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4368" w:rsidRPr="00B87422" w:rsidRDefault="00C84368" w:rsidP="00C84368">
      <w:pPr>
        <w:jc w:val="center"/>
        <w:rPr>
          <w:b/>
          <w:bCs/>
        </w:rPr>
      </w:pPr>
      <w:r>
        <w:rPr>
          <w:b/>
          <w:bCs/>
          <w:lang w:val="es-US"/>
        </w:rPr>
        <w:t>Lista de control para inspecciones en la industria de la construcción</w:t>
      </w:r>
    </w:p>
    <w:p w:rsidR="00C84368" w:rsidRPr="00B87422" w:rsidRDefault="00C84368" w:rsidP="00C84368">
      <w:pPr>
        <w:jc w:val="center"/>
        <w:rPr>
          <w:b/>
          <w:bCs/>
        </w:rPr>
      </w:pPr>
      <w:r>
        <w:rPr>
          <w:b/>
          <w:bCs/>
          <w:lang w:val="es-US"/>
        </w:rPr>
        <w:t>(versión corta)</w:t>
      </w:r>
    </w:p>
    <w:p w:rsidR="00504E8E" w:rsidRPr="00B87422" w:rsidRDefault="00504E8E" w:rsidP="00504E8E">
      <w:pPr>
        <w:rPr>
          <w:bCs/>
        </w:rPr>
      </w:pPr>
    </w:p>
    <w:p w:rsidR="007527C4" w:rsidRPr="00B87422" w:rsidRDefault="007527C4" w:rsidP="007527C4">
      <w:pPr>
        <w:pStyle w:val="BodyText"/>
        <w:rPr>
          <w:rFonts w:ascii="Times New Roman" w:hAnsi="Times New Roman"/>
          <w:sz w:val="24"/>
        </w:rPr>
      </w:pPr>
      <w:r>
        <w:rPr>
          <w:rFonts w:ascii="Times New Roman" w:hAnsi="Times New Roman"/>
          <w:sz w:val="24"/>
          <w:lang w:val="es-US"/>
        </w:rPr>
        <w:t xml:space="preserve">Este documento de muestra se brinda para ayudar a los empleados a elaborar programas adaptados a sus propias tareas. Para lograr este cometido, los animamos a copiar, expandir, modificar y personalizar este documento según sea necesario. </w:t>
      </w:r>
    </w:p>
    <w:p w:rsidR="007527C4" w:rsidRPr="00B87422" w:rsidRDefault="007527C4" w:rsidP="007527C4">
      <w:pPr>
        <w:pStyle w:val="BodyText"/>
        <w:rPr>
          <w:rFonts w:ascii="Times New Roman" w:hAnsi="Times New Roman"/>
          <w:sz w:val="24"/>
        </w:rPr>
      </w:pPr>
    </w:p>
    <w:p w:rsidR="007527C4" w:rsidRPr="001433F2" w:rsidRDefault="007527C4" w:rsidP="007527C4">
      <w:pPr>
        <w:spacing w:line="260" w:lineRule="exact"/>
      </w:pPr>
      <w:r>
        <w:rPr>
          <w:lang w:val="es-US"/>
        </w:rPr>
        <w:t xml:space="preserve">Esta guía se proporciona como una ayuda para el cumplimiento, pero no constituye una interpretación legal de los estándares estipulados por la OSHA ni reemplaza la necesidad de conocer y seguir los estándares reales que esta agencia ha establecido (incluidas todas las modificaciones específicas para Carolina del Norte). Si bien se tiene la intención de que este documento concuerde con los estándares de la OSHA, se deben seguir estos últimos en caso de notar una discrepancia en determinada área. </w:t>
      </w:r>
    </w:p>
    <w:p w:rsidR="007527C4" w:rsidRPr="001433F2" w:rsidRDefault="007527C4" w:rsidP="007527C4">
      <w:pPr>
        <w:spacing w:line="260" w:lineRule="exact"/>
        <w:ind w:left="1440" w:hanging="1440"/>
      </w:pPr>
    </w:p>
    <w:p w:rsidR="007527C4" w:rsidRDefault="007527C4" w:rsidP="00633035">
      <w:r>
        <w:rPr>
          <w:b/>
          <w:bCs/>
          <w:lang w:val="es-US"/>
        </w:rPr>
        <w:t>Nota:</w:t>
      </w:r>
      <w:r>
        <w:rPr>
          <w:lang w:val="es-US"/>
        </w:rPr>
        <w:t xml:space="preserve"> Esta lista de control de ninguna manera pretende cubrir todos los aspectos. Se deberían agregar cosas, o quitarlas si no son válidas para su empresa; sin embargo, cada una de ellas se debe considerar con cuidado y recién entonces tomar una decisión. Para consultar los requisitos específicos que pueden llegar a corresponder a su situación laboral, remítase a </w:t>
      </w:r>
      <w:bookmarkStart w:id="0" w:name="_Hlk522906455"/>
      <w:r>
        <w:rPr>
          <w:lang w:val="es-US"/>
        </w:rPr>
        <w:t>los estándares de la OSHA para la industria de la construcción estipulados en 29 CFR, sección 1926</w:t>
      </w:r>
      <w:bookmarkEnd w:id="0"/>
      <w:r>
        <w:rPr>
          <w:lang w:val="es-US"/>
        </w:rPr>
        <w:t>. Esta lista de control es la típica para la industria de la construcción, pero no para las industrias general o marítima.</w:t>
      </w:r>
    </w:p>
    <w:p w:rsidR="007B5C27" w:rsidRDefault="007B5C27" w:rsidP="00633035"/>
    <w:p w:rsidR="007B5C27" w:rsidRDefault="007B5C27" w:rsidP="00633035"/>
    <w:p w:rsidR="007B5C27" w:rsidRPr="001433F2" w:rsidRDefault="007B5C27" w:rsidP="00633035">
      <w:pPr>
        <w:sectPr w:rsidR="007B5C27" w:rsidRPr="001433F2" w:rsidSect="00223440">
          <w:footerReference w:type="default" r:id="rId6"/>
          <w:pgSz w:w="12240" w:h="15840"/>
          <w:pgMar w:top="1080" w:right="1354" w:bottom="1440" w:left="1440" w:header="720" w:footer="630" w:gutter="0"/>
          <w:cols w:space="720"/>
          <w:docGrid w:linePitch="360"/>
        </w:sectPr>
      </w:pPr>
    </w:p>
    <w:p w:rsidR="007527C4" w:rsidRPr="001433F2" w:rsidRDefault="007527C4" w:rsidP="007B5C27">
      <w:pPr>
        <w:tabs>
          <w:tab w:val="left" w:pos="2694"/>
        </w:tabs>
        <w:autoSpaceDE w:val="0"/>
        <w:autoSpaceDN w:val="0"/>
        <w:adjustRightInd w:val="0"/>
        <w:ind w:left="-1080" w:right="-540"/>
        <w:rPr>
          <w:b/>
          <w:bCs/>
        </w:rPr>
      </w:pPr>
      <w:r>
        <w:rPr>
          <w:b/>
          <w:bCs/>
          <w:lang w:val="es-US"/>
        </w:rPr>
        <w:lastRenderedPageBreak/>
        <w:t>Compañía: ___________________</w:t>
      </w:r>
      <w:r>
        <w:rPr>
          <w:b/>
          <w:bCs/>
          <w:lang w:val="es-US"/>
        </w:rPr>
        <w:tab/>
        <w:t>Ubicación de la obra: _______________________</w:t>
      </w:r>
    </w:p>
    <w:p w:rsidR="007527C4" w:rsidRPr="001433F2" w:rsidRDefault="007527C4" w:rsidP="00223440">
      <w:pPr>
        <w:autoSpaceDE w:val="0"/>
        <w:autoSpaceDN w:val="0"/>
        <w:adjustRightInd w:val="0"/>
        <w:ind w:left="-720" w:right="-540"/>
        <w:rPr>
          <w:b/>
          <w:bCs/>
        </w:rPr>
      </w:pPr>
    </w:p>
    <w:p w:rsidR="007527C4" w:rsidRPr="001433F2" w:rsidRDefault="007527C4" w:rsidP="007B5C27">
      <w:pPr>
        <w:tabs>
          <w:tab w:val="left" w:pos="2694"/>
          <w:tab w:val="left" w:pos="7371"/>
        </w:tabs>
        <w:autoSpaceDE w:val="0"/>
        <w:autoSpaceDN w:val="0"/>
        <w:adjustRightInd w:val="0"/>
        <w:ind w:left="-1080" w:right="-540"/>
        <w:rPr>
          <w:b/>
          <w:bCs/>
        </w:rPr>
      </w:pPr>
      <w:r>
        <w:rPr>
          <w:b/>
          <w:bCs/>
          <w:lang w:val="es-US"/>
        </w:rPr>
        <w:t>Inspector:____________________</w:t>
      </w:r>
      <w:r>
        <w:rPr>
          <w:b/>
          <w:bCs/>
          <w:lang w:val="es-US"/>
        </w:rPr>
        <w:tab/>
        <w:t>Firma</w:t>
      </w:r>
      <w:r>
        <w:rPr>
          <w:lang w:val="es-US"/>
        </w:rPr>
        <w:t>:__________________________</w:t>
      </w:r>
      <w:r>
        <w:rPr>
          <w:lang w:val="es-US"/>
        </w:rPr>
        <w:tab/>
      </w:r>
      <w:r>
        <w:rPr>
          <w:b/>
          <w:bCs/>
          <w:lang w:val="es-US"/>
        </w:rPr>
        <w:t>Fecha: ___________</w:t>
      </w:r>
    </w:p>
    <w:p w:rsidR="007527C4" w:rsidRPr="001433F2" w:rsidRDefault="007527C4" w:rsidP="007527C4">
      <w:pPr>
        <w:autoSpaceDE w:val="0"/>
        <w:autoSpaceDN w:val="0"/>
        <w:adjustRightInd w:val="0"/>
        <w:ind w:left="-720" w:right="-540"/>
        <w:rPr>
          <w:b/>
          <w:bCs/>
        </w:rPr>
      </w:pPr>
    </w:p>
    <w:p w:rsidR="007527C4" w:rsidRPr="001433F2" w:rsidRDefault="007527C4" w:rsidP="007527C4">
      <w:pPr>
        <w:ind w:left="-1080"/>
        <w:rPr>
          <w:bCs/>
        </w:rPr>
      </w:pPr>
      <w:r>
        <w:rPr>
          <w:b/>
          <w:bCs/>
          <w:lang w:val="es-US"/>
        </w:rPr>
        <w:t>Instrucciones:</w:t>
      </w:r>
      <w:r>
        <w:rPr>
          <w:lang w:val="es-US"/>
        </w:rPr>
        <w:t xml:space="preserve"> se deberán remediar todos los peligros reconocidos de inmediato, así como brindar protección provisoria para resguardarse de todos los riesgos de gravedad que no se puedan corregir fácilmente. Según corresponda, emita “avisos de violación de seguridad” a los subcontratistas. Mantenga los formularios completados en el expediente.</w:t>
      </w:r>
    </w:p>
    <w:p w:rsidR="007527C4" w:rsidRPr="001433F2" w:rsidRDefault="007527C4" w:rsidP="007527C4">
      <w:pPr>
        <w:ind w:left="-1080"/>
        <w:rPr>
          <w:b/>
          <w:bCs/>
        </w:rPr>
      </w:pP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9"/>
        <w:gridCol w:w="698"/>
        <w:gridCol w:w="621"/>
        <w:gridCol w:w="1483"/>
        <w:gridCol w:w="2429"/>
      </w:tblGrid>
      <w:tr w:rsidR="00E22452" w:rsidRPr="001433F2" w:rsidTr="00633035">
        <w:trPr>
          <w:tblHeader/>
        </w:trPr>
        <w:tc>
          <w:tcPr>
            <w:tcW w:w="5850" w:type="dxa"/>
            <w:shd w:val="clear" w:color="auto" w:fill="BFBFBF"/>
            <w:vAlign w:val="center"/>
          </w:tcPr>
          <w:p w:rsidR="007527C4" w:rsidRPr="001433F2" w:rsidRDefault="007527C4" w:rsidP="007527C4">
            <w:pPr>
              <w:jc w:val="center"/>
              <w:rPr>
                <w:rFonts w:eastAsia="Calibri"/>
              </w:rPr>
            </w:pPr>
            <w:r>
              <w:rPr>
                <w:b/>
                <w:bCs/>
                <w:lang w:val="es-US"/>
              </w:rPr>
              <w:t>Peligro</w:t>
            </w:r>
          </w:p>
        </w:tc>
        <w:tc>
          <w:tcPr>
            <w:tcW w:w="720" w:type="dxa"/>
            <w:shd w:val="clear" w:color="auto" w:fill="BFBFBF"/>
            <w:vAlign w:val="center"/>
          </w:tcPr>
          <w:p w:rsidR="007527C4" w:rsidRPr="001433F2" w:rsidRDefault="007527C4" w:rsidP="007527C4">
            <w:pPr>
              <w:spacing w:line="260" w:lineRule="exact"/>
              <w:jc w:val="center"/>
              <w:rPr>
                <w:b/>
              </w:rPr>
            </w:pPr>
            <w:r>
              <w:rPr>
                <w:b/>
                <w:bCs/>
                <w:lang w:val="es-US"/>
              </w:rPr>
              <w:t>Sí</w:t>
            </w:r>
          </w:p>
        </w:tc>
        <w:tc>
          <w:tcPr>
            <w:tcW w:w="630" w:type="dxa"/>
            <w:shd w:val="clear" w:color="auto" w:fill="BFBFBF"/>
            <w:vAlign w:val="center"/>
          </w:tcPr>
          <w:p w:rsidR="007527C4" w:rsidRPr="001433F2" w:rsidRDefault="007527C4" w:rsidP="007527C4">
            <w:pPr>
              <w:spacing w:line="260" w:lineRule="exact"/>
              <w:jc w:val="center"/>
              <w:rPr>
                <w:b/>
              </w:rPr>
            </w:pPr>
            <w:r>
              <w:rPr>
                <w:b/>
                <w:bCs/>
                <w:lang w:val="es-US"/>
              </w:rPr>
              <w:t>No</w:t>
            </w:r>
          </w:p>
        </w:tc>
        <w:tc>
          <w:tcPr>
            <w:tcW w:w="1080" w:type="dxa"/>
            <w:shd w:val="clear" w:color="auto" w:fill="BFBFBF"/>
            <w:vAlign w:val="center"/>
          </w:tcPr>
          <w:p w:rsidR="007527C4" w:rsidRPr="001433F2" w:rsidRDefault="007527C4" w:rsidP="007527C4">
            <w:pPr>
              <w:spacing w:line="260" w:lineRule="exact"/>
              <w:jc w:val="center"/>
              <w:rPr>
                <w:b/>
              </w:rPr>
            </w:pPr>
            <w:r>
              <w:rPr>
                <w:b/>
                <w:bCs/>
                <w:lang w:val="es-US"/>
              </w:rPr>
              <w:t>No corresponde</w:t>
            </w:r>
          </w:p>
        </w:tc>
        <w:tc>
          <w:tcPr>
            <w:tcW w:w="2520" w:type="dxa"/>
            <w:shd w:val="clear" w:color="auto" w:fill="BFBFBF"/>
            <w:vAlign w:val="center"/>
          </w:tcPr>
          <w:p w:rsidR="007527C4" w:rsidRPr="001433F2" w:rsidRDefault="007527C4" w:rsidP="007527C4">
            <w:pPr>
              <w:spacing w:line="260" w:lineRule="exact"/>
              <w:jc w:val="center"/>
              <w:rPr>
                <w:b/>
              </w:rPr>
            </w:pPr>
            <w:r>
              <w:rPr>
                <w:b/>
                <w:bCs/>
                <w:lang w:val="es-US"/>
              </w:rPr>
              <w:t>Medida correctiva</w:t>
            </w:r>
          </w:p>
          <w:p w:rsidR="007527C4" w:rsidRPr="001433F2" w:rsidRDefault="007527C4" w:rsidP="007527C4">
            <w:pPr>
              <w:spacing w:line="260" w:lineRule="exact"/>
              <w:jc w:val="center"/>
              <w:rPr>
                <w:b/>
              </w:rPr>
            </w:pPr>
            <w:r>
              <w:rPr>
                <w:b/>
                <w:bCs/>
                <w:lang w:val="es-US"/>
              </w:rPr>
              <w:t>(</w:t>
            </w:r>
            <w:r>
              <w:rPr>
                <w:b/>
                <w:bCs/>
                <w:i/>
                <w:iCs/>
                <w:lang w:val="es-US"/>
              </w:rPr>
              <w:t>para respuestas negativas</w:t>
            </w:r>
            <w:r>
              <w:rPr>
                <w:b/>
                <w:bCs/>
                <w:lang w:val="es-US"/>
              </w:rPr>
              <w:t>)</w:t>
            </w:r>
          </w:p>
        </w:tc>
      </w:tr>
      <w:tr w:rsidR="00EF6BB0" w:rsidRPr="001433F2" w:rsidTr="00633035">
        <w:tc>
          <w:tcPr>
            <w:tcW w:w="5850" w:type="dxa"/>
            <w:shd w:val="clear" w:color="auto" w:fill="auto"/>
          </w:tcPr>
          <w:p w:rsidR="00EF6BB0" w:rsidRPr="001433F2" w:rsidRDefault="00EF6BB0" w:rsidP="00EF6BB0">
            <w:pPr>
              <w:rPr>
                <w:rFonts w:eastAsia="Calibri"/>
              </w:rPr>
            </w:pPr>
            <w:r>
              <w:rPr>
                <w:lang w:val="es-US"/>
              </w:rPr>
              <w:t>¿Hay números de teléfono de médicos, hospitales y ambulancias publicados en algún lugar visible?</w:t>
            </w:r>
          </w:p>
        </w:tc>
        <w:tc>
          <w:tcPr>
            <w:tcW w:w="720" w:type="dxa"/>
            <w:shd w:val="clear" w:color="auto" w:fill="auto"/>
          </w:tcPr>
          <w:p w:rsidR="00EF6BB0" w:rsidRPr="001433F2" w:rsidRDefault="00EF6BB0" w:rsidP="00EF6BB0">
            <w:pPr>
              <w:spacing w:before="120" w:after="160" w:line="260" w:lineRule="exact"/>
              <w:rPr>
                <w:rFonts w:eastAsia="Calibri"/>
              </w:rPr>
            </w:pPr>
          </w:p>
        </w:tc>
        <w:tc>
          <w:tcPr>
            <w:tcW w:w="630" w:type="dxa"/>
            <w:shd w:val="clear" w:color="auto" w:fill="auto"/>
          </w:tcPr>
          <w:p w:rsidR="00EF6BB0" w:rsidRPr="001433F2" w:rsidRDefault="00EF6BB0" w:rsidP="00EF6BB0">
            <w:pPr>
              <w:spacing w:before="120" w:after="160" w:line="260" w:lineRule="exact"/>
              <w:rPr>
                <w:rFonts w:eastAsia="Calibri"/>
              </w:rPr>
            </w:pPr>
          </w:p>
        </w:tc>
        <w:tc>
          <w:tcPr>
            <w:tcW w:w="1080" w:type="dxa"/>
            <w:shd w:val="clear" w:color="auto" w:fill="auto"/>
          </w:tcPr>
          <w:p w:rsidR="00EF6BB0" w:rsidRPr="001433F2" w:rsidRDefault="00EF6BB0" w:rsidP="00EF6BB0">
            <w:pPr>
              <w:spacing w:before="120" w:after="160" w:line="260" w:lineRule="exact"/>
              <w:rPr>
                <w:rFonts w:eastAsia="Calibri"/>
              </w:rPr>
            </w:pPr>
          </w:p>
        </w:tc>
        <w:tc>
          <w:tcPr>
            <w:tcW w:w="2520" w:type="dxa"/>
            <w:shd w:val="clear" w:color="auto" w:fill="auto"/>
          </w:tcPr>
          <w:p w:rsidR="00EF6BB0" w:rsidRPr="001433F2" w:rsidRDefault="00EF6BB0" w:rsidP="00EF6BB0">
            <w:pPr>
              <w:spacing w:before="120" w:after="160" w:line="260" w:lineRule="exact"/>
              <w:rPr>
                <w:rFonts w:eastAsia="Calibri"/>
              </w:rPr>
            </w:pPr>
          </w:p>
        </w:tc>
      </w:tr>
      <w:tr w:rsidR="00EF6BB0" w:rsidRPr="001433F2" w:rsidTr="00633035">
        <w:tc>
          <w:tcPr>
            <w:tcW w:w="5850" w:type="dxa"/>
            <w:shd w:val="clear" w:color="auto" w:fill="auto"/>
          </w:tcPr>
          <w:p w:rsidR="00EF6BB0" w:rsidRPr="001433F2" w:rsidRDefault="00EF6BB0" w:rsidP="00EF6BB0">
            <w:pPr>
              <w:rPr>
                <w:rFonts w:eastAsia="Calibri"/>
              </w:rPr>
            </w:pPr>
            <w:r>
              <w:rPr>
                <w:lang w:val="es-US"/>
              </w:rPr>
              <w:t>¿Hay algún centro para el tratamiento de los empleados lesionados a menos de 15 minutos de la obra? De no ser así, ¿hay algún empleado que esté capacitado para brindar primeros auxilios en el lugar?</w:t>
            </w:r>
          </w:p>
        </w:tc>
        <w:tc>
          <w:tcPr>
            <w:tcW w:w="720" w:type="dxa"/>
            <w:shd w:val="clear" w:color="auto" w:fill="auto"/>
          </w:tcPr>
          <w:p w:rsidR="00EF6BB0" w:rsidRPr="001433F2" w:rsidRDefault="00EF6BB0" w:rsidP="00EF6BB0">
            <w:pPr>
              <w:spacing w:before="120" w:after="160" w:line="260" w:lineRule="exact"/>
              <w:rPr>
                <w:rFonts w:eastAsia="Calibri"/>
              </w:rPr>
            </w:pPr>
          </w:p>
        </w:tc>
        <w:tc>
          <w:tcPr>
            <w:tcW w:w="630" w:type="dxa"/>
            <w:shd w:val="clear" w:color="auto" w:fill="auto"/>
          </w:tcPr>
          <w:p w:rsidR="00EF6BB0" w:rsidRPr="001433F2" w:rsidRDefault="00EF6BB0" w:rsidP="00EF6BB0">
            <w:pPr>
              <w:spacing w:before="120" w:after="160" w:line="260" w:lineRule="exact"/>
              <w:rPr>
                <w:rFonts w:eastAsia="Calibri"/>
              </w:rPr>
            </w:pPr>
          </w:p>
        </w:tc>
        <w:tc>
          <w:tcPr>
            <w:tcW w:w="1080" w:type="dxa"/>
            <w:shd w:val="clear" w:color="auto" w:fill="auto"/>
          </w:tcPr>
          <w:p w:rsidR="00EF6BB0" w:rsidRPr="001433F2" w:rsidRDefault="00EF6BB0" w:rsidP="00EF6BB0">
            <w:pPr>
              <w:spacing w:before="120" w:after="160" w:line="260" w:lineRule="exact"/>
              <w:rPr>
                <w:rFonts w:eastAsia="Calibri"/>
              </w:rPr>
            </w:pPr>
          </w:p>
        </w:tc>
        <w:tc>
          <w:tcPr>
            <w:tcW w:w="2520" w:type="dxa"/>
            <w:shd w:val="clear" w:color="auto" w:fill="auto"/>
          </w:tcPr>
          <w:p w:rsidR="00EF6BB0" w:rsidRPr="001433F2" w:rsidRDefault="00EF6BB0" w:rsidP="00EF6BB0">
            <w:pPr>
              <w:spacing w:before="120" w:after="160" w:line="260" w:lineRule="exact"/>
              <w:rPr>
                <w:rFonts w:eastAsia="Calibri"/>
              </w:rPr>
            </w:pPr>
          </w:p>
        </w:tc>
      </w:tr>
      <w:tr w:rsidR="00EF6BB0" w:rsidRPr="001433F2" w:rsidTr="00633035">
        <w:tc>
          <w:tcPr>
            <w:tcW w:w="5850" w:type="dxa"/>
            <w:shd w:val="clear" w:color="auto" w:fill="auto"/>
          </w:tcPr>
          <w:p w:rsidR="00EF6BB0" w:rsidRPr="001433F2" w:rsidRDefault="00EF6BB0" w:rsidP="00EF6BB0">
            <w:pPr>
              <w:rPr>
                <w:rFonts w:eastAsia="Calibri"/>
              </w:rPr>
            </w:pPr>
            <w:r>
              <w:rPr>
                <w:rFonts w:eastAsia="Calibri"/>
                <w:lang w:val="es-US"/>
              </w:rPr>
              <w:t>¿Se dispone de un kit de primeros auxilios con suministros necesarios y al que sea fácil acceder?</w:t>
            </w:r>
          </w:p>
        </w:tc>
        <w:tc>
          <w:tcPr>
            <w:tcW w:w="720" w:type="dxa"/>
            <w:shd w:val="clear" w:color="auto" w:fill="auto"/>
          </w:tcPr>
          <w:p w:rsidR="00EF6BB0" w:rsidRPr="001433F2" w:rsidRDefault="00EF6BB0" w:rsidP="00EF6BB0">
            <w:pPr>
              <w:spacing w:before="120" w:after="160" w:line="260" w:lineRule="exact"/>
              <w:rPr>
                <w:rFonts w:eastAsia="Calibri"/>
              </w:rPr>
            </w:pPr>
          </w:p>
        </w:tc>
        <w:tc>
          <w:tcPr>
            <w:tcW w:w="630" w:type="dxa"/>
            <w:shd w:val="clear" w:color="auto" w:fill="auto"/>
          </w:tcPr>
          <w:p w:rsidR="00EF6BB0" w:rsidRPr="001433F2" w:rsidRDefault="00EF6BB0" w:rsidP="00EF6BB0">
            <w:pPr>
              <w:spacing w:before="120" w:after="160" w:line="260" w:lineRule="exact"/>
              <w:rPr>
                <w:rFonts w:eastAsia="Calibri"/>
              </w:rPr>
            </w:pPr>
          </w:p>
        </w:tc>
        <w:tc>
          <w:tcPr>
            <w:tcW w:w="1080" w:type="dxa"/>
            <w:shd w:val="clear" w:color="auto" w:fill="auto"/>
          </w:tcPr>
          <w:p w:rsidR="00EF6BB0" w:rsidRPr="001433F2" w:rsidRDefault="00EF6BB0" w:rsidP="00EF6BB0">
            <w:pPr>
              <w:spacing w:before="120" w:after="160" w:line="260" w:lineRule="exact"/>
              <w:rPr>
                <w:rFonts w:eastAsia="Calibri"/>
              </w:rPr>
            </w:pPr>
          </w:p>
        </w:tc>
        <w:tc>
          <w:tcPr>
            <w:tcW w:w="2520" w:type="dxa"/>
            <w:shd w:val="clear" w:color="auto" w:fill="auto"/>
          </w:tcPr>
          <w:p w:rsidR="00EF6BB0" w:rsidRPr="001433F2" w:rsidRDefault="00EF6BB0" w:rsidP="00EF6BB0">
            <w:pPr>
              <w:spacing w:before="120" w:after="160" w:line="260" w:lineRule="exact"/>
              <w:rPr>
                <w:rFonts w:eastAsia="Calibri"/>
              </w:rPr>
            </w:pPr>
          </w:p>
        </w:tc>
      </w:tr>
      <w:tr w:rsidR="00EF6BB0" w:rsidRPr="001433F2" w:rsidTr="00633035">
        <w:tc>
          <w:tcPr>
            <w:tcW w:w="5850" w:type="dxa"/>
            <w:shd w:val="clear" w:color="auto" w:fill="auto"/>
          </w:tcPr>
          <w:p w:rsidR="00EF6BB0" w:rsidRPr="00633035" w:rsidRDefault="00EF6BB0" w:rsidP="00633035">
            <w:pPr>
              <w:ind w:left="-18"/>
              <w:rPr>
                <w:bCs/>
              </w:rPr>
            </w:pPr>
            <w:r>
              <w:rPr>
                <w:lang w:val="es-US"/>
              </w:rPr>
              <w:t>¿A los empleados que brindan primeros auxilios se les proporcionan los equipos de protección personal adecuados para protegerse de agentes patógenos de transmisión sanguínea?</w:t>
            </w:r>
          </w:p>
        </w:tc>
        <w:tc>
          <w:tcPr>
            <w:tcW w:w="720" w:type="dxa"/>
            <w:shd w:val="clear" w:color="auto" w:fill="auto"/>
          </w:tcPr>
          <w:p w:rsidR="00EF6BB0" w:rsidRPr="001433F2" w:rsidRDefault="00EF6BB0" w:rsidP="00EF6BB0">
            <w:pPr>
              <w:spacing w:before="120" w:after="160" w:line="260" w:lineRule="exact"/>
              <w:rPr>
                <w:rFonts w:eastAsia="Calibri"/>
              </w:rPr>
            </w:pPr>
          </w:p>
        </w:tc>
        <w:tc>
          <w:tcPr>
            <w:tcW w:w="630" w:type="dxa"/>
            <w:shd w:val="clear" w:color="auto" w:fill="auto"/>
          </w:tcPr>
          <w:p w:rsidR="00EF6BB0" w:rsidRPr="001433F2" w:rsidRDefault="00EF6BB0" w:rsidP="00EF6BB0">
            <w:pPr>
              <w:spacing w:before="120" w:after="160" w:line="260" w:lineRule="exact"/>
              <w:rPr>
                <w:rFonts w:eastAsia="Calibri"/>
              </w:rPr>
            </w:pPr>
          </w:p>
        </w:tc>
        <w:tc>
          <w:tcPr>
            <w:tcW w:w="1080" w:type="dxa"/>
            <w:shd w:val="clear" w:color="auto" w:fill="auto"/>
          </w:tcPr>
          <w:p w:rsidR="00EF6BB0" w:rsidRPr="001433F2" w:rsidRDefault="00EF6BB0" w:rsidP="00EF6BB0">
            <w:pPr>
              <w:spacing w:before="120" w:after="160" w:line="260" w:lineRule="exact"/>
              <w:rPr>
                <w:rFonts w:eastAsia="Calibri"/>
              </w:rPr>
            </w:pPr>
          </w:p>
        </w:tc>
        <w:tc>
          <w:tcPr>
            <w:tcW w:w="2520" w:type="dxa"/>
            <w:shd w:val="clear" w:color="auto" w:fill="auto"/>
          </w:tcPr>
          <w:p w:rsidR="00EF6BB0" w:rsidRPr="001433F2" w:rsidRDefault="00EF6BB0" w:rsidP="00EF6BB0">
            <w:pPr>
              <w:spacing w:before="120" w:after="160" w:line="260" w:lineRule="exact"/>
              <w:rPr>
                <w:rFonts w:eastAsia="Calibri"/>
              </w:rPr>
            </w:pPr>
          </w:p>
        </w:tc>
      </w:tr>
      <w:tr w:rsidR="00EF6BB0" w:rsidRPr="001433F2" w:rsidTr="00633035">
        <w:tc>
          <w:tcPr>
            <w:tcW w:w="5850" w:type="dxa"/>
            <w:shd w:val="clear" w:color="auto" w:fill="auto"/>
          </w:tcPr>
          <w:p w:rsidR="00EF6BB0" w:rsidRPr="001433F2" w:rsidRDefault="00EF6BB0" w:rsidP="00EF6BB0">
            <w:pPr>
              <w:rPr>
                <w:rFonts w:eastAsia="Calibri"/>
              </w:rPr>
            </w:pPr>
            <w:bookmarkStart w:id="1" w:name="_Hlk522907003"/>
            <w:r>
              <w:rPr>
                <w:rFonts w:eastAsia="Calibri"/>
                <w:lang w:val="es-US"/>
              </w:rPr>
              <w:t>¿Se han colgado carteles de aviso de la División de Seguridad y Salud Ocupacional (OSH) y la División de Horas y Salarios del Departamento de Trabajo de Carolina del Norte?</w:t>
            </w:r>
          </w:p>
        </w:tc>
        <w:tc>
          <w:tcPr>
            <w:tcW w:w="720" w:type="dxa"/>
            <w:shd w:val="clear" w:color="auto" w:fill="auto"/>
          </w:tcPr>
          <w:p w:rsidR="00EF6BB0" w:rsidRPr="001433F2" w:rsidRDefault="00EF6BB0" w:rsidP="00EF6BB0">
            <w:pPr>
              <w:spacing w:before="120" w:after="160" w:line="260" w:lineRule="exact"/>
              <w:rPr>
                <w:rFonts w:eastAsia="Calibri"/>
              </w:rPr>
            </w:pPr>
          </w:p>
        </w:tc>
        <w:tc>
          <w:tcPr>
            <w:tcW w:w="630" w:type="dxa"/>
            <w:shd w:val="clear" w:color="auto" w:fill="auto"/>
          </w:tcPr>
          <w:p w:rsidR="00EF6BB0" w:rsidRPr="001433F2" w:rsidRDefault="00EF6BB0" w:rsidP="00EF6BB0">
            <w:pPr>
              <w:spacing w:before="120" w:after="160" w:line="260" w:lineRule="exact"/>
              <w:rPr>
                <w:rFonts w:eastAsia="Calibri"/>
              </w:rPr>
            </w:pPr>
          </w:p>
        </w:tc>
        <w:tc>
          <w:tcPr>
            <w:tcW w:w="1080" w:type="dxa"/>
            <w:shd w:val="clear" w:color="auto" w:fill="auto"/>
          </w:tcPr>
          <w:p w:rsidR="00EF6BB0" w:rsidRPr="001433F2" w:rsidRDefault="00EF6BB0" w:rsidP="00EF6BB0">
            <w:pPr>
              <w:spacing w:before="120" w:after="160" w:line="260" w:lineRule="exact"/>
              <w:rPr>
                <w:rFonts w:eastAsia="Calibri"/>
              </w:rPr>
            </w:pPr>
          </w:p>
        </w:tc>
        <w:tc>
          <w:tcPr>
            <w:tcW w:w="2520" w:type="dxa"/>
            <w:shd w:val="clear" w:color="auto" w:fill="auto"/>
          </w:tcPr>
          <w:p w:rsidR="00EF6BB0" w:rsidRPr="001433F2" w:rsidRDefault="00EF6BB0" w:rsidP="00EF6BB0">
            <w:pPr>
              <w:spacing w:before="120" w:after="160" w:line="260" w:lineRule="exact"/>
              <w:rPr>
                <w:rFonts w:eastAsia="Calibri"/>
              </w:rPr>
            </w:pPr>
          </w:p>
        </w:tc>
      </w:tr>
      <w:tr w:rsidR="001433F2" w:rsidRPr="001433F2" w:rsidTr="00633035">
        <w:tc>
          <w:tcPr>
            <w:tcW w:w="5850" w:type="dxa"/>
            <w:shd w:val="clear" w:color="auto" w:fill="auto"/>
          </w:tcPr>
          <w:p w:rsidR="001433F2" w:rsidRPr="001433F2" w:rsidRDefault="001433F2" w:rsidP="00EF6BB0">
            <w:pPr>
              <w:rPr>
                <w:rFonts w:eastAsia="Calibri"/>
              </w:rPr>
            </w:pPr>
            <w:r>
              <w:rPr>
                <w:lang w:val="es-US"/>
              </w:rPr>
              <w:t>¿A todos los empleados se les ha enseñado a reconocer y evitar las condiciones peligrosas?</w:t>
            </w:r>
          </w:p>
        </w:tc>
        <w:tc>
          <w:tcPr>
            <w:tcW w:w="720" w:type="dxa"/>
            <w:shd w:val="clear" w:color="auto" w:fill="auto"/>
          </w:tcPr>
          <w:p w:rsidR="001433F2" w:rsidRPr="001433F2" w:rsidRDefault="001433F2" w:rsidP="00EF6BB0">
            <w:pPr>
              <w:spacing w:before="120" w:after="160" w:line="260" w:lineRule="exact"/>
              <w:rPr>
                <w:rFonts w:eastAsia="Calibri"/>
              </w:rPr>
            </w:pPr>
          </w:p>
        </w:tc>
        <w:tc>
          <w:tcPr>
            <w:tcW w:w="630" w:type="dxa"/>
            <w:shd w:val="clear" w:color="auto" w:fill="auto"/>
          </w:tcPr>
          <w:p w:rsidR="001433F2" w:rsidRPr="001433F2" w:rsidRDefault="001433F2" w:rsidP="00EF6BB0">
            <w:pPr>
              <w:spacing w:before="120" w:after="160" w:line="260" w:lineRule="exact"/>
              <w:rPr>
                <w:rFonts w:eastAsia="Calibri"/>
              </w:rPr>
            </w:pPr>
          </w:p>
        </w:tc>
        <w:tc>
          <w:tcPr>
            <w:tcW w:w="1080" w:type="dxa"/>
            <w:shd w:val="clear" w:color="auto" w:fill="auto"/>
          </w:tcPr>
          <w:p w:rsidR="001433F2" w:rsidRPr="001433F2" w:rsidRDefault="001433F2" w:rsidP="00EF6BB0">
            <w:pPr>
              <w:spacing w:before="120" w:after="160" w:line="260" w:lineRule="exact"/>
              <w:rPr>
                <w:rFonts w:eastAsia="Calibri"/>
              </w:rPr>
            </w:pPr>
          </w:p>
        </w:tc>
        <w:tc>
          <w:tcPr>
            <w:tcW w:w="2520" w:type="dxa"/>
            <w:shd w:val="clear" w:color="auto" w:fill="auto"/>
          </w:tcPr>
          <w:p w:rsidR="001433F2" w:rsidRPr="001433F2" w:rsidRDefault="001433F2" w:rsidP="00EF6BB0">
            <w:pPr>
              <w:spacing w:before="120" w:after="160" w:line="260" w:lineRule="exact"/>
              <w:rPr>
                <w:rFonts w:eastAsia="Calibri"/>
              </w:rPr>
            </w:pPr>
          </w:p>
        </w:tc>
      </w:tr>
      <w:bookmarkEnd w:id="1"/>
      <w:tr w:rsidR="001433F2" w:rsidRPr="00633035" w:rsidTr="001433F2">
        <w:trPr>
          <w:trHeight w:val="287"/>
        </w:trPr>
        <w:tc>
          <w:tcPr>
            <w:tcW w:w="5850" w:type="dxa"/>
            <w:shd w:val="clear" w:color="auto" w:fill="auto"/>
          </w:tcPr>
          <w:p w:rsidR="001433F2" w:rsidRPr="001433F2" w:rsidRDefault="001433F2" w:rsidP="001433F2">
            <w:pPr>
              <w:rPr>
                <w:rFonts w:eastAsia="Calibri"/>
              </w:rPr>
            </w:pPr>
            <w:r>
              <w:rPr>
                <w:rFonts w:eastAsia="Calibri"/>
                <w:lang w:val="es-US"/>
              </w:rPr>
              <w:t>¿Hay alguna persona competente presente en el lugar que realice inspecciones con frecuencia?</w:t>
            </w:r>
          </w:p>
        </w:tc>
        <w:tc>
          <w:tcPr>
            <w:tcW w:w="720" w:type="dxa"/>
            <w:shd w:val="clear" w:color="auto" w:fill="auto"/>
          </w:tcPr>
          <w:p w:rsidR="001433F2" w:rsidRPr="001433F2" w:rsidRDefault="001433F2" w:rsidP="00633035">
            <w:pPr>
              <w:rPr>
                <w:rFonts w:eastAsia="Calibri"/>
              </w:rPr>
            </w:pPr>
          </w:p>
        </w:tc>
        <w:tc>
          <w:tcPr>
            <w:tcW w:w="630" w:type="dxa"/>
            <w:shd w:val="clear" w:color="auto" w:fill="auto"/>
          </w:tcPr>
          <w:p w:rsidR="001433F2" w:rsidRPr="001433F2" w:rsidRDefault="001433F2" w:rsidP="00633035">
            <w:pPr>
              <w:rPr>
                <w:rFonts w:eastAsia="Calibri"/>
              </w:rPr>
            </w:pPr>
          </w:p>
        </w:tc>
        <w:tc>
          <w:tcPr>
            <w:tcW w:w="1080" w:type="dxa"/>
            <w:shd w:val="clear" w:color="auto" w:fill="auto"/>
          </w:tcPr>
          <w:p w:rsidR="001433F2" w:rsidRPr="001433F2" w:rsidRDefault="001433F2" w:rsidP="00633035">
            <w:pPr>
              <w:rPr>
                <w:rFonts w:eastAsia="Calibri"/>
              </w:rPr>
            </w:pPr>
          </w:p>
        </w:tc>
        <w:tc>
          <w:tcPr>
            <w:tcW w:w="2520" w:type="dxa"/>
            <w:shd w:val="clear" w:color="auto" w:fill="auto"/>
          </w:tcPr>
          <w:p w:rsidR="001433F2" w:rsidRPr="001433F2" w:rsidRDefault="001433F2" w:rsidP="00633035">
            <w:pPr>
              <w:rPr>
                <w:rFonts w:eastAsia="Calibri"/>
              </w:rPr>
            </w:pPr>
          </w:p>
        </w:tc>
      </w:tr>
      <w:tr w:rsidR="001433F2" w:rsidRPr="001433F2" w:rsidTr="00633035">
        <w:tc>
          <w:tcPr>
            <w:tcW w:w="5850" w:type="dxa"/>
            <w:shd w:val="clear" w:color="auto" w:fill="auto"/>
          </w:tcPr>
          <w:p w:rsidR="001433F2" w:rsidRPr="001433F2" w:rsidRDefault="001433F2" w:rsidP="001433F2">
            <w:pPr>
              <w:rPr>
                <w:rFonts w:eastAsia="Calibri"/>
              </w:rPr>
            </w:pPr>
            <w:r>
              <w:rPr>
                <w:rFonts w:eastAsia="Calibri"/>
                <w:lang w:val="es-US"/>
              </w:rPr>
              <w:t>¿Se dispone de los matafuegos adecuados y estos se revisan mensual y anualmente?</w:t>
            </w:r>
          </w:p>
        </w:tc>
        <w:tc>
          <w:tcPr>
            <w:tcW w:w="720" w:type="dxa"/>
            <w:shd w:val="clear" w:color="auto" w:fill="auto"/>
          </w:tcPr>
          <w:p w:rsidR="001433F2" w:rsidRPr="001433F2" w:rsidRDefault="001433F2" w:rsidP="001433F2">
            <w:pPr>
              <w:spacing w:before="120" w:after="160" w:line="260" w:lineRule="exact"/>
              <w:rPr>
                <w:rFonts w:eastAsia="Calibri"/>
              </w:rPr>
            </w:pPr>
          </w:p>
        </w:tc>
        <w:tc>
          <w:tcPr>
            <w:tcW w:w="630" w:type="dxa"/>
            <w:shd w:val="clear" w:color="auto" w:fill="auto"/>
          </w:tcPr>
          <w:p w:rsidR="001433F2" w:rsidRPr="001433F2" w:rsidRDefault="001433F2" w:rsidP="001433F2">
            <w:pPr>
              <w:spacing w:before="120" w:after="160" w:line="260" w:lineRule="exact"/>
              <w:rPr>
                <w:rFonts w:eastAsia="Calibri"/>
              </w:rPr>
            </w:pPr>
          </w:p>
        </w:tc>
        <w:tc>
          <w:tcPr>
            <w:tcW w:w="1080" w:type="dxa"/>
            <w:shd w:val="clear" w:color="auto" w:fill="auto"/>
          </w:tcPr>
          <w:p w:rsidR="001433F2" w:rsidRPr="001433F2" w:rsidRDefault="001433F2" w:rsidP="001433F2">
            <w:pPr>
              <w:spacing w:before="120" w:after="160" w:line="260" w:lineRule="exact"/>
              <w:rPr>
                <w:rFonts w:eastAsia="Calibri"/>
              </w:rPr>
            </w:pPr>
          </w:p>
        </w:tc>
        <w:tc>
          <w:tcPr>
            <w:tcW w:w="2520" w:type="dxa"/>
            <w:shd w:val="clear" w:color="auto" w:fill="auto"/>
          </w:tcPr>
          <w:p w:rsidR="001433F2" w:rsidRPr="001433F2" w:rsidRDefault="001433F2" w:rsidP="001433F2">
            <w:pPr>
              <w:spacing w:before="120" w:after="160" w:line="260" w:lineRule="exact"/>
              <w:rPr>
                <w:rFonts w:eastAsia="Calibri"/>
              </w:rPr>
            </w:pPr>
          </w:p>
        </w:tc>
      </w:tr>
      <w:tr w:rsidR="001433F2" w:rsidRPr="001433F2" w:rsidTr="00633035">
        <w:tc>
          <w:tcPr>
            <w:tcW w:w="5850" w:type="dxa"/>
            <w:shd w:val="clear" w:color="auto" w:fill="auto"/>
          </w:tcPr>
          <w:p w:rsidR="001433F2" w:rsidRPr="001433F2" w:rsidRDefault="001433F2" w:rsidP="001433F2">
            <w:pPr>
              <w:rPr>
                <w:rFonts w:eastAsia="Calibri"/>
              </w:rPr>
            </w:pPr>
            <w:r>
              <w:rPr>
                <w:rFonts w:eastAsia="Calibri"/>
                <w:lang w:val="es-US"/>
              </w:rPr>
              <w:t>¿En la obra se dispone de un programa de comunicación de peligros, con hojas de datos de seguridad (HDS) y un inventario?</w:t>
            </w:r>
          </w:p>
        </w:tc>
        <w:tc>
          <w:tcPr>
            <w:tcW w:w="720" w:type="dxa"/>
            <w:shd w:val="clear" w:color="auto" w:fill="auto"/>
          </w:tcPr>
          <w:p w:rsidR="001433F2" w:rsidRPr="001433F2" w:rsidRDefault="001433F2" w:rsidP="001433F2">
            <w:pPr>
              <w:spacing w:before="120" w:after="160" w:line="260" w:lineRule="exact"/>
              <w:rPr>
                <w:rFonts w:eastAsia="Calibri"/>
              </w:rPr>
            </w:pPr>
          </w:p>
        </w:tc>
        <w:tc>
          <w:tcPr>
            <w:tcW w:w="630" w:type="dxa"/>
            <w:shd w:val="clear" w:color="auto" w:fill="auto"/>
          </w:tcPr>
          <w:p w:rsidR="001433F2" w:rsidRPr="001433F2" w:rsidRDefault="001433F2" w:rsidP="001433F2">
            <w:pPr>
              <w:spacing w:before="120" w:after="160" w:line="260" w:lineRule="exact"/>
              <w:rPr>
                <w:rFonts w:eastAsia="Calibri"/>
              </w:rPr>
            </w:pPr>
          </w:p>
        </w:tc>
        <w:tc>
          <w:tcPr>
            <w:tcW w:w="1080" w:type="dxa"/>
            <w:shd w:val="clear" w:color="auto" w:fill="auto"/>
          </w:tcPr>
          <w:p w:rsidR="001433F2" w:rsidRPr="001433F2" w:rsidRDefault="001433F2" w:rsidP="001433F2">
            <w:pPr>
              <w:spacing w:before="120" w:after="160" w:line="260" w:lineRule="exact"/>
              <w:rPr>
                <w:rFonts w:eastAsia="Calibri"/>
              </w:rPr>
            </w:pPr>
          </w:p>
        </w:tc>
        <w:tc>
          <w:tcPr>
            <w:tcW w:w="2520" w:type="dxa"/>
            <w:shd w:val="clear" w:color="auto" w:fill="auto"/>
          </w:tcPr>
          <w:p w:rsidR="001433F2" w:rsidRPr="001433F2" w:rsidRDefault="001433F2" w:rsidP="001433F2">
            <w:pPr>
              <w:spacing w:before="120" w:after="160" w:line="260" w:lineRule="exact"/>
              <w:rPr>
                <w:rFonts w:eastAsia="Calibri"/>
              </w:rPr>
            </w:pPr>
          </w:p>
        </w:tc>
      </w:tr>
      <w:tr w:rsidR="001433F2" w:rsidRPr="001433F2" w:rsidTr="00633035">
        <w:tc>
          <w:tcPr>
            <w:tcW w:w="5850" w:type="dxa"/>
            <w:shd w:val="clear" w:color="auto" w:fill="auto"/>
          </w:tcPr>
          <w:p w:rsidR="001433F2" w:rsidRPr="001433F2" w:rsidRDefault="001433F2" w:rsidP="001433F2">
            <w:pPr>
              <w:rPr>
                <w:rFonts w:eastAsia="Calibri"/>
              </w:rPr>
            </w:pPr>
            <w:r>
              <w:rPr>
                <w:lang w:val="es-US"/>
              </w:rPr>
              <w:t>¿Todos los contenedores originales de las sustancias peligrosas tienen una etiqueta con un identificador de producto, palabras de señal, información sobre riesgos, pictogramas, información de precaución y el nombre, la dirección y el número telefónico del fabricante, importador u otro responsable del producto químico?</w:t>
            </w:r>
          </w:p>
        </w:tc>
        <w:tc>
          <w:tcPr>
            <w:tcW w:w="720" w:type="dxa"/>
            <w:shd w:val="clear" w:color="auto" w:fill="auto"/>
          </w:tcPr>
          <w:p w:rsidR="001433F2" w:rsidRPr="001433F2" w:rsidRDefault="001433F2" w:rsidP="001433F2">
            <w:pPr>
              <w:spacing w:before="120" w:after="160" w:line="260" w:lineRule="exact"/>
              <w:rPr>
                <w:rFonts w:eastAsia="Calibri"/>
              </w:rPr>
            </w:pPr>
          </w:p>
        </w:tc>
        <w:tc>
          <w:tcPr>
            <w:tcW w:w="630" w:type="dxa"/>
            <w:shd w:val="clear" w:color="auto" w:fill="auto"/>
          </w:tcPr>
          <w:p w:rsidR="001433F2" w:rsidRPr="001433F2" w:rsidRDefault="001433F2" w:rsidP="001433F2">
            <w:pPr>
              <w:spacing w:before="120" w:after="160" w:line="260" w:lineRule="exact"/>
              <w:rPr>
                <w:rFonts w:eastAsia="Calibri"/>
              </w:rPr>
            </w:pPr>
          </w:p>
        </w:tc>
        <w:tc>
          <w:tcPr>
            <w:tcW w:w="1080" w:type="dxa"/>
            <w:shd w:val="clear" w:color="auto" w:fill="auto"/>
          </w:tcPr>
          <w:p w:rsidR="001433F2" w:rsidRPr="001433F2" w:rsidRDefault="001433F2" w:rsidP="001433F2">
            <w:pPr>
              <w:spacing w:before="120" w:after="160" w:line="260" w:lineRule="exact"/>
              <w:rPr>
                <w:rFonts w:eastAsia="Calibri"/>
              </w:rPr>
            </w:pPr>
          </w:p>
        </w:tc>
        <w:tc>
          <w:tcPr>
            <w:tcW w:w="2520" w:type="dxa"/>
            <w:shd w:val="clear" w:color="auto" w:fill="auto"/>
          </w:tcPr>
          <w:p w:rsidR="001433F2" w:rsidRPr="001433F2" w:rsidRDefault="001433F2" w:rsidP="001433F2">
            <w:pPr>
              <w:spacing w:before="120" w:after="160" w:line="260" w:lineRule="exact"/>
              <w:rPr>
                <w:rFonts w:eastAsia="Calibri"/>
              </w:rPr>
            </w:pPr>
          </w:p>
        </w:tc>
      </w:tr>
      <w:tr w:rsidR="001433F2" w:rsidRPr="001433F2" w:rsidTr="00633035">
        <w:tc>
          <w:tcPr>
            <w:tcW w:w="5850" w:type="dxa"/>
            <w:shd w:val="clear" w:color="auto" w:fill="auto"/>
          </w:tcPr>
          <w:p w:rsidR="001433F2" w:rsidRPr="001433F2" w:rsidRDefault="001433F2" w:rsidP="001433F2">
            <w:pPr>
              <w:rPr>
                <w:rFonts w:eastAsia="Calibri"/>
              </w:rPr>
            </w:pPr>
            <w:r>
              <w:rPr>
                <w:lang w:val="es-US"/>
              </w:rPr>
              <w:t xml:space="preserve">¿Todos los contenedores secundarios de sustancias peligrosas llevan la etiqueta original o un identificador de producto y palabras, imágenes o símbolos que </w:t>
            </w:r>
            <w:r>
              <w:rPr>
                <w:lang w:val="es-US"/>
              </w:rPr>
              <w:lastRenderedPageBreak/>
              <w:t>provean aunque sea información general sobre los riesgos?</w:t>
            </w:r>
          </w:p>
        </w:tc>
        <w:tc>
          <w:tcPr>
            <w:tcW w:w="720" w:type="dxa"/>
            <w:shd w:val="clear" w:color="auto" w:fill="auto"/>
          </w:tcPr>
          <w:p w:rsidR="001433F2" w:rsidRPr="001433F2" w:rsidRDefault="001433F2" w:rsidP="001433F2">
            <w:pPr>
              <w:spacing w:before="120" w:after="160" w:line="260" w:lineRule="exact"/>
              <w:rPr>
                <w:rFonts w:eastAsia="Calibri"/>
              </w:rPr>
            </w:pPr>
          </w:p>
        </w:tc>
        <w:tc>
          <w:tcPr>
            <w:tcW w:w="630" w:type="dxa"/>
            <w:shd w:val="clear" w:color="auto" w:fill="auto"/>
          </w:tcPr>
          <w:p w:rsidR="001433F2" w:rsidRPr="001433F2" w:rsidRDefault="001433F2" w:rsidP="001433F2">
            <w:pPr>
              <w:spacing w:before="120" w:after="160" w:line="260" w:lineRule="exact"/>
              <w:rPr>
                <w:rFonts w:eastAsia="Calibri"/>
              </w:rPr>
            </w:pPr>
          </w:p>
        </w:tc>
        <w:tc>
          <w:tcPr>
            <w:tcW w:w="1080" w:type="dxa"/>
            <w:shd w:val="clear" w:color="auto" w:fill="auto"/>
          </w:tcPr>
          <w:p w:rsidR="001433F2" w:rsidRPr="001433F2" w:rsidRDefault="001433F2" w:rsidP="001433F2">
            <w:pPr>
              <w:spacing w:before="120" w:after="160" w:line="260" w:lineRule="exact"/>
              <w:rPr>
                <w:rFonts w:eastAsia="Calibri"/>
              </w:rPr>
            </w:pPr>
          </w:p>
        </w:tc>
        <w:tc>
          <w:tcPr>
            <w:tcW w:w="2520" w:type="dxa"/>
            <w:shd w:val="clear" w:color="auto" w:fill="auto"/>
          </w:tcPr>
          <w:p w:rsidR="001433F2" w:rsidRPr="001433F2" w:rsidRDefault="001433F2" w:rsidP="001433F2">
            <w:pPr>
              <w:spacing w:before="120" w:after="160" w:line="260" w:lineRule="exact"/>
              <w:rPr>
                <w:rFonts w:eastAsia="Calibri"/>
              </w:rPr>
            </w:pPr>
          </w:p>
        </w:tc>
      </w:tr>
      <w:tr w:rsidR="001433F2" w:rsidRPr="001433F2" w:rsidTr="00633035">
        <w:tc>
          <w:tcPr>
            <w:tcW w:w="5850" w:type="dxa"/>
            <w:shd w:val="clear" w:color="auto" w:fill="auto"/>
          </w:tcPr>
          <w:p w:rsidR="001433F2" w:rsidRPr="001433F2" w:rsidRDefault="001433F2" w:rsidP="001433F2">
            <w:pPr>
              <w:rPr>
                <w:rFonts w:eastAsia="Calibri"/>
              </w:rPr>
            </w:pPr>
            <w:r>
              <w:rPr>
                <w:rFonts w:eastAsia="Calibri"/>
                <w:lang w:val="es-US"/>
              </w:rPr>
              <w:t>¿Se tratan adecuadamente los topes de las barras de refuerzo, el exceso de escombros, los clavos sobresalientes y los objetos que pueden causar tropezones?</w:t>
            </w:r>
          </w:p>
        </w:tc>
        <w:tc>
          <w:tcPr>
            <w:tcW w:w="720" w:type="dxa"/>
            <w:shd w:val="clear" w:color="auto" w:fill="auto"/>
          </w:tcPr>
          <w:p w:rsidR="001433F2" w:rsidRPr="001433F2" w:rsidRDefault="001433F2" w:rsidP="001433F2">
            <w:pPr>
              <w:spacing w:before="120" w:after="160" w:line="260" w:lineRule="exact"/>
              <w:rPr>
                <w:rFonts w:eastAsia="Calibri"/>
              </w:rPr>
            </w:pPr>
          </w:p>
        </w:tc>
        <w:tc>
          <w:tcPr>
            <w:tcW w:w="630" w:type="dxa"/>
            <w:shd w:val="clear" w:color="auto" w:fill="auto"/>
          </w:tcPr>
          <w:p w:rsidR="001433F2" w:rsidRPr="001433F2" w:rsidRDefault="001433F2" w:rsidP="001433F2">
            <w:pPr>
              <w:spacing w:before="120" w:after="160" w:line="260" w:lineRule="exact"/>
              <w:rPr>
                <w:rFonts w:eastAsia="Calibri"/>
              </w:rPr>
            </w:pPr>
          </w:p>
        </w:tc>
        <w:tc>
          <w:tcPr>
            <w:tcW w:w="1080" w:type="dxa"/>
            <w:shd w:val="clear" w:color="auto" w:fill="auto"/>
          </w:tcPr>
          <w:p w:rsidR="001433F2" w:rsidRPr="001433F2" w:rsidRDefault="001433F2" w:rsidP="001433F2">
            <w:pPr>
              <w:spacing w:before="120" w:after="160" w:line="260" w:lineRule="exact"/>
              <w:rPr>
                <w:rFonts w:eastAsia="Calibri"/>
              </w:rPr>
            </w:pPr>
          </w:p>
        </w:tc>
        <w:tc>
          <w:tcPr>
            <w:tcW w:w="2520" w:type="dxa"/>
            <w:shd w:val="clear" w:color="auto" w:fill="auto"/>
          </w:tcPr>
          <w:p w:rsidR="001433F2" w:rsidRPr="001433F2" w:rsidRDefault="001433F2" w:rsidP="001433F2">
            <w:pPr>
              <w:spacing w:before="120" w:after="160" w:line="260" w:lineRule="exact"/>
              <w:rPr>
                <w:rFonts w:eastAsia="Calibri"/>
              </w:rPr>
            </w:pPr>
          </w:p>
        </w:tc>
      </w:tr>
      <w:tr w:rsidR="001433F2" w:rsidRPr="001433F2" w:rsidTr="00633035">
        <w:tc>
          <w:tcPr>
            <w:tcW w:w="5850" w:type="dxa"/>
            <w:shd w:val="clear" w:color="auto" w:fill="FFFFFF"/>
          </w:tcPr>
          <w:p w:rsidR="001433F2" w:rsidRPr="001433F2" w:rsidRDefault="001433F2" w:rsidP="001433F2">
            <w:pPr>
              <w:rPr>
                <w:rFonts w:eastAsia="Calibri"/>
              </w:rPr>
            </w:pPr>
            <w:r>
              <w:rPr>
                <w:rFonts w:eastAsia="Calibri"/>
                <w:lang w:val="es-US"/>
              </w:rPr>
              <w:t>¿Se utilizan interruptores de circuito con pérdida a tierra (ground fault circuit interrupters, GFCI) y se prueban semanalmente?</w:t>
            </w:r>
          </w:p>
        </w:tc>
        <w:tc>
          <w:tcPr>
            <w:tcW w:w="720" w:type="dxa"/>
            <w:shd w:val="clear" w:color="auto" w:fill="FFFFFF"/>
          </w:tcPr>
          <w:p w:rsidR="001433F2" w:rsidRPr="001433F2" w:rsidRDefault="001433F2" w:rsidP="001433F2">
            <w:pPr>
              <w:spacing w:before="120" w:after="160" w:line="260" w:lineRule="exact"/>
              <w:rPr>
                <w:rFonts w:eastAsia="Calibri"/>
                <w:b/>
              </w:rPr>
            </w:pPr>
          </w:p>
        </w:tc>
        <w:tc>
          <w:tcPr>
            <w:tcW w:w="630" w:type="dxa"/>
            <w:shd w:val="clear" w:color="auto" w:fill="FFFFFF"/>
          </w:tcPr>
          <w:p w:rsidR="001433F2" w:rsidRPr="001433F2" w:rsidRDefault="001433F2" w:rsidP="001433F2">
            <w:pPr>
              <w:spacing w:before="120" w:after="160" w:line="260" w:lineRule="exact"/>
              <w:rPr>
                <w:rFonts w:eastAsia="Calibri"/>
                <w:b/>
              </w:rPr>
            </w:pPr>
          </w:p>
        </w:tc>
        <w:tc>
          <w:tcPr>
            <w:tcW w:w="1080" w:type="dxa"/>
            <w:shd w:val="clear" w:color="auto" w:fill="FFFFFF"/>
          </w:tcPr>
          <w:p w:rsidR="001433F2" w:rsidRPr="001433F2" w:rsidRDefault="001433F2" w:rsidP="001433F2">
            <w:pPr>
              <w:spacing w:before="120" w:after="160" w:line="260" w:lineRule="exact"/>
              <w:rPr>
                <w:rFonts w:eastAsia="Calibri"/>
                <w:b/>
              </w:rPr>
            </w:pPr>
          </w:p>
        </w:tc>
        <w:tc>
          <w:tcPr>
            <w:tcW w:w="2520" w:type="dxa"/>
            <w:shd w:val="clear" w:color="auto" w:fill="FFFFFF"/>
          </w:tcPr>
          <w:p w:rsidR="001433F2" w:rsidRPr="001433F2" w:rsidRDefault="001433F2" w:rsidP="001433F2">
            <w:pPr>
              <w:spacing w:before="120" w:after="160" w:line="260" w:lineRule="exact"/>
              <w:rPr>
                <w:rFonts w:eastAsia="Calibri"/>
                <w:b/>
              </w:rPr>
            </w:pPr>
          </w:p>
        </w:tc>
      </w:tr>
      <w:tr w:rsidR="001433F2" w:rsidRPr="001433F2" w:rsidTr="00633035">
        <w:tc>
          <w:tcPr>
            <w:tcW w:w="5850" w:type="dxa"/>
            <w:shd w:val="clear" w:color="auto" w:fill="FFFFFF"/>
          </w:tcPr>
          <w:p w:rsidR="001433F2" w:rsidRPr="001433F2" w:rsidRDefault="001433F2" w:rsidP="001433F2">
            <w:pPr>
              <w:rPr>
                <w:rFonts w:eastAsia="Calibri"/>
              </w:rPr>
            </w:pPr>
            <w:r>
              <w:rPr>
                <w:rFonts w:eastAsia="Calibri"/>
                <w:lang w:val="es-US"/>
              </w:rPr>
              <w:t>¿Se dispone de cascos de protección, lentes de seguridad, protección auditiva y botas de trabajo (con punta de acero, de ser necesario) y se utilizan cuando se requiere?</w:t>
            </w:r>
          </w:p>
        </w:tc>
        <w:tc>
          <w:tcPr>
            <w:tcW w:w="720" w:type="dxa"/>
            <w:shd w:val="clear" w:color="auto" w:fill="FFFFFF"/>
          </w:tcPr>
          <w:p w:rsidR="001433F2" w:rsidRPr="001433F2" w:rsidRDefault="001433F2" w:rsidP="001433F2">
            <w:pPr>
              <w:spacing w:before="120" w:after="160" w:line="260" w:lineRule="exact"/>
              <w:rPr>
                <w:rFonts w:eastAsia="Calibri"/>
              </w:rPr>
            </w:pPr>
          </w:p>
        </w:tc>
        <w:tc>
          <w:tcPr>
            <w:tcW w:w="630" w:type="dxa"/>
            <w:shd w:val="clear" w:color="auto" w:fill="FFFFFF"/>
          </w:tcPr>
          <w:p w:rsidR="001433F2" w:rsidRPr="001433F2" w:rsidRDefault="001433F2" w:rsidP="001433F2">
            <w:pPr>
              <w:spacing w:before="120" w:after="160" w:line="260" w:lineRule="exact"/>
              <w:rPr>
                <w:rFonts w:eastAsia="Calibri"/>
              </w:rPr>
            </w:pPr>
          </w:p>
        </w:tc>
        <w:tc>
          <w:tcPr>
            <w:tcW w:w="1080" w:type="dxa"/>
            <w:shd w:val="clear" w:color="auto" w:fill="FFFFFF"/>
          </w:tcPr>
          <w:p w:rsidR="001433F2" w:rsidRPr="001433F2" w:rsidRDefault="001433F2" w:rsidP="001433F2">
            <w:pPr>
              <w:spacing w:before="120" w:after="160" w:line="260" w:lineRule="exact"/>
              <w:rPr>
                <w:rFonts w:eastAsia="Calibri"/>
              </w:rPr>
            </w:pPr>
          </w:p>
        </w:tc>
        <w:tc>
          <w:tcPr>
            <w:tcW w:w="2520" w:type="dxa"/>
            <w:shd w:val="clear" w:color="auto" w:fill="FFFFFF"/>
          </w:tcPr>
          <w:p w:rsidR="001433F2" w:rsidRPr="001433F2" w:rsidRDefault="001433F2" w:rsidP="001433F2">
            <w:pPr>
              <w:spacing w:before="120" w:after="160" w:line="260" w:lineRule="exact"/>
              <w:rPr>
                <w:rFonts w:eastAsia="Calibri"/>
              </w:rPr>
            </w:pPr>
          </w:p>
        </w:tc>
      </w:tr>
      <w:tr w:rsidR="001433F2" w:rsidRPr="001433F2" w:rsidTr="00633035">
        <w:tc>
          <w:tcPr>
            <w:tcW w:w="5850" w:type="dxa"/>
            <w:shd w:val="clear" w:color="auto" w:fill="FFFFFF"/>
          </w:tcPr>
          <w:p w:rsidR="001433F2" w:rsidRPr="001433F2" w:rsidRDefault="001433F2" w:rsidP="001433F2">
            <w:pPr>
              <w:rPr>
                <w:rFonts w:eastAsia="Calibri"/>
              </w:rPr>
            </w:pPr>
            <w:r>
              <w:rPr>
                <w:rFonts w:eastAsia="Calibri"/>
                <w:lang w:val="es-US"/>
              </w:rPr>
              <w:t>¿Las escaleras se extienden 3 pies por sobre el rellano, están en buen estado y se emplean adecuadamente?</w:t>
            </w:r>
          </w:p>
        </w:tc>
        <w:tc>
          <w:tcPr>
            <w:tcW w:w="720" w:type="dxa"/>
            <w:shd w:val="clear" w:color="auto" w:fill="FFFFFF"/>
          </w:tcPr>
          <w:p w:rsidR="001433F2" w:rsidRPr="001433F2" w:rsidRDefault="001433F2" w:rsidP="001433F2">
            <w:pPr>
              <w:spacing w:before="120" w:after="160" w:line="260" w:lineRule="exact"/>
              <w:rPr>
                <w:rFonts w:eastAsia="Calibri"/>
              </w:rPr>
            </w:pPr>
          </w:p>
        </w:tc>
        <w:tc>
          <w:tcPr>
            <w:tcW w:w="630" w:type="dxa"/>
            <w:shd w:val="clear" w:color="auto" w:fill="FFFFFF"/>
          </w:tcPr>
          <w:p w:rsidR="001433F2" w:rsidRPr="001433F2" w:rsidRDefault="001433F2" w:rsidP="001433F2">
            <w:pPr>
              <w:spacing w:before="120" w:after="160" w:line="260" w:lineRule="exact"/>
              <w:rPr>
                <w:rFonts w:eastAsia="Calibri"/>
              </w:rPr>
            </w:pPr>
          </w:p>
        </w:tc>
        <w:tc>
          <w:tcPr>
            <w:tcW w:w="1080" w:type="dxa"/>
            <w:shd w:val="clear" w:color="auto" w:fill="FFFFFF"/>
          </w:tcPr>
          <w:p w:rsidR="001433F2" w:rsidRPr="001433F2" w:rsidRDefault="001433F2" w:rsidP="001433F2">
            <w:pPr>
              <w:spacing w:before="120" w:after="160" w:line="260" w:lineRule="exact"/>
              <w:rPr>
                <w:rFonts w:eastAsia="Calibri"/>
              </w:rPr>
            </w:pPr>
          </w:p>
        </w:tc>
        <w:tc>
          <w:tcPr>
            <w:tcW w:w="2520" w:type="dxa"/>
            <w:shd w:val="clear" w:color="auto" w:fill="FFFFFF"/>
          </w:tcPr>
          <w:p w:rsidR="001433F2" w:rsidRPr="001433F2" w:rsidRDefault="001433F2" w:rsidP="001433F2">
            <w:pPr>
              <w:spacing w:before="120" w:after="160" w:line="260" w:lineRule="exact"/>
              <w:rPr>
                <w:rFonts w:eastAsia="Calibri"/>
              </w:rPr>
            </w:pPr>
          </w:p>
        </w:tc>
      </w:tr>
      <w:tr w:rsidR="001433F2" w:rsidRPr="001433F2" w:rsidTr="00633035">
        <w:trPr>
          <w:trHeight w:val="323"/>
        </w:trPr>
        <w:tc>
          <w:tcPr>
            <w:tcW w:w="5850" w:type="dxa"/>
            <w:shd w:val="clear" w:color="auto" w:fill="FFFFFF"/>
          </w:tcPr>
          <w:p w:rsidR="001433F2" w:rsidRPr="001433F2" w:rsidRDefault="001433F2" w:rsidP="001433F2">
            <w:pPr>
              <w:rPr>
                <w:rFonts w:eastAsia="Calibri"/>
              </w:rPr>
            </w:pPr>
            <w:r>
              <w:rPr>
                <w:rFonts w:eastAsia="Calibri"/>
                <w:lang w:val="es-US"/>
              </w:rPr>
              <w:t>¿Las soleras de los escalones se han rellenado para usarse de manera provisoria?</w:t>
            </w:r>
          </w:p>
        </w:tc>
        <w:tc>
          <w:tcPr>
            <w:tcW w:w="720" w:type="dxa"/>
            <w:shd w:val="clear" w:color="auto" w:fill="FFFFFF"/>
          </w:tcPr>
          <w:p w:rsidR="001433F2" w:rsidRPr="001433F2" w:rsidRDefault="001433F2" w:rsidP="00633035">
            <w:pPr>
              <w:spacing w:line="260" w:lineRule="exact"/>
              <w:rPr>
                <w:rFonts w:eastAsia="Calibri"/>
              </w:rPr>
            </w:pPr>
          </w:p>
        </w:tc>
        <w:tc>
          <w:tcPr>
            <w:tcW w:w="630" w:type="dxa"/>
            <w:shd w:val="clear" w:color="auto" w:fill="FFFFFF"/>
          </w:tcPr>
          <w:p w:rsidR="001433F2" w:rsidRPr="001433F2" w:rsidRDefault="001433F2" w:rsidP="00633035">
            <w:pPr>
              <w:spacing w:line="260" w:lineRule="exact"/>
              <w:rPr>
                <w:rFonts w:eastAsia="Calibri"/>
              </w:rPr>
            </w:pPr>
          </w:p>
        </w:tc>
        <w:tc>
          <w:tcPr>
            <w:tcW w:w="1080" w:type="dxa"/>
            <w:shd w:val="clear" w:color="auto" w:fill="FFFFFF"/>
          </w:tcPr>
          <w:p w:rsidR="001433F2" w:rsidRPr="001433F2" w:rsidRDefault="001433F2" w:rsidP="00633035">
            <w:pPr>
              <w:spacing w:line="260" w:lineRule="exact"/>
              <w:rPr>
                <w:rFonts w:eastAsia="Calibri"/>
              </w:rPr>
            </w:pPr>
          </w:p>
        </w:tc>
        <w:tc>
          <w:tcPr>
            <w:tcW w:w="2520" w:type="dxa"/>
            <w:shd w:val="clear" w:color="auto" w:fill="FFFFFF"/>
          </w:tcPr>
          <w:p w:rsidR="001433F2" w:rsidRPr="001433F2" w:rsidRDefault="001433F2" w:rsidP="00633035">
            <w:pPr>
              <w:spacing w:line="260" w:lineRule="exact"/>
              <w:rPr>
                <w:rFonts w:eastAsia="Calibri"/>
              </w:rPr>
            </w:pPr>
          </w:p>
        </w:tc>
      </w:tr>
      <w:tr w:rsidR="001433F2" w:rsidRPr="001433F2" w:rsidTr="00633035">
        <w:tc>
          <w:tcPr>
            <w:tcW w:w="5850" w:type="dxa"/>
            <w:shd w:val="clear" w:color="auto" w:fill="FFFFFF"/>
          </w:tcPr>
          <w:p w:rsidR="001433F2" w:rsidRPr="001433F2" w:rsidRDefault="001433F2" w:rsidP="001433F2">
            <w:pPr>
              <w:rPr>
                <w:rFonts w:eastAsia="Calibri"/>
              </w:rPr>
            </w:pPr>
            <w:r>
              <w:rPr>
                <w:rFonts w:eastAsia="Calibri"/>
                <w:lang w:val="es-US"/>
              </w:rPr>
              <w:t>¿Los andamios están construidos sobre cimientos firmes y rígidos y los empleados están protegidos contra caídas desde alturas de 10 pies o más? ¿Cuentan con un acceso adecuado? ¿Los niveles están totalmente entablados con los tablones adecuados y se han instalado los arriostramientos transversales apropiados? ¿Los andamios se amarran cuando se requiere?</w:t>
            </w:r>
          </w:p>
        </w:tc>
        <w:tc>
          <w:tcPr>
            <w:tcW w:w="720" w:type="dxa"/>
            <w:shd w:val="clear" w:color="auto" w:fill="FFFFFF"/>
          </w:tcPr>
          <w:p w:rsidR="001433F2" w:rsidRPr="001433F2" w:rsidRDefault="001433F2" w:rsidP="001433F2">
            <w:pPr>
              <w:spacing w:before="120" w:after="160" w:line="260" w:lineRule="exact"/>
              <w:rPr>
                <w:rFonts w:eastAsia="Calibri"/>
              </w:rPr>
            </w:pPr>
          </w:p>
        </w:tc>
        <w:tc>
          <w:tcPr>
            <w:tcW w:w="630" w:type="dxa"/>
            <w:shd w:val="clear" w:color="auto" w:fill="FFFFFF"/>
          </w:tcPr>
          <w:p w:rsidR="001433F2" w:rsidRPr="001433F2" w:rsidRDefault="001433F2" w:rsidP="001433F2">
            <w:pPr>
              <w:spacing w:before="120" w:after="160" w:line="260" w:lineRule="exact"/>
              <w:rPr>
                <w:rFonts w:eastAsia="Calibri"/>
              </w:rPr>
            </w:pPr>
          </w:p>
        </w:tc>
        <w:tc>
          <w:tcPr>
            <w:tcW w:w="1080" w:type="dxa"/>
            <w:shd w:val="clear" w:color="auto" w:fill="FFFFFF"/>
          </w:tcPr>
          <w:p w:rsidR="001433F2" w:rsidRPr="001433F2" w:rsidRDefault="001433F2" w:rsidP="001433F2">
            <w:pPr>
              <w:spacing w:before="120" w:after="160" w:line="260" w:lineRule="exact"/>
              <w:rPr>
                <w:rFonts w:eastAsia="Calibri"/>
              </w:rPr>
            </w:pPr>
          </w:p>
        </w:tc>
        <w:tc>
          <w:tcPr>
            <w:tcW w:w="2520" w:type="dxa"/>
            <w:shd w:val="clear" w:color="auto" w:fill="FFFFFF"/>
          </w:tcPr>
          <w:p w:rsidR="001433F2" w:rsidRPr="001433F2" w:rsidRDefault="001433F2" w:rsidP="001433F2">
            <w:pPr>
              <w:spacing w:before="120" w:after="160" w:line="260" w:lineRule="exact"/>
              <w:rPr>
                <w:rFonts w:eastAsia="Calibri"/>
              </w:rPr>
            </w:pPr>
          </w:p>
        </w:tc>
      </w:tr>
      <w:tr w:rsidR="001433F2" w:rsidRPr="001433F2" w:rsidTr="00633035">
        <w:tc>
          <w:tcPr>
            <w:tcW w:w="5850" w:type="dxa"/>
            <w:shd w:val="clear" w:color="auto" w:fill="FFFFFF"/>
          </w:tcPr>
          <w:p w:rsidR="001433F2" w:rsidRPr="001433F2" w:rsidRDefault="001433F2" w:rsidP="001433F2">
            <w:pPr>
              <w:rPr>
                <w:rFonts w:eastAsia="Calibri"/>
              </w:rPr>
            </w:pPr>
            <w:r>
              <w:rPr>
                <w:rFonts w:eastAsia="Calibri"/>
                <w:lang w:val="es-US"/>
              </w:rPr>
              <w:t>¿Las herramientas eléctricas y manuales están cubiertas adecuadamente y no presentan defectos?</w:t>
            </w:r>
          </w:p>
        </w:tc>
        <w:tc>
          <w:tcPr>
            <w:tcW w:w="720" w:type="dxa"/>
            <w:shd w:val="clear" w:color="auto" w:fill="FFFFFF"/>
          </w:tcPr>
          <w:p w:rsidR="001433F2" w:rsidRPr="001433F2" w:rsidRDefault="001433F2" w:rsidP="001433F2">
            <w:pPr>
              <w:spacing w:before="120" w:after="160" w:line="260" w:lineRule="exact"/>
              <w:rPr>
                <w:rFonts w:eastAsia="Calibri"/>
              </w:rPr>
            </w:pPr>
          </w:p>
        </w:tc>
        <w:tc>
          <w:tcPr>
            <w:tcW w:w="630" w:type="dxa"/>
            <w:shd w:val="clear" w:color="auto" w:fill="FFFFFF"/>
          </w:tcPr>
          <w:p w:rsidR="001433F2" w:rsidRPr="001433F2" w:rsidRDefault="001433F2" w:rsidP="001433F2">
            <w:pPr>
              <w:spacing w:before="120" w:after="160" w:line="260" w:lineRule="exact"/>
              <w:rPr>
                <w:rFonts w:eastAsia="Calibri"/>
              </w:rPr>
            </w:pPr>
          </w:p>
        </w:tc>
        <w:tc>
          <w:tcPr>
            <w:tcW w:w="1080" w:type="dxa"/>
            <w:shd w:val="clear" w:color="auto" w:fill="FFFFFF"/>
          </w:tcPr>
          <w:p w:rsidR="001433F2" w:rsidRPr="001433F2" w:rsidRDefault="001433F2" w:rsidP="001433F2">
            <w:pPr>
              <w:spacing w:before="120" w:after="160" w:line="260" w:lineRule="exact"/>
              <w:rPr>
                <w:rFonts w:eastAsia="Calibri"/>
              </w:rPr>
            </w:pPr>
          </w:p>
        </w:tc>
        <w:tc>
          <w:tcPr>
            <w:tcW w:w="2520" w:type="dxa"/>
            <w:shd w:val="clear" w:color="auto" w:fill="FFFFFF"/>
          </w:tcPr>
          <w:p w:rsidR="001433F2" w:rsidRPr="001433F2" w:rsidRDefault="001433F2" w:rsidP="001433F2">
            <w:pPr>
              <w:spacing w:before="120" w:after="160" w:line="260" w:lineRule="exact"/>
              <w:rPr>
                <w:rFonts w:eastAsia="Calibri"/>
              </w:rPr>
            </w:pPr>
          </w:p>
        </w:tc>
      </w:tr>
      <w:tr w:rsidR="001433F2" w:rsidRPr="001433F2" w:rsidTr="00633035">
        <w:tc>
          <w:tcPr>
            <w:tcW w:w="5850" w:type="dxa"/>
            <w:shd w:val="clear" w:color="auto" w:fill="FFFFFF"/>
          </w:tcPr>
          <w:p w:rsidR="001433F2" w:rsidRPr="001433F2" w:rsidRDefault="001433F2" w:rsidP="001433F2">
            <w:pPr>
              <w:rPr>
                <w:rFonts w:eastAsia="Calibri"/>
              </w:rPr>
            </w:pPr>
            <w:r>
              <w:rPr>
                <w:rFonts w:eastAsia="Calibri"/>
                <w:lang w:val="es-US"/>
              </w:rPr>
              <w:t>¿Los cables eléctricos son de 3 cables y reforzados y no tienen cortes ni arreglos no autorizados?</w:t>
            </w:r>
          </w:p>
        </w:tc>
        <w:tc>
          <w:tcPr>
            <w:tcW w:w="720" w:type="dxa"/>
            <w:shd w:val="clear" w:color="auto" w:fill="FFFFFF"/>
          </w:tcPr>
          <w:p w:rsidR="001433F2" w:rsidRPr="001433F2" w:rsidRDefault="001433F2" w:rsidP="001433F2">
            <w:pPr>
              <w:spacing w:before="120" w:after="160" w:line="260" w:lineRule="exact"/>
              <w:rPr>
                <w:rFonts w:eastAsia="Calibri"/>
              </w:rPr>
            </w:pPr>
          </w:p>
        </w:tc>
        <w:tc>
          <w:tcPr>
            <w:tcW w:w="630" w:type="dxa"/>
            <w:shd w:val="clear" w:color="auto" w:fill="FFFFFF"/>
          </w:tcPr>
          <w:p w:rsidR="001433F2" w:rsidRPr="001433F2" w:rsidRDefault="001433F2" w:rsidP="001433F2">
            <w:pPr>
              <w:spacing w:before="120" w:after="160" w:line="260" w:lineRule="exact"/>
              <w:rPr>
                <w:rFonts w:eastAsia="Calibri"/>
              </w:rPr>
            </w:pPr>
          </w:p>
        </w:tc>
        <w:tc>
          <w:tcPr>
            <w:tcW w:w="1080" w:type="dxa"/>
            <w:shd w:val="clear" w:color="auto" w:fill="FFFFFF"/>
          </w:tcPr>
          <w:p w:rsidR="001433F2" w:rsidRPr="001433F2" w:rsidRDefault="001433F2" w:rsidP="001433F2">
            <w:pPr>
              <w:spacing w:before="120" w:after="160" w:line="260" w:lineRule="exact"/>
              <w:rPr>
                <w:rFonts w:eastAsia="Calibri"/>
              </w:rPr>
            </w:pPr>
          </w:p>
        </w:tc>
        <w:tc>
          <w:tcPr>
            <w:tcW w:w="2520" w:type="dxa"/>
            <w:shd w:val="clear" w:color="auto" w:fill="FFFFFF"/>
          </w:tcPr>
          <w:p w:rsidR="001433F2" w:rsidRPr="001433F2" w:rsidRDefault="001433F2" w:rsidP="001433F2">
            <w:pPr>
              <w:spacing w:before="120" w:after="160" w:line="260" w:lineRule="exact"/>
              <w:rPr>
                <w:rFonts w:eastAsia="Calibri"/>
              </w:rPr>
            </w:pPr>
          </w:p>
        </w:tc>
      </w:tr>
      <w:tr w:rsidR="001433F2" w:rsidRPr="001433F2" w:rsidTr="00633035">
        <w:tc>
          <w:tcPr>
            <w:tcW w:w="5850" w:type="dxa"/>
            <w:shd w:val="clear" w:color="auto" w:fill="FFFFFF"/>
          </w:tcPr>
          <w:p w:rsidR="001433F2" w:rsidRPr="001433F2" w:rsidRDefault="001433F2" w:rsidP="001433F2">
            <w:pPr>
              <w:rPr>
                <w:rFonts w:eastAsia="Calibri"/>
              </w:rPr>
            </w:pPr>
            <w:r>
              <w:rPr>
                <w:rFonts w:eastAsia="Calibri"/>
                <w:lang w:val="es-US"/>
              </w:rPr>
              <w:t>¿Las herramientas eléctricas son de 3 cables con puesta a tierra, O BIEN tienen doble aislamiento?</w:t>
            </w:r>
          </w:p>
        </w:tc>
        <w:tc>
          <w:tcPr>
            <w:tcW w:w="720" w:type="dxa"/>
            <w:shd w:val="clear" w:color="auto" w:fill="FFFFFF"/>
          </w:tcPr>
          <w:p w:rsidR="001433F2" w:rsidRPr="001433F2" w:rsidRDefault="001433F2" w:rsidP="00633035">
            <w:pPr>
              <w:spacing w:line="260" w:lineRule="exact"/>
              <w:rPr>
                <w:rFonts w:eastAsia="Calibri"/>
                <w:b/>
              </w:rPr>
            </w:pPr>
          </w:p>
        </w:tc>
        <w:tc>
          <w:tcPr>
            <w:tcW w:w="630" w:type="dxa"/>
            <w:shd w:val="clear" w:color="auto" w:fill="FFFFFF"/>
          </w:tcPr>
          <w:p w:rsidR="001433F2" w:rsidRPr="001433F2" w:rsidRDefault="001433F2" w:rsidP="00633035">
            <w:pPr>
              <w:spacing w:line="260" w:lineRule="exact"/>
              <w:rPr>
                <w:rFonts w:eastAsia="Calibri"/>
                <w:b/>
              </w:rPr>
            </w:pPr>
          </w:p>
        </w:tc>
        <w:tc>
          <w:tcPr>
            <w:tcW w:w="1080" w:type="dxa"/>
            <w:shd w:val="clear" w:color="auto" w:fill="FFFFFF"/>
          </w:tcPr>
          <w:p w:rsidR="001433F2" w:rsidRPr="001433F2" w:rsidRDefault="001433F2" w:rsidP="00633035">
            <w:pPr>
              <w:spacing w:line="260" w:lineRule="exact"/>
              <w:rPr>
                <w:rFonts w:eastAsia="Calibri"/>
                <w:b/>
              </w:rPr>
            </w:pPr>
          </w:p>
        </w:tc>
        <w:tc>
          <w:tcPr>
            <w:tcW w:w="2520" w:type="dxa"/>
            <w:shd w:val="clear" w:color="auto" w:fill="FFFFFF"/>
          </w:tcPr>
          <w:p w:rsidR="001433F2" w:rsidRPr="001433F2" w:rsidRDefault="001433F2" w:rsidP="00633035">
            <w:pPr>
              <w:spacing w:line="260" w:lineRule="exact"/>
              <w:rPr>
                <w:rFonts w:eastAsia="Calibri"/>
                <w:b/>
              </w:rPr>
            </w:pPr>
          </w:p>
        </w:tc>
      </w:tr>
      <w:tr w:rsidR="001433F2" w:rsidRPr="001433F2" w:rsidTr="00633035">
        <w:tc>
          <w:tcPr>
            <w:tcW w:w="5850" w:type="dxa"/>
            <w:shd w:val="clear" w:color="auto" w:fill="FFFFFF"/>
          </w:tcPr>
          <w:p w:rsidR="001433F2" w:rsidRPr="001433F2" w:rsidRDefault="001433F2" w:rsidP="001433F2">
            <w:pPr>
              <w:rPr>
                <w:rFonts w:eastAsia="Calibri"/>
              </w:rPr>
            </w:pPr>
            <w:r>
              <w:rPr>
                <w:rFonts w:eastAsia="Calibri"/>
                <w:lang w:val="es-US"/>
              </w:rPr>
              <w:t>¿Todas las lámparas provisorias tienen focos instalados, están protegidas con barreras y cuelgan de bucles?</w:t>
            </w:r>
          </w:p>
        </w:tc>
        <w:tc>
          <w:tcPr>
            <w:tcW w:w="720" w:type="dxa"/>
            <w:shd w:val="clear" w:color="auto" w:fill="FFFFFF"/>
          </w:tcPr>
          <w:p w:rsidR="001433F2" w:rsidRPr="001433F2" w:rsidRDefault="001433F2" w:rsidP="001433F2">
            <w:pPr>
              <w:spacing w:before="120" w:after="160" w:line="260" w:lineRule="exact"/>
              <w:rPr>
                <w:rFonts w:eastAsia="Calibri"/>
              </w:rPr>
            </w:pPr>
          </w:p>
        </w:tc>
        <w:tc>
          <w:tcPr>
            <w:tcW w:w="630" w:type="dxa"/>
            <w:shd w:val="clear" w:color="auto" w:fill="FFFFFF"/>
          </w:tcPr>
          <w:p w:rsidR="001433F2" w:rsidRPr="001433F2" w:rsidRDefault="001433F2" w:rsidP="001433F2">
            <w:pPr>
              <w:spacing w:before="120" w:after="160" w:line="260" w:lineRule="exact"/>
              <w:rPr>
                <w:rFonts w:eastAsia="Calibri"/>
              </w:rPr>
            </w:pPr>
          </w:p>
        </w:tc>
        <w:tc>
          <w:tcPr>
            <w:tcW w:w="1080" w:type="dxa"/>
            <w:shd w:val="clear" w:color="auto" w:fill="FFFFFF"/>
          </w:tcPr>
          <w:p w:rsidR="001433F2" w:rsidRPr="001433F2" w:rsidRDefault="001433F2" w:rsidP="001433F2">
            <w:pPr>
              <w:spacing w:before="120" w:after="160" w:line="260" w:lineRule="exact"/>
              <w:rPr>
                <w:rFonts w:eastAsia="Calibri"/>
              </w:rPr>
            </w:pPr>
          </w:p>
        </w:tc>
        <w:tc>
          <w:tcPr>
            <w:tcW w:w="2520" w:type="dxa"/>
            <w:shd w:val="clear" w:color="auto" w:fill="FFFFFF"/>
          </w:tcPr>
          <w:p w:rsidR="001433F2" w:rsidRPr="001433F2" w:rsidRDefault="001433F2" w:rsidP="001433F2">
            <w:pPr>
              <w:spacing w:before="120" w:after="160" w:line="260" w:lineRule="exact"/>
              <w:rPr>
                <w:rFonts w:eastAsia="Calibri"/>
              </w:rPr>
            </w:pPr>
          </w:p>
        </w:tc>
      </w:tr>
      <w:tr w:rsidR="001433F2" w:rsidRPr="001433F2" w:rsidTr="00633035">
        <w:tc>
          <w:tcPr>
            <w:tcW w:w="5850" w:type="dxa"/>
            <w:shd w:val="clear" w:color="auto" w:fill="FFFFFF"/>
          </w:tcPr>
          <w:p w:rsidR="001433F2" w:rsidRPr="001433F2" w:rsidRDefault="001433F2" w:rsidP="001433F2">
            <w:pPr>
              <w:rPr>
                <w:rFonts w:eastAsia="Calibri"/>
              </w:rPr>
            </w:pPr>
            <w:r>
              <w:rPr>
                <w:rFonts w:eastAsia="Calibri"/>
                <w:lang w:val="es-US"/>
              </w:rPr>
              <w:t>¿Las excavaciones están ataludadas o protegidas? ¿Hay una separación máxima de 25 pies entre las escaleras en ambas direcciones? ¿Las pilas de escombros están a más de 2 pies de distancia? ¿Hay una persona competente en el sitio? ¿Se han localizado las instalaciones de los servicios públicos? ¿Se mantiene el control del tráfico?</w:t>
            </w:r>
          </w:p>
        </w:tc>
        <w:tc>
          <w:tcPr>
            <w:tcW w:w="720" w:type="dxa"/>
            <w:shd w:val="clear" w:color="auto" w:fill="FFFFFF"/>
          </w:tcPr>
          <w:p w:rsidR="001433F2" w:rsidRPr="001433F2" w:rsidRDefault="001433F2" w:rsidP="001433F2">
            <w:pPr>
              <w:spacing w:before="120" w:after="160" w:line="260" w:lineRule="exact"/>
              <w:rPr>
                <w:rFonts w:eastAsia="Calibri"/>
                <w:b/>
              </w:rPr>
            </w:pPr>
          </w:p>
        </w:tc>
        <w:tc>
          <w:tcPr>
            <w:tcW w:w="630" w:type="dxa"/>
            <w:shd w:val="clear" w:color="auto" w:fill="FFFFFF"/>
          </w:tcPr>
          <w:p w:rsidR="001433F2" w:rsidRPr="001433F2" w:rsidRDefault="001433F2" w:rsidP="001433F2">
            <w:pPr>
              <w:spacing w:before="120" w:after="160" w:line="260" w:lineRule="exact"/>
              <w:rPr>
                <w:rFonts w:eastAsia="Calibri"/>
                <w:b/>
              </w:rPr>
            </w:pPr>
          </w:p>
        </w:tc>
        <w:tc>
          <w:tcPr>
            <w:tcW w:w="1080" w:type="dxa"/>
            <w:shd w:val="clear" w:color="auto" w:fill="FFFFFF"/>
          </w:tcPr>
          <w:p w:rsidR="001433F2" w:rsidRPr="001433F2" w:rsidRDefault="001433F2" w:rsidP="001433F2">
            <w:pPr>
              <w:spacing w:before="120" w:after="160" w:line="260" w:lineRule="exact"/>
              <w:rPr>
                <w:rFonts w:eastAsia="Calibri"/>
                <w:b/>
              </w:rPr>
            </w:pPr>
          </w:p>
        </w:tc>
        <w:tc>
          <w:tcPr>
            <w:tcW w:w="2520" w:type="dxa"/>
            <w:shd w:val="clear" w:color="auto" w:fill="FFFFFF"/>
          </w:tcPr>
          <w:p w:rsidR="001433F2" w:rsidRPr="001433F2" w:rsidRDefault="001433F2" w:rsidP="001433F2">
            <w:pPr>
              <w:spacing w:before="120" w:after="160" w:line="260" w:lineRule="exact"/>
              <w:rPr>
                <w:rFonts w:eastAsia="Calibri"/>
                <w:b/>
              </w:rPr>
            </w:pPr>
          </w:p>
        </w:tc>
      </w:tr>
      <w:tr w:rsidR="001433F2" w:rsidRPr="001433F2" w:rsidTr="00633035">
        <w:trPr>
          <w:cantSplit/>
        </w:trPr>
        <w:tc>
          <w:tcPr>
            <w:tcW w:w="5850" w:type="dxa"/>
            <w:shd w:val="clear" w:color="auto" w:fill="FFFFFF"/>
          </w:tcPr>
          <w:p w:rsidR="001433F2" w:rsidRPr="001433F2" w:rsidRDefault="001433F2" w:rsidP="001433F2">
            <w:pPr>
              <w:rPr>
                <w:rFonts w:eastAsia="Calibri"/>
              </w:rPr>
            </w:pPr>
            <w:r>
              <w:rPr>
                <w:rFonts w:eastAsia="Calibri"/>
                <w:lang w:val="es-US"/>
              </w:rPr>
              <w:t>¿Hay un sistema de protección contra caídas para las tareas a más de 6 pies de altura? ¿Las aberturas en pisos y paredes están protegidas de manera adecuada?</w:t>
            </w:r>
          </w:p>
        </w:tc>
        <w:tc>
          <w:tcPr>
            <w:tcW w:w="720" w:type="dxa"/>
            <w:shd w:val="clear" w:color="auto" w:fill="FFFFFF"/>
          </w:tcPr>
          <w:p w:rsidR="001433F2" w:rsidRPr="001433F2" w:rsidRDefault="001433F2" w:rsidP="001433F2">
            <w:pPr>
              <w:spacing w:before="120" w:after="160" w:line="260" w:lineRule="exact"/>
              <w:rPr>
                <w:rFonts w:eastAsia="Calibri"/>
              </w:rPr>
            </w:pPr>
          </w:p>
        </w:tc>
        <w:tc>
          <w:tcPr>
            <w:tcW w:w="630" w:type="dxa"/>
            <w:shd w:val="clear" w:color="auto" w:fill="FFFFFF"/>
          </w:tcPr>
          <w:p w:rsidR="001433F2" w:rsidRPr="001433F2" w:rsidRDefault="001433F2" w:rsidP="001433F2">
            <w:pPr>
              <w:spacing w:before="120" w:after="160" w:line="260" w:lineRule="exact"/>
              <w:rPr>
                <w:rFonts w:eastAsia="Calibri"/>
              </w:rPr>
            </w:pPr>
          </w:p>
        </w:tc>
        <w:tc>
          <w:tcPr>
            <w:tcW w:w="1080" w:type="dxa"/>
            <w:shd w:val="clear" w:color="auto" w:fill="FFFFFF"/>
          </w:tcPr>
          <w:p w:rsidR="001433F2" w:rsidRPr="001433F2" w:rsidRDefault="001433F2" w:rsidP="001433F2">
            <w:pPr>
              <w:spacing w:before="120" w:after="160" w:line="260" w:lineRule="exact"/>
              <w:rPr>
                <w:rFonts w:eastAsia="Calibri"/>
              </w:rPr>
            </w:pPr>
          </w:p>
        </w:tc>
        <w:tc>
          <w:tcPr>
            <w:tcW w:w="2520" w:type="dxa"/>
            <w:shd w:val="clear" w:color="auto" w:fill="FFFFFF"/>
          </w:tcPr>
          <w:p w:rsidR="001433F2" w:rsidRPr="001433F2" w:rsidRDefault="001433F2" w:rsidP="001433F2">
            <w:pPr>
              <w:spacing w:before="120" w:after="160" w:line="260" w:lineRule="exact"/>
              <w:rPr>
                <w:rFonts w:eastAsia="Calibri"/>
              </w:rPr>
            </w:pPr>
          </w:p>
        </w:tc>
      </w:tr>
      <w:tr w:rsidR="001433F2" w:rsidRPr="001433F2" w:rsidTr="00633035">
        <w:tc>
          <w:tcPr>
            <w:tcW w:w="5850" w:type="dxa"/>
            <w:shd w:val="clear" w:color="auto" w:fill="FFFFFF"/>
          </w:tcPr>
          <w:p w:rsidR="001433F2" w:rsidRPr="001433F2" w:rsidRDefault="001433F2" w:rsidP="001433F2">
            <w:pPr>
              <w:rPr>
                <w:rFonts w:eastAsia="Calibri"/>
              </w:rPr>
            </w:pPr>
            <w:r>
              <w:rPr>
                <w:rFonts w:eastAsia="Calibri"/>
                <w:lang w:val="es-US"/>
              </w:rPr>
              <w:lastRenderedPageBreak/>
              <w:t>¿Se dispone de protección ocular/auditiva y capacitación documentada para los empleados que usar herramientas accionadas con pólvora?</w:t>
            </w:r>
          </w:p>
        </w:tc>
        <w:tc>
          <w:tcPr>
            <w:tcW w:w="720" w:type="dxa"/>
            <w:shd w:val="clear" w:color="auto" w:fill="FFFFFF"/>
          </w:tcPr>
          <w:p w:rsidR="001433F2" w:rsidRPr="001433F2" w:rsidRDefault="001433F2" w:rsidP="001433F2">
            <w:pPr>
              <w:spacing w:before="120" w:after="160" w:line="260" w:lineRule="exact"/>
              <w:rPr>
                <w:rFonts w:eastAsia="Calibri"/>
              </w:rPr>
            </w:pPr>
          </w:p>
        </w:tc>
        <w:tc>
          <w:tcPr>
            <w:tcW w:w="630" w:type="dxa"/>
            <w:shd w:val="clear" w:color="auto" w:fill="FFFFFF"/>
          </w:tcPr>
          <w:p w:rsidR="001433F2" w:rsidRPr="001433F2" w:rsidRDefault="001433F2" w:rsidP="001433F2">
            <w:pPr>
              <w:spacing w:before="120" w:after="160" w:line="260" w:lineRule="exact"/>
              <w:rPr>
                <w:rFonts w:eastAsia="Calibri"/>
              </w:rPr>
            </w:pPr>
          </w:p>
        </w:tc>
        <w:tc>
          <w:tcPr>
            <w:tcW w:w="1080" w:type="dxa"/>
            <w:shd w:val="clear" w:color="auto" w:fill="FFFFFF"/>
          </w:tcPr>
          <w:p w:rsidR="001433F2" w:rsidRPr="001433F2" w:rsidRDefault="001433F2" w:rsidP="001433F2">
            <w:pPr>
              <w:spacing w:before="120" w:after="160" w:line="260" w:lineRule="exact"/>
              <w:rPr>
                <w:rFonts w:eastAsia="Calibri"/>
              </w:rPr>
            </w:pPr>
          </w:p>
        </w:tc>
        <w:tc>
          <w:tcPr>
            <w:tcW w:w="2520" w:type="dxa"/>
            <w:shd w:val="clear" w:color="auto" w:fill="FFFFFF"/>
          </w:tcPr>
          <w:p w:rsidR="001433F2" w:rsidRPr="001433F2" w:rsidRDefault="001433F2" w:rsidP="001433F2">
            <w:pPr>
              <w:spacing w:before="120" w:after="160" w:line="260" w:lineRule="exact"/>
              <w:rPr>
                <w:rFonts w:eastAsia="Calibri"/>
              </w:rPr>
            </w:pPr>
          </w:p>
        </w:tc>
      </w:tr>
      <w:tr w:rsidR="001433F2" w:rsidRPr="001433F2" w:rsidTr="00633035">
        <w:tc>
          <w:tcPr>
            <w:tcW w:w="5850" w:type="dxa"/>
            <w:shd w:val="clear" w:color="auto" w:fill="FFFFFF"/>
          </w:tcPr>
          <w:p w:rsidR="001433F2" w:rsidRPr="001433F2" w:rsidRDefault="001433F2" w:rsidP="001433F2">
            <w:pPr>
              <w:rPr>
                <w:rFonts w:eastAsia="Calibri"/>
              </w:rPr>
            </w:pPr>
            <w:r>
              <w:rPr>
                <w:rFonts w:eastAsia="Calibri"/>
                <w:lang w:val="es-US"/>
              </w:rPr>
              <w:t xml:space="preserve">¿Las escaleras de 4 o más contrahuellas están equipadas con al menos un pasamanos y barandas (superiores e intermedias) en cada uno de los lados abiertos y desprotegidos? </w:t>
            </w:r>
          </w:p>
        </w:tc>
        <w:tc>
          <w:tcPr>
            <w:tcW w:w="720" w:type="dxa"/>
            <w:shd w:val="clear" w:color="auto" w:fill="FFFFFF"/>
          </w:tcPr>
          <w:p w:rsidR="001433F2" w:rsidRPr="001433F2" w:rsidRDefault="001433F2" w:rsidP="001433F2">
            <w:pPr>
              <w:spacing w:before="120" w:after="160" w:line="260" w:lineRule="exact"/>
              <w:rPr>
                <w:rFonts w:eastAsia="Calibri"/>
              </w:rPr>
            </w:pPr>
          </w:p>
        </w:tc>
        <w:tc>
          <w:tcPr>
            <w:tcW w:w="630" w:type="dxa"/>
            <w:shd w:val="clear" w:color="auto" w:fill="FFFFFF"/>
          </w:tcPr>
          <w:p w:rsidR="001433F2" w:rsidRPr="001433F2" w:rsidRDefault="001433F2" w:rsidP="001433F2">
            <w:pPr>
              <w:spacing w:before="120" w:after="160" w:line="260" w:lineRule="exact"/>
              <w:rPr>
                <w:rFonts w:eastAsia="Calibri"/>
              </w:rPr>
            </w:pPr>
          </w:p>
        </w:tc>
        <w:tc>
          <w:tcPr>
            <w:tcW w:w="1080" w:type="dxa"/>
            <w:shd w:val="clear" w:color="auto" w:fill="FFFFFF"/>
          </w:tcPr>
          <w:p w:rsidR="001433F2" w:rsidRPr="001433F2" w:rsidRDefault="001433F2" w:rsidP="001433F2">
            <w:pPr>
              <w:spacing w:before="120" w:after="160" w:line="260" w:lineRule="exact"/>
              <w:rPr>
                <w:rFonts w:eastAsia="Calibri"/>
              </w:rPr>
            </w:pPr>
          </w:p>
        </w:tc>
        <w:tc>
          <w:tcPr>
            <w:tcW w:w="2520" w:type="dxa"/>
            <w:shd w:val="clear" w:color="auto" w:fill="FFFFFF"/>
          </w:tcPr>
          <w:p w:rsidR="001433F2" w:rsidRPr="001433F2" w:rsidRDefault="001433F2" w:rsidP="001433F2">
            <w:pPr>
              <w:spacing w:before="120" w:after="160" w:line="260" w:lineRule="exact"/>
              <w:rPr>
                <w:rFonts w:eastAsia="Calibri"/>
              </w:rPr>
            </w:pPr>
          </w:p>
        </w:tc>
      </w:tr>
      <w:tr w:rsidR="001433F2" w:rsidRPr="001433F2" w:rsidTr="00633035">
        <w:tc>
          <w:tcPr>
            <w:tcW w:w="5850" w:type="dxa"/>
            <w:shd w:val="clear" w:color="auto" w:fill="FFFFFF"/>
          </w:tcPr>
          <w:p w:rsidR="001433F2" w:rsidRPr="001433F2" w:rsidRDefault="001433F2" w:rsidP="001433F2">
            <w:pPr>
              <w:rPr>
                <w:rFonts w:eastAsia="Calibri"/>
              </w:rPr>
            </w:pPr>
            <w:r>
              <w:rPr>
                <w:rFonts w:eastAsia="Calibri"/>
                <w:lang w:val="es-US"/>
              </w:rPr>
              <w:t>¿El radio de oscilación de la grúa está vallado? ¿Se llevan a cabo inspecciones diarias? ¿Se dispone de matafuegos? ¿Se han colgado gráficos con las señales de mano y tablas de cargas? ¿Se realiza un mantenimiento anual? ¿Se cuenta con un operario capacitado?</w:t>
            </w:r>
          </w:p>
        </w:tc>
        <w:tc>
          <w:tcPr>
            <w:tcW w:w="720" w:type="dxa"/>
            <w:shd w:val="clear" w:color="auto" w:fill="FFFFFF"/>
          </w:tcPr>
          <w:p w:rsidR="001433F2" w:rsidRPr="001433F2" w:rsidRDefault="001433F2" w:rsidP="001433F2">
            <w:pPr>
              <w:spacing w:before="120" w:after="160" w:line="260" w:lineRule="exact"/>
              <w:rPr>
                <w:rFonts w:eastAsia="Calibri"/>
              </w:rPr>
            </w:pPr>
          </w:p>
        </w:tc>
        <w:tc>
          <w:tcPr>
            <w:tcW w:w="630" w:type="dxa"/>
            <w:shd w:val="clear" w:color="auto" w:fill="FFFFFF"/>
          </w:tcPr>
          <w:p w:rsidR="001433F2" w:rsidRPr="001433F2" w:rsidRDefault="001433F2" w:rsidP="001433F2">
            <w:pPr>
              <w:spacing w:before="120" w:after="160" w:line="260" w:lineRule="exact"/>
              <w:rPr>
                <w:rFonts w:eastAsia="Calibri"/>
              </w:rPr>
            </w:pPr>
          </w:p>
        </w:tc>
        <w:tc>
          <w:tcPr>
            <w:tcW w:w="1080" w:type="dxa"/>
            <w:shd w:val="clear" w:color="auto" w:fill="FFFFFF"/>
          </w:tcPr>
          <w:p w:rsidR="001433F2" w:rsidRPr="001433F2" w:rsidRDefault="001433F2" w:rsidP="001433F2">
            <w:pPr>
              <w:spacing w:before="120" w:after="160" w:line="260" w:lineRule="exact"/>
              <w:rPr>
                <w:rFonts w:eastAsia="Calibri"/>
              </w:rPr>
            </w:pPr>
          </w:p>
        </w:tc>
        <w:tc>
          <w:tcPr>
            <w:tcW w:w="2520" w:type="dxa"/>
            <w:shd w:val="clear" w:color="auto" w:fill="FFFFFF"/>
          </w:tcPr>
          <w:p w:rsidR="001433F2" w:rsidRPr="001433F2" w:rsidRDefault="001433F2" w:rsidP="001433F2">
            <w:pPr>
              <w:spacing w:before="120" w:after="160" w:line="260" w:lineRule="exact"/>
              <w:rPr>
                <w:rFonts w:eastAsia="Calibri"/>
              </w:rPr>
            </w:pPr>
          </w:p>
        </w:tc>
      </w:tr>
      <w:tr w:rsidR="001433F2" w:rsidRPr="001433F2" w:rsidTr="00633035">
        <w:tc>
          <w:tcPr>
            <w:tcW w:w="5850" w:type="dxa"/>
            <w:shd w:val="clear" w:color="auto" w:fill="FFFFFF"/>
          </w:tcPr>
          <w:p w:rsidR="001433F2" w:rsidRPr="001433F2" w:rsidRDefault="001433F2" w:rsidP="001433F2">
            <w:pPr>
              <w:rPr>
                <w:rFonts w:eastAsia="Calibri"/>
              </w:rPr>
            </w:pPr>
            <w:r>
              <w:rPr>
                <w:rFonts w:eastAsia="Calibri"/>
                <w:lang w:val="es-US"/>
              </w:rPr>
              <w:t>¿Los vehículos tienen alarmas, bocinas y luces de repuesto? ¿Se utilizan los cinturones de seguridad?</w:t>
            </w:r>
          </w:p>
        </w:tc>
        <w:tc>
          <w:tcPr>
            <w:tcW w:w="720" w:type="dxa"/>
            <w:shd w:val="clear" w:color="auto" w:fill="FFFFFF"/>
          </w:tcPr>
          <w:p w:rsidR="001433F2" w:rsidRPr="001433F2" w:rsidRDefault="001433F2" w:rsidP="001433F2">
            <w:pPr>
              <w:spacing w:before="120" w:after="160" w:line="260" w:lineRule="exact"/>
              <w:rPr>
                <w:rFonts w:eastAsia="Calibri"/>
              </w:rPr>
            </w:pPr>
          </w:p>
        </w:tc>
        <w:tc>
          <w:tcPr>
            <w:tcW w:w="630" w:type="dxa"/>
            <w:shd w:val="clear" w:color="auto" w:fill="FFFFFF"/>
          </w:tcPr>
          <w:p w:rsidR="001433F2" w:rsidRPr="001433F2" w:rsidRDefault="001433F2" w:rsidP="001433F2">
            <w:pPr>
              <w:spacing w:before="120" w:after="160" w:line="260" w:lineRule="exact"/>
              <w:rPr>
                <w:rFonts w:eastAsia="Calibri"/>
              </w:rPr>
            </w:pPr>
          </w:p>
        </w:tc>
        <w:tc>
          <w:tcPr>
            <w:tcW w:w="1080" w:type="dxa"/>
            <w:shd w:val="clear" w:color="auto" w:fill="FFFFFF"/>
          </w:tcPr>
          <w:p w:rsidR="001433F2" w:rsidRPr="001433F2" w:rsidRDefault="001433F2" w:rsidP="001433F2">
            <w:pPr>
              <w:spacing w:before="120" w:after="160" w:line="260" w:lineRule="exact"/>
              <w:rPr>
                <w:rFonts w:eastAsia="Calibri"/>
              </w:rPr>
            </w:pPr>
          </w:p>
        </w:tc>
        <w:tc>
          <w:tcPr>
            <w:tcW w:w="2520" w:type="dxa"/>
            <w:shd w:val="clear" w:color="auto" w:fill="FFFFFF"/>
          </w:tcPr>
          <w:p w:rsidR="001433F2" w:rsidRPr="001433F2" w:rsidRDefault="001433F2" w:rsidP="001433F2">
            <w:pPr>
              <w:spacing w:before="120" w:after="160" w:line="260" w:lineRule="exact"/>
              <w:rPr>
                <w:rFonts w:eastAsia="Calibri"/>
              </w:rPr>
            </w:pPr>
          </w:p>
        </w:tc>
      </w:tr>
      <w:tr w:rsidR="001433F2" w:rsidRPr="001433F2" w:rsidTr="00633035">
        <w:tc>
          <w:tcPr>
            <w:tcW w:w="5850" w:type="dxa"/>
            <w:shd w:val="clear" w:color="auto" w:fill="FFFFFF"/>
          </w:tcPr>
          <w:p w:rsidR="001433F2" w:rsidRPr="001433F2" w:rsidRDefault="001433F2" w:rsidP="001433F2">
            <w:pPr>
              <w:rPr>
                <w:rFonts w:eastAsia="Calibri"/>
              </w:rPr>
            </w:pPr>
            <w:r>
              <w:rPr>
                <w:rFonts w:eastAsia="Calibri"/>
                <w:lang w:val="es-US"/>
              </w:rPr>
              <w:t>Al cortar concreto o bloques, ¿se implementan métodos de control del polvo y se utilizan respiradores y tapones para oído?</w:t>
            </w:r>
          </w:p>
        </w:tc>
        <w:tc>
          <w:tcPr>
            <w:tcW w:w="720" w:type="dxa"/>
            <w:shd w:val="clear" w:color="auto" w:fill="FFFFFF"/>
          </w:tcPr>
          <w:p w:rsidR="001433F2" w:rsidRPr="001433F2" w:rsidRDefault="001433F2" w:rsidP="001433F2">
            <w:pPr>
              <w:spacing w:before="120" w:after="160" w:line="260" w:lineRule="exact"/>
              <w:rPr>
                <w:rFonts w:eastAsia="Calibri"/>
              </w:rPr>
            </w:pPr>
          </w:p>
        </w:tc>
        <w:tc>
          <w:tcPr>
            <w:tcW w:w="630" w:type="dxa"/>
            <w:shd w:val="clear" w:color="auto" w:fill="FFFFFF"/>
          </w:tcPr>
          <w:p w:rsidR="001433F2" w:rsidRPr="001433F2" w:rsidRDefault="001433F2" w:rsidP="001433F2">
            <w:pPr>
              <w:spacing w:before="120" w:after="160" w:line="260" w:lineRule="exact"/>
              <w:rPr>
                <w:rFonts w:eastAsia="Calibri"/>
              </w:rPr>
            </w:pPr>
          </w:p>
        </w:tc>
        <w:tc>
          <w:tcPr>
            <w:tcW w:w="1080" w:type="dxa"/>
            <w:shd w:val="clear" w:color="auto" w:fill="FFFFFF"/>
          </w:tcPr>
          <w:p w:rsidR="001433F2" w:rsidRPr="001433F2" w:rsidRDefault="001433F2" w:rsidP="001433F2">
            <w:pPr>
              <w:spacing w:before="120" w:after="160" w:line="260" w:lineRule="exact"/>
              <w:rPr>
                <w:rFonts w:eastAsia="Calibri"/>
              </w:rPr>
            </w:pPr>
          </w:p>
        </w:tc>
        <w:tc>
          <w:tcPr>
            <w:tcW w:w="2520" w:type="dxa"/>
            <w:shd w:val="clear" w:color="auto" w:fill="FFFFFF"/>
          </w:tcPr>
          <w:p w:rsidR="001433F2" w:rsidRPr="001433F2" w:rsidRDefault="001433F2" w:rsidP="001433F2">
            <w:pPr>
              <w:spacing w:before="120" w:after="160" w:line="260" w:lineRule="exact"/>
              <w:rPr>
                <w:rFonts w:eastAsia="Calibri"/>
              </w:rPr>
            </w:pPr>
          </w:p>
        </w:tc>
      </w:tr>
      <w:tr w:rsidR="001433F2" w:rsidRPr="001433F2" w:rsidTr="00633035">
        <w:tc>
          <w:tcPr>
            <w:tcW w:w="5850" w:type="dxa"/>
            <w:shd w:val="clear" w:color="auto" w:fill="FFFFFF"/>
          </w:tcPr>
          <w:p w:rsidR="001433F2" w:rsidRPr="001433F2" w:rsidRDefault="001433F2" w:rsidP="001433F2">
            <w:pPr>
              <w:rPr>
                <w:rFonts w:eastAsia="Calibri"/>
              </w:rPr>
            </w:pPr>
            <w:r>
              <w:rPr>
                <w:rFonts w:eastAsia="Calibri"/>
                <w:lang w:val="es-US"/>
              </w:rPr>
              <w:t>¿Las paredes de mampostería están apuntaladas de manera adecuada?</w:t>
            </w:r>
          </w:p>
        </w:tc>
        <w:tc>
          <w:tcPr>
            <w:tcW w:w="720" w:type="dxa"/>
            <w:shd w:val="clear" w:color="auto" w:fill="FFFFFF"/>
          </w:tcPr>
          <w:p w:rsidR="001433F2" w:rsidRPr="001433F2" w:rsidRDefault="001433F2" w:rsidP="00633035">
            <w:pPr>
              <w:spacing w:line="260" w:lineRule="exact"/>
              <w:rPr>
                <w:rFonts w:eastAsia="Calibri"/>
              </w:rPr>
            </w:pPr>
          </w:p>
        </w:tc>
        <w:tc>
          <w:tcPr>
            <w:tcW w:w="630" w:type="dxa"/>
            <w:shd w:val="clear" w:color="auto" w:fill="FFFFFF"/>
          </w:tcPr>
          <w:p w:rsidR="001433F2" w:rsidRPr="001433F2" w:rsidRDefault="001433F2" w:rsidP="00633035">
            <w:pPr>
              <w:spacing w:line="260" w:lineRule="exact"/>
              <w:rPr>
                <w:rFonts w:eastAsia="Calibri"/>
              </w:rPr>
            </w:pPr>
          </w:p>
        </w:tc>
        <w:tc>
          <w:tcPr>
            <w:tcW w:w="1080" w:type="dxa"/>
            <w:shd w:val="clear" w:color="auto" w:fill="FFFFFF"/>
          </w:tcPr>
          <w:p w:rsidR="001433F2" w:rsidRPr="001433F2" w:rsidRDefault="001433F2" w:rsidP="00633035">
            <w:pPr>
              <w:spacing w:line="260" w:lineRule="exact"/>
              <w:rPr>
                <w:rFonts w:eastAsia="Calibri"/>
              </w:rPr>
            </w:pPr>
          </w:p>
        </w:tc>
        <w:tc>
          <w:tcPr>
            <w:tcW w:w="2520" w:type="dxa"/>
            <w:shd w:val="clear" w:color="auto" w:fill="FFFFFF"/>
          </w:tcPr>
          <w:p w:rsidR="001433F2" w:rsidRPr="001433F2" w:rsidRDefault="001433F2" w:rsidP="00633035">
            <w:pPr>
              <w:spacing w:line="260" w:lineRule="exact"/>
              <w:rPr>
                <w:rFonts w:eastAsia="Calibri"/>
              </w:rPr>
            </w:pPr>
          </w:p>
        </w:tc>
      </w:tr>
      <w:tr w:rsidR="001433F2" w:rsidRPr="001433F2" w:rsidTr="00633035">
        <w:tc>
          <w:tcPr>
            <w:tcW w:w="5850" w:type="dxa"/>
            <w:shd w:val="clear" w:color="auto" w:fill="FFFFFF"/>
          </w:tcPr>
          <w:p w:rsidR="001433F2" w:rsidRPr="001433F2" w:rsidRDefault="001433F2" w:rsidP="001433F2">
            <w:pPr>
              <w:rPr>
                <w:rFonts w:eastAsia="Calibri"/>
              </w:rPr>
            </w:pPr>
            <w:r>
              <w:rPr>
                <w:rFonts w:eastAsia="Calibri"/>
                <w:lang w:val="es-US"/>
              </w:rPr>
              <w:t>¿Los líquidos inflamables se guardan y manipulan de manera apropiada, usando las etiquetas correspondientes?</w:t>
            </w:r>
          </w:p>
        </w:tc>
        <w:tc>
          <w:tcPr>
            <w:tcW w:w="720" w:type="dxa"/>
            <w:shd w:val="clear" w:color="auto" w:fill="FFFFFF"/>
          </w:tcPr>
          <w:p w:rsidR="001433F2" w:rsidRPr="001433F2" w:rsidRDefault="001433F2" w:rsidP="001433F2">
            <w:pPr>
              <w:spacing w:before="120" w:after="160" w:line="260" w:lineRule="exact"/>
              <w:rPr>
                <w:rFonts w:eastAsia="Calibri"/>
              </w:rPr>
            </w:pPr>
          </w:p>
        </w:tc>
        <w:tc>
          <w:tcPr>
            <w:tcW w:w="630" w:type="dxa"/>
            <w:shd w:val="clear" w:color="auto" w:fill="FFFFFF"/>
          </w:tcPr>
          <w:p w:rsidR="001433F2" w:rsidRPr="001433F2" w:rsidRDefault="001433F2" w:rsidP="001433F2">
            <w:pPr>
              <w:spacing w:before="120" w:after="160" w:line="260" w:lineRule="exact"/>
              <w:rPr>
                <w:rFonts w:eastAsia="Calibri"/>
              </w:rPr>
            </w:pPr>
          </w:p>
        </w:tc>
        <w:tc>
          <w:tcPr>
            <w:tcW w:w="1080" w:type="dxa"/>
            <w:shd w:val="clear" w:color="auto" w:fill="FFFFFF"/>
          </w:tcPr>
          <w:p w:rsidR="001433F2" w:rsidRPr="001433F2" w:rsidRDefault="001433F2" w:rsidP="001433F2">
            <w:pPr>
              <w:spacing w:before="120" w:after="160" w:line="260" w:lineRule="exact"/>
              <w:rPr>
                <w:rFonts w:eastAsia="Calibri"/>
              </w:rPr>
            </w:pPr>
          </w:p>
        </w:tc>
        <w:tc>
          <w:tcPr>
            <w:tcW w:w="2520" w:type="dxa"/>
            <w:shd w:val="clear" w:color="auto" w:fill="FFFFFF"/>
          </w:tcPr>
          <w:p w:rsidR="001433F2" w:rsidRPr="001433F2" w:rsidRDefault="001433F2" w:rsidP="001433F2">
            <w:pPr>
              <w:spacing w:before="120" w:after="160" w:line="260" w:lineRule="exact"/>
              <w:rPr>
                <w:rFonts w:eastAsia="Calibri"/>
              </w:rPr>
            </w:pPr>
          </w:p>
        </w:tc>
      </w:tr>
      <w:tr w:rsidR="001433F2" w:rsidRPr="001433F2" w:rsidTr="00633035">
        <w:trPr>
          <w:trHeight w:val="1187"/>
        </w:trPr>
        <w:tc>
          <w:tcPr>
            <w:tcW w:w="5850" w:type="dxa"/>
            <w:shd w:val="clear" w:color="auto" w:fill="FFFFFF"/>
          </w:tcPr>
          <w:p w:rsidR="001433F2" w:rsidRPr="001433F2" w:rsidRDefault="001433F2" w:rsidP="001433F2">
            <w:pPr>
              <w:spacing w:after="160" w:line="259" w:lineRule="auto"/>
              <w:rPr>
                <w:rFonts w:eastAsia="Calibri"/>
              </w:rPr>
            </w:pPr>
            <w:r>
              <w:rPr>
                <w:rFonts w:eastAsia="Calibri"/>
                <w:lang w:val="es-US"/>
              </w:rPr>
              <w:t>Otros:</w:t>
            </w:r>
          </w:p>
        </w:tc>
        <w:tc>
          <w:tcPr>
            <w:tcW w:w="720" w:type="dxa"/>
            <w:shd w:val="clear" w:color="auto" w:fill="FFFFFF"/>
          </w:tcPr>
          <w:p w:rsidR="001433F2" w:rsidRPr="001433F2" w:rsidRDefault="001433F2" w:rsidP="001433F2">
            <w:pPr>
              <w:spacing w:before="120" w:after="160" w:line="260" w:lineRule="exact"/>
              <w:rPr>
                <w:rFonts w:eastAsia="Calibri"/>
                <w:b/>
              </w:rPr>
            </w:pPr>
          </w:p>
        </w:tc>
        <w:tc>
          <w:tcPr>
            <w:tcW w:w="630" w:type="dxa"/>
            <w:shd w:val="clear" w:color="auto" w:fill="FFFFFF"/>
          </w:tcPr>
          <w:p w:rsidR="001433F2" w:rsidRPr="001433F2" w:rsidRDefault="001433F2" w:rsidP="001433F2">
            <w:pPr>
              <w:spacing w:before="120" w:after="160" w:line="260" w:lineRule="exact"/>
              <w:rPr>
                <w:rFonts w:eastAsia="Calibri"/>
                <w:b/>
              </w:rPr>
            </w:pPr>
          </w:p>
        </w:tc>
        <w:tc>
          <w:tcPr>
            <w:tcW w:w="1080" w:type="dxa"/>
            <w:shd w:val="clear" w:color="auto" w:fill="FFFFFF"/>
          </w:tcPr>
          <w:p w:rsidR="001433F2" w:rsidRPr="001433F2" w:rsidRDefault="001433F2" w:rsidP="001433F2">
            <w:pPr>
              <w:spacing w:before="120" w:after="160" w:line="260" w:lineRule="exact"/>
              <w:rPr>
                <w:rFonts w:eastAsia="Calibri"/>
                <w:b/>
              </w:rPr>
            </w:pPr>
          </w:p>
        </w:tc>
        <w:tc>
          <w:tcPr>
            <w:tcW w:w="2520" w:type="dxa"/>
            <w:shd w:val="clear" w:color="auto" w:fill="FFFFFF"/>
          </w:tcPr>
          <w:p w:rsidR="001433F2" w:rsidRPr="001433F2" w:rsidRDefault="001433F2" w:rsidP="001433F2">
            <w:pPr>
              <w:spacing w:before="120" w:after="160" w:line="260" w:lineRule="exact"/>
              <w:rPr>
                <w:rFonts w:eastAsia="Calibri"/>
                <w:b/>
              </w:rPr>
            </w:pPr>
          </w:p>
        </w:tc>
      </w:tr>
    </w:tbl>
    <w:p w:rsidR="003601DF" w:rsidRPr="001433F2" w:rsidRDefault="003601DF" w:rsidP="003601DF">
      <w:pPr>
        <w:ind w:left="-720"/>
      </w:pPr>
      <w:bookmarkStart w:id="2" w:name="_GoBack"/>
      <w:bookmarkEnd w:id="2"/>
    </w:p>
    <w:sectPr w:rsidR="003601DF" w:rsidRPr="001433F2" w:rsidSect="00633035">
      <w:headerReference w:type="default" r:id="rId7"/>
      <w:footerReference w:type="default" r:id="rId8"/>
      <w:pgSz w:w="12240" w:h="15840"/>
      <w:pgMar w:top="1440" w:right="72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0FAE" w:rsidRDefault="00530FAE" w:rsidP="007527C4">
      <w:r>
        <w:separator/>
      </w:r>
    </w:p>
  </w:endnote>
  <w:endnote w:type="continuationSeparator" w:id="0">
    <w:p w:rsidR="00530FAE" w:rsidRDefault="00530FAE" w:rsidP="00752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075" w:rsidRDefault="00647075" w:rsidP="00633035">
    <w:pPr>
      <w:pStyle w:val="Footer"/>
    </w:pPr>
    <w:r>
      <w:rPr>
        <w:rFonts w:ascii="Times New Roman" w:hAnsi="Times New Roman"/>
        <w:sz w:val="24"/>
        <w:szCs w:val="24"/>
        <w:lang w:val="es-US"/>
      </w:rPr>
      <w:t xml:space="preserve">Revisión: 24/8/18 </w:t>
    </w:r>
  </w:p>
  <w:p w:rsidR="00223440" w:rsidRPr="00A8298B" w:rsidRDefault="00223440">
    <w:pPr>
      <w:pStyle w:val="Footer"/>
      <w:rPr>
        <w:rFonts w:ascii="Times New Roman" w:hAnsi="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075" w:rsidRPr="00EF6BB0" w:rsidRDefault="00647075" w:rsidP="00633035">
    <w:pPr>
      <w:pStyle w:val="Footer"/>
      <w:tabs>
        <w:tab w:val="clear" w:pos="4680"/>
        <w:tab w:val="center" w:pos="4590"/>
      </w:tabs>
      <w:ind w:left="-1080"/>
      <w:rPr>
        <w:rFonts w:ascii="Times New Roman" w:hAnsi="Times New Roman"/>
        <w:sz w:val="24"/>
        <w:szCs w:val="24"/>
      </w:rPr>
    </w:pPr>
    <w:r>
      <w:rPr>
        <w:rFonts w:ascii="Times New Roman" w:hAnsi="Times New Roman"/>
        <w:sz w:val="24"/>
        <w:szCs w:val="24"/>
        <w:lang w:val="es-US"/>
      </w:rPr>
      <w:t xml:space="preserve">Revisión: 24/8/18 </w:t>
    </w:r>
    <w:r>
      <w:rPr>
        <w:rFonts w:ascii="Times New Roman" w:hAnsi="Times New Roman"/>
        <w:sz w:val="24"/>
        <w:szCs w:val="24"/>
        <w:lang w:val="es-US"/>
      </w:rPr>
      <w:tab/>
    </w:r>
    <w:r>
      <w:rPr>
        <w:rFonts w:ascii="Times New Roman" w:hAnsi="Times New Roman"/>
        <w:sz w:val="24"/>
        <w:szCs w:val="24"/>
        <w:lang w:val="es-US"/>
      </w:rPr>
      <w:fldChar w:fldCharType="begin"/>
    </w:r>
    <w:r>
      <w:rPr>
        <w:rFonts w:ascii="Times New Roman" w:hAnsi="Times New Roman"/>
        <w:sz w:val="24"/>
        <w:szCs w:val="24"/>
        <w:lang w:val="es-US"/>
      </w:rPr>
      <w:instrText xml:space="preserve"> PAGE   \* MERGEFORMAT </w:instrText>
    </w:r>
    <w:r>
      <w:rPr>
        <w:rFonts w:ascii="Times New Roman" w:hAnsi="Times New Roman"/>
        <w:sz w:val="24"/>
        <w:szCs w:val="24"/>
        <w:lang w:val="es-US"/>
      </w:rPr>
      <w:fldChar w:fldCharType="separate"/>
    </w:r>
    <w:r w:rsidR="009F5E9D">
      <w:rPr>
        <w:rFonts w:ascii="Times New Roman" w:hAnsi="Times New Roman"/>
        <w:noProof/>
        <w:sz w:val="24"/>
        <w:szCs w:val="24"/>
        <w:lang w:val="es-US"/>
      </w:rPr>
      <w:t>3</w:t>
    </w:r>
    <w:r>
      <w:rPr>
        <w:rFonts w:ascii="Times New Roman" w:hAnsi="Times New Roman"/>
        <w:noProof/>
        <w:sz w:val="24"/>
        <w:szCs w:val="24"/>
        <w:lang w:val="es-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0FAE" w:rsidRDefault="00530FAE" w:rsidP="007527C4">
      <w:r>
        <w:separator/>
      </w:r>
    </w:p>
  </w:footnote>
  <w:footnote w:type="continuationSeparator" w:id="0">
    <w:p w:rsidR="00530FAE" w:rsidRDefault="00530FAE" w:rsidP="007527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7C4" w:rsidRPr="00C84368" w:rsidRDefault="007527C4" w:rsidP="007527C4">
    <w:pPr>
      <w:ind w:left="-1080"/>
      <w:jc w:val="center"/>
      <w:rPr>
        <w:b/>
        <w:bCs/>
      </w:rPr>
    </w:pPr>
    <w:r>
      <w:rPr>
        <w:b/>
        <w:bCs/>
        <w:lang w:val="es-US"/>
      </w:rPr>
      <w:t>Lista de control para inspecciones en la industria de la construcción</w:t>
    </w:r>
  </w:p>
  <w:p w:rsidR="007527C4" w:rsidRDefault="007527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G0NDAyNTGwsDAxMzJV0lEKTi0uzszPAykwrAUATnB9dywAAAA="/>
  </w:docVars>
  <w:rsids>
    <w:rsidRoot w:val="00563828"/>
    <w:rsid w:val="00007FEE"/>
    <w:rsid w:val="00016E33"/>
    <w:rsid w:val="00045AC1"/>
    <w:rsid w:val="000978F8"/>
    <w:rsid w:val="000A0E64"/>
    <w:rsid w:val="000E01A8"/>
    <w:rsid w:val="001433F2"/>
    <w:rsid w:val="001516D2"/>
    <w:rsid w:val="00166410"/>
    <w:rsid w:val="001C7B64"/>
    <w:rsid w:val="00223440"/>
    <w:rsid w:val="002F3084"/>
    <w:rsid w:val="003601DF"/>
    <w:rsid w:val="003655A7"/>
    <w:rsid w:val="00390D9F"/>
    <w:rsid w:val="003B2E68"/>
    <w:rsid w:val="00441F07"/>
    <w:rsid w:val="00485A13"/>
    <w:rsid w:val="00504E8E"/>
    <w:rsid w:val="00530FAE"/>
    <w:rsid w:val="00563828"/>
    <w:rsid w:val="005E1238"/>
    <w:rsid w:val="005F2FED"/>
    <w:rsid w:val="00633035"/>
    <w:rsid w:val="0063466D"/>
    <w:rsid w:val="00647075"/>
    <w:rsid w:val="00695397"/>
    <w:rsid w:val="006B47F9"/>
    <w:rsid w:val="006C4EDF"/>
    <w:rsid w:val="00725D38"/>
    <w:rsid w:val="007527C4"/>
    <w:rsid w:val="00752B7B"/>
    <w:rsid w:val="007B5C27"/>
    <w:rsid w:val="008D7306"/>
    <w:rsid w:val="00910D3B"/>
    <w:rsid w:val="00973D38"/>
    <w:rsid w:val="009A5E3E"/>
    <w:rsid w:val="009F4A4E"/>
    <w:rsid w:val="009F5E9D"/>
    <w:rsid w:val="00AB7CD1"/>
    <w:rsid w:val="00B21D5F"/>
    <w:rsid w:val="00B87422"/>
    <w:rsid w:val="00C51837"/>
    <w:rsid w:val="00C84368"/>
    <w:rsid w:val="00C93506"/>
    <w:rsid w:val="00CB78CA"/>
    <w:rsid w:val="00D6535F"/>
    <w:rsid w:val="00DA6659"/>
    <w:rsid w:val="00E22452"/>
    <w:rsid w:val="00E36CC3"/>
    <w:rsid w:val="00E5753D"/>
    <w:rsid w:val="00EF6BB0"/>
    <w:rsid w:val="00EF7475"/>
    <w:rsid w:val="00FC1E4D"/>
    <w:rsid w:val="00FE44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E9974C8-E16A-4DC6-BADC-D0442CC42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b/>
      <w:bCs/>
      <w:i/>
      <w:iCs/>
    </w:rPr>
  </w:style>
  <w:style w:type="paragraph" w:styleId="Heading3">
    <w:name w:val="heading 3"/>
    <w:basedOn w:val="Normal"/>
    <w:next w:val="Normal"/>
    <w:qFormat/>
    <w:pPr>
      <w:keepNext/>
      <w:jc w:val="center"/>
      <w:outlineLvl w:val="2"/>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spacing w:before="120" w:after="120"/>
    </w:pPr>
    <w:rPr>
      <w:b/>
      <w:bCs/>
      <w:sz w:val="20"/>
      <w:szCs w:val="20"/>
    </w:rPr>
  </w:style>
  <w:style w:type="paragraph" w:styleId="BodyText">
    <w:name w:val="Body Text"/>
    <w:basedOn w:val="Normal"/>
    <w:rPr>
      <w:rFonts w:ascii="Arial" w:hAnsi="Arial"/>
      <w:sz w:val="28"/>
    </w:rPr>
  </w:style>
  <w:style w:type="character" w:styleId="Hyperlink">
    <w:name w:val="Hyperlink"/>
    <w:rPr>
      <w:color w:val="0000FF"/>
      <w:u w:val="single"/>
    </w:rPr>
  </w:style>
  <w:style w:type="table" w:customStyle="1" w:styleId="TableGrid1">
    <w:name w:val="Table Grid1"/>
    <w:basedOn w:val="TableNormal"/>
    <w:next w:val="TableGrid"/>
    <w:uiPriority w:val="39"/>
    <w:rsid w:val="003B2E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B2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527C4"/>
    <w:pPr>
      <w:tabs>
        <w:tab w:val="center" w:pos="4680"/>
        <w:tab w:val="right" w:pos="9360"/>
      </w:tabs>
    </w:pPr>
    <w:rPr>
      <w:rFonts w:ascii="Calibri" w:eastAsia="Calibri" w:hAnsi="Calibri"/>
      <w:sz w:val="22"/>
      <w:szCs w:val="22"/>
    </w:rPr>
  </w:style>
  <w:style w:type="character" w:customStyle="1" w:styleId="FooterChar">
    <w:name w:val="Footer Char"/>
    <w:link w:val="Footer"/>
    <w:uiPriority w:val="99"/>
    <w:rsid w:val="007527C4"/>
    <w:rPr>
      <w:rFonts w:ascii="Calibri" w:eastAsia="Calibri" w:hAnsi="Calibri"/>
      <w:sz w:val="22"/>
      <w:szCs w:val="22"/>
    </w:rPr>
  </w:style>
  <w:style w:type="paragraph" w:styleId="Header">
    <w:name w:val="header"/>
    <w:basedOn w:val="Normal"/>
    <w:link w:val="HeaderChar"/>
    <w:rsid w:val="007527C4"/>
    <w:pPr>
      <w:tabs>
        <w:tab w:val="center" w:pos="4680"/>
        <w:tab w:val="right" w:pos="9360"/>
      </w:tabs>
    </w:pPr>
  </w:style>
  <w:style w:type="character" w:customStyle="1" w:styleId="HeaderChar">
    <w:name w:val="Header Char"/>
    <w:link w:val="Header"/>
    <w:rsid w:val="007527C4"/>
    <w:rPr>
      <w:sz w:val="24"/>
      <w:szCs w:val="24"/>
    </w:rPr>
  </w:style>
  <w:style w:type="paragraph" w:styleId="BalloonText">
    <w:name w:val="Balloon Text"/>
    <w:basedOn w:val="Normal"/>
    <w:link w:val="BalloonTextChar"/>
    <w:rsid w:val="0063466D"/>
    <w:rPr>
      <w:rFonts w:ascii="Segoe UI" w:hAnsi="Segoe UI" w:cs="Segoe UI"/>
      <w:sz w:val="18"/>
      <w:szCs w:val="18"/>
    </w:rPr>
  </w:style>
  <w:style w:type="character" w:customStyle="1" w:styleId="BalloonTextChar">
    <w:name w:val="Balloon Text Char"/>
    <w:link w:val="BalloonText"/>
    <w:rsid w:val="0063466D"/>
    <w:rPr>
      <w:rFonts w:ascii="Segoe UI" w:hAnsi="Segoe UI" w:cs="Segoe UI"/>
      <w:sz w:val="18"/>
      <w:szCs w:val="18"/>
    </w:rPr>
  </w:style>
  <w:style w:type="character" w:styleId="CommentReference">
    <w:name w:val="annotation reference"/>
    <w:rsid w:val="001433F2"/>
    <w:rPr>
      <w:sz w:val="16"/>
      <w:szCs w:val="16"/>
    </w:rPr>
  </w:style>
  <w:style w:type="paragraph" w:styleId="CommentText">
    <w:name w:val="annotation text"/>
    <w:basedOn w:val="Normal"/>
    <w:link w:val="CommentTextChar"/>
    <w:rsid w:val="001433F2"/>
    <w:rPr>
      <w:sz w:val="20"/>
      <w:szCs w:val="20"/>
    </w:rPr>
  </w:style>
  <w:style w:type="character" w:customStyle="1" w:styleId="CommentTextChar">
    <w:name w:val="Comment Text Char"/>
    <w:basedOn w:val="DefaultParagraphFont"/>
    <w:link w:val="CommentText"/>
    <w:rsid w:val="001433F2"/>
  </w:style>
  <w:style w:type="paragraph" w:styleId="CommentSubject">
    <w:name w:val="annotation subject"/>
    <w:basedOn w:val="CommentText"/>
    <w:next w:val="CommentText"/>
    <w:link w:val="CommentSubjectChar"/>
    <w:rsid w:val="001433F2"/>
    <w:rPr>
      <w:b/>
      <w:bCs/>
    </w:rPr>
  </w:style>
  <w:style w:type="character" w:customStyle="1" w:styleId="CommentSubjectChar">
    <w:name w:val="Comment Subject Char"/>
    <w:link w:val="CommentSubject"/>
    <w:rsid w:val="001433F2"/>
    <w:rPr>
      <w:b/>
      <w:bCs/>
    </w:rPr>
  </w:style>
  <w:style w:type="paragraph" w:styleId="Revision">
    <w:name w:val="Revision"/>
    <w:hidden/>
    <w:uiPriority w:val="99"/>
    <w:semiHidden/>
    <w:rsid w:val="001433F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997</Words>
  <Characters>5686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(COMPANY NAME)</vt:lpstr>
    </vt:vector>
  </TitlesOfParts>
  <Company/>
  <LinksUpToDate>false</LinksUpToDate>
  <CharactersWithSpaces>6670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NAME)</dc:title>
  <dc:subject/>
  <dc:creator>kmurphy</dc:creator>
  <cp:keywords/>
  <dc:description/>
  <cp:lastModifiedBy>Jenna Fitton</cp:lastModifiedBy>
  <cp:revision>2</cp:revision>
  <cp:lastPrinted>2002-11-27T04:29:00Z</cp:lastPrinted>
  <dcterms:created xsi:type="dcterms:W3CDTF">2018-10-16T19:05:00Z</dcterms:created>
  <dcterms:modified xsi:type="dcterms:W3CDTF">2018-10-16T19:05:00Z</dcterms:modified>
</cp:coreProperties>
</file>