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CAA" w:rsidRPr="00A8298B" w:rsidRDefault="00D77CAA" w:rsidP="008B2974">
      <w:pPr>
        <w:spacing w:after="0" w:line="260" w:lineRule="exact"/>
        <w:jc w:val="center"/>
        <w:rPr>
          <w:rFonts w:ascii="Times New Roman" w:eastAsia="Times New Roman" w:hAnsi="Times New Roman" w:cs="Times New Roman"/>
          <w:b/>
          <w:sz w:val="24"/>
          <w:szCs w:val="24"/>
        </w:rPr>
      </w:pPr>
      <w:bookmarkStart w:id="0" w:name="_GoBack"/>
      <w:bookmarkEnd w:id="0"/>
      <w:r w:rsidRPr="00F40AC7">
        <w:rPr>
          <w:rFonts w:ascii="Times New Roman" w:eastAsia="Times New Roman" w:hAnsi="Times New Roman" w:cs="Times New Roman"/>
          <w:b/>
          <w:sz w:val="24"/>
          <w:szCs w:val="24"/>
        </w:rPr>
        <w:t>General Industry Inspection Checklist</w:t>
      </w:r>
    </w:p>
    <w:p w:rsidR="00F26B5F" w:rsidRPr="00F40AC7" w:rsidRDefault="00F26B5F" w:rsidP="008B2974">
      <w:pPr>
        <w:spacing w:after="0" w:line="260" w:lineRule="exact"/>
        <w:jc w:val="center"/>
        <w:rPr>
          <w:rFonts w:ascii="Times New Roman" w:eastAsia="Times New Roman" w:hAnsi="Times New Roman" w:cs="Times New Roman"/>
          <w:b/>
          <w:sz w:val="24"/>
          <w:szCs w:val="24"/>
        </w:rPr>
      </w:pPr>
      <w:r w:rsidRPr="00F40AC7">
        <w:rPr>
          <w:rFonts w:ascii="Times New Roman" w:eastAsia="Times New Roman" w:hAnsi="Times New Roman" w:cs="Times New Roman"/>
          <w:b/>
          <w:sz w:val="24"/>
          <w:szCs w:val="24"/>
        </w:rPr>
        <w:t>(short version)</w:t>
      </w:r>
    </w:p>
    <w:p w:rsidR="006724F9" w:rsidRPr="00F40AC7" w:rsidRDefault="006724F9" w:rsidP="006724F9">
      <w:pPr>
        <w:pStyle w:val="BodyText"/>
        <w:rPr>
          <w:rFonts w:ascii="Times New Roman" w:hAnsi="Times New Roman"/>
          <w:sz w:val="24"/>
        </w:rPr>
      </w:pPr>
    </w:p>
    <w:p w:rsidR="00F40AC7" w:rsidRPr="00F40AC7" w:rsidRDefault="00F40AC7" w:rsidP="00F40AC7">
      <w:pPr>
        <w:pStyle w:val="BodyText"/>
        <w:rPr>
          <w:rFonts w:ascii="Times New Roman" w:hAnsi="Times New Roman"/>
          <w:sz w:val="24"/>
        </w:rPr>
      </w:pPr>
      <w:bookmarkStart w:id="1" w:name="_Hlk522872945"/>
      <w:r w:rsidRPr="00F40AC7">
        <w:rPr>
          <w:rFonts w:ascii="Times New Roman" w:hAnsi="Times New Roman"/>
          <w:sz w:val="24"/>
        </w:rPr>
        <w:t xml:space="preserve">This sample document is provided to assist employers in developing programs tailored to their own operations.  We encourage employers to copy, expand, modify and customize this sample as necessary to accomplish this goal.  </w:t>
      </w:r>
    </w:p>
    <w:p w:rsidR="00F40AC7" w:rsidRPr="00F40AC7" w:rsidRDefault="00F40AC7" w:rsidP="00F40AC7">
      <w:pPr>
        <w:pStyle w:val="BodyText"/>
        <w:rPr>
          <w:rFonts w:ascii="Times New Roman" w:hAnsi="Times New Roman"/>
          <w:sz w:val="24"/>
        </w:rPr>
      </w:pPr>
    </w:p>
    <w:p w:rsidR="00F40AC7" w:rsidRPr="00F40AC7" w:rsidRDefault="00F40AC7" w:rsidP="00F40AC7">
      <w:pPr>
        <w:spacing w:after="0" w:line="260" w:lineRule="exact"/>
        <w:rPr>
          <w:rFonts w:ascii="Times New Roman" w:hAnsi="Times New Roman" w:cs="Times New Roman"/>
          <w:sz w:val="24"/>
          <w:szCs w:val="24"/>
        </w:rPr>
      </w:pPr>
      <w:r w:rsidRPr="00F40AC7">
        <w:rPr>
          <w:rFonts w:ascii="Times New Roman" w:hAnsi="Times New Roman" w:cs="Times New Roman"/>
          <w:sz w:val="24"/>
          <w:szCs w:val="24"/>
        </w:rPr>
        <w:t>This document is provided as a compliance aid but does not constitute a legal interpretation of OSHA Standards, nor does it replace the need to be familiar with, and follow, the actual OSHA Standards (including any North Carolina specific changes)</w:t>
      </w:r>
      <w:r w:rsidR="000F4B26">
        <w:rPr>
          <w:rFonts w:ascii="Times New Roman" w:hAnsi="Times New Roman" w:cs="Times New Roman"/>
          <w:sz w:val="24"/>
          <w:szCs w:val="24"/>
        </w:rPr>
        <w:t>.</w:t>
      </w:r>
      <w:r w:rsidRPr="00F40AC7">
        <w:rPr>
          <w:rFonts w:ascii="Times New Roman" w:hAnsi="Times New Roman" w:cs="Times New Roman"/>
          <w:sz w:val="24"/>
          <w:szCs w:val="24"/>
        </w:rPr>
        <w:t xml:space="preserve">  Though this document is intended to be consistent with OSHA Standards, if an area is considered by the reader to be inconsistent, the OSHA standard should be followed.  </w:t>
      </w:r>
    </w:p>
    <w:p w:rsidR="00F40AC7" w:rsidRPr="00F40AC7" w:rsidRDefault="00F40AC7" w:rsidP="00F40AC7">
      <w:pPr>
        <w:spacing w:after="0" w:line="260" w:lineRule="exact"/>
        <w:ind w:left="1440" w:hanging="1440"/>
        <w:rPr>
          <w:rFonts w:ascii="Times New Roman" w:hAnsi="Times New Roman" w:cs="Times New Roman"/>
          <w:sz w:val="24"/>
          <w:szCs w:val="24"/>
        </w:rPr>
      </w:pPr>
    </w:p>
    <w:p w:rsidR="00D77CAA" w:rsidRDefault="006724F9" w:rsidP="008B2974">
      <w:pPr>
        <w:spacing w:after="0" w:line="260" w:lineRule="exact"/>
        <w:rPr>
          <w:rFonts w:ascii="Times New Roman" w:eastAsia="Times New Roman" w:hAnsi="Times New Roman" w:cs="Times New Roman"/>
          <w:sz w:val="24"/>
          <w:szCs w:val="24"/>
        </w:rPr>
        <w:sectPr w:rsidR="00D77CAA" w:rsidSect="00D941E9">
          <w:headerReference w:type="even" r:id="rId6"/>
          <w:headerReference w:type="default" r:id="rId7"/>
          <w:footerReference w:type="even" r:id="rId8"/>
          <w:footerReference w:type="default" r:id="rId9"/>
          <w:headerReference w:type="first" r:id="rId10"/>
          <w:footerReference w:type="first" r:id="rId11"/>
          <w:pgSz w:w="12240" w:h="15840"/>
          <w:pgMar w:top="1080" w:right="1354" w:bottom="1440" w:left="1440" w:header="720" w:footer="630" w:gutter="0"/>
          <w:cols w:space="720"/>
          <w:docGrid w:linePitch="360"/>
        </w:sectPr>
      </w:pPr>
      <w:r w:rsidRPr="00F40AC7">
        <w:rPr>
          <w:rFonts w:ascii="Times New Roman" w:eastAsia="Times New Roman" w:hAnsi="Times New Roman" w:cs="Times New Roman"/>
          <w:b/>
          <w:sz w:val="24"/>
          <w:szCs w:val="24"/>
        </w:rPr>
        <w:t>Note:</w:t>
      </w:r>
      <w:r w:rsidRPr="00F40AC7">
        <w:rPr>
          <w:rFonts w:ascii="Times New Roman" w:eastAsia="Times New Roman" w:hAnsi="Times New Roman" w:cs="Times New Roman"/>
          <w:sz w:val="24"/>
          <w:szCs w:val="24"/>
        </w:rPr>
        <w:t xml:space="preserve"> This checklist is by no means all-inclusive. You should add to it or delete items that do not apply to your business; however, carefully consider each item and then make your decision. You should refer to </w:t>
      </w:r>
      <w:r w:rsidR="006A3846">
        <w:t xml:space="preserve">OSHA </w:t>
      </w:r>
      <w:r w:rsidR="006A3846" w:rsidRPr="007527C4">
        <w:rPr>
          <w:rFonts w:ascii="Times New Roman" w:hAnsi="Times New Roman" w:cs="Times New Roman"/>
          <w:sz w:val="24"/>
          <w:szCs w:val="24"/>
        </w:rPr>
        <w:t xml:space="preserve">Standards </w:t>
      </w:r>
      <w:r w:rsidR="006A3846" w:rsidRPr="008B2974">
        <w:rPr>
          <w:rFonts w:ascii="Times New Roman" w:eastAsia="Times New Roman" w:hAnsi="Times New Roman" w:cs="Times New Roman"/>
          <w:sz w:val="24"/>
          <w:szCs w:val="24"/>
        </w:rPr>
        <w:t xml:space="preserve">for the </w:t>
      </w:r>
      <w:r w:rsidR="00384954">
        <w:rPr>
          <w:rFonts w:ascii="Times New Roman" w:eastAsia="Times New Roman" w:hAnsi="Times New Roman" w:cs="Times New Roman"/>
          <w:sz w:val="24"/>
          <w:szCs w:val="24"/>
        </w:rPr>
        <w:t xml:space="preserve">General </w:t>
      </w:r>
      <w:r w:rsidR="006A3846" w:rsidRPr="008B2974">
        <w:rPr>
          <w:rFonts w:ascii="Times New Roman" w:eastAsia="Times New Roman" w:hAnsi="Times New Roman" w:cs="Times New Roman"/>
          <w:sz w:val="24"/>
          <w:szCs w:val="24"/>
        </w:rPr>
        <w:t>Industry 29 CFR Part 19</w:t>
      </w:r>
      <w:r w:rsidR="00384954">
        <w:rPr>
          <w:rFonts w:ascii="Times New Roman" w:eastAsia="Times New Roman" w:hAnsi="Times New Roman" w:cs="Times New Roman"/>
          <w:sz w:val="24"/>
          <w:szCs w:val="24"/>
        </w:rPr>
        <w:t>10</w:t>
      </w:r>
      <w:r w:rsidR="006A3846" w:rsidRPr="008B2974">
        <w:rPr>
          <w:rFonts w:ascii="Times New Roman" w:eastAsia="Times New Roman" w:hAnsi="Times New Roman" w:cs="Times New Roman"/>
          <w:sz w:val="24"/>
          <w:szCs w:val="24"/>
        </w:rPr>
        <w:t xml:space="preserve"> </w:t>
      </w:r>
      <w:r w:rsidR="006A3846" w:rsidRPr="007527C4">
        <w:rPr>
          <w:rFonts w:ascii="Times New Roman" w:eastAsia="Times New Roman" w:hAnsi="Times New Roman" w:cs="Times New Roman"/>
          <w:sz w:val="24"/>
          <w:szCs w:val="24"/>
        </w:rPr>
        <w:t xml:space="preserve">for specific </w:t>
      </w:r>
      <w:proofErr w:type="gramStart"/>
      <w:r w:rsidR="006A3846" w:rsidRPr="008B2974">
        <w:rPr>
          <w:rFonts w:ascii="Times New Roman" w:eastAsia="Times New Roman" w:hAnsi="Times New Roman" w:cs="Times New Roman"/>
          <w:sz w:val="24"/>
          <w:szCs w:val="24"/>
        </w:rPr>
        <w:t>requirements</w:t>
      </w:r>
      <w:r w:rsidR="006A3846" w:rsidRPr="007527C4">
        <w:rPr>
          <w:rFonts w:ascii="Times New Roman" w:eastAsia="Times New Roman" w:hAnsi="Times New Roman" w:cs="Times New Roman"/>
          <w:sz w:val="24"/>
          <w:szCs w:val="24"/>
        </w:rPr>
        <w:t xml:space="preserve"> </w:t>
      </w:r>
      <w:r w:rsidRPr="00F40AC7">
        <w:rPr>
          <w:rFonts w:ascii="Times New Roman" w:eastAsia="Times New Roman" w:hAnsi="Times New Roman" w:cs="Times New Roman"/>
          <w:sz w:val="24"/>
          <w:szCs w:val="24"/>
        </w:rPr>
        <w:t xml:space="preserve"> that</w:t>
      </w:r>
      <w:proofErr w:type="gramEnd"/>
      <w:r w:rsidRPr="00F40AC7">
        <w:rPr>
          <w:rFonts w:ascii="Times New Roman" w:eastAsia="Times New Roman" w:hAnsi="Times New Roman" w:cs="Times New Roman"/>
          <w:sz w:val="24"/>
          <w:szCs w:val="24"/>
        </w:rPr>
        <w:t xml:space="preserve"> may apply to your work situation. This checklist is typical for general industry</w:t>
      </w:r>
      <w:r w:rsidR="00F40AC7">
        <w:rPr>
          <w:rFonts w:ascii="Times New Roman" w:eastAsia="Times New Roman" w:hAnsi="Times New Roman" w:cs="Times New Roman"/>
          <w:sz w:val="24"/>
          <w:szCs w:val="24"/>
        </w:rPr>
        <w:t>,</w:t>
      </w:r>
      <w:r w:rsidRPr="00F40AC7">
        <w:rPr>
          <w:rFonts w:ascii="Times New Roman" w:eastAsia="Times New Roman" w:hAnsi="Times New Roman" w:cs="Times New Roman"/>
          <w:sz w:val="24"/>
          <w:szCs w:val="24"/>
        </w:rPr>
        <w:t xml:space="preserve"> but not for construction or maritime industries.</w:t>
      </w:r>
    </w:p>
    <w:bookmarkEnd w:id="1"/>
    <w:p w:rsidR="00F40AC7" w:rsidRPr="00F40AC7" w:rsidRDefault="00F40AC7" w:rsidP="008B2974">
      <w:pPr>
        <w:autoSpaceDE w:val="0"/>
        <w:autoSpaceDN w:val="0"/>
        <w:adjustRightInd w:val="0"/>
        <w:spacing w:after="0" w:line="240" w:lineRule="auto"/>
        <w:ind w:left="-720" w:right="-5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Company: </w:t>
      </w:r>
      <w:r w:rsidRPr="00F40AC7">
        <w:rPr>
          <w:rFonts w:ascii="Times New Roman" w:eastAsia="Times New Roman" w:hAnsi="Times New Roman" w:cs="Times New Roman"/>
          <w:b/>
          <w:bCs/>
          <w:sz w:val="24"/>
          <w:szCs w:val="24"/>
        </w:rPr>
        <w:t>__________________</w:t>
      </w:r>
      <w:r w:rsidR="00BD7709">
        <w:rPr>
          <w:rFonts w:ascii="Times New Roman" w:eastAsia="Times New Roman" w:hAnsi="Times New Roman" w:cs="Times New Roman"/>
          <w:b/>
          <w:bCs/>
          <w:sz w:val="24"/>
          <w:szCs w:val="24"/>
        </w:rPr>
        <w:t xml:space="preserve">_   </w:t>
      </w:r>
      <w:r w:rsidR="00BD7709" w:rsidRPr="00F40AC7">
        <w:rPr>
          <w:rFonts w:ascii="Times New Roman" w:eastAsia="Times New Roman" w:hAnsi="Times New Roman" w:cs="Times New Roman"/>
          <w:b/>
          <w:bCs/>
          <w:sz w:val="24"/>
          <w:szCs w:val="24"/>
        </w:rPr>
        <w:t>Building: __________________</w:t>
      </w:r>
      <w:r w:rsidR="00BD7709">
        <w:rPr>
          <w:rFonts w:ascii="Times New Roman" w:eastAsia="Times New Roman" w:hAnsi="Times New Roman" w:cs="Times New Roman"/>
          <w:b/>
          <w:bCs/>
          <w:sz w:val="24"/>
          <w:szCs w:val="24"/>
        </w:rPr>
        <w:t>_________</w:t>
      </w:r>
      <w:r w:rsidR="00BD7709" w:rsidRPr="00F40AC7">
        <w:rPr>
          <w:rFonts w:ascii="Times New Roman" w:eastAsia="Times New Roman" w:hAnsi="Times New Roman" w:cs="Times New Roman"/>
          <w:b/>
          <w:bCs/>
          <w:sz w:val="24"/>
          <w:szCs w:val="24"/>
        </w:rPr>
        <w:tab/>
      </w:r>
    </w:p>
    <w:p w:rsidR="00F40AC7" w:rsidRPr="00F40AC7" w:rsidRDefault="00F40AC7" w:rsidP="008B2974">
      <w:pPr>
        <w:autoSpaceDE w:val="0"/>
        <w:autoSpaceDN w:val="0"/>
        <w:adjustRightInd w:val="0"/>
        <w:spacing w:after="0" w:line="240" w:lineRule="auto"/>
        <w:ind w:left="-720" w:right="-540"/>
        <w:rPr>
          <w:rFonts w:ascii="Times New Roman" w:eastAsia="Times New Roman" w:hAnsi="Times New Roman" w:cs="Times New Roman"/>
          <w:b/>
          <w:bCs/>
          <w:sz w:val="24"/>
          <w:szCs w:val="24"/>
        </w:rPr>
      </w:pPr>
    </w:p>
    <w:p w:rsidR="00F8282C" w:rsidRPr="00F40AC7" w:rsidRDefault="00F8282C" w:rsidP="008B2974">
      <w:pPr>
        <w:autoSpaceDE w:val="0"/>
        <w:autoSpaceDN w:val="0"/>
        <w:adjustRightInd w:val="0"/>
        <w:spacing w:after="0" w:line="240" w:lineRule="auto"/>
        <w:ind w:left="-720" w:right="-540"/>
        <w:rPr>
          <w:rFonts w:ascii="Times New Roman" w:eastAsia="Times New Roman" w:hAnsi="Times New Roman" w:cs="Times New Roman"/>
          <w:b/>
          <w:bCs/>
          <w:sz w:val="24"/>
          <w:szCs w:val="24"/>
        </w:rPr>
      </w:pPr>
      <w:proofErr w:type="gramStart"/>
      <w:r w:rsidRPr="00F40AC7">
        <w:rPr>
          <w:rFonts w:ascii="Times New Roman" w:eastAsia="Times New Roman" w:hAnsi="Times New Roman" w:cs="Times New Roman"/>
          <w:b/>
          <w:bCs/>
          <w:sz w:val="24"/>
          <w:szCs w:val="24"/>
        </w:rPr>
        <w:t>Inspector</w:t>
      </w:r>
      <w:r w:rsidR="00BD7709">
        <w:rPr>
          <w:rFonts w:ascii="Times New Roman" w:eastAsia="Times New Roman" w:hAnsi="Times New Roman" w:cs="Times New Roman"/>
          <w:b/>
          <w:bCs/>
          <w:sz w:val="24"/>
          <w:szCs w:val="24"/>
        </w:rPr>
        <w:t>:</w:t>
      </w:r>
      <w:r w:rsidRPr="00F40AC7">
        <w:rPr>
          <w:rFonts w:ascii="Times New Roman" w:eastAsia="Times New Roman" w:hAnsi="Times New Roman" w:cs="Times New Roman"/>
          <w:b/>
          <w:bCs/>
          <w:sz w:val="24"/>
          <w:szCs w:val="24"/>
        </w:rPr>
        <w:t>_</w:t>
      </w:r>
      <w:proofErr w:type="gramEnd"/>
      <w:r w:rsidRPr="00F40AC7">
        <w:rPr>
          <w:rFonts w:ascii="Times New Roman" w:eastAsia="Times New Roman" w:hAnsi="Times New Roman" w:cs="Times New Roman"/>
          <w:b/>
          <w:bCs/>
          <w:sz w:val="24"/>
          <w:szCs w:val="24"/>
        </w:rPr>
        <w:t>_________</w:t>
      </w:r>
      <w:r w:rsidR="00D835AD" w:rsidRPr="00F40AC7">
        <w:rPr>
          <w:rFonts w:ascii="Times New Roman" w:eastAsia="Times New Roman" w:hAnsi="Times New Roman" w:cs="Times New Roman"/>
          <w:b/>
          <w:bCs/>
          <w:sz w:val="24"/>
          <w:szCs w:val="24"/>
        </w:rPr>
        <w:t>_____</w:t>
      </w:r>
      <w:r w:rsidRPr="00F40AC7">
        <w:rPr>
          <w:rFonts w:ascii="Times New Roman" w:eastAsia="Times New Roman" w:hAnsi="Times New Roman" w:cs="Times New Roman"/>
          <w:b/>
          <w:bCs/>
          <w:sz w:val="24"/>
          <w:szCs w:val="24"/>
        </w:rPr>
        <w:t>_____</w:t>
      </w:r>
      <w:r w:rsidR="00BD7709">
        <w:rPr>
          <w:rFonts w:ascii="Times New Roman" w:eastAsia="Times New Roman" w:hAnsi="Times New Roman" w:cs="Times New Roman"/>
          <w:b/>
          <w:bCs/>
          <w:sz w:val="24"/>
          <w:szCs w:val="24"/>
        </w:rPr>
        <w:t xml:space="preserve">   </w:t>
      </w:r>
      <w:r w:rsidR="00BD7709" w:rsidRPr="008B2974">
        <w:rPr>
          <w:rFonts w:ascii="Times New Roman" w:hAnsi="Times New Roman" w:cs="Times New Roman"/>
          <w:b/>
          <w:sz w:val="24"/>
          <w:szCs w:val="24"/>
        </w:rPr>
        <w:t>Signature</w:t>
      </w:r>
      <w:r w:rsidR="00BD7709">
        <w:rPr>
          <w:rFonts w:ascii="Times New Roman" w:hAnsi="Times New Roman" w:cs="Times New Roman"/>
          <w:sz w:val="24"/>
          <w:szCs w:val="24"/>
        </w:rPr>
        <w:t>:</w:t>
      </w:r>
      <w:r w:rsidR="00BD7709" w:rsidRPr="00F40AC7">
        <w:rPr>
          <w:rFonts w:ascii="Times New Roman" w:hAnsi="Times New Roman" w:cs="Times New Roman"/>
          <w:sz w:val="24"/>
          <w:szCs w:val="24"/>
        </w:rPr>
        <w:t>___________________________</w:t>
      </w:r>
      <w:r w:rsidR="00BD7709">
        <w:rPr>
          <w:rFonts w:ascii="Times New Roman" w:hAnsi="Times New Roman" w:cs="Times New Roman"/>
          <w:sz w:val="24"/>
          <w:szCs w:val="24"/>
        </w:rPr>
        <w:t xml:space="preserve">  </w:t>
      </w:r>
      <w:r w:rsidR="00E870B0" w:rsidRPr="00F40AC7">
        <w:rPr>
          <w:rFonts w:ascii="Times New Roman" w:eastAsia="Times New Roman" w:hAnsi="Times New Roman" w:cs="Times New Roman"/>
          <w:b/>
          <w:bCs/>
          <w:sz w:val="24"/>
          <w:szCs w:val="24"/>
        </w:rPr>
        <w:t>Date: _</w:t>
      </w:r>
      <w:r w:rsidRPr="00F40AC7">
        <w:rPr>
          <w:rFonts w:ascii="Times New Roman" w:eastAsia="Times New Roman" w:hAnsi="Times New Roman" w:cs="Times New Roman"/>
          <w:b/>
          <w:bCs/>
          <w:sz w:val="24"/>
          <w:szCs w:val="24"/>
        </w:rPr>
        <w:t>__</w:t>
      </w:r>
      <w:r w:rsidR="00E870B0" w:rsidRPr="00F40AC7">
        <w:rPr>
          <w:rFonts w:ascii="Times New Roman" w:eastAsia="Times New Roman" w:hAnsi="Times New Roman" w:cs="Times New Roman"/>
          <w:b/>
          <w:bCs/>
          <w:sz w:val="24"/>
          <w:szCs w:val="24"/>
        </w:rPr>
        <w:t>____</w:t>
      </w:r>
      <w:r w:rsidRPr="00F40AC7">
        <w:rPr>
          <w:rFonts w:ascii="Times New Roman" w:eastAsia="Times New Roman" w:hAnsi="Times New Roman" w:cs="Times New Roman"/>
          <w:b/>
          <w:bCs/>
          <w:sz w:val="24"/>
          <w:szCs w:val="24"/>
        </w:rPr>
        <w:t>____</w:t>
      </w:r>
    </w:p>
    <w:p w:rsidR="00820C1B" w:rsidRPr="00F40AC7" w:rsidRDefault="00820C1B" w:rsidP="00DE45A8">
      <w:pPr>
        <w:autoSpaceDE w:val="0"/>
        <w:autoSpaceDN w:val="0"/>
        <w:adjustRightInd w:val="0"/>
        <w:spacing w:after="0" w:line="240" w:lineRule="auto"/>
        <w:ind w:left="-720" w:right="-540"/>
        <w:jc w:val="center"/>
        <w:rPr>
          <w:rFonts w:ascii="Times New Roman" w:eastAsia="Times New Roman" w:hAnsi="Times New Roman" w:cs="Times New Roman"/>
          <w:b/>
          <w:bCs/>
          <w:sz w:val="24"/>
          <w:szCs w:val="24"/>
        </w:rPr>
      </w:pPr>
    </w:p>
    <w:p w:rsidR="0056779A" w:rsidRPr="00F40AC7" w:rsidRDefault="00F105AE" w:rsidP="008B2974">
      <w:pPr>
        <w:ind w:left="-720"/>
        <w:rPr>
          <w:rFonts w:ascii="Times New Roman" w:eastAsia="Times New Roman" w:hAnsi="Times New Roman" w:cs="Times New Roman"/>
          <w:b/>
          <w:bCs/>
          <w:sz w:val="24"/>
          <w:szCs w:val="24"/>
        </w:rPr>
      </w:pPr>
      <w:r w:rsidRPr="00F40AC7">
        <w:rPr>
          <w:rFonts w:ascii="Times New Roman" w:hAnsi="Times New Roman" w:cs="Times New Roman"/>
          <w:b/>
          <w:bCs/>
          <w:sz w:val="24"/>
          <w:szCs w:val="24"/>
        </w:rPr>
        <w:t>Instructions:</w:t>
      </w:r>
      <w:r w:rsidRPr="00F40AC7">
        <w:rPr>
          <w:rFonts w:ascii="Times New Roman" w:hAnsi="Times New Roman" w:cs="Times New Roman"/>
          <w:bCs/>
          <w:sz w:val="24"/>
          <w:szCs w:val="24"/>
        </w:rPr>
        <w:t xml:space="preserve">  Any recognized hazard shall be corrected immediately</w:t>
      </w:r>
      <w:r w:rsidR="000F4B26">
        <w:rPr>
          <w:rFonts w:ascii="Times New Roman" w:hAnsi="Times New Roman" w:cs="Times New Roman"/>
          <w:bCs/>
          <w:sz w:val="24"/>
          <w:szCs w:val="24"/>
        </w:rPr>
        <w:t>,</w:t>
      </w:r>
      <w:r w:rsidRPr="00F40AC7">
        <w:rPr>
          <w:rFonts w:ascii="Times New Roman" w:hAnsi="Times New Roman" w:cs="Times New Roman"/>
          <w:bCs/>
          <w:sz w:val="24"/>
          <w:szCs w:val="24"/>
        </w:rPr>
        <w:t xml:space="preserve"> and interim protection provided for any serious hazards not readily corrected.  Issue “Safety Violation Notices” to subcontractors as appropriate.  Keep completed forms on file.</w:t>
      </w:r>
    </w:p>
    <w:tbl>
      <w:tblPr>
        <w:tblStyle w:val="TableGrid"/>
        <w:tblW w:w="10710" w:type="dxa"/>
        <w:tblInd w:w="-725" w:type="dxa"/>
        <w:tblLook w:val="04A0" w:firstRow="1" w:lastRow="0" w:firstColumn="1" w:lastColumn="0" w:noHBand="0" w:noVBand="1"/>
      </w:tblPr>
      <w:tblGrid>
        <w:gridCol w:w="5501"/>
        <w:gridCol w:w="590"/>
        <w:gridCol w:w="532"/>
        <w:gridCol w:w="1323"/>
        <w:gridCol w:w="2764"/>
      </w:tblGrid>
      <w:tr w:rsidR="0056779A" w:rsidRPr="00F40AC7" w:rsidTr="008B2974">
        <w:trPr>
          <w:tblHeader/>
        </w:trPr>
        <w:tc>
          <w:tcPr>
            <w:tcW w:w="5501" w:type="dxa"/>
            <w:shd w:val="clear" w:color="auto" w:fill="BFBFBF" w:themeFill="background1" w:themeFillShade="BF"/>
            <w:vAlign w:val="center"/>
          </w:tcPr>
          <w:p w:rsidR="0056779A" w:rsidRPr="00F40AC7" w:rsidRDefault="006724F9" w:rsidP="00F40AC7">
            <w:pPr>
              <w:spacing w:line="260" w:lineRule="exact"/>
              <w:jc w:val="center"/>
              <w:rPr>
                <w:rFonts w:ascii="Times New Roman" w:eastAsia="Times New Roman" w:hAnsi="Times New Roman" w:cs="Times New Roman"/>
                <w:b/>
                <w:sz w:val="24"/>
                <w:szCs w:val="24"/>
              </w:rPr>
            </w:pPr>
            <w:bookmarkStart w:id="2" w:name="_Hlk522872814"/>
            <w:r w:rsidRPr="00F40AC7">
              <w:rPr>
                <w:rFonts w:ascii="Times New Roman" w:eastAsia="Times New Roman" w:hAnsi="Times New Roman" w:cs="Times New Roman"/>
                <w:b/>
                <w:sz w:val="24"/>
                <w:szCs w:val="24"/>
              </w:rPr>
              <w:t>Hazard</w:t>
            </w:r>
          </w:p>
        </w:tc>
        <w:tc>
          <w:tcPr>
            <w:tcW w:w="590" w:type="dxa"/>
            <w:shd w:val="clear" w:color="auto" w:fill="BFBFBF" w:themeFill="background1" w:themeFillShade="BF"/>
            <w:vAlign w:val="center"/>
          </w:tcPr>
          <w:p w:rsidR="0056779A" w:rsidRPr="00F40AC7" w:rsidRDefault="006724F9" w:rsidP="00F40AC7">
            <w:pPr>
              <w:spacing w:line="260" w:lineRule="exact"/>
              <w:jc w:val="center"/>
              <w:rPr>
                <w:rFonts w:ascii="Times New Roman" w:eastAsia="Times New Roman" w:hAnsi="Times New Roman" w:cs="Times New Roman"/>
                <w:b/>
                <w:sz w:val="24"/>
                <w:szCs w:val="24"/>
              </w:rPr>
            </w:pPr>
            <w:r w:rsidRPr="00F40AC7">
              <w:rPr>
                <w:rFonts w:ascii="Times New Roman" w:eastAsia="Times New Roman" w:hAnsi="Times New Roman" w:cs="Times New Roman"/>
                <w:b/>
                <w:sz w:val="24"/>
                <w:szCs w:val="24"/>
              </w:rPr>
              <w:t>Y</w:t>
            </w:r>
            <w:r w:rsidR="0076696C" w:rsidRPr="00F40AC7">
              <w:rPr>
                <w:rFonts w:ascii="Times New Roman" w:eastAsia="Times New Roman" w:hAnsi="Times New Roman" w:cs="Times New Roman"/>
                <w:b/>
                <w:sz w:val="24"/>
                <w:szCs w:val="24"/>
              </w:rPr>
              <w:t>es</w:t>
            </w:r>
          </w:p>
        </w:tc>
        <w:tc>
          <w:tcPr>
            <w:tcW w:w="532" w:type="dxa"/>
            <w:shd w:val="clear" w:color="auto" w:fill="BFBFBF" w:themeFill="background1" w:themeFillShade="BF"/>
            <w:vAlign w:val="center"/>
          </w:tcPr>
          <w:p w:rsidR="0056779A" w:rsidRPr="00F40AC7" w:rsidRDefault="006724F9" w:rsidP="00F40AC7">
            <w:pPr>
              <w:spacing w:line="260" w:lineRule="exact"/>
              <w:jc w:val="center"/>
              <w:rPr>
                <w:rFonts w:ascii="Times New Roman" w:eastAsia="Times New Roman" w:hAnsi="Times New Roman" w:cs="Times New Roman"/>
                <w:b/>
                <w:sz w:val="24"/>
                <w:szCs w:val="24"/>
              </w:rPr>
            </w:pPr>
            <w:r w:rsidRPr="00F40AC7">
              <w:rPr>
                <w:rFonts w:ascii="Times New Roman" w:eastAsia="Times New Roman" w:hAnsi="Times New Roman" w:cs="Times New Roman"/>
                <w:b/>
                <w:sz w:val="24"/>
                <w:szCs w:val="24"/>
              </w:rPr>
              <w:t>N</w:t>
            </w:r>
            <w:r w:rsidR="0076696C" w:rsidRPr="00F40AC7">
              <w:rPr>
                <w:rFonts w:ascii="Times New Roman" w:eastAsia="Times New Roman" w:hAnsi="Times New Roman" w:cs="Times New Roman"/>
                <w:b/>
                <w:sz w:val="24"/>
                <w:szCs w:val="24"/>
              </w:rPr>
              <w:t>o</w:t>
            </w:r>
          </w:p>
        </w:tc>
        <w:tc>
          <w:tcPr>
            <w:tcW w:w="1323" w:type="dxa"/>
            <w:shd w:val="clear" w:color="auto" w:fill="BFBFBF" w:themeFill="background1" w:themeFillShade="BF"/>
            <w:vAlign w:val="center"/>
          </w:tcPr>
          <w:p w:rsidR="0056779A" w:rsidRPr="00F40AC7" w:rsidRDefault="006724F9" w:rsidP="00F40AC7">
            <w:pPr>
              <w:spacing w:line="260" w:lineRule="exact"/>
              <w:jc w:val="center"/>
              <w:rPr>
                <w:rFonts w:ascii="Times New Roman" w:eastAsia="Times New Roman" w:hAnsi="Times New Roman" w:cs="Times New Roman"/>
                <w:b/>
                <w:sz w:val="24"/>
                <w:szCs w:val="24"/>
              </w:rPr>
            </w:pPr>
            <w:r w:rsidRPr="00F40AC7">
              <w:rPr>
                <w:rFonts w:ascii="Times New Roman" w:eastAsia="Times New Roman" w:hAnsi="Times New Roman" w:cs="Times New Roman"/>
                <w:b/>
                <w:sz w:val="24"/>
                <w:szCs w:val="24"/>
              </w:rPr>
              <w:t>N</w:t>
            </w:r>
            <w:r w:rsidR="00F40AC7">
              <w:rPr>
                <w:rFonts w:ascii="Times New Roman" w:eastAsia="Times New Roman" w:hAnsi="Times New Roman" w:cs="Times New Roman"/>
                <w:b/>
                <w:sz w:val="24"/>
                <w:szCs w:val="24"/>
              </w:rPr>
              <w:t>ot A</w:t>
            </w:r>
            <w:r w:rsidR="0076696C" w:rsidRPr="00F40AC7">
              <w:rPr>
                <w:rFonts w:ascii="Times New Roman" w:eastAsia="Times New Roman" w:hAnsi="Times New Roman" w:cs="Times New Roman"/>
                <w:b/>
                <w:sz w:val="24"/>
                <w:szCs w:val="24"/>
              </w:rPr>
              <w:t>pplicable</w:t>
            </w:r>
          </w:p>
        </w:tc>
        <w:tc>
          <w:tcPr>
            <w:tcW w:w="2764" w:type="dxa"/>
            <w:shd w:val="clear" w:color="auto" w:fill="BFBFBF" w:themeFill="background1" w:themeFillShade="BF"/>
            <w:vAlign w:val="center"/>
          </w:tcPr>
          <w:p w:rsidR="00F40AC7" w:rsidRDefault="006724F9" w:rsidP="00F40AC7">
            <w:pPr>
              <w:spacing w:line="260" w:lineRule="exact"/>
              <w:jc w:val="center"/>
              <w:rPr>
                <w:rFonts w:ascii="Times New Roman" w:eastAsia="Times New Roman" w:hAnsi="Times New Roman" w:cs="Times New Roman"/>
                <w:b/>
                <w:sz w:val="24"/>
                <w:szCs w:val="24"/>
              </w:rPr>
            </w:pPr>
            <w:r w:rsidRPr="00F40AC7">
              <w:rPr>
                <w:rFonts w:ascii="Times New Roman" w:eastAsia="Times New Roman" w:hAnsi="Times New Roman" w:cs="Times New Roman"/>
                <w:b/>
                <w:sz w:val="24"/>
                <w:szCs w:val="24"/>
              </w:rPr>
              <w:t xml:space="preserve">Corrective </w:t>
            </w:r>
            <w:r w:rsidR="00F40AC7">
              <w:rPr>
                <w:rFonts w:ascii="Times New Roman" w:eastAsia="Times New Roman" w:hAnsi="Times New Roman" w:cs="Times New Roman"/>
                <w:b/>
                <w:sz w:val="24"/>
                <w:szCs w:val="24"/>
              </w:rPr>
              <w:t>A</w:t>
            </w:r>
            <w:r w:rsidRPr="00F40AC7">
              <w:rPr>
                <w:rFonts w:ascii="Times New Roman" w:eastAsia="Times New Roman" w:hAnsi="Times New Roman" w:cs="Times New Roman"/>
                <w:b/>
                <w:sz w:val="24"/>
                <w:szCs w:val="24"/>
              </w:rPr>
              <w:t>ction</w:t>
            </w:r>
            <w:r w:rsidR="0076696C" w:rsidRPr="00F40AC7">
              <w:rPr>
                <w:rFonts w:ascii="Times New Roman" w:eastAsia="Times New Roman" w:hAnsi="Times New Roman" w:cs="Times New Roman"/>
                <w:b/>
                <w:sz w:val="24"/>
                <w:szCs w:val="24"/>
              </w:rPr>
              <w:t xml:space="preserve"> </w:t>
            </w:r>
          </w:p>
          <w:p w:rsidR="0056779A" w:rsidRPr="00F40AC7" w:rsidRDefault="00F40AC7" w:rsidP="00F40AC7">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F40AC7">
              <w:rPr>
                <w:rFonts w:ascii="Times New Roman" w:eastAsia="Times New Roman" w:hAnsi="Times New Roman" w:cs="Times New Roman"/>
                <w:b/>
                <w:i/>
                <w:sz w:val="24"/>
                <w:szCs w:val="24"/>
              </w:rPr>
              <w:t>f</w:t>
            </w:r>
            <w:r w:rsidR="0076696C" w:rsidRPr="00F40AC7">
              <w:rPr>
                <w:rFonts w:ascii="Times New Roman" w:eastAsia="Times New Roman" w:hAnsi="Times New Roman" w:cs="Times New Roman"/>
                <w:b/>
                <w:i/>
                <w:sz w:val="24"/>
                <w:szCs w:val="24"/>
              </w:rPr>
              <w:t xml:space="preserve">or </w:t>
            </w:r>
            <w:r w:rsidRPr="00F40AC7">
              <w:rPr>
                <w:rFonts w:ascii="Times New Roman" w:eastAsia="Times New Roman" w:hAnsi="Times New Roman" w:cs="Times New Roman"/>
                <w:b/>
                <w:i/>
                <w:sz w:val="24"/>
                <w:szCs w:val="24"/>
              </w:rPr>
              <w:t>“N</w:t>
            </w:r>
            <w:r w:rsidR="0076696C" w:rsidRPr="00F40AC7">
              <w:rPr>
                <w:rFonts w:ascii="Times New Roman" w:eastAsia="Times New Roman" w:hAnsi="Times New Roman" w:cs="Times New Roman"/>
                <w:b/>
                <w:i/>
                <w:sz w:val="24"/>
                <w:szCs w:val="24"/>
              </w:rPr>
              <w:t>o</w:t>
            </w:r>
            <w:r w:rsidRPr="00F40AC7">
              <w:rPr>
                <w:rFonts w:ascii="Times New Roman" w:eastAsia="Times New Roman" w:hAnsi="Times New Roman" w:cs="Times New Roman"/>
                <w:b/>
                <w:i/>
                <w:sz w:val="24"/>
                <w:szCs w:val="24"/>
              </w:rPr>
              <w:t>”</w:t>
            </w:r>
            <w:r w:rsidR="0076696C" w:rsidRPr="00F40AC7">
              <w:rPr>
                <w:rFonts w:ascii="Times New Roman" w:eastAsia="Times New Roman" w:hAnsi="Times New Roman" w:cs="Times New Roman"/>
                <w:b/>
                <w:i/>
                <w:sz w:val="24"/>
                <w:szCs w:val="24"/>
              </w:rPr>
              <w:t xml:space="preserve"> responses</w:t>
            </w:r>
            <w:r>
              <w:rPr>
                <w:rFonts w:ascii="Times New Roman" w:eastAsia="Times New Roman" w:hAnsi="Times New Roman" w:cs="Times New Roman"/>
                <w:b/>
                <w:sz w:val="24"/>
                <w:szCs w:val="24"/>
              </w:rPr>
              <w:t>)</w:t>
            </w:r>
          </w:p>
        </w:tc>
      </w:tr>
      <w:bookmarkEnd w:id="2"/>
      <w:tr w:rsidR="000F4B26" w:rsidRPr="00F40AC7" w:rsidTr="00D77CAA">
        <w:tc>
          <w:tcPr>
            <w:tcW w:w="5501" w:type="dxa"/>
          </w:tcPr>
          <w:p w:rsidR="000F4B26" w:rsidRPr="00F40AC7" w:rsidRDefault="000F4B26" w:rsidP="000F4B26">
            <w:pPr>
              <w:rPr>
                <w:rFonts w:ascii="Times New Roman" w:hAnsi="Times New Roman" w:cs="Times New Roman"/>
                <w:sz w:val="24"/>
                <w:szCs w:val="24"/>
              </w:rPr>
            </w:pPr>
            <w:r w:rsidRPr="008B2974">
              <w:rPr>
                <w:rFonts w:ascii="Times New Roman" w:hAnsi="Times New Roman" w:cs="Times New Roman"/>
                <w:sz w:val="24"/>
                <w:szCs w:val="24"/>
              </w:rPr>
              <w:t xml:space="preserve">Are North Carolina Department of Labor Wage and Hour and OSH Notice posters </w:t>
            </w:r>
            <w:r>
              <w:rPr>
                <w:rFonts w:ascii="Times New Roman" w:hAnsi="Times New Roman" w:cs="Times New Roman"/>
                <w:sz w:val="24"/>
                <w:szCs w:val="24"/>
              </w:rPr>
              <w:t>posted?</w:t>
            </w:r>
          </w:p>
        </w:tc>
        <w:tc>
          <w:tcPr>
            <w:tcW w:w="590"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t>Are all electric cords properly protected from fray</w:t>
            </w:r>
            <w:r>
              <w:rPr>
                <w:rFonts w:ascii="Times New Roman" w:hAnsi="Times New Roman" w:cs="Times New Roman"/>
                <w:sz w:val="24"/>
                <w:szCs w:val="24"/>
              </w:rPr>
              <w:t>s</w:t>
            </w:r>
            <w:r w:rsidRPr="00F40AC7">
              <w:rPr>
                <w:rFonts w:ascii="Times New Roman" w:hAnsi="Times New Roman" w:cs="Times New Roman"/>
                <w:sz w:val="24"/>
                <w:szCs w:val="24"/>
              </w:rPr>
              <w:t xml:space="preserve"> or cut damage?</w:t>
            </w:r>
          </w:p>
        </w:tc>
        <w:tc>
          <w:tcPr>
            <w:tcW w:w="590"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exposed wiring and cords with frayed or deteriorated insulation repaired or replaced promptly?</w:t>
            </w:r>
          </w:p>
        </w:tc>
        <w:tc>
          <w:tcPr>
            <w:tcW w:w="590"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t>Are appropriate extension cords used?</w:t>
            </w:r>
          </w:p>
        </w:tc>
        <w:tc>
          <w:tcPr>
            <w:tcW w:w="590"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t>Are grounding pins installed on electrical cords intact?</w:t>
            </w:r>
          </w:p>
        </w:tc>
        <w:tc>
          <w:tcPr>
            <w:tcW w:w="590"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all unused openings (including conduit knockouts) in electrical enclosures and fittings closed with appropriate covers, plugs or plates?</w:t>
            </w:r>
          </w:p>
        </w:tc>
        <w:tc>
          <w:tcPr>
            <w:tcW w:w="590"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all energized parts of electrical circuits and equipment guarded against accidental contact by approved cabinets or enclosures?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electrical appliances and equipment such as vacuum cleaners, polishers and vending machines properly grounded?</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Is sufficient access and working space provided and maintained about all electrical equipment to permit ready and safe operations and maintenance?</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t>Are all circuit breakers/disconnects labeled?</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fire extinguishers mounted in readily accessible locations and not</w:t>
            </w:r>
            <w:r w:rsidRPr="00F40AC7">
              <w:rPr>
                <w:rFonts w:ascii="Times New Roman" w:hAnsi="Times New Roman" w:cs="Times New Roman"/>
                <w:sz w:val="24"/>
                <w:szCs w:val="24"/>
              </w:rPr>
              <w:t xml:space="preserve"> blocked or obscured?</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fire extinguishers inspected regularly and noted on the inspection tag?</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the directions to exits, when not immediately apparent, marked with visible signs?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t>Are emergency evacuation lights tested?</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all exits kept free of obstructions?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employees instructed on proper use of stepstools and stepladders?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rPr>
          <w:trHeight w:val="305"/>
        </w:trPr>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Is proper clearance maintained below sprinkler hea</w:t>
            </w:r>
            <w:r>
              <w:rPr>
                <w:rFonts w:ascii="Times New Roman" w:eastAsia="Times New Roman" w:hAnsi="Times New Roman" w:cs="Times New Roman"/>
                <w:sz w:val="24"/>
                <w:szCs w:val="24"/>
              </w:rPr>
              <w:t>ds?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t xml:space="preserve">Is proper clearance </w:t>
            </w:r>
            <w:r w:rsidR="00386B40" w:rsidRPr="00F40AC7">
              <w:rPr>
                <w:rFonts w:ascii="Times New Roman" w:hAnsi="Times New Roman" w:cs="Times New Roman"/>
                <w:sz w:val="24"/>
                <w:szCs w:val="24"/>
              </w:rPr>
              <w:t>kept</w:t>
            </w:r>
            <w:r w:rsidRPr="00F40AC7">
              <w:rPr>
                <w:rFonts w:ascii="Times New Roman" w:hAnsi="Times New Roman" w:cs="Times New Roman"/>
                <w:sz w:val="24"/>
                <w:szCs w:val="24"/>
              </w:rPr>
              <w:t xml:space="preserve"> around heater/heat source?</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Is there safe clearance for equipment through aisles and doorways?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lastRenderedPageBreak/>
              <w:t>Are materials piled, stacked or racked in a manner to prevent them from tipping, falling, collapsing, rolling or spreading?</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compressed gas </w:t>
            </w:r>
            <w:r w:rsidRPr="00F40AC7">
              <w:rPr>
                <w:rFonts w:ascii="Times New Roman" w:eastAsia="Times New Roman" w:hAnsi="Times New Roman" w:cs="Times New Roman"/>
                <w:sz w:val="24"/>
                <w:szCs w:val="24"/>
              </w:rPr>
              <w:t>cylinders stored or transported in a manner to prevent them from creating a hazard by tipping, falling or rolling and valve protectors in place when cylinders are not in use or connected for use?</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t>Are approved cabinets, containers, and tanks used for the storage and handling of flammable liquids?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t>Are incompatible chemicals stored appropriately?</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bookmarkStart w:id="3" w:name="_Hlk522906868"/>
            <w:r w:rsidRPr="00F40AC7">
              <w:rPr>
                <w:rFonts w:ascii="Times New Roman" w:eastAsia="Times New Roman" w:hAnsi="Times New Roman" w:cs="Times New Roman"/>
                <w:sz w:val="24"/>
                <w:szCs w:val="24"/>
              </w:rPr>
              <w:t xml:space="preserve">Is each </w:t>
            </w:r>
            <w:r>
              <w:rPr>
                <w:rFonts w:ascii="Times New Roman" w:eastAsia="Times New Roman" w:hAnsi="Times New Roman" w:cs="Times New Roman"/>
                <w:sz w:val="24"/>
                <w:szCs w:val="24"/>
              </w:rPr>
              <w:t xml:space="preserve">original </w:t>
            </w:r>
            <w:r w:rsidRPr="00F40AC7">
              <w:rPr>
                <w:rFonts w:ascii="Times New Roman" w:eastAsia="Times New Roman" w:hAnsi="Times New Roman" w:cs="Times New Roman"/>
                <w:sz w:val="24"/>
                <w:szCs w:val="24"/>
              </w:rPr>
              <w:t xml:space="preserve">container for a hazardous substance labeled with product </w:t>
            </w:r>
            <w:r>
              <w:rPr>
                <w:rFonts w:ascii="Times New Roman" w:eastAsia="Times New Roman" w:hAnsi="Times New Roman" w:cs="Times New Roman"/>
                <w:sz w:val="24"/>
                <w:szCs w:val="24"/>
              </w:rPr>
              <w:t>identifier, signal word(s), hazard statement(s</w:t>
            </w:r>
            <w:proofErr w:type="gramStart"/>
            <w:r>
              <w:rPr>
                <w:rFonts w:ascii="Times New Roman" w:eastAsia="Times New Roman" w:hAnsi="Times New Roman" w:cs="Times New Roman"/>
                <w:sz w:val="24"/>
                <w:szCs w:val="24"/>
              </w:rPr>
              <w:t>),  pictogram</w:t>
            </w:r>
            <w:proofErr w:type="gramEnd"/>
            <w:r>
              <w:rPr>
                <w:rFonts w:ascii="Times New Roman" w:eastAsia="Times New Roman" w:hAnsi="Times New Roman" w:cs="Times New Roman"/>
                <w:sz w:val="24"/>
                <w:szCs w:val="24"/>
              </w:rPr>
              <w:t>(s), precautionary statement(s) and name, address, and phone number of the chemical manufacturer, importer or other responsible party?</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eastAsia="Times New Roman" w:hAnsi="Times New Roman" w:cs="Times New Roman"/>
                <w:sz w:val="24"/>
                <w:szCs w:val="24"/>
              </w:rPr>
            </w:pPr>
            <w:r>
              <w:rPr>
                <w:rFonts w:ascii="Times New Roman" w:eastAsia="Times New Roman" w:hAnsi="Times New Roman" w:cs="Times New Roman"/>
                <w:sz w:val="24"/>
                <w:szCs w:val="24"/>
              </w:rPr>
              <w:t>Is each secondary container for a hazardous substance labeled with original labeling or p</w:t>
            </w:r>
            <w:r w:rsidRPr="008B2974">
              <w:rPr>
                <w:rFonts w:ascii="Times New Roman" w:eastAsia="Times New Roman" w:hAnsi="Times New Roman" w:cs="Times New Roman"/>
                <w:sz w:val="24"/>
                <w:szCs w:val="24"/>
              </w:rPr>
              <w:t>roduct identifier and words, pictures,</w:t>
            </w:r>
            <w:r>
              <w:rPr>
                <w:rFonts w:ascii="Times New Roman" w:eastAsia="Times New Roman" w:hAnsi="Times New Roman" w:cs="Times New Roman"/>
                <w:sz w:val="24"/>
                <w:szCs w:val="24"/>
              </w:rPr>
              <w:t xml:space="preserve"> and/or</w:t>
            </w:r>
            <w:r w:rsidRPr="008B2974">
              <w:rPr>
                <w:rFonts w:ascii="Times New Roman" w:eastAsia="Times New Roman" w:hAnsi="Times New Roman" w:cs="Times New Roman"/>
                <w:sz w:val="24"/>
                <w:szCs w:val="24"/>
              </w:rPr>
              <w:t xml:space="preserve"> symbols</w:t>
            </w:r>
            <w:r>
              <w:rPr>
                <w:rFonts w:ascii="Times New Roman" w:eastAsia="Times New Roman" w:hAnsi="Times New Roman" w:cs="Times New Roman"/>
                <w:sz w:val="24"/>
                <w:szCs w:val="24"/>
              </w:rPr>
              <w:t xml:space="preserve">, </w:t>
            </w:r>
            <w:r w:rsidRPr="008B2974">
              <w:rPr>
                <w:rFonts w:ascii="Times New Roman" w:eastAsia="Times New Roman" w:hAnsi="Times New Roman" w:cs="Times New Roman"/>
                <w:sz w:val="24"/>
                <w:szCs w:val="24"/>
              </w:rPr>
              <w:t>which provide at least general information regarding the hazards</w:t>
            </w:r>
            <w:r>
              <w:rPr>
                <w:rFonts w:ascii="Times New Roman" w:eastAsia="Times New Roman" w:hAnsi="Times New Roman" w:cs="Times New Roman"/>
                <w:sz w:val="24"/>
                <w:szCs w:val="24"/>
              </w:rPr>
              <w:t>?</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bookmarkEnd w:id="3"/>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Is there a safety data sheet readily available for each hazardous substance used?</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t>Are emergency shower/eyewash tested weekly?</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all areas clean, sanitary and orderly?</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b/>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work surfaces kept dry or appropriate means taken to ensure the surfaces are slip-resistant?</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t xml:space="preserve">Are trip hazards on floors, stairs, </w:t>
            </w:r>
            <w:r>
              <w:rPr>
                <w:rFonts w:ascii="Times New Roman" w:hAnsi="Times New Roman" w:cs="Times New Roman"/>
                <w:sz w:val="24"/>
                <w:szCs w:val="24"/>
              </w:rPr>
              <w:t xml:space="preserve">and </w:t>
            </w:r>
            <w:r w:rsidRPr="00F40AC7">
              <w:rPr>
                <w:rFonts w:ascii="Times New Roman" w:hAnsi="Times New Roman" w:cs="Times New Roman"/>
                <w:sz w:val="24"/>
                <w:szCs w:val="24"/>
              </w:rPr>
              <w:t>sidewalks removed and walking/working surfaces made safe?</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first aid kits easily accessible to each work area, with necessary supplies, periodically inspected, replenished as needed and appropriate personal protective equipment (PPE) provided?</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all work areas adequately illuminated?</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t>Are oily/greasy rags kept in a covered metal can?</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Are methods provided to protect the operators and other employees in machine areas from hazards created at the point of operation, ingoing nip points, rotating parts, flying chips and sparks?</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eastAsia="Times New Roman" w:hAnsi="Times New Roman" w:cs="Times New Roman"/>
                <w:sz w:val="24"/>
                <w:szCs w:val="24"/>
              </w:rPr>
              <w:t>Is PPE provided, used and maintained whenever necessary?</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F40AC7" w:rsidRDefault="000F4B26" w:rsidP="000F4B26">
            <w:pPr>
              <w:rPr>
                <w:rFonts w:ascii="Times New Roman" w:hAnsi="Times New Roman" w:cs="Times New Roman"/>
                <w:sz w:val="24"/>
                <w:szCs w:val="24"/>
              </w:rPr>
            </w:pPr>
            <w:r w:rsidRPr="00F40AC7">
              <w:rPr>
                <w:rFonts w:ascii="Times New Roman" w:hAnsi="Times New Roman" w:cs="Times New Roman"/>
                <w:sz w:val="24"/>
                <w:szCs w:val="24"/>
              </w:rPr>
              <w:t>Are guardrails/stair-rails in place where required?</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r w:rsidR="000F4B26" w:rsidRPr="00F40AC7" w:rsidTr="008B2974">
        <w:tc>
          <w:tcPr>
            <w:tcW w:w="5501" w:type="dxa"/>
            <w:shd w:val="clear" w:color="auto" w:fill="FFFFFF" w:themeFill="background1"/>
          </w:tcPr>
          <w:p w:rsidR="000F4B26" w:rsidRPr="00D941E9" w:rsidRDefault="000F4B26" w:rsidP="008B2974">
            <w:pPr>
              <w:tabs>
                <w:tab w:val="left" w:pos="2085"/>
              </w:tabs>
              <w:rPr>
                <w:rFonts w:ascii="Times New Roman" w:hAnsi="Times New Roman" w:cs="Times New Roman"/>
                <w:sz w:val="24"/>
                <w:szCs w:val="24"/>
              </w:rPr>
            </w:pPr>
            <w:r w:rsidRPr="00F40AC7">
              <w:rPr>
                <w:rFonts w:ascii="Times New Roman" w:hAnsi="Times New Roman" w:cs="Times New Roman"/>
                <w:sz w:val="24"/>
                <w:szCs w:val="24"/>
              </w:rPr>
              <w:t>Other:</w:t>
            </w:r>
          </w:p>
        </w:tc>
        <w:tc>
          <w:tcPr>
            <w:tcW w:w="590"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532"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1323"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c>
          <w:tcPr>
            <w:tcW w:w="2764" w:type="dxa"/>
            <w:shd w:val="clear" w:color="auto" w:fill="FFFFFF" w:themeFill="background1"/>
          </w:tcPr>
          <w:p w:rsidR="000F4B26" w:rsidRPr="00F40AC7" w:rsidRDefault="000F4B26" w:rsidP="000F4B26">
            <w:pPr>
              <w:spacing w:before="120" w:line="260" w:lineRule="exact"/>
              <w:rPr>
                <w:rFonts w:ascii="Times New Roman" w:eastAsia="Times New Roman" w:hAnsi="Times New Roman" w:cs="Times New Roman"/>
                <w:sz w:val="24"/>
                <w:szCs w:val="24"/>
              </w:rPr>
            </w:pPr>
          </w:p>
        </w:tc>
      </w:tr>
    </w:tbl>
    <w:p w:rsidR="00F8282C" w:rsidRPr="00F40AC7" w:rsidRDefault="00F8282C" w:rsidP="008B2974">
      <w:pPr>
        <w:rPr>
          <w:rFonts w:ascii="Times New Roman" w:eastAsia="Times New Roman" w:hAnsi="Times New Roman" w:cs="Times New Roman"/>
          <w:b/>
          <w:bCs/>
          <w:sz w:val="24"/>
          <w:szCs w:val="24"/>
        </w:rPr>
      </w:pPr>
    </w:p>
    <w:sectPr w:rsidR="00F8282C" w:rsidRPr="00F40AC7" w:rsidSect="008B2974">
      <w:headerReference w:type="default" r:id="rId12"/>
      <w:pgSz w:w="12240" w:h="15840"/>
      <w:pgMar w:top="1080" w:right="720" w:bottom="1080" w:left="1440" w:header="720" w:footer="6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84C" w:rsidRDefault="00CC184C" w:rsidP="00BD7709">
      <w:pPr>
        <w:spacing w:after="0" w:line="240" w:lineRule="auto"/>
      </w:pPr>
      <w:r>
        <w:separator/>
      </w:r>
    </w:p>
  </w:endnote>
  <w:endnote w:type="continuationSeparator" w:id="0">
    <w:p w:rsidR="00CC184C" w:rsidRDefault="00CC184C" w:rsidP="00BD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B40" w:rsidRDefault="0038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709" w:rsidRPr="008B2974" w:rsidRDefault="00BD7709">
    <w:pPr>
      <w:pStyle w:val="Footer"/>
      <w:rPr>
        <w:rFonts w:ascii="Times New Roman" w:hAnsi="Times New Roman" w:cs="Times New Roman"/>
        <w:sz w:val="24"/>
        <w:szCs w:val="24"/>
      </w:rPr>
    </w:pPr>
    <w:r>
      <w:rPr>
        <w:rFonts w:ascii="Times New Roman" w:hAnsi="Times New Roman" w:cs="Times New Roman"/>
        <w:sz w:val="24"/>
        <w:szCs w:val="24"/>
      </w:rPr>
      <w:t>Revised 8/24/18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B40" w:rsidRDefault="00386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84C" w:rsidRDefault="00CC184C" w:rsidP="00BD7709">
      <w:pPr>
        <w:spacing w:after="0" w:line="240" w:lineRule="auto"/>
      </w:pPr>
      <w:r>
        <w:separator/>
      </w:r>
    </w:p>
  </w:footnote>
  <w:footnote w:type="continuationSeparator" w:id="0">
    <w:p w:rsidR="00CC184C" w:rsidRDefault="00CC184C" w:rsidP="00BD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B40" w:rsidRDefault="0038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B40" w:rsidRDefault="00386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B40" w:rsidRDefault="00386B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CAA" w:rsidRDefault="00D77CAA" w:rsidP="008B2974">
    <w:pPr>
      <w:spacing w:after="0" w:line="260" w:lineRule="exact"/>
      <w:jc w:val="center"/>
      <w:rPr>
        <w:rFonts w:ascii="Times New Roman" w:eastAsia="Times New Roman" w:hAnsi="Times New Roman" w:cs="Times New Roman"/>
        <w:b/>
        <w:sz w:val="24"/>
        <w:szCs w:val="24"/>
      </w:rPr>
    </w:pPr>
    <w:r w:rsidRPr="00F40AC7">
      <w:rPr>
        <w:rFonts w:ascii="Times New Roman" w:eastAsia="Times New Roman" w:hAnsi="Times New Roman" w:cs="Times New Roman"/>
        <w:b/>
        <w:sz w:val="24"/>
        <w:szCs w:val="24"/>
      </w:rPr>
      <w:t>General Industry Inspection Checklist</w:t>
    </w:r>
  </w:p>
  <w:p w:rsidR="00D77CAA" w:rsidRPr="008B2974" w:rsidRDefault="00D77CAA" w:rsidP="008B2974">
    <w:pPr>
      <w:spacing w:before="120" w:after="0" w:line="260" w:lineRule="exact"/>
      <w:jc w:val="center"/>
      <w:rPr>
        <w:rFonts w:ascii="Times New Roman" w:eastAsia="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A8"/>
    <w:rsid w:val="00025E88"/>
    <w:rsid w:val="0008455A"/>
    <w:rsid w:val="000F4B26"/>
    <w:rsid w:val="00103BF1"/>
    <w:rsid w:val="0011166F"/>
    <w:rsid w:val="00143B0F"/>
    <w:rsid w:val="00182A5E"/>
    <w:rsid w:val="002668CC"/>
    <w:rsid w:val="00310A33"/>
    <w:rsid w:val="00384954"/>
    <w:rsid w:val="00386B40"/>
    <w:rsid w:val="003C5BF9"/>
    <w:rsid w:val="0053462F"/>
    <w:rsid w:val="00546BEC"/>
    <w:rsid w:val="0056779A"/>
    <w:rsid w:val="005E14AF"/>
    <w:rsid w:val="00646C0C"/>
    <w:rsid w:val="006724F9"/>
    <w:rsid w:val="006A3846"/>
    <w:rsid w:val="0076696C"/>
    <w:rsid w:val="007D20BC"/>
    <w:rsid w:val="007F1F07"/>
    <w:rsid w:val="00820C1B"/>
    <w:rsid w:val="008325B6"/>
    <w:rsid w:val="008B2974"/>
    <w:rsid w:val="009B509E"/>
    <w:rsid w:val="009D3EA2"/>
    <w:rsid w:val="00A63AEB"/>
    <w:rsid w:val="00BD7709"/>
    <w:rsid w:val="00C04163"/>
    <w:rsid w:val="00CC184C"/>
    <w:rsid w:val="00D3528A"/>
    <w:rsid w:val="00D77CAA"/>
    <w:rsid w:val="00D835AD"/>
    <w:rsid w:val="00D941E9"/>
    <w:rsid w:val="00DE45A8"/>
    <w:rsid w:val="00E510DC"/>
    <w:rsid w:val="00E870B0"/>
    <w:rsid w:val="00EA758B"/>
    <w:rsid w:val="00F02B0A"/>
    <w:rsid w:val="00F105AE"/>
    <w:rsid w:val="00F168C4"/>
    <w:rsid w:val="00F26B5F"/>
    <w:rsid w:val="00F40AC7"/>
    <w:rsid w:val="00F8282C"/>
    <w:rsid w:val="00FA6523"/>
    <w:rsid w:val="00FC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19E632-D8A0-4A0E-AC55-579DA04D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3528A"/>
    <w:pPr>
      <w:spacing w:after="0" w:line="240" w:lineRule="auto"/>
    </w:pPr>
    <w:rPr>
      <w:rFonts w:ascii="Arial" w:eastAsia="Times New Roman" w:hAnsi="Arial" w:cs="Times New Roman"/>
      <w:sz w:val="28"/>
      <w:szCs w:val="24"/>
    </w:rPr>
  </w:style>
  <w:style w:type="character" w:customStyle="1" w:styleId="BodyTextChar">
    <w:name w:val="Body Text Char"/>
    <w:basedOn w:val="DefaultParagraphFont"/>
    <w:link w:val="BodyText"/>
    <w:rsid w:val="00D3528A"/>
    <w:rPr>
      <w:rFonts w:ascii="Arial" w:eastAsia="Times New Roman" w:hAnsi="Arial" w:cs="Times New Roman"/>
      <w:sz w:val="28"/>
      <w:szCs w:val="24"/>
    </w:rPr>
  </w:style>
  <w:style w:type="table" w:styleId="TableGrid">
    <w:name w:val="Table Grid"/>
    <w:basedOn w:val="TableNormal"/>
    <w:uiPriority w:val="39"/>
    <w:rsid w:val="00567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0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AC7"/>
    <w:rPr>
      <w:rFonts w:ascii="Segoe UI" w:hAnsi="Segoe UI" w:cs="Segoe UI"/>
      <w:sz w:val="18"/>
      <w:szCs w:val="18"/>
    </w:rPr>
  </w:style>
  <w:style w:type="paragraph" w:styleId="Header">
    <w:name w:val="header"/>
    <w:basedOn w:val="Normal"/>
    <w:link w:val="HeaderChar"/>
    <w:uiPriority w:val="99"/>
    <w:unhideWhenUsed/>
    <w:rsid w:val="00BD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709"/>
  </w:style>
  <w:style w:type="paragraph" w:styleId="Footer">
    <w:name w:val="footer"/>
    <w:basedOn w:val="Normal"/>
    <w:link w:val="FooterChar"/>
    <w:uiPriority w:val="99"/>
    <w:unhideWhenUsed/>
    <w:rsid w:val="00BD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6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3</cp:revision>
  <dcterms:created xsi:type="dcterms:W3CDTF">2018-08-27T13:18:00Z</dcterms:created>
  <dcterms:modified xsi:type="dcterms:W3CDTF">2018-09-06T16:40:00Z</dcterms:modified>
</cp:coreProperties>
</file>