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A5D42" w14:textId="77777777" w:rsidR="00DD4BC1" w:rsidRDefault="00DD4BC1" w:rsidP="00DD4BC1">
      <w:pPr>
        <w:pStyle w:val="NoSpacing"/>
        <w:jc w:val="center"/>
        <w:rPr>
          <w:rFonts w:ascii="Times New Roman" w:hAnsi="Times New Roman" w:cs="Times New Roman"/>
          <w:b/>
          <w:sz w:val="32"/>
          <w:szCs w:val="20"/>
        </w:rPr>
      </w:pPr>
      <w:bookmarkStart w:id="0" w:name="_GoBack"/>
      <w:bookmarkEnd w:id="0"/>
      <w:r>
        <w:rPr>
          <w:rFonts w:ascii="Times New Roman" w:hAnsi="Times New Roman" w:cs="Times New Roman"/>
          <w:b/>
          <w:sz w:val="32"/>
          <w:szCs w:val="20"/>
        </w:rPr>
        <w:t>Hazard Communication</w:t>
      </w:r>
      <w:r w:rsidR="00CC7C21">
        <w:rPr>
          <w:rFonts w:ascii="Times New Roman" w:hAnsi="Times New Roman" w:cs="Times New Roman"/>
          <w:b/>
          <w:sz w:val="32"/>
          <w:szCs w:val="20"/>
        </w:rPr>
        <w:t xml:space="preserve"> Written Program Guidance</w:t>
      </w:r>
    </w:p>
    <w:p w14:paraId="63686155" w14:textId="77777777" w:rsidR="00DD4BC1" w:rsidRDefault="00DD4BC1" w:rsidP="00DD4BC1">
      <w:pPr>
        <w:pStyle w:val="NoSpacing"/>
        <w:rPr>
          <w:rFonts w:ascii="Times New Roman" w:hAnsi="Times New Roman" w:cs="Times New Roman"/>
          <w:b/>
          <w:i/>
          <w:sz w:val="20"/>
          <w:szCs w:val="20"/>
        </w:rPr>
      </w:pPr>
    </w:p>
    <w:p w14:paraId="04F195C6" w14:textId="3A52C386" w:rsidR="0099724A" w:rsidRDefault="00DD4BC1" w:rsidP="0099724A">
      <w:pPr>
        <w:pStyle w:val="NoSpacing"/>
        <w:rPr>
          <w:rFonts w:ascii="Times New Roman" w:hAnsi="Times New Roman" w:cs="Times New Roman"/>
          <w:sz w:val="24"/>
          <w:szCs w:val="24"/>
        </w:rPr>
      </w:pPr>
      <w:bookmarkStart w:id="1" w:name="_Hlk522103579"/>
      <w:r w:rsidRPr="0005482D">
        <w:rPr>
          <w:rFonts w:ascii="Times New Roman" w:hAnsi="Times New Roman" w:cs="Times New Roman"/>
          <w:sz w:val="24"/>
          <w:szCs w:val="24"/>
        </w:rPr>
        <w:t>The following</w:t>
      </w:r>
      <w:r>
        <w:rPr>
          <w:rFonts w:ascii="Times New Roman" w:hAnsi="Times New Roman" w:cs="Times New Roman"/>
          <w:sz w:val="24"/>
          <w:szCs w:val="24"/>
        </w:rPr>
        <w:t xml:space="preserve"> document</w:t>
      </w:r>
      <w:r w:rsidRPr="0005482D">
        <w:rPr>
          <w:rFonts w:ascii="Times New Roman" w:hAnsi="Times New Roman" w:cs="Times New Roman"/>
          <w:sz w:val="24"/>
          <w:szCs w:val="24"/>
        </w:rPr>
        <w:t xml:space="preserve"> provides general guidance to assist in the development of a </w:t>
      </w:r>
      <w:r>
        <w:rPr>
          <w:rFonts w:ascii="Times New Roman" w:hAnsi="Times New Roman" w:cs="Times New Roman"/>
          <w:sz w:val="24"/>
          <w:szCs w:val="24"/>
        </w:rPr>
        <w:t xml:space="preserve">written </w:t>
      </w:r>
      <w:r w:rsidRPr="0005482D">
        <w:rPr>
          <w:rFonts w:ascii="Times New Roman" w:hAnsi="Times New Roman" w:cs="Times New Roman"/>
          <w:sz w:val="24"/>
          <w:szCs w:val="24"/>
        </w:rPr>
        <w:t>hazard communication program</w:t>
      </w:r>
      <w:r>
        <w:rPr>
          <w:rFonts w:ascii="Times New Roman" w:hAnsi="Times New Roman" w:cs="Times New Roman"/>
          <w:sz w:val="24"/>
          <w:szCs w:val="24"/>
        </w:rPr>
        <w:t>.  S</w:t>
      </w:r>
      <w:r w:rsidRPr="0005482D">
        <w:rPr>
          <w:rFonts w:ascii="Times New Roman" w:hAnsi="Times New Roman" w:cs="Times New Roman"/>
          <w:sz w:val="24"/>
          <w:szCs w:val="24"/>
        </w:rPr>
        <w:t xml:space="preserve">ome of the items </w:t>
      </w:r>
      <w:r>
        <w:rPr>
          <w:rFonts w:ascii="Times New Roman" w:hAnsi="Times New Roman" w:cs="Times New Roman"/>
          <w:sz w:val="24"/>
          <w:szCs w:val="24"/>
        </w:rPr>
        <w:t>listed in this guid</w:t>
      </w:r>
      <w:r w:rsidR="004110C2">
        <w:rPr>
          <w:rFonts w:ascii="Times New Roman" w:hAnsi="Times New Roman" w:cs="Times New Roman"/>
          <w:sz w:val="24"/>
          <w:szCs w:val="24"/>
        </w:rPr>
        <w:t>e</w:t>
      </w:r>
      <w:r>
        <w:rPr>
          <w:rFonts w:ascii="Times New Roman" w:hAnsi="Times New Roman" w:cs="Times New Roman"/>
          <w:sz w:val="24"/>
          <w:szCs w:val="24"/>
        </w:rPr>
        <w:t xml:space="preserve"> </w:t>
      </w:r>
      <w:r w:rsidRPr="0005482D">
        <w:rPr>
          <w:rFonts w:ascii="Times New Roman" w:hAnsi="Times New Roman" w:cs="Times New Roman"/>
          <w:sz w:val="24"/>
          <w:szCs w:val="24"/>
        </w:rPr>
        <w:t xml:space="preserve">will not apply to your company.  Please reference 29 CFR 1910.1200—Hazard Communication to ensure that all </w:t>
      </w:r>
      <w:r>
        <w:rPr>
          <w:rFonts w:ascii="Times New Roman" w:hAnsi="Times New Roman" w:cs="Times New Roman"/>
          <w:sz w:val="24"/>
          <w:szCs w:val="24"/>
        </w:rPr>
        <w:t xml:space="preserve">standard </w:t>
      </w:r>
      <w:r w:rsidRPr="0005482D">
        <w:rPr>
          <w:rFonts w:ascii="Times New Roman" w:hAnsi="Times New Roman" w:cs="Times New Roman"/>
          <w:sz w:val="24"/>
          <w:szCs w:val="24"/>
        </w:rPr>
        <w:t xml:space="preserve">requirements are being met.  Example language is provided, but </w:t>
      </w:r>
      <w:r w:rsidR="0022686E">
        <w:rPr>
          <w:rFonts w:ascii="Times New Roman" w:hAnsi="Times New Roman" w:cs="Times New Roman"/>
          <w:sz w:val="24"/>
          <w:szCs w:val="24"/>
        </w:rPr>
        <w:t xml:space="preserve">it </w:t>
      </w:r>
      <w:r w:rsidRPr="0005482D">
        <w:rPr>
          <w:rFonts w:ascii="Times New Roman" w:hAnsi="Times New Roman" w:cs="Times New Roman"/>
          <w:b/>
          <w:sz w:val="24"/>
          <w:szCs w:val="24"/>
          <w:u w:val="single"/>
        </w:rPr>
        <w:t>must</w:t>
      </w:r>
      <w:r w:rsidRPr="0005482D">
        <w:rPr>
          <w:rFonts w:ascii="Times New Roman" w:hAnsi="Times New Roman" w:cs="Times New Roman"/>
          <w:sz w:val="24"/>
          <w:szCs w:val="24"/>
        </w:rPr>
        <w:t xml:space="preserve"> be modified </w:t>
      </w:r>
      <w:r>
        <w:rPr>
          <w:rFonts w:ascii="Times New Roman" w:hAnsi="Times New Roman" w:cs="Times New Roman"/>
          <w:sz w:val="24"/>
          <w:szCs w:val="24"/>
        </w:rPr>
        <w:t xml:space="preserve">to be site-specific and </w:t>
      </w:r>
      <w:r w:rsidRPr="0005482D">
        <w:rPr>
          <w:rFonts w:ascii="Times New Roman" w:hAnsi="Times New Roman" w:cs="Times New Roman"/>
          <w:sz w:val="24"/>
          <w:szCs w:val="24"/>
        </w:rPr>
        <w:t xml:space="preserve">to meet the </w:t>
      </w:r>
      <w:r w:rsidR="004110C2">
        <w:rPr>
          <w:rFonts w:ascii="Times New Roman" w:hAnsi="Times New Roman" w:cs="Times New Roman"/>
          <w:sz w:val="24"/>
          <w:szCs w:val="24"/>
        </w:rPr>
        <w:t>expectations o</w:t>
      </w:r>
      <w:r w:rsidRPr="0005482D">
        <w:rPr>
          <w:rFonts w:ascii="Times New Roman" w:hAnsi="Times New Roman" w:cs="Times New Roman"/>
          <w:sz w:val="24"/>
          <w:szCs w:val="24"/>
        </w:rPr>
        <w:t>f your organization.</w:t>
      </w:r>
      <w:r w:rsidR="0099724A" w:rsidRPr="0099724A">
        <w:rPr>
          <w:rFonts w:ascii="Times New Roman" w:hAnsi="Times New Roman" w:cs="Times New Roman"/>
          <w:sz w:val="24"/>
          <w:szCs w:val="24"/>
        </w:rPr>
        <w:t xml:space="preserve"> </w:t>
      </w:r>
    </w:p>
    <w:p w14:paraId="2C01DF2E" w14:textId="77777777" w:rsidR="0099724A" w:rsidRDefault="0099724A" w:rsidP="0099724A">
      <w:pPr>
        <w:pStyle w:val="NoSpacing"/>
        <w:rPr>
          <w:rFonts w:ascii="Times New Roman" w:hAnsi="Times New Roman" w:cs="Times New Roman"/>
          <w:sz w:val="24"/>
          <w:szCs w:val="24"/>
        </w:rPr>
      </w:pPr>
    </w:p>
    <w:p w14:paraId="5D67DBF8" w14:textId="29D3EDE3" w:rsidR="0099724A" w:rsidRDefault="0099724A" w:rsidP="0099724A">
      <w:pPr>
        <w:pStyle w:val="NoSpacing"/>
        <w:rPr>
          <w:rFonts w:ascii="Times New Roman" w:hAnsi="Times New Roman" w:cs="Times New Roman"/>
          <w:sz w:val="24"/>
          <w:szCs w:val="24"/>
        </w:rPr>
      </w:pPr>
      <w:r w:rsidRPr="006B1A5E">
        <w:rPr>
          <w:rFonts w:ascii="Times New Roman" w:hAnsi="Times New Roman" w:cs="Times New Roman"/>
          <w:sz w:val="24"/>
          <w:szCs w:val="24"/>
        </w:rPr>
        <w:t>This document is provided as a compliance aid but does not constitute a legal interpretation of OSHA Standards, nor does it replace the need to be familiar with, and follow, the actual OSHA Standards.  Though this document is intended to be consistent with the requirements of 29 CFR 1910.</w:t>
      </w:r>
      <w:r w:rsidRPr="0099724A">
        <w:rPr>
          <w:rFonts w:ascii="Times New Roman" w:hAnsi="Times New Roman" w:cs="Times New Roman"/>
          <w:sz w:val="24"/>
          <w:szCs w:val="24"/>
        </w:rPr>
        <w:t xml:space="preserve"> </w:t>
      </w:r>
      <w:r w:rsidRPr="0005482D">
        <w:rPr>
          <w:rFonts w:ascii="Times New Roman" w:hAnsi="Times New Roman" w:cs="Times New Roman"/>
          <w:sz w:val="24"/>
          <w:szCs w:val="24"/>
        </w:rPr>
        <w:t>1200—Hazard Communication</w:t>
      </w:r>
      <w:r w:rsidRPr="006B1A5E">
        <w:rPr>
          <w:rFonts w:ascii="Times New Roman" w:hAnsi="Times New Roman" w:cs="Times New Roman"/>
          <w:sz w:val="24"/>
          <w:szCs w:val="24"/>
        </w:rPr>
        <w:t xml:space="preserve">, if an area is considered by the reader to be inconsistent, the OSHA standard should be followed.  </w:t>
      </w:r>
    </w:p>
    <w:p w14:paraId="2A840A9C" w14:textId="77777777" w:rsidR="0099724A" w:rsidRPr="006B1A5E" w:rsidRDefault="0099724A" w:rsidP="0099724A">
      <w:pPr>
        <w:pStyle w:val="NoSpacing"/>
        <w:rPr>
          <w:rFonts w:ascii="Times New Roman" w:hAnsi="Times New Roman" w:cs="Times New Roman"/>
          <w:sz w:val="24"/>
          <w:szCs w:val="24"/>
        </w:rPr>
      </w:pPr>
    </w:p>
    <w:p w14:paraId="3B5721FA" w14:textId="0BABE1BB" w:rsidR="0099724A" w:rsidRDefault="0099724A" w:rsidP="006F3AC4">
      <w:pPr>
        <w:spacing w:after="0"/>
        <w:rPr>
          <w:rFonts w:ascii="Times New Roman" w:hAnsi="Times New Roman" w:cs="Times New Roman"/>
          <w:sz w:val="24"/>
          <w:szCs w:val="24"/>
        </w:rPr>
      </w:pPr>
      <w:r w:rsidRPr="006B1A5E">
        <w:rPr>
          <w:rFonts w:ascii="Times New Roman" w:hAnsi="Times New Roman" w:cs="Times New Roman"/>
          <w:sz w:val="24"/>
          <w:szCs w:val="24"/>
        </w:rPr>
        <w:t xml:space="preserve">This document is provided by the NC Department of Labor and may contain references to a business name and incidents.  All such names and incidents portrayed in this document are fictitious. No identification with actual persons (living or deceased), partnerships, companies or corporations is intended or should be inferred. </w:t>
      </w:r>
    </w:p>
    <w:p w14:paraId="5BFF8B17" w14:textId="77777777" w:rsidR="0099724A" w:rsidRDefault="0099724A" w:rsidP="006F3AC4">
      <w:pPr>
        <w:spacing w:after="0"/>
        <w:rPr>
          <w:rFonts w:ascii="Times New Roman" w:hAnsi="Times New Roman" w:cs="Times New Roman"/>
          <w:sz w:val="24"/>
          <w:szCs w:val="24"/>
        </w:rPr>
      </w:pPr>
    </w:p>
    <w:p w14:paraId="6B45F310" w14:textId="1C2C4FB4" w:rsidR="0099724A" w:rsidRDefault="00DD4BC1" w:rsidP="006F3AC4">
      <w:pPr>
        <w:pStyle w:val="NoSpacing"/>
        <w:rPr>
          <w:rFonts w:ascii="Times New Roman" w:hAnsi="Times New Roman" w:cs="Times New Roman"/>
          <w:sz w:val="24"/>
          <w:szCs w:val="24"/>
        </w:rPr>
      </w:pPr>
      <w:r w:rsidRPr="006F3AC4">
        <w:rPr>
          <w:rFonts w:ascii="Times New Roman" w:hAnsi="Times New Roman" w:cs="Times New Roman"/>
          <w:b/>
          <w:sz w:val="24"/>
          <w:szCs w:val="24"/>
        </w:rPr>
        <w:t>How to use this guide:</w:t>
      </w:r>
      <w:r>
        <w:rPr>
          <w:rFonts w:ascii="Times New Roman" w:hAnsi="Times New Roman" w:cs="Times New Roman"/>
          <w:sz w:val="24"/>
          <w:szCs w:val="24"/>
        </w:rPr>
        <w:t xml:space="preserve"> </w:t>
      </w:r>
      <w:r w:rsidR="00C73B4D">
        <w:rPr>
          <w:rFonts w:ascii="Times New Roman" w:hAnsi="Times New Roman" w:cs="Times New Roman"/>
          <w:sz w:val="24"/>
          <w:szCs w:val="24"/>
        </w:rPr>
        <w:t>The guide is</w:t>
      </w:r>
      <w:r w:rsidR="0041475B">
        <w:rPr>
          <w:rFonts w:ascii="Times New Roman" w:hAnsi="Times New Roman" w:cs="Times New Roman"/>
          <w:sz w:val="24"/>
          <w:szCs w:val="24"/>
        </w:rPr>
        <w:t xml:space="preserve"> designed</w:t>
      </w:r>
      <w:r w:rsidR="00C73B4D">
        <w:rPr>
          <w:rFonts w:ascii="Times New Roman" w:hAnsi="Times New Roman" w:cs="Times New Roman"/>
          <w:sz w:val="24"/>
          <w:szCs w:val="24"/>
        </w:rPr>
        <w:t xml:space="preserve"> </w:t>
      </w:r>
      <w:r w:rsidR="0041475B">
        <w:rPr>
          <w:rFonts w:ascii="Times New Roman" w:hAnsi="Times New Roman" w:cs="Times New Roman"/>
          <w:sz w:val="24"/>
          <w:szCs w:val="24"/>
        </w:rPr>
        <w:t xml:space="preserve">to assist with the development of a site-specific hazard communication program.  It is </w:t>
      </w:r>
      <w:r w:rsidR="00C73B4D">
        <w:rPr>
          <w:rFonts w:ascii="Times New Roman" w:hAnsi="Times New Roman" w:cs="Times New Roman"/>
          <w:sz w:val="24"/>
          <w:szCs w:val="24"/>
        </w:rPr>
        <w:t xml:space="preserve">arranged in a table to </w:t>
      </w:r>
      <w:r w:rsidR="00495E40">
        <w:rPr>
          <w:rFonts w:ascii="Times New Roman" w:hAnsi="Times New Roman" w:cs="Times New Roman"/>
          <w:sz w:val="24"/>
          <w:szCs w:val="24"/>
        </w:rPr>
        <w:t xml:space="preserve">easily identify many of the requirements under the </w:t>
      </w:r>
      <w:r w:rsidR="00495E40" w:rsidRPr="0005482D">
        <w:rPr>
          <w:rFonts w:ascii="Times New Roman" w:hAnsi="Times New Roman" w:cs="Times New Roman"/>
          <w:sz w:val="24"/>
          <w:szCs w:val="24"/>
        </w:rPr>
        <w:t>29 CFR 1910.1200—Hazard Communication</w:t>
      </w:r>
      <w:r w:rsidR="00495E40">
        <w:rPr>
          <w:rFonts w:ascii="Times New Roman" w:hAnsi="Times New Roman" w:cs="Times New Roman"/>
          <w:sz w:val="24"/>
          <w:szCs w:val="24"/>
        </w:rPr>
        <w:t xml:space="preserve"> standard and related best practices.  Review the sections along with the guidance and refer to the example language to assist with </w:t>
      </w:r>
      <w:r w:rsidR="0041475B">
        <w:rPr>
          <w:rFonts w:ascii="Times New Roman" w:hAnsi="Times New Roman" w:cs="Times New Roman"/>
          <w:sz w:val="24"/>
          <w:szCs w:val="24"/>
        </w:rPr>
        <w:t>the development of your company’s</w:t>
      </w:r>
      <w:r w:rsidR="00495E40">
        <w:rPr>
          <w:rFonts w:ascii="Times New Roman" w:hAnsi="Times New Roman" w:cs="Times New Roman"/>
          <w:sz w:val="24"/>
          <w:szCs w:val="24"/>
        </w:rPr>
        <w:t xml:space="preserve"> hazard communication program.  Example </w:t>
      </w:r>
      <w:r w:rsidR="0041475B">
        <w:rPr>
          <w:rFonts w:ascii="Times New Roman" w:hAnsi="Times New Roman" w:cs="Times New Roman"/>
          <w:sz w:val="24"/>
          <w:szCs w:val="24"/>
        </w:rPr>
        <w:t xml:space="preserve">written </w:t>
      </w:r>
      <w:r w:rsidR="00495E40">
        <w:rPr>
          <w:rFonts w:ascii="Times New Roman" w:hAnsi="Times New Roman" w:cs="Times New Roman"/>
          <w:sz w:val="24"/>
          <w:szCs w:val="24"/>
        </w:rPr>
        <w:t>programs</w:t>
      </w:r>
      <w:r w:rsidR="0041475B">
        <w:rPr>
          <w:rFonts w:ascii="Times New Roman" w:hAnsi="Times New Roman" w:cs="Times New Roman"/>
          <w:sz w:val="24"/>
          <w:szCs w:val="24"/>
        </w:rPr>
        <w:t xml:space="preserve"> for fictitious companies</w:t>
      </w:r>
      <w:r w:rsidR="00495E40">
        <w:rPr>
          <w:rFonts w:ascii="Times New Roman" w:hAnsi="Times New Roman" w:cs="Times New Roman"/>
          <w:sz w:val="24"/>
          <w:szCs w:val="24"/>
        </w:rPr>
        <w:t xml:space="preserve"> have been created using the table guidance</w:t>
      </w:r>
      <w:r w:rsidR="0041475B">
        <w:rPr>
          <w:rFonts w:ascii="Times New Roman" w:hAnsi="Times New Roman" w:cs="Times New Roman"/>
          <w:sz w:val="24"/>
          <w:szCs w:val="24"/>
        </w:rPr>
        <w:t xml:space="preserve"> and are provided at the end of this guide</w:t>
      </w:r>
      <w:r w:rsidR="00495E40">
        <w:rPr>
          <w:rFonts w:ascii="Times New Roman" w:hAnsi="Times New Roman" w:cs="Times New Roman"/>
          <w:sz w:val="24"/>
          <w:szCs w:val="24"/>
        </w:rPr>
        <w:t xml:space="preserve">.  </w:t>
      </w:r>
    </w:p>
    <w:bookmarkEnd w:id="1"/>
    <w:p w14:paraId="03EC9AA0" w14:textId="1A988756" w:rsidR="00CC7C21" w:rsidRDefault="00CC7C21" w:rsidP="00DD4BC1">
      <w:pPr>
        <w:pStyle w:val="NoSpacing"/>
        <w:rPr>
          <w:rFonts w:ascii="Times New Roman" w:hAnsi="Times New Roman" w:cs="Times New Roman"/>
          <w:sz w:val="24"/>
          <w:szCs w:val="24"/>
        </w:rPr>
      </w:pPr>
    </w:p>
    <w:p w14:paraId="26F4A7B2" w14:textId="77777777" w:rsidR="00CC7C21" w:rsidRDefault="00CC7C21" w:rsidP="00DD4BC1">
      <w:pPr>
        <w:pStyle w:val="NoSpacing"/>
        <w:rPr>
          <w:rFonts w:ascii="Times New Roman" w:hAnsi="Times New Roman" w:cs="Times New Roman"/>
          <w:sz w:val="24"/>
          <w:szCs w:val="24"/>
        </w:rPr>
      </w:pPr>
    </w:p>
    <w:p w14:paraId="12D21AA7" w14:textId="77777777" w:rsidR="00242C17" w:rsidRDefault="00242C17" w:rsidP="00DD4BC1">
      <w:pPr>
        <w:pStyle w:val="NoSpacing"/>
        <w:rPr>
          <w:rFonts w:ascii="Times New Roman" w:hAnsi="Times New Roman" w:cs="Times New Roman"/>
          <w:sz w:val="24"/>
          <w:szCs w:val="24"/>
        </w:rPr>
      </w:pPr>
    </w:p>
    <w:p w14:paraId="21553AFB" w14:textId="77777777" w:rsidR="007D71A3" w:rsidRDefault="00C73B4D" w:rsidP="00DD4BC1">
      <w:pPr>
        <w:pStyle w:val="NoSpacing"/>
        <w:rPr>
          <w:rFonts w:ascii="Times New Roman" w:hAnsi="Times New Roman" w:cs="Times New Roman"/>
          <w:sz w:val="24"/>
          <w:szCs w:val="24"/>
        </w:rPr>
      </w:pPr>
      <w:r w:rsidRPr="007D71A3">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1B277303" wp14:editId="5373EF37">
                <wp:simplePos x="0" y="0"/>
                <wp:positionH relativeFrom="margin">
                  <wp:posOffset>514350</wp:posOffset>
                </wp:positionH>
                <wp:positionV relativeFrom="paragraph">
                  <wp:posOffset>5080</wp:posOffset>
                </wp:positionV>
                <wp:extent cx="1495425" cy="457200"/>
                <wp:effectExtent l="0" t="0" r="28575" b="19050"/>
                <wp:wrapThrough wrapText="bothSides">
                  <wp:wrapPolygon edited="0">
                    <wp:start x="0" y="0"/>
                    <wp:lineTo x="0" y="21600"/>
                    <wp:lineTo x="21738" y="21600"/>
                    <wp:lineTo x="21738"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57200"/>
                        </a:xfrm>
                        <a:prstGeom prst="rect">
                          <a:avLst/>
                        </a:prstGeom>
                        <a:solidFill>
                          <a:srgbClr val="FFFFFF"/>
                        </a:solidFill>
                        <a:ln w="9525">
                          <a:solidFill>
                            <a:srgbClr val="000000"/>
                          </a:solidFill>
                          <a:miter lim="800000"/>
                          <a:headEnd/>
                          <a:tailEnd/>
                        </a:ln>
                      </wps:spPr>
                      <wps:txbx>
                        <w:txbxContent>
                          <w:p w14:paraId="0D3214E3" w14:textId="028AD646" w:rsidR="007D71A3" w:rsidRPr="006F3AC4" w:rsidRDefault="007B2B9A">
                            <w:pPr>
                              <w:rPr>
                                <w:rFonts w:ascii="Times New Roman" w:hAnsi="Times New Roman" w:cs="Times New Roman"/>
                                <w:sz w:val="20"/>
                              </w:rPr>
                            </w:pPr>
                            <w:r w:rsidRPr="006F3AC4">
                              <w:rPr>
                                <w:rFonts w:ascii="Times New Roman" w:hAnsi="Times New Roman" w:cs="Times New Roman"/>
                                <w:sz w:val="20"/>
                              </w:rPr>
                              <w:t>Suggested sections</w:t>
                            </w:r>
                            <w:r w:rsidR="0099724A">
                              <w:rPr>
                                <w:rFonts w:ascii="Times New Roman" w:hAnsi="Times New Roman" w:cs="Times New Roman"/>
                                <w:sz w:val="20"/>
                              </w:rPr>
                              <w:t>,</w:t>
                            </w:r>
                            <w:r w:rsidRPr="006F3AC4">
                              <w:rPr>
                                <w:rFonts w:ascii="Times New Roman" w:hAnsi="Times New Roman" w:cs="Times New Roman"/>
                                <w:sz w:val="20"/>
                              </w:rPr>
                              <w:t xml:space="preserve"> not required by the standard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77303" id="_x0000_t202" coordsize="21600,21600" o:spt="202" path="m,l,21600r21600,l21600,xe">
                <v:stroke joinstyle="miter"/>
                <v:path gradientshapeok="t" o:connecttype="rect"/>
              </v:shapetype>
              <v:shape id="Text Box 2" o:spid="_x0000_s1026" type="#_x0000_t202" style="position:absolute;margin-left:40.5pt;margin-top:.4pt;width:117.7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">
                <v:textbox>
                  <w:txbxContent>
                    <w:p w14:paraId="0D3214E3" w14:textId="028AD646" w:rsidR="007D71A3" w:rsidRPr="006F3AC4" w:rsidRDefault="007B2B9A">
                      <w:pPr>
                        <w:rPr>
                          <w:rFonts w:ascii="Times New Roman" w:hAnsi="Times New Roman" w:cs="Times New Roman"/>
                          <w:sz w:val="20"/>
                        </w:rPr>
                      </w:pPr>
                      <w:r w:rsidRPr="006F3AC4">
                        <w:rPr>
                          <w:rFonts w:ascii="Times New Roman" w:hAnsi="Times New Roman" w:cs="Times New Roman"/>
                          <w:sz w:val="20"/>
                        </w:rPr>
                        <w:t>Suggested sections</w:t>
                      </w:r>
                      <w:r w:rsidR="0099724A">
                        <w:rPr>
                          <w:rFonts w:ascii="Times New Roman" w:hAnsi="Times New Roman" w:cs="Times New Roman"/>
                          <w:sz w:val="20"/>
                        </w:rPr>
                        <w:t>,</w:t>
                      </w:r>
                      <w:r w:rsidRPr="006F3AC4">
                        <w:rPr>
                          <w:rFonts w:ascii="Times New Roman" w:hAnsi="Times New Roman" w:cs="Times New Roman"/>
                          <w:sz w:val="20"/>
                        </w:rPr>
                        <w:t xml:space="preserve"> not required by the standard</w:t>
                      </w:r>
                    </w:p>
                  </w:txbxContent>
                </v:textbox>
                <w10:wrap type="through" anchorx="margin"/>
              </v:shape>
            </w:pict>
          </mc:Fallback>
        </mc:AlternateContent>
      </w:r>
      <w:r w:rsidRPr="007B2B9A">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21ACE281" wp14:editId="007A3A52">
                <wp:simplePos x="0" y="0"/>
                <wp:positionH relativeFrom="margin">
                  <wp:align>right</wp:align>
                </wp:positionH>
                <wp:positionV relativeFrom="paragraph">
                  <wp:posOffset>109855</wp:posOffset>
                </wp:positionV>
                <wp:extent cx="2286000" cy="400050"/>
                <wp:effectExtent l="0" t="0" r="19050" b="19050"/>
                <wp:wrapThrough wrapText="bothSides">
                  <wp:wrapPolygon edited="0">
                    <wp:start x="0" y="0"/>
                    <wp:lineTo x="0" y="21600"/>
                    <wp:lineTo x="21600" y="21600"/>
                    <wp:lineTo x="21600"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0050"/>
                        </a:xfrm>
                        <a:prstGeom prst="rect">
                          <a:avLst/>
                        </a:prstGeom>
                        <a:solidFill>
                          <a:srgbClr val="FFFFFF"/>
                        </a:solidFill>
                        <a:ln w="9525">
                          <a:solidFill>
                            <a:srgbClr val="000000"/>
                          </a:solidFill>
                          <a:miter lim="800000"/>
                          <a:headEnd/>
                          <a:tailEnd/>
                        </a:ln>
                      </wps:spPr>
                      <wps:txbx>
                        <w:txbxContent>
                          <w:p w14:paraId="2D184AD3" w14:textId="77777777" w:rsidR="007B2B9A" w:rsidRPr="006F3AC4" w:rsidRDefault="007B2B9A">
                            <w:pPr>
                              <w:rPr>
                                <w:rFonts w:ascii="Times New Roman" w:hAnsi="Times New Roman" w:cs="Times New Roman"/>
                                <w:sz w:val="20"/>
                              </w:rPr>
                            </w:pPr>
                            <w:r w:rsidRPr="006F3AC4">
                              <w:rPr>
                                <w:rFonts w:ascii="Times New Roman" w:hAnsi="Times New Roman" w:cs="Times New Roman"/>
                                <w:sz w:val="20"/>
                              </w:rPr>
                              <w:t xml:space="preserve">Describes the </w:t>
                            </w:r>
                            <w:r w:rsidR="00C73B4D">
                              <w:rPr>
                                <w:rFonts w:ascii="Times New Roman" w:hAnsi="Times New Roman" w:cs="Times New Roman"/>
                                <w:sz w:val="20"/>
                              </w:rPr>
                              <w:t>requirements of the standard or reasons for the best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CE281" id="_x0000_s1027" type="#_x0000_t202" style="position:absolute;margin-left:128.8pt;margin-top:8.65pt;width:180pt;height:31.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">
                <v:textbox>
                  <w:txbxContent>
                    <w:p w14:paraId="2D184AD3" w14:textId="77777777" w:rsidR="007B2B9A" w:rsidRPr="006F3AC4" w:rsidRDefault="007B2B9A">
                      <w:pPr>
                        <w:rPr>
                          <w:rFonts w:ascii="Times New Roman" w:hAnsi="Times New Roman" w:cs="Times New Roman"/>
                          <w:sz w:val="20"/>
                        </w:rPr>
                      </w:pPr>
                      <w:r w:rsidRPr="006F3AC4">
                        <w:rPr>
                          <w:rFonts w:ascii="Times New Roman" w:hAnsi="Times New Roman" w:cs="Times New Roman"/>
                          <w:sz w:val="20"/>
                        </w:rPr>
                        <w:t xml:space="preserve">Describes the </w:t>
                      </w:r>
                      <w:r w:rsidR="00C73B4D">
                        <w:rPr>
                          <w:rFonts w:ascii="Times New Roman" w:hAnsi="Times New Roman" w:cs="Times New Roman"/>
                          <w:sz w:val="20"/>
                        </w:rPr>
                        <w:t>requirements of the standard or reasons for the best practices</w:t>
                      </w:r>
                    </w:p>
                  </w:txbxContent>
                </v:textbox>
                <w10:wrap type="through" anchorx="margin"/>
              </v:shape>
            </w:pict>
          </mc:Fallback>
        </mc:AlternateContent>
      </w:r>
    </w:p>
    <w:p w14:paraId="5DC47F81" w14:textId="77777777" w:rsidR="00242C17" w:rsidRDefault="00242C17" w:rsidP="00DD4BC1">
      <w:pPr>
        <w:pStyle w:val="NoSpacing"/>
        <w:rPr>
          <w:rFonts w:ascii="Times New Roman" w:hAnsi="Times New Roman" w:cs="Times New Roman"/>
          <w:sz w:val="24"/>
          <w:szCs w:val="24"/>
        </w:rPr>
      </w:pPr>
    </w:p>
    <w:p w14:paraId="565C6D46" w14:textId="77777777" w:rsidR="007B2B9A" w:rsidRDefault="00C73B4D" w:rsidP="00DD4BC1">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C1C0BE4" wp14:editId="0B011B33">
                <wp:simplePos x="0" y="0"/>
                <wp:positionH relativeFrom="column">
                  <wp:posOffset>3162300</wp:posOffset>
                </wp:positionH>
                <wp:positionV relativeFrom="paragraph">
                  <wp:posOffset>64135</wp:posOffset>
                </wp:positionV>
                <wp:extent cx="476250" cy="419100"/>
                <wp:effectExtent l="38100" t="0" r="19050" b="57150"/>
                <wp:wrapNone/>
                <wp:docPr id="9" name="Straight Arrow Connector 9"/>
                <wp:cNvGraphicFramePr/>
                <a:graphic xmlns:a="http://schemas.openxmlformats.org/drawingml/2006/main">
                  <a:graphicData uri="http://schemas.microsoft.com/office/word/2010/wordprocessingShape">
                    <wps:wsp>
                      <wps:cNvCnPr/>
                      <wps:spPr>
                        <a:xfrm flipH="1">
                          <a:off x="0" y="0"/>
                          <a:ext cx="476250" cy="419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2440A3" id="_x0000_t32" coordsize="21600,21600" o:spt="32" o:oned="t" path="m,l21600,21600e" filled="f">
                <v:path arrowok="t" fillok="f" o:connecttype="none"/>
                <o:lock v:ext="edit" shapetype="t"/>
              </v:shapetype>
              <v:shape id="Straight Arrow Connector 9" o:spid="_x0000_s1026" type="#_x0000_t32" style="position:absolute;margin-left:249pt;margin-top:5.05pt;width:37.5pt;height:33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" strokecolor="red"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47D2BCC" wp14:editId="11061AC3">
                <wp:simplePos x="0" y="0"/>
                <wp:positionH relativeFrom="column">
                  <wp:posOffset>1323975</wp:posOffset>
                </wp:positionH>
                <wp:positionV relativeFrom="paragraph">
                  <wp:posOffset>121285</wp:posOffset>
                </wp:positionV>
                <wp:extent cx="695325" cy="228600"/>
                <wp:effectExtent l="0" t="0" r="66675" b="76200"/>
                <wp:wrapNone/>
                <wp:docPr id="8" name="Straight Arrow Connector 8"/>
                <wp:cNvGraphicFramePr/>
                <a:graphic xmlns:a="http://schemas.openxmlformats.org/drawingml/2006/main">
                  <a:graphicData uri="http://schemas.microsoft.com/office/word/2010/wordprocessingShape">
                    <wps:wsp>
                      <wps:cNvCnPr/>
                      <wps:spPr>
                        <a:xfrm>
                          <a:off x="0" y="0"/>
                          <a:ext cx="695325" cy="2286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E2DC0D" id="Straight Arrow Connector 8" o:spid="_x0000_s1026" type="#_x0000_t32" style="position:absolute;margin-left:104.25pt;margin-top:9.55pt;width:54.75pt;height:1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" strokecolor="red" strokeweight=".5pt">
                <v:stroke endarrow="block" joinstyle="miter"/>
              </v:shape>
            </w:pict>
          </mc:Fallback>
        </mc:AlternateContent>
      </w:r>
    </w:p>
    <w:tbl>
      <w:tblPr>
        <w:tblStyle w:val="TableGrid"/>
        <w:tblpPr w:leftFromText="180" w:rightFromText="180" w:vertAnchor="text" w:horzAnchor="margin" w:tblpXSpec="center" w:tblpY="187"/>
        <w:tblW w:w="0" w:type="auto"/>
        <w:tblLook w:val="04A0" w:firstRow="1" w:lastRow="0" w:firstColumn="1" w:lastColumn="0" w:noHBand="0" w:noVBand="1"/>
      </w:tblPr>
      <w:tblGrid>
        <w:gridCol w:w="1155"/>
        <w:gridCol w:w="2003"/>
      </w:tblGrid>
      <w:tr w:rsidR="007B2B9A" w14:paraId="4B26CEF7" w14:textId="77777777" w:rsidTr="007B2B9A">
        <w:trPr>
          <w:trHeight w:val="190"/>
        </w:trPr>
        <w:tc>
          <w:tcPr>
            <w:tcW w:w="3158" w:type="dxa"/>
            <w:gridSpan w:val="2"/>
          </w:tcPr>
          <w:p w14:paraId="32D90879" w14:textId="77777777" w:rsidR="007B2B9A" w:rsidRPr="00C8319F" w:rsidRDefault="007B2B9A" w:rsidP="007B2B9A">
            <w:pPr>
              <w:pStyle w:val="NoSpacing"/>
              <w:rPr>
                <w:rFonts w:ascii="Times New Roman" w:hAnsi="Times New Roman" w:cs="Times New Roman"/>
                <w:b/>
                <w:sz w:val="14"/>
                <w:szCs w:val="24"/>
              </w:rPr>
            </w:pPr>
            <w:r w:rsidRPr="00C8319F">
              <w:rPr>
                <w:rFonts w:ascii="Times New Roman" w:hAnsi="Times New Roman" w:cs="Times New Roman"/>
                <w:b/>
                <w:sz w:val="14"/>
                <w:szCs w:val="24"/>
              </w:rPr>
              <w:t>Recommended / Best Practices</w:t>
            </w:r>
          </w:p>
        </w:tc>
      </w:tr>
      <w:tr w:rsidR="007B2B9A" w14:paraId="014200F4" w14:textId="77777777" w:rsidTr="007B2B9A">
        <w:trPr>
          <w:trHeight w:val="190"/>
        </w:trPr>
        <w:tc>
          <w:tcPr>
            <w:tcW w:w="1155" w:type="dxa"/>
            <w:vMerge w:val="restart"/>
          </w:tcPr>
          <w:p w14:paraId="2ADEBEBC" w14:textId="77777777" w:rsidR="007B2B9A" w:rsidRPr="00C8319F" w:rsidRDefault="007B2B9A" w:rsidP="007B2B9A">
            <w:pPr>
              <w:pStyle w:val="NoSpacing"/>
              <w:rPr>
                <w:rFonts w:ascii="Times New Roman" w:hAnsi="Times New Roman" w:cs="Times New Roman"/>
                <w:sz w:val="14"/>
                <w:szCs w:val="20"/>
              </w:rPr>
            </w:pPr>
          </w:p>
          <w:p w14:paraId="3E480671" w14:textId="77777777" w:rsidR="007B2B9A" w:rsidRPr="00C8319F" w:rsidRDefault="007B2B9A" w:rsidP="007B2B9A">
            <w:pPr>
              <w:pStyle w:val="NoSpacing"/>
              <w:jc w:val="center"/>
              <w:rPr>
                <w:rFonts w:ascii="Times New Roman" w:hAnsi="Times New Roman" w:cs="Times New Roman"/>
                <w:b/>
                <w:sz w:val="14"/>
                <w:szCs w:val="20"/>
              </w:rPr>
            </w:pPr>
            <w:r w:rsidRPr="00C8319F">
              <w:rPr>
                <w:rFonts w:ascii="Times New Roman" w:hAnsi="Times New Roman" w:cs="Times New Roman"/>
                <w:b/>
                <w:sz w:val="14"/>
                <w:szCs w:val="20"/>
              </w:rPr>
              <w:t>Scope</w:t>
            </w:r>
          </w:p>
        </w:tc>
        <w:tc>
          <w:tcPr>
            <w:tcW w:w="2003" w:type="dxa"/>
          </w:tcPr>
          <w:p w14:paraId="6C2BF637" w14:textId="77777777" w:rsidR="007B2B9A" w:rsidRPr="00C8319F" w:rsidRDefault="007B2B9A" w:rsidP="007B2B9A">
            <w:pPr>
              <w:pStyle w:val="NoSpacing"/>
              <w:rPr>
                <w:rFonts w:ascii="Times New Roman" w:hAnsi="Times New Roman" w:cs="Times New Roman"/>
                <w:sz w:val="14"/>
                <w:szCs w:val="20"/>
              </w:rPr>
            </w:pPr>
            <w:r w:rsidRPr="00C8319F">
              <w:rPr>
                <w:rFonts w:ascii="Times New Roman" w:hAnsi="Times New Roman" w:cs="Times New Roman"/>
                <w:sz w:val="14"/>
                <w:szCs w:val="20"/>
              </w:rPr>
              <w:t>Guidance:</w:t>
            </w:r>
          </w:p>
          <w:p w14:paraId="6D917BA9" w14:textId="77777777" w:rsidR="007B2B9A" w:rsidRPr="00C8319F" w:rsidRDefault="007B2B9A" w:rsidP="007B2B9A">
            <w:pPr>
              <w:pStyle w:val="NoSpacing"/>
              <w:rPr>
                <w:rFonts w:ascii="Times New Roman" w:hAnsi="Times New Roman" w:cs="Times New Roman"/>
                <w:sz w:val="14"/>
                <w:szCs w:val="20"/>
              </w:rPr>
            </w:pPr>
          </w:p>
        </w:tc>
      </w:tr>
      <w:tr w:rsidR="007B2B9A" w14:paraId="211596E9" w14:textId="77777777" w:rsidTr="007B2B9A">
        <w:trPr>
          <w:trHeight w:val="190"/>
        </w:trPr>
        <w:tc>
          <w:tcPr>
            <w:tcW w:w="1155" w:type="dxa"/>
            <w:vMerge/>
          </w:tcPr>
          <w:p w14:paraId="5C2B3C2C" w14:textId="77777777" w:rsidR="007B2B9A" w:rsidRPr="00C8319F" w:rsidRDefault="007B2B9A" w:rsidP="007B2B9A">
            <w:pPr>
              <w:pStyle w:val="NoSpacing"/>
              <w:rPr>
                <w:rFonts w:ascii="Times New Roman" w:hAnsi="Times New Roman" w:cs="Times New Roman"/>
                <w:sz w:val="14"/>
                <w:szCs w:val="20"/>
              </w:rPr>
            </w:pPr>
          </w:p>
        </w:tc>
        <w:tc>
          <w:tcPr>
            <w:tcW w:w="2003" w:type="dxa"/>
          </w:tcPr>
          <w:p w14:paraId="01B05249" w14:textId="77777777" w:rsidR="007B2B9A" w:rsidRPr="00C8319F" w:rsidRDefault="007B2B9A" w:rsidP="007B2B9A">
            <w:pPr>
              <w:pStyle w:val="NoSpacing"/>
              <w:rPr>
                <w:rFonts w:ascii="Times New Roman" w:hAnsi="Times New Roman" w:cs="Times New Roman"/>
                <w:sz w:val="14"/>
                <w:szCs w:val="20"/>
              </w:rPr>
            </w:pPr>
            <w:r w:rsidRPr="00C8319F">
              <w:rPr>
                <w:rFonts w:ascii="Times New Roman" w:hAnsi="Times New Roman" w:cs="Times New Roman"/>
                <w:sz w:val="14"/>
                <w:szCs w:val="20"/>
              </w:rPr>
              <w:t>Example Language:</w:t>
            </w:r>
          </w:p>
          <w:p w14:paraId="6451617B" w14:textId="77777777" w:rsidR="007B2B9A" w:rsidRPr="00C8319F" w:rsidRDefault="007B2B9A" w:rsidP="007B2B9A">
            <w:pPr>
              <w:pStyle w:val="NoSpacing"/>
              <w:rPr>
                <w:rFonts w:ascii="Times New Roman" w:hAnsi="Times New Roman" w:cs="Times New Roman"/>
                <w:sz w:val="14"/>
                <w:szCs w:val="20"/>
              </w:rPr>
            </w:pPr>
          </w:p>
        </w:tc>
      </w:tr>
      <w:tr w:rsidR="007B2B9A" w14:paraId="638AC004" w14:textId="77777777" w:rsidTr="007B2B9A">
        <w:trPr>
          <w:trHeight w:val="190"/>
        </w:trPr>
        <w:tc>
          <w:tcPr>
            <w:tcW w:w="3158" w:type="dxa"/>
            <w:gridSpan w:val="2"/>
          </w:tcPr>
          <w:p w14:paraId="544B305A" w14:textId="77777777" w:rsidR="007B2B9A" w:rsidRPr="00C8319F" w:rsidRDefault="007B2B9A" w:rsidP="007B2B9A">
            <w:pPr>
              <w:pStyle w:val="NoSpacing"/>
              <w:rPr>
                <w:rFonts w:ascii="Times New Roman" w:hAnsi="Times New Roman" w:cs="Times New Roman"/>
                <w:b/>
                <w:sz w:val="14"/>
                <w:szCs w:val="24"/>
              </w:rPr>
            </w:pPr>
            <w:r w:rsidRPr="00C8319F">
              <w:rPr>
                <w:rFonts w:ascii="Times New Roman" w:hAnsi="Times New Roman" w:cs="Times New Roman"/>
                <w:b/>
                <w:sz w:val="14"/>
                <w:szCs w:val="24"/>
              </w:rPr>
              <w:t>Required</w:t>
            </w:r>
          </w:p>
        </w:tc>
      </w:tr>
      <w:tr w:rsidR="007B2B9A" w14:paraId="0DFFA0FB" w14:textId="77777777" w:rsidTr="007B2B9A">
        <w:trPr>
          <w:trHeight w:val="190"/>
        </w:trPr>
        <w:tc>
          <w:tcPr>
            <w:tcW w:w="1155" w:type="dxa"/>
            <w:vMerge w:val="restart"/>
          </w:tcPr>
          <w:p w14:paraId="5CF532B1" w14:textId="77777777" w:rsidR="007B2B9A" w:rsidRPr="00C8319F" w:rsidRDefault="007B2B9A" w:rsidP="007B2B9A">
            <w:pPr>
              <w:pStyle w:val="NoSpacing"/>
              <w:rPr>
                <w:rFonts w:ascii="Times New Roman" w:hAnsi="Times New Roman" w:cs="Times New Roman"/>
                <w:sz w:val="14"/>
                <w:szCs w:val="20"/>
              </w:rPr>
            </w:pPr>
          </w:p>
          <w:p w14:paraId="45A696F4" w14:textId="77777777" w:rsidR="007B2B9A" w:rsidRPr="00C8319F" w:rsidRDefault="00C73B4D" w:rsidP="007B2B9A">
            <w:pPr>
              <w:pStyle w:val="NoSpacing"/>
              <w:jc w:val="center"/>
              <w:rPr>
                <w:rFonts w:ascii="Times New Roman" w:hAnsi="Times New Roman" w:cs="Times New Roman"/>
                <w:b/>
                <w:sz w:val="14"/>
                <w:szCs w:val="20"/>
              </w:rPr>
            </w:pPr>
            <w:r>
              <w:rPr>
                <w:rFonts w:ascii="Times New Roman" w:hAnsi="Times New Roman" w:cs="Times New Roman"/>
                <w:b/>
                <w:sz w:val="14"/>
                <w:szCs w:val="20"/>
              </w:rPr>
              <w:t>Training</w:t>
            </w:r>
          </w:p>
        </w:tc>
        <w:tc>
          <w:tcPr>
            <w:tcW w:w="2003" w:type="dxa"/>
          </w:tcPr>
          <w:p w14:paraId="22F9E2A3" w14:textId="77777777" w:rsidR="007B2B9A" w:rsidRPr="00C8319F" w:rsidRDefault="007B2B9A" w:rsidP="007B2B9A">
            <w:pPr>
              <w:pStyle w:val="NoSpacing"/>
              <w:rPr>
                <w:rFonts w:ascii="Times New Roman" w:hAnsi="Times New Roman" w:cs="Times New Roman"/>
                <w:sz w:val="14"/>
                <w:szCs w:val="20"/>
              </w:rPr>
            </w:pPr>
            <w:r w:rsidRPr="00C8319F">
              <w:rPr>
                <w:rFonts w:ascii="Times New Roman" w:hAnsi="Times New Roman" w:cs="Times New Roman"/>
                <w:sz w:val="14"/>
                <w:szCs w:val="20"/>
              </w:rPr>
              <w:t>Guidance:</w:t>
            </w:r>
          </w:p>
          <w:p w14:paraId="67785271" w14:textId="77777777" w:rsidR="007B2B9A" w:rsidRPr="00C8319F" w:rsidRDefault="007B2B9A" w:rsidP="007B2B9A">
            <w:pPr>
              <w:pStyle w:val="NoSpacing"/>
              <w:rPr>
                <w:rFonts w:ascii="Times New Roman" w:hAnsi="Times New Roman" w:cs="Times New Roman"/>
                <w:sz w:val="14"/>
                <w:szCs w:val="20"/>
              </w:rPr>
            </w:pPr>
          </w:p>
        </w:tc>
      </w:tr>
      <w:tr w:rsidR="007B2B9A" w14:paraId="6EB32035" w14:textId="77777777" w:rsidTr="007B2B9A">
        <w:trPr>
          <w:trHeight w:val="190"/>
        </w:trPr>
        <w:tc>
          <w:tcPr>
            <w:tcW w:w="1155" w:type="dxa"/>
            <w:vMerge/>
          </w:tcPr>
          <w:p w14:paraId="22CF6E30" w14:textId="77777777" w:rsidR="007B2B9A" w:rsidRPr="00C8319F" w:rsidRDefault="007B2B9A" w:rsidP="007B2B9A">
            <w:pPr>
              <w:pStyle w:val="NoSpacing"/>
              <w:rPr>
                <w:rFonts w:ascii="Times New Roman" w:hAnsi="Times New Roman" w:cs="Times New Roman"/>
                <w:sz w:val="14"/>
                <w:szCs w:val="20"/>
              </w:rPr>
            </w:pPr>
          </w:p>
        </w:tc>
        <w:tc>
          <w:tcPr>
            <w:tcW w:w="2003" w:type="dxa"/>
          </w:tcPr>
          <w:p w14:paraId="0AC2F956" w14:textId="77777777" w:rsidR="007B2B9A" w:rsidRPr="00C8319F" w:rsidRDefault="00C73B4D" w:rsidP="007B2B9A">
            <w:pPr>
              <w:pStyle w:val="NoSpacing"/>
              <w:rPr>
                <w:rFonts w:ascii="Times New Roman" w:hAnsi="Times New Roman" w:cs="Times New Roman"/>
                <w:sz w:val="14"/>
                <w:szCs w:val="20"/>
              </w:rPr>
            </w:pPr>
            <w:r>
              <w:rPr>
                <w:rFonts w:ascii="Times New Roman" w:hAnsi="Times New Roman" w:cs="Times New Roman"/>
                <w:noProof/>
                <w:sz w:val="14"/>
                <w:szCs w:val="20"/>
              </w:rPr>
              <mc:AlternateContent>
                <mc:Choice Requires="wps">
                  <w:drawing>
                    <wp:anchor distT="0" distB="0" distL="114300" distR="114300" simplePos="0" relativeHeight="251674624" behindDoc="0" locked="0" layoutInCell="1" allowOverlap="1" wp14:anchorId="323D62AA" wp14:editId="77FED398">
                      <wp:simplePos x="0" y="0"/>
                      <wp:positionH relativeFrom="column">
                        <wp:posOffset>772160</wp:posOffset>
                      </wp:positionH>
                      <wp:positionV relativeFrom="paragraph">
                        <wp:posOffset>20320</wp:posOffset>
                      </wp:positionV>
                      <wp:extent cx="933450" cy="76200"/>
                      <wp:effectExtent l="38100" t="0" r="19050" b="95250"/>
                      <wp:wrapNone/>
                      <wp:docPr id="12" name="Straight Arrow Connector 12"/>
                      <wp:cNvGraphicFramePr/>
                      <a:graphic xmlns:a="http://schemas.openxmlformats.org/drawingml/2006/main">
                        <a:graphicData uri="http://schemas.microsoft.com/office/word/2010/wordprocessingShape">
                          <wps:wsp>
                            <wps:cNvCnPr/>
                            <wps:spPr>
                              <a:xfrm flipH="1">
                                <a:off x="0" y="0"/>
                                <a:ext cx="933450" cy="762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59FB7D" id="Straight Arrow Connector 12" o:spid="_x0000_s1026" type="#_x0000_t32" style="position:absolute;margin-left:60.8pt;margin-top:1.6pt;width:73.5pt;height:6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" strokecolor="red" strokeweight=".5pt">
                      <v:stroke endarrow="block" joinstyle="miter"/>
                    </v:shape>
                  </w:pict>
                </mc:Fallback>
              </mc:AlternateContent>
            </w:r>
            <w:r w:rsidR="007B2B9A" w:rsidRPr="00C8319F">
              <w:rPr>
                <w:rFonts w:ascii="Times New Roman" w:hAnsi="Times New Roman" w:cs="Times New Roman"/>
                <w:sz w:val="14"/>
                <w:szCs w:val="20"/>
              </w:rPr>
              <w:t>Example Language:</w:t>
            </w:r>
          </w:p>
          <w:p w14:paraId="74E4202C" w14:textId="77777777" w:rsidR="007B2B9A" w:rsidRPr="00C8319F" w:rsidRDefault="007B2B9A" w:rsidP="007B2B9A">
            <w:pPr>
              <w:pStyle w:val="NoSpacing"/>
              <w:rPr>
                <w:rFonts w:ascii="Times New Roman" w:hAnsi="Times New Roman" w:cs="Times New Roman"/>
                <w:sz w:val="14"/>
                <w:szCs w:val="20"/>
              </w:rPr>
            </w:pPr>
          </w:p>
        </w:tc>
      </w:tr>
    </w:tbl>
    <w:p w14:paraId="68E78491" w14:textId="77777777" w:rsidR="007B2B9A" w:rsidRDefault="007B2B9A" w:rsidP="00DD4BC1">
      <w:pPr>
        <w:pStyle w:val="NoSpacing"/>
        <w:rPr>
          <w:rFonts w:ascii="Times New Roman" w:hAnsi="Times New Roman" w:cs="Times New Roman"/>
          <w:sz w:val="24"/>
          <w:szCs w:val="24"/>
        </w:rPr>
      </w:pPr>
    </w:p>
    <w:p w14:paraId="14D59D7F" w14:textId="77777777" w:rsidR="007B2B9A" w:rsidRDefault="00CC7C21" w:rsidP="00DD4BC1">
      <w:pPr>
        <w:pStyle w:val="NoSpacing"/>
        <w:rPr>
          <w:rFonts w:ascii="Times New Roman" w:hAnsi="Times New Roman" w:cs="Times New Roman"/>
          <w:sz w:val="24"/>
          <w:szCs w:val="24"/>
        </w:rPr>
      </w:pPr>
      <w:r w:rsidRPr="007B2B9A">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06086522" wp14:editId="0B1C8705">
                <wp:simplePos x="0" y="0"/>
                <wp:positionH relativeFrom="margin">
                  <wp:posOffset>171450</wp:posOffset>
                </wp:positionH>
                <wp:positionV relativeFrom="paragraph">
                  <wp:posOffset>176530</wp:posOffset>
                </wp:positionV>
                <wp:extent cx="1057275" cy="257175"/>
                <wp:effectExtent l="0" t="0" r="28575" b="28575"/>
                <wp:wrapThrough wrapText="bothSides">
                  <wp:wrapPolygon edited="0">
                    <wp:start x="0" y="0"/>
                    <wp:lineTo x="0" y="22400"/>
                    <wp:lineTo x="21795" y="22400"/>
                    <wp:lineTo x="21795"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14:paraId="20136DB9" w14:textId="08F0DBC9" w:rsidR="007B2B9A" w:rsidRPr="006F3AC4" w:rsidRDefault="007B2B9A">
                            <w:pPr>
                              <w:rPr>
                                <w:rFonts w:ascii="Times New Roman" w:hAnsi="Times New Roman" w:cs="Times New Roman"/>
                                <w:sz w:val="20"/>
                              </w:rPr>
                            </w:pPr>
                            <w:r w:rsidRPr="006F3AC4">
                              <w:rPr>
                                <w:rFonts w:ascii="Times New Roman" w:hAnsi="Times New Roman" w:cs="Times New Roman"/>
                                <w:sz w:val="20"/>
                              </w:rPr>
                              <w:t>Section</w:t>
                            </w:r>
                            <w:r w:rsidR="00CC7C21">
                              <w:rPr>
                                <w:rFonts w:ascii="Times New Roman" w:hAnsi="Times New Roman" w:cs="Times New Roman"/>
                                <w:sz w:val="20"/>
                              </w:rPr>
                              <w:t xml:space="preserve"> heading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86522" id="_x0000_s1028" type="#_x0000_t202" style="position:absolute;margin-left:13.5pt;margin-top:13.9pt;width:83.25pt;height:2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">
                <v:textbox>
                  <w:txbxContent>
                    <w:p w14:paraId="20136DB9" w14:textId="08F0DBC9" w:rsidR="007B2B9A" w:rsidRPr="006F3AC4" w:rsidRDefault="007B2B9A">
                      <w:pPr>
                        <w:rPr>
                          <w:rFonts w:ascii="Times New Roman" w:hAnsi="Times New Roman" w:cs="Times New Roman"/>
                          <w:sz w:val="20"/>
                        </w:rPr>
                      </w:pPr>
                      <w:r w:rsidRPr="006F3AC4">
                        <w:rPr>
                          <w:rFonts w:ascii="Times New Roman" w:hAnsi="Times New Roman" w:cs="Times New Roman"/>
                          <w:sz w:val="20"/>
                        </w:rPr>
                        <w:t>Section</w:t>
                      </w:r>
                      <w:r w:rsidR="00CC7C21">
                        <w:rPr>
                          <w:rFonts w:ascii="Times New Roman" w:hAnsi="Times New Roman" w:cs="Times New Roman"/>
                          <w:sz w:val="20"/>
                        </w:rPr>
                        <w:t xml:space="preserve"> heading</w:t>
                      </w:r>
                    </w:p>
                  </w:txbxContent>
                </v:textbox>
                <w10:wrap type="through" anchorx="margin"/>
              </v:shape>
            </w:pict>
          </mc:Fallback>
        </mc:AlternateContent>
      </w:r>
    </w:p>
    <w:p w14:paraId="6207DD69" w14:textId="6301231C" w:rsidR="007D71A3" w:rsidRDefault="00C73B4D" w:rsidP="00DD4BC1">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287E751" wp14:editId="12C1EDF6">
                <wp:simplePos x="0" y="0"/>
                <wp:positionH relativeFrom="column">
                  <wp:posOffset>1238250</wp:posOffset>
                </wp:positionH>
                <wp:positionV relativeFrom="paragraph">
                  <wp:posOffset>43180</wp:posOffset>
                </wp:positionV>
                <wp:extent cx="933450" cy="76200"/>
                <wp:effectExtent l="0" t="57150" r="19050" b="19050"/>
                <wp:wrapNone/>
                <wp:docPr id="10" name="Straight Arrow Connector 10"/>
                <wp:cNvGraphicFramePr/>
                <a:graphic xmlns:a="http://schemas.openxmlformats.org/drawingml/2006/main">
                  <a:graphicData uri="http://schemas.microsoft.com/office/word/2010/wordprocessingShape">
                    <wps:wsp>
                      <wps:cNvCnPr/>
                      <wps:spPr>
                        <a:xfrm flipV="1">
                          <a:off x="0" y="0"/>
                          <a:ext cx="933450" cy="762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6603CC" id="Straight Arrow Connector 10" o:spid="_x0000_s1026" type="#_x0000_t32" style="position:absolute;margin-left:97.5pt;margin-top:3.4pt;width:73.5pt;height: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" strokecolor="red" strokeweight=".5pt">
                <v:stroke endarrow="block" joinstyle="miter"/>
              </v:shape>
            </w:pict>
          </mc:Fallback>
        </mc:AlternateContent>
      </w:r>
    </w:p>
    <w:p w14:paraId="6143BEF3" w14:textId="77777777" w:rsidR="006A4096" w:rsidRDefault="006A4096" w:rsidP="00DD4BC1">
      <w:pPr>
        <w:pStyle w:val="NoSpacing"/>
        <w:rPr>
          <w:rFonts w:ascii="Times New Roman" w:hAnsi="Times New Roman" w:cs="Times New Roman"/>
          <w:sz w:val="24"/>
          <w:szCs w:val="24"/>
        </w:rPr>
      </w:pPr>
    </w:p>
    <w:p w14:paraId="7F016DC7" w14:textId="77777777" w:rsidR="006A4096" w:rsidRDefault="00C73B4D" w:rsidP="00DD4BC1">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4D2C08C" wp14:editId="14318DF5">
                <wp:simplePos x="0" y="0"/>
                <wp:positionH relativeFrom="column">
                  <wp:posOffset>1533525</wp:posOffset>
                </wp:positionH>
                <wp:positionV relativeFrom="paragraph">
                  <wp:posOffset>35560</wp:posOffset>
                </wp:positionV>
                <wp:extent cx="485775" cy="352425"/>
                <wp:effectExtent l="0" t="38100" r="47625" b="28575"/>
                <wp:wrapNone/>
                <wp:docPr id="13" name="Straight Arrow Connector 13"/>
                <wp:cNvGraphicFramePr/>
                <a:graphic xmlns:a="http://schemas.openxmlformats.org/drawingml/2006/main">
                  <a:graphicData uri="http://schemas.microsoft.com/office/word/2010/wordprocessingShape">
                    <wps:wsp>
                      <wps:cNvCnPr/>
                      <wps:spPr>
                        <a:xfrm flipV="1">
                          <a:off x="0" y="0"/>
                          <a:ext cx="485775" cy="3524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4C093D" id="Straight Arrow Connector 13" o:spid="_x0000_s1026" type="#_x0000_t32" style="position:absolute;margin-left:120.75pt;margin-top:2.8pt;width:38.25pt;height:27.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" strokecolor="red" strokeweight=".5pt">
                <v:stroke endarrow="block" joinstyle="miter"/>
              </v:shape>
            </w:pict>
          </mc:Fallback>
        </mc:AlternateContent>
      </w:r>
    </w:p>
    <w:p w14:paraId="74DD7502" w14:textId="77777777" w:rsidR="006A4096" w:rsidRDefault="00C73B4D" w:rsidP="00DD4BC1">
      <w:pPr>
        <w:pStyle w:val="NoSpacing"/>
        <w:rPr>
          <w:rFonts w:ascii="Times New Roman" w:hAnsi="Times New Roman" w:cs="Times New Roman"/>
          <w:sz w:val="24"/>
          <w:szCs w:val="24"/>
        </w:rPr>
      </w:pPr>
      <w:r w:rsidRPr="007B2B9A">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4C1FB457" wp14:editId="77563A41">
                <wp:simplePos x="0" y="0"/>
                <wp:positionH relativeFrom="margin">
                  <wp:posOffset>56515</wp:posOffset>
                </wp:positionH>
                <wp:positionV relativeFrom="paragraph">
                  <wp:posOffset>132080</wp:posOffset>
                </wp:positionV>
                <wp:extent cx="1495425" cy="276225"/>
                <wp:effectExtent l="0" t="0" r="28575" b="28575"/>
                <wp:wrapThrough wrapText="bothSides">
                  <wp:wrapPolygon edited="0">
                    <wp:start x="0" y="0"/>
                    <wp:lineTo x="0" y="22345"/>
                    <wp:lineTo x="21738" y="22345"/>
                    <wp:lineTo x="21738"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76225"/>
                        </a:xfrm>
                        <a:prstGeom prst="rect">
                          <a:avLst/>
                        </a:prstGeom>
                        <a:solidFill>
                          <a:srgbClr val="FFFFFF"/>
                        </a:solidFill>
                        <a:ln w="9525">
                          <a:solidFill>
                            <a:srgbClr val="000000"/>
                          </a:solidFill>
                          <a:miter lim="800000"/>
                          <a:headEnd/>
                          <a:tailEnd/>
                        </a:ln>
                      </wps:spPr>
                      <wps:txbx>
                        <w:txbxContent>
                          <w:p w14:paraId="578E6315" w14:textId="77777777" w:rsidR="007B2B9A" w:rsidRPr="006F3AC4" w:rsidRDefault="007B2B9A">
                            <w:pPr>
                              <w:rPr>
                                <w:rFonts w:ascii="Times New Roman" w:hAnsi="Times New Roman" w:cs="Times New Roman"/>
                                <w:sz w:val="20"/>
                              </w:rPr>
                            </w:pPr>
                            <w:r w:rsidRPr="006F3AC4">
                              <w:rPr>
                                <w:rFonts w:ascii="Times New Roman" w:hAnsi="Times New Roman" w:cs="Times New Roman"/>
                                <w:sz w:val="20"/>
                              </w:rPr>
                              <w:t>Required by the standard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FB457" id="_x0000_s1029" type="#_x0000_t202" style="position:absolute;margin-left:4.45pt;margin-top:10.4pt;width:117.75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">
                <v:textbox>
                  <w:txbxContent>
                    <w:p w14:paraId="578E6315" w14:textId="77777777" w:rsidR="007B2B9A" w:rsidRPr="006F3AC4" w:rsidRDefault="007B2B9A">
                      <w:pPr>
                        <w:rPr>
                          <w:rFonts w:ascii="Times New Roman" w:hAnsi="Times New Roman" w:cs="Times New Roman"/>
                          <w:sz w:val="20"/>
                        </w:rPr>
                      </w:pPr>
                      <w:r w:rsidRPr="006F3AC4">
                        <w:rPr>
                          <w:rFonts w:ascii="Times New Roman" w:hAnsi="Times New Roman" w:cs="Times New Roman"/>
                          <w:sz w:val="20"/>
                        </w:rPr>
                        <w:t>Required by the standard</w:t>
                      </w:r>
                    </w:p>
                  </w:txbxContent>
                </v:textbox>
                <w10:wrap type="through" anchorx="margin"/>
              </v:shape>
            </w:pict>
          </mc:Fallback>
        </mc:AlternateContent>
      </w:r>
      <w:r w:rsidRPr="007B2B9A">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205C8D9" wp14:editId="72F702C6">
                <wp:simplePos x="0" y="0"/>
                <wp:positionH relativeFrom="column">
                  <wp:posOffset>4467225</wp:posOffset>
                </wp:positionH>
                <wp:positionV relativeFrom="paragraph">
                  <wp:posOffset>12700</wp:posOffset>
                </wp:positionV>
                <wp:extent cx="1190625" cy="247650"/>
                <wp:effectExtent l="0" t="0" r="28575" b="19050"/>
                <wp:wrapThrough wrapText="bothSides">
                  <wp:wrapPolygon edited="0">
                    <wp:start x="0" y="0"/>
                    <wp:lineTo x="0" y="21600"/>
                    <wp:lineTo x="21773" y="21600"/>
                    <wp:lineTo x="21773"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0D9689A5" w14:textId="77777777" w:rsidR="007B2B9A" w:rsidRPr="006F3AC4" w:rsidRDefault="00C73B4D">
                            <w:pPr>
                              <w:rPr>
                                <w:rFonts w:ascii="Times New Roman" w:hAnsi="Times New Roman" w:cs="Times New Roman"/>
                                <w:sz w:val="20"/>
                              </w:rPr>
                            </w:pPr>
                            <w:r>
                              <w:rPr>
                                <w:rFonts w:ascii="Times New Roman" w:hAnsi="Times New Roman" w:cs="Times New Roman"/>
                                <w:sz w:val="20"/>
                              </w:rPr>
                              <w:t xml:space="preserve">Provided examples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5C8D9" id="_x0000_s1030" type="#_x0000_t202" style="position:absolute;margin-left:351.75pt;margin-top:1pt;width:93.75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pOJAIAAEs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">
                <v:textbox>
                  <w:txbxContent>
                    <w:p w14:paraId="0D9689A5" w14:textId="77777777" w:rsidR="007B2B9A" w:rsidRPr="006F3AC4" w:rsidRDefault="00C73B4D">
                      <w:pPr>
                        <w:rPr>
                          <w:rFonts w:ascii="Times New Roman" w:hAnsi="Times New Roman" w:cs="Times New Roman"/>
                          <w:sz w:val="20"/>
                        </w:rPr>
                      </w:pPr>
                      <w:r>
                        <w:rPr>
                          <w:rFonts w:ascii="Times New Roman" w:hAnsi="Times New Roman" w:cs="Times New Roman"/>
                          <w:sz w:val="20"/>
                        </w:rPr>
                        <w:t xml:space="preserve">Provided examples </w:t>
                      </w:r>
                    </w:p>
                  </w:txbxContent>
                </v:textbox>
                <w10:wrap type="through"/>
              </v:shape>
            </w:pict>
          </mc:Fallback>
        </mc:AlternateContent>
      </w:r>
    </w:p>
    <w:p w14:paraId="6EDEC888" w14:textId="77777777" w:rsidR="006A4096" w:rsidRDefault="006A4096" w:rsidP="00DD4BC1">
      <w:pPr>
        <w:pStyle w:val="NoSpacing"/>
        <w:rPr>
          <w:rFonts w:ascii="Times New Roman" w:hAnsi="Times New Roman" w:cs="Times New Roman"/>
          <w:sz w:val="24"/>
          <w:szCs w:val="24"/>
        </w:rPr>
      </w:pPr>
    </w:p>
    <w:p w14:paraId="73BFFE84" w14:textId="77777777" w:rsidR="006A4096" w:rsidRDefault="006A4096" w:rsidP="00DD4BC1">
      <w:pPr>
        <w:pStyle w:val="NoSpacing"/>
        <w:rPr>
          <w:rFonts w:ascii="Times New Roman" w:hAnsi="Times New Roman" w:cs="Times New Roman"/>
          <w:sz w:val="24"/>
          <w:szCs w:val="24"/>
        </w:rPr>
      </w:pPr>
    </w:p>
    <w:p w14:paraId="27940A90" w14:textId="77777777" w:rsidR="007D71A3" w:rsidRDefault="007D71A3" w:rsidP="00DD4BC1">
      <w:pPr>
        <w:pStyle w:val="NoSpacing"/>
        <w:rPr>
          <w:rFonts w:ascii="Times New Roman" w:hAnsi="Times New Roman" w:cs="Times New Roman"/>
          <w:sz w:val="24"/>
          <w:szCs w:val="24"/>
        </w:rPr>
      </w:pPr>
    </w:p>
    <w:p w14:paraId="7565EC7C" w14:textId="77777777" w:rsidR="007B2B9A" w:rsidRDefault="007B2B9A" w:rsidP="00DD4BC1">
      <w:pPr>
        <w:pStyle w:val="NoSpacing"/>
        <w:rPr>
          <w:rFonts w:ascii="Times New Roman" w:hAnsi="Times New Roman" w:cs="Times New Roman"/>
          <w:sz w:val="24"/>
          <w:szCs w:val="24"/>
        </w:rPr>
      </w:pPr>
    </w:p>
    <w:p w14:paraId="221022B1" w14:textId="431FA1C8" w:rsidR="00DD4BC1" w:rsidRPr="0005482D" w:rsidRDefault="00DD4BC1" w:rsidP="00DD4BC1">
      <w:pPr>
        <w:pStyle w:val="NoSpacing"/>
        <w:rPr>
          <w:rFonts w:ascii="Times New Roman" w:hAnsi="Times New Roman" w:cs="Times New Roman"/>
          <w:sz w:val="24"/>
          <w:szCs w:val="24"/>
        </w:rPr>
      </w:pPr>
    </w:p>
    <w:p w14:paraId="600FA396" w14:textId="77777777" w:rsidR="00DD4BC1" w:rsidRDefault="00DD4BC1" w:rsidP="00DD4BC1">
      <w:pPr>
        <w:rPr>
          <w:rFonts w:ascii="Times New Roman" w:hAnsi="Times New Roman" w:cs="Times New Roman"/>
          <w:i/>
          <w:sz w:val="20"/>
          <w:szCs w:val="20"/>
        </w:rPr>
      </w:pPr>
      <w:r>
        <w:rPr>
          <w:rFonts w:ascii="Times New Roman" w:hAnsi="Times New Roman" w:cs="Times New Roman"/>
          <w:i/>
          <w:sz w:val="20"/>
          <w:szCs w:val="20"/>
        </w:rPr>
        <w:br w:type="page"/>
      </w:r>
    </w:p>
    <w:p w14:paraId="4AABC60D" w14:textId="77777777" w:rsidR="00CD3E87" w:rsidRPr="00D72DBE" w:rsidRDefault="00CD3E87" w:rsidP="00D72DBE">
      <w:pPr>
        <w:pStyle w:val="NoSpacing"/>
        <w:rPr>
          <w:rFonts w:ascii="Times New Roman" w:hAnsi="Times New Roman" w:cs="Times New Roman"/>
          <w:b/>
        </w:rPr>
      </w:pPr>
    </w:p>
    <w:p w14:paraId="3AD9B145" w14:textId="77777777" w:rsidR="00CD3E87" w:rsidRPr="00D72DBE" w:rsidRDefault="00CD3E87" w:rsidP="00D72DBE">
      <w:pPr>
        <w:pStyle w:val="NoSpacing"/>
        <w:jc w:val="center"/>
        <w:rPr>
          <w:rFonts w:ascii="Times New Roman" w:hAnsi="Times New Roman" w:cs="Times New Roman"/>
          <w:b/>
          <w:sz w:val="28"/>
          <w:szCs w:val="28"/>
        </w:rPr>
      </w:pPr>
      <w:r w:rsidRPr="00D72DBE">
        <w:rPr>
          <w:rFonts w:ascii="Times New Roman" w:hAnsi="Times New Roman" w:cs="Times New Roman"/>
          <w:b/>
          <w:sz w:val="28"/>
          <w:szCs w:val="28"/>
        </w:rPr>
        <w:t xml:space="preserve">Hazard Communication </w:t>
      </w:r>
      <w:r w:rsidR="00DD4BC1">
        <w:rPr>
          <w:rFonts w:ascii="Times New Roman" w:hAnsi="Times New Roman" w:cs="Times New Roman"/>
          <w:b/>
          <w:sz w:val="28"/>
          <w:szCs w:val="28"/>
        </w:rPr>
        <w:t xml:space="preserve">Written </w:t>
      </w:r>
      <w:r w:rsidRPr="00D72DBE">
        <w:rPr>
          <w:rFonts w:ascii="Times New Roman" w:hAnsi="Times New Roman" w:cs="Times New Roman"/>
          <w:b/>
          <w:sz w:val="28"/>
          <w:szCs w:val="28"/>
        </w:rPr>
        <w:t>Program</w:t>
      </w:r>
      <w:r w:rsidR="00E345E4" w:rsidRPr="00D72DBE">
        <w:rPr>
          <w:rFonts w:ascii="Times New Roman" w:hAnsi="Times New Roman" w:cs="Times New Roman"/>
          <w:b/>
          <w:sz w:val="28"/>
          <w:szCs w:val="28"/>
        </w:rPr>
        <w:t xml:space="preserve"> Guidance</w:t>
      </w:r>
    </w:p>
    <w:p w14:paraId="4C728805" w14:textId="77777777" w:rsidR="00F40D72" w:rsidRPr="00D72DBE" w:rsidRDefault="00F40D72" w:rsidP="00D72DBE">
      <w:pPr>
        <w:pStyle w:val="NoSpacing"/>
        <w:rPr>
          <w:rFonts w:ascii="Times New Roman" w:hAnsi="Times New Roman" w:cs="Times New Roman"/>
        </w:rPr>
      </w:pPr>
    </w:p>
    <w:tbl>
      <w:tblPr>
        <w:tblStyle w:val="TableGrid"/>
        <w:tblW w:w="9372" w:type="dxa"/>
        <w:tblLook w:val="04A0" w:firstRow="1" w:lastRow="0" w:firstColumn="1" w:lastColumn="0" w:noHBand="0" w:noVBand="1"/>
      </w:tblPr>
      <w:tblGrid>
        <w:gridCol w:w="1877"/>
        <w:gridCol w:w="7465"/>
        <w:gridCol w:w="30"/>
      </w:tblGrid>
      <w:tr w:rsidR="00E345E4" w:rsidRPr="00D72DBE" w14:paraId="01E78746" w14:textId="77777777" w:rsidTr="008C1B5C">
        <w:trPr>
          <w:gridAfter w:val="1"/>
          <w:wAfter w:w="30" w:type="dxa"/>
        </w:trPr>
        <w:tc>
          <w:tcPr>
            <w:tcW w:w="9342" w:type="dxa"/>
            <w:gridSpan w:val="2"/>
          </w:tcPr>
          <w:p w14:paraId="60D90D7E" w14:textId="77777777" w:rsidR="00E345E4" w:rsidRPr="00D930A4" w:rsidRDefault="00E345E4" w:rsidP="00D72DBE">
            <w:pPr>
              <w:pStyle w:val="NoSpacing"/>
              <w:rPr>
                <w:rFonts w:ascii="Times New Roman" w:eastAsia="Times New Roman" w:hAnsi="Times New Roman" w:cs="Times New Roman"/>
                <w:sz w:val="24"/>
                <w:szCs w:val="24"/>
              </w:rPr>
            </w:pPr>
            <w:r w:rsidRPr="00D930A4">
              <w:rPr>
                <w:rFonts w:ascii="Times New Roman" w:hAnsi="Times New Roman" w:cs="Times New Roman"/>
                <w:b/>
                <w:sz w:val="24"/>
                <w:szCs w:val="24"/>
              </w:rPr>
              <w:t>Recommended / Best Practice</w:t>
            </w:r>
            <w:r w:rsidR="00016B6E">
              <w:rPr>
                <w:rFonts w:ascii="Times New Roman" w:hAnsi="Times New Roman" w:cs="Times New Roman"/>
                <w:b/>
                <w:sz w:val="24"/>
                <w:szCs w:val="24"/>
              </w:rPr>
              <w:t>s</w:t>
            </w:r>
          </w:p>
        </w:tc>
      </w:tr>
      <w:tr w:rsidR="00E345E4" w:rsidRPr="00D72DBE" w14:paraId="578AA96B" w14:textId="77777777" w:rsidTr="008C1B5C">
        <w:trPr>
          <w:gridAfter w:val="1"/>
          <w:wAfter w:w="30" w:type="dxa"/>
        </w:trPr>
        <w:tc>
          <w:tcPr>
            <w:tcW w:w="1877" w:type="dxa"/>
            <w:vMerge w:val="restart"/>
          </w:tcPr>
          <w:p w14:paraId="2A3D3C82" w14:textId="77777777" w:rsidR="00E345E4" w:rsidRPr="00D72DBE" w:rsidRDefault="00E345E4" w:rsidP="00D72DBE">
            <w:pPr>
              <w:pStyle w:val="NoSpacing"/>
              <w:rPr>
                <w:rFonts w:ascii="Times New Roman" w:hAnsi="Times New Roman" w:cs="Times New Roman"/>
                <w:b/>
                <w:sz w:val="20"/>
                <w:szCs w:val="20"/>
              </w:rPr>
            </w:pPr>
          </w:p>
          <w:p w14:paraId="0A4703ED" w14:textId="77777777" w:rsidR="00E345E4" w:rsidRPr="00D72DBE" w:rsidRDefault="00E345E4" w:rsidP="002B3669">
            <w:pPr>
              <w:pStyle w:val="NoSpacing"/>
              <w:jc w:val="center"/>
              <w:rPr>
                <w:rFonts w:ascii="Times New Roman" w:hAnsi="Times New Roman" w:cs="Times New Roman"/>
                <w:b/>
                <w:sz w:val="20"/>
                <w:szCs w:val="20"/>
              </w:rPr>
            </w:pPr>
            <w:r w:rsidRPr="00D72DBE">
              <w:rPr>
                <w:rFonts w:ascii="Times New Roman" w:hAnsi="Times New Roman" w:cs="Times New Roman"/>
                <w:b/>
                <w:sz w:val="20"/>
                <w:szCs w:val="20"/>
              </w:rPr>
              <w:t>Scope</w:t>
            </w:r>
          </w:p>
        </w:tc>
        <w:tc>
          <w:tcPr>
            <w:tcW w:w="7465" w:type="dxa"/>
          </w:tcPr>
          <w:p w14:paraId="616E4428" w14:textId="77777777" w:rsidR="00E345E4" w:rsidRPr="00D72DBE" w:rsidRDefault="00E345E4" w:rsidP="00D72DBE">
            <w:pPr>
              <w:pStyle w:val="NoSpacing"/>
              <w:rPr>
                <w:rFonts w:ascii="Times New Roman" w:eastAsia="Times New Roman" w:hAnsi="Times New Roman" w:cs="Times New Roman"/>
                <w:sz w:val="20"/>
                <w:szCs w:val="20"/>
              </w:rPr>
            </w:pPr>
          </w:p>
          <w:p w14:paraId="5E39A10D" w14:textId="77777777" w:rsidR="00E345E4" w:rsidRPr="00D72DBE" w:rsidRDefault="00E345E4" w:rsidP="00D72DBE">
            <w:pPr>
              <w:pStyle w:val="NoSpacing"/>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Guidance: </w:t>
            </w:r>
          </w:p>
          <w:p w14:paraId="63E4467D" w14:textId="6C36F803" w:rsidR="00E345E4" w:rsidRPr="00D72DBE" w:rsidRDefault="00E345E4"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Defines the purpose of the program, establishes authority</w:t>
            </w:r>
            <w:r w:rsidR="00DD4BC1" w:rsidRPr="00D72DBE">
              <w:rPr>
                <w:rFonts w:ascii="Times New Roman" w:eastAsia="Times New Roman" w:hAnsi="Times New Roman" w:cs="Times New Roman"/>
                <w:sz w:val="20"/>
                <w:szCs w:val="20"/>
              </w:rPr>
              <w:t xml:space="preserve"> and can include goals to achieve</w:t>
            </w:r>
            <w:r w:rsidRPr="00D72DBE">
              <w:rPr>
                <w:rFonts w:ascii="Times New Roman" w:eastAsia="Times New Roman" w:hAnsi="Times New Roman" w:cs="Times New Roman"/>
                <w:sz w:val="20"/>
                <w:szCs w:val="20"/>
              </w:rPr>
              <w:t xml:space="preserve">.  </w:t>
            </w:r>
          </w:p>
          <w:p w14:paraId="47711049" w14:textId="77777777" w:rsidR="00E345E4" w:rsidRPr="00D72DBE" w:rsidRDefault="00E345E4" w:rsidP="00D72DBE">
            <w:pPr>
              <w:pStyle w:val="NoSpacing"/>
              <w:rPr>
                <w:rFonts w:ascii="Times New Roman" w:hAnsi="Times New Roman" w:cs="Times New Roman"/>
                <w:sz w:val="20"/>
                <w:szCs w:val="20"/>
              </w:rPr>
            </w:pPr>
          </w:p>
        </w:tc>
      </w:tr>
      <w:tr w:rsidR="00E345E4" w:rsidRPr="00D72DBE" w14:paraId="6FBFA471" w14:textId="77777777" w:rsidTr="008C1B5C">
        <w:trPr>
          <w:gridAfter w:val="1"/>
          <w:wAfter w:w="30" w:type="dxa"/>
        </w:trPr>
        <w:tc>
          <w:tcPr>
            <w:tcW w:w="1877" w:type="dxa"/>
            <w:vMerge/>
          </w:tcPr>
          <w:p w14:paraId="7D925319" w14:textId="77777777" w:rsidR="00E345E4" w:rsidRPr="00D72DBE" w:rsidRDefault="00E345E4" w:rsidP="00D72DBE">
            <w:pPr>
              <w:pStyle w:val="NoSpacing"/>
              <w:rPr>
                <w:rFonts w:ascii="Times New Roman" w:hAnsi="Times New Roman" w:cs="Times New Roman"/>
                <w:b/>
                <w:sz w:val="20"/>
                <w:szCs w:val="20"/>
              </w:rPr>
            </w:pPr>
          </w:p>
        </w:tc>
        <w:tc>
          <w:tcPr>
            <w:tcW w:w="7465" w:type="dxa"/>
          </w:tcPr>
          <w:p w14:paraId="718ACF21" w14:textId="77777777" w:rsidR="00E345E4" w:rsidRPr="00D72DBE" w:rsidRDefault="00E345E4" w:rsidP="00D72DBE">
            <w:pPr>
              <w:pStyle w:val="NoSpacing"/>
              <w:rPr>
                <w:rFonts w:ascii="Times New Roman" w:hAnsi="Times New Roman" w:cs="Times New Roman"/>
                <w:sz w:val="20"/>
                <w:szCs w:val="20"/>
              </w:rPr>
            </w:pPr>
          </w:p>
          <w:p w14:paraId="7539184D" w14:textId="77777777" w:rsidR="00E345E4" w:rsidRPr="00D72DBE" w:rsidRDefault="00E345E4"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w:t>
            </w:r>
          </w:p>
          <w:p w14:paraId="2A6630CB" w14:textId="47108D56" w:rsidR="00E345E4" w:rsidRPr="00D72DBE" w:rsidRDefault="00E345E4"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This program describes how </w:t>
            </w:r>
            <w:r w:rsidR="00C13D22">
              <w:rPr>
                <w:rFonts w:ascii="Times New Roman" w:eastAsia="Times New Roman" w:hAnsi="Times New Roman" w:cs="Times New Roman"/>
                <w:sz w:val="20"/>
                <w:szCs w:val="20"/>
              </w:rPr>
              <w:t xml:space="preserve">Fictitious Auto Repair </w:t>
            </w:r>
            <w:r w:rsidRPr="00D72DBE">
              <w:rPr>
                <w:rFonts w:ascii="Times New Roman" w:eastAsia="Times New Roman" w:hAnsi="Times New Roman" w:cs="Times New Roman"/>
                <w:sz w:val="20"/>
                <w:szCs w:val="20"/>
              </w:rPr>
              <w:t xml:space="preserve">Company will communicate all information concerning chemical hazards to employees, regarding appropriate protective measures, proper labeling of hazardous chemicals, storage, location, and maintenance of </w:t>
            </w:r>
            <w:r w:rsidR="004C4D6D">
              <w:rPr>
                <w:rFonts w:ascii="Times New Roman" w:eastAsia="Times New Roman" w:hAnsi="Times New Roman" w:cs="Times New Roman"/>
                <w:sz w:val="20"/>
                <w:szCs w:val="20"/>
              </w:rPr>
              <w:t>safety data sheets (SDS</w:t>
            </w:r>
            <w:r w:rsidR="0099724A">
              <w:rPr>
                <w:rFonts w:ascii="Times New Roman" w:eastAsia="Times New Roman" w:hAnsi="Times New Roman" w:cs="Times New Roman"/>
                <w:sz w:val="20"/>
                <w:szCs w:val="20"/>
              </w:rPr>
              <w:t>s</w:t>
            </w:r>
            <w:r w:rsidR="004C4D6D">
              <w:rPr>
                <w:rFonts w:ascii="Times New Roman" w:eastAsia="Times New Roman" w:hAnsi="Times New Roman" w:cs="Times New Roman"/>
                <w:sz w:val="20"/>
                <w:szCs w:val="20"/>
              </w:rPr>
              <w:t>)</w:t>
            </w:r>
            <w:r w:rsidR="00365F5B">
              <w:rPr>
                <w:rFonts w:ascii="Times New Roman" w:eastAsia="Times New Roman" w:hAnsi="Times New Roman" w:cs="Times New Roman"/>
                <w:sz w:val="20"/>
                <w:szCs w:val="20"/>
              </w:rPr>
              <w:t xml:space="preserve">, </w:t>
            </w:r>
            <w:r w:rsidRPr="00D72DBE">
              <w:rPr>
                <w:rFonts w:ascii="Times New Roman" w:eastAsia="Times New Roman" w:hAnsi="Times New Roman" w:cs="Times New Roman"/>
                <w:sz w:val="20"/>
                <w:szCs w:val="20"/>
              </w:rPr>
              <w:t>hazardous chemical list(s), and training requirements.</w:t>
            </w:r>
          </w:p>
          <w:p w14:paraId="2D6AA819" w14:textId="77777777" w:rsidR="00E345E4" w:rsidRPr="00D72DBE" w:rsidRDefault="00E345E4" w:rsidP="00D72DBE">
            <w:pPr>
              <w:pStyle w:val="NoSpacing"/>
              <w:rPr>
                <w:rFonts w:ascii="Times New Roman" w:hAnsi="Times New Roman" w:cs="Times New Roman"/>
                <w:sz w:val="20"/>
                <w:szCs w:val="20"/>
              </w:rPr>
            </w:pPr>
          </w:p>
        </w:tc>
      </w:tr>
      <w:tr w:rsidR="00E345E4" w:rsidRPr="00D72DBE" w14:paraId="12559DED" w14:textId="77777777" w:rsidTr="008C1B5C">
        <w:trPr>
          <w:gridAfter w:val="1"/>
          <w:wAfter w:w="30" w:type="dxa"/>
        </w:trPr>
        <w:tc>
          <w:tcPr>
            <w:tcW w:w="1877" w:type="dxa"/>
            <w:vMerge w:val="restart"/>
          </w:tcPr>
          <w:p w14:paraId="26146954" w14:textId="610AF94D" w:rsidR="00E345E4" w:rsidRPr="00D72DBE" w:rsidRDefault="00E345E4" w:rsidP="002B3669">
            <w:pPr>
              <w:pStyle w:val="NoSpacing"/>
              <w:jc w:val="center"/>
              <w:rPr>
                <w:rFonts w:ascii="Times New Roman" w:hAnsi="Times New Roman" w:cs="Times New Roman"/>
                <w:b/>
                <w:sz w:val="20"/>
                <w:szCs w:val="20"/>
              </w:rPr>
            </w:pPr>
            <w:r w:rsidRPr="00D72DBE">
              <w:rPr>
                <w:rFonts w:ascii="Times New Roman" w:hAnsi="Times New Roman" w:cs="Times New Roman"/>
                <w:b/>
                <w:sz w:val="20"/>
                <w:szCs w:val="20"/>
              </w:rPr>
              <w:t>Administ</w:t>
            </w:r>
            <w:r w:rsidR="00365F5B">
              <w:rPr>
                <w:rFonts w:ascii="Times New Roman" w:hAnsi="Times New Roman" w:cs="Times New Roman"/>
                <w:b/>
                <w:sz w:val="20"/>
                <w:szCs w:val="20"/>
              </w:rPr>
              <w:t>ration</w:t>
            </w:r>
          </w:p>
        </w:tc>
        <w:tc>
          <w:tcPr>
            <w:tcW w:w="7465" w:type="dxa"/>
          </w:tcPr>
          <w:p w14:paraId="7819931B" w14:textId="77777777" w:rsidR="00E345E4" w:rsidRPr="00D72DBE" w:rsidRDefault="00E345E4" w:rsidP="00D72DBE">
            <w:pPr>
              <w:pStyle w:val="NoSpacing"/>
              <w:rPr>
                <w:rFonts w:ascii="Times New Roman" w:hAnsi="Times New Roman" w:cs="Times New Roman"/>
                <w:sz w:val="20"/>
                <w:szCs w:val="20"/>
              </w:rPr>
            </w:pPr>
          </w:p>
          <w:p w14:paraId="082D599D" w14:textId="77777777" w:rsidR="00E345E4" w:rsidRPr="00D72DBE" w:rsidRDefault="00E345E4"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Guidance:</w:t>
            </w:r>
          </w:p>
          <w:p w14:paraId="4ED3979A" w14:textId="77777777" w:rsidR="00E345E4" w:rsidRPr="00D72DBE" w:rsidRDefault="00E345E4" w:rsidP="00D72DBE">
            <w:pPr>
              <w:pStyle w:val="NoSpacing"/>
              <w:ind w:left="720"/>
              <w:rPr>
                <w:rFonts w:ascii="Times New Roman" w:hAnsi="Times New Roman" w:cs="Times New Roman"/>
                <w:sz w:val="20"/>
                <w:szCs w:val="20"/>
              </w:rPr>
            </w:pPr>
            <w:r w:rsidRPr="00D72DBE">
              <w:rPr>
                <w:rFonts w:ascii="Times New Roman" w:hAnsi="Times New Roman" w:cs="Times New Roman"/>
                <w:sz w:val="20"/>
                <w:szCs w:val="20"/>
              </w:rPr>
              <w:t>Designate a responsible party to ensure the proper implementation, oversight and maintenance of the program.</w:t>
            </w:r>
          </w:p>
          <w:p w14:paraId="266BD84C" w14:textId="77777777" w:rsidR="00E345E4" w:rsidRPr="00D72DBE" w:rsidRDefault="00E345E4" w:rsidP="00D72DBE">
            <w:pPr>
              <w:pStyle w:val="NoSpacing"/>
              <w:rPr>
                <w:rFonts w:ascii="Times New Roman" w:hAnsi="Times New Roman" w:cs="Times New Roman"/>
                <w:sz w:val="20"/>
                <w:szCs w:val="20"/>
              </w:rPr>
            </w:pPr>
          </w:p>
        </w:tc>
      </w:tr>
      <w:tr w:rsidR="00E345E4" w:rsidRPr="00D72DBE" w14:paraId="2F7A5023" w14:textId="77777777" w:rsidTr="008C1B5C">
        <w:trPr>
          <w:gridAfter w:val="1"/>
          <w:wAfter w:w="30" w:type="dxa"/>
        </w:trPr>
        <w:tc>
          <w:tcPr>
            <w:tcW w:w="1877" w:type="dxa"/>
            <w:vMerge/>
          </w:tcPr>
          <w:p w14:paraId="7998370E" w14:textId="77777777" w:rsidR="00E345E4" w:rsidRPr="00D72DBE" w:rsidRDefault="00E345E4" w:rsidP="00D72DBE">
            <w:pPr>
              <w:pStyle w:val="NoSpacing"/>
              <w:rPr>
                <w:rFonts w:ascii="Times New Roman" w:hAnsi="Times New Roman" w:cs="Times New Roman"/>
                <w:b/>
                <w:sz w:val="20"/>
                <w:szCs w:val="20"/>
              </w:rPr>
            </w:pPr>
          </w:p>
        </w:tc>
        <w:tc>
          <w:tcPr>
            <w:tcW w:w="7465" w:type="dxa"/>
          </w:tcPr>
          <w:p w14:paraId="5F85097F" w14:textId="77777777" w:rsidR="00E345E4" w:rsidRPr="00D72DBE" w:rsidRDefault="00E345E4" w:rsidP="00D72DBE">
            <w:pPr>
              <w:pStyle w:val="NoSpacing"/>
              <w:rPr>
                <w:rFonts w:ascii="Times New Roman" w:hAnsi="Times New Roman" w:cs="Times New Roman"/>
                <w:sz w:val="20"/>
                <w:szCs w:val="20"/>
              </w:rPr>
            </w:pPr>
          </w:p>
          <w:p w14:paraId="0DCA3F42" w14:textId="77777777" w:rsidR="00E345E4" w:rsidRPr="00D72DBE" w:rsidRDefault="00E345E4"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w:t>
            </w:r>
          </w:p>
          <w:p w14:paraId="22E96C98" w14:textId="77777777" w:rsidR="00E345E4" w:rsidRPr="00D72DBE" w:rsidRDefault="00E345E4"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Store Manager is responsible for coordinating and monitoring all related activities to ensure compliance with both the intent and specifics of this program.  This includes ensuring that the list of hazardous chemicals is kept current and that a current SDS is on hand for each hazardous chemical used.  This individual will approve new hazardous chemicals for use in the workplace.</w:t>
            </w:r>
          </w:p>
          <w:p w14:paraId="6FF7BDBC" w14:textId="77777777" w:rsidR="00E345E4" w:rsidRPr="00D72DBE" w:rsidRDefault="00E345E4" w:rsidP="00D72DBE">
            <w:pPr>
              <w:pStyle w:val="NoSpacing"/>
              <w:rPr>
                <w:rFonts w:ascii="Times New Roman" w:eastAsia="Times New Roman" w:hAnsi="Times New Roman" w:cs="Times New Roman"/>
                <w:sz w:val="20"/>
                <w:szCs w:val="20"/>
              </w:rPr>
            </w:pPr>
          </w:p>
          <w:p w14:paraId="0E36D02F" w14:textId="279C0DAA" w:rsidR="00E345E4" w:rsidRPr="00D72DBE" w:rsidRDefault="00E345E4"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The Hazard Communication </w:t>
            </w:r>
            <w:r w:rsidR="00DD4BC1">
              <w:rPr>
                <w:rFonts w:ascii="Times New Roman" w:eastAsia="Times New Roman" w:hAnsi="Times New Roman" w:cs="Times New Roman"/>
                <w:sz w:val="20"/>
                <w:szCs w:val="20"/>
              </w:rPr>
              <w:t>P</w:t>
            </w:r>
            <w:r w:rsidR="00DD4BC1" w:rsidRPr="00D72DBE">
              <w:rPr>
                <w:rFonts w:ascii="Times New Roman" w:eastAsia="Times New Roman" w:hAnsi="Times New Roman" w:cs="Times New Roman"/>
                <w:sz w:val="20"/>
                <w:szCs w:val="20"/>
              </w:rPr>
              <w:t xml:space="preserve">rogram </w:t>
            </w:r>
            <w:r w:rsidRPr="00D72DBE">
              <w:rPr>
                <w:rFonts w:ascii="Times New Roman" w:eastAsia="Times New Roman" w:hAnsi="Times New Roman" w:cs="Times New Roman"/>
                <w:sz w:val="20"/>
                <w:szCs w:val="20"/>
              </w:rPr>
              <w:t xml:space="preserve">will be </w:t>
            </w:r>
            <w:r w:rsidR="00DD4BC1">
              <w:rPr>
                <w:rFonts w:ascii="Times New Roman" w:eastAsia="Times New Roman" w:hAnsi="Times New Roman" w:cs="Times New Roman"/>
                <w:sz w:val="20"/>
                <w:szCs w:val="20"/>
              </w:rPr>
              <w:t xml:space="preserve">reviewed </w:t>
            </w:r>
            <w:r w:rsidRPr="00D72DBE">
              <w:rPr>
                <w:rFonts w:ascii="Times New Roman" w:eastAsia="Times New Roman" w:hAnsi="Times New Roman" w:cs="Times New Roman"/>
                <w:sz w:val="20"/>
                <w:szCs w:val="20"/>
              </w:rPr>
              <w:t>annually</w:t>
            </w:r>
            <w:r w:rsidR="00DD4BC1">
              <w:rPr>
                <w:rFonts w:ascii="Times New Roman" w:eastAsia="Times New Roman" w:hAnsi="Times New Roman" w:cs="Times New Roman"/>
                <w:sz w:val="20"/>
                <w:szCs w:val="20"/>
              </w:rPr>
              <w:t xml:space="preserve"> and updated when necessary</w:t>
            </w:r>
            <w:r w:rsidRPr="00D72DBE">
              <w:rPr>
                <w:rFonts w:ascii="Times New Roman" w:eastAsia="Times New Roman" w:hAnsi="Times New Roman" w:cs="Times New Roman"/>
                <w:sz w:val="20"/>
                <w:szCs w:val="20"/>
              </w:rPr>
              <w:t>.</w:t>
            </w:r>
          </w:p>
          <w:p w14:paraId="67DD4A5A" w14:textId="77777777" w:rsidR="00E345E4" w:rsidRPr="00D72DBE" w:rsidRDefault="00E345E4" w:rsidP="00D72DBE">
            <w:pPr>
              <w:pStyle w:val="NoSpacing"/>
              <w:rPr>
                <w:rFonts w:ascii="Times New Roman" w:eastAsia="Times New Roman" w:hAnsi="Times New Roman" w:cs="Times New Roman"/>
                <w:sz w:val="20"/>
                <w:szCs w:val="20"/>
              </w:rPr>
            </w:pPr>
          </w:p>
        </w:tc>
      </w:tr>
      <w:tr w:rsidR="00CD3E87" w:rsidRPr="00D72DBE" w14:paraId="646360FF" w14:textId="77777777" w:rsidTr="00CD3E87">
        <w:tc>
          <w:tcPr>
            <w:tcW w:w="9372" w:type="dxa"/>
            <w:gridSpan w:val="3"/>
          </w:tcPr>
          <w:p w14:paraId="026128B5" w14:textId="77777777" w:rsidR="00CD3E87" w:rsidRPr="00D930A4" w:rsidRDefault="00CD3E87" w:rsidP="00D72DBE">
            <w:pPr>
              <w:pStyle w:val="NoSpacing"/>
              <w:rPr>
                <w:rFonts w:ascii="Times New Roman" w:hAnsi="Times New Roman" w:cs="Times New Roman"/>
                <w:b/>
                <w:sz w:val="24"/>
                <w:szCs w:val="24"/>
              </w:rPr>
            </w:pPr>
            <w:r w:rsidRPr="00D72DBE">
              <w:rPr>
                <w:rFonts w:ascii="Times New Roman" w:hAnsi="Times New Roman" w:cs="Times New Roman"/>
                <w:b/>
                <w:sz w:val="20"/>
                <w:szCs w:val="20"/>
              </w:rPr>
              <w:t xml:space="preserve">     </w:t>
            </w:r>
            <w:r w:rsidR="002B3669">
              <w:rPr>
                <w:rFonts w:ascii="Times New Roman" w:hAnsi="Times New Roman" w:cs="Times New Roman"/>
                <w:b/>
                <w:sz w:val="20"/>
                <w:szCs w:val="20"/>
              </w:rPr>
              <w:t xml:space="preserve">   </w:t>
            </w:r>
            <w:r w:rsidR="002B3669" w:rsidRPr="00D930A4">
              <w:rPr>
                <w:rFonts w:ascii="Times New Roman" w:hAnsi="Times New Roman" w:cs="Times New Roman"/>
                <w:b/>
                <w:sz w:val="24"/>
                <w:szCs w:val="24"/>
              </w:rPr>
              <w:t xml:space="preserve"> </w:t>
            </w:r>
            <w:r w:rsidRPr="00D930A4">
              <w:rPr>
                <w:rFonts w:ascii="Times New Roman" w:hAnsi="Times New Roman" w:cs="Times New Roman"/>
                <w:b/>
                <w:sz w:val="24"/>
                <w:szCs w:val="24"/>
              </w:rPr>
              <w:t>Required</w:t>
            </w:r>
          </w:p>
        </w:tc>
      </w:tr>
      <w:tr w:rsidR="00CD3E87" w:rsidRPr="00D72DBE" w14:paraId="12CA76A1" w14:textId="77777777" w:rsidTr="00CD3E87">
        <w:trPr>
          <w:gridAfter w:val="1"/>
          <w:wAfter w:w="30" w:type="dxa"/>
        </w:trPr>
        <w:tc>
          <w:tcPr>
            <w:tcW w:w="1877" w:type="dxa"/>
            <w:vMerge w:val="restart"/>
          </w:tcPr>
          <w:p w14:paraId="538D0E26" w14:textId="77777777" w:rsidR="00CD3E87" w:rsidRPr="00D72DBE" w:rsidRDefault="00CD3E87" w:rsidP="00D72DBE">
            <w:pPr>
              <w:pStyle w:val="NoSpacing"/>
              <w:rPr>
                <w:rFonts w:ascii="Times New Roman" w:hAnsi="Times New Roman" w:cs="Times New Roman"/>
                <w:b/>
                <w:sz w:val="20"/>
                <w:szCs w:val="20"/>
              </w:rPr>
            </w:pPr>
          </w:p>
          <w:p w14:paraId="6564ADC8" w14:textId="77777777" w:rsidR="00CD3E87" w:rsidRPr="00D72DBE" w:rsidRDefault="0054290B" w:rsidP="002B3669">
            <w:pPr>
              <w:pStyle w:val="NoSpacing"/>
              <w:jc w:val="center"/>
              <w:rPr>
                <w:rFonts w:ascii="Times New Roman" w:hAnsi="Times New Roman" w:cs="Times New Roman"/>
                <w:b/>
                <w:sz w:val="20"/>
                <w:szCs w:val="20"/>
              </w:rPr>
            </w:pPr>
            <w:r w:rsidRPr="00D72DBE">
              <w:rPr>
                <w:rFonts w:ascii="Times New Roman" w:hAnsi="Times New Roman" w:cs="Times New Roman"/>
                <w:b/>
                <w:sz w:val="20"/>
                <w:szCs w:val="20"/>
              </w:rPr>
              <w:t>Contractors</w:t>
            </w:r>
          </w:p>
        </w:tc>
        <w:tc>
          <w:tcPr>
            <w:tcW w:w="7465" w:type="dxa"/>
          </w:tcPr>
          <w:p w14:paraId="626BB3A9" w14:textId="77777777" w:rsidR="00CD3E87" w:rsidRPr="00D72DBE" w:rsidRDefault="00CD3E87" w:rsidP="00D72DBE">
            <w:pPr>
              <w:pStyle w:val="NoSpacing"/>
              <w:rPr>
                <w:rFonts w:ascii="Times New Roman" w:eastAsia="Times New Roman" w:hAnsi="Times New Roman" w:cs="Times New Roman"/>
                <w:sz w:val="20"/>
                <w:szCs w:val="20"/>
              </w:rPr>
            </w:pPr>
          </w:p>
          <w:p w14:paraId="58D84AB6" w14:textId="77777777" w:rsidR="00CD3E87" w:rsidRPr="00D72DBE" w:rsidRDefault="00CD3E87" w:rsidP="00D72DBE">
            <w:pPr>
              <w:pStyle w:val="NoSpacing"/>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Guidance: </w:t>
            </w:r>
          </w:p>
          <w:p w14:paraId="7CB70CAB" w14:textId="4F3B66F0" w:rsidR="009B03AE" w:rsidRDefault="00CD3E87"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In cases where </w:t>
            </w:r>
            <w:r w:rsidR="00DD4BC1">
              <w:rPr>
                <w:rFonts w:ascii="Times New Roman" w:eastAsia="Times New Roman" w:hAnsi="Times New Roman" w:cs="Times New Roman"/>
                <w:sz w:val="20"/>
                <w:szCs w:val="20"/>
              </w:rPr>
              <w:t xml:space="preserve">the </w:t>
            </w:r>
            <w:r w:rsidRPr="00D72DBE">
              <w:rPr>
                <w:rFonts w:ascii="Times New Roman" w:eastAsia="Times New Roman" w:hAnsi="Times New Roman" w:cs="Times New Roman"/>
                <w:sz w:val="20"/>
                <w:szCs w:val="20"/>
              </w:rPr>
              <w:t>workplace uses outside contractors and/or subcontractors, and the employees of the outside contractor and/or subcontractor have a potential to be exposed to hazardous chemicals that your employees use or the outside contractor and/or subcontractor bring</w:t>
            </w:r>
            <w:r w:rsidR="004C4D6D">
              <w:rPr>
                <w:rFonts w:ascii="Times New Roman" w:eastAsia="Times New Roman" w:hAnsi="Times New Roman" w:cs="Times New Roman"/>
                <w:sz w:val="20"/>
                <w:szCs w:val="20"/>
              </w:rPr>
              <w:t>s</w:t>
            </w:r>
            <w:r w:rsidRPr="00D72DBE">
              <w:rPr>
                <w:rFonts w:ascii="Times New Roman" w:eastAsia="Times New Roman" w:hAnsi="Times New Roman" w:cs="Times New Roman"/>
                <w:sz w:val="20"/>
                <w:szCs w:val="20"/>
              </w:rPr>
              <w:t xml:space="preserve"> in hazardous chemicals that have a potential to expose your employees, then you must implement additional procedures </w:t>
            </w:r>
            <w:r w:rsidR="009B03AE">
              <w:rPr>
                <w:rFonts w:ascii="Times New Roman" w:eastAsia="Times New Roman" w:hAnsi="Times New Roman" w:cs="Times New Roman"/>
                <w:sz w:val="20"/>
                <w:szCs w:val="20"/>
              </w:rPr>
              <w:t xml:space="preserve">into your program </w:t>
            </w:r>
            <w:r w:rsidR="00DD4BC1">
              <w:rPr>
                <w:rFonts w:ascii="Times New Roman" w:eastAsia="Times New Roman" w:hAnsi="Times New Roman" w:cs="Times New Roman"/>
                <w:sz w:val="20"/>
                <w:szCs w:val="20"/>
              </w:rPr>
              <w:t xml:space="preserve">for how </w:t>
            </w:r>
            <w:r w:rsidRPr="00D72DBE">
              <w:rPr>
                <w:rFonts w:ascii="Times New Roman" w:eastAsia="Times New Roman" w:hAnsi="Times New Roman" w:cs="Times New Roman"/>
                <w:sz w:val="20"/>
                <w:szCs w:val="20"/>
              </w:rPr>
              <w:t xml:space="preserve">to exchange </w:t>
            </w:r>
            <w:r w:rsidR="009B03AE">
              <w:rPr>
                <w:rFonts w:ascii="Times New Roman" w:eastAsia="Times New Roman" w:hAnsi="Times New Roman" w:cs="Times New Roman"/>
                <w:sz w:val="20"/>
                <w:szCs w:val="20"/>
              </w:rPr>
              <w:t>the following information:</w:t>
            </w:r>
            <w:r w:rsidRPr="00D72DBE">
              <w:rPr>
                <w:rFonts w:ascii="Times New Roman" w:eastAsia="Times New Roman" w:hAnsi="Times New Roman" w:cs="Times New Roman"/>
                <w:sz w:val="20"/>
                <w:szCs w:val="20"/>
              </w:rPr>
              <w:t xml:space="preserve">  </w:t>
            </w:r>
          </w:p>
          <w:p w14:paraId="156DF32F" w14:textId="6B99C5AB" w:rsidR="009B03AE" w:rsidRDefault="00DD4BC1" w:rsidP="009B03AE">
            <w:pPr>
              <w:pStyle w:val="NoSpacing"/>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rPr>
              <w:t>How to a</w:t>
            </w:r>
            <w:r w:rsidR="00CD3E87" w:rsidRPr="00D72DBE">
              <w:rPr>
                <w:rFonts w:ascii="Times New Roman" w:eastAsia="Times New Roman" w:hAnsi="Times New Roman" w:cs="Times New Roman"/>
                <w:sz w:val="20"/>
                <w:szCs w:val="20"/>
              </w:rPr>
              <w:t xml:space="preserve">ccess </w:t>
            </w:r>
            <w:r w:rsidR="009B03AE">
              <w:rPr>
                <w:rFonts w:ascii="Times New Roman" w:eastAsia="Times New Roman" w:hAnsi="Times New Roman" w:cs="Times New Roman"/>
                <w:sz w:val="20"/>
                <w:szCs w:val="20"/>
              </w:rPr>
              <w:t xml:space="preserve">each employer’s </w:t>
            </w:r>
            <w:r w:rsidR="00CD3E87" w:rsidRPr="00D72DBE">
              <w:rPr>
                <w:rFonts w:ascii="Times New Roman" w:eastAsia="Times New Roman" w:hAnsi="Times New Roman" w:cs="Times New Roman"/>
                <w:sz w:val="20"/>
                <w:szCs w:val="20"/>
              </w:rPr>
              <w:t>SDS</w:t>
            </w:r>
            <w:r>
              <w:rPr>
                <w:rFonts w:ascii="Times New Roman" w:eastAsia="Times New Roman" w:hAnsi="Times New Roman" w:cs="Times New Roman"/>
                <w:sz w:val="20"/>
                <w:szCs w:val="20"/>
              </w:rPr>
              <w:t>s</w:t>
            </w:r>
            <w:r w:rsidR="009B03AE">
              <w:rPr>
                <w:rFonts w:ascii="Times New Roman" w:eastAsia="Times New Roman" w:hAnsi="Times New Roman" w:cs="Times New Roman"/>
                <w:sz w:val="20"/>
                <w:szCs w:val="20"/>
              </w:rPr>
              <w:t>;</w:t>
            </w:r>
            <w:r w:rsidR="00CD3E87" w:rsidRPr="00D72DBE">
              <w:rPr>
                <w:rFonts w:ascii="Times New Roman" w:eastAsia="Times New Roman" w:hAnsi="Times New Roman" w:cs="Times New Roman"/>
                <w:sz w:val="20"/>
                <w:szCs w:val="20"/>
              </w:rPr>
              <w:t xml:space="preserve"> </w:t>
            </w:r>
          </w:p>
          <w:p w14:paraId="36171DAE" w14:textId="05411827" w:rsidR="009B03AE" w:rsidRDefault="00DD4BC1" w:rsidP="009B03AE">
            <w:pPr>
              <w:pStyle w:val="NoSpacing"/>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CD3E87" w:rsidRPr="00D72DBE">
              <w:rPr>
                <w:rFonts w:ascii="Times New Roman" w:eastAsia="Times New Roman" w:hAnsi="Times New Roman" w:cs="Times New Roman"/>
                <w:sz w:val="20"/>
                <w:szCs w:val="20"/>
              </w:rPr>
              <w:t>ny precautionary measures that need to be taken to protect their employees and/or your employees during the workplace’s normal operating conditions and in foreseeable emergencies</w:t>
            </w:r>
            <w:r w:rsidR="009B03AE">
              <w:rPr>
                <w:rFonts w:ascii="Times New Roman" w:eastAsia="Times New Roman" w:hAnsi="Times New Roman" w:cs="Times New Roman"/>
                <w:sz w:val="20"/>
                <w:szCs w:val="20"/>
              </w:rPr>
              <w:t>;</w:t>
            </w:r>
            <w:r w:rsidR="00CD3E87" w:rsidRPr="00D72DBE">
              <w:rPr>
                <w:rFonts w:ascii="Times New Roman" w:eastAsia="Times New Roman" w:hAnsi="Times New Roman" w:cs="Times New Roman"/>
                <w:sz w:val="20"/>
                <w:szCs w:val="20"/>
              </w:rPr>
              <w:t xml:space="preserve"> and </w:t>
            </w:r>
          </w:p>
          <w:p w14:paraId="66C5325F" w14:textId="04822FFD" w:rsidR="00D41FB1" w:rsidRPr="0099724A" w:rsidRDefault="00DD4BC1" w:rsidP="006F3AC4">
            <w:pPr>
              <w:pStyle w:val="NoSpacing"/>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CD3E87" w:rsidRPr="00D72DBE">
              <w:rPr>
                <w:rFonts w:ascii="Times New Roman" w:eastAsia="Times New Roman" w:hAnsi="Times New Roman" w:cs="Times New Roman"/>
                <w:sz w:val="20"/>
                <w:szCs w:val="20"/>
              </w:rPr>
              <w:t>nform</w:t>
            </w:r>
            <w:r>
              <w:rPr>
                <w:rFonts w:ascii="Times New Roman" w:eastAsia="Times New Roman" w:hAnsi="Times New Roman" w:cs="Times New Roman"/>
                <w:sz w:val="20"/>
                <w:szCs w:val="20"/>
              </w:rPr>
              <w:t>ation</w:t>
            </w:r>
            <w:r w:rsidR="00CD3E87" w:rsidRPr="00D72DBE">
              <w:rPr>
                <w:rFonts w:ascii="Times New Roman" w:eastAsia="Times New Roman" w:hAnsi="Times New Roman" w:cs="Times New Roman"/>
                <w:sz w:val="20"/>
                <w:szCs w:val="20"/>
              </w:rPr>
              <w:t xml:space="preserve"> on labe</w:t>
            </w:r>
            <w:r w:rsidR="009B03AE">
              <w:rPr>
                <w:rFonts w:ascii="Times New Roman" w:eastAsia="Times New Roman" w:hAnsi="Times New Roman" w:cs="Times New Roman"/>
                <w:sz w:val="20"/>
                <w:szCs w:val="20"/>
              </w:rPr>
              <w:t xml:space="preserve">ling systems used. </w:t>
            </w:r>
          </w:p>
          <w:p w14:paraId="362A60A5" w14:textId="77777777" w:rsidR="00CD3E87" w:rsidRPr="00D72DBE" w:rsidRDefault="00CD3E87" w:rsidP="00D72DBE">
            <w:pPr>
              <w:pStyle w:val="NoSpacing"/>
              <w:rPr>
                <w:rFonts w:ascii="Times New Roman" w:hAnsi="Times New Roman" w:cs="Times New Roman"/>
                <w:sz w:val="20"/>
                <w:szCs w:val="20"/>
              </w:rPr>
            </w:pPr>
          </w:p>
        </w:tc>
      </w:tr>
      <w:tr w:rsidR="00CD3E87" w:rsidRPr="00D72DBE" w14:paraId="110842D8" w14:textId="77777777" w:rsidTr="00CD3E87">
        <w:trPr>
          <w:gridAfter w:val="1"/>
          <w:wAfter w:w="30" w:type="dxa"/>
        </w:trPr>
        <w:tc>
          <w:tcPr>
            <w:tcW w:w="1877" w:type="dxa"/>
            <w:vMerge/>
          </w:tcPr>
          <w:p w14:paraId="7C35CC69" w14:textId="77777777" w:rsidR="00CD3E87" w:rsidRPr="00D72DBE" w:rsidRDefault="00CD3E87" w:rsidP="00D72DBE">
            <w:pPr>
              <w:pStyle w:val="NoSpacing"/>
              <w:rPr>
                <w:rFonts w:ascii="Times New Roman" w:hAnsi="Times New Roman" w:cs="Times New Roman"/>
                <w:sz w:val="20"/>
                <w:szCs w:val="20"/>
              </w:rPr>
            </w:pPr>
          </w:p>
        </w:tc>
        <w:tc>
          <w:tcPr>
            <w:tcW w:w="7465" w:type="dxa"/>
          </w:tcPr>
          <w:p w14:paraId="36EFD4C0" w14:textId="77777777" w:rsidR="002A288D" w:rsidRDefault="00710827" w:rsidP="00710827">
            <w:pPr>
              <w:pStyle w:val="NoSpacing"/>
              <w:tabs>
                <w:tab w:val="left" w:pos="6480"/>
              </w:tabs>
              <w:rPr>
                <w:rFonts w:ascii="Times New Roman" w:hAnsi="Times New Roman" w:cs="Times New Roman"/>
                <w:sz w:val="20"/>
                <w:szCs w:val="20"/>
              </w:rPr>
            </w:pPr>
            <w:r>
              <w:rPr>
                <w:rFonts w:ascii="Times New Roman" w:hAnsi="Times New Roman" w:cs="Times New Roman"/>
                <w:sz w:val="20"/>
                <w:szCs w:val="20"/>
              </w:rPr>
              <w:tab/>
            </w:r>
          </w:p>
          <w:p w14:paraId="29C1A64A" w14:textId="77777777" w:rsidR="00CD3E87" w:rsidRPr="00D72DBE" w:rsidRDefault="00CD3E87"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w:t>
            </w:r>
          </w:p>
          <w:p w14:paraId="051524E0" w14:textId="11779CAF" w:rsidR="00CD3E87" w:rsidRPr="00D72DBE" w:rsidRDefault="00CD3E87"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Each contractor will have a hazard communication program implemented and will be evaluated prior to them entering the workplace.</w:t>
            </w:r>
          </w:p>
          <w:p w14:paraId="17345D80" w14:textId="77777777" w:rsidR="00CD3E87" w:rsidRPr="00D72DBE" w:rsidRDefault="00CD3E87" w:rsidP="00D72DBE">
            <w:pPr>
              <w:pStyle w:val="NoSpacing"/>
              <w:rPr>
                <w:rFonts w:ascii="Times New Roman" w:eastAsia="Times New Roman" w:hAnsi="Times New Roman" w:cs="Times New Roman"/>
                <w:sz w:val="20"/>
                <w:szCs w:val="20"/>
              </w:rPr>
            </w:pPr>
          </w:p>
          <w:p w14:paraId="4EF3ACD9" w14:textId="77777777" w:rsidR="00CD3E87" w:rsidRPr="00D72DBE" w:rsidRDefault="00CD3E87"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lastRenderedPageBreak/>
              <w:t>Each contractor will be advised of the hazardous chemicals within the workplace, along with appropriate protective measures to be taken and the labeling system.</w:t>
            </w:r>
          </w:p>
          <w:p w14:paraId="753AE742" w14:textId="77777777" w:rsidR="00CD3E87" w:rsidRPr="00D72DBE" w:rsidRDefault="00CD3E87" w:rsidP="00D72DBE">
            <w:pPr>
              <w:pStyle w:val="NoSpacing"/>
              <w:rPr>
                <w:rFonts w:ascii="Times New Roman" w:eastAsia="Times New Roman" w:hAnsi="Times New Roman" w:cs="Times New Roman"/>
                <w:sz w:val="20"/>
                <w:szCs w:val="20"/>
              </w:rPr>
            </w:pPr>
          </w:p>
          <w:p w14:paraId="6FC6B46D" w14:textId="5183A035" w:rsidR="00CD3E87" w:rsidRPr="00D72DBE" w:rsidRDefault="00CD3E87"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All hazardous chemicals used by the contractor will be evaluated and must receive approval prior to bringing the hazardous chemical to the workplace.  Once the hazardous chemical receives approval, the contractor must provide a copy of the SDS for the hazardous chemical, and the </w:t>
            </w:r>
            <w:r w:rsidR="00365F5B">
              <w:rPr>
                <w:rFonts w:ascii="Times New Roman" w:eastAsia="Times New Roman" w:hAnsi="Times New Roman" w:cs="Times New Roman"/>
                <w:sz w:val="20"/>
                <w:szCs w:val="20"/>
              </w:rPr>
              <w:t>hazardous chemical list</w:t>
            </w:r>
            <w:r w:rsidRPr="00D72DBE">
              <w:rPr>
                <w:rFonts w:ascii="Times New Roman" w:eastAsia="Times New Roman" w:hAnsi="Times New Roman" w:cs="Times New Roman"/>
                <w:sz w:val="20"/>
                <w:szCs w:val="20"/>
              </w:rPr>
              <w:t xml:space="preserve"> will be updated, along with providing a copy of the SDS for the applicable work area.</w:t>
            </w:r>
          </w:p>
          <w:p w14:paraId="3504B7B4" w14:textId="77777777" w:rsidR="00400C95" w:rsidRPr="00D72DBE" w:rsidRDefault="00400C95" w:rsidP="00D72DBE">
            <w:pPr>
              <w:pStyle w:val="NoSpacing"/>
              <w:rPr>
                <w:rFonts w:ascii="Times New Roman" w:hAnsi="Times New Roman" w:cs="Times New Roman"/>
                <w:sz w:val="20"/>
                <w:szCs w:val="20"/>
              </w:rPr>
            </w:pPr>
          </w:p>
        </w:tc>
      </w:tr>
      <w:tr w:rsidR="00A11AFF" w:rsidRPr="00D72DBE" w14:paraId="3D3A8AD3" w14:textId="77777777" w:rsidTr="00CD3E87">
        <w:trPr>
          <w:gridAfter w:val="1"/>
          <w:wAfter w:w="30" w:type="dxa"/>
        </w:trPr>
        <w:tc>
          <w:tcPr>
            <w:tcW w:w="1877" w:type="dxa"/>
            <w:vMerge w:val="restart"/>
          </w:tcPr>
          <w:p w14:paraId="04F912C4" w14:textId="77777777" w:rsidR="00A11AFF" w:rsidRPr="00D72DBE" w:rsidRDefault="00A11AFF" w:rsidP="00D72DBE">
            <w:pPr>
              <w:pStyle w:val="NoSpacing"/>
              <w:rPr>
                <w:rFonts w:ascii="Times New Roman" w:hAnsi="Times New Roman" w:cs="Times New Roman"/>
                <w:b/>
                <w:sz w:val="20"/>
                <w:szCs w:val="20"/>
              </w:rPr>
            </w:pPr>
          </w:p>
          <w:p w14:paraId="6251A8D1" w14:textId="41A5E27A" w:rsidR="00A11AFF" w:rsidRPr="00D72DBE" w:rsidRDefault="00A11AFF" w:rsidP="002B3669">
            <w:pPr>
              <w:pStyle w:val="NoSpacing"/>
              <w:jc w:val="center"/>
              <w:rPr>
                <w:rFonts w:ascii="Times New Roman" w:hAnsi="Times New Roman" w:cs="Times New Roman"/>
                <w:b/>
                <w:sz w:val="20"/>
                <w:szCs w:val="20"/>
              </w:rPr>
            </w:pPr>
            <w:r w:rsidRPr="00D72DBE">
              <w:rPr>
                <w:rFonts w:ascii="Times New Roman" w:hAnsi="Times New Roman" w:cs="Times New Roman"/>
                <w:b/>
                <w:sz w:val="20"/>
                <w:szCs w:val="20"/>
              </w:rPr>
              <w:t>Label</w:t>
            </w:r>
            <w:r w:rsidR="00365F5B">
              <w:rPr>
                <w:rFonts w:ascii="Times New Roman" w:hAnsi="Times New Roman" w:cs="Times New Roman"/>
                <w:b/>
                <w:sz w:val="20"/>
                <w:szCs w:val="20"/>
              </w:rPr>
              <w:t>ing</w:t>
            </w:r>
          </w:p>
        </w:tc>
        <w:tc>
          <w:tcPr>
            <w:tcW w:w="7465" w:type="dxa"/>
          </w:tcPr>
          <w:p w14:paraId="71C63BEE" w14:textId="77777777" w:rsidR="00A11AFF" w:rsidRPr="00D72DBE" w:rsidRDefault="00A11AFF" w:rsidP="00D72DBE">
            <w:pPr>
              <w:pStyle w:val="NoSpacing"/>
              <w:rPr>
                <w:rFonts w:ascii="Times New Roman" w:eastAsia="Times New Roman" w:hAnsi="Times New Roman" w:cs="Times New Roman"/>
                <w:sz w:val="20"/>
                <w:szCs w:val="20"/>
              </w:rPr>
            </w:pPr>
          </w:p>
          <w:p w14:paraId="5CF609C7" w14:textId="77777777" w:rsidR="00A11AFF" w:rsidRPr="00D72DBE" w:rsidRDefault="00A11AFF" w:rsidP="00D72DBE">
            <w:pPr>
              <w:pStyle w:val="NoSpacing"/>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Guidance: </w:t>
            </w:r>
          </w:p>
          <w:p w14:paraId="65E1FBEB" w14:textId="27958BC1"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Workplace </w:t>
            </w:r>
            <w:r w:rsidR="002C6A68">
              <w:rPr>
                <w:rFonts w:ascii="Times New Roman" w:eastAsia="Times New Roman" w:hAnsi="Times New Roman" w:cs="Times New Roman"/>
                <w:sz w:val="20"/>
                <w:szCs w:val="20"/>
              </w:rPr>
              <w:t>l</w:t>
            </w:r>
            <w:r w:rsidRPr="00D72DBE">
              <w:rPr>
                <w:rFonts w:ascii="Times New Roman" w:eastAsia="Times New Roman" w:hAnsi="Times New Roman" w:cs="Times New Roman"/>
                <w:sz w:val="20"/>
                <w:szCs w:val="20"/>
              </w:rPr>
              <w:t>abeling</w:t>
            </w:r>
            <w:r w:rsidR="002C6A68">
              <w:rPr>
                <w:rFonts w:ascii="Times New Roman" w:eastAsia="Times New Roman" w:hAnsi="Times New Roman" w:cs="Times New Roman"/>
                <w:sz w:val="20"/>
                <w:szCs w:val="20"/>
              </w:rPr>
              <w:t xml:space="preserve"> for</w:t>
            </w:r>
            <w:r w:rsidRPr="00D72DBE">
              <w:rPr>
                <w:rFonts w:ascii="Times New Roman" w:eastAsia="Times New Roman" w:hAnsi="Times New Roman" w:cs="Times New Roman"/>
                <w:sz w:val="20"/>
                <w:szCs w:val="20"/>
              </w:rPr>
              <w:t xml:space="preserve"> secondary containers (i.e., when hazardous chemicals are transferred from their original containers to a portable container for use).  The standard states that workplace labeling will contain the following information: product identifier and the general information regarding the hazards of the chemicals.  The employer can use any combination of words, pictures, or symbols in conjunction with other information immediately available to employees which will provide specific information regarding the physical and health hazards of the hazardous chemical.  Reference: Hazard Symbols and Classes from 29 CFR 1910.1200 Appendix C, Figure C.1 – Hazard Symbols and Classes.  The standard requires the label </w:t>
            </w:r>
            <w:r w:rsidR="002C6A68">
              <w:rPr>
                <w:rFonts w:ascii="Times New Roman" w:eastAsia="Times New Roman" w:hAnsi="Times New Roman" w:cs="Times New Roman"/>
                <w:sz w:val="20"/>
                <w:szCs w:val="20"/>
              </w:rPr>
              <w:t xml:space="preserve">to </w:t>
            </w:r>
            <w:r w:rsidRPr="00D72DBE">
              <w:rPr>
                <w:rFonts w:ascii="Times New Roman" w:eastAsia="Times New Roman" w:hAnsi="Times New Roman" w:cs="Times New Roman"/>
                <w:sz w:val="20"/>
                <w:szCs w:val="20"/>
              </w:rPr>
              <w:t>be in English, but it is recommended when individual</w:t>
            </w:r>
            <w:r w:rsidR="00DD4BC1">
              <w:rPr>
                <w:rFonts w:ascii="Times New Roman" w:eastAsia="Times New Roman" w:hAnsi="Times New Roman" w:cs="Times New Roman"/>
                <w:sz w:val="20"/>
                <w:szCs w:val="20"/>
              </w:rPr>
              <w:t>s</w:t>
            </w:r>
            <w:r w:rsidRPr="00D72DBE">
              <w:rPr>
                <w:rFonts w:ascii="Times New Roman" w:eastAsia="Times New Roman" w:hAnsi="Times New Roman" w:cs="Times New Roman"/>
                <w:sz w:val="20"/>
                <w:szCs w:val="20"/>
              </w:rPr>
              <w:t xml:space="preserve"> speak a different language to add the same information in their language along with the English</w:t>
            </w:r>
            <w:r w:rsidR="00DD4BC1">
              <w:rPr>
                <w:rFonts w:ascii="Times New Roman" w:eastAsia="Times New Roman" w:hAnsi="Times New Roman" w:cs="Times New Roman"/>
                <w:sz w:val="20"/>
                <w:szCs w:val="20"/>
              </w:rPr>
              <w:t xml:space="preserve"> text</w:t>
            </w:r>
            <w:r w:rsidRPr="00D72DBE">
              <w:rPr>
                <w:rFonts w:ascii="Times New Roman" w:eastAsia="Times New Roman" w:hAnsi="Times New Roman" w:cs="Times New Roman"/>
                <w:sz w:val="20"/>
                <w:szCs w:val="20"/>
              </w:rPr>
              <w:t>.  Exemption: Labels are not required for secondary containers when they are for immediate use and controlled, at all times, by the employee who transferred the hazardous chemical.  Signal words, hazard statements, pictograms, and precautionary statements are contained within 29 CFR 1910.1200 Appendix C for reference.</w:t>
            </w:r>
          </w:p>
          <w:p w14:paraId="298A6467"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2E07CA7D" w14:textId="77777777" w:rsidTr="00CD3E87">
        <w:trPr>
          <w:gridAfter w:val="1"/>
          <w:wAfter w:w="30" w:type="dxa"/>
        </w:trPr>
        <w:tc>
          <w:tcPr>
            <w:tcW w:w="1877" w:type="dxa"/>
            <w:vMerge/>
          </w:tcPr>
          <w:p w14:paraId="09EC9E77" w14:textId="77777777" w:rsidR="00A11AFF" w:rsidRPr="00D72DBE" w:rsidRDefault="00A11AFF" w:rsidP="00D72DBE">
            <w:pPr>
              <w:pStyle w:val="NoSpacing"/>
              <w:rPr>
                <w:rFonts w:ascii="Times New Roman" w:hAnsi="Times New Roman" w:cs="Times New Roman"/>
                <w:b/>
                <w:sz w:val="20"/>
                <w:szCs w:val="20"/>
              </w:rPr>
            </w:pPr>
          </w:p>
        </w:tc>
        <w:tc>
          <w:tcPr>
            <w:tcW w:w="7465" w:type="dxa"/>
          </w:tcPr>
          <w:p w14:paraId="5587FE97" w14:textId="77777777" w:rsidR="00A11AFF" w:rsidRPr="00D72DBE" w:rsidRDefault="00A11AFF" w:rsidP="00D72DBE">
            <w:pPr>
              <w:pStyle w:val="NoSpacing"/>
              <w:rPr>
                <w:rFonts w:ascii="Times New Roman" w:hAnsi="Times New Roman" w:cs="Times New Roman"/>
                <w:sz w:val="20"/>
                <w:szCs w:val="20"/>
              </w:rPr>
            </w:pPr>
          </w:p>
          <w:p w14:paraId="5D3ECC02" w14:textId="77777777" w:rsidR="00A11AFF" w:rsidRPr="00D72DBE" w:rsidRDefault="00A11AFF"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w:t>
            </w:r>
          </w:p>
          <w:p w14:paraId="4D254ACF" w14:textId="77777777" w:rsidR="00A11AFF" w:rsidRPr="00D72DBE" w:rsidRDefault="00A11AFF" w:rsidP="007B5792">
            <w:pPr>
              <w:pStyle w:val="NoSpacing"/>
              <w:ind w:left="720"/>
              <w:rPr>
                <w:rFonts w:ascii="Times New Roman" w:eastAsia="Times New Roman" w:hAnsi="Times New Roman" w:cs="Times New Roman"/>
                <w:sz w:val="20"/>
                <w:szCs w:val="20"/>
                <w:u w:val="single"/>
              </w:rPr>
            </w:pPr>
            <w:r w:rsidRPr="00D72DBE">
              <w:rPr>
                <w:rFonts w:ascii="Times New Roman" w:eastAsia="Times New Roman" w:hAnsi="Times New Roman" w:cs="Times New Roman"/>
                <w:sz w:val="20"/>
                <w:szCs w:val="20"/>
                <w:u w:val="single"/>
              </w:rPr>
              <w:t>Secondary Containers</w:t>
            </w:r>
          </w:p>
          <w:p w14:paraId="2AB3B820" w14:textId="2F1F25DC" w:rsidR="00A11AFF" w:rsidRPr="00D72DBE" w:rsidRDefault="00A11AFF" w:rsidP="007B5792">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All secondary containers containing hazardous chemicals will be labeled</w:t>
            </w:r>
            <w:r w:rsidR="002C6A68">
              <w:rPr>
                <w:rFonts w:ascii="Times New Roman" w:eastAsia="Times New Roman" w:hAnsi="Times New Roman" w:cs="Times New Roman"/>
                <w:sz w:val="20"/>
                <w:szCs w:val="20"/>
              </w:rPr>
              <w:t>, with label</w:t>
            </w:r>
            <w:r w:rsidRPr="00D72DBE">
              <w:rPr>
                <w:rFonts w:ascii="Times New Roman" w:eastAsia="Times New Roman" w:hAnsi="Times New Roman" w:cs="Times New Roman"/>
                <w:sz w:val="20"/>
                <w:szCs w:val="20"/>
              </w:rPr>
              <w:t xml:space="preserve"> prominently displayed in English on the container.  Each label will contain the following information:</w:t>
            </w:r>
          </w:p>
          <w:p w14:paraId="4BAB5DB2" w14:textId="77777777" w:rsidR="00A11AFF" w:rsidRPr="00D72DBE" w:rsidRDefault="00A11AFF" w:rsidP="007B5792">
            <w:pPr>
              <w:pStyle w:val="NoSpacing"/>
              <w:numPr>
                <w:ilvl w:val="0"/>
                <w:numId w:val="6"/>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Product identifier; and</w:t>
            </w:r>
          </w:p>
          <w:p w14:paraId="083646BD" w14:textId="77777777" w:rsidR="00A11AFF" w:rsidRPr="00D72DBE" w:rsidRDefault="00A11AFF" w:rsidP="007B5792">
            <w:pPr>
              <w:pStyle w:val="NoSpacing"/>
              <w:numPr>
                <w:ilvl w:val="0"/>
                <w:numId w:val="6"/>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A pictogram from Hazard Symbols and Classes from 29 CFR 1910.1200 Appendix C, Figure C.1 – Hazard Symbols and Classes</w:t>
            </w:r>
          </w:p>
          <w:p w14:paraId="254488AB" w14:textId="77777777" w:rsidR="00A11AFF" w:rsidRPr="00D72DBE" w:rsidRDefault="00A11AFF" w:rsidP="00D72DBE">
            <w:pPr>
              <w:pStyle w:val="NoSpacing"/>
              <w:rPr>
                <w:rFonts w:ascii="Times New Roman" w:hAnsi="Times New Roman" w:cs="Times New Roman"/>
                <w:sz w:val="20"/>
                <w:szCs w:val="20"/>
              </w:rPr>
            </w:pPr>
          </w:p>
          <w:p w14:paraId="513BD0F3" w14:textId="77777777" w:rsidR="00A11AFF" w:rsidRPr="00D72DBE" w:rsidRDefault="00A11AFF" w:rsidP="00E32AD0">
            <w:pPr>
              <w:pStyle w:val="NoSpacing"/>
              <w:ind w:left="720"/>
              <w:rPr>
                <w:rFonts w:ascii="Times New Roman" w:eastAsia="Times New Roman" w:hAnsi="Times New Roman" w:cs="Times New Roman"/>
                <w:sz w:val="20"/>
                <w:szCs w:val="20"/>
                <w:u w:val="single"/>
              </w:rPr>
            </w:pPr>
            <w:r w:rsidRPr="00D72DBE">
              <w:rPr>
                <w:rFonts w:ascii="Times New Roman" w:eastAsia="Times New Roman" w:hAnsi="Times New Roman" w:cs="Times New Roman"/>
                <w:sz w:val="20"/>
                <w:szCs w:val="20"/>
                <w:u w:val="single"/>
              </w:rPr>
              <w:t>Shipping Containers</w:t>
            </w:r>
          </w:p>
          <w:p w14:paraId="7ECBE964" w14:textId="77777777"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All containers being shipped which contain hazardous chemicals will be labeled in English with the following information:</w:t>
            </w:r>
          </w:p>
          <w:p w14:paraId="6FC5AFD7" w14:textId="77777777" w:rsidR="00A11AFF" w:rsidRPr="00D72DBE" w:rsidRDefault="00A11AFF" w:rsidP="00E32AD0">
            <w:pPr>
              <w:pStyle w:val="NoSpacing"/>
              <w:numPr>
                <w:ilvl w:val="0"/>
                <w:numId w:val="7"/>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Product identifier;</w:t>
            </w:r>
          </w:p>
          <w:p w14:paraId="0DF7B788" w14:textId="77777777" w:rsidR="00A11AFF" w:rsidRPr="00D72DBE" w:rsidRDefault="00A11AFF" w:rsidP="00E32AD0">
            <w:pPr>
              <w:pStyle w:val="NoSpacing"/>
              <w:numPr>
                <w:ilvl w:val="0"/>
                <w:numId w:val="7"/>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Signal word;</w:t>
            </w:r>
          </w:p>
          <w:p w14:paraId="73488996" w14:textId="58FC2BFB" w:rsidR="00A11AFF" w:rsidRPr="00D72DBE" w:rsidRDefault="00A11AFF" w:rsidP="00E32AD0">
            <w:pPr>
              <w:pStyle w:val="NoSpacing"/>
              <w:numPr>
                <w:ilvl w:val="0"/>
                <w:numId w:val="7"/>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Hazard </w:t>
            </w:r>
            <w:r w:rsidR="00DD4BC1">
              <w:rPr>
                <w:rFonts w:ascii="Times New Roman" w:eastAsia="Times New Roman" w:hAnsi="Times New Roman" w:cs="Times New Roman"/>
                <w:sz w:val="20"/>
                <w:szCs w:val="20"/>
              </w:rPr>
              <w:t>s</w:t>
            </w:r>
            <w:r w:rsidR="00DD4BC1" w:rsidRPr="00D72DBE">
              <w:rPr>
                <w:rFonts w:ascii="Times New Roman" w:eastAsia="Times New Roman" w:hAnsi="Times New Roman" w:cs="Times New Roman"/>
                <w:sz w:val="20"/>
                <w:szCs w:val="20"/>
              </w:rPr>
              <w:t>tatement</w:t>
            </w:r>
            <w:r w:rsidRPr="00D72DBE">
              <w:rPr>
                <w:rFonts w:ascii="Times New Roman" w:eastAsia="Times New Roman" w:hAnsi="Times New Roman" w:cs="Times New Roman"/>
                <w:sz w:val="20"/>
                <w:szCs w:val="20"/>
              </w:rPr>
              <w:t>(s);</w:t>
            </w:r>
          </w:p>
          <w:p w14:paraId="40D32DA3" w14:textId="77777777" w:rsidR="00A11AFF" w:rsidRPr="00D72DBE" w:rsidRDefault="00A11AFF" w:rsidP="00E32AD0">
            <w:pPr>
              <w:pStyle w:val="NoSpacing"/>
              <w:numPr>
                <w:ilvl w:val="0"/>
                <w:numId w:val="7"/>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Pictogram(s);</w:t>
            </w:r>
          </w:p>
          <w:p w14:paraId="008AA0A8" w14:textId="77777777" w:rsidR="00A11AFF" w:rsidRPr="00D72DBE" w:rsidRDefault="00A11AFF" w:rsidP="00E32AD0">
            <w:pPr>
              <w:pStyle w:val="NoSpacing"/>
              <w:numPr>
                <w:ilvl w:val="0"/>
                <w:numId w:val="7"/>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Precautionary statement(s); and,</w:t>
            </w:r>
          </w:p>
          <w:p w14:paraId="614209B9" w14:textId="77777777" w:rsidR="00A11AFF" w:rsidRPr="00D72DBE" w:rsidRDefault="00A11AFF" w:rsidP="00E32AD0">
            <w:pPr>
              <w:pStyle w:val="NoSpacing"/>
              <w:numPr>
                <w:ilvl w:val="0"/>
                <w:numId w:val="7"/>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Name, address, and telephone number of the chemical manufacturer, importer, or other responsible party.</w:t>
            </w:r>
          </w:p>
          <w:p w14:paraId="3D7BDCFE" w14:textId="77777777" w:rsidR="00A11AFF" w:rsidRPr="00D72DBE" w:rsidRDefault="00A11AFF" w:rsidP="00D72DBE">
            <w:pPr>
              <w:pStyle w:val="NoSpacing"/>
              <w:rPr>
                <w:rFonts w:ascii="Times New Roman" w:eastAsia="Times New Roman" w:hAnsi="Times New Roman" w:cs="Times New Roman"/>
                <w:sz w:val="20"/>
                <w:szCs w:val="20"/>
              </w:rPr>
            </w:pPr>
          </w:p>
          <w:p w14:paraId="53D9D8F5" w14:textId="77777777" w:rsidR="000A0F71" w:rsidRDefault="00A11AFF" w:rsidP="002B3669">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All existing labels on incoming containers and secondary containers of hazardous chemicals shall not be removed or defaced.</w:t>
            </w:r>
          </w:p>
          <w:p w14:paraId="6765234A" w14:textId="77777777" w:rsidR="002B3669" w:rsidRPr="00D72DBE" w:rsidRDefault="002B3669" w:rsidP="00D72DBE">
            <w:pPr>
              <w:pStyle w:val="NoSpacing"/>
              <w:rPr>
                <w:rFonts w:ascii="Times New Roman" w:eastAsia="Times New Roman" w:hAnsi="Times New Roman" w:cs="Times New Roman"/>
                <w:sz w:val="20"/>
                <w:szCs w:val="20"/>
              </w:rPr>
            </w:pPr>
          </w:p>
        </w:tc>
      </w:tr>
    </w:tbl>
    <w:p w14:paraId="7BEFF9DE" w14:textId="77777777" w:rsidR="00DD4BC1" w:rsidRDefault="00DD4BC1">
      <w:r>
        <w:br w:type="page"/>
      </w:r>
    </w:p>
    <w:tbl>
      <w:tblPr>
        <w:tblStyle w:val="TableGrid"/>
        <w:tblW w:w="9342" w:type="dxa"/>
        <w:tblLook w:val="04A0" w:firstRow="1" w:lastRow="0" w:firstColumn="1" w:lastColumn="0" w:noHBand="0" w:noVBand="1"/>
      </w:tblPr>
      <w:tblGrid>
        <w:gridCol w:w="1877"/>
        <w:gridCol w:w="7465"/>
      </w:tblGrid>
      <w:tr w:rsidR="00A11AFF" w:rsidRPr="00D72DBE" w14:paraId="6BBD86C2" w14:textId="77777777" w:rsidTr="006F3AC4">
        <w:tc>
          <w:tcPr>
            <w:tcW w:w="1877" w:type="dxa"/>
            <w:vMerge w:val="restart"/>
          </w:tcPr>
          <w:p w14:paraId="4051BF65" w14:textId="77777777" w:rsidR="00A11AFF" w:rsidRPr="00D72DBE" w:rsidRDefault="00A11AFF" w:rsidP="00D72DBE">
            <w:pPr>
              <w:pStyle w:val="NoSpacing"/>
              <w:rPr>
                <w:rFonts w:ascii="Times New Roman" w:hAnsi="Times New Roman" w:cs="Times New Roman"/>
                <w:b/>
                <w:sz w:val="20"/>
                <w:szCs w:val="20"/>
              </w:rPr>
            </w:pPr>
          </w:p>
          <w:p w14:paraId="1B286860" w14:textId="77777777" w:rsidR="00A11AFF" w:rsidRPr="00D72DBE" w:rsidRDefault="00365F5B" w:rsidP="002B3669">
            <w:pPr>
              <w:pStyle w:val="NoSpacing"/>
              <w:jc w:val="center"/>
              <w:rPr>
                <w:rFonts w:ascii="Times New Roman" w:hAnsi="Times New Roman" w:cs="Times New Roman"/>
                <w:b/>
                <w:sz w:val="20"/>
                <w:szCs w:val="20"/>
              </w:rPr>
            </w:pPr>
            <w:r>
              <w:rPr>
                <w:rFonts w:ascii="Times New Roman" w:hAnsi="Times New Roman" w:cs="Times New Roman"/>
                <w:b/>
                <w:sz w:val="20"/>
                <w:szCs w:val="20"/>
              </w:rPr>
              <w:t xml:space="preserve">Hazardous </w:t>
            </w:r>
            <w:r w:rsidR="00A11AFF" w:rsidRPr="00D72DBE">
              <w:rPr>
                <w:rFonts w:ascii="Times New Roman" w:hAnsi="Times New Roman" w:cs="Times New Roman"/>
                <w:b/>
                <w:sz w:val="20"/>
                <w:szCs w:val="20"/>
              </w:rPr>
              <w:t>Chemical List</w:t>
            </w:r>
          </w:p>
        </w:tc>
        <w:tc>
          <w:tcPr>
            <w:tcW w:w="7465" w:type="dxa"/>
          </w:tcPr>
          <w:p w14:paraId="7838E6D1" w14:textId="77777777" w:rsidR="00A11AFF" w:rsidRPr="00D72DBE" w:rsidRDefault="00A11AFF" w:rsidP="00D72DBE">
            <w:pPr>
              <w:pStyle w:val="NoSpacing"/>
              <w:rPr>
                <w:rFonts w:ascii="Times New Roman" w:eastAsia="Times New Roman" w:hAnsi="Times New Roman" w:cs="Times New Roman"/>
                <w:sz w:val="20"/>
                <w:szCs w:val="20"/>
              </w:rPr>
            </w:pPr>
          </w:p>
          <w:p w14:paraId="39FBC5C1" w14:textId="77777777" w:rsidR="00A11AFF" w:rsidRPr="00D72DBE" w:rsidRDefault="00A11AFF" w:rsidP="00D72DBE">
            <w:pPr>
              <w:pStyle w:val="NoSpacing"/>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Guidance: </w:t>
            </w:r>
          </w:p>
          <w:p w14:paraId="0ADE5143" w14:textId="5D302BD3"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The employer is required to compile a list of all hazardous chemicals known to be present, which can be compiled for the workplace as a whole or for individual work areas.  These list(s) can be placed within the workplace for immediate access or can be maintained and supplied upon an employee(s) request.  If supplied upon request, the employer must provide the employee with the list within 15 working days in accordance with 29 CFR 1910.1020(e). Furthermore, these lists must be updated every time a new chemical is introduced or removed from the workplace.  </w:t>
            </w:r>
          </w:p>
          <w:p w14:paraId="0DE02A25"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48002473" w14:textId="77777777" w:rsidTr="006F3AC4">
        <w:tc>
          <w:tcPr>
            <w:tcW w:w="1877" w:type="dxa"/>
            <w:vMerge/>
          </w:tcPr>
          <w:p w14:paraId="60E7BEF4" w14:textId="77777777" w:rsidR="00A11AFF" w:rsidRPr="00D72DBE" w:rsidRDefault="00A11AFF" w:rsidP="00D72DBE">
            <w:pPr>
              <w:pStyle w:val="NoSpacing"/>
              <w:rPr>
                <w:rFonts w:ascii="Times New Roman" w:hAnsi="Times New Roman" w:cs="Times New Roman"/>
                <w:b/>
                <w:sz w:val="20"/>
                <w:szCs w:val="20"/>
              </w:rPr>
            </w:pPr>
          </w:p>
        </w:tc>
        <w:tc>
          <w:tcPr>
            <w:tcW w:w="7465" w:type="dxa"/>
          </w:tcPr>
          <w:p w14:paraId="359587DC" w14:textId="77777777" w:rsidR="00A11AFF" w:rsidRPr="00D72DBE" w:rsidRDefault="00A11AFF" w:rsidP="00D72DBE">
            <w:pPr>
              <w:pStyle w:val="NoSpacing"/>
              <w:rPr>
                <w:rFonts w:ascii="Times New Roman" w:hAnsi="Times New Roman" w:cs="Times New Roman"/>
                <w:sz w:val="20"/>
                <w:szCs w:val="20"/>
              </w:rPr>
            </w:pPr>
          </w:p>
          <w:p w14:paraId="4489C801" w14:textId="77777777" w:rsidR="00A11AFF" w:rsidRPr="00D72DBE" w:rsidRDefault="00A11AFF"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 1</w:t>
            </w:r>
            <w:r w:rsidR="00DD4BC1">
              <w:rPr>
                <w:rFonts w:ascii="Times New Roman" w:hAnsi="Times New Roman" w:cs="Times New Roman"/>
                <w:sz w:val="20"/>
                <w:szCs w:val="20"/>
              </w:rPr>
              <w:t xml:space="preserve"> (</w:t>
            </w:r>
            <w:r w:rsidR="00DD4BC1" w:rsidRPr="006F3AC4">
              <w:rPr>
                <w:rFonts w:ascii="Times New Roman" w:hAnsi="Times New Roman" w:cs="Times New Roman"/>
                <w:i/>
                <w:sz w:val="20"/>
                <w:szCs w:val="20"/>
              </w:rPr>
              <w:t>one list per workplace</w:t>
            </w:r>
            <w:r w:rsidR="00DD4BC1">
              <w:rPr>
                <w:rFonts w:ascii="Times New Roman" w:hAnsi="Times New Roman" w:cs="Times New Roman"/>
                <w:sz w:val="20"/>
                <w:szCs w:val="20"/>
              </w:rPr>
              <w:t>)</w:t>
            </w:r>
            <w:r w:rsidRPr="00D72DBE">
              <w:rPr>
                <w:rFonts w:ascii="Times New Roman" w:hAnsi="Times New Roman" w:cs="Times New Roman"/>
                <w:sz w:val="20"/>
                <w:szCs w:val="20"/>
              </w:rPr>
              <w:t>:</w:t>
            </w:r>
          </w:p>
          <w:p w14:paraId="74CABA55" w14:textId="680384B8"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Store Manager is responsible for maintaining the list of all hazardous chemicals known to be present using the product identifier that is referenced on the appropriate SDS.  The list of hazardous chemicals will be updated immediately when a new hazardous chemical is approved and introduced into the workplace.</w:t>
            </w:r>
          </w:p>
          <w:p w14:paraId="205B4545" w14:textId="77777777" w:rsidR="00A11AFF" w:rsidRPr="00D72DBE" w:rsidRDefault="00A11AFF" w:rsidP="00D72DBE">
            <w:pPr>
              <w:pStyle w:val="NoSpacing"/>
              <w:rPr>
                <w:rFonts w:ascii="Times New Roman" w:eastAsia="Times New Roman" w:hAnsi="Times New Roman" w:cs="Times New Roman"/>
                <w:sz w:val="20"/>
                <w:szCs w:val="20"/>
              </w:rPr>
            </w:pPr>
          </w:p>
          <w:p w14:paraId="687D1B3E" w14:textId="0B1BEB00"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A copy of this list will be maintained within the “Haz</w:t>
            </w:r>
            <w:r w:rsidR="00C909A4">
              <w:rPr>
                <w:rFonts w:ascii="Times New Roman" w:eastAsia="Times New Roman" w:hAnsi="Times New Roman" w:cs="Times New Roman"/>
                <w:sz w:val="20"/>
                <w:szCs w:val="20"/>
              </w:rPr>
              <w:t xml:space="preserve">ard </w:t>
            </w:r>
            <w:r w:rsidRPr="00D72DBE">
              <w:rPr>
                <w:rFonts w:ascii="Times New Roman" w:eastAsia="Times New Roman" w:hAnsi="Times New Roman" w:cs="Times New Roman"/>
                <w:sz w:val="20"/>
                <w:szCs w:val="20"/>
              </w:rPr>
              <w:t>Com</w:t>
            </w:r>
            <w:r w:rsidR="00C909A4">
              <w:rPr>
                <w:rFonts w:ascii="Times New Roman" w:eastAsia="Times New Roman" w:hAnsi="Times New Roman" w:cs="Times New Roman"/>
                <w:sz w:val="20"/>
                <w:szCs w:val="20"/>
              </w:rPr>
              <w:t>munication</w:t>
            </w:r>
            <w:r w:rsidRPr="00D72DBE">
              <w:rPr>
                <w:rFonts w:ascii="Times New Roman" w:eastAsia="Times New Roman" w:hAnsi="Times New Roman" w:cs="Times New Roman"/>
                <w:sz w:val="20"/>
                <w:szCs w:val="20"/>
              </w:rPr>
              <w:t xml:space="preserve"> Binder” and is readily available within the workplace for review.  Employees and/or designated representatives (e.g., spouse) can request a copy of the hazardous chemical list, which will be provided free of cost within 15 working days.  </w:t>
            </w:r>
          </w:p>
          <w:p w14:paraId="228AF5B0"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2E6D0B71" w14:textId="77777777" w:rsidTr="006F3AC4">
        <w:tc>
          <w:tcPr>
            <w:tcW w:w="1877" w:type="dxa"/>
            <w:vMerge/>
          </w:tcPr>
          <w:p w14:paraId="48831C81" w14:textId="77777777" w:rsidR="00A11AFF" w:rsidRPr="00D72DBE" w:rsidRDefault="00A11AFF" w:rsidP="00D72DBE">
            <w:pPr>
              <w:pStyle w:val="NoSpacing"/>
              <w:rPr>
                <w:rFonts w:ascii="Times New Roman" w:hAnsi="Times New Roman" w:cs="Times New Roman"/>
                <w:b/>
                <w:sz w:val="20"/>
                <w:szCs w:val="20"/>
              </w:rPr>
            </w:pPr>
          </w:p>
        </w:tc>
        <w:tc>
          <w:tcPr>
            <w:tcW w:w="7465" w:type="dxa"/>
          </w:tcPr>
          <w:p w14:paraId="68E95AB3" w14:textId="77777777" w:rsidR="00A11AFF" w:rsidRPr="00D72DBE" w:rsidRDefault="00A11AFF" w:rsidP="00D72DBE">
            <w:pPr>
              <w:pStyle w:val="NoSpacing"/>
              <w:rPr>
                <w:rFonts w:ascii="Times New Roman" w:hAnsi="Times New Roman" w:cs="Times New Roman"/>
                <w:sz w:val="20"/>
                <w:szCs w:val="20"/>
              </w:rPr>
            </w:pPr>
          </w:p>
          <w:p w14:paraId="5B497D10" w14:textId="77777777" w:rsidR="00A11AFF" w:rsidRPr="00D72DBE" w:rsidRDefault="00A11AFF"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 2</w:t>
            </w:r>
            <w:r w:rsidR="00DD4BC1">
              <w:rPr>
                <w:rFonts w:ascii="Times New Roman" w:hAnsi="Times New Roman" w:cs="Times New Roman"/>
                <w:sz w:val="20"/>
                <w:szCs w:val="20"/>
              </w:rPr>
              <w:t xml:space="preserve"> (</w:t>
            </w:r>
            <w:r w:rsidR="00DD4BC1" w:rsidRPr="006F3AC4">
              <w:rPr>
                <w:rFonts w:ascii="Times New Roman" w:hAnsi="Times New Roman" w:cs="Times New Roman"/>
                <w:i/>
                <w:sz w:val="20"/>
                <w:szCs w:val="20"/>
              </w:rPr>
              <w:t>one list per work area within the workplace</w:t>
            </w:r>
            <w:r w:rsidR="00DD4BC1">
              <w:rPr>
                <w:rFonts w:ascii="Times New Roman" w:hAnsi="Times New Roman" w:cs="Times New Roman"/>
                <w:sz w:val="20"/>
                <w:szCs w:val="20"/>
              </w:rPr>
              <w:t>)</w:t>
            </w:r>
            <w:r w:rsidRPr="00D72DBE">
              <w:rPr>
                <w:rFonts w:ascii="Times New Roman" w:hAnsi="Times New Roman" w:cs="Times New Roman"/>
                <w:sz w:val="20"/>
                <w:szCs w:val="20"/>
              </w:rPr>
              <w:t>:</w:t>
            </w:r>
          </w:p>
          <w:p w14:paraId="2D4FA834" w14:textId="217F6686"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The Store Manager is responsible for maintaining the lists of hazardous chemicals known to be present for each </w:t>
            </w:r>
            <w:r w:rsidR="00DD4BC1">
              <w:rPr>
                <w:rFonts w:ascii="Times New Roman" w:eastAsia="Times New Roman" w:hAnsi="Times New Roman" w:cs="Times New Roman"/>
                <w:sz w:val="20"/>
                <w:szCs w:val="20"/>
              </w:rPr>
              <w:t>work</w:t>
            </w:r>
            <w:r w:rsidR="00DD4BC1" w:rsidRPr="00D72DBE">
              <w:rPr>
                <w:rFonts w:ascii="Times New Roman" w:eastAsia="Times New Roman" w:hAnsi="Times New Roman" w:cs="Times New Roman"/>
                <w:sz w:val="20"/>
                <w:szCs w:val="20"/>
              </w:rPr>
              <w:t xml:space="preserve"> </w:t>
            </w:r>
            <w:r w:rsidRPr="00D72DBE">
              <w:rPr>
                <w:rFonts w:ascii="Times New Roman" w:eastAsia="Times New Roman" w:hAnsi="Times New Roman" w:cs="Times New Roman"/>
                <w:sz w:val="20"/>
                <w:szCs w:val="20"/>
              </w:rPr>
              <w:t>area, using the product identifier that is referenced on the appropriate SDS.  The lists of hazardous chemicals will be updated immediately when a new hazardous chemical is approved and introduced into the workplace.</w:t>
            </w:r>
          </w:p>
          <w:p w14:paraId="63F4A11D" w14:textId="77777777" w:rsidR="00A11AFF" w:rsidRPr="00D72DBE" w:rsidRDefault="00A11AFF" w:rsidP="00D72DBE">
            <w:pPr>
              <w:pStyle w:val="NoSpacing"/>
              <w:rPr>
                <w:rFonts w:ascii="Times New Roman" w:eastAsia="Times New Roman" w:hAnsi="Times New Roman" w:cs="Times New Roman"/>
                <w:sz w:val="20"/>
                <w:szCs w:val="20"/>
              </w:rPr>
            </w:pPr>
          </w:p>
          <w:p w14:paraId="3AD5C7A7" w14:textId="77777777"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Copies of these lists will be readily accessible within the workplace for review at the following locations:  </w:t>
            </w:r>
          </w:p>
          <w:p w14:paraId="36591DA5" w14:textId="77777777" w:rsidR="00A11AFF" w:rsidRPr="00D72DBE" w:rsidRDefault="00A11AFF" w:rsidP="00D72DBE">
            <w:pPr>
              <w:pStyle w:val="NoSpacing"/>
              <w:rPr>
                <w:rFonts w:ascii="Times New Roman" w:eastAsia="Times New Roman" w:hAnsi="Times New Roman" w:cs="Times New Roman"/>
                <w:sz w:val="20"/>
                <w:szCs w:val="20"/>
              </w:rPr>
            </w:pPr>
          </w:p>
          <w:p w14:paraId="13D323D4" w14:textId="77777777"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Locations</w:t>
            </w:r>
          </w:p>
          <w:p w14:paraId="26122A2C" w14:textId="77777777" w:rsidR="00A11AFF" w:rsidRPr="00D72DBE" w:rsidRDefault="00A11AFF" w:rsidP="002B3669">
            <w:pPr>
              <w:pStyle w:val="NoSpacing"/>
              <w:numPr>
                <w:ilvl w:val="0"/>
                <w:numId w:val="10"/>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Break Room</w:t>
            </w:r>
          </w:p>
          <w:p w14:paraId="21E8AFA1" w14:textId="77777777" w:rsidR="00A11AFF" w:rsidRPr="00D72DBE" w:rsidRDefault="00A11AFF" w:rsidP="002B3669">
            <w:pPr>
              <w:pStyle w:val="NoSpacing"/>
              <w:numPr>
                <w:ilvl w:val="0"/>
                <w:numId w:val="10"/>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Bay 1, to the right of entrance from the store</w:t>
            </w:r>
          </w:p>
          <w:p w14:paraId="76A67E90" w14:textId="77777777" w:rsidR="00A11AFF" w:rsidRPr="00D72DBE" w:rsidRDefault="00A11AFF" w:rsidP="002B3669">
            <w:pPr>
              <w:pStyle w:val="NoSpacing"/>
              <w:numPr>
                <w:ilvl w:val="0"/>
                <w:numId w:val="10"/>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Main Office</w:t>
            </w:r>
          </w:p>
          <w:p w14:paraId="6C525AAA"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74F74A1C" w14:textId="77777777" w:rsidTr="00DD4BC1">
        <w:tc>
          <w:tcPr>
            <w:tcW w:w="1877" w:type="dxa"/>
          </w:tcPr>
          <w:p w14:paraId="285CC63E" w14:textId="77777777" w:rsidR="00A11AFF" w:rsidRPr="00D72DBE" w:rsidRDefault="00A11AFF" w:rsidP="00D72DBE">
            <w:pPr>
              <w:pStyle w:val="NoSpacing"/>
              <w:rPr>
                <w:rFonts w:ascii="Times New Roman" w:hAnsi="Times New Roman" w:cs="Times New Roman"/>
                <w:b/>
                <w:sz w:val="20"/>
                <w:szCs w:val="20"/>
              </w:rPr>
            </w:pPr>
          </w:p>
          <w:p w14:paraId="0A2E0A59" w14:textId="2F8CE571" w:rsidR="00A11AFF" w:rsidRPr="00D72DBE" w:rsidRDefault="002118A6" w:rsidP="00D72DBE">
            <w:pPr>
              <w:pStyle w:val="NoSpacing"/>
              <w:rPr>
                <w:rFonts w:ascii="Times New Roman" w:hAnsi="Times New Roman" w:cs="Times New Roman"/>
                <w:b/>
                <w:sz w:val="20"/>
                <w:szCs w:val="20"/>
              </w:rPr>
            </w:pPr>
            <w:r>
              <w:rPr>
                <w:rFonts w:ascii="Times New Roman" w:hAnsi="Times New Roman" w:cs="Times New Roman"/>
                <w:b/>
                <w:sz w:val="20"/>
                <w:szCs w:val="20"/>
              </w:rPr>
              <w:t>S</w:t>
            </w:r>
            <w:r w:rsidR="00365F5B">
              <w:rPr>
                <w:rFonts w:ascii="Times New Roman" w:hAnsi="Times New Roman" w:cs="Times New Roman"/>
                <w:b/>
                <w:sz w:val="20"/>
                <w:szCs w:val="20"/>
              </w:rPr>
              <w:t xml:space="preserve">afety </w:t>
            </w:r>
            <w:r>
              <w:rPr>
                <w:rFonts w:ascii="Times New Roman" w:hAnsi="Times New Roman" w:cs="Times New Roman"/>
                <w:b/>
                <w:sz w:val="20"/>
                <w:szCs w:val="20"/>
              </w:rPr>
              <w:t>D</w:t>
            </w:r>
            <w:r w:rsidR="00365F5B">
              <w:rPr>
                <w:rFonts w:ascii="Times New Roman" w:hAnsi="Times New Roman" w:cs="Times New Roman"/>
                <w:b/>
                <w:sz w:val="20"/>
                <w:szCs w:val="20"/>
              </w:rPr>
              <w:t xml:space="preserve">ata </w:t>
            </w:r>
            <w:r>
              <w:rPr>
                <w:rFonts w:ascii="Times New Roman" w:hAnsi="Times New Roman" w:cs="Times New Roman"/>
                <w:b/>
                <w:sz w:val="20"/>
                <w:szCs w:val="20"/>
              </w:rPr>
              <w:t>S</w:t>
            </w:r>
            <w:r w:rsidR="00365F5B">
              <w:rPr>
                <w:rFonts w:ascii="Times New Roman" w:hAnsi="Times New Roman" w:cs="Times New Roman"/>
                <w:b/>
                <w:sz w:val="20"/>
                <w:szCs w:val="20"/>
              </w:rPr>
              <w:t>heet</w:t>
            </w:r>
            <w:r>
              <w:rPr>
                <w:rFonts w:ascii="Times New Roman" w:hAnsi="Times New Roman" w:cs="Times New Roman"/>
                <w:b/>
                <w:sz w:val="20"/>
                <w:szCs w:val="20"/>
              </w:rPr>
              <w:t>s</w:t>
            </w:r>
          </w:p>
        </w:tc>
        <w:tc>
          <w:tcPr>
            <w:tcW w:w="7465" w:type="dxa"/>
          </w:tcPr>
          <w:p w14:paraId="234FB94C" w14:textId="77777777" w:rsidR="00A11AFF" w:rsidRPr="00D72DBE" w:rsidRDefault="00A11AFF" w:rsidP="00D72DBE">
            <w:pPr>
              <w:pStyle w:val="NoSpacing"/>
              <w:rPr>
                <w:rFonts w:ascii="Times New Roman" w:eastAsia="Times New Roman" w:hAnsi="Times New Roman" w:cs="Times New Roman"/>
                <w:sz w:val="20"/>
                <w:szCs w:val="20"/>
              </w:rPr>
            </w:pPr>
          </w:p>
          <w:p w14:paraId="44845E98" w14:textId="77777777" w:rsidR="00A11AFF" w:rsidRPr="00D72DBE" w:rsidRDefault="00A11AFF" w:rsidP="00D72DBE">
            <w:pPr>
              <w:pStyle w:val="NoSpacing"/>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Guidance: </w:t>
            </w:r>
          </w:p>
          <w:p w14:paraId="252DB9B9" w14:textId="5887F757"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employer must obtain or develop a</w:t>
            </w:r>
            <w:r w:rsidR="00DD4BC1">
              <w:rPr>
                <w:rFonts w:ascii="Times New Roman" w:eastAsia="Times New Roman" w:hAnsi="Times New Roman" w:cs="Times New Roman"/>
                <w:sz w:val="20"/>
                <w:szCs w:val="20"/>
              </w:rPr>
              <w:t>n</w:t>
            </w:r>
            <w:r w:rsidRPr="00D72DBE">
              <w:rPr>
                <w:rFonts w:ascii="Times New Roman" w:eastAsia="Times New Roman" w:hAnsi="Times New Roman" w:cs="Times New Roman"/>
                <w:sz w:val="20"/>
                <w:szCs w:val="20"/>
              </w:rPr>
              <w:t xml:space="preserve"> SDS for each hazardous chemical imported, manufactured, and/or used in the workplace, which must be readily accessible during each work shift to employees in their work area(s).  The SDSs may be kept in any form (i.e., electronic, paper).</w:t>
            </w:r>
            <w:r w:rsidR="002136BB">
              <w:rPr>
                <w:rFonts w:ascii="Times New Roman" w:eastAsia="Times New Roman" w:hAnsi="Times New Roman" w:cs="Times New Roman"/>
                <w:sz w:val="20"/>
                <w:szCs w:val="20"/>
              </w:rPr>
              <w:t xml:space="preserve">  However, they must be immediately accessible, so if they are stored electronically, a backup method of accessing the SDSs may be necessary.</w:t>
            </w:r>
            <w:r w:rsidRPr="00D72DBE">
              <w:rPr>
                <w:rFonts w:ascii="Times New Roman" w:eastAsia="Times New Roman" w:hAnsi="Times New Roman" w:cs="Times New Roman"/>
                <w:sz w:val="20"/>
                <w:szCs w:val="20"/>
              </w:rPr>
              <w:t xml:space="preserve">  Please be aware of specific hazardous chemicals that are exempt from the standard under 29 CFR 1910.1200(b)(6).  </w:t>
            </w:r>
            <w:r w:rsidR="004C740C">
              <w:rPr>
                <w:rFonts w:ascii="Times New Roman" w:eastAsia="Times New Roman" w:hAnsi="Times New Roman" w:cs="Times New Roman"/>
                <w:sz w:val="20"/>
                <w:szCs w:val="20"/>
              </w:rPr>
              <w:t xml:space="preserve">In addition, </w:t>
            </w:r>
            <w:r w:rsidR="00DD4BC1">
              <w:rPr>
                <w:rFonts w:ascii="Times New Roman" w:eastAsia="Times New Roman" w:hAnsi="Times New Roman" w:cs="Times New Roman"/>
                <w:sz w:val="20"/>
                <w:szCs w:val="20"/>
              </w:rPr>
              <w:t>SDSs</w:t>
            </w:r>
            <w:r w:rsidRPr="00D72DBE">
              <w:rPr>
                <w:rFonts w:ascii="Times New Roman" w:eastAsia="Times New Roman" w:hAnsi="Times New Roman" w:cs="Times New Roman"/>
                <w:sz w:val="20"/>
                <w:szCs w:val="20"/>
              </w:rPr>
              <w:t xml:space="preserve"> </w:t>
            </w:r>
            <w:r w:rsidR="004C740C">
              <w:rPr>
                <w:rFonts w:ascii="Times New Roman" w:eastAsia="Times New Roman" w:hAnsi="Times New Roman" w:cs="Times New Roman"/>
                <w:sz w:val="20"/>
                <w:szCs w:val="20"/>
              </w:rPr>
              <w:t>can be</w:t>
            </w:r>
            <w:r w:rsidRPr="00D72DBE">
              <w:rPr>
                <w:rFonts w:ascii="Times New Roman" w:eastAsia="Times New Roman" w:hAnsi="Times New Roman" w:cs="Times New Roman"/>
                <w:sz w:val="20"/>
                <w:szCs w:val="20"/>
              </w:rPr>
              <w:t xml:space="preserve"> considered part of an employee’s exposure record as defined 29 CFR 1910.1020 and therefore kept for 30 years </w:t>
            </w:r>
            <w:r w:rsidR="004C740C">
              <w:rPr>
                <w:rFonts w:ascii="Times New Roman" w:eastAsia="Times New Roman" w:hAnsi="Times New Roman" w:cs="Times New Roman"/>
                <w:sz w:val="20"/>
                <w:szCs w:val="20"/>
              </w:rPr>
              <w:t>after</w:t>
            </w:r>
            <w:r w:rsidRPr="00D72DBE">
              <w:rPr>
                <w:rFonts w:ascii="Times New Roman" w:eastAsia="Times New Roman" w:hAnsi="Times New Roman" w:cs="Times New Roman"/>
                <w:sz w:val="20"/>
                <w:szCs w:val="20"/>
              </w:rPr>
              <w:t xml:space="preserve"> the discontinued use of the hazardous chemical.</w:t>
            </w:r>
            <w:r w:rsidR="004C740C">
              <w:rPr>
                <w:rFonts w:ascii="Times New Roman" w:eastAsia="Times New Roman" w:hAnsi="Times New Roman" w:cs="Times New Roman"/>
                <w:sz w:val="20"/>
                <w:szCs w:val="20"/>
              </w:rPr>
              <w:t xml:space="preserve"> Reference 29 CFR 1910.10</w:t>
            </w:r>
            <w:r w:rsidR="00E729A9">
              <w:rPr>
                <w:rFonts w:ascii="Times New Roman" w:eastAsia="Times New Roman" w:hAnsi="Times New Roman" w:cs="Times New Roman"/>
                <w:sz w:val="20"/>
                <w:szCs w:val="20"/>
              </w:rPr>
              <w:t>2</w:t>
            </w:r>
            <w:r w:rsidR="004C740C">
              <w:rPr>
                <w:rFonts w:ascii="Times New Roman" w:eastAsia="Times New Roman" w:hAnsi="Times New Roman" w:cs="Times New Roman"/>
                <w:sz w:val="20"/>
                <w:szCs w:val="20"/>
              </w:rPr>
              <w:t>0(d)(1)(ii)(b).</w:t>
            </w:r>
          </w:p>
          <w:p w14:paraId="663AB324" w14:textId="77777777" w:rsidR="00A11AFF" w:rsidRPr="00D72DBE" w:rsidRDefault="00A11AFF" w:rsidP="00D72DBE">
            <w:pPr>
              <w:pStyle w:val="NoSpacing"/>
              <w:rPr>
                <w:rFonts w:ascii="Times New Roman" w:hAnsi="Times New Roman" w:cs="Times New Roman"/>
                <w:sz w:val="20"/>
                <w:szCs w:val="20"/>
              </w:rPr>
            </w:pPr>
          </w:p>
        </w:tc>
      </w:tr>
    </w:tbl>
    <w:p w14:paraId="4DE312CD" w14:textId="77777777" w:rsidR="002136BB" w:rsidRDefault="002136BB">
      <w:r>
        <w:br w:type="page"/>
      </w:r>
    </w:p>
    <w:tbl>
      <w:tblPr>
        <w:tblStyle w:val="TableGrid"/>
        <w:tblW w:w="9342" w:type="dxa"/>
        <w:tblLook w:val="04A0" w:firstRow="1" w:lastRow="0" w:firstColumn="1" w:lastColumn="0" w:noHBand="0" w:noVBand="1"/>
      </w:tblPr>
      <w:tblGrid>
        <w:gridCol w:w="1877"/>
        <w:gridCol w:w="7465"/>
      </w:tblGrid>
      <w:tr w:rsidR="00A11AFF" w:rsidRPr="00D72DBE" w14:paraId="275A0B1C" w14:textId="77777777" w:rsidTr="00DD4BC1">
        <w:tc>
          <w:tcPr>
            <w:tcW w:w="1877" w:type="dxa"/>
            <w:vMerge w:val="restart"/>
          </w:tcPr>
          <w:p w14:paraId="1B551B6A" w14:textId="77777777" w:rsidR="00A11AFF" w:rsidRPr="00D72DBE" w:rsidRDefault="00A11AFF" w:rsidP="00D72DBE">
            <w:pPr>
              <w:pStyle w:val="NoSpacing"/>
              <w:rPr>
                <w:rFonts w:ascii="Times New Roman" w:hAnsi="Times New Roman" w:cs="Times New Roman"/>
                <w:b/>
                <w:sz w:val="20"/>
                <w:szCs w:val="20"/>
              </w:rPr>
            </w:pPr>
          </w:p>
        </w:tc>
        <w:tc>
          <w:tcPr>
            <w:tcW w:w="7465" w:type="dxa"/>
          </w:tcPr>
          <w:p w14:paraId="2B097C4A" w14:textId="77777777" w:rsidR="00A11AFF" w:rsidRPr="00D72DBE" w:rsidRDefault="00A11AFF" w:rsidP="00D72DBE">
            <w:pPr>
              <w:pStyle w:val="NoSpacing"/>
              <w:rPr>
                <w:rFonts w:ascii="Times New Roman" w:hAnsi="Times New Roman" w:cs="Times New Roman"/>
                <w:sz w:val="20"/>
                <w:szCs w:val="20"/>
              </w:rPr>
            </w:pPr>
          </w:p>
          <w:p w14:paraId="25F1E100" w14:textId="77777777" w:rsidR="00A11AFF" w:rsidRPr="00D72DBE" w:rsidRDefault="00A11AFF"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 1</w:t>
            </w:r>
            <w:r w:rsidR="002136BB">
              <w:rPr>
                <w:rFonts w:ascii="Times New Roman" w:hAnsi="Times New Roman" w:cs="Times New Roman"/>
                <w:sz w:val="20"/>
                <w:szCs w:val="20"/>
              </w:rPr>
              <w:t xml:space="preserve"> (</w:t>
            </w:r>
            <w:r w:rsidR="002136BB" w:rsidRPr="006F3AC4">
              <w:rPr>
                <w:rFonts w:ascii="Times New Roman" w:hAnsi="Times New Roman" w:cs="Times New Roman"/>
                <w:i/>
                <w:sz w:val="20"/>
                <w:szCs w:val="20"/>
              </w:rPr>
              <w:t>SDSs stored in a single location</w:t>
            </w:r>
            <w:r w:rsidR="002136BB">
              <w:rPr>
                <w:rFonts w:ascii="Times New Roman" w:hAnsi="Times New Roman" w:cs="Times New Roman"/>
                <w:sz w:val="20"/>
                <w:szCs w:val="20"/>
              </w:rPr>
              <w:t>)</w:t>
            </w:r>
            <w:r w:rsidRPr="00D72DBE">
              <w:rPr>
                <w:rFonts w:ascii="Times New Roman" w:hAnsi="Times New Roman" w:cs="Times New Roman"/>
                <w:sz w:val="20"/>
                <w:szCs w:val="20"/>
              </w:rPr>
              <w:t>:</w:t>
            </w:r>
          </w:p>
          <w:p w14:paraId="4B5186BB" w14:textId="3A87CE29" w:rsidR="00A11AFF" w:rsidRPr="00D72DBE" w:rsidRDefault="00A11AFF" w:rsidP="00D72DBE">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SDS</w:t>
            </w:r>
            <w:r w:rsidR="00DD4BC1">
              <w:rPr>
                <w:rFonts w:ascii="Times New Roman" w:eastAsia="Times New Roman" w:hAnsi="Times New Roman" w:cs="Times New Roman"/>
                <w:sz w:val="20"/>
                <w:szCs w:val="20"/>
              </w:rPr>
              <w:t>s</w:t>
            </w:r>
            <w:r w:rsidRPr="00D72DBE">
              <w:rPr>
                <w:rFonts w:ascii="Times New Roman" w:eastAsia="Times New Roman" w:hAnsi="Times New Roman" w:cs="Times New Roman"/>
                <w:sz w:val="20"/>
                <w:szCs w:val="20"/>
              </w:rPr>
              <w:t xml:space="preserve"> for each hazardous chemical on the list referenced above is maintained within the “Haz</w:t>
            </w:r>
            <w:r w:rsidR="00C909A4">
              <w:rPr>
                <w:rFonts w:ascii="Times New Roman" w:eastAsia="Times New Roman" w:hAnsi="Times New Roman" w:cs="Times New Roman"/>
                <w:sz w:val="20"/>
                <w:szCs w:val="20"/>
              </w:rPr>
              <w:t xml:space="preserve">ard </w:t>
            </w:r>
            <w:r w:rsidRPr="00D72DBE">
              <w:rPr>
                <w:rFonts w:ascii="Times New Roman" w:eastAsia="Times New Roman" w:hAnsi="Times New Roman" w:cs="Times New Roman"/>
                <w:sz w:val="20"/>
                <w:szCs w:val="20"/>
              </w:rPr>
              <w:t>Com</w:t>
            </w:r>
            <w:r w:rsidR="00C909A4">
              <w:rPr>
                <w:rFonts w:ascii="Times New Roman" w:eastAsia="Times New Roman" w:hAnsi="Times New Roman" w:cs="Times New Roman"/>
                <w:sz w:val="20"/>
                <w:szCs w:val="20"/>
              </w:rPr>
              <w:t>munication</w:t>
            </w:r>
            <w:r w:rsidRPr="00D72DBE">
              <w:rPr>
                <w:rFonts w:ascii="Times New Roman" w:eastAsia="Times New Roman" w:hAnsi="Times New Roman" w:cs="Times New Roman"/>
                <w:sz w:val="20"/>
                <w:szCs w:val="20"/>
              </w:rPr>
              <w:t xml:space="preserve"> Binder” located on the wall to the right of the entrance to Bay 1 and are accessible during each work shift, for immediate review.</w:t>
            </w:r>
          </w:p>
          <w:p w14:paraId="11AA8396" w14:textId="77777777" w:rsidR="00A11AFF" w:rsidRPr="00D72DBE" w:rsidRDefault="00A11AFF" w:rsidP="00D72DBE">
            <w:pPr>
              <w:pStyle w:val="NoSpacing"/>
              <w:rPr>
                <w:rFonts w:ascii="Times New Roman" w:eastAsia="Times New Roman" w:hAnsi="Times New Roman" w:cs="Times New Roman"/>
                <w:sz w:val="20"/>
                <w:szCs w:val="20"/>
              </w:rPr>
            </w:pPr>
          </w:p>
          <w:p w14:paraId="5586C830" w14:textId="77777777"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SDSs will be obtained immediately, for all new hazardous chemicals that are approved and introduced into the workplace. </w:t>
            </w:r>
          </w:p>
          <w:p w14:paraId="2EBACA35" w14:textId="77777777" w:rsidR="00A11AFF" w:rsidRPr="00D72DBE" w:rsidRDefault="00A11AFF" w:rsidP="00D72DBE">
            <w:pPr>
              <w:pStyle w:val="NoSpacing"/>
              <w:rPr>
                <w:rFonts w:ascii="Times New Roman" w:eastAsia="Times New Roman" w:hAnsi="Times New Roman" w:cs="Times New Roman"/>
                <w:sz w:val="20"/>
                <w:szCs w:val="20"/>
              </w:rPr>
            </w:pPr>
          </w:p>
          <w:p w14:paraId="4EEC14E4" w14:textId="06FCD809"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Employees and/or designated representatives (e.g., spouse) can request a copy of any SDS maintained, which will be </w:t>
            </w:r>
            <w:r w:rsidR="004C740C">
              <w:rPr>
                <w:rFonts w:ascii="Times New Roman" w:eastAsia="Times New Roman" w:hAnsi="Times New Roman" w:cs="Times New Roman"/>
                <w:sz w:val="20"/>
                <w:szCs w:val="20"/>
              </w:rPr>
              <w:t>provided</w:t>
            </w:r>
            <w:r w:rsidRPr="00D72DBE">
              <w:rPr>
                <w:rFonts w:ascii="Times New Roman" w:eastAsia="Times New Roman" w:hAnsi="Times New Roman" w:cs="Times New Roman"/>
                <w:sz w:val="20"/>
                <w:szCs w:val="20"/>
              </w:rPr>
              <w:t xml:space="preserve"> free of cost within 15 working days.</w:t>
            </w:r>
          </w:p>
          <w:p w14:paraId="51EA4D29" w14:textId="77777777" w:rsidR="00A11AFF" w:rsidRPr="00D72DBE" w:rsidRDefault="00A11AFF" w:rsidP="00D72DBE">
            <w:pPr>
              <w:pStyle w:val="NoSpacing"/>
              <w:rPr>
                <w:rFonts w:ascii="Times New Roman" w:eastAsia="Times New Roman" w:hAnsi="Times New Roman" w:cs="Times New Roman"/>
                <w:sz w:val="20"/>
                <w:szCs w:val="20"/>
              </w:rPr>
            </w:pPr>
          </w:p>
          <w:p w14:paraId="249F1209" w14:textId="37620C32" w:rsidR="00A11AFF" w:rsidRPr="00D72DBE" w:rsidRDefault="00DD4BC1" w:rsidP="00E32AD0">
            <w:pPr>
              <w:pStyle w:val="NoSpacing"/>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SDSs</w:t>
            </w:r>
            <w:r w:rsidR="00A11AFF" w:rsidRPr="00D72DBE">
              <w:rPr>
                <w:rFonts w:ascii="Times New Roman" w:eastAsia="Times New Roman" w:hAnsi="Times New Roman" w:cs="Times New Roman"/>
                <w:sz w:val="20"/>
                <w:szCs w:val="20"/>
              </w:rPr>
              <w:t xml:space="preserve"> for any hazardous chemical no longer used, will be preserved for 30 years starting from the discontinued date and will be stored in the main office, within a 3-ring binder titled “</w:t>
            </w:r>
            <w:r w:rsidR="002136BB">
              <w:rPr>
                <w:rFonts w:ascii="Times New Roman" w:eastAsia="Times New Roman" w:hAnsi="Times New Roman" w:cs="Times New Roman"/>
                <w:sz w:val="20"/>
                <w:szCs w:val="20"/>
              </w:rPr>
              <w:t>C</w:t>
            </w:r>
            <w:r w:rsidR="002136BB" w:rsidRPr="00D72DBE">
              <w:rPr>
                <w:rFonts w:ascii="Times New Roman" w:eastAsia="Times New Roman" w:hAnsi="Times New Roman" w:cs="Times New Roman"/>
                <w:sz w:val="20"/>
                <w:szCs w:val="20"/>
              </w:rPr>
              <w:t xml:space="preserve">hemicals </w:t>
            </w:r>
            <w:r w:rsidR="002136BB">
              <w:rPr>
                <w:rFonts w:ascii="Times New Roman" w:eastAsia="Times New Roman" w:hAnsi="Times New Roman" w:cs="Times New Roman"/>
                <w:sz w:val="20"/>
                <w:szCs w:val="20"/>
              </w:rPr>
              <w:t>- D</w:t>
            </w:r>
            <w:r w:rsidR="002136BB" w:rsidRPr="00D72DBE">
              <w:rPr>
                <w:rFonts w:ascii="Times New Roman" w:eastAsia="Times New Roman" w:hAnsi="Times New Roman" w:cs="Times New Roman"/>
                <w:sz w:val="20"/>
                <w:szCs w:val="20"/>
              </w:rPr>
              <w:t>iscontinued</w:t>
            </w:r>
            <w:r w:rsidR="00A11AFF" w:rsidRPr="00D72DBE">
              <w:rPr>
                <w:rFonts w:ascii="Times New Roman" w:eastAsia="Times New Roman" w:hAnsi="Times New Roman" w:cs="Times New Roman"/>
                <w:sz w:val="20"/>
                <w:szCs w:val="20"/>
              </w:rPr>
              <w:t xml:space="preserve">”.    </w:t>
            </w:r>
          </w:p>
          <w:p w14:paraId="0583AB94"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18A941A3" w14:textId="77777777" w:rsidTr="006F3AC4">
        <w:tc>
          <w:tcPr>
            <w:tcW w:w="1877" w:type="dxa"/>
            <w:vMerge/>
          </w:tcPr>
          <w:p w14:paraId="4468E971" w14:textId="77777777" w:rsidR="00A11AFF" w:rsidRPr="00D72DBE" w:rsidRDefault="00A11AFF" w:rsidP="00D72DBE">
            <w:pPr>
              <w:pStyle w:val="NoSpacing"/>
              <w:rPr>
                <w:rFonts w:ascii="Times New Roman" w:hAnsi="Times New Roman" w:cs="Times New Roman"/>
                <w:b/>
                <w:sz w:val="20"/>
                <w:szCs w:val="20"/>
              </w:rPr>
            </w:pPr>
          </w:p>
        </w:tc>
        <w:tc>
          <w:tcPr>
            <w:tcW w:w="7465" w:type="dxa"/>
          </w:tcPr>
          <w:p w14:paraId="07D07DB4" w14:textId="77777777" w:rsidR="00A11AFF" w:rsidRPr="00D72DBE" w:rsidRDefault="00A11AFF" w:rsidP="00D72DBE">
            <w:pPr>
              <w:pStyle w:val="NoSpacing"/>
              <w:rPr>
                <w:rFonts w:ascii="Times New Roman" w:hAnsi="Times New Roman" w:cs="Times New Roman"/>
                <w:sz w:val="20"/>
                <w:szCs w:val="20"/>
              </w:rPr>
            </w:pPr>
          </w:p>
          <w:p w14:paraId="64731A36" w14:textId="77777777" w:rsidR="00A11AFF" w:rsidRPr="00D72DBE" w:rsidRDefault="00A11AFF"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 2</w:t>
            </w:r>
            <w:r w:rsidR="002136BB">
              <w:rPr>
                <w:rFonts w:ascii="Times New Roman" w:hAnsi="Times New Roman" w:cs="Times New Roman"/>
                <w:sz w:val="20"/>
                <w:szCs w:val="20"/>
              </w:rPr>
              <w:t xml:space="preserve"> (</w:t>
            </w:r>
            <w:r w:rsidR="002136BB" w:rsidRPr="006F3AC4">
              <w:rPr>
                <w:rFonts w:ascii="Times New Roman" w:hAnsi="Times New Roman" w:cs="Times New Roman"/>
                <w:i/>
                <w:sz w:val="20"/>
                <w:szCs w:val="20"/>
              </w:rPr>
              <w:t xml:space="preserve">SDSs stored in multiple </w:t>
            </w:r>
            <w:r w:rsidR="002136BB" w:rsidRPr="002136BB">
              <w:rPr>
                <w:rFonts w:ascii="Times New Roman" w:hAnsi="Times New Roman" w:cs="Times New Roman"/>
                <w:i/>
                <w:sz w:val="20"/>
                <w:szCs w:val="20"/>
              </w:rPr>
              <w:t>locations</w:t>
            </w:r>
            <w:r w:rsidR="002136BB">
              <w:rPr>
                <w:rFonts w:ascii="Times New Roman" w:hAnsi="Times New Roman" w:cs="Times New Roman"/>
                <w:sz w:val="20"/>
                <w:szCs w:val="20"/>
              </w:rPr>
              <w:t>)</w:t>
            </w:r>
            <w:r w:rsidRPr="00D72DBE">
              <w:rPr>
                <w:rFonts w:ascii="Times New Roman" w:hAnsi="Times New Roman" w:cs="Times New Roman"/>
                <w:sz w:val="20"/>
                <w:szCs w:val="20"/>
              </w:rPr>
              <w:t>:</w:t>
            </w:r>
          </w:p>
          <w:p w14:paraId="2EC16FD2" w14:textId="77777777"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All SDSs are accessible during each work shift for any employee to review at the following locations:</w:t>
            </w:r>
          </w:p>
          <w:p w14:paraId="4DEB9BD6" w14:textId="77777777" w:rsidR="00A11AFF" w:rsidRPr="00D72DBE" w:rsidRDefault="00A11AFF" w:rsidP="00E32AD0">
            <w:pPr>
              <w:pStyle w:val="NoSpacing"/>
              <w:numPr>
                <w:ilvl w:val="0"/>
                <w:numId w:val="8"/>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Break Room</w:t>
            </w:r>
          </w:p>
          <w:p w14:paraId="62C644B2" w14:textId="77777777" w:rsidR="00A11AFF" w:rsidRPr="00D72DBE" w:rsidRDefault="00A11AFF" w:rsidP="00E32AD0">
            <w:pPr>
              <w:pStyle w:val="NoSpacing"/>
              <w:numPr>
                <w:ilvl w:val="0"/>
                <w:numId w:val="8"/>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Bay 1, to the right of entrance from the store</w:t>
            </w:r>
          </w:p>
          <w:p w14:paraId="6B464657" w14:textId="77777777" w:rsidR="00A11AFF" w:rsidRPr="00D72DBE" w:rsidRDefault="00A11AFF" w:rsidP="00E32AD0">
            <w:pPr>
              <w:pStyle w:val="NoSpacing"/>
              <w:numPr>
                <w:ilvl w:val="0"/>
                <w:numId w:val="8"/>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Main Office</w:t>
            </w:r>
          </w:p>
          <w:p w14:paraId="0205641B" w14:textId="77777777" w:rsidR="00A11AFF" w:rsidRPr="00D72DBE" w:rsidRDefault="00A11AFF" w:rsidP="00D72DBE">
            <w:pPr>
              <w:pStyle w:val="NoSpacing"/>
              <w:rPr>
                <w:rFonts w:ascii="Times New Roman" w:eastAsia="Times New Roman" w:hAnsi="Times New Roman" w:cs="Times New Roman"/>
                <w:sz w:val="20"/>
                <w:szCs w:val="20"/>
              </w:rPr>
            </w:pPr>
          </w:p>
          <w:p w14:paraId="23DE13E3" w14:textId="77777777"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SDSs will be obtained immediately, for all new hazardous chemicals that are approved and introduced into the workplace. </w:t>
            </w:r>
          </w:p>
          <w:p w14:paraId="19ADA829" w14:textId="77777777" w:rsidR="00A11AFF" w:rsidRPr="00D72DBE" w:rsidRDefault="00A11AFF" w:rsidP="00D72DBE">
            <w:pPr>
              <w:pStyle w:val="NoSpacing"/>
              <w:rPr>
                <w:rFonts w:ascii="Times New Roman" w:eastAsia="Times New Roman" w:hAnsi="Times New Roman" w:cs="Times New Roman"/>
                <w:sz w:val="20"/>
                <w:szCs w:val="20"/>
              </w:rPr>
            </w:pPr>
          </w:p>
          <w:p w14:paraId="3618FC52" w14:textId="477AA46B"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Employees and/or designated representatives (e.g., spouse) can request a copy of any SDS maintained, which will be </w:t>
            </w:r>
            <w:r w:rsidR="004C740C">
              <w:rPr>
                <w:rFonts w:ascii="Times New Roman" w:eastAsia="Times New Roman" w:hAnsi="Times New Roman" w:cs="Times New Roman"/>
                <w:sz w:val="20"/>
                <w:szCs w:val="20"/>
              </w:rPr>
              <w:t>provided</w:t>
            </w:r>
            <w:r w:rsidRPr="00D72DBE">
              <w:rPr>
                <w:rFonts w:ascii="Times New Roman" w:eastAsia="Times New Roman" w:hAnsi="Times New Roman" w:cs="Times New Roman"/>
                <w:sz w:val="20"/>
                <w:szCs w:val="20"/>
              </w:rPr>
              <w:t xml:space="preserve"> free of cost within 15 working days.</w:t>
            </w:r>
          </w:p>
          <w:p w14:paraId="77949DF1" w14:textId="77777777" w:rsidR="00A11AFF" w:rsidRPr="00D72DBE" w:rsidRDefault="00A11AFF" w:rsidP="00D72DBE">
            <w:pPr>
              <w:pStyle w:val="NoSpacing"/>
              <w:rPr>
                <w:rFonts w:ascii="Times New Roman" w:eastAsia="Times New Roman" w:hAnsi="Times New Roman" w:cs="Times New Roman"/>
                <w:sz w:val="20"/>
                <w:szCs w:val="20"/>
              </w:rPr>
            </w:pPr>
          </w:p>
          <w:p w14:paraId="1B7C23AF" w14:textId="44999567" w:rsidR="00A11AFF" w:rsidRPr="00D72DBE" w:rsidRDefault="00DD4BC1" w:rsidP="00E32AD0">
            <w:pPr>
              <w:pStyle w:val="NoSpacing"/>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SDSs</w:t>
            </w:r>
            <w:r w:rsidR="00A11AFF" w:rsidRPr="00D72DBE">
              <w:rPr>
                <w:rFonts w:ascii="Times New Roman" w:eastAsia="Times New Roman" w:hAnsi="Times New Roman" w:cs="Times New Roman"/>
                <w:sz w:val="20"/>
                <w:szCs w:val="20"/>
              </w:rPr>
              <w:t xml:space="preserve"> for any hazardous chemical no longer used, will be preserved for 30 years starting from the discontinued date and will be stored in the main office, within a 3-ring binder titled “</w:t>
            </w:r>
            <w:r w:rsidR="002136BB">
              <w:rPr>
                <w:rFonts w:ascii="Times New Roman" w:eastAsia="Times New Roman" w:hAnsi="Times New Roman" w:cs="Times New Roman"/>
                <w:sz w:val="20"/>
                <w:szCs w:val="20"/>
              </w:rPr>
              <w:t>C</w:t>
            </w:r>
            <w:r w:rsidR="002136BB" w:rsidRPr="00D72DBE">
              <w:rPr>
                <w:rFonts w:ascii="Times New Roman" w:eastAsia="Times New Roman" w:hAnsi="Times New Roman" w:cs="Times New Roman"/>
                <w:sz w:val="20"/>
                <w:szCs w:val="20"/>
              </w:rPr>
              <w:t xml:space="preserve">hemicals </w:t>
            </w:r>
            <w:r w:rsidR="002136BB">
              <w:rPr>
                <w:rFonts w:ascii="Times New Roman" w:eastAsia="Times New Roman" w:hAnsi="Times New Roman" w:cs="Times New Roman"/>
                <w:sz w:val="20"/>
                <w:szCs w:val="20"/>
              </w:rPr>
              <w:t xml:space="preserve">- </w:t>
            </w:r>
            <w:r w:rsidR="00A11AFF" w:rsidRPr="00D72DBE">
              <w:rPr>
                <w:rFonts w:ascii="Times New Roman" w:eastAsia="Times New Roman" w:hAnsi="Times New Roman" w:cs="Times New Roman"/>
                <w:sz w:val="20"/>
                <w:szCs w:val="20"/>
              </w:rPr>
              <w:t xml:space="preserve">Discontinued”.    </w:t>
            </w:r>
          </w:p>
          <w:p w14:paraId="0471B13E"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7750FC05" w14:textId="77777777" w:rsidTr="006F3AC4">
        <w:tc>
          <w:tcPr>
            <w:tcW w:w="1877" w:type="dxa"/>
          </w:tcPr>
          <w:p w14:paraId="3047C0D7" w14:textId="77777777" w:rsidR="00A11AFF" w:rsidRPr="00D72DBE" w:rsidRDefault="00A11AFF" w:rsidP="00D72DBE">
            <w:pPr>
              <w:pStyle w:val="NoSpacing"/>
              <w:rPr>
                <w:rFonts w:ascii="Times New Roman" w:hAnsi="Times New Roman" w:cs="Times New Roman"/>
                <w:b/>
                <w:sz w:val="20"/>
                <w:szCs w:val="20"/>
              </w:rPr>
            </w:pPr>
          </w:p>
          <w:p w14:paraId="4BBDBB8A" w14:textId="77777777" w:rsidR="00A11AFF" w:rsidRPr="00D72DBE" w:rsidRDefault="00A11AFF" w:rsidP="00D72DBE">
            <w:pPr>
              <w:pStyle w:val="NoSpacing"/>
              <w:rPr>
                <w:rFonts w:ascii="Times New Roman" w:hAnsi="Times New Roman" w:cs="Times New Roman"/>
                <w:b/>
                <w:sz w:val="20"/>
                <w:szCs w:val="20"/>
              </w:rPr>
            </w:pPr>
            <w:r w:rsidRPr="00D72DBE">
              <w:rPr>
                <w:rFonts w:ascii="Times New Roman" w:hAnsi="Times New Roman" w:cs="Times New Roman"/>
                <w:b/>
                <w:sz w:val="20"/>
                <w:szCs w:val="20"/>
              </w:rPr>
              <w:t>Non-Routine Tasks</w:t>
            </w:r>
          </w:p>
        </w:tc>
        <w:tc>
          <w:tcPr>
            <w:tcW w:w="7465" w:type="dxa"/>
          </w:tcPr>
          <w:p w14:paraId="48D08941" w14:textId="77777777" w:rsidR="00A11AFF" w:rsidRPr="00D72DBE" w:rsidRDefault="00A11AFF" w:rsidP="00D72DBE">
            <w:pPr>
              <w:pStyle w:val="NoSpacing"/>
              <w:rPr>
                <w:rFonts w:ascii="Times New Roman" w:eastAsia="Times New Roman" w:hAnsi="Times New Roman" w:cs="Times New Roman"/>
                <w:sz w:val="20"/>
                <w:szCs w:val="20"/>
              </w:rPr>
            </w:pPr>
          </w:p>
          <w:p w14:paraId="032E6094" w14:textId="77777777" w:rsidR="00A11AFF" w:rsidRPr="00D72DBE" w:rsidRDefault="00A11AFF" w:rsidP="00D72DBE">
            <w:pPr>
              <w:pStyle w:val="NoSpacing"/>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Guidance: </w:t>
            </w:r>
          </w:p>
          <w:p w14:paraId="253BB8B4" w14:textId="3164182C" w:rsidR="00A11AFF" w:rsidRPr="00D72DBE" w:rsidRDefault="002136BB" w:rsidP="00E32AD0">
            <w:pPr>
              <w:pStyle w:val="NoSpacing"/>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Within the program, i</w:t>
            </w:r>
            <w:r w:rsidR="00E2370C">
              <w:rPr>
                <w:rFonts w:ascii="Times New Roman" w:eastAsia="Times New Roman" w:hAnsi="Times New Roman" w:cs="Times New Roman"/>
                <w:sz w:val="20"/>
                <w:szCs w:val="20"/>
              </w:rPr>
              <w:t>nclude</w:t>
            </w:r>
            <w:r w:rsidR="00A11AFF" w:rsidRPr="00D72DBE">
              <w:rPr>
                <w:rFonts w:ascii="Times New Roman" w:eastAsia="Times New Roman" w:hAnsi="Times New Roman" w:cs="Times New Roman"/>
                <w:sz w:val="20"/>
                <w:szCs w:val="20"/>
              </w:rPr>
              <w:t xml:space="preserve"> methods use</w:t>
            </w:r>
            <w:r>
              <w:rPr>
                <w:rFonts w:ascii="Times New Roman" w:eastAsia="Times New Roman" w:hAnsi="Times New Roman" w:cs="Times New Roman"/>
                <w:sz w:val="20"/>
                <w:szCs w:val="20"/>
              </w:rPr>
              <w:t>d</w:t>
            </w:r>
            <w:r w:rsidR="00A11AFF" w:rsidRPr="00D72DBE">
              <w:rPr>
                <w:rFonts w:ascii="Times New Roman" w:eastAsia="Times New Roman" w:hAnsi="Times New Roman" w:cs="Times New Roman"/>
                <w:sz w:val="20"/>
                <w:szCs w:val="20"/>
              </w:rPr>
              <w:t xml:space="preserve"> to inform employees of the hazards associated with non-routine tasks and the hazards associated with chemicals contained in unlabeled pipe</w:t>
            </w:r>
            <w:r w:rsidR="00327135">
              <w:rPr>
                <w:rFonts w:ascii="Times New Roman" w:eastAsia="Times New Roman" w:hAnsi="Times New Roman" w:cs="Times New Roman"/>
                <w:sz w:val="20"/>
                <w:szCs w:val="20"/>
              </w:rPr>
              <w:t>s</w:t>
            </w:r>
            <w:r w:rsidR="00A11AFF" w:rsidRPr="00D72DBE">
              <w:rPr>
                <w:rFonts w:ascii="Times New Roman" w:eastAsia="Times New Roman" w:hAnsi="Times New Roman" w:cs="Times New Roman"/>
                <w:sz w:val="20"/>
                <w:szCs w:val="20"/>
              </w:rPr>
              <w:t xml:space="preserve"> in their work areas.  </w:t>
            </w:r>
            <w:r w:rsidR="005060BC">
              <w:rPr>
                <w:rFonts w:ascii="Times New Roman" w:eastAsia="Times New Roman" w:hAnsi="Times New Roman" w:cs="Times New Roman"/>
                <w:sz w:val="20"/>
                <w:szCs w:val="20"/>
              </w:rPr>
              <w:t>It is beneficial to i</w:t>
            </w:r>
            <w:r w:rsidR="00A11AFF" w:rsidRPr="00D72DBE">
              <w:rPr>
                <w:rFonts w:ascii="Times New Roman" w:eastAsia="Times New Roman" w:hAnsi="Times New Roman" w:cs="Times New Roman"/>
                <w:sz w:val="20"/>
                <w:szCs w:val="20"/>
              </w:rPr>
              <w:t xml:space="preserve">dentify these </w:t>
            </w:r>
            <w:r w:rsidR="004B67EA">
              <w:rPr>
                <w:rFonts w:ascii="Times New Roman" w:eastAsia="Times New Roman" w:hAnsi="Times New Roman" w:cs="Times New Roman"/>
                <w:sz w:val="20"/>
                <w:szCs w:val="20"/>
              </w:rPr>
              <w:t xml:space="preserve">non-routine </w:t>
            </w:r>
            <w:r w:rsidR="00A11AFF" w:rsidRPr="00D72DBE">
              <w:rPr>
                <w:rFonts w:ascii="Times New Roman" w:eastAsia="Times New Roman" w:hAnsi="Times New Roman" w:cs="Times New Roman"/>
                <w:sz w:val="20"/>
                <w:szCs w:val="20"/>
              </w:rPr>
              <w:t xml:space="preserve">tasks and </w:t>
            </w:r>
            <w:r w:rsidR="005060BC">
              <w:rPr>
                <w:rFonts w:ascii="Times New Roman" w:eastAsia="Times New Roman" w:hAnsi="Times New Roman" w:cs="Times New Roman"/>
                <w:sz w:val="20"/>
                <w:szCs w:val="20"/>
              </w:rPr>
              <w:t xml:space="preserve">any </w:t>
            </w:r>
            <w:r w:rsidR="00A11AFF" w:rsidRPr="00D72DBE">
              <w:rPr>
                <w:rFonts w:ascii="Times New Roman" w:eastAsia="Times New Roman" w:hAnsi="Times New Roman" w:cs="Times New Roman"/>
                <w:sz w:val="20"/>
                <w:szCs w:val="20"/>
              </w:rPr>
              <w:t>unlabeled pipes</w:t>
            </w:r>
            <w:r w:rsidR="005060BC">
              <w:rPr>
                <w:rFonts w:ascii="Times New Roman" w:eastAsia="Times New Roman" w:hAnsi="Times New Roman" w:cs="Times New Roman"/>
                <w:sz w:val="20"/>
                <w:szCs w:val="20"/>
              </w:rPr>
              <w:t xml:space="preserve"> with</w:t>
            </w:r>
            <w:r w:rsidR="004C740C">
              <w:rPr>
                <w:rFonts w:ascii="Times New Roman" w:eastAsia="Times New Roman" w:hAnsi="Times New Roman" w:cs="Times New Roman"/>
                <w:sz w:val="20"/>
                <w:szCs w:val="20"/>
              </w:rPr>
              <w:t>in</w:t>
            </w:r>
            <w:r w:rsidR="005060BC">
              <w:rPr>
                <w:rFonts w:ascii="Times New Roman" w:eastAsia="Times New Roman" w:hAnsi="Times New Roman" w:cs="Times New Roman"/>
                <w:sz w:val="20"/>
                <w:szCs w:val="20"/>
              </w:rPr>
              <w:t xml:space="preserve"> the workplace</w:t>
            </w:r>
            <w:r w:rsidR="00A11AFF" w:rsidRPr="00D72DB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 example of a non-routine task listed in the standard includes</w:t>
            </w:r>
            <w:r w:rsidR="00A11AFF" w:rsidRPr="00D72DBE">
              <w:rPr>
                <w:rFonts w:ascii="Times New Roman" w:eastAsia="Times New Roman" w:hAnsi="Times New Roman" w:cs="Times New Roman"/>
                <w:sz w:val="20"/>
                <w:szCs w:val="20"/>
              </w:rPr>
              <w:t xml:space="preserve"> cleaning a reactor vessel</w:t>
            </w:r>
            <w:r>
              <w:rPr>
                <w:rFonts w:ascii="Times New Roman" w:eastAsia="Times New Roman" w:hAnsi="Times New Roman" w:cs="Times New Roman"/>
                <w:sz w:val="20"/>
                <w:szCs w:val="20"/>
              </w:rPr>
              <w:t>.</w:t>
            </w:r>
            <w:r w:rsidR="00A11AFF" w:rsidRPr="00D72DB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00A11AFF" w:rsidRPr="00D72DBE">
              <w:rPr>
                <w:rFonts w:ascii="Times New Roman" w:eastAsia="Times New Roman" w:hAnsi="Times New Roman" w:cs="Times New Roman"/>
                <w:sz w:val="20"/>
                <w:szCs w:val="20"/>
              </w:rPr>
              <w:t xml:space="preserve">nother example would include a non-emergency response to a chemical spill.  </w:t>
            </w:r>
          </w:p>
          <w:p w14:paraId="7F2987F0"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359ABBEF" w14:textId="77777777" w:rsidTr="006F3AC4">
        <w:tc>
          <w:tcPr>
            <w:tcW w:w="1877" w:type="dxa"/>
            <w:vMerge w:val="restart"/>
          </w:tcPr>
          <w:p w14:paraId="78E13324" w14:textId="77777777" w:rsidR="00A11AFF" w:rsidRPr="00D72DBE" w:rsidRDefault="00A11AFF" w:rsidP="00D72DBE">
            <w:pPr>
              <w:pStyle w:val="NoSpacing"/>
              <w:rPr>
                <w:rFonts w:ascii="Times New Roman" w:hAnsi="Times New Roman" w:cs="Times New Roman"/>
                <w:b/>
                <w:sz w:val="20"/>
                <w:szCs w:val="20"/>
              </w:rPr>
            </w:pPr>
          </w:p>
          <w:p w14:paraId="7273D87F" w14:textId="77777777" w:rsidR="00A11AFF" w:rsidRPr="00D72DBE" w:rsidRDefault="00A11AFF" w:rsidP="002B3669">
            <w:pPr>
              <w:pStyle w:val="NoSpacing"/>
              <w:jc w:val="center"/>
              <w:rPr>
                <w:rFonts w:ascii="Times New Roman" w:hAnsi="Times New Roman" w:cs="Times New Roman"/>
                <w:b/>
                <w:sz w:val="20"/>
                <w:szCs w:val="20"/>
              </w:rPr>
            </w:pPr>
            <w:r w:rsidRPr="00D72DBE">
              <w:rPr>
                <w:rFonts w:ascii="Times New Roman" w:hAnsi="Times New Roman" w:cs="Times New Roman"/>
                <w:b/>
                <w:sz w:val="20"/>
                <w:szCs w:val="20"/>
              </w:rPr>
              <w:t>Training</w:t>
            </w:r>
          </w:p>
        </w:tc>
        <w:tc>
          <w:tcPr>
            <w:tcW w:w="7465" w:type="dxa"/>
          </w:tcPr>
          <w:p w14:paraId="61457A0B" w14:textId="77777777" w:rsidR="00A11AFF" w:rsidRPr="00D72DBE" w:rsidRDefault="00A11AFF" w:rsidP="00D72DBE">
            <w:pPr>
              <w:pStyle w:val="NoSpacing"/>
              <w:rPr>
                <w:rFonts w:ascii="Times New Roman" w:eastAsia="Times New Roman" w:hAnsi="Times New Roman" w:cs="Times New Roman"/>
                <w:sz w:val="20"/>
                <w:szCs w:val="20"/>
              </w:rPr>
            </w:pPr>
          </w:p>
          <w:p w14:paraId="4167E637" w14:textId="77777777" w:rsidR="00A11AFF" w:rsidRPr="00D72DBE" w:rsidRDefault="00A11AFF" w:rsidP="00D72DBE">
            <w:pPr>
              <w:pStyle w:val="NoSpacing"/>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Guidance: </w:t>
            </w:r>
          </w:p>
          <w:p w14:paraId="49F7AD3D" w14:textId="2C36887B"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Employees must be trained on </w:t>
            </w:r>
            <w:r w:rsidR="002136BB">
              <w:rPr>
                <w:rFonts w:ascii="Times New Roman" w:eastAsia="Times New Roman" w:hAnsi="Times New Roman" w:cs="Times New Roman"/>
                <w:sz w:val="20"/>
                <w:szCs w:val="20"/>
              </w:rPr>
              <w:t>h</w:t>
            </w:r>
            <w:r w:rsidR="002136BB" w:rsidRPr="00D72DBE">
              <w:rPr>
                <w:rFonts w:ascii="Times New Roman" w:eastAsia="Times New Roman" w:hAnsi="Times New Roman" w:cs="Times New Roman"/>
                <w:sz w:val="20"/>
                <w:szCs w:val="20"/>
              </w:rPr>
              <w:t xml:space="preserve">azard </w:t>
            </w:r>
            <w:r w:rsidR="002136BB">
              <w:rPr>
                <w:rFonts w:ascii="Times New Roman" w:eastAsia="Times New Roman" w:hAnsi="Times New Roman" w:cs="Times New Roman"/>
                <w:sz w:val="20"/>
                <w:szCs w:val="20"/>
              </w:rPr>
              <w:t>c</w:t>
            </w:r>
            <w:r w:rsidR="002136BB" w:rsidRPr="00D72DBE">
              <w:rPr>
                <w:rFonts w:ascii="Times New Roman" w:eastAsia="Times New Roman" w:hAnsi="Times New Roman" w:cs="Times New Roman"/>
                <w:sz w:val="20"/>
                <w:szCs w:val="20"/>
              </w:rPr>
              <w:t xml:space="preserve">ommunication </w:t>
            </w:r>
            <w:r w:rsidRPr="00D72DBE">
              <w:rPr>
                <w:rFonts w:ascii="Times New Roman" w:eastAsia="Times New Roman" w:hAnsi="Times New Roman" w:cs="Times New Roman"/>
                <w:sz w:val="20"/>
                <w:szCs w:val="20"/>
              </w:rPr>
              <w:t xml:space="preserve">at the time of their initial assignment and whenever a new hazardous chemical has been introduced into the workplace.  Employees must be trained on the requirements of 29 CFR 1910.1200 standard, any operation in their work area where hazardous chemicals are present, and the location and availability of this program (hazard communication), including the list(s) of hazardous chemicals, and </w:t>
            </w:r>
            <w:r w:rsidR="00DD4BC1">
              <w:rPr>
                <w:rFonts w:ascii="Times New Roman" w:eastAsia="Times New Roman" w:hAnsi="Times New Roman" w:cs="Times New Roman"/>
                <w:sz w:val="20"/>
                <w:szCs w:val="20"/>
              </w:rPr>
              <w:t>SDSs</w:t>
            </w:r>
            <w:r w:rsidRPr="00D72DBE">
              <w:rPr>
                <w:rFonts w:ascii="Times New Roman" w:eastAsia="Times New Roman" w:hAnsi="Times New Roman" w:cs="Times New Roman"/>
                <w:sz w:val="20"/>
                <w:szCs w:val="20"/>
              </w:rPr>
              <w:t>.  The training must also include</w:t>
            </w:r>
            <w:r w:rsidR="004C740C">
              <w:rPr>
                <w:rFonts w:ascii="Times New Roman" w:eastAsia="Times New Roman" w:hAnsi="Times New Roman" w:cs="Times New Roman"/>
                <w:sz w:val="20"/>
                <w:szCs w:val="20"/>
              </w:rPr>
              <w:t>;</w:t>
            </w:r>
            <w:r w:rsidRPr="00D72DBE">
              <w:rPr>
                <w:rFonts w:ascii="Times New Roman" w:eastAsia="Times New Roman" w:hAnsi="Times New Roman" w:cs="Times New Roman"/>
                <w:sz w:val="20"/>
                <w:szCs w:val="20"/>
              </w:rPr>
              <w:t xml:space="preserve"> methods and observations that may be used to detect the presence or release of a hazardous chemical in the work area, the hazards </w:t>
            </w:r>
            <w:r w:rsidRPr="00D72DBE">
              <w:rPr>
                <w:rFonts w:ascii="Times New Roman" w:eastAsia="Times New Roman" w:hAnsi="Times New Roman" w:cs="Times New Roman"/>
                <w:sz w:val="20"/>
                <w:szCs w:val="20"/>
              </w:rPr>
              <w:lastRenderedPageBreak/>
              <w:t>(i.e., physical, health, simple asphyxiation, combustible dust, pyrophoric gas, etc.) associated with the hazardous chemical, measures employees can take to protect themselves from these hazards, including specific procedures and personal protective equipment, the details of this program (hazard communication), including an explanation of the labels received on shipping containers and the workplace label</w:t>
            </w:r>
            <w:r w:rsidR="002136BB">
              <w:rPr>
                <w:rFonts w:ascii="Times New Roman" w:eastAsia="Times New Roman" w:hAnsi="Times New Roman" w:cs="Times New Roman"/>
                <w:sz w:val="20"/>
                <w:szCs w:val="20"/>
              </w:rPr>
              <w:t>ing</w:t>
            </w:r>
            <w:r w:rsidRPr="00D72DBE">
              <w:rPr>
                <w:rFonts w:ascii="Times New Roman" w:eastAsia="Times New Roman" w:hAnsi="Times New Roman" w:cs="Times New Roman"/>
                <w:sz w:val="20"/>
                <w:szCs w:val="20"/>
              </w:rPr>
              <w:t xml:space="preserve"> system, </w:t>
            </w:r>
            <w:r w:rsidR="00DD4BC1">
              <w:rPr>
                <w:rFonts w:ascii="Times New Roman" w:eastAsia="Times New Roman" w:hAnsi="Times New Roman" w:cs="Times New Roman"/>
                <w:sz w:val="20"/>
                <w:szCs w:val="20"/>
              </w:rPr>
              <w:t>SDSs</w:t>
            </w:r>
            <w:r w:rsidRPr="00D72DBE">
              <w:rPr>
                <w:rFonts w:ascii="Times New Roman" w:eastAsia="Times New Roman" w:hAnsi="Times New Roman" w:cs="Times New Roman"/>
                <w:sz w:val="20"/>
                <w:szCs w:val="20"/>
              </w:rPr>
              <w:t xml:space="preserve">, and on how to obtain and use the appropriate hazard information.  The standard does not require re-training for employees who demonstrate a lack of understanding regarding </w:t>
            </w:r>
            <w:r w:rsidR="0022686E">
              <w:rPr>
                <w:rFonts w:ascii="Times New Roman" w:eastAsia="Times New Roman" w:hAnsi="Times New Roman" w:cs="Times New Roman"/>
                <w:sz w:val="20"/>
                <w:szCs w:val="20"/>
              </w:rPr>
              <w:t xml:space="preserve">items within </w:t>
            </w:r>
            <w:r w:rsidRPr="00D72DBE">
              <w:rPr>
                <w:rFonts w:ascii="Times New Roman" w:eastAsia="Times New Roman" w:hAnsi="Times New Roman" w:cs="Times New Roman"/>
                <w:sz w:val="20"/>
                <w:szCs w:val="20"/>
              </w:rPr>
              <w:t xml:space="preserve">the </w:t>
            </w:r>
            <w:r w:rsidR="0022686E">
              <w:rPr>
                <w:rFonts w:ascii="Times New Roman" w:eastAsia="Times New Roman" w:hAnsi="Times New Roman" w:cs="Times New Roman"/>
                <w:sz w:val="20"/>
                <w:szCs w:val="20"/>
              </w:rPr>
              <w:t xml:space="preserve">hazard communication </w:t>
            </w:r>
            <w:r w:rsidRPr="00D72DBE">
              <w:rPr>
                <w:rFonts w:ascii="Times New Roman" w:eastAsia="Times New Roman" w:hAnsi="Times New Roman" w:cs="Times New Roman"/>
                <w:sz w:val="20"/>
                <w:szCs w:val="20"/>
              </w:rPr>
              <w:t xml:space="preserve">program, but </w:t>
            </w:r>
            <w:r w:rsidR="0022686E">
              <w:rPr>
                <w:rFonts w:ascii="Times New Roman" w:eastAsia="Times New Roman" w:hAnsi="Times New Roman" w:cs="Times New Roman"/>
                <w:sz w:val="20"/>
                <w:szCs w:val="20"/>
              </w:rPr>
              <w:t xml:space="preserve">it </w:t>
            </w:r>
            <w:r w:rsidRPr="00D72DBE">
              <w:rPr>
                <w:rFonts w:ascii="Times New Roman" w:eastAsia="Times New Roman" w:hAnsi="Times New Roman" w:cs="Times New Roman"/>
                <w:sz w:val="20"/>
                <w:szCs w:val="20"/>
              </w:rPr>
              <w:t>is recommended as a best practice.</w:t>
            </w:r>
            <w:r w:rsidR="004C740C">
              <w:rPr>
                <w:rFonts w:ascii="Times New Roman" w:eastAsia="Times New Roman" w:hAnsi="Times New Roman" w:cs="Times New Roman"/>
                <w:sz w:val="20"/>
                <w:szCs w:val="20"/>
              </w:rPr>
              <w:t xml:space="preserve"> It also does not require documenting</w:t>
            </w:r>
            <w:r w:rsidR="00365F5B">
              <w:rPr>
                <w:rFonts w:ascii="Times New Roman" w:eastAsia="Times New Roman" w:hAnsi="Times New Roman" w:cs="Times New Roman"/>
                <w:sz w:val="20"/>
                <w:szCs w:val="20"/>
              </w:rPr>
              <w:t xml:space="preserve"> the training, also a recommended best practice. </w:t>
            </w:r>
          </w:p>
          <w:p w14:paraId="3DBDCE28"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5984387E" w14:textId="77777777" w:rsidTr="006F3AC4">
        <w:tc>
          <w:tcPr>
            <w:tcW w:w="1877" w:type="dxa"/>
            <w:vMerge/>
          </w:tcPr>
          <w:p w14:paraId="0C288CC7" w14:textId="77777777" w:rsidR="00A11AFF" w:rsidRPr="00D72DBE" w:rsidRDefault="00A11AFF" w:rsidP="00D72DBE">
            <w:pPr>
              <w:pStyle w:val="NoSpacing"/>
              <w:rPr>
                <w:rFonts w:ascii="Times New Roman" w:hAnsi="Times New Roman" w:cs="Times New Roman"/>
                <w:b/>
                <w:sz w:val="20"/>
                <w:szCs w:val="20"/>
              </w:rPr>
            </w:pPr>
          </w:p>
        </w:tc>
        <w:tc>
          <w:tcPr>
            <w:tcW w:w="7465" w:type="dxa"/>
          </w:tcPr>
          <w:p w14:paraId="0AAD76AD" w14:textId="77777777" w:rsidR="00A11AFF" w:rsidRPr="00D72DBE" w:rsidRDefault="00A11AFF" w:rsidP="00D72DBE">
            <w:pPr>
              <w:pStyle w:val="NoSpacing"/>
              <w:rPr>
                <w:rFonts w:ascii="Times New Roman" w:hAnsi="Times New Roman" w:cs="Times New Roman"/>
                <w:sz w:val="20"/>
                <w:szCs w:val="20"/>
              </w:rPr>
            </w:pPr>
          </w:p>
          <w:p w14:paraId="3BAE9028" w14:textId="77777777" w:rsidR="00A11AFF" w:rsidRPr="00D72DBE" w:rsidRDefault="00A11AFF"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w:t>
            </w:r>
          </w:p>
          <w:p w14:paraId="32DD290C" w14:textId="431E92DA"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New employees will complete an information and training program regarding hazardous chemicals, prior to their work assignment.  All employees will receive additional training when new hazardous chemicals are introduced </w:t>
            </w:r>
            <w:r w:rsidR="00365F5B">
              <w:rPr>
                <w:rFonts w:ascii="Times New Roman" w:eastAsia="Times New Roman" w:hAnsi="Times New Roman" w:cs="Times New Roman"/>
                <w:sz w:val="20"/>
                <w:szCs w:val="20"/>
              </w:rPr>
              <w:t>in</w:t>
            </w:r>
            <w:r w:rsidRPr="00D72DBE">
              <w:rPr>
                <w:rFonts w:ascii="Times New Roman" w:eastAsia="Times New Roman" w:hAnsi="Times New Roman" w:cs="Times New Roman"/>
                <w:sz w:val="20"/>
                <w:szCs w:val="20"/>
              </w:rPr>
              <w:t xml:space="preserve">to the workplace or re-training when an employee demonstrates a lack of understanding regarding any of the elements within this program.  </w:t>
            </w:r>
          </w:p>
          <w:p w14:paraId="697C7504" w14:textId="77777777" w:rsidR="00A11AFF" w:rsidRPr="00D72DBE" w:rsidRDefault="00A11AFF" w:rsidP="00D72DBE">
            <w:pPr>
              <w:pStyle w:val="NoSpacing"/>
              <w:rPr>
                <w:rFonts w:ascii="Times New Roman" w:eastAsia="Times New Roman" w:hAnsi="Times New Roman" w:cs="Times New Roman"/>
                <w:sz w:val="20"/>
                <w:szCs w:val="20"/>
              </w:rPr>
            </w:pPr>
          </w:p>
          <w:p w14:paraId="66A21B7A" w14:textId="77777777"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lesson plan will cover the following topics in detail:</w:t>
            </w:r>
          </w:p>
          <w:p w14:paraId="74050F47" w14:textId="77777777" w:rsidR="00A11AFF" w:rsidRPr="00D72DBE" w:rsidRDefault="00A11AFF" w:rsidP="00E32AD0">
            <w:pPr>
              <w:pStyle w:val="NoSpacing"/>
              <w:numPr>
                <w:ilvl w:val="0"/>
                <w:numId w:val="9"/>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Overview of the 29 CFR 1910.1200 standard;</w:t>
            </w:r>
          </w:p>
          <w:p w14:paraId="01280F95" w14:textId="77777777" w:rsidR="00A11AFF" w:rsidRPr="00D72DBE" w:rsidRDefault="00A11AFF" w:rsidP="00E32AD0">
            <w:pPr>
              <w:pStyle w:val="NoSpacing"/>
              <w:numPr>
                <w:ilvl w:val="0"/>
                <w:numId w:val="9"/>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Location of the SDS, hazardous </w:t>
            </w:r>
            <w:r w:rsidR="00365F5B">
              <w:rPr>
                <w:rFonts w:ascii="Times New Roman" w:eastAsia="Times New Roman" w:hAnsi="Times New Roman" w:cs="Times New Roman"/>
                <w:sz w:val="20"/>
                <w:szCs w:val="20"/>
              </w:rPr>
              <w:t xml:space="preserve">chemical </w:t>
            </w:r>
            <w:r w:rsidRPr="00D72DBE">
              <w:rPr>
                <w:rFonts w:ascii="Times New Roman" w:eastAsia="Times New Roman" w:hAnsi="Times New Roman" w:cs="Times New Roman"/>
                <w:sz w:val="20"/>
                <w:szCs w:val="20"/>
              </w:rPr>
              <w:t>list, and hazard communication program and procedures to obtain copies;</w:t>
            </w:r>
          </w:p>
          <w:p w14:paraId="78EA731C" w14:textId="77777777" w:rsidR="00A11AFF" w:rsidRPr="00D72DBE" w:rsidRDefault="00A11AFF" w:rsidP="00E32AD0">
            <w:pPr>
              <w:pStyle w:val="NoSpacing"/>
              <w:numPr>
                <w:ilvl w:val="0"/>
                <w:numId w:val="9"/>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Overview of methods to detect the presence and release of hazardous chemicals;</w:t>
            </w:r>
          </w:p>
          <w:p w14:paraId="554EEAEA" w14:textId="06F48992" w:rsidR="00A11AFF" w:rsidRPr="00D72DBE" w:rsidRDefault="002136BB" w:rsidP="00E32AD0">
            <w:pPr>
              <w:pStyle w:val="NoSpacing"/>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A11AFF" w:rsidRPr="00D72DBE">
              <w:rPr>
                <w:rFonts w:ascii="Times New Roman" w:eastAsia="Times New Roman" w:hAnsi="Times New Roman" w:cs="Times New Roman"/>
                <w:sz w:val="20"/>
                <w:szCs w:val="20"/>
              </w:rPr>
              <w:t>rocedures and hazardous associated with non-routine tasks;</w:t>
            </w:r>
          </w:p>
          <w:p w14:paraId="4F96EE0C" w14:textId="6E4E4761" w:rsidR="00A11AFF" w:rsidRPr="00D72DBE" w:rsidRDefault="002136BB" w:rsidP="00E32AD0">
            <w:pPr>
              <w:pStyle w:val="NoSpacing"/>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A11AFF" w:rsidRPr="00D72DBE">
              <w:rPr>
                <w:rFonts w:ascii="Times New Roman" w:eastAsia="Times New Roman" w:hAnsi="Times New Roman" w:cs="Times New Roman"/>
                <w:sz w:val="20"/>
                <w:szCs w:val="20"/>
              </w:rPr>
              <w:t>hysical and health hazards associated with the hazardous chemicals used;</w:t>
            </w:r>
          </w:p>
          <w:p w14:paraId="6C37106F" w14:textId="77777777" w:rsidR="00A11AFF" w:rsidRPr="00D72DBE" w:rsidRDefault="00A11AFF" w:rsidP="00E32AD0">
            <w:pPr>
              <w:pStyle w:val="NoSpacing"/>
              <w:numPr>
                <w:ilvl w:val="0"/>
                <w:numId w:val="9"/>
              </w:numPr>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How to read SDSs and container labels;</w:t>
            </w:r>
          </w:p>
          <w:p w14:paraId="177E5682" w14:textId="4C154DEC" w:rsidR="00A11AFF" w:rsidRPr="00D72DBE" w:rsidRDefault="002136BB" w:rsidP="00E32AD0">
            <w:pPr>
              <w:pStyle w:val="NoSpacing"/>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A11AFF" w:rsidRPr="00D72DBE">
              <w:rPr>
                <w:rFonts w:ascii="Times New Roman" w:eastAsia="Times New Roman" w:hAnsi="Times New Roman" w:cs="Times New Roman"/>
                <w:sz w:val="20"/>
                <w:szCs w:val="20"/>
              </w:rPr>
              <w:t>abeling procedures within the workplace; and</w:t>
            </w:r>
          </w:p>
          <w:p w14:paraId="64C96728" w14:textId="70AE84D9" w:rsidR="00A11AFF" w:rsidRPr="00D72DBE" w:rsidRDefault="002136BB" w:rsidP="00E32AD0">
            <w:pPr>
              <w:pStyle w:val="NoSpacing"/>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A11AFF" w:rsidRPr="00D72DBE">
              <w:rPr>
                <w:rFonts w:ascii="Times New Roman" w:eastAsia="Times New Roman" w:hAnsi="Times New Roman" w:cs="Times New Roman"/>
                <w:sz w:val="20"/>
                <w:szCs w:val="20"/>
              </w:rPr>
              <w:t>ll work operations where hazardous chemicals are used, including procedures for handling</w:t>
            </w:r>
            <w:r w:rsidR="00365F5B">
              <w:rPr>
                <w:rFonts w:ascii="Times New Roman" w:eastAsia="Times New Roman" w:hAnsi="Times New Roman" w:cs="Times New Roman"/>
                <w:sz w:val="20"/>
                <w:szCs w:val="20"/>
              </w:rPr>
              <w:t xml:space="preserve"> and </w:t>
            </w:r>
            <w:r w:rsidR="00A11AFF" w:rsidRPr="00D72DBE">
              <w:rPr>
                <w:rFonts w:ascii="Times New Roman" w:eastAsia="Times New Roman" w:hAnsi="Times New Roman" w:cs="Times New Roman"/>
                <w:sz w:val="20"/>
                <w:szCs w:val="20"/>
              </w:rPr>
              <w:t>stor</w:t>
            </w:r>
            <w:r w:rsidR="00365F5B">
              <w:rPr>
                <w:rFonts w:ascii="Times New Roman" w:eastAsia="Times New Roman" w:hAnsi="Times New Roman" w:cs="Times New Roman"/>
                <w:sz w:val="20"/>
                <w:szCs w:val="20"/>
              </w:rPr>
              <w:t>ing chemicals</w:t>
            </w:r>
            <w:r w:rsidR="00A11AFF" w:rsidRPr="00D72DBE">
              <w:rPr>
                <w:rFonts w:ascii="Times New Roman" w:eastAsia="Times New Roman" w:hAnsi="Times New Roman" w:cs="Times New Roman"/>
                <w:sz w:val="20"/>
                <w:szCs w:val="20"/>
              </w:rPr>
              <w:t>, and emergenc</w:t>
            </w:r>
            <w:r w:rsidR="00365F5B">
              <w:rPr>
                <w:rFonts w:ascii="Times New Roman" w:eastAsia="Times New Roman" w:hAnsi="Times New Roman" w:cs="Times New Roman"/>
                <w:sz w:val="20"/>
                <w:szCs w:val="20"/>
              </w:rPr>
              <w:t>ies.</w:t>
            </w:r>
            <w:r w:rsidR="00A11AFF" w:rsidRPr="00D72DBE">
              <w:rPr>
                <w:rFonts w:ascii="Times New Roman" w:eastAsia="Times New Roman" w:hAnsi="Times New Roman" w:cs="Times New Roman"/>
                <w:sz w:val="20"/>
                <w:szCs w:val="20"/>
              </w:rPr>
              <w:t xml:space="preserve">  </w:t>
            </w:r>
          </w:p>
          <w:p w14:paraId="1D8750A3" w14:textId="77777777" w:rsidR="00A11AFF" w:rsidRPr="00D72DBE" w:rsidRDefault="00A11AFF" w:rsidP="00D72DBE">
            <w:pPr>
              <w:pStyle w:val="NoSpacing"/>
              <w:rPr>
                <w:rFonts w:ascii="Times New Roman" w:eastAsia="Times New Roman" w:hAnsi="Times New Roman" w:cs="Times New Roman"/>
                <w:sz w:val="20"/>
                <w:szCs w:val="20"/>
              </w:rPr>
            </w:pPr>
          </w:p>
          <w:p w14:paraId="6B2D2E4A" w14:textId="77777777"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At each training session a sign-in sheet will be used to document completion of training.  The sign-in sheet will contain the instructor’s name, date of training, a summary of the training, and a list of who attended including the employees’ names, printed, along with their signatures.  </w:t>
            </w:r>
          </w:p>
          <w:p w14:paraId="3F55CC1D"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7818FDCE" w14:textId="77777777" w:rsidTr="006F3AC4">
        <w:tc>
          <w:tcPr>
            <w:tcW w:w="1877" w:type="dxa"/>
            <w:vMerge w:val="restart"/>
          </w:tcPr>
          <w:p w14:paraId="4078304F" w14:textId="77777777" w:rsidR="00A11AFF" w:rsidRPr="00D72DBE" w:rsidRDefault="00A11AFF" w:rsidP="00D72DBE">
            <w:pPr>
              <w:pStyle w:val="NoSpacing"/>
              <w:rPr>
                <w:rFonts w:ascii="Times New Roman" w:hAnsi="Times New Roman" w:cs="Times New Roman"/>
                <w:sz w:val="20"/>
                <w:szCs w:val="20"/>
              </w:rPr>
            </w:pPr>
          </w:p>
          <w:p w14:paraId="5DE22E2C" w14:textId="77777777" w:rsidR="00A11AFF" w:rsidRPr="00D72DBE" w:rsidRDefault="00A11AFF" w:rsidP="002B3669">
            <w:pPr>
              <w:pStyle w:val="NoSpacing"/>
              <w:jc w:val="center"/>
              <w:rPr>
                <w:rFonts w:ascii="Times New Roman" w:hAnsi="Times New Roman" w:cs="Times New Roman"/>
                <w:b/>
                <w:sz w:val="20"/>
                <w:szCs w:val="20"/>
              </w:rPr>
            </w:pPr>
            <w:r w:rsidRPr="00D72DBE">
              <w:rPr>
                <w:rFonts w:ascii="Times New Roman" w:hAnsi="Times New Roman" w:cs="Times New Roman"/>
                <w:b/>
                <w:sz w:val="20"/>
                <w:szCs w:val="20"/>
              </w:rPr>
              <w:t>Access</w:t>
            </w:r>
          </w:p>
        </w:tc>
        <w:tc>
          <w:tcPr>
            <w:tcW w:w="7465" w:type="dxa"/>
          </w:tcPr>
          <w:p w14:paraId="49124844" w14:textId="77777777" w:rsidR="00A11AFF" w:rsidRPr="00D72DBE" w:rsidRDefault="00A11AFF" w:rsidP="00D72DBE">
            <w:pPr>
              <w:pStyle w:val="NoSpacing"/>
              <w:rPr>
                <w:rFonts w:ascii="Times New Roman" w:eastAsia="Times New Roman" w:hAnsi="Times New Roman" w:cs="Times New Roman"/>
                <w:sz w:val="20"/>
                <w:szCs w:val="20"/>
              </w:rPr>
            </w:pPr>
          </w:p>
          <w:p w14:paraId="5D6B4353" w14:textId="77777777" w:rsidR="00A11AFF" w:rsidRPr="00D72DBE" w:rsidRDefault="00A11AFF" w:rsidP="00D72DBE">
            <w:pPr>
              <w:pStyle w:val="NoSpacing"/>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Guidance: </w:t>
            </w:r>
          </w:p>
          <w:p w14:paraId="7702B332" w14:textId="77B468D6"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The hazard communication program, </w:t>
            </w:r>
            <w:r w:rsidR="00365F5B">
              <w:rPr>
                <w:rFonts w:ascii="Times New Roman" w:eastAsia="Times New Roman" w:hAnsi="Times New Roman" w:cs="Times New Roman"/>
                <w:sz w:val="20"/>
                <w:szCs w:val="20"/>
              </w:rPr>
              <w:t xml:space="preserve">hazardous </w:t>
            </w:r>
            <w:r w:rsidRPr="00D72DBE">
              <w:rPr>
                <w:rFonts w:ascii="Times New Roman" w:eastAsia="Times New Roman" w:hAnsi="Times New Roman" w:cs="Times New Roman"/>
                <w:sz w:val="20"/>
                <w:szCs w:val="20"/>
              </w:rPr>
              <w:t xml:space="preserve">chemical list, and </w:t>
            </w:r>
            <w:r w:rsidR="00DD4BC1">
              <w:rPr>
                <w:rFonts w:ascii="Times New Roman" w:eastAsia="Times New Roman" w:hAnsi="Times New Roman" w:cs="Times New Roman"/>
                <w:sz w:val="20"/>
                <w:szCs w:val="20"/>
              </w:rPr>
              <w:t>SDSs</w:t>
            </w:r>
            <w:r w:rsidRPr="00D72DBE">
              <w:rPr>
                <w:rFonts w:ascii="Times New Roman" w:eastAsia="Times New Roman" w:hAnsi="Times New Roman" w:cs="Times New Roman"/>
                <w:sz w:val="20"/>
                <w:szCs w:val="20"/>
              </w:rPr>
              <w:t xml:space="preserve"> must be accessible for all employees to access during their work shift</w:t>
            </w:r>
            <w:r w:rsidR="001F470D">
              <w:rPr>
                <w:rFonts w:ascii="Times New Roman" w:eastAsia="Times New Roman" w:hAnsi="Times New Roman" w:cs="Times New Roman"/>
                <w:sz w:val="20"/>
                <w:szCs w:val="20"/>
              </w:rPr>
              <w:t xml:space="preserve">.  It is recommended to include the location where employees can access these items within the workplace.  Employees and designated representatives (i.e., spouse) have the right to request and receive a hard copy of </w:t>
            </w:r>
            <w:r w:rsidR="001F470D" w:rsidRPr="00327A48">
              <w:rPr>
                <w:rFonts w:ascii="Times New Roman" w:eastAsia="Times New Roman" w:hAnsi="Times New Roman" w:cs="Times New Roman"/>
                <w:sz w:val="20"/>
                <w:szCs w:val="20"/>
              </w:rPr>
              <w:t>the hazard communication program,</w:t>
            </w:r>
            <w:r w:rsidR="001F470D">
              <w:rPr>
                <w:rFonts w:ascii="Times New Roman" w:eastAsia="Times New Roman" w:hAnsi="Times New Roman" w:cs="Times New Roman"/>
                <w:sz w:val="20"/>
                <w:szCs w:val="20"/>
              </w:rPr>
              <w:t xml:space="preserve"> </w:t>
            </w:r>
            <w:r w:rsidR="00365F5B">
              <w:rPr>
                <w:rFonts w:ascii="Times New Roman" w:eastAsia="Times New Roman" w:hAnsi="Times New Roman" w:cs="Times New Roman"/>
                <w:sz w:val="20"/>
                <w:szCs w:val="20"/>
              </w:rPr>
              <w:t>hazardous chemical list</w:t>
            </w:r>
            <w:r w:rsidR="001F470D">
              <w:rPr>
                <w:rFonts w:ascii="Times New Roman" w:eastAsia="Times New Roman" w:hAnsi="Times New Roman" w:cs="Times New Roman"/>
                <w:sz w:val="20"/>
                <w:szCs w:val="20"/>
              </w:rPr>
              <w:t xml:space="preserve">, and/or </w:t>
            </w:r>
            <w:r w:rsidR="00DD4BC1">
              <w:rPr>
                <w:rFonts w:ascii="Times New Roman" w:eastAsia="Times New Roman" w:hAnsi="Times New Roman" w:cs="Times New Roman"/>
                <w:sz w:val="20"/>
                <w:szCs w:val="20"/>
              </w:rPr>
              <w:t>SDSs</w:t>
            </w:r>
            <w:r w:rsidR="001F470D">
              <w:rPr>
                <w:rFonts w:ascii="Times New Roman" w:eastAsia="Times New Roman" w:hAnsi="Times New Roman" w:cs="Times New Roman"/>
                <w:sz w:val="20"/>
                <w:szCs w:val="20"/>
              </w:rPr>
              <w:t xml:space="preserve"> within 15 days of the request, in </w:t>
            </w:r>
            <w:r w:rsidRPr="00D72DBE">
              <w:rPr>
                <w:rFonts w:ascii="Times New Roman" w:eastAsia="Times New Roman" w:hAnsi="Times New Roman" w:cs="Times New Roman"/>
                <w:sz w:val="20"/>
                <w:szCs w:val="20"/>
              </w:rPr>
              <w:t xml:space="preserve">accordance with the requirements of 29 CFR 1910.1020(e).  </w:t>
            </w:r>
          </w:p>
          <w:p w14:paraId="3DA18285"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7179E994" w14:textId="77777777" w:rsidTr="006F3AC4">
        <w:tc>
          <w:tcPr>
            <w:tcW w:w="1877" w:type="dxa"/>
            <w:vMerge/>
          </w:tcPr>
          <w:p w14:paraId="71CDD1B4" w14:textId="77777777" w:rsidR="00A11AFF" w:rsidRPr="00D72DBE" w:rsidRDefault="00A11AFF" w:rsidP="00D72DBE">
            <w:pPr>
              <w:pStyle w:val="NoSpacing"/>
              <w:rPr>
                <w:rFonts w:ascii="Times New Roman" w:hAnsi="Times New Roman" w:cs="Times New Roman"/>
                <w:sz w:val="20"/>
                <w:szCs w:val="20"/>
              </w:rPr>
            </w:pPr>
          </w:p>
        </w:tc>
        <w:tc>
          <w:tcPr>
            <w:tcW w:w="7465" w:type="dxa"/>
          </w:tcPr>
          <w:p w14:paraId="7FF2C89E" w14:textId="77777777" w:rsidR="00A11AFF" w:rsidRPr="00D72DBE" w:rsidRDefault="00A11AFF" w:rsidP="00D72DBE">
            <w:pPr>
              <w:pStyle w:val="NoSpacing"/>
              <w:rPr>
                <w:rFonts w:ascii="Times New Roman" w:hAnsi="Times New Roman" w:cs="Times New Roman"/>
                <w:sz w:val="20"/>
                <w:szCs w:val="20"/>
              </w:rPr>
            </w:pPr>
          </w:p>
          <w:p w14:paraId="20075AB3" w14:textId="77777777" w:rsidR="00A11AFF" w:rsidRPr="00D72DBE" w:rsidRDefault="00A11AFF"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 1</w:t>
            </w:r>
            <w:r w:rsidR="002136BB">
              <w:rPr>
                <w:rFonts w:ascii="Times New Roman" w:hAnsi="Times New Roman" w:cs="Times New Roman"/>
                <w:sz w:val="20"/>
                <w:szCs w:val="20"/>
              </w:rPr>
              <w:t xml:space="preserve"> (</w:t>
            </w:r>
            <w:r w:rsidR="002136BB" w:rsidRPr="006F3AC4">
              <w:rPr>
                <w:rFonts w:ascii="Times New Roman" w:hAnsi="Times New Roman" w:cs="Times New Roman"/>
                <w:i/>
                <w:sz w:val="20"/>
                <w:szCs w:val="20"/>
              </w:rPr>
              <w:t>permanent location</w:t>
            </w:r>
            <w:r w:rsidR="002136BB">
              <w:rPr>
                <w:rFonts w:ascii="Times New Roman" w:hAnsi="Times New Roman" w:cs="Times New Roman"/>
                <w:sz w:val="20"/>
                <w:szCs w:val="20"/>
              </w:rPr>
              <w:t>)</w:t>
            </w:r>
            <w:r w:rsidRPr="00D72DBE">
              <w:rPr>
                <w:rFonts w:ascii="Times New Roman" w:hAnsi="Times New Roman" w:cs="Times New Roman"/>
                <w:sz w:val="20"/>
                <w:szCs w:val="20"/>
              </w:rPr>
              <w:t>:</w:t>
            </w:r>
          </w:p>
          <w:p w14:paraId="552F3DE6" w14:textId="7221D809"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The “Haz</w:t>
            </w:r>
            <w:r w:rsidR="00C909A4">
              <w:rPr>
                <w:rFonts w:ascii="Times New Roman" w:eastAsia="Times New Roman" w:hAnsi="Times New Roman" w:cs="Times New Roman"/>
                <w:sz w:val="20"/>
                <w:szCs w:val="20"/>
              </w:rPr>
              <w:t xml:space="preserve">ard </w:t>
            </w:r>
            <w:r w:rsidRPr="00D72DBE">
              <w:rPr>
                <w:rFonts w:ascii="Times New Roman" w:eastAsia="Times New Roman" w:hAnsi="Times New Roman" w:cs="Times New Roman"/>
                <w:sz w:val="20"/>
                <w:szCs w:val="20"/>
              </w:rPr>
              <w:t>Com</w:t>
            </w:r>
            <w:r w:rsidR="00C909A4">
              <w:rPr>
                <w:rFonts w:ascii="Times New Roman" w:eastAsia="Times New Roman" w:hAnsi="Times New Roman" w:cs="Times New Roman"/>
                <w:sz w:val="20"/>
                <w:szCs w:val="20"/>
              </w:rPr>
              <w:t>munication</w:t>
            </w:r>
            <w:r w:rsidRPr="00D72DBE">
              <w:rPr>
                <w:rFonts w:ascii="Times New Roman" w:eastAsia="Times New Roman" w:hAnsi="Times New Roman" w:cs="Times New Roman"/>
                <w:sz w:val="20"/>
                <w:szCs w:val="20"/>
              </w:rPr>
              <w:t xml:space="preserve"> Binder” is located within Bay 1, attached to the wall, to the right of the exit door.  This binder contains copies of the hazard communication program, the </w:t>
            </w:r>
            <w:r w:rsidR="00365F5B">
              <w:rPr>
                <w:rFonts w:ascii="Times New Roman" w:eastAsia="Times New Roman" w:hAnsi="Times New Roman" w:cs="Times New Roman"/>
                <w:sz w:val="20"/>
                <w:szCs w:val="20"/>
              </w:rPr>
              <w:t>hazardous chemical list</w:t>
            </w:r>
            <w:r w:rsidRPr="00D72DBE">
              <w:rPr>
                <w:rFonts w:ascii="Times New Roman" w:eastAsia="Times New Roman" w:hAnsi="Times New Roman" w:cs="Times New Roman"/>
                <w:sz w:val="20"/>
                <w:szCs w:val="20"/>
              </w:rPr>
              <w:t xml:space="preserve">, and </w:t>
            </w:r>
            <w:r w:rsidR="00DD4BC1">
              <w:rPr>
                <w:rFonts w:ascii="Times New Roman" w:eastAsia="Times New Roman" w:hAnsi="Times New Roman" w:cs="Times New Roman"/>
                <w:sz w:val="20"/>
                <w:szCs w:val="20"/>
              </w:rPr>
              <w:t>SDSs</w:t>
            </w:r>
            <w:r w:rsidRPr="00D72DBE">
              <w:rPr>
                <w:rFonts w:ascii="Times New Roman" w:eastAsia="Times New Roman" w:hAnsi="Times New Roman" w:cs="Times New Roman"/>
                <w:sz w:val="20"/>
                <w:szCs w:val="20"/>
              </w:rPr>
              <w:t xml:space="preserve"> for employees to review during their work shifts.  </w:t>
            </w:r>
          </w:p>
          <w:p w14:paraId="1066753A" w14:textId="77777777" w:rsidR="00A11AFF" w:rsidRPr="00D72DBE" w:rsidRDefault="00A11AFF" w:rsidP="00D72DBE">
            <w:pPr>
              <w:pStyle w:val="NoSpacing"/>
              <w:rPr>
                <w:rFonts w:ascii="Times New Roman" w:eastAsia="Times New Roman" w:hAnsi="Times New Roman" w:cs="Times New Roman"/>
                <w:sz w:val="20"/>
                <w:szCs w:val="20"/>
              </w:rPr>
            </w:pPr>
          </w:p>
          <w:p w14:paraId="45ABEF49" w14:textId="2D90BFB9" w:rsidR="00A11AFF" w:rsidRPr="00D72DBE"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 xml:space="preserve">Employees and/or designated representatives (e.g., spouse) can request a copy of the hazard communication program, the current </w:t>
            </w:r>
            <w:r w:rsidR="00365F5B">
              <w:rPr>
                <w:rFonts w:ascii="Times New Roman" w:eastAsia="Times New Roman" w:hAnsi="Times New Roman" w:cs="Times New Roman"/>
                <w:sz w:val="20"/>
                <w:szCs w:val="20"/>
              </w:rPr>
              <w:t>hazardous chemical list</w:t>
            </w:r>
            <w:r w:rsidRPr="00D72DBE">
              <w:rPr>
                <w:rFonts w:ascii="Times New Roman" w:eastAsia="Times New Roman" w:hAnsi="Times New Roman" w:cs="Times New Roman"/>
                <w:sz w:val="20"/>
                <w:szCs w:val="20"/>
              </w:rPr>
              <w:t xml:space="preserve">, the master </w:t>
            </w:r>
            <w:r w:rsidR="00365F5B">
              <w:rPr>
                <w:rFonts w:ascii="Times New Roman" w:eastAsia="Times New Roman" w:hAnsi="Times New Roman" w:cs="Times New Roman"/>
                <w:sz w:val="20"/>
                <w:szCs w:val="20"/>
              </w:rPr>
              <w:t>hazardous chemical list</w:t>
            </w:r>
            <w:r w:rsidRPr="00D72DBE">
              <w:rPr>
                <w:rFonts w:ascii="Times New Roman" w:eastAsia="Times New Roman" w:hAnsi="Times New Roman" w:cs="Times New Roman"/>
                <w:sz w:val="20"/>
                <w:szCs w:val="20"/>
              </w:rPr>
              <w:t xml:space="preserve">, or specific </w:t>
            </w:r>
            <w:r w:rsidR="00DD4BC1">
              <w:rPr>
                <w:rFonts w:ascii="Times New Roman" w:eastAsia="Times New Roman" w:hAnsi="Times New Roman" w:cs="Times New Roman"/>
                <w:sz w:val="20"/>
                <w:szCs w:val="20"/>
              </w:rPr>
              <w:t>SDSs</w:t>
            </w:r>
            <w:r w:rsidRPr="00D72DBE">
              <w:rPr>
                <w:rFonts w:ascii="Times New Roman" w:eastAsia="Times New Roman" w:hAnsi="Times New Roman" w:cs="Times New Roman"/>
                <w:sz w:val="20"/>
                <w:szCs w:val="20"/>
              </w:rPr>
              <w:t xml:space="preserve"> which will be </w:t>
            </w:r>
            <w:r w:rsidR="004C740C">
              <w:rPr>
                <w:rFonts w:ascii="Times New Roman" w:eastAsia="Times New Roman" w:hAnsi="Times New Roman" w:cs="Times New Roman"/>
                <w:sz w:val="20"/>
                <w:szCs w:val="20"/>
              </w:rPr>
              <w:t>provided</w:t>
            </w:r>
            <w:r w:rsidRPr="00D72DBE">
              <w:rPr>
                <w:rFonts w:ascii="Times New Roman" w:eastAsia="Times New Roman" w:hAnsi="Times New Roman" w:cs="Times New Roman"/>
                <w:sz w:val="20"/>
                <w:szCs w:val="20"/>
              </w:rPr>
              <w:t xml:space="preserve"> free of cost within 15 working days.</w:t>
            </w:r>
          </w:p>
          <w:p w14:paraId="7007ACB7" w14:textId="77777777" w:rsidR="00A11AFF" w:rsidRPr="00D72DBE" w:rsidRDefault="00A11AFF" w:rsidP="00D72DBE">
            <w:pPr>
              <w:pStyle w:val="NoSpacing"/>
              <w:rPr>
                <w:rFonts w:ascii="Times New Roman" w:hAnsi="Times New Roman" w:cs="Times New Roman"/>
                <w:sz w:val="20"/>
                <w:szCs w:val="20"/>
              </w:rPr>
            </w:pPr>
          </w:p>
        </w:tc>
      </w:tr>
      <w:tr w:rsidR="00A11AFF" w:rsidRPr="00D72DBE" w14:paraId="3C005DAB" w14:textId="77777777" w:rsidTr="006F3AC4">
        <w:tc>
          <w:tcPr>
            <w:tcW w:w="1877" w:type="dxa"/>
            <w:vMerge/>
          </w:tcPr>
          <w:p w14:paraId="6D02D1C4" w14:textId="77777777" w:rsidR="00A11AFF" w:rsidRPr="00D72DBE" w:rsidRDefault="00A11AFF" w:rsidP="00D72DBE">
            <w:pPr>
              <w:pStyle w:val="NoSpacing"/>
              <w:rPr>
                <w:rFonts w:ascii="Times New Roman" w:hAnsi="Times New Roman" w:cs="Times New Roman"/>
                <w:sz w:val="20"/>
                <w:szCs w:val="20"/>
              </w:rPr>
            </w:pPr>
          </w:p>
        </w:tc>
        <w:tc>
          <w:tcPr>
            <w:tcW w:w="7465" w:type="dxa"/>
          </w:tcPr>
          <w:p w14:paraId="203647E9" w14:textId="77777777" w:rsidR="00A11AFF" w:rsidRPr="00D72DBE" w:rsidRDefault="00A11AFF" w:rsidP="00D72DBE">
            <w:pPr>
              <w:pStyle w:val="NoSpacing"/>
              <w:rPr>
                <w:rFonts w:ascii="Times New Roman" w:hAnsi="Times New Roman" w:cs="Times New Roman"/>
                <w:sz w:val="20"/>
                <w:szCs w:val="20"/>
              </w:rPr>
            </w:pPr>
          </w:p>
          <w:p w14:paraId="5D718B49" w14:textId="77777777" w:rsidR="00A11AFF" w:rsidRPr="00D72DBE" w:rsidRDefault="00A11AFF" w:rsidP="00D72DBE">
            <w:pPr>
              <w:pStyle w:val="NoSpacing"/>
              <w:rPr>
                <w:rFonts w:ascii="Times New Roman" w:hAnsi="Times New Roman" w:cs="Times New Roman"/>
                <w:sz w:val="20"/>
                <w:szCs w:val="20"/>
              </w:rPr>
            </w:pPr>
            <w:r w:rsidRPr="00D72DBE">
              <w:rPr>
                <w:rFonts w:ascii="Times New Roman" w:hAnsi="Times New Roman" w:cs="Times New Roman"/>
                <w:sz w:val="20"/>
                <w:szCs w:val="20"/>
              </w:rPr>
              <w:t>Example Language 2</w:t>
            </w:r>
            <w:r w:rsidR="002136BB">
              <w:rPr>
                <w:rFonts w:ascii="Times New Roman" w:hAnsi="Times New Roman" w:cs="Times New Roman"/>
                <w:sz w:val="20"/>
                <w:szCs w:val="20"/>
              </w:rPr>
              <w:t xml:space="preserve"> (</w:t>
            </w:r>
            <w:r w:rsidR="002136BB" w:rsidRPr="006F3AC4">
              <w:rPr>
                <w:rFonts w:ascii="Times New Roman" w:hAnsi="Times New Roman" w:cs="Times New Roman"/>
                <w:i/>
                <w:sz w:val="20"/>
                <w:szCs w:val="20"/>
              </w:rPr>
              <w:t>mobile work location</w:t>
            </w:r>
            <w:r w:rsidR="002136BB">
              <w:rPr>
                <w:rFonts w:ascii="Times New Roman" w:hAnsi="Times New Roman" w:cs="Times New Roman"/>
                <w:sz w:val="20"/>
                <w:szCs w:val="20"/>
              </w:rPr>
              <w:t>)</w:t>
            </w:r>
            <w:r w:rsidRPr="00D72DBE">
              <w:rPr>
                <w:rFonts w:ascii="Times New Roman" w:hAnsi="Times New Roman" w:cs="Times New Roman"/>
                <w:sz w:val="20"/>
                <w:szCs w:val="20"/>
              </w:rPr>
              <w:t>:</w:t>
            </w:r>
          </w:p>
          <w:p w14:paraId="67F960F5" w14:textId="2517EA6F" w:rsidR="00B67DDC" w:rsidRDefault="00A11AFF" w:rsidP="00E32AD0">
            <w:pPr>
              <w:pStyle w:val="NoSpacing"/>
              <w:ind w:left="720"/>
              <w:rPr>
                <w:rFonts w:ascii="Times New Roman" w:eastAsia="Times New Roman" w:hAnsi="Times New Roman" w:cs="Times New Roman"/>
                <w:sz w:val="20"/>
                <w:szCs w:val="20"/>
              </w:rPr>
            </w:pPr>
            <w:r w:rsidRPr="00D72DBE">
              <w:rPr>
                <w:rFonts w:ascii="Times New Roman" w:eastAsia="Times New Roman" w:hAnsi="Times New Roman" w:cs="Times New Roman"/>
                <w:sz w:val="20"/>
                <w:szCs w:val="20"/>
              </w:rPr>
              <w:t>When employees are required to travel between workplaces during a work shift, a copy of the “Haz</w:t>
            </w:r>
            <w:r w:rsidR="00C909A4">
              <w:rPr>
                <w:rFonts w:ascii="Times New Roman" w:eastAsia="Times New Roman" w:hAnsi="Times New Roman" w:cs="Times New Roman"/>
                <w:sz w:val="20"/>
                <w:szCs w:val="20"/>
              </w:rPr>
              <w:t xml:space="preserve">ard </w:t>
            </w:r>
            <w:r w:rsidRPr="00D72DBE">
              <w:rPr>
                <w:rFonts w:ascii="Times New Roman" w:eastAsia="Times New Roman" w:hAnsi="Times New Roman" w:cs="Times New Roman"/>
                <w:sz w:val="20"/>
                <w:szCs w:val="20"/>
              </w:rPr>
              <w:t>Com</w:t>
            </w:r>
            <w:r w:rsidR="00C909A4">
              <w:rPr>
                <w:rFonts w:ascii="Times New Roman" w:eastAsia="Times New Roman" w:hAnsi="Times New Roman" w:cs="Times New Roman"/>
                <w:sz w:val="20"/>
                <w:szCs w:val="20"/>
              </w:rPr>
              <w:t>munication</w:t>
            </w:r>
            <w:r w:rsidRPr="00D72DBE">
              <w:rPr>
                <w:rFonts w:ascii="Times New Roman" w:eastAsia="Times New Roman" w:hAnsi="Times New Roman" w:cs="Times New Roman"/>
                <w:sz w:val="20"/>
                <w:szCs w:val="20"/>
              </w:rPr>
              <w:t xml:space="preserve"> Binder” will be located within the work truck containing a copy of the hazard communication program and </w:t>
            </w:r>
            <w:r w:rsidR="00DD4BC1">
              <w:rPr>
                <w:rFonts w:ascii="Times New Roman" w:eastAsia="Times New Roman" w:hAnsi="Times New Roman" w:cs="Times New Roman"/>
                <w:sz w:val="20"/>
                <w:szCs w:val="20"/>
              </w:rPr>
              <w:t>SDSs</w:t>
            </w:r>
            <w:r w:rsidRPr="00D72DBE">
              <w:rPr>
                <w:rFonts w:ascii="Times New Roman" w:eastAsia="Times New Roman" w:hAnsi="Times New Roman" w:cs="Times New Roman"/>
                <w:sz w:val="20"/>
                <w:szCs w:val="20"/>
              </w:rPr>
              <w:t>.</w:t>
            </w:r>
          </w:p>
          <w:p w14:paraId="6509975B" w14:textId="77777777" w:rsidR="002B3669" w:rsidRPr="00D72DBE" w:rsidRDefault="002B3669" w:rsidP="00E32AD0">
            <w:pPr>
              <w:pStyle w:val="NoSpacing"/>
              <w:ind w:left="720"/>
              <w:rPr>
                <w:rFonts w:ascii="Times New Roman" w:eastAsia="Times New Roman" w:hAnsi="Times New Roman" w:cs="Times New Roman"/>
                <w:sz w:val="20"/>
                <w:szCs w:val="20"/>
              </w:rPr>
            </w:pPr>
          </w:p>
        </w:tc>
      </w:tr>
    </w:tbl>
    <w:p w14:paraId="75163A44" w14:textId="77777777" w:rsidR="00E57D5D" w:rsidRDefault="00E57D5D" w:rsidP="00D72DBE">
      <w:pPr>
        <w:pStyle w:val="NoSpacing"/>
        <w:rPr>
          <w:rFonts w:ascii="Times New Roman" w:hAnsi="Times New Roman" w:cs="Times New Roman"/>
          <w:sz w:val="20"/>
          <w:szCs w:val="20"/>
        </w:rPr>
      </w:pPr>
    </w:p>
    <w:p w14:paraId="70C6380A" w14:textId="77777777" w:rsidR="00E57D5D" w:rsidRDefault="00E57D5D">
      <w:pPr>
        <w:rPr>
          <w:rFonts w:ascii="Times New Roman" w:hAnsi="Times New Roman" w:cs="Times New Roman"/>
          <w:sz w:val="20"/>
          <w:szCs w:val="20"/>
        </w:rPr>
      </w:pPr>
      <w:r>
        <w:rPr>
          <w:rFonts w:ascii="Times New Roman" w:hAnsi="Times New Roman" w:cs="Times New Roman"/>
          <w:sz w:val="20"/>
          <w:szCs w:val="20"/>
        </w:rPr>
        <w:br w:type="page"/>
      </w:r>
    </w:p>
    <w:p w14:paraId="7F60C2DA" w14:textId="21897014" w:rsidR="002546D2" w:rsidRPr="006F3AC4" w:rsidRDefault="00C13D22" w:rsidP="006F3AC4">
      <w:pPr>
        <w:pStyle w:val="NoSpacing"/>
        <w:jc w:val="center"/>
        <w:rPr>
          <w:rFonts w:ascii="Times New Roman" w:hAnsi="Times New Roman" w:cs="Times New Roman"/>
          <w:b/>
          <w:sz w:val="28"/>
          <w:szCs w:val="20"/>
        </w:rPr>
      </w:pPr>
      <w:r>
        <w:rPr>
          <w:rFonts w:ascii="Times New Roman" w:hAnsi="Times New Roman" w:cs="Times New Roman"/>
          <w:b/>
          <w:sz w:val="28"/>
          <w:szCs w:val="20"/>
        </w:rPr>
        <w:lastRenderedPageBreak/>
        <w:t>Fictitious</w:t>
      </w:r>
      <w:r w:rsidR="002546D2" w:rsidRPr="006F3AC4">
        <w:rPr>
          <w:rFonts w:ascii="Times New Roman" w:hAnsi="Times New Roman" w:cs="Times New Roman"/>
          <w:b/>
          <w:sz w:val="28"/>
          <w:szCs w:val="20"/>
        </w:rPr>
        <w:t xml:space="preserve"> Auto Repair</w:t>
      </w:r>
      <w:r>
        <w:rPr>
          <w:rFonts w:ascii="Times New Roman" w:hAnsi="Times New Roman" w:cs="Times New Roman"/>
          <w:b/>
          <w:sz w:val="28"/>
          <w:szCs w:val="20"/>
        </w:rPr>
        <w:t xml:space="preserve"> Company</w:t>
      </w:r>
    </w:p>
    <w:p w14:paraId="3E2022B3" w14:textId="77777777" w:rsidR="002546D2" w:rsidRPr="006F3AC4" w:rsidRDefault="002546D2" w:rsidP="006F3AC4">
      <w:pPr>
        <w:pStyle w:val="NoSpacing"/>
        <w:jc w:val="center"/>
        <w:rPr>
          <w:rFonts w:ascii="Times New Roman" w:hAnsi="Times New Roman" w:cs="Times New Roman"/>
          <w:b/>
          <w:sz w:val="28"/>
          <w:szCs w:val="20"/>
        </w:rPr>
      </w:pPr>
      <w:r w:rsidRPr="006F3AC4">
        <w:rPr>
          <w:rFonts w:ascii="Times New Roman" w:hAnsi="Times New Roman" w:cs="Times New Roman"/>
          <w:b/>
          <w:sz w:val="28"/>
          <w:szCs w:val="20"/>
        </w:rPr>
        <w:t>Hazard Communication Program</w:t>
      </w:r>
    </w:p>
    <w:p w14:paraId="71E01074" w14:textId="77777777" w:rsidR="002546D2" w:rsidRPr="006F3AC4" w:rsidRDefault="002546D2" w:rsidP="006F3AC4">
      <w:pPr>
        <w:pStyle w:val="NoSpacing"/>
        <w:jc w:val="center"/>
        <w:rPr>
          <w:rFonts w:ascii="Times New Roman" w:hAnsi="Times New Roman" w:cs="Times New Roman"/>
          <w:i/>
          <w:sz w:val="16"/>
          <w:szCs w:val="16"/>
        </w:rPr>
      </w:pPr>
      <w:r w:rsidRPr="006F3AC4">
        <w:rPr>
          <w:rFonts w:ascii="Times New Roman" w:hAnsi="Times New Roman" w:cs="Times New Roman"/>
          <w:i/>
          <w:sz w:val="16"/>
          <w:szCs w:val="16"/>
        </w:rPr>
        <w:t>(Example Program)</w:t>
      </w:r>
    </w:p>
    <w:p w14:paraId="3BE433C4" w14:textId="77777777" w:rsidR="002546D2" w:rsidRPr="006F3AC4" w:rsidRDefault="002546D2" w:rsidP="006F3AC4">
      <w:pPr>
        <w:pStyle w:val="NoSpacing"/>
        <w:rPr>
          <w:rFonts w:ascii="Times New Roman" w:hAnsi="Times New Roman" w:cs="Times New Roman"/>
          <w:sz w:val="20"/>
          <w:szCs w:val="20"/>
        </w:rPr>
      </w:pPr>
    </w:p>
    <w:p w14:paraId="3CA2C955" w14:textId="77777777" w:rsidR="002546D2" w:rsidRPr="006F3AC4" w:rsidRDefault="002546D2" w:rsidP="006F3AC4">
      <w:pPr>
        <w:pStyle w:val="NoSpacing"/>
        <w:rPr>
          <w:rFonts w:ascii="Times New Roman" w:hAnsi="Times New Roman" w:cs="Times New Roman"/>
          <w:b/>
          <w:sz w:val="20"/>
          <w:szCs w:val="20"/>
          <w:u w:val="single"/>
        </w:rPr>
      </w:pPr>
      <w:r w:rsidRPr="006F3AC4">
        <w:rPr>
          <w:rFonts w:ascii="Times New Roman" w:hAnsi="Times New Roman" w:cs="Times New Roman"/>
          <w:b/>
          <w:sz w:val="20"/>
          <w:szCs w:val="20"/>
          <w:u w:val="single"/>
        </w:rPr>
        <w:t>Scope</w:t>
      </w:r>
    </w:p>
    <w:p w14:paraId="4C12A7A2" w14:textId="77777777" w:rsidR="002546D2" w:rsidRPr="006F3AC4" w:rsidRDefault="002546D2" w:rsidP="006F3AC4">
      <w:pPr>
        <w:pStyle w:val="NoSpacing"/>
        <w:rPr>
          <w:rFonts w:ascii="Times New Roman" w:hAnsi="Times New Roman" w:cs="Times New Roman"/>
          <w:sz w:val="20"/>
          <w:szCs w:val="20"/>
        </w:rPr>
      </w:pPr>
    </w:p>
    <w:p w14:paraId="02B5BEF5" w14:textId="3F790B9E"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 xml:space="preserve">This program describes how </w:t>
      </w:r>
      <w:r w:rsidR="00C13D22">
        <w:rPr>
          <w:rFonts w:ascii="Times New Roman" w:hAnsi="Times New Roman" w:cs="Times New Roman"/>
          <w:sz w:val="20"/>
          <w:szCs w:val="20"/>
        </w:rPr>
        <w:t xml:space="preserve">Fictitious Auto Repair </w:t>
      </w:r>
      <w:r w:rsidRPr="006F3AC4">
        <w:rPr>
          <w:rFonts w:ascii="Times New Roman" w:hAnsi="Times New Roman" w:cs="Times New Roman"/>
          <w:sz w:val="20"/>
          <w:szCs w:val="20"/>
        </w:rPr>
        <w:t xml:space="preserve">Company will communicate all information concerning chemical hazards to employees, regarding appropriate protective measures, proper labeling of hazardous chemicals, storage, location, and maintenance of </w:t>
      </w:r>
      <w:r w:rsidR="0020719E">
        <w:rPr>
          <w:rFonts w:ascii="Times New Roman" w:hAnsi="Times New Roman" w:cs="Times New Roman"/>
          <w:sz w:val="20"/>
          <w:szCs w:val="20"/>
        </w:rPr>
        <w:t>safety data sheets (</w:t>
      </w:r>
      <w:r w:rsidR="002118A6">
        <w:rPr>
          <w:rFonts w:ascii="Times New Roman" w:hAnsi="Times New Roman" w:cs="Times New Roman"/>
          <w:sz w:val="20"/>
          <w:szCs w:val="20"/>
        </w:rPr>
        <w:t>SDSs</w:t>
      </w:r>
      <w:r w:rsidR="0020719E">
        <w:rPr>
          <w:rFonts w:ascii="Times New Roman" w:hAnsi="Times New Roman" w:cs="Times New Roman"/>
          <w:sz w:val="20"/>
          <w:szCs w:val="20"/>
        </w:rPr>
        <w:t>)</w:t>
      </w:r>
      <w:r w:rsidR="00C716B4">
        <w:rPr>
          <w:rFonts w:ascii="Times New Roman" w:hAnsi="Times New Roman" w:cs="Times New Roman"/>
          <w:sz w:val="20"/>
          <w:szCs w:val="20"/>
        </w:rPr>
        <w:t>,</w:t>
      </w:r>
      <w:r w:rsidRPr="006F3AC4">
        <w:rPr>
          <w:rFonts w:ascii="Times New Roman" w:hAnsi="Times New Roman" w:cs="Times New Roman"/>
          <w:sz w:val="20"/>
          <w:szCs w:val="20"/>
        </w:rPr>
        <w:t xml:space="preserve"> hazardous chemical list, and training requirements.</w:t>
      </w:r>
    </w:p>
    <w:p w14:paraId="116B6CF6" w14:textId="77777777" w:rsidR="002546D2" w:rsidRPr="006F3AC4" w:rsidRDefault="002546D2" w:rsidP="006F3AC4">
      <w:pPr>
        <w:pStyle w:val="NoSpacing"/>
        <w:rPr>
          <w:rFonts w:ascii="Times New Roman" w:hAnsi="Times New Roman" w:cs="Times New Roman"/>
          <w:sz w:val="20"/>
          <w:szCs w:val="20"/>
        </w:rPr>
      </w:pPr>
    </w:p>
    <w:p w14:paraId="613FD66F" w14:textId="21BF778E" w:rsidR="002546D2" w:rsidRPr="006F3AC4" w:rsidRDefault="002546D2" w:rsidP="006F3AC4">
      <w:pPr>
        <w:pStyle w:val="NoSpacing"/>
        <w:rPr>
          <w:rFonts w:ascii="Times New Roman" w:hAnsi="Times New Roman" w:cs="Times New Roman"/>
          <w:b/>
          <w:sz w:val="20"/>
          <w:szCs w:val="20"/>
          <w:u w:val="single"/>
        </w:rPr>
      </w:pPr>
      <w:r w:rsidRPr="006F3AC4">
        <w:rPr>
          <w:rFonts w:ascii="Times New Roman" w:hAnsi="Times New Roman" w:cs="Times New Roman"/>
          <w:b/>
          <w:sz w:val="20"/>
          <w:szCs w:val="20"/>
          <w:u w:val="single"/>
        </w:rPr>
        <w:t>Administ</w:t>
      </w:r>
      <w:r w:rsidR="00365F5B">
        <w:rPr>
          <w:rFonts w:ascii="Times New Roman" w:hAnsi="Times New Roman" w:cs="Times New Roman"/>
          <w:b/>
          <w:sz w:val="20"/>
          <w:szCs w:val="20"/>
          <w:u w:val="single"/>
        </w:rPr>
        <w:t>ration</w:t>
      </w:r>
    </w:p>
    <w:p w14:paraId="69125296" w14:textId="77777777" w:rsidR="002546D2" w:rsidRPr="006F3AC4" w:rsidRDefault="002546D2" w:rsidP="006F3AC4">
      <w:pPr>
        <w:pStyle w:val="NoSpacing"/>
        <w:rPr>
          <w:rFonts w:ascii="Times New Roman" w:hAnsi="Times New Roman" w:cs="Times New Roman"/>
          <w:sz w:val="20"/>
          <w:szCs w:val="20"/>
        </w:rPr>
      </w:pPr>
    </w:p>
    <w:p w14:paraId="7EF744C4" w14:textId="77777777"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The Store Manager is responsible for coordinating and monitoring all related activities to ensure compliance with both the intent and specifics of this program.  This includes ensuring the list of hazardous chemicals is kept up-to-date and the most current SDSs are on hand for each hazardous chemical used.  This individual will approve new hazardous chemicals for use in the workplace.</w:t>
      </w:r>
    </w:p>
    <w:p w14:paraId="6F161234" w14:textId="77777777" w:rsidR="002546D2" w:rsidRPr="006F3AC4" w:rsidRDefault="002546D2" w:rsidP="006F3AC4">
      <w:pPr>
        <w:pStyle w:val="NoSpacing"/>
        <w:rPr>
          <w:rFonts w:ascii="Times New Roman" w:hAnsi="Times New Roman" w:cs="Times New Roman"/>
          <w:sz w:val="20"/>
          <w:szCs w:val="20"/>
        </w:rPr>
      </w:pPr>
    </w:p>
    <w:p w14:paraId="3CC55099" w14:textId="77777777"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The Hazard Communication Program will be reviewed annually and updated when necessary.</w:t>
      </w:r>
    </w:p>
    <w:p w14:paraId="78B1D339" w14:textId="77777777" w:rsidR="002546D2" w:rsidRPr="006F3AC4" w:rsidRDefault="002546D2" w:rsidP="006F3AC4">
      <w:pPr>
        <w:pStyle w:val="NoSpacing"/>
        <w:rPr>
          <w:rFonts w:ascii="Times New Roman" w:hAnsi="Times New Roman" w:cs="Times New Roman"/>
          <w:sz w:val="20"/>
          <w:szCs w:val="20"/>
        </w:rPr>
      </w:pPr>
    </w:p>
    <w:p w14:paraId="59012326" w14:textId="77777777" w:rsidR="002546D2" w:rsidRPr="006F3AC4" w:rsidRDefault="002546D2" w:rsidP="006F3AC4">
      <w:pPr>
        <w:pStyle w:val="NoSpacing"/>
        <w:rPr>
          <w:rFonts w:ascii="Times New Roman" w:hAnsi="Times New Roman" w:cs="Times New Roman"/>
          <w:b/>
          <w:sz w:val="20"/>
          <w:szCs w:val="20"/>
          <w:u w:val="single"/>
        </w:rPr>
      </w:pPr>
      <w:r w:rsidRPr="006F3AC4">
        <w:rPr>
          <w:rFonts w:ascii="Times New Roman" w:hAnsi="Times New Roman" w:cs="Times New Roman"/>
          <w:b/>
          <w:sz w:val="20"/>
          <w:szCs w:val="20"/>
          <w:u w:val="single"/>
        </w:rPr>
        <w:t>Contractors</w:t>
      </w:r>
    </w:p>
    <w:p w14:paraId="1BAE42F2" w14:textId="77777777" w:rsidR="002546D2" w:rsidRPr="006F3AC4" w:rsidRDefault="002546D2" w:rsidP="006F3AC4">
      <w:pPr>
        <w:pStyle w:val="NoSpacing"/>
        <w:rPr>
          <w:rFonts w:ascii="Times New Roman" w:hAnsi="Times New Roman" w:cs="Times New Roman"/>
          <w:i/>
          <w:sz w:val="20"/>
          <w:szCs w:val="20"/>
        </w:rPr>
      </w:pPr>
    </w:p>
    <w:p w14:paraId="074B051A" w14:textId="495A3D2E"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Each contractor will have a hazard communication program implemented and will be evaluated by the Store Manager prior to them entering the workplace.</w:t>
      </w:r>
    </w:p>
    <w:p w14:paraId="640F58FC" w14:textId="77777777" w:rsidR="002546D2" w:rsidRPr="006F3AC4" w:rsidRDefault="002546D2" w:rsidP="006F3AC4">
      <w:pPr>
        <w:pStyle w:val="NoSpacing"/>
        <w:rPr>
          <w:rFonts w:ascii="Times New Roman" w:hAnsi="Times New Roman" w:cs="Times New Roman"/>
          <w:sz w:val="20"/>
          <w:szCs w:val="20"/>
        </w:rPr>
      </w:pPr>
    </w:p>
    <w:p w14:paraId="3BD5B1A2" w14:textId="77777777"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Each contractor will be advised of the hazardous chemicals within the Bays and the labeling system.</w:t>
      </w:r>
    </w:p>
    <w:p w14:paraId="100C77E2" w14:textId="77777777" w:rsidR="002546D2" w:rsidRPr="006F3AC4" w:rsidRDefault="002546D2" w:rsidP="006F3AC4">
      <w:pPr>
        <w:pStyle w:val="NoSpacing"/>
        <w:rPr>
          <w:rFonts w:ascii="Times New Roman" w:hAnsi="Times New Roman" w:cs="Times New Roman"/>
          <w:sz w:val="20"/>
          <w:szCs w:val="20"/>
        </w:rPr>
      </w:pPr>
    </w:p>
    <w:p w14:paraId="495FDF62" w14:textId="77777777"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 xml:space="preserve">All hazardous chemicals used by the contractor will be evaluated and must receive approval prior to bringing the hazardous chemical to the workplace.  Once the hazardous chemical receives approval from the Store Manager, the contractor must provide a copy of the SDS for the hazardous chemical.  </w:t>
      </w:r>
    </w:p>
    <w:p w14:paraId="7E099AF9" w14:textId="77777777" w:rsidR="002546D2" w:rsidRPr="006F3AC4" w:rsidRDefault="002546D2" w:rsidP="006F3AC4">
      <w:pPr>
        <w:pStyle w:val="NoSpacing"/>
        <w:rPr>
          <w:rFonts w:ascii="Times New Roman" w:hAnsi="Times New Roman" w:cs="Times New Roman"/>
          <w:sz w:val="20"/>
          <w:szCs w:val="20"/>
        </w:rPr>
      </w:pPr>
    </w:p>
    <w:p w14:paraId="518B43A2" w14:textId="25E9E933" w:rsidR="002546D2" w:rsidRPr="006F3AC4" w:rsidRDefault="002546D2" w:rsidP="006F3AC4">
      <w:pPr>
        <w:pStyle w:val="NoSpacing"/>
        <w:rPr>
          <w:rFonts w:ascii="Times New Roman" w:hAnsi="Times New Roman" w:cs="Times New Roman"/>
          <w:b/>
          <w:sz w:val="20"/>
          <w:szCs w:val="20"/>
          <w:u w:val="single"/>
        </w:rPr>
      </w:pPr>
      <w:r w:rsidRPr="006F3AC4">
        <w:rPr>
          <w:rFonts w:ascii="Times New Roman" w:hAnsi="Times New Roman" w:cs="Times New Roman"/>
          <w:b/>
          <w:sz w:val="20"/>
          <w:szCs w:val="20"/>
          <w:u w:val="single"/>
        </w:rPr>
        <w:t>Label</w:t>
      </w:r>
      <w:r w:rsidR="00365F5B">
        <w:rPr>
          <w:rFonts w:ascii="Times New Roman" w:hAnsi="Times New Roman" w:cs="Times New Roman"/>
          <w:b/>
          <w:sz w:val="20"/>
          <w:szCs w:val="20"/>
          <w:u w:val="single"/>
        </w:rPr>
        <w:t>ing</w:t>
      </w:r>
    </w:p>
    <w:p w14:paraId="66AE7D62" w14:textId="77777777" w:rsidR="002546D2" w:rsidRPr="006F3AC4" w:rsidRDefault="002546D2" w:rsidP="006F3AC4">
      <w:pPr>
        <w:pStyle w:val="NoSpacing"/>
        <w:rPr>
          <w:rFonts w:ascii="Times New Roman" w:hAnsi="Times New Roman" w:cs="Times New Roman"/>
          <w:i/>
          <w:sz w:val="20"/>
          <w:szCs w:val="20"/>
        </w:rPr>
      </w:pPr>
    </w:p>
    <w:p w14:paraId="4F0D0925" w14:textId="77777777" w:rsidR="002546D2" w:rsidRPr="006F3AC4" w:rsidRDefault="002546D2" w:rsidP="006F3AC4">
      <w:pPr>
        <w:pStyle w:val="NoSpacing"/>
        <w:rPr>
          <w:rFonts w:ascii="Times New Roman" w:hAnsi="Times New Roman" w:cs="Times New Roman"/>
          <w:sz w:val="20"/>
          <w:szCs w:val="20"/>
          <w:u w:val="single"/>
        </w:rPr>
      </w:pPr>
      <w:r w:rsidRPr="006F3AC4">
        <w:rPr>
          <w:rFonts w:ascii="Times New Roman" w:hAnsi="Times New Roman" w:cs="Times New Roman"/>
          <w:sz w:val="20"/>
          <w:szCs w:val="20"/>
          <w:u w:val="single"/>
        </w:rPr>
        <w:t>Secondary Containers</w:t>
      </w:r>
    </w:p>
    <w:p w14:paraId="12A2A978" w14:textId="47AE8D2D" w:rsidR="002118A6"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 xml:space="preserve">All secondary containers containing hazardous chemicals will be labeled </w:t>
      </w:r>
      <w:r w:rsidR="00C716B4">
        <w:rPr>
          <w:rFonts w:ascii="Times New Roman" w:hAnsi="Times New Roman" w:cs="Times New Roman"/>
          <w:sz w:val="20"/>
          <w:szCs w:val="20"/>
        </w:rPr>
        <w:t xml:space="preserve">and </w:t>
      </w:r>
      <w:r w:rsidRPr="006F3AC4">
        <w:rPr>
          <w:rFonts w:ascii="Times New Roman" w:hAnsi="Times New Roman" w:cs="Times New Roman"/>
          <w:sz w:val="20"/>
          <w:szCs w:val="20"/>
        </w:rPr>
        <w:t>prominently displayed</w:t>
      </w:r>
      <w:r w:rsidR="00C716B4">
        <w:rPr>
          <w:rFonts w:ascii="Times New Roman" w:hAnsi="Times New Roman" w:cs="Times New Roman"/>
          <w:sz w:val="20"/>
          <w:szCs w:val="20"/>
        </w:rPr>
        <w:t xml:space="preserve"> </w:t>
      </w:r>
      <w:r w:rsidRPr="006F3AC4">
        <w:rPr>
          <w:rFonts w:ascii="Times New Roman" w:hAnsi="Times New Roman" w:cs="Times New Roman"/>
          <w:sz w:val="20"/>
          <w:szCs w:val="20"/>
        </w:rPr>
        <w:t>in English on the container.  Each label will contain the following information:</w:t>
      </w:r>
      <w:r w:rsidR="00C13D22">
        <w:rPr>
          <w:rFonts w:ascii="Times New Roman" w:hAnsi="Times New Roman" w:cs="Times New Roman"/>
          <w:sz w:val="20"/>
          <w:szCs w:val="20"/>
        </w:rPr>
        <w:t xml:space="preserve"> </w:t>
      </w:r>
    </w:p>
    <w:p w14:paraId="56709CC2" w14:textId="326695EE" w:rsidR="002118A6" w:rsidRDefault="002546D2" w:rsidP="006F3AC4">
      <w:pPr>
        <w:pStyle w:val="NoSpacing"/>
        <w:numPr>
          <w:ilvl w:val="0"/>
          <w:numId w:val="13"/>
        </w:numPr>
        <w:rPr>
          <w:rFonts w:ascii="Times New Roman" w:hAnsi="Times New Roman" w:cs="Times New Roman"/>
          <w:sz w:val="20"/>
          <w:szCs w:val="20"/>
        </w:rPr>
      </w:pPr>
      <w:r w:rsidRPr="006F3AC4">
        <w:rPr>
          <w:rFonts w:ascii="Times New Roman" w:hAnsi="Times New Roman" w:cs="Times New Roman"/>
          <w:sz w:val="20"/>
          <w:szCs w:val="20"/>
        </w:rPr>
        <w:t>Product identifier; and</w:t>
      </w:r>
      <w:r w:rsidR="00C13D22">
        <w:rPr>
          <w:rFonts w:ascii="Times New Roman" w:hAnsi="Times New Roman" w:cs="Times New Roman"/>
          <w:sz w:val="20"/>
          <w:szCs w:val="20"/>
        </w:rPr>
        <w:t xml:space="preserve"> </w:t>
      </w:r>
    </w:p>
    <w:p w14:paraId="393A9445" w14:textId="77777777" w:rsidR="002546D2" w:rsidRPr="006F3AC4" w:rsidRDefault="00C13D22" w:rsidP="006F3AC4">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A</w:t>
      </w:r>
      <w:r w:rsidR="002546D2" w:rsidRPr="006F3AC4">
        <w:rPr>
          <w:rFonts w:ascii="Times New Roman" w:hAnsi="Times New Roman" w:cs="Times New Roman"/>
          <w:sz w:val="20"/>
          <w:szCs w:val="20"/>
        </w:rPr>
        <w:t xml:space="preserve"> Pictogram from Hazard Symbols and Classes from 29 CFR 1910.1200 Appendix C, Figure C.1 – Hazard Symbols and Classes.</w:t>
      </w:r>
    </w:p>
    <w:p w14:paraId="1756F416" w14:textId="77777777" w:rsidR="002546D2" w:rsidRPr="006F3AC4" w:rsidRDefault="002546D2" w:rsidP="006F3AC4">
      <w:pPr>
        <w:pStyle w:val="NoSpacing"/>
        <w:rPr>
          <w:rFonts w:ascii="Times New Roman" w:hAnsi="Times New Roman" w:cs="Times New Roman"/>
          <w:sz w:val="20"/>
          <w:szCs w:val="20"/>
        </w:rPr>
      </w:pPr>
    </w:p>
    <w:p w14:paraId="7DDE9B5F" w14:textId="77777777" w:rsidR="002546D2" w:rsidRPr="006F3AC4" w:rsidRDefault="002546D2" w:rsidP="006F3AC4">
      <w:pPr>
        <w:pStyle w:val="NoSpacing"/>
        <w:rPr>
          <w:rFonts w:ascii="Times New Roman" w:hAnsi="Times New Roman" w:cs="Times New Roman"/>
          <w:sz w:val="20"/>
          <w:szCs w:val="20"/>
          <w:u w:val="single"/>
        </w:rPr>
      </w:pPr>
      <w:r w:rsidRPr="006F3AC4">
        <w:rPr>
          <w:rFonts w:ascii="Times New Roman" w:hAnsi="Times New Roman" w:cs="Times New Roman"/>
          <w:sz w:val="20"/>
          <w:szCs w:val="20"/>
          <w:u w:val="single"/>
        </w:rPr>
        <w:t>Shipping Containers</w:t>
      </w:r>
    </w:p>
    <w:p w14:paraId="5FFB923B" w14:textId="77777777"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All containers being shipped which contain hazardous chemicals will be labeled in English with the following information:</w:t>
      </w:r>
    </w:p>
    <w:p w14:paraId="5125D20D" w14:textId="77777777" w:rsidR="002546D2" w:rsidRPr="006F3AC4" w:rsidRDefault="002546D2" w:rsidP="006F3AC4">
      <w:pPr>
        <w:pStyle w:val="NoSpacing"/>
        <w:numPr>
          <w:ilvl w:val="0"/>
          <w:numId w:val="12"/>
        </w:numPr>
        <w:rPr>
          <w:rFonts w:ascii="Times New Roman" w:hAnsi="Times New Roman" w:cs="Times New Roman"/>
          <w:sz w:val="20"/>
          <w:szCs w:val="20"/>
        </w:rPr>
      </w:pPr>
      <w:r w:rsidRPr="006F3AC4">
        <w:rPr>
          <w:rFonts w:ascii="Times New Roman" w:hAnsi="Times New Roman" w:cs="Times New Roman"/>
          <w:sz w:val="20"/>
          <w:szCs w:val="20"/>
        </w:rPr>
        <w:t>Product identifier;</w:t>
      </w:r>
    </w:p>
    <w:p w14:paraId="32F816CA" w14:textId="77777777" w:rsidR="002546D2" w:rsidRPr="006F3AC4" w:rsidRDefault="002546D2" w:rsidP="006F3AC4">
      <w:pPr>
        <w:pStyle w:val="NoSpacing"/>
        <w:numPr>
          <w:ilvl w:val="0"/>
          <w:numId w:val="12"/>
        </w:numPr>
        <w:rPr>
          <w:rFonts w:ascii="Times New Roman" w:hAnsi="Times New Roman" w:cs="Times New Roman"/>
          <w:sz w:val="20"/>
          <w:szCs w:val="20"/>
        </w:rPr>
      </w:pPr>
      <w:r w:rsidRPr="006F3AC4">
        <w:rPr>
          <w:rFonts w:ascii="Times New Roman" w:hAnsi="Times New Roman" w:cs="Times New Roman"/>
          <w:sz w:val="20"/>
          <w:szCs w:val="20"/>
        </w:rPr>
        <w:t>Signal word;</w:t>
      </w:r>
    </w:p>
    <w:p w14:paraId="728F0398" w14:textId="77777777" w:rsidR="002546D2" w:rsidRPr="006F3AC4" w:rsidRDefault="002546D2" w:rsidP="006F3AC4">
      <w:pPr>
        <w:pStyle w:val="NoSpacing"/>
        <w:numPr>
          <w:ilvl w:val="0"/>
          <w:numId w:val="12"/>
        </w:numPr>
        <w:rPr>
          <w:rFonts w:ascii="Times New Roman" w:hAnsi="Times New Roman" w:cs="Times New Roman"/>
          <w:sz w:val="20"/>
          <w:szCs w:val="20"/>
        </w:rPr>
      </w:pPr>
      <w:r w:rsidRPr="006F3AC4">
        <w:rPr>
          <w:rFonts w:ascii="Times New Roman" w:hAnsi="Times New Roman" w:cs="Times New Roman"/>
          <w:sz w:val="20"/>
          <w:szCs w:val="20"/>
        </w:rPr>
        <w:t>Hazard statement(s);</w:t>
      </w:r>
    </w:p>
    <w:p w14:paraId="7389D19B" w14:textId="77777777" w:rsidR="002546D2" w:rsidRPr="006F3AC4" w:rsidRDefault="002546D2" w:rsidP="006F3AC4">
      <w:pPr>
        <w:pStyle w:val="NoSpacing"/>
        <w:numPr>
          <w:ilvl w:val="0"/>
          <w:numId w:val="12"/>
        </w:numPr>
        <w:rPr>
          <w:rFonts w:ascii="Times New Roman" w:hAnsi="Times New Roman" w:cs="Times New Roman"/>
          <w:sz w:val="20"/>
          <w:szCs w:val="20"/>
        </w:rPr>
      </w:pPr>
      <w:r w:rsidRPr="006F3AC4">
        <w:rPr>
          <w:rFonts w:ascii="Times New Roman" w:hAnsi="Times New Roman" w:cs="Times New Roman"/>
          <w:sz w:val="20"/>
          <w:szCs w:val="20"/>
        </w:rPr>
        <w:t>Pictogram(s);</w:t>
      </w:r>
    </w:p>
    <w:p w14:paraId="093B1D06" w14:textId="77777777" w:rsidR="002546D2" w:rsidRPr="006F3AC4" w:rsidRDefault="002546D2" w:rsidP="006F3AC4">
      <w:pPr>
        <w:pStyle w:val="NoSpacing"/>
        <w:numPr>
          <w:ilvl w:val="0"/>
          <w:numId w:val="12"/>
        </w:numPr>
        <w:rPr>
          <w:rFonts w:ascii="Times New Roman" w:hAnsi="Times New Roman" w:cs="Times New Roman"/>
          <w:sz w:val="20"/>
          <w:szCs w:val="20"/>
        </w:rPr>
      </w:pPr>
      <w:r w:rsidRPr="006F3AC4">
        <w:rPr>
          <w:rFonts w:ascii="Times New Roman" w:hAnsi="Times New Roman" w:cs="Times New Roman"/>
          <w:sz w:val="20"/>
          <w:szCs w:val="20"/>
        </w:rPr>
        <w:t>Precautionary statement(s); and,</w:t>
      </w:r>
    </w:p>
    <w:p w14:paraId="3BD53071" w14:textId="77777777" w:rsidR="002546D2" w:rsidRPr="006F3AC4" w:rsidRDefault="002546D2" w:rsidP="006F3AC4">
      <w:pPr>
        <w:pStyle w:val="NoSpacing"/>
        <w:numPr>
          <w:ilvl w:val="0"/>
          <w:numId w:val="12"/>
        </w:numPr>
        <w:rPr>
          <w:rFonts w:ascii="Times New Roman" w:hAnsi="Times New Roman" w:cs="Times New Roman"/>
          <w:sz w:val="20"/>
          <w:szCs w:val="20"/>
        </w:rPr>
      </w:pPr>
      <w:r w:rsidRPr="006F3AC4">
        <w:rPr>
          <w:rFonts w:ascii="Times New Roman" w:hAnsi="Times New Roman" w:cs="Times New Roman"/>
          <w:sz w:val="20"/>
          <w:szCs w:val="20"/>
        </w:rPr>
        <w:t>Name, address, and telephone number of the chemical manufacturer, importer, or other responsible party.</w:t>
      </w:r>
    </w:p>
    <w:p w14:paraId="7CB040E7" w14:textId="77777777" w:rsidR="002546D2" w:rsidRPr="006F3AC4" w:rsidRDefault="002546D2" w:rsidP="006F3AC4">
      <w:pPr>
        <w:pStyle w:val="NoSpacing"/>
        <w:rPr>
          <w:rFonts w:ascii="Times New Roman" w:hAnsi="Times New Roman" w:cs="Times New Roman"/>
          <w:sz w:val="20"/>
          <w:szCs w:val="20"/>
        </w:rPr>
      </w:pPr>
    </w:p>
    <w:p w14:paraId="10B6E6AA" w14:textId="77777777" w:rsidR="002546D2"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All existing labels on incoming containers and secondary containers of hazardous chemicals shall not be removed or defaced.</w:t>
      </w:r>
    </w:p>
    <w:p w14:paraId="53BBCE44" w14:textId="77777777" w:rsidR="002118A6" w:rsidRDefault="002118A6" w:rsidP="006F3AC4">
      <w:pPr>
        <w:pStyle w:val="NoSpacing"/>
        <w:rPr>
          <w:rFonts w:ascii="Times New Roman" w:hAnsi="Times New Roman" w:cs="Times New Roman"/>
          <w:sz w:val="20"/>
          <w:szCs w:val="20"/>
        </w:rPr>
      </w:pPr>
    </w:p>
    <w:p w14:paraId="66E4DD9E" w14:textId="77777777" w:rsidR="002118A6" w:rsidRDefault="002118A6" w:rsidP="006F3AC4">
      <w:pPr>
        <w:pStyle w:val="NoSpacing"/>
        <w:rPr>
          <w:rFonts w:ascii="Times New Roman" w:hAnsi="Times New Roman" w:cs="Times New Roman"/>
          <w:sz w:val="20"/>
          <w:szCs w:val="20"/>
        </w:rPr>
      </w:pPr>
    </w:p>
    <w:p w14:paraId="7516EB35" w14:textId="77777777" w:rsidR="002118A6" w:rsidRPr="006F3AC4" w:rsidRDefault="002118A6" w:rsidP="006F3AC4">
      <w:pPr>
        <w:pStyle w:val="NoSpacing"/>
        <w:rPr>
          <w:rFonts w:ascii="Times New Roman" w:hAnsi="Times New Roman" w:cs="Times New Roman"/>
          <w:sz w:val="20"/>
          <w:szCs w:val="20"/>
        </w:rPr>
      </w:pPr>
    </w:p>
    <w:p w14:paraId="0B4A5747" w14:textId="77777777" w:rsidR="002546D2" w:rsidRPr="006F3AC4" w:rsidRDefault="002546D2" w:rsidP="006F3AC4">
      <w:pPr>
        <w:pStyle w:val="NoSpacing"/>
        <w:rPr>
          <w:rFonts w:ascii="Times New Roman" w:hAnsi="Times New Roman" w:cs="Times New Roman"/>
          <w:sz w:val="20"/>
          <w:szCs w:val="20"/>
        </w:rPr>
      </w:pPr>
    </w:p>
    <w:p w14:paraId="3E02FE8F" w14:textId="24929E7C" w:rsidR="002546D2" w:rsidRPr="006F3AC4" w:rsidRDefault="00365F5B" w:rsidP="006F3AC4">
      <w:pPr>
        <w:pStyle w:val="NoSpacing"/>
        <w:rPr>
          <w:rFonts w:ascii="Times New Roman" w:hAnsi="Times New Roman" w:cs="Times New Roman"/>
          <w:b/>
          <w:sz w:val="20"/>
          <w:szCs w:val="20"/>
          <w:u w:val="single"/>
        </w:rPr>
      </w:pPr>
      <w:r>
        <w:rPr>
          <w:rFonts w:ascii="Times New Roman" w:hAnsi="Times New Roman" w:cs="Times New Roman"/>
          <w:b/>
          <w:sz w:val="20"/>
          <w:szCs w:val="20"/>
          <w:u w:val="single"/>
        </w:rPr>
        <w:lastRenderedPageBreak/>
        <w:t>Hazardous Chemical List</w:t>
      </w:r>
    </w:p>
    <w:p w14:paraId="13EC7D88" w14:textId="77777777" w:rsidR="002546D2" w:rsidRPr="006F3AC4" w:rsidRDefault="002546D2" w:rsidP="006F3AC4">
      <w:pPr>
        <w:pStyle w:val="NoSpacing"/>
        <w:rPr>
          <w:rFonts w:ascii="Times New Roman" w:hAnsi="Times New Roman" w:cs="Times New Roman"/>
          <w:sz w:val="20"/>
          <w:szCs w:val="20"/>
        </w:rPr>
      </w:pPr>
    </w:p>
    <w:p w14:paraId="72988C1E" w14:textId="736D8B47"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 xml:space="preserve">The Store Manager is responsible for maintaining the list of all hazardous chemicals known to be present using the product identifier that is referenced on the appropriate SDS.  The master </w:t>
      </w:r>
      <w:r w:rsidR="00365F5B">
        <w:rPr>
          <w:rFonts w:ascii="Times New Roman" w:hAnsi="Times New Roman" w:cs="Times New Roman"/>
          <w:sz w:val="20"/>
          <w:szCs w:val="20"/>
        </w:rPr>
        <w:t>hazardous chemical list</w:t>
      </w:r>
      <w:r w:rsidRPr="006F3AC4">
        <w:rPr>
          <w:rFonts w:ascii="Times New Roman" w:hAnsi="Times New Roman" w:cs="Times New Roman"/>
          <w:sz w:val="20"/>
          <w:szCs w:val="20"/>
        </w:rPr>
        <w:t xml:space="preserve"> will be maintained within the “Master Haz</w:t>
      </w:r>
      <w:r w:rsidR="00C909A4">
        <w:rPr>
          <w:rFonts w:ascii="Times New Roman" w:hAnsi="Times New Roman" w:cs="Times New Roman"/>
          <w:sz w:val="20"/>
          <w:szCs w:val="20"/>
        </w:rPr>
        <w:t xml:space="preserve">ard </w:t>
      </w:r>
      <w:r w:rsidRPr="006F3AC4">
        <w:rPr>
          <w:rFonts w:ascii="Times New Roman" w:hAnsi="Times New Roman" w:cs="Times New Roman"/>
          <w:sz w:val="20"/>
          <w:szCs w:val="20"/>
        </w:rPr>
        <w:t>Com</w:t>
      </w:r>
      <w:r w:rsidR="00C909A4">
        <w:rPr>
          <w:rFonts w:ascii="Times New Roman" w:hAnsi="Times New Roman" w:cs="Times New Roman"/>
          <w:sz w:val="20"/>
          <w:szCs w:val="20"/>
        </w:rPr>
        <w:t>munication</w:t>
      </w:r>
      <w:r w:rsidRPr="006F3AC4">
        <w:rPr>
          <w:rFonts w:ascii="Times New Roman" w:hAnsi="Times New Roman" w:cs="Times New Roman"/>
          <w:sz w:val="20"/>
          <w:szCs w:val="20"/>
        </w:rPr>
        <w:t xml:space="preserve"> Binder” and the accessible </w:t>
      </w:r>
      <w:r w:rsidR="00365F5B">
        <w:rPr>
          <w:rFonts w:ascii="Times New Roman" w:hAnsi="Times New Roman" w:cs="Times New Roman"/>
          <w:sz w:val="20"/>
          <w:szCs w:val="20"/>
        </w:rPr>
        <w:t>hazardous chemical list</w:t>
      </w:r>
      <w:r w:rsidRPr="006F3AC4">
        <w:rPr>
          <w:rFonts w:ascii="Times New Roman" w:hAnsi="Times New Roman" w:cs="Times New Roman"/>
          <w:sz w:val="20"/>
          <w:szCs w:val="20"/>
        </w:rPr>
        <w:t xml:space="preserve"> will be maintained within the “Haz</w:t>
      </w:r>
      <w:r w:rsidR="00C909A4">
        <w:rPr>
          <w:rFonts w:ascii="Times New Roman" w:hAnsi="Times New Roman" w:cs="Times New Roman"/>
          <w:sz w:val="20"/>
          <w:szCs w:val="20"/>
        </w:rPr>
        <w:t xml:space="preserve">ard </w:t>
      </w:r>
      <w:r w:rsidRPr="006F3AC4">
        <w:rPr>
          <w:rFonts w:ascii="Times New Roman" w:hAnsi="Times New Roman" w:cs="Times New Roman"/>
          <w:sz w:val="20"/>
          <w:szCs w:val="20"/>
        </w:rPr>
        <w:t>Com</w:t>
      </w:r>
      <w:r w:rsidR="00C909A4">
        <w:rPr>
          <w:rFonts w:ascii="Times New Roman" w:hAnsi="Times New Roman" w:cs="Times New Roman"/>
          <w:sz w:val="20"/>
          <w:szCs w:val="20"/>
        </w:rPr>
        <w:t>munication</w:t>
      </w:r>
      <w:r w:rsidRPr="006F3AC4">
        <w:rPr>
          <w:rFonts w:ascii="Times New Roman" w:hAnsi="Times New Roman" w:cs="Times New Roman"/>
          <w:sz w:val="20"/>
          <w:szCs w:val="20"/>
        </w:rPr>
        <w:t xml:space="preserve"> Binder”. </w:t>
      </w:r>
    </w:p>
    <w:p w14:paraId="61444033" w14:textId="77777777" w:rsidR="002546D2" w:rsidRPr="006F3AC4" w:rsidRDefault="002546D2" w:rsidP="006F3AC4">
      <w:pPr>
        <w:pStyle w:val="NoSpacing"/>
        <w:rPr>
          <w:rFonts w:ascii="Times New Roman" w:hAnsi="Times New Roman" w:cs="Times New Roman"/>
          <w:sz w:val="20"/>
          <w:szCs w:val="20"/>
        </w:rPr>
      </w:pPr>
    </w:p>
    <w:p w14:paraId="125FD48C" w14:textId="2982AF0F"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 xml:space="preserve">When a new hazardous chemical is approved and introduced into the workplace, the master </w:t>
      </w:r>
      <w:r w:rsidR="00365F5B">
        <w:rPr>
          <w:rFonts w:ascii="Times New Roman" w:hAnsi="Times New Roman" w:cs="Times New Roman"/>
          <w:sz w:val="20"/>
          <w:szCs w:val="20"/>
        </w:rPr>
        <w:t>hazardous chemical list</w:t>
      </w:r>
      <w:r w:rsidRPr="006F3AC4">
        <w:rPr>
          <w:rFonts w:ascii="Times New Roman" w:hAnsi="Times New Roman" w:cs="Times New Roman"/>
          <w:sz w:val="20"/>
          <w:szCs w:val="20"/>
        </w:rPr>
        <w:t xml:space="preserve"> and the accessible copy will be updated immediately.</w:t>
      </w:r>
    </w:p>
    <w:p w14:paraId="0169C78B" w14:textId="77777777" w:rsidR="002546D2" w:rsidRPr="006F3AC4" w:rsidRDefault="002546D2" w:rsidP="006F3AC4">
      <w:pPr>
        <w:pStyle w:val="NoSpacing"/>
        <w:rPr>
          <w:rFonts w:ascii="Times New Roman" w:hAnsi="Times New Roman" w:cs="Times New Roman"/>
          <w:sz w:val="20"/>
          <w:szCs w:val="20"/>
        </w:rPr>
      </w:pPr>
    </w:p>
    <w:p w14:paraId="5218DA50" w14:textId="6B3457EC"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 xml:space="preserve">When the use of a hazardous chemical is discontinued, the accessible copy of the </w:t>
      </w:r>
      <w:r w:rsidR="00365F5B">
        <w:rPr>
          <w:rFonts w:ascii="Times New Roman" w:hAnsi="Times New Roman" w:cs="Times New Roman"/>
          <w:sz w:val="20"/>
          <w:szCs w:val="20"/>
        </w:rPr>
        <w:t>hazardous chemical list</w:t>
      </w:r>
      <w:r w:rsidRPr="006F3AC4">
        <w:rPr>
          <w:rFonts w:ascii="Times New Roman" w:hAnsi="Times New Roman" w:cs="Times New Roman"/>
          <w:sz w:val="20"/>
          <w:szCs w:val="20"/>
        </w:rPr>
        <w:t xml:space="preserve"> will be immediately updated to reflect this change, while the master </w:t>
      </w:r>
      <w:r w:rsidR="00365F5B">
        <w:rPr>
          <w:rFonts w:ascii="Times New Roman" w:hAnsi="Times New Roman" w:cs="Times New Roman"/>
          <w:sz w:val="20"/>
          <w:szCs w:val="20"/>
        </w:rPr>
        <w:t>hazardous chemical list</w:t>
      </w:r>
      <w:r w:rsidRPr="006F3AC4">
        <w:rPr>
          <w:rFonts w:ascii="Times New Roman" w:hAnsi="Times New Roman" w:cs="Times New Roman"/>
          <w:sz w:val="20"/>
          <w:szCs w:val="20"/>
        </w:rPr>
        <w:t xml:space="preserve"> will designate the hazardous chemical as “discontinued use” and the date it was discontinued.  The hazardous chemical designated as “discontinued use” will remain on the master </w:t>
      </w:r>
      <w:r w:rsidR="00365F5B">
        <w:rPr>
          <w:rFonts w:ascii="Times New Roman" w:hAnsi="Times New Roman" w:cs="Times New Roman"/>
          <w:sz w:val="20"/>
          <w:szCs w:val="20"/>
        </w:rPr>
        <w:t>hazardous chemical list</w:t>
      </w:r>
      <w:r w:rsidRPr="006F3AC4">
        <w:rPr>
          <w:rFonts w:ascii="Times New Roman" w:hAnsi="Times New Roman" w:cs="Times New Roman"/>
          <w:sz w:val="20"/>
          <w:szCs w:val="20"/>
        </w:rPr>
        <w:t xml:space="preserve"> for 30 years, until such time it will be removed from the master list. </w:t>
      </w:r>
    </w:p>
    <w:p w14:paraId="1E7C1F75" w14:textId="77777777" w:rsidR="002546D2" w:rsidRPr="006F3AC4" w:rsidRDefault="002546D2" w:rsidP="006F3AC4">
      <w:pPr>
        <w:pStyle w:val="NoSpacing"/>
        <w:rPr>
          <w:rFonts w:ascii="Times New Roman" w:hAnsi="Times New Roman" w:cs="Times New Roman"/>
          <w:sz w:val="20"/>
          <w:szCs w:val="20"/>
        </w:rPr>
      </w:pPr>
    </w:p>
    <w:p w14:paraId="1ACF9C21" w14:textId="521DD99E" w:rsidR="002546D2" w:rsidRPr="006F3AC4" w:rsidRDefault="002118A6" w:rsidP="006F3AC4">
      <w:pPr>
        <w:pStyle w:val="NoSpacing"/>
        <w:rPr>
          <w:rFonts w:ascii="Times New Roman" w:hAnsi="Times New Roman" w:cs="Times New Roman"/>
          <w:b/>
          <w:sz w:val="20"/>
          <w:szCs w:val="20"/>
          <w:u w:val="single"/>
        </w:rPr>
      </w:pPr>
      <w:r>
        <w:rPr>
          <w:rFonts w:ascii="Times New Roman" w:hAnsi="Times New Roman" w:cs="Times New Roman"/>
          <w:b/>
          <w:sz w:val="20"/>
          <w:szCs w:val="20"/>
          <w:u w:val="single"/>
        </w:rPr>
        <w:t>S</w:t>
      </w:r>
      <w:r w:rsidR="00365F5B">
        <w:rPr>
          <w:rFonts w:ascii="Times New Roman" w:hAnsi="Times New Roman" w:cs="Times New Roman"/>
          <w:b/>
          <w:sz w:val="20"/>
          <w:szCs w:val="20"/>
          <w:u w:val="single"/>
        </w:rPr>
        <w:t xml:space="preserve">afety </w:t>
      </w:r>
      <w:r>
        <w:rPr>
          <w:rFonts w:ascii="Times New Roman" w:hAnsi="Times New Roman" w:cs="Times New Roman"/>
          <w:b/>
          <w:sz w:val="20"/>
          <w:szCs w:val="20"/>
          <w:u w:val="single"/>
        </w:rPr>
        <w:t>D</w:t>
      </w:r>
      <w:r w:rsidR="00365F5B">
        <w:rPr>
          <w:rFonts w:ascii="Times New Roman" w:hAnsi="Times New Roman" w:cs="Times New Roman"/>
          <w:b/>
          <w:sz w:val="20"/>
          <w:szCs w:val="20"/>
          <w:u w:val="single"/>
        </w:rPr>
        <w:t xml:space="preserve">ata </w:t>
      </w:r>
      <w:r>
        <w:rPr>
          <w:rFonts w:ascii="Times New Roman" w:hAnsi="Times New Roman" w:cs="Times New Roman"/>
          <w:b/>
          <w:sz w:val="20"/>
          <w:szCs w:val="20"/>
          <w:u w:val="single"/>
        </w:rPr>
        <w:t>S</w:t>
      </w:r>
      <w:r w:rsidR="00365F5B">
        <w:rPr>
          <w:rFonts w:ascii="Times New Roman" w:hAnsi="Times New Roman" w:cs="Times New Roman"/>
          <w:b/>
          <w:sz w:val="20"/>
          <w:szCs w:val="20"/>
          <w:u w:val="single"/>
        </w:rPr>
        <w:t>heet</w:t>
      </w:r>
      <w:r>
        <w:rPr>
          <w:rFonts w:ascii="Times New Roman" w:hAnsi="Times New Roman" w:cs="Times New Roman"/>
          <w:b/>
          <w:sz w:val="20"/>
          <w:szCs w:val="20"/>
          <w:u w:val="single"/>
        </w:rPr>
        <w:t>s</w:t>
      </w:r>
    </w:p>
    <w:p w14:paraId="29A5628D" w14:textId="77777777" w:rsidR="002546D2" w:rsidRPr="006F3AC4" w:rsidRDefault="002546D2" w:rsidP="006F3AC4">
      <w:pPr>
        <w:pStyle w:val="NoSpacing"/>
        <w:rPr>
          <w:rFonts w:ascii="Times New Roman" w:hAnsi="Times New Roman" w:cs="Times New Roman"/>
          <w:sz w:val="20"/>
          <w:szCs w:val="20"/>
        </w:rPr>
      </w:pPr>
    </w:p>
    <w:p w14:paraId="48C2766A" w14:textId="598D73F4"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The “Haz</w:t>
      </w:r>
      <w:r w:rsidR="00C909A4">
        <w:rPr>
          <w:rFonts w:ascii="Times New Roman" w:hAnsi="Times New Roman" w:cs="Times New Roman"/>
          <w:sz w:val="20"/>
          <w:szCs w:val="20"/>
        </w:rPr>
        <w:t xml:space="preserve">ard </w:t>
      </w:r>
      <w:r w:rsidRPr="006F3AC4">
        <w:rPr>
          <w:rFonts w:ascii="Times New Roman" w:hAnsi="Times New Roman" w:cs="Times New Roman"/>
          <w:sz w:val="20"/>
          <w:szCs w:val="20"/>
        </w:rPr>
        <w:t>Com</w:t>
      </w:r>
      <w:r w:rsidR="00C909A4">
        <w:rPr>
          <w:rFonts w:ascii="Times New Roman" w:hAnsi="Times New Roman" w:cs="Times New Roman"/>
          <w:sz w:val="20"/>
          <w:szCs w:val="20"/>
        </w:rPr>
        <w:t>munication</w:t>
      </w:r>
      <w:r w:rsidRPr="006F3AC4">
        <w:rPr>
          <w:rFonts w:ascii="Times New Roman" w:hAnsi="Times New Roman" w:cs="Times New Roman"/>
          <w:sz w:val="20"/>
          <w:szCs w:val="20"/>
        </w:rPr>
        <w:t xml:space="preserve"> Binder” contains the SDSs for each hazardous chemical currently being used within the workplace, while the “Master Haz</w:t>
      </w:r>
      <w:r w:rsidR="00C909A4">
        <w:rPr>
          <w:rFonts w:ascii="Times New Roman" w:hAnsi="Times New Roman" w:cs="Times New Roman"/>
          <w:sz w:val="20"/>
          <w:szCs w:val="20"/>
        </w:rPr>
        <w:t xml:space="preserve">ard </w:t>
      </w:r>
      <w:r w:rsidRPr="006F3AC4">
        <w:rPr>
          <w:rFonts w:ascii="Times New Roman" w:hAnsi="Times New Roman" w:cs="Times New Roman"/>
          <w:sz w:val="20"/>
          <w:szCs w:val="20"/>
        </w:rPr>
        <w:t>Com</w:t>
      </w:r>
      <w:r w:rsidR="00C909A4">
        <w:rPr>
          <w:rFonts w:ascii="Times New Roman" w:hAnsi="Times New Roman" w:cs="Times New Roman"/>
          <w:sz w:val="20"/>
          <w:szCs w:val="20"/>
        </w:rPr>
        <w:t>munication</w:t>
      </w:r>
      <w:r w:rsidRPr="006F3AC4">
        <w:rPr>
          <w:rFonts w:ascii="Times New Roman" w:hAnsi="Times New Roman" w:cs="Times New Roman"/>
          <w:sz w:val="20"/>
          <w:szCs w:val="20"/>
        </w:rPr>
        <w:t xml:space="preserve"> Binder” contains all the SDSs for each hazardous chemical used within the past 30 years.  </w:t>
      </w:r>
    </w:p>
    <w:p w14:paraId="6745AD60" w14:textId="77777777" w:rsidR="002546D2" w:rsidRPr="006F3AC4" w:rsidRDefault="002546D2" w:rsidP="006F3AC4">
      <w:pPr>
        <w:pStyle w:val="NoSpacing"/>
        <w:rPr>
          <w:rFonts w:ascii="Times New Roman" w:hAnsi="Times New Roman" w:cs="Times New Roman"/>
          <w:sz w:val="20"/>
          <w:szCs w:val="20"/>
        </w:rPr>
      </w:pPr>
    </w:p>
    <w:p w14:paraId="77193927" w14:textId="20B8F051"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When a new hazardous chemical is approved and introduced into the workplace, the SDS will obtained immediately, and the original SDS will be copied and placed within the “Master Haz</w:t>
      </w:r>
      <w:r w:rsidR="00C909A4">
        <w:rPr>
          <w:rFonts w:ascii="Times New Roman" w:hAnsi="Times New Roman" w:cs="Times New Roman"/>
          <w:sz w:val="20"/>
          <w:szCs w:val="20"/>
        </w:rPr>
        <w:t xml:space="preserve">ard </w:t>
      </w:r>
      <w:r w:rsidRPr="006F3AC4">
        <w:rPr>
          <w:rFonts w:ascii="Times New Roman" w:hAnsi="Times New Roman" w:cs="Times New Roman"/>
          <w:sz w:val="20"/>
          <w:szCs w:val="20"/>
        </w:rPr>
        <w:t>Com</w:t>
      </w:r>
      <w:r w:rsidR="00C909A4">
        <w:rPr>
          <w:rFonts w:ascii="Times New Roman" w:hAnsi="Times New Roman" w:cs="Times New Roman"/>
          <w:sz w:val="20"/>
          <w:szCs w:val="20"/>
        </w:rPr>
        <w:t>munication</w:t>
      </w:r>
      <w:r w:rsidRPr="006F3AC4">
        <w:rPr>
          <w:rFonts w:ascii="Times New Roman" w:hAnsi="Times New Roman" w:cs="Times New Roman"/>
          <w:sz w:val="20"/>
          <w:szCs w:val="20"/>
        </w:rPr>
        <w:t xml:space="preserve"> Binder”, while the copy will be immediately placed within the “Haz</w:t>
      </w:r>
      <w:r w:rsidR="00C909A4">
        <w:rPr>
          <w:rFonts w:ascii="Times New Roman" w:hAnsi="Times New Roman" w:cs="Times New Roman"/>
          <w:sz w:val="20"/>
          <w:szCs w:val="20"/>
        </w:rPr>
        <w:t xml:space="preserve">ard </w:t>
      </w:r>
      <w:r w:rsidRPr="006F3AC4">
        <w:rPr>
          <w:rFonts w:ascii="Times New Roman" w:hAnsi="Times New Roman" w:cs="Times New Roman"/>
          <w:sz w:val="20"/>
          <w:szCs w:val="20"/>
        </w:rPr>
        <w:t>Com</w:t>
      </w:r>
      <w:r w:rsidR="00C909A4">
        <w:rPr>
          <w:rFonts w:ascii="Times New Roman" w:hAnsi="Times New Roman" w:cs="Times New Roman"/>
          <w:sz w:val="20"/>
          <w:szCs w:val="20"/>
        </w:rPr>
        <w:t>munication</w:t>
      </w:r>
      <w:r w:rsidRPr="006F3AC4">
        <w:rPr>
          <w:rFonts w:ascii="Times New Roman" w:hAnsi="Times New Roman" w:cs="Times New Roman"/>
          <w:sz w:val="20"/>
          <w:szCs w:val="20"/>
        </w:rPr>
        <w:t xml:space="preserve"> Binder”.  </w:t>
      </w:r>
    </w:p>
    <w:p w14:paraId="1DB281FC" w14:textId="77777777" w:rsidR="002546D2" w:rsidRPr="006F3AC4" w:rsidRDefault="002546D2" w:rsidP="006F3AC4">
      <w:pPr>
        <w:pStyle w:val="NoSpacing"/>
        <w:rPr>
          <w:rFonts w:ascii="Times New Roman" w:hAnsi="Times New Roman" w:cs="Times New Roman"/>
          <w:sz w:val="20"/>
          <w:szCs w:val="20"/>
        </w:rPr>
      </w:pPr>
    </w:p>
    <w:p w14:paraId="64315AEA" w14:textId="0FDC46DB"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SDSs for any hazardous chemical where the use is discontinued, will be preserved for 30 years starting from the discontinued date within the “Master Haz</w:t>
      </w:r>
      <w:r w:rsidR="00C909A4">
        <w:rPr>
          <w:rFonts w:ascii="Times New Roman" w:hAnsi="Times New Roman" w:cs="Times New Roman"/>
          <w:sz w:val="20"/>
          <w:szCs w:val="20"/>
        </w:rPr>
        <w:t xml:space="preserve">ard </w:t>
      </w:r>
      <w:r w:rsidRPr="006F3AC4">
        <w:rPr>
          <w:rFonts w:ascii="Times New Roman" w:hAnsi="Times New Roman" w:cs="Times New Roman"/>
          <w:sz w:val="20"/>
          <w:szCs w:val="20"/>
        </w:rPr>
        <w:t>Com</w:t>
      </w:r>
      <w:r w:rsidR="00C909A4">
        <w:rPr>
          <w:rFonts w:ascii="Times New Roman" w:hAnsi="Times New Roman" w:cs="Times New Roman"/>
          <w:sz w:val="20"/>
          <w:szCs w:val="20"/>
        </w:rPr>
        <w:t>munication</w:t>
      </w:r>
      <w:r w:rsidRPr="006F3AC4">
        <w:rPr>
          <w:rFonts w:ascii="Times New Roman" w:hAnsi="Times New Roman" w:cs="Times New Roman"/>
          <w:sz w:val="20"/>
          <w:szCs w:val="20"/>
        </w:rPr>
        <w:t xml:space="preserve"> Binder”.  </w:t>
      </w:r>
    </w:p>
    <w:p w14:paraId="5479AFF4" w14:textId="77777777" w:rsidR="002546D2" w:rsidRPr="006F3AC4" w:rsidRDefault="002546D2" w:rsidP="006F3AC4">
      <w:pPr>
        <w:pStyle w:val="NoSpacing"/>
        <w:rPr>
          <w:rFonts w:ascii="Times New Roman" w:hAnsi="Times New Roman" w:cs="Times New Roman"/>
          <w:sz w:val="20"/>
          <w:szCs w:val="20"/>
        </w:rPr>
      </w:pPr>
    </w:p>
    <w:p w14:paraId="5B600186" w14:textId="77777777" w:rsidR="002546D2" w:rsidRPr="006F3AC4" w:rsidRDefault="002546D2" w:rsidP="006F3AC4">
      <w:pPr>
        <w:pStyle w:val="NoSpacing"/>
        <w:rPr>
          <w:rFonts w:ascii="Times New Roman" w:hAnsi="Times New Roman" w:cs="Times New Roman"/>
          <w:b/>
          <w:sz w:val="20"/>
          <w:szCs w:val="20"/>
          <w:u w:val="single"/>
        </w:rPr>
      </w:pPr>
      <w:r w:rsidRPr="006F3AC4">
        <w:rPr>
          <w:rFonts w:ascii="Times New Roman" w:hAnsi="Times New Roman" w:cs="Times New Roman"/>
          <w:b/>
          <w:sz w:val="20"/>
          <w:szCs w:val="20"/>
          <w:u w:val="single"/>
        </w:rPr>
        <w:t xml:space="preserve">Training </w:t>
      </w:r>
    </w:p>
    <w:p w14:paraId="0D276260" w14:textId="77777777" w:rsidR="002546D2" w:rsidRPr="006F3AC4" w:rsidRDefault="002546D2" w:rsidP="006F3AC4">
      <w:pPr>
        <w:pStyle w:val="NoSpacing"/>
        <w:rPr>
          <w:rFonts w:ascii="Times New Roman" w:hAnsi="Times New Roman" w:cs="Times New Roman"/>
          <w:i/>
          <w:sz w:val="20"/>
          <w:szCs w:val="20"/>
        </w:rPr>
      </w:pPr>
    </w:p>
    <w:p w14:paraId="3AF5B78B" w14:textId="77777777"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 xml:space="preserve">New employees will complete an information and training program regarding hazardous chemicals, prior to their work assignment.  All employees will receive additional training when new hazardous chemicals are introduced to the workplace or re-training when an employee demonstrates a lack of understanding regarding any of the elements within this program.  </w:t>
      </w:r>
    </w:p>
    <w:p w14:paraId="7F8F31F3" w14:textId="77777777" w:rsidR="002546D2" w:rsidRPr="006F3AC4" w:rsidRDefault="002546D2" w:rsidP="006F3AC4">
      <w:pPr>
        <w:pStyle w:val="NoSpacing"/>
        <w:rPr>
          <w:rFonts w:ascii="Times New Roman" w:hAnsi="Times New Roman" w:cs="Times New Roman"/>
          <w:sz w:val="20"/>
          <w:szCs w:val="20"/>
        </w:rPr>
      </w:pPr>
    </w:p>
    <w:p w14:paraId="337C2B0B" w14:textId="77777777"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The lesson plan will cover the following topics in detail:</w:t>
      </w:r>
    </w:p>
    <w:p w14:paraId="3D8C10E6" w14:textId="77777777" w:rsidR="002546D2" w:rsidRPr="006F3AC4" w:rsidRDefault="002546D2" w:rsidP="006F3AC4">
      <w:pPr>
        <w:pStyle w:val="NoSpacing"/>
        <w:numPr>
          <w:ilvl w:val="0"/>
          <w:numId w:val="17"/>
        </w:numPr>
        <w:rPr>
          <w:rFonts w:ascii="Times New Roman" w:hAnsi="Times New Roman" w:cs="Times New Roman"/>
          <w:sz w:val="20"/>
          <w:szCs w:val="20"/>
        </w:rPr>
      </w:pPr>
      <w:r w:rsidRPr="006F3AC4">
        <w:rPr>
          <w:rFonts w:ascii="Times New Roman" w:hAnsi="Times New Roman" w:cs="Times New Roman"/>
          <w:sz w:val="20"/>
          <w:szCs w:val="20"/>
        </w:rPr>
        <w:t>Overview of the 29 CFR 1910.1200 standard;</w:t>
      </w:r>
    </w:p>
    <w:p w14:paraId="41712178" w14:textId="4C402AE2" w:rsidR="002546D2" w:rsidRPr="006F3AC4" w:rsidRDefault="002546D2" w:rsidP="006F3AC4">
      <w:pPr>
        <w:pStyle w:val="NoSpacing"/>
        <w:numPr>
          <w:ilvl w:val="0"/>
          <w:numId w:val="17"/>
        </w:numPr>
        <w:rPr>
          <w:rFonts w:ascii="Times New Roman" w:hAnsi="Times New Roman" w:cs="Times New Roman"/>
          <w:sz w:val="20"/>
          <w:szCs w:val="20"/>
        </w:rPr>
      </w:pPr>
      <w:r w:rsidRPr="006F3AC4">
        <w:rPr>
          <w:rFonts w:ascii="Times New Roman" w:hAnsi="Times New Roman" w:cs="Times New Roman"/>
          <w:sz w:val="20"/>
          <w:szCs w:val="20"/>
        </w:rPr>
        <w:t xml:space="preserve">Location of the SDS, hazardous </w:t>
      </w:r>
      <w:r w:rsidR="00C716B4">
        <w:rPr>
          <w:rFonts w:ascii="Times New Roman" w:hAnsi="Times New Roman" w:cs="Times New Roman"/>
          <w:sz w:val="20"/>
          <w:szCs w:val="20"/>
        </w:rPr>
        <w:t xml:space="preserve">chemical </w:t>
      </w:r>
      <w:r w:rsidRPr="006F3AC4">
        <w:rPr>
          <w:rFonts w:ascii="Times New Roman" w:hAnsi="Times New Roman" w:cs="Times New Roman"/>
          <w:sz w:val="20"/>
          <w:szCs w:val="20"/>
        </w:rPr>
        <w:t xml:space="preserve">list, </w:t>
      </w:r>
      <w:r w:rsidR="00C716B4">
        <w:rPr>
          <w:rFonts w:ascii="Times New Roman" w:hAnsi="Times New Roman" w:cs="Times New Roman"/>
          <w:sz w:val="20"/>
          <w:szCs w:val="20"/>
        </w:rPr>
        <w:t xml:space="preserve">and </w:t>
      </w:r>
      <w:r w:rsidRPr="006F3AC4">
        <w:rPr>
          <w:rFonts w:ascii="Times New Roman" w:hAnsi="Times New Roman" w:cs="Times New Roman"/>
          <w:sz w:val="20"/>
          <w:szCs w:val="20"/>
        </w:rPr>
        <w:t xml:space="preserve">hazard communication program </w:t>
      </w:r>
      <w:r w:rsidR="00C716B4">
        <w:rPr>
          <w:rFonts w:ascii="Times New Roman" w:hAnsi="Times New Roman" w:cs="Times New Roman"/>
          <w:sz w:val="20"/>
          <w:szCs w:val="20"/>
        </w:rPr>
        <w:t>along with</w:t>
      </w:r>
      <w:r w:rsidRPr="006F3AC4">
        <w:rPr>
          <w:rFonts w:ascii="Times New Roman" w:hAnsi="Times New Roman" w:cs="Times New Roman"/>
          <w:sz w:val="20"/>
          <w:szCs w:val="20"/>
        </w:rPr>
        <w:t xml:space="preserve"> procedures to obtain copies;</w:t>
      </w:r>
    </w:p>
    <w:p w14:paraId="2C1DD13C" w14:textId="77777777" w:rsidR="002546D2" w:rsidRPr="006F3AC4" w:rsidRDefault="002546D2" w:rsidP="006F3AC4">
      <w:pPr>
        <w:pStyle w:val="NoSpacing"/>
        <w:numPr>
          <w:ilvl w:val="0"/>
          <w:numId w:val="17"/>
        </w:numPr>
        <w:rPr>
          <w:rFonts w:ascii="Times New Roman" w:hAnsi="Times New Roman" w:cs="Times New Roman"/>
          <w:sz w:val="20"/>
          <w:szCs w:val="20"/>
        </w:rPr>
      </w:pPr>
      <w:r w:rsidRPr="006F3AC4">
        <w:rPr>
          <w:rFonts w:ascii="Times New Roman" w:hAnsi="Times New Roman" w:cs="Times New Roman"/>
          <w:sz w:val="20"/>
          <w:szCs w:val="20"/>
        </w:rPr>
        <w:t>Overview of methods to detect the presence and release of hazardous chemicals;</w:t>
      </w:r>
    </w:p>
    <w:p w14:paraId="0EF0C012" w14:textId="54BA0D6C" w:rsidR="002546D2" w:rsidRPr="006F3AC4" w:rsidRDefault="002546D2" w:rsidP="006F3AC4">
      <w:pPr>
        <w:pStyle w:val="NoSpacing"/>
        <w:numPr>
          <w:ilvl w:val="0"/>
          <w:numId w:val="17"/>
        </w:numPr>
        <w:rPr>
          <w:rFonts w:ascii="Times New Roman" w:hAnsi="Times New Roman" w:cs="Times New Roman"/>
          <w:sz w:val="20"/>
          <w:szCs w:val="20"/>
        </w:rPr>
      </w:pPr>
      <w:r w:rsidRPr="006F3AC4">
        <w:rPr>
          <w:rFonts w:ascii="Times New Roman" w:hAnsi="Times New Roman" w:cs="Times New Roman"/>
          <w:sz w:val="20"/>
          <w:szCs w:val="20"/>
        </w:rPr>
        <w:t>Procedures and hazards associated with non-routine tasks;</w:t>
      </w:r>
    </w:p>
    <w:p w14:paraId="45051AC7" w14:textId="77777777" w:rsidR="002546D2" w:rsidRPr="006F3AC4" w:rsidRDefault="002546D2" w:rsidP="006F3AC4">
      <w:pPr>
        <w:pStyle w:val="NoSpacing"/>
        <w:numPr>
          <w:ilvl w:val="0"/>
          <w:numId w:val="17"/>
        </w:numPr>
        <w:rPr>
          <w:rFonts w:ascii="Times New Roman" w:hAnsi="Times New Roman" w:cs="Times New Roman"/>
          <w:sz w:val="20"/>
          <w:szCs w:val="20"/>
        </w:rPr>
      </w:pPr>
      <w:r w:rsidRPr="006F3AC4">
        <w:rPr>
          <w:rFonts w:ascii="Times New Roman" w:hAnsi="Times New Roman" w:cs="Times New Roman"/>
          <w:sz w:val="20"/>
          <w:szCs w:val="20"/>
        </w:rPr>
        <w:t>Physical and health hazards associated with the hazardous chemicals used;</w:t>
      </w:r>
    </w:p>
    <w:p w14:paraId="6FE10C85" w14:textId="77777777" w:rsidR="002546D2" w:rsidRPr="006F3AC4" w:rsidRDefault="002546D2" w:rsidP="006F3AC4">
      <w:pPr>
        <w:pStyle w:val="NoSpacing"/>
        <w:numPr>
          <w:ilvl w:val="0"/>
          <w:numId w:val="17"/>
        </w:numPr>
        <w:rPr>
          <w:rFonts w:ascii="Times New Roman" w:hAnsi="Times New Roman" w:cs="Times New Roman"/>
          <w:sz w:val="20"/>
          <w:szCs w:val="20"/>
        </w:rPr>
      </w:pPr>
      <w:r w:rsidRPr="006F3AC4">
        <w:rPr>
          <w:rFonts w:ascii="Times New Roman" w:hAnsi="Times New Roman" w:cs="Times New Roman"/>
          <w:sz w:val="20"/>
          <w:szCs w:val="20"/>
        </w:rPr>
        <w:t>How to read SDSs and container labels;</w:t>
      </w:r>
    </w:p>
    <w:p w14:paraId="27AA4E6B" w14:textId="77777777" w:rsidR="002546D2" w:rsidRPr="006F3AC4" w:rsidRDefault="002546D2" w:rsidP="006F3AC4">
      <w:pPr>
        <w:pStyle w:val="NoSpacing"/>
        <w:numPr>
          <w:ilvl w:val="0"/>
          <w:numId w:val="17"/>
        </w:numPr>
        <w:rPr>
          <w:rFonts w:ascii="Times New Roman" w:hAnsi="Times New Roman" w:cs="Times New Roman"/>
          <w:sz w:val="20"/>
          <w:szCs w:val="20"/>
        </w:rPr>
      </w:pPr>
      <w:r w:rsidRPr="006F3AC4">
        <w:rPr>
          <w:rFonts w:ascii="Times New Roman" w:hAnsi="Times New Roman" w:cs="Times New Roman"/>
          <w:sz w:val="20"/>
          <w:szCs w:val="20"/>
        </w:rPr>
        <w:t>Labeling procedures within the workplace; and</w:t>
      </w:r>
    </w:p>
    <w:p w14:paraId="4B8F1B56" w14:textId="7037DA06" w:rsidR="002546D2" w:rsidRPr="006F3AC4" w:rsidRDefault="002546D2" w:rsidP="006F3AC4">
      <w:pPr>
        <w:pStyle w:val="NoSpacing"/>
        <w:numPr>
          <w:ilvl w:val="0"/>
          <w:numId w:val="17"/>
        </w:numPr>
        <w:rPr>
          <w:rFonts w:ascii="Times New Roman" w:hAnsi="Times New Roman" w:cs="Times New Roman"/>
          <w:sz w:val="20"/>
          <w:szCs w:val="20"/>
        </w:rPr>
      </w:pPr>
      <w:r w:rsidRPr="006F3AC4">
        <w:rPr>
          <w:rFonts w:ascii="Times New Roman" w:hAnsi="Times New Roman" w:cs="Times New Roman"/>
          <w:sz w:val="20"/>
          <w:szCs w:val="20"/>
        </w:rPr>
        <w:t>All work operations where hazardous chemicals are used, including procedures for handling</w:t>
      </w:r>
      <w:r w:rsidR="00C716B4">
        <w:rPr>
          <w:rFonts w:ascii="Times New Roman" w:hAnsi="Times New Roman" w:cs="Times New Roman"/>
          <w:sz w:val="20"/>
          <w:szCs w:val="20"/>
        </w:rPr>
        <w:t xml:space="preserve"> and</w:t>
      </w:r>
      <w:r w:rsidRPr="006F3AC4">
        <w:rPr>
          <w:rFonts w:ascii="Times New Roman" w:hAnsi="Times New Roman" w:cs="Times New Roman"/>
          <w:sz w:val="20"/>
          <w:szCs w:val="20"/>
        </w:rPr>
        <w:t xml:space="preserve"> stor</w:t>
      </w:r>
      <w:r w:rsidR="00C716B4">
        <w:rPr>
          <w:rFonts w:ascii="Times New Roman" w:hAnsi="Times New Roman" w:cs="Times New Roman"/>
          <w:sz w:val="20"/>
          <w:szCs w:val="20"/>
        </w:rPr>
        <w:t>ing chemicals</w:t>
      </w:r>
      <w:r w:rsidRPr="006F3AC4">
        <w:rPr>
          <w:rFonts w:ascii="Times New Roman" w:hAnsi="Times New Roman" w:cs="Times New Roman"/>
          <w:sz w:val="20"/>
          <w:szCs w:val="20"/>
        </w:rPr>
        <w:t>, and emergenc</w:t>
      </w:r>
      <w:r w:rsidR="00C716B4">
        <w:rPr>
          <w:rFonts w:ascii="Times New Roman" w:hAnsi="Times New Roman" w:cs="Times New Roman"/>
          <w:sz w:val="20"/>
          <w:szCs w:val="20"/>
        </w:rPr>
        <w:t>y responses</w:t>
      </w:r>
      <w:r w:rsidRPr="006F3AC4">
        <w:rPr>
          <w:rFonts w:ascii="Times New Roman" w:hAnsi="Times New Roman" w:cs="Times New Roman"/>
          <w:sz w:val="20"/>
          <w:szCs w:val="20"/>
        </w:rPr>
        <w:t xml:space="preserve">.  </w:t>
      </w:r>
    </w:p>
    <w:p w14:paraId="4C18A27C" w14:textId="77777777" w:rsidR="002546D2" w:rsidRPr="006F3AC4" w:rsidRDefault="002546D2" w:rsidP="006F3AC4">
      <w:pPr>
        <w:pStyle w:val="NoSpacing"/>
        <w:rPr>
          <w:rFonts w:ascii="Times New Roman" w:hAnsi="Times New Roman" w:cs="Times New Roman"/>
          <w:sz w:val="20"/>
          <w:szCs w:val="20"/>
        </w:rPr>
      </w:pPr>
    </w:p>
    <w:p w14:paraId="681E4CA1" w14:textId="29B41ADB"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 xml:space="preserve">At each training session a sign-in sheet will be used to document completion of training.  The sign-in sheet will contain the instructor’s name, date of training, a summary of the training, and a list of who attended including the employees’ names, printed, along with their signatures.  </w:t>
      </w:r>
    </w:p>
    <w:p w14:paraId="6D6EB7AB" w14:textId="2A47CD36" w:rsidR="002546D2" w:rsidRDefault="002546D2" w:rsidP="006F3AC4">
      <w:pPr>
        <w:pStyle w:val="NoSpacing"/>
        <w:rPr>
          <w:rFonts w:ascii="Times New Roman" w:hAnsi="Times New Roman" w:cs="Times New Roman"/>
          <w:sz w:val="20"/>
          <w:szCs w:val="20"/>
        </w:rPr>
      </w:pPr>
    </w:p>
    <w:p w14:paraId="1F985986" w14:textId="32AF3968" w:rsidR="00C909A4" w:rsidRDefault="00C909A4" w:rsidP="006F3AC4">
      <w:pPr>
        <w:pStyle w:val="NoSpacing"/>
        <w:rPr>
          <w:rFonts w:ascii="Times New Roman" w:hAnsi="Times New Roman" w:cs="Times New Roman"/>
          <w:sz w:val="20"/>
          <w:szCs w:val="20"/>
        </w:rPr>
      </w:pPr>
    </w:p>
    <w:p w14:paraId="073A0873" w14:textId="5862EA0F" w:rsidR="00C909A4" w:rsidRDefault="00C909A4" w:rsidP="006F3AC4">
      <w:pPr>
        <w:pStyle w:val="NoSpacing"/>
        <w:rPr>
          <w:rFonts w:ascii="Times New Roman" w:hAnsi="Times New Roman" w:cs="Times New Roman"/>
          <w:sz w:val="20"/>
          <w:szCs w:val="20"/>
        </w:rPr>
      </w:pPr>
    </w:p>
    <w:p w14:paraId="65BA29D3" w14:textId="77777777" w:rsidR="00C909A4" w:rsidRPr="006F3AC4" w:rsidRDefault="00C909A4" w:rsidP="006F3AC4">
      <w:pPr>
        <w:pStyle w:val="NoSpacing"/>
        <w:rPr>
          <w:rFonts w:ascii="Times New Roman" w:hAnsi="Times New Roman" w:cs="Times New Roman"/>
          <w:sz w:val="20"/>
          <w:szCs w:val="20"/>
        </w:rPr>
      </w:pPr>
    </w:p>
    <w:p w14:paraId="4B890CA3" w14:textId="77777777" w:rsidR="002546D2" w:rsidRPr="006F3AC4" w:rsidRDefault="002546D2" w:rsidP="006F3AC4">
      <w:pPr>
        <w:pStyle w:val="NoSpacing"/>
        <w:rPr>
          <w:rFonts w:ascii="Times New Roman" w:hAnsi="Times New Roman" w:cs="Times New Roman"/>
          <w:b/>
          <w:sz w:val="20"/>
          <w:szCs w:val="20"/>
          <w:u w:val="single"/>
        </w:rPr>
      </w:pPr>
      <w:r w:rsidRPr="006F3AC4">
        <w:rPr>
          <w:rFonts w:ascii="Times New Roman" w:hAnsi="Times New Roman" w:cs="Times New Roman"/>
          <w:b/>
          <w:sz w:val="20"/>
          <w:szCs w:val="20"/>
          <w:u w:val="single"/>
        </w:rPr>
        <w:lastRenderedPageBreak/>
        <w:t>Access</w:t>
      </w:r>
    </w:p>
    <w:p w14:paraId="63B6AA3F" w14:textId="77777777" w:rsidR="002546D2" w:rsidRPr="006F3AC4" w:rsidRDefault="002546D2" w:rsidP="006F3AC4">
      <w:pPr>
        <w:pStyle w:val="NoSpacing"/>
        <w:rPr>
          <w:rFonts w:ascii="Times New Roman" w:hAnsi="Times New Roman" w:cs="Times New Roman"/>
          <w:sz w:val="20"/>
          <w:szCs w:val="20"/>
        </w:rPr>
      </w:pPr>
    </w:p>
    <w:p w14:paraId="71AE1557" w14:textId="7D771501" w:rsidR="002546D2" w:rsidRPr="006F3AC4" w:rsidRDefault="002546D2" w:rsidP="006F3AC4">
      <w:pPr>
        <w:pStyle w:val="NoSpacing"/>
        <w:rPr>
          <w:rFonts w:ascii="Times New Roman" w:hAnsi="Times New Roman" w:cs="Times New Roman"/>
          <w:sz w:val="20"/>
          <w:szCs w:val="20"/>
        </w:rPr>
      </w:pPr>
      <w:r w:rsidRPr="006F3AC4">
        <w:rPr>
          <w:rFonts w:ascii="Times New Roman" w:hAnsi="Times New Roman" w:cs="Times New Roman"/>
          <w:sz w:val="20"/>
          <w:szCs w:val="20"/>
        </w:rPr>
        <w:t>The “Haz</w:t>
      </w:r>
      <w:r w:rsidR="00C909A4">
        <w:rPr>
          <w:rFonts w:ascii="Times New Roman" w:hAnsi="Times New Roman" w:cs="Times New Roman"/>
          <w:sz w:val="20"/>
          <w:szCs w:val="20"/>
        </w:rPr>
        <w:t>ar</w:t>
      </w:r>
      <w:r w:rsidR="0020719E">
        <w:rPr>
          <w:rFonts w:ascii="Times New Roman" w:hAnsi="Times New Roman" w:cs="Times New Roman"/>
          <w:sz w:val="20"/>
          <w:szCs w:val="20"/>
        </w:rPr>
        <w:t xml:space="preserve">d </w:t>
      </w:r>
      <w:r w:rsidRPr="006F3AC4">
        <w:rPr>
          <w:rFonts w:ascii="Times New Roman" w:hAnsi="Times New Roman" w:cs="Times New Roman"/>
          <w:sz w:val="20"/>
          <w:szCs w:val="20"/>
        </w:rPr>
        <w:t>Com</w:t>
      </w:r>
      <w:r w:rsidR="0020719E">
        <w:rPr>
          <w:rFonts w:ascii="Times New Roman" w:hAnsi="Times New Roman" w:cs="Times New Roman"/>
          <w:sz w:val="20"/>
          <w:szCs w:val="20"/>
        </w:rPr>
        <w:t>munication</w:t>
      </w:r>
      <w:r w:rsidRPr="006F3AC4">
        <w:rPr>
          <w:rFonts w:ascii="Times New Roman" w:hAnsi="Times New Roman" w:cs="Times New Roman"/>
          <w:sz w:val="20"/>
          <w:szCs w:val="20"/>
        </w:rPr>
        <w:t xml:space="preserve"> Binder” is located within Bay 1, attached to the wall, to the right of the exit door.  This binder contains copies of the hazard communication program, the current </w:t>
      </w:r>
      <w:r w:rsidR="00365F5B">
        <w:rPr>
          <w:rFonts w:ascii="Times New Roman" w:hAnsi="Times New Roman" w:cs="Times New Roman"/>
          <w:sz w:val="20"/>
          <w:szCs w:val="20"/>
        </w:rPr>
        <w:t>hazardous chemical list</w:t>
      </w:r>
      <w:r w:rsidRPr="006F3AC4">
        <w:rPr>
          <w:rFonts w:ascii="Times New Roman" w:hAnsi="Times New Roman" w:cs="Times New Roman"/>
          <w:sz w:val="20"/>
          <w:szCs w:val="20"/>
        </w:rPr>
        <w:t xml:space="preserve">, and SDSs for employees to review during their work shifts.  </w:t>
      </w:r>
    </w:p>
    <w:p w14:paraId="3E759E5F" w14:textId="77777777" w:rsidR="002546D2" w:rsidRPr="006F3AC4" w:rsidRDefault="002546D2" w:rsidP="006F3AC4">
      <w:pPr>
        <w:pStyle w:val="NoSpacing"/>
        <w:rPr>
          <w:rFonts w:ascii="Times New Roman" w:hAnsi="Times New Roman" w:cs="Times New Roman"/>
          <w:sz w:val="20"/>
          <w:szCs w:val="20"/>
        </w:rPr>
      </w:pPr>
    </w:p>
    <w:p w14:paraId="41496E6A" w14:textId="6A2D279F" w:rsidR="00091B4C" w:rsidRDefault="002546D2" w:rsidP="006F3AC4">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sidRPr="002546D2">
        <w:rPr>
          <w:rFonts w:ascii="Times New Roman" w:eastAsia="Times New Roman" w:hAnsi="Times New Roman" w:cs="Times New Roman"/>
          <w:sz w:val="20"/>
          <w:szCs w:val="20"/>
        </w:rPr>
        <w:t xml:space="preserve">Employees and/or designated representatives (e.g., spouse) can request a copy of the hazard communication program, the current </w:t>
      </w:r>
      <w:r w:rsidR="00365F5B">
        <w:rPr>
          <w:rFonts w:ascii="Times New Roman" w:eastAsia="Times New Roman" w:hAnsi="Times New Roman" w:cs="Times New Roman"/>
          <w:sz w:val="20"/>
          <w:szCs w:val="20"/>
        </w:rPr>
        <w:t>hazardous chemical list</w:t>
      </w:r>
      <w:r w:rsidRPr="002546D2">
        <w:rPr>
          <w:rFonts w:ascii="Times New Roman" w:eastAsia="Times New Roman" w:hAnsi="Times New Roman" w:cs="Times New Roman"/>
          <w:sz w:val="20"/>
          <w:szCs w:val="20"/>
        </w:rPr>
        <w:t xml:space="preserve">, the master </w:t>
      </w:r>
      <w:r w:rsidR="00365F5B">
        <w:rPr>
          <w:rFonts w:ascii="Times New Roman" w:eastAsia="Times New Roman" w:hAnsi="Times New Roman" w:cs="Times New Roman"/>
          <w:sz w:val="20"/>
          <w:szCs w:val="20"/>
        </w:rPr>
        <w:t>hazardous chemical list</w:t>
      </w:r>
      <w:r w:rsidRPr="002546D2">
        <w:rPr>
          <w:rFonts w:ascii="Times New Roman" w:eastAsia="Times New Roman" w:hAnsi="Times New Roman" w:cs="Times New Roman"/>
          <w:sz w:val="20"/>
          <w:szCs w:val="20"/>
        </w:rPr>
        <w:t xml:space="preserve">, or specific SDSs which will be </w:t>
      </w:r>
      <w:r w:rsidR="004C740C">
        <w:rPr>
          <w:rFonts w:ascii="Times New Roman" w:eastAsia="Times New Roman" w:hAnsi="Times New Roman" w:cs="Times New Roman"/>
          <w:sz w:val="20"/>
          <w:szCs w:val="20"/>
        </w:rPr>
        <w:t>provided</w:t>
      </w:r>
      <w:r w:rsidRPr="002546D2">
        <w:rPr>
          <w:rFonts w:ascii="Times New Roman" w:eastAsia="Times New Roman" w:hAnsi="Times New Roman" w:cs="Times New Roman"/>
          <w:sz w:val="20"/>
          <w:szCs w:val="20"/>
        </w:rPr>
        <w:t xml:space="preserve"> free of cost within 15 working days.</w:t>
      </w:r>
      <w:bookmarkStart w:id="2" w:name="1910.1020(c)(5)(i)"/>
      <w:bookmarkStart w:id="3" w:name="1910.1020(c)(5)(ii)"/>
      <w:bookmarkStart w:id="4" w:name="1910.1020(c)(5)(iii)"/>
      <w:bookmarkStart w:id="5" w:name="1910.1020(c)(5)(iv)"/>
      <w:bookmarkStart w:id="6" w:name="1910.1020(d)(1)(iii)"/>
      <w:bookmarkEnd w:id="2"/>
      <w:bookmarkEnd w:id="3"/>
      <w:bookmarkEnd w:id="4"/>
      <w:bookmarkEnd w:id="5"/>
      <w:bookmarkEnd w:id="6"/>
      <w:r w:rsidR="00091B4C">
        <w:rPr>
          <w:rFonts w:ascii="Times New Roman" w:eastAsia="Times New Roman" w:hAnsi="Times New Roman" w:cs="Times New Roman"/>
          <w:sz w:val="20"/>
          <w:szCs w:val="20"/>
        </w:rPr>
        <w:br w:type="page"/>
      </w:r>
    </w:p>
    <w:p w14:paraId="391DB26C" w14:textId="396E2F10" w:rsidR="00091B4C" w:rsidRDefault="002118A6" w:rsidP="00091B4C">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Fictitious</w:t>
      </w:r>
      <w:r w:rsidR="00091B4C">
        <w:rPr>
          <w:rFonts w:ascii="Times New Roman" w:eastAsia="Times New Roman" w:hAnsi="Times New Roman" w:cs="Times New Roman"/>
          <w:b/>
          <w:sz w:val="28"/>
          <w:szCs w:val="28"/>
        </w:rPr>
        <w:t xml:space="preserve"> Dry</w:t>
      </w:r>
      <w:r>
        <w:rPr>
          <w:rFonts w:ascii="Times New Roman" w:eastAsia="Times New Roman" w:hAnsi="Times New Roman" w:cs="Times New Roman"/>
          <w:b/>
          <w:sz w:val="28"/>
          <w:szCs w:val="28"/>
        </w:rPr>
        <w:t>w</w:t>
      </w:r>
      <w:r w:rsidR="00091B4C">
        <w:rPr>
          <w:rFonts w:ascii="Times New Roman" w:eastAsia="Times New Roman" w:hAnsi="Times New Roman" w:cs="Times New Roman"/>
          <w:b/>
          <w:sz w:val="28"/>
          <w:szCs w:val="28"/>
        </w:rPr>
        <w:t>all</w:t>
      </w:r>
      <w:r>
        <w:rPr>
          <w:rFonts w:ascii="Times New Roman" w:eastAsia="Times New Roman" w:hAnsi="Times New Roman" w:cs="Times New Roman"/>
          <w:b/>
          <w:sz w:val="28"/>
          <w:szCs w:val="28"/>
        </w:rPr>
        <w:t xml:space="preserve"> Company</w:t>
      </w:r>
    </w:p>
    <w:p w14:paraId="4352B1E0" w14:textId="77777777" w:rsidR="00091B4C" w:rsidRDefault="00091B4C" w:rsidP="00091B4C">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5E4141">
        <w:rPr>
          <w:rFonts w:ascii="Times New Roman" w:eastAsia="Times New Roman" w:hAnsi="Times New Roman" w:cs="Times New Roman"/>
          <w:b/>
          <w:sz w:val="28"/>
          <w:szCs w:val="28"/>
        </w:rPr>
        <w:t>Hazard Communication Program</w:t>
      </w:r>
    </w:p>
    <w:p w14:paraId="567EB3A4" w14:textId="77777777" w:rsidR="00091B4C" w:rsidRPr="00C91951" w:rsidRDefault="00091B4C" w:rsidP="00091B4C">
      <w:pPr>
        <w:autoSpaceDE w:val="0"/>
        <w:autoSpaceDN w:val="0"/>
        <w:adjustRightInd w:val="0"/>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(Example Program)</w:t>
      </w:r>
    </w:p>
    <w:p w14:paraId="55BE8F8A" w14:textId="77777777" w:rsidR="00091B4C" w:rsidRDefault="00091B4C" w:rsidP="00091B4C">
      <w:pPr>
        <w:autoSpaceDE w:val="0"/>
        <w:autoSpaceDN w:val="0"/>
        <w:adjustRightInd w:val="0"/>
        <w:spacing w:after="0" w:line="240" w:lineRule="auto"/>
        <w:rPr>
          <w:rFonts w:ascii="Times New Roman" w:eastAsia="Times New Roman" w:hAnsi="Times New Roman" w:cs="Times New Roman"/>
          <w:b/>
          <w:sz w:val="20"/>
          <w:szCs w:val="20"/>
        </w:rPr>
      </w:pPr>
    </w:p>
    <w:p w14:paraId="0A958FBB" w14:textId="77777777" w:rsidR="00091B4C" w:rsidRPr="003168DD" w:rsidRDefault="00091B4C" w:rsidP="00091B4C">
      <w:pPr>
        <w:autoSpaceDE w:val="0"/>
        <w:autoSpaceDN w:val="0"/>
        <w:adjustRightInd w:val="0"/>
        <w:spacing w:after="0" w:line="240" w:lineRule="auto"/>
        <w:rPr>
          <w:rFonts w:ascii="Times New Roman" w:eastAsia="Times New Roman" w:hAnsi="Times New Roman" w:cs="Times New Roman"/>
          <w:b/>
          <w:sz w:val="20"/>
          <w:szCs w:val="20"/>
          <w:u w:val="single"/>
        </w:rPr>
      </w:pPr>
      <w:r w:rsidRPr="00C81806">
        <w:rPr>
          <w:rFonts w:ascii="Times New Roman" w:eastAsia="Times New Roman" w:hAnsi="Times New Roman" w:cs="Times New Roman"/>
          <w:b/>
          <w:sz w:val="20"/>
          <w:szCs w:val="20"/>
          <w:u w:val="single"/>
        </w:rPr>
        <w:t>Scope</w:t>
      </w:r>
    </w:p>
    <w:p w14:paraId="26B7B04F" w14:textId="77777777" w:rsidR="00091B4C" w:rsidRPr="003168DD" w:rsidRDefault="00091B4C" w:rsidP="00091B4C">
      <w:pPr>
        <w:autoSpaceDE w:val="0"/>
        <w:autoSpaceDN w:val="0"/>
        <w:adjustRightInd w:val="0"/>
        <w:spacing w:after="0" w:line="240" w:lineRule="auto"/>
        <w:rPr>
          <w:rFonts w:ascii="Times New Roman" w:eastAsia="Times New Roman" w:hAnsi="Times New Roman" w:cs="Times New Roman"/>
          <w:sz w:val="20"/>
          <w:szCs w:val="20"/>
        </w:rPr>
      </w:pPr>
    </w:p>
    <w:p w14:paraId="6FF38317" w14:textId="2760A9E5"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sidRPr="005E4141">
        <w:rPr>
          <w:rFonts w:ascii="Times New Roman" w:eastAsia="Times New Roman" w:hAnsi="Times New Roman" w:cs="Times New Roman"/>
          <w:sz w:val="20"/>
          <w:szCs w:val="20"/>
        </w:rPr>
        <w:t>This program describe</w:t>
      </w:r>
      <w:r>
        <w:rPr>
          <w:rFonts w:ascii="Times New Roman" w:eastAsia="Times New Roman" w:hAnsi="Times New Roman" w:cs="Times New Roman"/>
          <w:sz w:val="20"/>
          <w:szCs w:val="20"/>
        </w:rPr>
        <w:t>s</w:t>
      </w:r>
      <w:r w:rsidRPr="005E4141">
        <w:rPr>
          <w:rFonts w:ascii="Times New Roman" w:eastAsia="Times New Roman" w:hAnsi="Times New Roman" w:cs="Times New Roman"/>
          <w:sz w:val="20"/>
          <w:szCs w:val="20"/>
        </w:rPr>
        <w:t xml:space="preserve"> how </w:t>
      </w:r>
      <w:r w:rsidR="002118A6">
        <w:rPr>
          <w:rFonts w:ascii="Times New Roman" w:eastAsia="Times New Roman" w:hAnsi="Times New Roman" w:cs="Times New Roman"/>
          <w:sz w:val="20"/>
          <w:szCs w:val="20"/>
        </w:rPr>
        <w:t>Fictitious</w:t>
      </w:r>
      <w:r>
        <w:rPr>
          <w:rFonts w:ascii="Times New Roman" w:eastAsia="Times New Roman" w:hAnsi="Times New Roman" w:cs="Times New Roman"/>
          <w:sz w:val="20"/>
          <w:szCs w:val="20"/>
        </w:rPr>
        <w:t xml:space="preserve"> Dry</w:t>
      </w:r>
      <w:r w:rsidR="002118A6">
        <w:rPr>
          <w:rFonts w:ascii="Times New Roman" w:eastAsia="Times New Roman" w:hAnsi="Times New Roman" w:cs="Times New Roman"/>
          <w:sz w:val="20"/>
          <w:szCs w:val="20"/>
        </w:rPr>
        <w:t>w</w:t>
      </w:r>
      <w:r>
        <w:rPr>
          <w:rFonts w:ascii="Times New Roman" w:eastAsia="Times New Roman" w:hAnsi="Times New Roman" w:cs="Times New Roman"/>
          <w:sz w:val="20"/>
          <w:szCs w:val="20"/>
        </w:rPr>
        <w:t>all</w:t>
      </w:r>
      <w:r w:rsidR="002118A6">
        <w:rPr>
          <w:rFonts w:ascii="Times New Roman" w:eastAsia="Times New Roman" w:hAnsi="Times New Roman" w:cs="Times New Roman"/>
          <w:sz w:val="20"/>
          <w:szCs w:val="20"/>
        </w:rPr>
        <w:t xml:space="preserve"> Company</w:t>
      </w:r>
      <w:r>
        <w:rPr>
          <w:rFonts w:ascii="Times New Roman" w:eastAsia="Times New Roman" w:hAnsi="Times New Roman" w:cs="Times New Roman"/>
          <w:sz w:val="20"/>
          <w:szCs w:val="20"/>
        </w:rPr>
        <w:t xml:space="preserve"> will communicate all information concerning chemical hazards to employees, regarding appropriate protective measures, proper labeling of hazardous chemicals, storage, location, and maintenance of </w:t>
      </w:r>
      <w:r w:rsidR="002118A6">
        <w:rPr>
          <w:rFonts w:ascii="Times New Roman" w:eastAsia="Times New Roman" w:hAnsi="Times New Roman" w:cs="Times New Roman"/>
          <w:sz w:val="20"/>
          <w:szCs w:val="20"/>
        </w:rPr>
        <w:t>safety data sheets (SDSs)</w:t>
      </w:r>
      <w:r w:rsidR="00365F5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hazardous chemical list, and training requirements.</w:t>
      </w:r>
    </w:p>
    <w:p w14:paraId="6BF8F2A1" w14:textId="77777777" w:rsidR="00091B4C" w:rsidRDefault="00091B4C" w:rsidP="00091B4C">
      <w:pPr>
        <w:tabs>
          <w:tab w:val="left" w:pos="-336"/>
          <w:tab w:val="left" w:pos="0"/>
          <w:tab w:val="left" w:pos="486"/>
          <w:tab w:val="left" w:pos="756"/>
          <w:tab w:val="left" w:pos="1134"/>
        </w:tabs>
        <w:spacing w:after="0" w:line="240" w:lineRule="auto"/>
        <w:ind w:left="486"/>
        <w:rPr>
          <w:rFonts w:ascii="Times New Roman" w:eastAsia="Times New Roman" w:hAnsi="Times New Roman" w:cs="Times New Roman"/>
          <w:sz w:val="20"/>
          <w:szCs w:val="20"/>
        </w:rPr>
      </w:pPr>
    </w:p>
    <w:p w14:paraId="4880EC45" w14:textId="426286E4" w:rsidR="00091B4C" w:rsidRPr="00C81806"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u w:val="single"/>
        </w:rPr>
      </w:pPr>
      <w:r w:rsidRPr="00C81806">
        <w:rPr>
          <w:rFonts w:ascii="Times New Roman" w:eastAsia="Times New Roman" w:hAnsi="Times New Roman" w:cs="Times New Roman"/>
          <w:b/>
          <w:sz w:val="20"/>
          <w:szCs w:val="20"/>
          <w:u w:val="single"/>
        </w:rPr>
        <w:t>Administ</w:t>
      </w:r>
      <w:r w:rsidR="00365F5B">
        <w:rPr>
          <w:rFonts w:ascii="Times New Roman" w:eastAsia="Times New Roman" w:hAnsi="Times New Roman" w:cs="Times New Roman"/>
          <w:b/>
          <w:sz w:val="20"/>
          <w:szCs w:val="20"/>
          <w:u w:val="single"/>
        </w:rPr>
        <w:t>ration</w:t>
      </w:r>
    </w:p>
    <w:p w14:paraId="14F4EE8F"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rPr>
      </w:pPr>
    </w:p>
    <w:p w14:paraId="13708F1C" w14:textId="48BE062F" w:rsidR="00091B4C" w:rsidRPr="005E414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Foreman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is responsible for </w:t>
      </w:r>
      <w:r w:rsidRPr="005E4141">
        <w:rPr>
          <w:rFonts w:ascii="Times New Roman" w:eastAsia="Times New Roman" w:hAnsi="Times New Roman" w:cs="Times New Roman"/>
          <w:sz w:val="20"/>
          <w:szCs w:val="20"/>
        </w:rPr>
        <w:t>coordinatin</w:t>
      </w:r>
      <w:r>
        <w:rPr>
          <w:rFonts w:ascii="Times New Roman" w:eastAsia="Times New Roman" w:hAnsi="Times New Roman" w:cs="Times New Roman"/>
          <w:sz w:val="20"/>
          <w:szCs w:val="20"/>
        </w:rPr>
        <w:t xml:space="preserve">g </w:t>
      </w:r>
      <w:r w:rsidRPr="005E4141">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m</w:t>
      </w:r>
      <w:r w:rsidRPr="005E4141">
        <w:rPr>
          <w:rFonts w:ascii="Times New Roman" w:eastAsia="Times New Roman" w:hAnsi="Times New Roman" w:cs="Times New Roman"/>
          <w:sz w:val="20"/>
          <w:szCs w:val="20"/>
        </w:rPr>
        <w:t>onitoring all related activities to ensure compliance with both the intent and specifics of this program.</w:t>
      </w:r>
      <w:r>
        <w:rPr>
          <w:rFonts w:ascii="Times New Roman" w:eastAsia="Times New Roman" w:hAnsi="Times New Roman" w:cs="Times New Roman"/>
          <w:sz w:val="20"/>
          <w:szCs w:val="20"/>
        </w:rPr>
        <w:t xml:space="preserve">  This includes </w:t>
      </w:r>
      <w:r w:rsidRPr="005E4141">
        <w:rPr>
          <w:rFonts w:ascii="Times New Roman" w:eastAsia="Times New Roman" w:hAnsi="Times New Roman" w:cs="Times New Roman"/>
          <w:sz w:val="20"/>
          <w:szCs w:val="20"/>
        </w:rPr>
        <w:t>ensur</w:t>
      </w:r>
      <w:r>
        <w:rPr>
          <w:rFonts w:ascii="Times New Roman" w:eastAsia="Times New Roman" w:hAnsi="Times New Roman" w:cs="Times New Roman"/>
          <w:sz w:val="20"/>
          <w:szCs w:val="20"/>
        </w:rPr>
        <w:t>ing</w:t>
      </w:r>
      <w:r w:rsidRPr="005E4141">
        <w:rPr>
          <w:rFonts w:ascii="Times New Roman" w:eastAsia="Times New Roman" w:hAnsi="Times New Roman" w:cs="Times New Roman"/>
          <w:sz w:val="20"/>
          <w:szCs w:val="20"/>
        </w:rPr>
        <w:t xml:space="preserve"> the list of hazardous chemicals is kept </w:t>
      </w:r>
      <w:r>
        <w:rPr>
          <w:rFonts w:ascii="Times New Roman" w:eastAsia="Times New Roman" w:hAnsi="Times New Roman" w:cs="Times New Roman"/>
          <w:sz w:val="20"/>
          <w:szCs w:val="20"/>
        </w:rPr>
        <w:t xml:space="preserve">up-to-date and the most </w:t>
      </w:r>
      <w:r w:rsidRPr="005E4141">
        <w:rPr>
          <w:rFonts w:ascii="Times New Roman" w:eastAsia="Times New Roman" w:hAnsi="Times New Roman" w:cs="Times New Roman"/>
          <w:sz w:val="20"/>
          <w:szCs w:val="20"/>
        </w:rPr>
        <w:t xml:space="preserve">current </w:t>
      </w:r>
      <w:r w:rsidR="002118A6">
        <w:rPr>
          <w:rFonts w:ascii="Times New Roman" w:eastAsia="Times New Roman" w:hAnsi="Times New Roman" w:cs="Times New Roman"/>
          <w:sz w:val="20"/>
          <w:szCs w:val="20"/>
        </w:rPr>
        <w:t>SDSs</w:t>
      </w:r>
      <w:r>
        <w:rPr>
          <w:rFonts w:ascii="Times New Roman" w:eastAsia="Times New Roman" w:hAnsi="Times New Roman" w:cs="Times New Roman"/>
          <w:sz w:val="20"/>
          <w:szCs w:val="20"/>
        </w:rPr>
        <w:t xml:space="preserve"> are</w:t>
      </w:r>
      <w:r w:rsidRPr="005E4141">
        <w:rPr>
          <w:rFonts w:ascii="Times New Roman" w:eastAsia="Times New Roman" w:hAnsi="Times New Roman" w:cs="Times New Roman"/>
          <w:sz w:val="20"/>
          <w:szCs w:val="20"/>
        </w:rPr>
        <w:t xml:space="preserve"> on hand for each hazardous chemical used.</w:t>
      </w:r>
      <w:r>
        <w:rPr>
          <w:rFonts w:ascii="Times New Roman" w:eastAsia="Times New Roman" w:hAnsi="Times New Roman" w:cs="Times New Roman"/>
          <w:sz w:val="20"/>
          <w:szCs w:val="20"/>
        </w:rPr>
        <w:t xml:space="preserve">  </w:t>
      </w:r>
      <w:r w:rsidR="0020719E">
        <w:rPr>
          <w:rFonts w:ascii="Times New Roman" w:eastAsia="Times New Roman" w:hAnsi="Times New Roman" w:cs="Times New Roman"/>
          <w:sz w:val="20"/>
          <w:szCs w:val="20"/>
        </w:rPr>
        <w:t>The</w:t>
      </w:r>
      <w:r>
        <w:rPr>
          <w:rFonts w:ascii="Times New Roman" w:eastAsia="Times New Roman" w:hAnsi="Times New Roman" w:cs="Times New Roman"/>
          <w:sz w:val="20"/>
          <w:szCs w:val="20"/>
        </w:rPr>
        <w:t xml:space="preserve"> </w:t>
      </w:r>
      <w:r w:rsidR="00C716B4">
        <w:rPr>
          <w:rFonts w:ascii="Times New Roman" w:eastAsia="Times New Roman" w:hAnsi="Times New Roman" w:cs="Times New Roman"/>
          <w:sz w:val="20"/>
          <w:szCs w:val="20"/>
        </w:rPr>
        <w:t>Foreman</w:t>
      </w:r>
      <w:r>
        <w:rPr>
          <w:rFonts w:ascii="Times New Roman" w:eastAsia="Times New Roman" w:hAnsi="Times New Roman" w:cs="Times New Roman"/>
          <w:sz w:val="20"/>
          <w:szCs w:val="20"/>
        </w:rPr>
        <w:t xml:space="preserve"> </w:t>
      </w:r>
      <w:r w:rsidR="0020719E">
        <w:rPr>
          <w:rFonts w:ascii="Times New Roman" w:eastAsia="Times New Roman" w:hAnsi="Times New Roman" w:cs="Times New Roman"/>
          <w:sz w:val="20"/>
          <w:szCs w:val="20"/>
        </w:rPr>
        <w:t>must</w:t>
      </w:r>
      <w:r>
        <w:rPr>
          <w:rFonts w:ascii="Times New Roman" w:eastAsia="Times New Roman" w:hAnsi="Times New Roman" w:cs="Times New Roman"/>
          <w:sz w:val="20"/>
          <w:szCs w:val="20"/>
        </w:rPr>
        <w:t xml:space="preserve"> approv</w:t>
      </w:r>
      <w:r w:rsidR="0020719E">
        <w:rPr>
          <w:rFonts w:ascii="Times New Roman" w:eastAsia="Times New Roman" w:hAnsi="Times New Roman" w:cs="Times New Roman"/>
          <w:sz w:val="20"/>
          <w:szCs w:val="20"/>
        </w:rPr>
        <w:t>e</w:t>
      </w:r>
      <w:r>
        <w:rPr>
          <w:rFonts w:ascii="Times New Roman" w:eastAsia="Times New Roman" w:hAnsi="Times New Roman" w:cs="Times New Roman"/>
          <w:sz w:val="20"/>
          <w:szCs w:val="20"/>
        </w:rPr>
        <w:t>, prior to use</w:t>
      </w:r>
      <w:r w:rsidR="0020719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any new hazardous chemicals at the work-site.</w:t>
      </w:r>
    </w:p>
    <w:p w14:paraId="602EF09F"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rPr>
      </w:pPr>
    </w:p>
    <w:p w14:paraId="03D20099" w14:textId="77777777" w:rsidR="00091B4C" w:rsidRPr="00C81806" w:rsidRDefault="00091B4C" w:rsidP="00091B4C">
      <w:pPr>
        <w:tabs>
          <w:tab w:val="left" w:pos="450"/>
        </w:tabs>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Multi-Employer Work-Site</w:t>
      </w:r>
    </w:p>
    <w:p w14:paraId="2A6D9239" w14:textId="77777777" w:rsidR="00091B4C" w:rsidRPr="003168DD" w:rsidRDefault="00091B4C" w:rsidP="00091B4C">
      <w:pPr>
        <w:tabs>
          <w:tab w:val="left" w:pos="450"/>
        </w:tabs>
        <w:spacing w:after="0" w:line="240" w:lineRule="auto"/>
        <w:rPr>
          <w:rFonts w:ascii="Times New Roman" w:eastAsia="Times New Roman" w:hAnsi="Times New Roman" w:cs="Times New Roman"/>
          <w:i/>
          <w:sz w:val="20"/>
          <w:szCs w:val="20"/>
        </w:rPr>
      </w:pPr>
    </w:p>
    <w:p w14:paraId="488F67BA" w14:textId="055BF696" w:rsidR="00091B4C" w:rsidRDefault="00091B4C" w:rsidP="00091B4C">
      <w:pPr>
        <w:tabs>
          <w:tab w:val="left" w:pos="45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Foreman will coordinate with the General Contractor to ensure the procedures outlined in this program are acceptable.  The General Contractor must inform the For</w:t>
      </w:r>
      <w:r w:rsidR="00C716B4">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man of any hazardous chemicals used by other contractors on-site where our employees could be exposed, the labeling system being used, and any additional precautions.  The Foreman may alter any procedures outlined in this program necessary to match the procedures of the General Contractor.  Copies of our hazard communication program and </w:t>
      </w:r>
      <w:r w:rsidR="002118A6">
        <w:rPr>
          <w:rFonts w:ascii="Times New Roman" w:eastAsia="Times New Roman" w:hAnsi="Times New Roman" w:cs="Times New Roman"/>
          <w:sz w:val="20"/>
          <w:szCs w:val="20"/>
        </w:rPr>
        <w:t>SDSs</w:t>
      </w:r>
      <w:r>
        <w:rPr>
          <w:rFonts w:ascii="Times New Roman" w:eastAsia="Times New Roman" w:hAnsi="Times New Roman" w:cs="Times New Roman"/>
          <w:sz w:val="20"/>
          <w:szCs w:val="20"/>
        </w:rPr>
        <w:t xml:space="preserve"> are provided to the General Contractor to share with other companies’ employees on the worksite as necessary.</w:t>
      </w:r>
    </w:p>
    <w:p w14:paraId="408B2E4D" w14:textId="77777777" w:rsidR="00091B4C" w:rsidRDefault="00091B4C" w:rsidP="00091B4C">
      <w:pPr>
        <w:tabs>
          <w:tab w:val="left" w:pos="450"/>
        </w:tabs>
        <w:spacing w:after="0" w:line="240" w:lineRule="auto"/>
        <w:ind w:left="450"/>
        <w:rPr>
          <w:rFonts w:ascii="Times New Roman" w:eastAsia="Times New Roman" w:hAnsi="Times New Roman" w:cs="Times New Roman"/>
          <w:sz w:val="20"/>
          <w:szCs w:val="20"/>
        </w:rPr>
      </w:pPr>
    </w:p>
    <w:p w14:paraId="367C10BF" w14:textId="340F8B5F" w:rsidR="00091B4C" w:rsidRPr="00C81806"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u w:val="single"/>
        </w:rPr>
      </w:pPr>
      <w:r w:rsidRPr="00C81806">
        <w:rPr>
          <w:rFonts w:ascii="Times New Roman" w:eastAsia="Times New Roman" w:hAnsi="Times New Roman" w:cs="Times New Roman"/>
          <w:b/>
          <w:sz w:val="20"/>
          <w:szCs w:val="20"/>
          <w:u w:val="single"/>
        </w:rPr>
        <w:t>Label</w:t>
      </w:r>
      <w:r w:rsidR="00365F5B">
        <w:rPr>
          <w:rFonts w:ascii="Times New Roman" w:eastAsia="Times New Roman" w:hAnsi="Times New Roman" w:cs="Times New Roman"/>
          <w:b/>
          <w:sz w:val="20"/>
          <w:szCs w:val="20"/>
          <w:u w:val="single"/>
        </w:rPr>
        <w:t>ing</w:t>
      </w:r>
    </w:p>
    <w:p w14:paraId="509B41E2"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i/>
          <w:sz w:val="20"/>
          <w:szCs w:val="20"/>
        </w:rPr>
      </w:pPr>
    </w:p>
    <w:p w14:paraId="6F3B546A" w14:textId="77777777" w:rsidR="00091B4C" w:rsidRPr="002A5024"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u w:val="single"/>
        </w:rPr>
      </w:pPr>
      <w:r w:rsidRPr="002A5024">
        <w:rPr>
          <w:rFonts w:ascii="Times New Roman" w:eastAsia="Times New Roman" w:hAnsi="Times New Roman" w:cs="Times New Roman"/>
          <w:sz w:val="20"/>
          <w:szCs w:val="20"/>
          <w:u w:val="single"/>
        </w:rPr>
        <w:t>Secondary Containers</w:t>
      </w:r>
    </w:p>
    <w:p w14:paraId="52225421" w14:textId="684FA136" w:rsidR="00091B4C" w:rsidRDefault="00091B4C"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rPr>
      </w:pPr>
      <w:r w:rsidRPr="005E4141">
        <w:rPr>
          <w:rFonts w:ascii="Times New Roman" w:eastAsia="Times New Roman" w:hAnsi="Times New Roman" w:cs="Times New Roman"/>
          <w:sz w:val="20"/>
          <w:szCs w:val="20"/>
        </w:rPr>
        <w:t xml:space="preserve">All </w:t>
      </w:r>
      <w:r>
        <w:rPr>
          <w:rFonts w:ascii="Times New Roman" w:eastAsia="Times New Roman" w:hAnsi="Times New Roman" w:cs="Times New Roman"/>
          <w:sz w:val="20"/>
          <w:szCs w:val="20"/>
        </w:rPr>
        <w:t xml:space="preserve">secondary </w:t>
      </w:r>
      <w:r w:rsidRPr="005E4141">
        <w:rPr>
          <w:rFonts w:ascii="Times New Roman" w:eastAsia="Times New Roman" w:hAnsi="Times New Roman" w:cs="Times New Roman"/>
          <w:sz w:val="20"/>
          <w:szCs w:val="20"/>
        </w:rPr>
        <w:t xml:space="preserve">containers </w:t>
      </w:r>
      <w:r>
        <w:rPr>
          <w:rFonts w:ascii="Times New Roman" w:eastAsia="Times New Roman" w:hAnsi="Times New Roman" w:cs="Times New Roman"/>
          <w:sz w:val="20"/>
          <w:szCs w:val="20"/>
        </w:rPr>
        <w:t xml:space="preserve">containing </w:t>
      </w:r>
      <w:r w:rsidRPr="005E4141">
        <w:rPr>
          <w:rFonts w:ascii="Times New Roman" w:eastAsia="Times New Roman" w:hAnsi="Times New Roman" w:cs="Times New Roman"/>
          <w:sz w:val="20"/>
          <w:szCs w:val="20"/>
        </w:rPr>
        <w:t xml:space="preserve">hazardous chemicals </w:t>
      </w:r>
      <w:r w:rsidR="00C716B4" w:rsidRPr="00BF1BC0">
        <w:rPr>
          <w:rFonts w:ascii="Times New Roman" w:hAnsi="Times New Roman" w:cs="Times New Roman"/>
          <w:sz w:val="20"/>
          <w:szCs w:val="20"/>
        </w:rPr>
        <w:t xml:space="preserve">will be labeled </w:t>
      </w:r>
      <w:r w:rsidR="00C716B4">
        <w:rPr>
          <w:rFonts w:ascii="Times New Roman" w:hAnsi="Times New Roman" w:cs="Times New Roman"/>
          <w:sz w:val="20"/>
          <w:szCs w:val="20"/>
        </w:rPr>
        <w:t xml:space="preserve">and </w:t>
      </w:r>
      <w:r w:rsidR="00C716B4" w:rsidRPr="00BF1BC0">
        <w:rPr>
          <w:rFonts w:ascii="Times New Roman" w:hAnsi="Times New Roman" w:cs="Times New Roman"/>
          <w:sz w:val="20"/>
          <w:szCs w:val="20"/>
        </w:rPr>
        <w:t>prominently displayed</w:t>
      </w:r>
      <w:r w:rsidR="00C716B4">
        <w:rPr>
          <w:rFonts w:ascii="Times New Roman" w:hAnsi="Times New Roman" w:cs="Times New Roman"/>
          <w:sz w:val="20"/>
          <w:szCs w:val="20"/>
        </w:rPr>
        <w:t xml:space="preserve"> </w:t>
      </w:r>
      <w:r w:rsidR="00C716B4" w:rsidRPr="00BF1BC0">
        <w:rPr>
          <w:rFonts w:ascii="Times New Roman" w:hAnsi="Times New Roman" w:cs="Times New Roman"/>
          <w:sz w:val="20"/>
          <w:szCs w:val="20"/>
        </w:rPr>
        <w:t xml:space="preserve">in English </w:t>
      </w:r>
      <w:r w:rsidR="002118A6">
        <w:rPr>
          <w:rFonts w:ascii="Times New Roman" w:eastAsia="Times New Roman" w:hAnsi="Times New Roman" w:cs="Times New Roman"/>
          <w:sz w:val="20"/>
          <w:szCs w:val="20"/>
        </w:rPr>
        <w:t>and Spanish</w:t>
      </w:r>
      <w:r>
        <w:rPr>
          <w:rFonts w:ascii="Times New Roman" w:eastAsia="Times New Roman" w:hAnsi="Times New Roman" w:cs="Times New Roman"/>
          <w:sz w:val="20"/>
          <w:szCs w:val="20"/>
        </w:rPr>
        <w:t xml:space="preserve"> on the container.  Each label will contain the following information:</w:t>
      </w:r>
    </w:p>
    <w:p w14:paraId="0A0245F1" w14:textId="77777777" w:rsidR="00091B4C" w:rsidRDefault="00091B4C" w:rsidP="00091B4C">
      <w:pPr>
        <w:pStyle w:val="ListParagraph"/>
        <w:numPr>
          <w:ilvl w:val="0"/>
          <w:numId w:val="2"/>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rPr>
      </w:pPr>
      <w:r w:rsidRPr="00511436">
        <w:rPr>
          <w:rFonts w:ascii="Times New Roman" w:eastAsia="Times New Roman" w:hAnsi="Times New Roman" w:cs="Times New Roman"/>
          <w:sz w:val="20"/>
          <w:szCs w:val="20"/>
        </w:rPr>
        <w:t>Product identifier; and</w:t>
      </w:r>
    </w:p>
    <w:p w14:paraId="1441DAC3" w14:textId="77777777" w:rsidR="00091B4C" w:rsidRPr="00511436" w:rsidRDefault="00091B4C" w:rsidP="00091B4C">
      <w:pPr>
        <w:pStyle w:val="ListParagraph"/>
        <w:numPr>
          <w:ilvl w:val="0"/>
          <w:numId w:val="2"/>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Pr="00511436">
        <w:rPr>
          <w:rFonts w:ascii="Times New Roman" w:eastAsia="Times New Roman" w:hAnsi="Times New Roman" w:cs="Times New Roman"/>
          <w:sz w:val="20"/>
          <w:szCs w:val="20"/>
        </w:rPr>
        <w:t>Pictogram from Hazard Symbols and Classes from 29 CFR 1910.1200 Appendix C, Figure C.1 – Hazard Symbols and Classes.</w:t>
      </w:r>
    </w:p>
    <w:p w14:paraId="3D7224C3" w14:textId="77777777" w:rsidR="00091B4C" w:rsidRPr="00511436" w:rsidRDefault="00091B4C" w:rsidP="00091B4C">
      <w:pPr>
        <w:pStyle w:val="ListParagraph"/>
        <w:tabs>
          <w:tab w:val="left" w:pos="-336"/>
          <w:tab w:val="left" w:pos="0"/>
          <w:tab w:val="left" w:pos="540"/>
          <w:tab w:val="left" w:pos="576"/>
        </w:tabs>
        <w:spacing w:after="0" w:line="240" w:lineRule="auto"/>
        <w:ind w:left="540"/>
        <w:rPr>
          <w:rFonts w:ascii="Times New Roman" w:eastAsia="Times New Roman" w:hAnsi="Times New Roman" w:cs="Times New Roman"/>
          <w:sz w:val="20"/>
          <w:szCs w:val="20"/>
        </w:rPr>
      </w:pPr>
    </w:p>
    <w:p w14:paraId="5EF90FF9" w14:textId="77777777" w:rsidR="00091B4C" w:rsidRPr="002A5024" w:rsidRDefault="00091B4C"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u w:val="single"/>
        </w:rPr>
      </w:pPr>
      <w:r w:rsidRPr="002A5024">
        <w:rPr>
          <w:rFonts w:ascii="Times New Roman" w:eastAsia="Times New Roman" w:hAnsi="Times New Roman" w:cs="Times New Roman"/>
          <w:sz w:val="20"/>
          <w:szCs w:val="20"/>
          <w:u w:val="single"/>
        </w:rPr>
        <w:t>Shipping Containers</w:t>
      </w:r>
    </w:p>
    <w:p w14:paraId="13E6BA12" w14:textId="77777777" w:rsidR="00091B4C" w:rsidRDefault="00091B4C"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containers being shipped which contain hazardous chemicals will be labeled in English with the following information:</w:t>
      </w:r>
    </w:p>
    <w:p w14:paraId="157D0C9F" w14:textId="77777777" w:rsidR="00091B4C"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Product identifier;</w:t>
      </w:r>
    </w:p>
    <w:p w14:paraId="7959FF8F" w14:textId="77777777" w:rsidR="00091B4C"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Signal word;</w:t>
      </w:r>
    </w:p>
    <w:p w14:paraId="0CADFBF3" w14:textId="77777777" w:rsidR="00091B4C"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Hazard Statement(s);</w:t>
      </w:r>
    </w:p>
    <w:p w14:paraId="09A75B71" w14:textId="77777777" w:rsidR="00091B4C"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Pictogram(s);</w:t>
      </w:r>
    </w:p>
    <w:p w14:paraId="746BC06F" w14:textId="77777777" w:rsidR="00091B4C"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Precautionary statement(s); and,</w:t>
      </w:r>
    </w:p>
    <w:p w14:paraId="64C25FFA" w14:textId="77777777" w:rsidR="00091B4C"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rPr>
      </w:pPr>
      <w:r>
        <w:rPr>
          <w:rFonts w:ascii="Times New Roman" w:eastAsia="Times New Roman" w:hAnsi="Times New Roman" w:cs="Times New Roman"/>
          <w:sz w:val="20"/>
          <w:szCs w:val="20"/>
        </w:rPr>
        <w:t>Name, address, and telephone number of the chemical manufacturer, importer, or other responsible party.</w:t>
      </w:r>
    </w:p>
    <w:p w14:paraId="0FE8EB31" w14:textId="77777777" w:rsidR="00091B4C" w:rsidRPr="002A5024" w:rsidRDefault="00091B4C" w:rsidP="00091B4C">
      <w:pPr>
        <w:pStyle w:val="ListParagraph"/>
        <w:tabs>
          <w:tab w:val="left" w:pos="-336"/>
          <w:tab w:val="left" w:pos="0"/>
          <w:tab w:val="left" w:pos="540"/>
          <w:tab w:val="left" w:pos="576"/>
        </w:tabs>
        <w:spacing w:after="0" w:line="240" w:lineRule="auto"/>
        <w:ind w:left="1260"/>
        <w:rPr>
          <w:rFonts w:ascii="Times New Roman" w:eastAsia="Times New Roman" w:hAnsi="Times New Roman" w:cs="Times New Roman"/>
          <w:sz w:val="20"/>
          <w:szCs w:val="20"/>
        </w:rPr>
      </w:pPr>
    </w:p>
    <w:p w14:paraId="75936375" w14:textId="77777777" w:rsidR="00091B4C" w:rsidRDefault="00091B4C"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existing labels on incoming containers and secondary containers of hazardous chemicals shall not be removed or defaced.</w:t>
      </w:r>
    </w:p>
    <w:p w14:paraId="325B633C" w14:textId="77777777" w:rsidR="00091B4C" w:rsidRDefault="00091B4C" w:rsidP="00091B4C">
      <w:pPr>
        <w:pStyle w:val="ListParagraph"/>
        <w:tabs>
          <w:tab w:val="left" w:pos="-336"/>
          <w:tab w:val="left" w:pos="0"/>
          <w:tab w:val="left" w:pos="486"/>
          <w:tab w:val="left" w:pos="756"/>
          <w:tab w:val="left" w:pos="1134"/>
        </w:tabs>
        <w:spacing w:after="0" w:line="240" w:lineRule="auto"/>
        <w:ind w:left="846"/>
        <w:rPr>
          <w:rFonts w:ascii="Times New Roman" w:eastAsia="Times New Roman" w:hAnsi="Times New Roman" w:cs="Times New Roman"/>
          <w:sz w:val="20"/>
          <w:szCs w:val="20"/>
        </w:rPr>
      </w:pPr>
    </w:p>
    <w:p w14:paraId="76FAC5A4" w14:textId="77777777" w:rsidR="00091B4C" w:rsidRPr="006F3AC4" w:rsidRDefault="00365F5B"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u w:val="single"/>
        </w:rPr>
      </w:pPr>
      <w:r w:rsidRPr="006F3AC4">
        <w:rPr>
          <w:rFonts w:ascii="Times New Roman" w:eastAsia="Times New Roman" w:hAnsi="Times New Roman" w:cs="Times New Roman"/>
          <w:b/>
          <w:sz w:val="20"/>
          <w:szCs w:val="20"/>
          <w:u w:val="single"/>
        </w:rPr>
        <w:t xml:space="preserve">Hazardous </w:t>
      </w:r>
      <w:r w:rsidR="00091B4C" w:rsidRPr="006F3AC4">
        <w:rPr>
          <w:rFonts w:ascii="Times New Roman" w:eastAsia="Times New Roman" w:hAnsi="Times New Roman" w:cs="Times New Roman"/>
          <w:b/>
          <w:sz w:val="20"/>
          <w:szCs w:val="20"/>
          <w:u w:val="single"/>
        </w:rPr>
        <w:t>Chemical List</w:t>
      </w:r>
    </w:p>
    <w:p w14:paraId="0D7D2469" w14:textId="77777777" w:rsidR="00091B4C" w:rsidRPr="005E414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14:paraId="14EA7F21" w14:textId="383BDD03"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Foreman is responsible for maintaining the</w:t>
      </w:r>
      <w:r w:rsidRPr="005E4141">
        <w:rPr>
          <w:rFonts w:ascii="Times New Roman" w:eastAsia="Times New Roman" w:hAnsi="Times New Roman" w:cs="Times New Roman"/>
          <w:sz w:val="20"/>
          <w:szCs w:val="20"/>
        </w:rPr>
        <w:t xml:space="preserve"> list of all hazardous chemicals </w:t>
      </w:r>
      <w:r>
        <w:rPr>
          <w:rFonts w:ascii="Times New Roman" w:eastAsia="Times New Roman" w:hAnsi="Times New Roman" w:cs="Times New Roman"/>
          <w:sz w:val="20"/>
          <w:szCs w:val="20"/>
        </w:rPr>
        <w:t xml:space="preserve">known to be present using the product identifier that is referenced on the appropriate </w:t>
      </w:r>
      <w:r w:rsidR="002118A6">
        <w:rPr>
          <w:rFonts w:ascii="Times New Roman" w:eastAsia="Times New Roman" w:hAnsi="Times New Roman" w:cs="Times New Roman"/>
          <w:sz w:val="20"/>
          <w:szCs w:val="20"/>
        </w:rPr>
        <w:t>SDS</w:t>
      </w:r>
      <w:r>
        <w:rPr>
          <w:rFonts w:ascii="Times New Roman" w:eastAsia="Times New Roman" w:hAnsi="Times New Roman" w:cs="Times New Roman"/>
          <w:sz w:val="20"/>
          <w:szCs w:val="20"/>
        </w:rPr>
        <w:t xml:space="preserve">.  The </w:t>
      </w:r>
      <w:r w:rsidR="00365F5B">
        <w:rPr>
          <w:rFonts w:ascii="Times New Roman" w:eastAsia="Times New Roman" w:hAnsi="Times New Roman" w:cs="Times New Roman"/>
          <w:sz w:val="20"/>
          <w:szCs w:val="20"/>
        </w:rPr>
        <w:t>hazardous chemical list</w:t>
      </w:r>
      <w:r>
        <w:rPr>
          <w:rFonts w:ascii="Times New Roman" w:eastAsia="Times New Roman" w:hAnsi="Times New Roman" w:cs="Times New Roman"/>
          <w:sz w:val="20"/>
          <w:szCs w:val="20"/>
        </w:rPr>
        <w:t xml:space="preserve"> will be maintained and accessible during working hours, within the “Haz</w:t>
      </w:r>
      <w:r w:rsidR="0020719E">
        <w:rPr>
          <w:rFonts w:ascii="Times New Roman" w:eastAsia="Times New Roman" w:hAnsi="Times New Roman" w:cs="Times New Roman"/>
          <w:sz w:val="20"/>
          <w:szCs w:val="20"/>
        </w:rPr>
        <w:t xml:space="preserve">ard </w:t>
      </w:r>
      <w:r>
        <w:rPr>
          <w:rFonts w:ascii="Times New Roman" w:eastAsia="Times New Roman" w:hAnsi="Times New Roman" w:cs="Times New Roman"/>
          <w:sz w:val="20"/>
          <w:szCs w:val="20"/>
        </w:rPr>
        <w:t>Com</w:t>
      </w:r>
      <w:r w:rsidR="0020719E">
        <w:rPr>
          <w:rFonts w:ascii="Times New Roman" w:eastAsia="Times New Roman" w:hAnsi="Times New Roman" w:cs="Times New Roman"/>
          <w:sz w:val="20"/>
          <w:szCs w:val="20"/>
        </w:rPr>
        <w:t>munication</w:t>
      </w:r>
      <w:r>
        <w:rPr>
          <w:rFonts w:ascii="Times New Roman" w:eastAsia="Times New Roman" w:hAnsi="Times New Roman" w:cs="Times New Roman"/>
          <w:sz w:val="20"/>
          <w:szCs w:val="20"/>
        </w:rPr>
        <w:t xml:space="preserve"> Binder”</w:t>
      </w:r>
      <w:r w:rsidR="0020719E">
        <w:rPr>
          <w:rFonts w:ascii="Times New Roman" w:eastAsia="Times New Roman" w:hAnsi="Times New Roman" w:cs="Times New Roman"/>
          <w:sz w:val="20"/>
          <w:szCs w:val="20"/>
        </w:rPr>
        <w:t xml:space="preserve"> at each worksite and the “Master Hazard Communication Binder” at the company main office</w:t>
      </w:r>
      <w:r>
        <w:rPr>
          <w:rFonts w:ascii="Times New Roman" w:eastAsia="Times New Roman" w:hAnsi="Times New Roman" w:cs="Times New Roman"/>
          <w:sz w:val="20"/>
          <w:szCs w:val="20"/>
        </w:rPr>
        <w:t xml:space="preserve">. </w:t>
      </w:r>
    </w:p>
    <w:p w14:paraId="031BC432"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14:paraId="2C6C595F" w14:textId="00A1C379"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When a new hazardous chemical is approved and introduced into the worksite, t</w:t>
      </w:r>
      <w:r w:rsidRPr="002A5024">
        <w:rPr>
          <w:rFonts w:ascii="Times New Roman" w:eastAsia="Times New Roman" w:hAnsi="Times New Roman" w:cs="Times New Roman"/>
          <w:sz w:val="20"/>
          <w:szCs w:val="20"/>
        </w:rPr>
        <w:t xml:space="preserve">he </w:t>
      </w:r>
      <w:r w:rsidR="002118A6">
        <w:rPr>
          <w:rFonts w:ascii="Times New Roman" w:eastAsia="Times New Roman" w:hAnsi="Times New Roman" w:cs="Times New Roman"/>
          <w:sz w:val="20"/>
          <w:szCs w:val="20"/>
        </w:rPr>
        <w:t>Foreman</w:t>
      </w:r>
      <w:r>
        <w:rPr>
          <w:rFonts w:ascii="Times New Roman" w:eastAsia="Times New Roman" w:hAnsi="Times New Roman" w:cs="Times New Roman"/>
          <w:sz w:val="20"/>
          <w:szCs w:val="20"/>
        </w:rPr>
        <w:t xml:space="preserve"> will update the </w:t>
      </w:r>
      <w:r w:rsidR="00365F5B">
        <w:rPr>
          <w:rFonts w:ascii="Times New Roman" w:eastAsia="Times New Roman" w:hAnsi="Times New Roman" w:cs="Times New Roman"/>
          <w:sz w:val="20"/>
          <w:szCs w:val="20"/>
        </w:rPr>
        <w:t>hazardous chemical list</w:t>
      </w:r>
      <w:r>
        <w:rPr>
          <w:rFonts w:ascii="Times New Roman" w:eastAsia="Times New Roman" w:hAnsi="Times New Roman" w:cs="Times New Roman"/>
          <w:sz w:val="20"/>
          <w:szCs w:val="20"/>
        </w:rPr>
        <w:t>.</w:t>
      </w:r>
      <w:r w:rsidR="001A5C7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When the use of a hazardous che</w:t>
      </w:r>
      <w:r w:rsidR="0020719E">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ical is discontinued, the </w:t>
      </w:r>
      <w:r w:rsidR="00365F5B">
        <w:rPr>
          <w:rFonts w:ascii="Times New Roman" w:eastAsia="Times New Roman" w:hAnsi="Times New Roman" w:cs="Times New Roman"/>
          <w:sz w:val="20"/>
          <w:szCs w:val="20"/>
        </w:rPr>
        <w:t>hazardous chemical list</w:t>
      </w:r>
      <w:r>
        <w:rPr>
          <w:rFonts w:ascii="Times New Roman" w:eastAsia="Times New Roman" w:hAnsi="Times New Roman" w:cs="Times New Roman"/>
          <w:sz w:val="20"/>
          <w:szCs w:val="20"/>
        </w:rPr>
        <w:t xml:space="preserve"> </w:t>
      </w:r>
      <w:r w:rsidR="001A5C77">
        <w:rPr>
          <w:rFonts w:ascii="Times New Roman" w:eastAsia="Times New Roman" w:hAnsi="Times New Roman" w:cs="Times New Roman"/>
          <w:sz w:val="20"/>
          <w:szCs w:val="20"/>
        </w:rPr>
        <w:t xml:space="preserve">in both binders </w:t>
      </w:r>
      <w:r>
        <w:rPr>
          <w:rFonts w:ascii="Times New Roman" w:eastAsia="Times New Roman" w:hAnsi="Times New Roman" w:cs="Times New Roman"/>
          <w:sz w:val="20"/>
          <w:szCs w:val="20"/>
        </w:rPr>
        <w:t>will be updated to reflect this change and the hazardous chemical name will be moved to the “discontinued use” section within the list</w:t>
      </w:r>
      <w:r w:rsidR="0020719E">
        <w:rPr>
          <w:rFonts w:ascii="Times New Roman" w:eastAsia="Times New Roman" w:hAnsi="Times New Roman" w:cs="Times New Roman"/>
          <w:sz w:val="20"/>
          <w:szCs w:val="20"/>
        </w:rPr>
        <w:t xml:space="preserve"> contained in the “Master Hazard Communication Binder</w:t>
      </w:r>
      <w:r w:rsidR="001A5C77">
        <w:rPr>
          <w:rFonts w:ascii="Times New Roman" w:eastAsia="Times New Roman" w:hAnsi="Times New Roman" w:cs="Times New Roman"/>
          <w:sz w:val="20"/>
          <w:szCs w:val="20"/>
        </w:rPr>
        <w:t>.</w:t>
      </w:r>
      <w:r w:rsidR="0020719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The hazardous chemical designated as “discontinued use” will remain on the </w:t>
      </w:r>
      <w:r w:rsidR="00365F5B">
        <w:rPr>
          <w:rFonts w:ascii="Times New Roman" w:eastAsia="Times New Roman" w:hAnsi="Times New Roman" w:cs="Times New Roman"/>
          <w:sz w:val="20"/>
          <w:szCs w:val="20"/>
        </w:rPr>
        <w:t>hazardous chemical list</w:t>
      </w:r>
      <w:r>
        <w:rPr>
          <w:rFonts w:ascii="Times New Roman" w:eastAsia="Times New Roman" w:hAnsi="Times New Roman" w:cs="Times New Roman"/>
          <w:sz w:val="20"/>
          <w:szCs w:val="20"/>
        </w:rPr>
        <w:t xml:space="preserve"> for 30 years, until such time it will be removed from the list completely. </w:t>
      </w:r>
    </w:p>
    <w:p w14:paraId="53AD5D1D"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14:paraId="3CDA05F1" w14:textId="58D49893" w:rsidR="00091B4C" w:rsidRPr="006F3AC4" w:rsidRDefault="002118A6"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u w:val="single"/>
        </w:rPr>
      </w:pPr>
      <w:r w:rsidRPr="006F3AC4">
        <w:rPr>
          <w:rFonts w:ascii="Times New Roman" w:eastAsia="Times New Roman" w:hAnsi="Times New Roman" w:cs="Times New Roman"/>
          <w:b/>
          <w:sz w:val="20"/>
          <w:szCs w:val="20"/>
          <w:u w:val="single"/>
        </w:rPr>
        <w:t>S</w:t>
      </w:r>
      <w:r w:rsidR="00365F5B">
        <w:rPr>
          <w:rFonts w:ascii="Times New Roman" w:eastAsia="Times New Roman" w:hAnsi="Times New Roman" w:cs="Times New Roman"/>
          <w:b/>
          <w:sz w:val="20"/>
          <w:szCs w:val="20"/>
          <w:u w:val="single"/>
        </w:rPr>
        <w:t xml:space="preserve">afety </w:t>
      </w:r>
      <w:r w:rsidRPr="006F3AC4">
        <w:rPr>
          <w:rFonts w:ascii="Times New Roman" w:eastAsia="Times New Roman" w:hAnsi="Times New Roman" w:cs="Times New Roman"/>
          <w:b/>
          <w:sz w:val="20"/>
          <w:szCs w:val="20"/>
          <w:u w:val="single"/>
        </w:rPr>
        <w:t>D</w:t>
      </w:r>
      <w:r w:rsidR="00365F5B">
        <w:rPr>
          <w:rFonts w:ascii="Times New Roman" w:eastAsia="Times New Roman" w:hAnsi="Times New Roman" w:cs="Times New Roman"/>
          <w:b/>
          <w:sz w:val="20"/>
          <w:szCs w:val="20"/>
          <w:u w:val="single"/>
        </w:rPr>
        <w:t xml:space="preserve">ata </w:t>
      </w:r>
      <w:r w:rsidRPr="006F3AC4">
        <w:rPr>
          <w:rFonts w:ascii="Times New Roman" w:eastAsia="Times New Roman" w:hAnsi="Times New Roman" w:cs="Times New Roman"/>
          <w:b/>
          <w:sz w:val="20"/>
          <w:szCs w:val="20"/>
          <w:u w:val="single"/>
        </w:rPr>
        <w:t>S</w:t>
      </w:r>
      <w:r w:rsidR="00365F5B">
        <w:rPr>
          <w:rFonts w:ascii="Times New Roman" w:eastAsia="Times New Roman" w:hAnsi="Times New Roman" w:cs="Times New Roman"/>
          <w:b/>
          <w:sz w:val="20"/>
          <w:szCs w:val="20"/>
          <w:u w:val="single"/>
        </w:rPr>
        <w:t>heet</w:t>
      </w:r>
      <w:r w:rsidRPr="006F3AC4">
        <w:rPr>
          <w:rFonts w:ascii="Times New Roman" w:eastAsia="Times New Roman" w:hAnsi="Times New Roman" w:cs="Times New Roman"/>
          <w:b/>
          <w:sz w:val="20"/>
          <w:szCs w:val="20"/>
          <w:u w:val="single"/>
        </w:rPr>
        <w:t>s</w:t>
      </w:r>
    </w:p>
    <w:p w14:paraId="1322B151" w14:textId="77777777" w:rsidR="00091B4C" w:rsidRDefault="00091B4C" w:rsidP="00091B4C">
      <w:pPr>
        <w:tabs>
          <w:tab w:val="left" w:pos="-336"/>
          <w:tab w:val="left" w:pos="0"/>
          <w:tab w:val="left" w:pos="486"/>
          <w:tab w:val="left" w:pos="756"/>
          <w:tab w:val="left" w:pos="1134"/>
        </w:tabs>
        <w:spacing w:after="0" w:line="240" w:lineRule="auto"/>
        <w:ind w:left="486"/>
        <w:rPr>
          <w:rFonts w:ascii="Times New Roman" w:eastAsia="Times New Roman" w:hAnsi="Times New Roman" w:cs="Times New Roman"/>
          <w:sz w:val="20"/>
          <w:szCs w:val="20"/>
        </w:rPr>
      </w:pPr>
    </w:p>
    <w:p w14:paraId="4504C71A" w14:textId="33821A19"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each worksite, the Foreman will maintain the </w:t>
      </w:r>
      <w:r w:rsidR="002118A6">
        <w:rPr>
          <w:rFonts w:ascii="Times New Roman" w:eastAsia="Times New Roman" w:hAnsi="Times New Roman" w:cs="Times New Roman"/>
          <w:sz w:val="20"/>
          <w:szCs w:val="20"/>
        </w:rPr>
        <w:t>SDSs</w:t>
      </w:r>
      <w:r>
        <w:rPr>
          <w:rFonts w:ascii="Times New Roman" w:eastAsia="Times New Roman" w:hAnsi="Times New Roman" w:cs="Times New Roman"/>
          <w:sz w:val="20"/>
          <w:szCs w:val="20"/>
        </w:rPr>
        <w:t xml:space="preserve"> for each hazardous chemical presently used at that specific worksite.  These </w:t>
      </w:r>
      <w:r w:rsidR="002118A6">
        <w:rPr>
          <w:rFonts w:ascii="Times New Roman" w:eastAsia="Times New Roman" w:hAnsi="Times New Roman" w:cs="Times New Roman"/>
          <w:sz w:val="20"/>
          <w:szCs w:val="20"/>
        </w:rPr>
        <w:t>SDSs</w:t>
      </w:r>
      <w:r>
        <w:rPr>
          <w:rFonts w:ascii="Times New Roman" w:eastAsia="Times New Roman" w:hAnsi="Times New Roman" w:cs="Times New Roman"/>
          <w:sz w:val="20"/>
          <w:szCs w:val="20"/>
        </w:rPr>
        <w:t xml:space="preserve"> will be maintained within a “Haz</w:t>
      </w:r>
      <w:r w:rsidR="0020719E">
        <w:rPr>
          <w:rFonts w:ascii="Times New Roman" w:eastAsia="Times New Roman" w:hAnsi="Times New Roman" w:cs="Times New Roman"/>
          <w:sz w:val="20"/>
          <w:szCs w:val="20"/>
        </w:rPr>
        <w:t xml:space="preserve">ard </w:t>
      </w:r>
      <w:r>
        <w:rPr>
          <w:rFonts w:ascii="Times New Roman" w:eastAsia="Times New Roman" w:hAnsi="Times New Roman" w:cs="Times New Roman"/>
          <w:sz w:val="20"/>
          <w:szCs w:val="20"/>
        </w:rPr>
        <w:t>Com</w:t>
      </w:r>
      <w:r w:rsidR="0020719E">
        <w:rPr>
          <w:rFonts w:ascii="Times New Roman" w:eastAsia="Times New Roman" w:hAnsi="Times New Roman" w:cs="Times New Roman"/>
          <w:sz w:val="20"/>
          <w:szCs w:val="20"/>
        </w:rPr>
        <w:t>munication</w:t>
      </w:r>
      <w:r>
        <w:rPr>
          <w:rFonts w:ascii="Times New Roman" w:eastAsia="Times New Roman" w:hAnsi="Times New Roman" w:cs="Times New Roman"/>
          <w:sz w:val="20"/>
          <w:szCs w:val="20"/>
        </w:rPr>
        <w:t xml:space="preserve"> Binder</w:t>
      </w:r>
      <w:r w:rsidR="001A5C7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001A5C7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 “Master Haz</w:t>
      </w:r>
      <w:r w:rsidR="0020719E">
        <w:rPr>
          <w:rFonts w:ascii="Times New Roman" w:eastAsia="Times New Roman" w:hAnsi="Times New Roman" w:cs="Times New Roman"/>
          <w:sz w:val="20"/>
          <w:szCs w:val="20"/>
        </w:rPr>
        <w:t xml:space="preserve">ard </w:t>
      </w:r>
      <w:r>
        <w:rPr>
          <w:rFonts w:ascii="Times New Roman" w:eastAsia="Times New Roman" w:hAnsi="Times New Roman" w:cs="Times New Roman"/>
          <w:sz w:val="20"/>
          <w:szCs w:val="20"/>
        </w:rPr>
        <w:t>Com</w:t>
      </w:r>
      <w:r w:rsidR="0020719E">
        <w:rPr>
          <w:rFonts w:ascii="Times New Roman" w:eastAsia="Times New Roman" w:hAnsi="Times New Roman" w:cs="Times New Roman"/>
          <w:sz w:val="20"/>
          <w:szCs w:val="20"/>
        </w:rPr>
        <w:t>munication</w:t>
      </w:r>
      <w:r>
        <w:rPr>
          <w:rFonts w:ascii="Times New Roman" w:eastAsia="Times New Roman" w:hAnsi="Times New Roman" w:cs="Times New Roman"/>
          <w:sz w:val="20"/>
          <w:szCs w:val="20"/>
        </w:rPr>
        <w:t xml:space="preserve"> Binder” contains the </w:t>
      </w:r>
      <w:r w:rsidR="002118A6">
        <w:rPr>
          <w:rFonts w:ascii="Times New Roman" w:eastAsia="Times New Roman" w:hAnsi="Times New Roman" w:cs="Times New Roman"/>
          <w:sz w:val="20"/>
          <w:szCs w:val="20"/>
        </w:rPr>
        <w:t>SDSs</w:t>
      </w:r>
      <w:r>
        <w:rPr>
          <w:rFonts w:ascii="Times New Roman" w:eastAsia="Times New Roman" w:hAnsi="Times New Roman" w:cs="Times New Roman"/>
          <w:sz w:val="20"/>
          <w:szCs w:val="20"/>
        </w:rPr>
        <w:t xml:space="preserve"> for each hazardous chemical currently being used at all workplaces, while the section “discontinued use” contains all the </w:t>
      </w:r>
      <w:r w:rsidR="002118A6">
        <w:rPr>
          <w:rFonts w:ascii="Times New Roman" w:eastAsia="Times New Roman" w:hAnsi="Times New Roman" w:cs="Times New Roman"/>
          <w:sz w:val="20"/>
          <w:szCs w:val="20"/>
        </w:rPr>
        <w:t>SDSs</w:t>
      </w:r>
      <w:r>
        <w:rPr>
          <w:rFonts w:ascii="Times New Roman" w:eastAsia="Times New Roman" w:hAnsi="Times New Roman" w:cs="Times New Roman"/>
          <w:sz w:val="20"/>
          <w:szCs w:val="20"/>
        </w:rPr>
        <w:t xml:space="preserve"> for hazardous chemicals where the use has been discontinued</w:t>
      </w:r>
      <w:r w:rsidR="001A5C77">
        <w:rPr>
          <w:rFonts w:ascii="Times New Roman" w:eastAsia="Times New Roman" w:hAnsi="Times New Roman" w:cs="Times New Roman"/>
          <w:sz w:val="20"/>
          <w:szCs w:val="20"/>
        </w:rPr>
        <w:t xml:space="preserve">.  Those SDSs </w:t>
      </w:r>
      <w:r>
        <w:rPr>
          <w:rFonts w:ascii="Times New Roman" w:eastAsia="Times New Roman" w:hAnsi="Times New Roman" w:cs="Times New Roman"/>
          <w:sz w:val="20"/>
          <w:szCs w:val="20"/>
        </w:rPr>
        <w:t xml:space="preserve">are </w:t>
      </w:r>
      <w:r w:rsidR="001A5C77">
        <w:rPr>
          <w:rFonts w:ascii="Times New Roman" w:eastAsia="Times New Roman" w:hAnsi="Times New Roman" w:cs="Times New Roman"/>
          <w:sz w:val="20"/>
          <w:szCs w:val="20"/>
        </w:rPr>
        <w:t xml:space="preserve">to be </w:t>
      </w:r>
      <w:r>
        <w:rPr>
          <w:rFonts w:ascii="Times New Roman" w:eastAsia="Times New Roman" w:hAnsi="Times New Roman" w:cs="Times New Roman"/>
          <w:sz w:val="20"/>
          <w:szCs w:val="20"/>
        </w:rPr>
        <w:t>kept for 30 years starting from the discontinued date.</w:t>
      </w:r>
    </w:p>
    <w:p w14:paraId="635706B0"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14:paraId="1CA86A67" w14:textId="1BB32CA2"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When a new hazardous chemical is approved for use or introduced into the worksite by </w:t>
      </w:r>
      <w:r w:rsidR="0020719E">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contractor, then the Foreman will immediately obtain a copy of the </w:t>
      </w:r>
      <w:r w:rsidR="002118A6">
        <w:rPr>
          <w:rFonts w:ascii="Times New Roman" w:eastAsia="Times New Roman" w:hAnsi="Times New Roman" w:cs="Times New Roman"/>
          <w:sz w:val="20"/>
          <w:szCs w:val="20"/>
        </w:rPr>
        <w:t xml:space="preserve">SDS </w:t>
      </w:r>
      <w:r>
        <w:rPr>
          <w:rFonts w:ascii="Times New Roman" w:eastAsia="Times New Roman" w:hAnsi="Times New Roman" w:cs="Times New Roman"/>
          <w:sz w:val="20"/>
          <w:szCs w:val="20"/>
        </w:rPr>
        <w:t>for that hazardous chemical and place it within the “Haz</w:t>
      </w:r>
      <w:r w:rsidR="0020719E">
        <w:rPr>
          <w:rFonts w:ascii="Times New Roman" w:eastAsia="Times New Roman" w:hAnsi="Times New Roman" w:cs="Times New Roman"/>
          <w:sz w:val="20"/>
          <w:szCs w:val="20"/>
        </w:rPr>
        <w:t xml:space="preserve">ard </w:t>
      </w:r>
      <w:r>
        <w:rPr>
          <w:rFonts w:ascii="Times New Roman" w:eastAsia="Times New Roman" w:hAnsi="Times New Roman" w:cs="Times New Roman"/>
          <w:sz w:val="20"/>
          <w:szCs w:val="20"/>
        </w:rPr>
        <w:t>Com</w:t>
      </w:r>
      <w:r w:rsidR="0020719E">
        <w:rPr>
          <w:rFonts w:ascii="Times New Roman" w:eastAsia="Times New Roman" w:hAnsi="Times New Roman" w:cs="Times New Roman"/>
          <w:sz w:val="20"/>
          <w:szCs w:val="20"/>
        </w:rPr>
        <w:t>munication</w:t>
      </w:r>
      <w:r>
        <w:rPr>
          <w:rFonts w:ascii="Times New Roman" w:eastAsia="Times New Roman" w:hAnsi="Times New Roman" w:cs="Times New Roman"/>
          <w:sz w:val="20"/>
          <w:szCs w:val="20"/>
        </w:rPr>
        <w:t xml:space="preserve"> Binder” for that worksite.  At the end of the workday, the Foreman will supply a copy of the newly obtained </w:t>
      </w:r>
      <w:r w:rsidR="002118A6">
        <w:rPr>
          <w:rFonts w:ascii="Times New Roman" w:eastAsia="Times New Roman" w:hAnsi="Times New Roman" w:cs="Times New Roman"/>
          <w:sz w:val="20"/>
          <w:szCs w:val="20"/>
        </w:rPr>
        <w:t xml:space="preserve">SDS </w:t>
      </w:r>
      <w:r>
        <w:rPr>
          <w:rFonts w:ascii="Times New Roman" w:eastAsia="Times New Roman" w:hAnsi="Times New Roman" w:cs="Times New Roman"/>
          <w:sz w:val="20"/>
          <w:szCs w:val="20"/>
        </w:rPr>
        <w:t xml:space="preserve">to the </w:t>
      </w:r>
      <w:r w:rsidR="00C716B4">
        <w:rPr>
          <w:rFonts w:ascii="Times New Roman" w:eastAsia="Times New Roman" w:hAnsi="Times New Roman" w:cs="Times New Roman"/>
          <w:sz w:val="20"/>
          <w:szCs w:val="20"/>
        </w:rPr>
        <w:t>“Master Haz</w:t>
      </w:r>
      <w:r w:rsidR="0020719E">
        <w:rPr>
          <w:rFonts w:ascii="Times New Roman" w:eastAsia="Times New Roman" w:hAnsi="Times New Roman" w:cs="Times New Roman"/>
          <w:sz w:val="20"/>
          <w:szCs w:val="20"/>
        </w:rPr>
        <w:t xml:space="preserve">ard </w:t>
      </w:r>
      <w:r w:rsidR="00C716B4">
        <w:rPr>
          <w:rFonts w:ascii="Times New Roman" w:eastAsia="Times New Roman" w:hAnsi="Times New Roman" w:cs="Times New Roman"/>
          <w:sz w:val="20"/>
          <w:szCs w:val="20"/>
        </w:rPr>
        <w:t>Com</w:t>
      </w:r>
      <w:r w:rsidR="0020719E">
        <w:rPr>
          <w:rFonts w:ascii="Times New Roman" w:eastAsia="Times New Roman" w:hAnsi="Times New Roman" w:cs="Times New Roman"/>
          <w:sz w:val="20"/>
          <w:szCs w:val="20"/>
        </w:rPr>
        <w:t>munication</w:t>
      </w:r>
      <w:r w:rsidR="00C716B4">
        <w:rPr>
          <w:rFonts w:ascii="Times New Roman" w:eastAsia="Times New Roman" w:hAnsi="Times New Roman" w:cs="Times New Roman"/>
          <w:sz w:val="20"/>
          <w:szCs w:val="20"/>
        </w:rPr>
        <w:t xml:space="preserve"> Binder” located in the </w:t>
      </w:r>
      <w:r w:rsidR="0020719E">
        <w:rPr>
          <w:rFonts w:ascii="Times New Roman" w:eastAsia="Times New Roman" w:hAnsi="Times New Roman" w:cs="Times New Roman"/>
          <w:sz w:val="20"/>
          <w:szCs w:val="20"/>
        </w:rPr>
        <w:t>company main office</w:t>
      </w:r>
      <w:r>
        <w:rPr>
          <w:rFonts w:ascii="Times New Roman" w:eastAsia="Times New Roman" w:hAnsi="Times New Roman" w:cs="Times New Roman"/>
          <w:sz w:val="20"/>
          <w:szCs w:val="20"/>
        </w:rPr>
        <w:t>.</w:t>
      </w:r>
    </w:p>
    <w:p w14:paraId="0406AA71"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14:paraId="0EC56D4C" w14:textId="77777777" w:rsidR="00091B4C" w:rsidRPr="006F3AC4" w:rsidRDefault="00091B4C" w:rsidP="00091B4C">
      <w:pPr>
        <w:tabs>
          <w:tab w:val="left" w:pos="450"/>
        </w:tabs>
        <w:spacing w:after="0" w:line="240" w:lineRule="auto"/>
        <w:rPr>
          <w:rFonts w:ascii="Times New Roman" w:eastAsia="Times New Roman" w:hAnsi="Times New Roman" w:cs="Times New Roman"/>
          <w:b/>
          <w:sz w:val="20"/>
          <w:szCs w:val="20"/>
          <w:u w:val="single"/>
        </w:rPr>
      </w:pPr>
      <w:r w:rsidRPr="006F3AC4">
        <w:rPr>
          <w:rFonts w:ascii="Times New Roman" w:eastAsia="Times New Roman" w:hAnsi="Times New Roman" w:cs="Times New Roman"/>
          <w:b/>
          <w:sz w:val="20"/>
          <w:szCs w:val="20"/>
          <w:u w:val="single"/>
        </w:rPr>
        <w:t xml:space="preserve">Training </w:t>
      </w:r>
    </w:p>
    <w:p w14:paraId="46FEB195" w14:textId="77777777" w:rsidR="00091B4C" w:rsidRPr="003168DD" w:rsidRDefault="00091B4C" w:rsidP="00091B4C">
      <w:pPr>
        <w:tabs>
          <w:tab w:val="left" w:pos="450"/>
        </w:tabs>
        <w:spacing w:after="0" w:line="240" w:lineRule="auto"/>
        <w:rPr>
          <w:rFonts w:ascii="Times New Roman" w:eastAsia="Times New Roman" w:hAnsi="Times New Roman" w:cs="Times New Roman"/>
          <w:i/>
          <w:sz w:val="20"/>
          <w:szCs w:val="20"/>
        </w:rPr>
      </w:pPr>
    </w:p>
    <w:p w14:paraId="33EF8B14" w14:textId="77777777" w:rsidR="00091B4C" w:rsidRDefault="00091B4C" w:rsidP="00091B4C">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New</w:t>
      </w:r>
      <w:r w:rsidRPr="005E4141">
        <w:rPr>
          <w:rFonts w:ascii="Times New Roman" w:eastAsia="Times New Roman" w:hAnsi="Times New Roman" w:cs="Times New Roman"/>
          <w:sz w:val="20"/>
          <w:szCs w:val="20"/>
        </w:rPr>
        <w:t xml:space="preserve"> employees will complete an information and training program </w:t>
      </w:r>
      <w:r>
        <w:rPr>
          <w:rFonts w:ascii="Times New Roman" w:eastAsia="Times New Roman" w:hAnsi="Times New Roman" w:cs="Times New Roman"/>
          <w:sz w:val="20"/>
          <w:szCs w:val="20"/>
        </w:rPr>
        <w:t xml:space="preserve">regarding hazardous chemicals, prior to their work assignment.  All employees will receive additional training when new hazardous chemicals are introduced to the workplace or re-training when an employee demonstrates a lack of understanding regarding any of the elements within this program.  </w:t>
      </w:r>
      <w:r w:rsidRPr="005E4141">
        <w:rPr>
          <w:rFonts w:ascii="Times New Roman" w:eastAsia="Times New Roman" w:hAnsi="Times New Roman" w:cs="Times New Roman"/>
          <w:sz w:val="20"/>
          <w:szCs w:val="20"/>
        </w:rPr>
        <w:t>New employees must complete similar instruction before initial exposure to any hazardous chemical in the workplace.</w:t>
      </w:r>
    </w:p>
    <w:p w14:paraId="07B751F7" w14:textId="77777777" w:rsidR="00091B4C" w:rsidRDefault="00091B4C" w:rsidP="00091B4C">
      <w:pPr>
        <w:tabs>
          <w:tab w:val="left" w:pos="-336"/>
          <w:tab w:val="left" w:pos="0"/>
          <w:tab w:val="left" w:pos="576"/>
          <w:tab w:val="left" w:pos="1134"/>
        </w:tabs>
        <w:spacing w:after="0" w:line="240" w:lineRule="auto"/>
        <w:ind w:left="576"/>
        <w:rPr>
          <w:rFonts w:ascii="Times New Roman" w:eastAsia="Times New Roman" w:hAnsi="Times New Roman" w:cs="Times New Roman"/>
          <w:sz w:val="20"/>
          <w:szCs w:val="20"/>
        </w:rPr>
      </w:pPr>
    </w:p>
    <w:p w14:paraId="1ED02016" w14:textId="77777777" w:rsidR="00091B4C" w:rsidRDefault="00091B4C" w:rsidP="00091B4C">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lesson plan will cover the following topics in detail:</w:t>
      </w:r>
    </w:p>
    <w:p w14:paraId="3A7814DC" w14:textId="77777777" w:rsidR="0020719E" w:rsidRPr="006B1A5E" w:rsidRDefault="0020719E" w:rsidP="006F3AC4">
      <w:pPr>
        <w:pStyle w:val="NoSpacing"/>
        <w:numPr>
          <w:ilvl w:val="0"/>
          <w:numId w:val="5"/>
        </w:numPr>
        <w:ind w:hanging="396"/>
        <w:rPr>
          <w:rFonts w:ascii="Times New Roman" w:hAnsi="Times New Roman" w:cs="Times New Roman"/>
          <w:sz w:val="20"/>
          <w:szCs w:val="20"/>
        </w:rPr>
      </w:pPr>
      <w:r w:rsidRPr="006B1A5E">
        <w:rPr>
          <w:rFonts w:ascii="Times New Roman" w:hAnsi="Times New Roman" w:cs="Times New Roman"/>
          <w:sz w:val="20"/>
          <w:szCs w:val="20"/>
        </w:rPr>
        <w:t>Overview of the 29 CFR 1910.1200 standard;</w:t>
      </w:r>
    </w:p>
    <w:p w14:paraId="2BC51E4E" w14:textId="77777777" w:rsidR="0020719E" w:rsidRPr="006B1A5E" w:rsidRDefault="0020719E" w:rsidP="006F3AC4">
      <w:pPr>
        <w:pStyle w:val="NoSpacing"/>
        <w:numPr>
          <w:ilvl w:val="0"/>
          <w:numId w:val="5"/>
        </w:numPr>
        <w:ind w:hanging="396"/>
        <w:rPr>
          <w:rFonts w:ascii="Times New Roman" w:hAnsi="Times New Roman" w:cs="Times New Roman"/>
          <w:sz w:val="20"/>
          <w:szCs w:val="20"/>
        </w:rPr>
      </w:pPr>
      <w:r w:rsidRPr="006B1A5E">
        <w:rPr>
          <w:rFonts w:ascii="Times New Roman" w:hAnsi="Times New Roman" w:cs="Times New Roman"/>
          <w:sz w:val="20"/>
          <w:szCs w:val="20"/>
        </w:rPr>
        <w:t xml:space="preserve">Location of the SDS, hazardous </w:t>
      </w:r>
      <w:r>
        <w:rPr>
          <w:rFonts w:ascii="Times New Roman" w:hAnsi="Times New Roman" w:cs="Times New Roman"/>
          <w:sz w:val="20"/>
          <w:szCs w:val="20"/>
        </w:rPr>
        <w:t xml:space="preserve">chemical </w:t>
      </w:r>
      <w:r w:rsidRPr="006B1A5E">
        <w:rPr>
          <w:rFonts w:ascii="Times New Roman" w:hAnsi="Times New Roman" w:cs="Times New Roman"/>
          <w:sz w:val="20"/>
          <w:szCs w:val="20"/>
        </w:rPr>
        <w:t xml:space="preserve">list, </w:t>
      </w:r>
      <w:r>
        <w:rPr>
          <w:rFonts w:ascii="Times New Roman" w:hAnsi="Times New Roman" w:cs="Times New Roman"/>
          <w:sz w:val="20"/>
          <w:szCs w:val="20"/>
        </w:rPr>
        <w:t xml:space="preserve">and </w:t>
      </w:r>
      <w:r w:rsidRPr="006B1A5E">
        <w:rPr>
          <w:rFonts w:ascii="Times New Roman" w:hAnsi="Times New Roman" w:cs="Times New Roman"/>
          <w:sz w:val="20"/>
          <w:szCs w:val="20"/>
        </w:rPr>
        <w:t xml:space="preserve">hazard communication program </w:t>
      </w:r>
      <w:r>
        <w:rPr>
          <w:rFonts w:ascii="Times New Roman" w:hAnsi="Times New Roman" w:cs="Times New Roman"/>
          <w:sz w:val="20"/>
          <w:szCs w:val="20"/>
        </w:rPr>
        <w:t>along with</w:t>
      </w:r>
      <w:r w:rsidRPr="006B1A5E">
        <w:rPr>
          <w:rFonts w:ascii="Times New Roman" w:hAnsi="Times New Roman" w:cs="Times New Roman"/>
          <w:sz w:val="20"/>
          <w:szCs w:val="20"/>
        </w:rPr>
        <w:t xml:space="preserve"> procedures to obtain copies;</w:t>
      </w:r>
    </w:p>
    <w:p w14:paraId="44285CC5" w14:textId="77777777" w:rsidR="0020719E" w:rsidRPr="006B1A5E" w:rsidRDefault="0020719E" w:rsidP="006F3AC4">
      <w:pPr>
        <w:pStyle w:val="NoSpacing"/>
        <w:numPr>
          <w:ilvl w:val="0"/>
          <w:numId w:val="5"/>
        </w:numPr>
        <w:ind w:hanging="396"/>
        <w:rPr>
          <w:rFonts w:ascii="Times New Roman" w:hAnsi="Times New Roman" w:cs="Times New Roman"/>
          <w:sz w:val="20"/>
          <w:szCs w:val="20"/>
        </w:rPr>
      </w:pPr>
      <w:r w:rsidRPr="006B1A5E">
        <w:rPr>
          <w:rFonts w:ascii="Times New Roman" w:hAnsi="Times New Roman" w:cs="Times New Roman"/>
          <w:sz w:val="20"/>
          <w:szCs w:val="20"/>
        </w:rPr>
        <w:t>Overview of methods to detect the presence and release of hazardous chemicals;</w:t>
      </w:r>
    </w:p>
    <w:p w14:paraId="5B7BC183" w14:textId="77777777" w:rsidR="0020719E" w:rsidRPr="006B1A5E" w:rsidRDefault="0020719E" w:rsidP="006F3AC4">
      <w:pPr>
        <w:pStyle w:val="NoSpacing"/>
        <w:numPr>
          <w:ilvl w:val="0"/>
          <w:numId w:val="5"/>
        </w:numPr>
        <w:ind w:hanging="396"/>
        <w:rPr>
          <w:rFonts w:ascii="Times New Roman" w:hAnsi="Times New Roman" w:cs="Times New Roman"/>
          <w:sz w:val="20"/>
          <w:szCs w:val="20"/>
        </w:rPr>
      </w:pPr>
      <w:r w:rsidRPr="006B1A5E">
        <w:rPr>
          <w:rFonts w:ascii="Times New Roman" w:hAnsi="Times New Roman" w:cs="Times New Roman"/>
          <w:sz w:val="20"/>
          <w:szCs w:val="20"/>
        </w:rPr>
        <w:t>Procedures and hazards associated with non-routine tasks;</w:t>
      </w:r>
    </w:p>
    <w:p w14:paraId="35BBB786" w14:textId="77777777" w:rsidR="0020719E" w:rsidRPr="006B1A5E" w:rsidRDefault="0020719E" w:rsidP="006F3AC4">
      <w:pPr>
        <w:pStyle w:val="NoSpacing"/>
        <w:numPr>
          <w:ilvl w:val="0"/>
          <w:numId w:val="5"/>
        </w:numPr>
        <w:ind w:hanging="396"/>
        <w:rPr>
          <w:rFonts w:ascii="Times New Roman" w:hAnsi="Times New Roman" w:cs="Times New Roman"/>
          <w:sz w:val="20"/>
          <w:szCs w:val="20"/>
        </w:rPr>
      </w:pPr>
      <w:r w:rsidRPr="006B1A5E">
        <w:rPr>
          <w:rFonts w:ascii="Times New Roman" w:hAnsi="Times New Roman" w:cs="Times New Roman"/>
          <w:sz w:val="20"/>
          <w:szCs w:val="20"/>
        </w:rPr>
        <w:t>Physical and health hazards associated with the hazardous chemicals used;</w:t>
      </w:r>
    </w:p>
    <w:p w14:paraId="7D7C6FF6" w14:textId="77777777" w:rsidR="0020719E" w:rsidRPr="006B1A5E" w:rsidRDefault="0020719E" w:rsidP="006F3AC4">
      <w:pPr>
        <w:pStyle w:val="NoSpacing"/>
        <w:numPr>
          <w:ilvl w:val="0"/>
          <w:numId w:val="5"/>
        </w:numPr>
        <w:ind w:hanging="396"/>
        <w:rPr>
          <w:rFonts w:ascii="Times New Roman" w:hAnsi="Times New Roman" w:cs="Times New Roman"/>
          <w:sz w:val="20"/>
          <w:szCs w:val="20"/>
        </w:rPr>
      </w:pPr>
      <w:r w:rsidRPr="006B1A5E">
        <w:rPr>
          <w:rFonts w:ascii="Times New Roman" w:hAnsi="Times New Roman" w:cs="Times New Roman"/>
          <w:sz w:val="20"/>
          <w:szCs w:val="20"/>
        </w:rPr>
        <w:t>How to read SDSs and container labels;</w:t>
      </w:r>
    </w:p>
    <w:p w14:paraId="29E019DE" w14:textId="77777777" w:rsidR="0020719E" w:rsidRPr="006B1A5E" w:rsidRDefault="0020719E" w:rsidP="006F3AC4">
      <w:pPr>
        <w:pStyle w:val="NoSpacing"/>
        <w:numPr>
          <w:ilvl w:val="0"/>
          <w:numId w:val="5"/>
        </w:numPr>
        <w:ind w:hanging="396"/>
        <w:rPr>
          <w:rFonts w:ascii="Times New Roman" w:hAnsi="Times New Roman" w:cs="Times New Roman"/>
          <w:sz w:val="20"/>
          <w:szCs w:val="20"/>
        </w:rPr>
      </w:pPr>
      <w:r w:rsidRPr="006B1A5E">
        <w:rPr>
          <w:rFonts w:ascii="Times New Roman" w:hAnsi="Times New Roman" w:cs="Times New Roman"/>
          <w:sz w:val="20"/>
          <w:szCs w:val="20"/>
        </w:rPr>
        <w:t>Labeling procedures within the workplace; and</w:t>
      </w:r>
    </w:p>
    <w:p w14:paraId="154D29E6" w14:textId="77777777" w:rsidR="0020719E" w:rsidRPr="006B1A5E" w:rsidRDefault="0020719E" w:rsidP="006F3AC4">
      <w:pPr>
        <w:pStyle w:val="NoSpacing"/>
        <w:numPr>
          <w:ilvl w:val="0"/>
          <w:numId w:val="5"/>
        </w:numPr>
        <w:ind w:hanging="396"/>
        <w:rPr>
          <w:rFonts w:ascii="Times New Roman" w:hAnsi="Times New Roman" w:cs="Times New Roman"/>
          <w:sz w:val="20"/>
          <w:szCs w:val="20"/>
        </w:rPr>
      </w:pPr>
      <w:r w:rsidRPr="006B1A5E">
        <w:rPr>
          <w:rFonts w:ascii="Times New Roman" w:hAnsi="Times New Roman" w:cs="Times New Roman"/>
          <w:sz w:val="20"/>
          <w:szCs w:val="20"/>
        </w:rPr>
        <w:t>All work operations where hazardous chemicals are used, including procedures for handling</w:t>
      </w:r>
      <w:r>
        <w:rPr>
          <w:rFonts w:ascii="Times New Roman" w:hAnsi="Times New Roman" w:cs="Times New Roman"/>
          <w:sz w:val="20"/>
          <w:szCs w:val="20"/>
        </w:rPr>
        <w:t xml:space="preserve"> and</w:t>
      </w:r>
      <w:r w:rsidRPr="006B1A5E">
        <w:rPr>
          <w:rFonts w:ascii="Times New Roman" w:hAnsi="Times New Roman" w:cs="Times New Roman"/>
          <w:sz w:val="20"/>
          <w:szCs w:val="20"/>
        </w:rPr>
        <w:t xml:space="preserve"> stor</w:t>
      </w:r>
      <w:r>
        <w:rPr>
          <w:rFonts w:ascii="Times New Roman" w:hAnsi="Times New Roman" w:cs="Times New Roman"/>
          <w:sz w:val="20"/>
          <w:szCs w:val="20"/>
        </w:rPr>
        <w:t>ing chemicals</w:t>
      </w:r>
      <w:r w:rsidRPr="006B1A5E">
        <w:rPr>
          <w:rFonts w:ascii="Times New Roman" w:hAnsi="Times New Roman" w:cs="Times New Roman"/>
          <w:sz w:val="20"/>
          <w:szCs w:val="20"/>
        </w:rPr>
        <w:t>, and emergenc</w:t>
      </w:r>
      <w:r>
        <w:rPr>
          <w:rFonts w:ascii="Times New Roman" w:hAnsi="Times New Roman" w:cs="Times New Roman"/>
          <w:sz w:val="20"/>
          <w:szCs w:val="20"/>
        </w:rPr>
        <w:t>y responses</w:t>
      </w:r>
      <w:r w:rsidRPr="006B1A5E">
        <w:rPr>
          <w:rFonts w:ascii="Times New Roman" w:hAnsi="Times New Roman" w:cs="Times New Roman"/>
          <w:sz w:val="20"/>
          <w:szCs w:val="20"/>
        </w:rPr>
        <w:t xml:space="preserve">.  </w:t>
      </w:r>
    </w:p>
    <w:p w14:paraId="056156C2" w14:textId="77777777" w:rsidR="0020719E" w:rsidRDefault="0020719E" w:rsidP="00091B4C">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p>
    <w:p w14:paraId="3B3C7590" w14:textId="2545F2ED" w:rsidR="00091B4C" w:rsidRDefault="00091B4C" w:rsidP="00091B4C">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each training session a sign-in sheet will be used to document completion of training.  The sign-in sheet will contain the instructor’s name, date of training, a summary of the training, and a list of who attended including the employees’ names, printed, along with their signatures.  </w:t>
      </w:r>
    </w:p>
    <w:p w14:paraId="1976E125" w14:textId="77777777" w:rsidR="00091B4C" w:rsidRDefault="00091B4C" w:rsidP="00091B4C">
      <w:pPr>
        <w:tabs>
          <w:tab w:val="left" w:pos="450"/>
        </w:tabs>
        <w:spacing w:after="0" w:line="240" w:lineRule="auto"/>
        <w:ind w:left="450"/>
        <w:rPr>
          <w:rFonts w:ascii="Times New Roman" w:eastAsia="Times New Roman" w:hAnsi="Times New Roman" w:cs="Times New Roman"/>
          <w:sz w:val="20"/>
          <w:szCs w:val="20"/>
        </w:rPr>
      </w:pPr>
    </w:p>
    <w:p w14:paraId="00A7F507" w14:textId="77777777" w:rsidR="00091B4C" w:rsidRPr="006F3AC4"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u w:val="single"/>
        </w:rPr>
      </w:pPr>
      <w:r w:rsidRPr="006F3AC4">
        <w:rPr>
          <w:rFonts w:ascii="Times New Roman" w:eastAsia="Times New Roman" w:hAnsi="Times New Roman" w:cs="Times New Roman"/>
          <w:b/>
          <w:sz w:val="20"/>
          <w:szCs w:val="20"/>
          <w:u w:val="single"/>
        </w:rPr>
        <w:t>Access</w:t>
      </w:r>
    </w:p>
    <w:p w14:paraId="466FC3F1"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14:paraId="1189839D" w14:textId="540D87A3" w:rsidR="0020719E"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“Haz</w:t>
      </w:r>
      <w:r w:rsidR="0020719E">
        <w:rPr>
          <w:rFonts w:ascii="Times New Roman" w:eastAsia="Times New Roman" w:hAnsi="Times New Roman" w:cs="Times New Roman"/>
          <w:sz w:val="20"/>
          <w:szCs w:val="20"/>
        </w:rPr>
        <w:t xml:space="preserve">ard </w:t>
      </w:r>
      <w:r>
        <w:rPr>
          <w:rFonts w:ascii="Times New Roman" w:eastAsia="Times New Roman" w:hAnsi="Times New Roman" w:cs="Times New Roman"/>
          <w:sz w:val="20"/>
          <w:szCs w:val="20"/>
        </w:rPr>
        <w:t>Com</w:t>
      </w:r>
      <w:r w:rsidR="0020719E">
        <w:rPr>
          <w:rFonts w:ascii="Times New Roman" w:eastAsia="Times New Roman" w:hAnsi="Times New Roman" w:cs="Times New Roman"/>
          <w:sz w:val="20"/>
          <w:szCs w:val="20"/>
        </w:rPr>
        <w:t>munication</w:t>
      </w:r>
      <w:r>
        <w:rPr>
          <w:rFonts w:ascii="Times New Roman" w:eastAsia="Times New Roman" w:hAnsi="Times New Roman" w:cs="Times New Roman"/>
          <w:sz w:val="20"/>
          <w:szCs w:val="20"/>
        </w:rPr>
        <w:t xml:space="preserve"> Binder” is located within trailer at every work-site, attached to the wall, to the right as you enter the trailer.  This binder contains copies of the hazard communication program, the </w:t>
      </w:r>
      <w:r w:rsidR="00365F5B">
        <w:rPr>
          <w:rFonts w:ascii="Times New Roman" w:eastAsia="Times New Roman" w:hAnsi="Times New Roman" w:cs="Times New Roman"/>
          <w:sz w:val="20"/>
          <w:szCs w:val="20"/>
        </w:rPr>
        <w:t>hazardous chemical list</w:t>
      </w:r>
      <w:r>
        <w:rPr>
          <w:rFonts w:ascii="Times New Roman" w:eastAsia="Times New Roman" w:hAnsi="Times New Roman" w:cs="Times New Roman"/>
          <w:sz w:val="20"/>
          <w:szCs w:val="20"/>
        </w:rPr>
        <w:t xml:space="preserve"> for the site, and </w:t>
      </w:r>
      <w:r w:rsidR="002118A6">
        <w:rPr>
          <w:rFonts w:ascii="Times New Roman" w:eastAsia="Times New Roman" w:hAnsi="Times New Roman" w:cs="Times New Roman"/>
          <w:sz w:val="20"/>
          <w:szCs w:val="20"/>
        </w:rPr>
        <w:t>SDSs</w:t>
      </w:r>
      <w:r>
        <w:rPr>
          <w:rFonts w:ascii="Times New Roman" w:eastAsia="Times New Roman" w:hAnsi="Times New Roman" w:cs="Times New Roman"/>
          <w:sz w:val="20"/>
          <w:szCs w:val="20"/>
        </w:rPr>
        <w:t xml:space="preserve"> for hazardous chemicals on the worksite.  Employees can review any of these documents during their work shifts.  </w:t>
      </w:r>
      <w:r w:rsidR="0020719E">
        <w:rPr>
          <w:rFonts w:ascii="Times New Roman" w:eastAsia="Times New Roman" w:hAnsi="Times New Roman" w:cs="Times New Roman"/>
          <w:sz w:val="20"/>
          <w:szCs w:val="20"/>
        </w:rPr>
        <w:t xml:space="preserve">The “Master Hazard Communication Binder” </w:t>
      </w:r>
      <w:r w:rsidR="001A5C77">
        <w:rPr>
          <w:rFonts w:ascii="Times New Roman" w:eastAsia="Times New Roman" w:hAnsi="Times New Roman" w:cs="Times New Roman"/>
          <w:sz w:val="20"/>
          <w:szCs w:val="20"/>
        </w:rPr>
        <w:t xml:space="preserve">contains the hazard communication program, the hazardous chemical list and SDSs for all worksites, including discontinued chemicals, and </w:t>
      </w:r>
      <w:r w:rsidR="0020719E">
        <w:rPr>
          <w:rFonts w:ascii="Times New Roman" w:eastAsia="Times New Roman" w:hAnsi="Times New Roman" w:cs="Times New Roman"/>
          <w:sz w:val="20"/>
          <w:szCs w:val="20"/>
        </w:rPr>
        <w:t>is located in the company main office.</w:t>
      </w:r>
    </w:p>
    <w:p w14:paraId="0D88F801" w14:textId="77777777" w:rsidR="00091B4C"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14:paraId="1DEFFF72" w14:textId="7964D2D9" w:rsidR="00091B4C" w:rsidRPr="006F3AC4" w:rsidRDefault="00091B4C" w:rsidP="006F3AC4">
      <w:pPr>
        <w:tabs>
          <w:tab w:val="left" w:pos="-336"/>
          <w:tab w:val="left" w:pos="0"/>
          <w:tab w:val="left" w:pos="486"/>
          <w:tab w:val="left" w:pos="756"/>
          <w:tab w:val="left" w:pos="1134"/>
        </w:tabs>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Employees and/or designated representatives (e.g., spouse) can request a copy of the hazard communication program, the </w:t>
      </w:r>
      <w:r w:rsidR="00365F5B">
        <w:rPr>
          <w:rFonts w:ascii="Times New Roman" w:eastAsia="Times New Roman" w:hAnsi="Times New Roman" w:cs="Times New Roman"/>
          <w:sz w:val="20"/>
          <w:szCs w:val="20"/>
        </w:rPr>
        <w:t>hazardous chemical list</w:t>
      </w:r>
      <w:r>
        <w:rPr>
          <w:rFonts w:ascii="Times New Roman" w:eastAsia="Times New Roman" w:hAnsi="Times New Roman" w:cs="Times New Roman"/>
          <w:sz w:val="20"/>
          <w:szCs w:val="20"/>
        </w:rPr>
        <w:t xml:space="preserve">, or specific </w:t>
      </w:r>
      <w:r w:rsidR="002118A6">
        <w:rPr>
          <w:rFonts w:ascii="Times New Roman" w:eastAsia="Times New Roman" w:hAnsi="Times New Roman" w:cs="Times New Roman"/>
          <w:sz w:val="20"/>
          <w:szCs w:val="20"/>
        </w:rPr>
        <w:t>SDSs</w:t>
      </w:r>
      <w:r>
        <w:rPr>
          <w:rFonts w:ascii="Times New Roman" w:eastAsia="Times New Roman" w:hAnsi="Times New Roman" w:cs="Times New Roman"/>
          <w:sz w:val="20"/>
          <w:szCs w:val="20"/>
        </w:rPr>
        <w:t xml:space="preserve"> which will be </w:t>
      </w:r>
      <w:r w:rsidR="004C740C">
        <w:rPr>
          <w:rFonts w:ascii="Times New Roman" w:eastAsia="Times New Roman" w:hAnsi="Times New Roman" w:cs="Times New Roman"/>
          <w:sz w:val="20"/>
          <w:szCs w:val="20"/>
        </w:rPr>
        <w:t>provided</w:t>
      </w:r>
      <w:r>
        <w:rPr>
          <w:rFonts w:ascii="Times New Roman" w:eastAsia="Times New Roman" w:hAnsi="Times New Roman" w:cs="Times New Roman"/>
          <w:sz w:val="20"/>
          <w:szCs w:val="20"/>
        </w:rPr>
        <w:t xml:space="preserve"> free of cost within 15 working days.</w:t>
      </w:r>
    </w:p>
    <w:sectPr w:rsidR="00091B4C" w:rsidRPr="006F3AC4" w:rsidSect="00710827">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F488D" w14:textId="77777777" w:rsidR="00381444" w:rsidRDefault="00381444" w:rsidP="003D2E85">
      <w:pPr>
        <w:spacing w:after="0" w:line="240" w:lineRule="auto"/>
      </w:pPr>
      <w:r>
        <w:separator/>
      </w:r>
    </w:p>
  </w:endnote>
  <w:endnote w:type="continuationSeparator" w:id="0">
    <w:p w14:paraId="74AEC0E7" w14:textId="77777777" w:rsidR="00381444" w:rsidRDefault="00381444" w:rsidP="003D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693369"/>
      <w:docPartObj>
        <w:docPartGallery w:val="Page Numbers (Bottom of Page)"/>
        <w:docPartUnique/>
      </w:docPartObj>
    </w:sdtPr>
    <w:sdtEndPr>
      <w:rPr>
        <w:noProof/>
      </w:rPr>
    </w:sdtEndPr>
    <w:sdtContent>
      <w:p w14:paraId="37569262" w14:textId="62F9FF78" w:rsidR="00710827" w:rsidRDefault="00710827">
        <w:pPr>
          <w:pStyle w:val="Footer"/>
          <w:jc w:val="center"/>
        </w:pPr>
        <w:r w:rsidRPr="00710827">
          <w:rPr>
            <w:rFonts w:ascii="Times New Roman" w:hAnsi="Times New Roman" w:cs="Times New Roman"/>
            <w:sz w:val="16"/>
            <w:szCs w:val="16"/>
          </w:rPr>
          <w:fldChar w:fldCharType="begin"/>
        </w:r>
        <w:r w:rsidRPr="00710827">
          <w:rPr>
            <w:rFonts w:ascii="Times New Roman" w:hAnsi="Times New Roman" w:cs="Times New Roman"/>
            <w:sz w:val="16"/>
            <w:szCs w:val="16"/>
          </w:rPr>
          <w:instrText xml:space="preserve"> PAGE   \* MERGEFORMAT </w:instrText>
        </w:r>
        <w:r w:rsidRPr="00710827">
          <w:rPr>
            <w:rFonts w:ascii="Times New Roman" w:hAnsi="Times New Roman" w:cs="Times New Roman"/>
            <w:sz w:val="16"/>
            <w:szCs w:val="16"/>
          </w:rPr>
          <w:fldChar w:fldCharType="separate"/>
        </w:r>
        <w:r w:rsidR="001F470D">
          <w:rPr>
            <w:rFonts w:ascii="Times New Roman" w:hAnsi="Times New Roman" w:cs="Times New Roman"/>
            <w:noProof/>
            <w:sz w:val="16"/>
            <w:szCs w:val="16"/>
          </w:rPr>
          <w:t>4</w:t>
        </w:r>
        <w:r w:rsidRPr="00710827">
          <w:rPr>
            <w:rFonts w:ascii="Times New Roman" w:hAnsi="Times New Roman" w:cs="Times New Roman"/>
            <w:noProof/>
            <w:sz w:val="16"/>
            <w:szCs w:val="16"/>
          </w:rPr>
          <w:fldChar w:fldCharType="end"/>
        </w:r>
        <w:r w:rsidRPr="00710827">
          <w:rPr>
            <w:rFonts w:ascii="Times New Roman" w:hAnsi="Times New Roman" w:cs="Times New Roman"/>
            <w:noProof/>
            <w:sz w:val="16"/>
            <w:szCs w:val="16"/>
          </w:rPr>
          <w:t xml:space="preserve"> of </w:t>
        </w:r>
        <w:r w:rsidR="00091B4C">
          <w:rPr>
            <w:rFonts w:ascii="Times New Roman" w:hAnsi="Times New Roman" w:cs="Times New Roman"/>
            <w:noProof/>
            <w:sz w:val="16"/>
            <w:szCs w:val="16"/>
          </w:rPr>
          <w:t>1</w:t>
        </w:r>
        <w:r w:rsidR="00365F5B">
          <w:rPr>
            <w:rFonts w:ascii="Times New Roman" w:hAnsi="Times New Roman" w:cs="Times New Roman"/>
            <w:noProof/>
            <w:sz w:val="16"/>
            <w:szCs w:val="16"/>
          </w:rPr>
          <w:t>2</w:t>
        </w:r>
      </w:p>
    </w:sdtContent>
  </w:sdt>
  <w:p w14:paraId="0F3A8EF3" w14:textId="1374F53D" w:rsidR="00710827" w:rsidRPr="0099724A" w:rsidRDefault="00DD4BC1">
    <w:pPr>
      <w:pStyle w:val="Footer"/>
    </w:pPr>
    <w:r w:rsidRPr="006F3AC4">
      <w:rPr>
        <w:rFonts w:ascii="Times New Roman" w:hAnsi="Times New Roman" w:cs="Times New Roman"/>
        <w:sz w:val="16"/>
        <w:szCs w:val="16"/>
      </w:rPr>
      <w:t xml:space="preserve">Revised: </w:t>
    </w:r>
    <w:r w:rsidR="002546D2" w:rsidRPr="006F3AC4">
      <w:rPr>
        <w:rFonts w:ascii="Times New Roman" w:hAnsi="Times New Roman" w:cs="Times New Roman"/>
        <w:sz w:val="16"/>
        <w:szCs w:val="16"/>
      </w:rPr>
      <w:t>8</w:t>
    </w:r>
    <w:r w:rsidRPr="006F3AC4">
      <w:rPr>
        <w:rFonts w:ascii="Times New Roman" w:hAnsi="Times New Roman" w:cs="Times New Roman"/>
        <w:sz w:val="16"/>
        <w:szCs w:val="16"/>
      </w:rPr>
      <w:t>/</w:t>
    </w:r>
    <w:r w:rsidR="002546D2" w:rsidRPr="006F3AC4">
      <w:rPr>
        <w:rFonts w:ascii="Times New Roman" w:hAnsi="Times New Roman" w:cs="Times New Roman"/>
        <w:sz w:val="16"/>
        <w:szCs w:val="16"/>
      </w:rPr>
      <w:t>14</w:t>
    </w:r>
    <w:r w:rsidRPr="006F3AC4">
      <w:rPr>
        <w:rFonts w:ascii="Times New Roman" w:hAnsi="Times New Roman" w:cs="Times New Roman"/>
        <w:sz w:val="16"/>
        <w:szCs w:val="16"/>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EC28" w14:textId="77777777" w:rsidR="00710827" w:rsidRDefault="00710827" w:rsidP="00710827">
    <w:pPr>
      <w:pStyle w:val="Footer"/>
      <w:jc w:val="center"/>
      <w:rPr>
        <w:noProof/>
      </w:rPr>
    </w:pPr>
  </w:p>
  <w:p w14:paraId="71C298A3" w14:textId="77777777" w:rsidR="00710827" w:rsidRDefault="00710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8CD4" w14:textId="77777777" w:rsidR="00381444" w:rsidRDefault="00381444" w:rsidP="003D2E85">
      <w:pPr>
        <w:spacing w:after="0" w:line="240" w:lineRule="auto"/>
      </w:pPr>
      <w:r>
        <w:separator/>
      </w:r>
    </w:p>
  </w:footnote>
  <w:footnote w:type="continuationSeparator" w:id="0">
    <w:p w14:paraId="6DF9EBEB" w14:textId="77777777" w:rsidR="00381444" w:rsidRDefault="00381444" w:rsidP="003D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0F5B" w14:textId="2BF9C5BF" w:rsidR="00710827" w:rsidRPr="003D2E85" w:rsidRDefault="00710827" w:rsidP="00710827">
    <w:pPr>
      <w:pStyle w:val="Footer"/>
      <w:tabs>
        <w:tab w:val="left" w:pos="555"/>
      </w:tabs>
      <w:rPr>
        <w:rFonts w:ascii="Times New Roman" w:hAnsi="Times New Roman" w:cs="Times New Roman"/>
        <w:i/>
        <w:sz w:val="16"/>
        <w:szCs w:val="16"/>
      </w:rPr>
    </w:pP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p>
  <w:p w14:paraId="1DADF153" w14:textId="77777777" w:rsidR="00710827" w:rsidRDefault="0071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0805"/>
    <w:multiLevelType w:val="hybridMultilevel"/>
    <w:tmpl w:val="91CE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6FF"/>
    <w:multiLevelType w:val="hybridMultilevel"/>
    <w:tmpl w:val="B1AA6C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A335F18"/>
    <w:multiLevelType w:val="hybridMultilevel"/>
    <w:tmpl w:val="E8582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F5A92"/>
    <w:multiLevelType w:val="hybridMultilevel"/>
    <w:tmpl w:val="A74E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86A6D"/>
    <w:multiLevelType w:val="hybridMultilevel"/>
    <w:tmpl w:val="DC2E8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D2276E"/>
    <w:multiLevelType w:val="hybridMultilevel"/>
    <w:tmpl w:val="F40286FE"/>
    <w:lvl w:ilvl="0" w:tplc="85B62C4E">
      <w:start w:val="1"/>
      <w:numFmt w:val="decimal"/>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6" w15:restartNumberingAfterBreak="0">
    <w:nsid w:val="314E29D5"/>
    <w:multiLevelType w:val="hybridMultilevel"/>
    <w:tmpl w:val="01BCC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5C0665"/>
    <w:multiLevelType w:val="hybridMultilevel"/>
    <w:tmpl w:val="1A2EC7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33620685"/>
    <w:multiLevelType w:val="hybridMultilevel"/>
    <w:tmpl w:val="8D5EF2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7F8555A"/>
    <w:multiLevelType w:val="hybridMultilevel"/>
    <w:tmpl w:val="FC200322"/>
    <w:lvl w:ilvl="0" w:tplc="E202ED16">
      <w:start w:val="1"/>
      <w:numFmt w:val="decimal"/>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0" w15:restartNumberingAfterBreak="0">
    <w:nsid w:val="470A1A0B"/>
    <w:multiLevelType w:val="hybridMultilevel"/>
    <w:tmpl w:val="81C01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42425B"/>
    <w:multiLevelType w:val="hybridMultilevel"/>
    <w:tmpl w:val="4EA8D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C65C04"/>
    <w:multiLevelType w:val="hybridMultilevel"/>
    <w:tmpl w:val="8268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D6C43"/>
    <w:multiLevelType w:val="hybridMultilevel"/>
    <w:tmpl w:val="0E80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64535"/>
    <w:multiLevelType w:val="hybridMultilevel"/>
    <w:tmpl w:val="73E6A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0F1EF1"/>
    <w:multiLevelType w:val="hybridMultilevel"/>
    <w:tmpl w:val="8FB0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82830"/>
    <w:multiLevelType w:val="hybridMultilevel"/>
    <w:tmpl w:val="E858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9"/>
  </w:num>
  <w:num w:numId="5">
    <w:abstractNumId w:val="7"/>
  </w:num>
  <w:num w:numId="6">
    <w:abstractNumId w:val="10"/>
  </w:num>
  <w:num w:numId="7">
    <w:abstractNumId w:val="6"/>
  </w:num>
  <w:num w:numId="8">
    <w:abstractNumId w:val="4"/>
  </w:num>
  <w:num w:numId="9">
    <w:abstractNumId w:val="11"/>
  </w:num>
  <w:num w:numId="10">
    <w:abstractNumId w:val="2"/>
  </w:num>
  <w:num w:numId="11">
    <w:abstractNumId w:val="14"/>
  </w:num>
  <w:num w:numId="12">
    <w:abstractNumId w:val="3"/>
  </w:num>
  <w:num w:numId="13">
    <w:abstractNumId w:val="12"/>
  </w:num>
  <w:num w:numId="14">
    <w:abstractNumId w:val="15"/>
  </w:num>
  <w:num w:numId="15">
    <w:abstractNumId w:val="1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87"/>
    <w:rsid w:val="00016B6E"/>
    <w:rsid w:val="00037919"/>
    <w:rsid w:val="0005773D"/>
    <w:rsid w:val="00091B4C"/>
    <w:rsid w:val="000A0F71"/>
    <w:rsid w:val="0016295B"/>
    <w:rsid w:val="001A5C77"/>
    <w:rsid w:val="001E4B72"/>
    <w:rsid w:val="001F470D"/>
    <w:rsid w:val="0020719E"/>
    <w:rsid w:val="002118A6"/>
    <w:rsid w:val="002136BB"/>
    <w:rsid w:val="00214860"/>
    <w:rsid w:val="0022686E"/>
    <w:rsid w:val="00242C17"/>
    <w:rsid w:val="002546D2"/>
    <w:rsid w:val="002A288D"/>
    <w:rsid w:val="002B3669"/>
    <w:rsid w:val="002C6A68"/>
    <w:rsid w:val="00316A3E"/>
    <w:rsid w:val="00327135"/>
    <w:rsid w:val="00327A48"/>
    <w:rsid w:val="00343430"/>
    <w:rsid w:val="00365F5B"/>
    <w:rsid w:val="00381444"/>
    <w:rsid w:val="003B0131"/>
    <w:rsid w:val="003D2E85"/>
    <w:rsid w:val="00400C95"/>
    <w:rsid w:val="00410742"/>
    <w:rsid w:val="004110C2"/>
    <w:rsid w:val="0041475B"/>
    <w:rsid w:val="004253DE"/>
    <w:rsid w:val="004355E3"/>
    <w:rsid w:val="00464107"/>
    <w:rsid w:val="00495E40"/>
    <w:rsid w:val="004B67EA"/>
    <w:rsid w:val="004C4D6D"/>
    <w:rsid w:val="004C740C"/>
    <w:rsid w:val="005060BC"/>
    <w:rsid w:val="00507358"/>
    <w:rsid w:val="00507EB8"/>
    <w:rsid w:val="0052430A"/>
    <w:rsid w:val="00527D1B"/>
    <w:rsid w:val="0054290B"/>
    <w:rsid w:val="005B6405"/>
    <w:rsid w:val="005B73A2"/>
    <w:rsid w:val="006538C4"/>
    <w:rsid w:val="00694B4A"/>
    <w:rsid w:val="006A4096"/>
    <w:rsid w:val="006F3AC4"/>
    <w:rsid w:val="00710827"/>
    <w:rsid w:val="007306A8"/>
    <w:rsid w:val="007B036A"/>
    <w:rsid w:val="007B2B9A"/>
    <w:rsid w:val="007B5792"/>
    <w:rsid w:val="007D71A3"/>
    <w:rsid w:val="007E59C1"/>
    <w:rsid w:val="00816AEF"/>
    <w:rsid w:val="008C7F08"/>
    <w:rsid w:val="00960F99"/>
    <w:rsid w:val="0096672C"/>
    <w:rsid w:val="00996204"/>
    <w:rsid w:val="0099724A"/>
    <w:rsid w:val="009B03AE"/>
    <w:rsid w:val="009E660D"/>
    <w:rsid w:val="009F4AFD"/>
    <w:rsid w:val="00A11AFF"/>
    <w:rsid w:val="00B122D4"/>
    <w:rsid w:val="00B67DDC"/>
    <w:rsid w:val="00B7373E"/>
    <w:rsid w:val="00BA0F59"/>
    <w:rsid w:val="00BA2828"/>
    <w:rsid w:val="00C007B2"/>
    <w:rsid w:val="00C12569"/>
    <w:rsid w:val="00C125EA"/>
    <w:rsid w:val="00C13D22"/>
    <w:rsid w:val="00C716B4"/>
    <w:rsid w:val="00C73B4D"/>
    <w:rsid w:val="00C909A4"/>
    <w:rsid w:val="00CC7C21"/>
    <w:rsid w:val="00CD3E87"/>
    <w:rsid w:val="00CE5206"/>
    <w:rsid w:val="00D41FB1"/>
    <w:rsid w:val="00D72DBE"/>
    <w:rsid w:val="00D9305E"/>
    <w:rsid w:val="00D930A4"/>
    <w:rsid w:val="00DD4BC1"/>
    <w:rsid w:val="00DE0567"/>
    <w:rsid w:val="00E12BBF"/>
    <w:rsid w:val="00E2370C"/>
    <w:rsid w:val="00E32AD0"/>
    <w:rsid w:val="00E345E4"/>
    <w:rsid w:val="00E57D5D"/>
    <w:rsid w:val="00E65B77"/>
    <w:rsid w:val="00E729A9"/>
    <w:rsid w:val="00EB4886"/>
    <w:rsid w:val="00EB7247"/>
    <w:rsid w:val="00EC48A0"/>
    <w:rsid w:val="00EF46AF"/>
    <w:rsid w:val="00F01686"/>
    <w:rsid w:val="00F40D72"/>
    <w:rsid w:val="00FB6EFB"/>
    <w:rsid w:val="00FE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B35C5"/>
  <w15:chartTrackingRefBased/>
  <w15:docId w15:val="{E20726DE-E439-408C-8206-63CD2C46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3E87"/>
    <w:pPr>
      <w:spacing w:after="0" w:line="240" w:lineRule="auto"/>
    </w:pPr>
  </w:style>
  <w:style w:type="paragraph" w:styleId="BalloonText">
    <w:name w:val="Balloon Text"/>
    <w:basedOn w:val="Normal"/>
    <w:link w:val="BalloonTextChar"/>
    <w:uiPriority w:val="99"/>
    <w:semiHidden/>
    <w:unhideWhenUsed/>
    <w:rsid w:val="00CD3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E87"/>
    <w:rPr>
      <w:rFonts w:ascii="Segoe UI" w:hAnsi="Segoe UI" w:cs="Segoe UI"/>
      <w:sz w:val="18"/>
      <w:szCs w:val="18"/>
    </w:rPr>
  </w:style>
  <w:style w:type="paragraph" w:styleId="ListParagraph">
    <w:name w:val="List Paragraph"/>
    <w:basedOn w:val="Normal"/>
    <w:uiPriority w:val="34"/>
    <w:qFormat/>
    <w:rsid w:val="00CD3E87"/>
    <w:pPr>
      <w:ind w:left="720"/>
      <w:contextualSpacing/>
    </w:pPr>
  </w:style>
  <w:style w:type="paragraph" w:styleId="Header">
    <w:name w:val="header"/>
    <w:basedOn w:val="Normal"/>
    <w:link w:val="HeaderChar"/>
    <w:uiPriority w:val="99"/>
    <w:unhideWhenUsed/>
    <w:rsid w:val="003D2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E85"/>
  </w:style>
  <w:style w:type="paragraph" w:styleId="Footer">
    <w:name w:val="footer"/>
    <w:basedOn w:val="Normal"/>
    <w:link w:val="FooterChar"/>
    <w:uiPriority w:val="99"/>
    <w:unhideWhenUsed/>
    <w:rsid w:val="003D2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E85"/>
  </w:style>
  <w:style w:type="character" w:styleId="CommentReference">
    <w:name w:val="annotation reference"/>
    <w:basedOn w:val="DefaultParagraphFont"/>
    <w:uiPriority w:val="99"/>
    <w:semiHidden/>
    <w:unhideWhenUsed/>
    <w:rsid w:val="00DD4BC1"/>
    <w:rPr>
      <w:sz w:val="16"/>
      <w:szCs w:val="16"/>
    </w:rPr>
  </w:style>
  <w:style w:type="paragraph" w:styleId="CommentText">
    <w:name w:val="annotation text"/>
    <w:basedOn w:val="Normal"/>
    <w:link w:val="CommentTextChar"/>
    <w:uiPriority w:val="99"/>
    <w:semiHidden/>
    <w:unhideWhenUsed/>
    <w:rsid w:val="00DD4BC1"/>
    <w:pPr>
      <w:spacing w:line="240" w:lineRule="auto"/>
    </w:pPr>
    <w:rPr>
      <w:sz w:val="20"/>
      <w:szCs w:val="20"/>
    </w:rPr>
  </w:style>
  <w:style w:type="character" w:customStyle="1" w:styleId="CommentTextChar">
    <w:name w:val="Comment Text Char"/>
    <w:basedOn w:val="DefaultParagraphFont"/>
    <w:link w:val="CommentText"/>
    <w:uiPriority w:val="99"/>
    <w:semiHidden/>
    <w:rsid w:val="00DD4BC1"/>
    <w:rPr>
      <w:sz w:val="20"/>
      <w:szCs w:val="20"/>
    </w:rPr>
  </w:style>
  <w:style w:type="paragraph" w:styleId="CommentSubject">
    <w:name w:val="annotation subject"/>
    <w:basedOn w:val="CommentText"/>
    <w:next w:val="CommentText"/>
    <w:link w:val="CommentSubjectChar"/>
    <w:uiPriority w:val="99"/>
    <w:semiHidden/>
    <w:unhideWhenUsed/>
    <w:rsid w:val="00DD4BC1"/>
    <w:rPr>
      <w:b/>
      <w:bCs/>
    </w:rPr>
  </w:style>
  <w:style w:type="character" w:customStyle="1" w:styleId="CommentSubjectChar">
    <w:name w:val="Comment Subject Char"/>
    <w:basedOn w:val="CommentTextChar"/>
    <w:link w:val="CommentSubject"/>
    <w:uiPriority w:val="99"/>
    <w:semiHidden/>
    <w:rsid w:val="00DD4BC1"/>
    <w:rPr>
      <w:b/>
      <w:bCs/>
      <w:sz w:val="20"/>
      <w:szCs w:val="20"/>
    </w:rPr>
  </w:style>
  <w:style w:type="paragraph" w:styleId="Revision">
    <w:name w:val="Revision"/>
    <w:hidden/>
    <w:uiPriority w:val="99"/>
    <w:semiHidden/>
    <w:rsid w:val="00DD4BC1"/>
    <w:pPr>
      <w:spacing w:after="0" w:line="240" w:lineRule="auto"/>
    </w:pPr>
  </w:style>
  <w:style w:type="paragraph" w:styleId="BodyText">
    <w:name w:val="Body Text"/>
    <w:basedOn w:val="Normal"/>
    <w:link w:val="BodyTextChar"/>
    <w:rsid w:val="0099724A"/>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99724A"/>
    <w:rPr>
      <w:rFonts w:ascii="Arial" w:eastAsia="Times New Roman" w:hAnsi="Arial"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FA5F5-6630-4310-91C7-1ADACB59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2</cp:revision>
  <cp:lastPrinted>2018-07-03T13:09:00Z</cp:lastPrinted>
  <dcterms:created xsi:type="dcterms:W3CDTF">2019-01-04T18:41:00Z</dcterms:created>
  <dcterms:modified xsi:type="dcterms:W3CDTF">2019-01-04T18:41:00Z</dcterms:modified>
</cp:coreProperties>
</file>