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24963" w14:textId="77777777" w:rsidR="00A0379F" w:rsidRPr="005C1942" w:rsidRDefault="00A0379F" w:rsidP="00B376F7">
      <w:pPr>
        <w:autoSpaceDE w:val="0"/>
        <w:autoSpaceDN w:val="0"/>
        <w:adjustRightInd w:val="0"/>
        <w:rPr>
          <w:b/>
          <w:bCs/>
          <w:sz w:val="22"/>
          <w:szCs w:val="22"/>
        </w:rPr>
      </w:pPr>
    </w:p>
    <w:p w14:paraId="4E7614A9" w14:textId="77777777" w:rsidR="00F55431" w:rsidRPr="005C1942" w:rsidRDefault="00F55431" w:rsidP="00B376F7">
      <w:pPr>
        <w:autoSpaceDE w:val="0"/>
        <w:autoSpaceDN w:val="0"/>
        <w:adjustRightInd w:val="0"/>
        <w:rPr>
          <w:noProof/>
        </w:rPr>
      </w:pPr>
    </w:p>
    <w:p w14:paraId="23036BFE" w14:textId="77777777" w:rsidR="00F55431" w:rsidRPr="005C1942" w:rsidRDefault="00F55431" w:rsidP="00B376F7">
      <w:pPr>
        <w:autoSpaceDE w:val="0"/>
        <w:autoSpaceDN w:val="0"/>
        <w:adjustRightInd w:val="0"/>
        <w:rPr>
          <w:b/>
          <w:bCs/>
          <w:sz w:val="56"/>
          <w:szCs w:val="56"/>
        </w:rPr>
      </w:pPr>
    </w:p>
    <w:p w14:paraId="5552A585" w14:textId="77777777" w:rsidR="00F55431" w:rsidRPr="005C1942" w:rsidRDefault="00F55431" w:rsidP="00B376F7">
      <w:pPr>
        <w:autoSpaceDE w:val="0"/>
        <w:autoSpaceDN w:val="0"/>
        <w:adjustRightInd w:val="0"/>
        <w:rPr>
          <w:b/>
          <w:bCs/>
          <w:sz w:val="56"/>
          <w:szCs w:val="56"/>
        </w:rPr>
      </w:pPr>
    </w:p>
    <w:p w14:paraId="5EA4CCA3" w14:textId="77777777" w:rsidR="00F55431" w:rsidRPr="005C1942" w:rsidRDefault="00F55431" w:rsidP="00B376F7">
      <w:pPr>
        <w:autoSpaceDE w:val="0"/>
        <w:autoSpaceDN w:val="0"/>
        <w:adjustRightInd w:val="0"/>
        <w:rPr>
          <w:b/>
          <w:bCs/>
          <w:sz w:val="56"/>
          <w:szCs w:val="56"/>
        </w:rPr>
      </w:pPr>
    </w:p>
    <w:p w14:paraId="734B6393" w14:textId="77777777" w:rsidR="00F55431" w:rsidRPr="005C1942" w:rsidRDefault="00F55431" w:rsidP="00B376F7">
      <w:pPr>
        <w:autoSpaceDE w:val="0"/>
        <w:autoSpaceDN w:val="0"/>
        <w:adjustRightInd w:val="0"/>
        <w:rPr>
          <w:b/>
          <w:bCs/>
          <w:sz w:val="56"/>
          <w:szCs w:val="56"/>
        </w:rPr>
      </w:pPr>
    </w:p>
    <w:p w14:paraId="2E3800DB" w14:textId="77777777" w:rsidR="00A04C81" w:rsidRPr="005C1942" w:rsidRDefault="00F55431" w:rsidP="00A077BF">
      <w:pPr>
        <w:autoSpaceDE w:val="0"/>
        <w:autoSpaceDN w:val="0"/>
        <w:adjustRightInd w:val="0"/>
        <w:jc w:val="center"/>
        <w:rPr>
          <w:b/>
          <w:bCs/>
          <w:sz w:val="72"/>
          <w:szCs w:val="72"/>
        </w:rPr>
      </w:pPr>
      <w:r w:rsidRPr="005C1942">
        <w:rPr>
          <w:b/>
          <w:bCs/>
          <w:sz w:val="72"/>
          <w:szCs w:val="72"/>
        </w:rPr>
        <w:t>General Industry</w:t>
      </w:r>
    </w:p>
    <w:p w14:paraId="35858E2D" w14:textId="77777777" w:rsidR="00F55431" w:rsidRPr="005C1942" w:rsidRDefault="00856F3D" w:rsidP="00A077BF">
      <w:pPr>
        <w:autoSpaceDE w:val="0"/>
        <w:autoSpaceDN w:val="0"/>
        <w:adjustRightInd w:val="0"/>
        <w:jc w:val="center"/>
        <w:rPr>
          <w:b/>
          <w:bCs/>
          <w:sz w:val="56"/>
          <w:szCs w:val="56"/>
        </w:rPr>
      </w:pPr>
      <w:r w:rsidRPr="005C1942">
        <w:rPr>
          <w:b/>
          <w:bCs/>
          <w:sz w:val="56"/>
          <w:szCs w:val="56"/>
        </w:rPr>
        <w:t xml:space="preserve">Comprehensive </w:t>
      </w:r>
      <w:r w:rsidR="009F25BC" w:rsidRPr="005C1942">
        <w:rPr>
          <w:b/>
          <w:bCs/>
          <w:sz w:val="56"/>
          <w:szCs w:val="56"/>
        </w:rPr>
        <w:t xml:space="preserve">Environmental, Health and </w:t>
      </w:r>
      <w:r w:rsidR="00F55431" w:rsidRPr="005C1942">
        <w:rPr>
          <w:b/>
          <w:bCs/>
          <w:sz w:val="56"/>
          <w:szCs w:val="56"/>
        </w:rPr>
        <w:t>Safety Program</w:t>
      </w:r>
    </w:p>
    <w:p w14:paraId="5FAC2C29" w14:textId="77777777" w:rsidR="00F55431" w:rsidRPr="005C1942" w:rsidRDefault="00F55431" w:rsidP="00B376F7">
      <w:pPr>
        <w:autoSpaceDE w:val="0"/>
        <w:autoSpaceDN w:val="0"/>
        <w:adjustRightInd w:val="0"/>
        <w:rPr>
          <w:b/>
          <w:bCs/>
          <w:sz w:val="48"/>
          <w:szCs w:val="48"/>
        </w:rPr>
      </w:pPr>
    </w:p>
    <w:p w14:paraId="6B271C99" w14:textId="77777777" w:rsidR="00F55431" w:rsidRPr="005C1942" w:rsidRDefault="00F55431" w:rsidP="00B376F7">
      <w:pPr>
        <w:autoSpaceDE w:val="0"/>
        <w:autoSpaceDN w:val="0"/>
        <w:adjustRightInd w:val="0"/>
        <w:rPr>
          <w:b/>
          <w:bCs/>
          <w:sz w:val="48"/>
          <w:szCs w:val="48"/>
        </w:rPr>
      </w:pPr>
    </w:p>
    <w:p w14:paraId="56811583" w14:textId="77777777" w:rsidR="00F55431" w:rsidRPr="005C1942" w:rsidRDefault="00F55431" w:rsidP="00B376F7">
      <w:pPr>
        <w:autoSpaceDE w:val="0"/>
        <w:autoSpaceDN w:val="0"/>
        <w:adjustRightInd w:val="0"/>
        <w:rPr>
          <w:b/>
          <w:bCs/>
          <w:sz w:val="48"/>
          <w:szCs w:val="48"/>
        </w:rPr>
      </w:pPr>
    </w:p>
    <w:p w14:paraId="31232D37" w14:textId="77777777" w:rsidR="00F55431" w:rsidRPr="005C1942" w:rsidRDefault="00F55431" w:rsidP="00B376F7">
      <w:pPr>
        <w:autoSpaceDE w:val="0"/>
        <w:autoSpaceDN w:val="0"/>
        <w:adjustRightInd w:val="0"/>
        <w:rPr>
          <w:rFonts w:eastAsia="TimesNewRomanPSMT"/>
          <w:sz w:val="28"/>
          <w:szCs w:val="28"/>
        </w:rPr>
      </w:pPr>
      <w:r w:rsidRPr="005C1942">
        <w:rPr>
          <w:rFonts w:eastAsia="TimesNewRomanPSMT"/>
          <w:noProof/>
          <w:sz w:val="28"/>
          <w:szCs w:val="28"/>
        </w:rPr>
        <w:drawing>
          <wp:inline distT="0" distB="0" distL="0" distR="0" wp14:anchorId="13AF1292" wp14:editId="3E6814C6">
            <wp:extent cx="5259705" cy="2743200"/>
            <wp:effectExtent l="19050" t="0" r="0" b="0"/>
            <wp:docPr id="31" name="Picture 1" descr="NCDOL Logo 2010 (B&am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OL Logo 2010 (B&amp;W).jpg"/>
                    <pic:cNvPicPr>
                      <a:picLocks noChangeAspect="1" noChangeArrowheads="1"/>
                    </pic:cNvPicPr>
                  </pic:nvPicPr>
                  <pic:blipFill>
                    <a:blip r:embed="rId8" cstate="print"/>
                    <a:srcRect/>
                    <a:stretch>
                      <a:fillRect/>
                    </a:stretch>
                  </pic:blipFill>
                  <pic:spPr bwMode="auto">
                    <a:xfrm>
                      <a:off x="0" y="0"/>
                      <a:ext cx="5259705" cy="2743200"/>
                    </a:xfrm>
                    <a:prstGeom prst="rect">
                      <a:avLst/>
                    </a:prstGeom>
                    <a:noFill/>
                    <a:ln w="9525">
                      <a:noFill/>
                      <a:miter lim="800000"/>
                      <a:headEnd/>
                      <a:tailEnd/>
                    </a:ln>
                  </pic:spPr>
                </pic:pic>
              </a:graphicData>
            </a:graphic>
          </wp:inline>
        </w:drawing>
      </w:r>
    </w:p>
    <w:p w14:paraId="2D8A5CAA" w14:textId="77777777" w:rsidR="00F55431" w:rsidRPr="005C1942" w:rsidRDefault="00F55431" w:rsidP="00B65C9E">
      <w:pPr>
        <w:autoSpaceDE w:val="0"/>
        <w:autoSpaceDN w:val="0"/>
        <w:adjustRightInd w:val="0"/>
        <w:jc w:val="center"/>
        <w:rPr>
          <w:rFonts w:eastAsia="TimesNewRomanPSMT"/>
          <w:sz w:val="28"/>
          <w:szCs w:val="28"/>
        </w:rPr>
      </w:pPr>
      <w:r w:rsidRPr="005C1942">
        <w:rPr>
          <w:rFonts w:eastAsia="TimesNewRomanPSMT"/>
          <w:sz w:val="28"/>
          <w:szCs w:val="28"/>
        </w:rPr>
        <w:t>Occupational Safety and Health Division</w:t>
      </w:r>
    </w:p>
    <w:p w14:paraId="3011BCC0" w14:textId="77777777" w:rsidR="00F55431" w:rsidRPr="005C1942" w:rsidRDefault="00F55431" w:rsidP="00B65C9E">
      <w:pPr>
        <w:autoSpaceDE w:val="0"/>
        <w:autoSpaceDN w:val="0"/>
        <w:adjustRightInd w:val="0"/>
        <w:jc w:val="center"/>
        <w:rPr>
          <w:rFonts w:eastAsia="TimesNewRomanPSMT"/>
          <w:sz w:val="28"/>
          <w:szCs w:val="28"/>
        </w:rPr>
      </w:pPr>
      <w:r w:rsidRPr="005C1942">
        <w:rPr>
          <w:rFonts w:eastAsia="TimesNewRomanPSMT"/>
          <w:sz w:val="28"/>
          <w:szCs w:val="28"/>
        </w:rPr>
        <w:t>N.C. Department of Labor</w:t>
      </w:r>
    </w:p>
    <w:p w14:paraId="3382E72B" w14:textId="77777777" w:rsidR="00F55431" w:rsidRPr="005C1942" w:rsidRDefault="00F55431" w:rsidP="00B65C9E">
      <w:pPr>
        <w:autoSpaceDE w:val="0"/>
        <w:autoSpaceDN w:val="0"/>
        <w:adjustRightInd w:val="0"/>
        <w:jc w:val="center"/>
        <w:rPr>
          <w:rFonts w:eastAsia="TimesNewRomanPSMT"/>
          <w:sz w:val="28"/>
          <w:szCs w:val="28"/>
        </w:rPr>
      </w:pPr>
      <w:r w:rsidRPr="005C1942">
        <w:rPr>
          <w:rFonts w:eastAsia="TimesNewRomanPSMT"/>
          <w:sz w:val="28"/>
          <w:szCs w:val="28"/>
        </w:rPr>
        <w:t>1101 Mail Service Center</w:t>
      </w:r>
    </w:p>
    <w:p w14:paraId="3FEB3928" w14:textId="77777777" w:rsidR="00F55431" w:rsidRPr="005C1942" w:rsidRDefault="00F55431" w:rsidP="00B65C9E">
      <w:pPr>
        <w:autoSpaceDE w:val="0"/>
        <w:autoSpaceDN w:val="0"/>
        <w:adjustRightInd w:val="0"/>
        <w:spacing w:line="360" w:lineRule="auto"/>
        <w:jc w:val="center"/>
        <w:rPr>
          <w:rFonts w:eastAsia="TimesNewRomanPSMT"/>
          <w:sz w:val="28"/>
          <w:szCs w:val="28"/>
        </w:rPr>
      </w:pPr>
      <w:r w:rsidRPr="005C1942">
        <w:rPr>
          <w:rFonts w:eastAsia="TimesNewRomanPSMT"/>
          <w:sz w:val="28"/>
          <w:szCs w:val="28"/>
        </w:rPr>
        <w:t>Raleigh, NC 27699-1101</w:t>
      </w:r>
    </w:p>
    <w:p w14:paraId="50DFEB57" w14:textId="77777777" w:rsidR="00F55431" w:rsidRPr="005C1942" w:rsidRDefault="00F55431" w:rsidP="00B376F7">
      <w:pPr>
        <w:rPr>
          <w:rFonts w:eastAsia="TimesNewRomanPSMT"/>
          <w:sz w:val="28"/>
          <w:szCs w:val="28"/>
        </w:rPr>
        <w:sectPr w:rsidR="00F55431" w:rsidRPr="005C1942" w:rsidSect="006F419D">
          <w:headerReference w:type="even" r:id="rId9"/>
          <w:headerReference w:type="default" r:id="rId10"/>
          <w:headerReference w:type="first" r:id="rId11"/>
          <w:pgSz w:w="12240" w:h="15840"/>
          <w:pgMar w:top="720" w:right="1008" w:bottom="1440" w:left="1008" w:header="720" w:footer="720" w:gutter="0"/>
          <w:cols w:space="720"/>
          <w:docGrid w:linePitch="360"/>
        </w:sectPr>
      </w:pPr>
    </w:p>
    <w:p w14:paraId="395449A3" w14:textId="77777777" w:rsidR="00F55431" w:rsidRPr="005C1942" w:rsidRDefault="00F55431" w:rsidP="00B65C9E">
      <w:pPr>
        <w:jc w:val="center"/>
        <w:rPr>
          <w:b/>
          <w:bCs/>
          <w:sz w:val="24"/>
          <w:szCs w:val="24"/>
        </w:rPr>
      </w:pPr>
      <w:r w:rsidRPr="005C1942">
        <w:rPr>
          <w:b/>
          <w:bCs/>
          <w:sz w:val="24"/>
          <w:szCs w:val="24"/>
        </w:rPr>
        <w:lastRenderedPageBreak/>
        <w:t>N.C. Department of Labor</w:t>
      </w:r>
    </w:p>
    <w:p w14:paraId="7199D4AB" w14:textId="77777777" w:rsidR="00F55431" w:rsidRPr="005C1942" w:rsidRDefault="00F55431" w:rsidP="00B65C9E">
      <w:pPr>
        <w:autoSpaceDE w:val="0"/>
        <w:autoSpaceDN w:val="0"/>
        <w:adjustRightInd w:val="0"/>
        <w:spacing w:line="360" w:lineRule="auto"/>
        <w:jc w:val="center"/>
        <w:rPr>
          <w:b/>
          <w:bCs/>
          <w:sz w:val="24"/>
          <w:szCs w:val="24"/>
        </w:rPr>
      </w:pPr>
      <w:r w:rsidRPr="005C1942">
        <w:rPr>
          <w:b/>
          <w:bCs/>
          <w:sz w:val="24"/>
          <w:szCs w:val="24"/>
        </w:rPr>
        <w:t>Occupational Safety and Health Program</w:t>
      </w:r>
    </w:p>
    <w:p w14:paraId="335B1861" w14:textId="77777777" w:rsidR="00F55431" w:rsidRPr="005C1942" w:rsidRDefault="00F55431" w:rsidP="00B376F7">
      <w:pPr>
        <w:autoSpaceDE w:val="0"/>
        <w:autoSpaceDN w:val="0"/>
        <w:adjustRightInd w:val="0"/>
        <w:rPr>
          <w:b/>
          <w:bCs/>
        </w:rPr>
      </w:pPr>
    </w:p>
    <w:p w14:paraId="48C3171B" w14:textId="77777777" w:rsidR="00F55431" w:rsidRPr="005C1942" w:rsidRDefault="00F55431" w:rsidP="00B376F7">
      <w:pPr>
        <w:autoSpaceDE w:val="0"/>
        <w:autoSpaceDN w:val="0"/>
        <w:adjustRightInd w:val="0"/>
        <w:rPr>
          <w:b/>
          <w:bCs/>
        </w:rPr>
      </w:pPr>
    </w:p>
    <w:p w14:paraId="7F5A46CA" w14:textId="77777777" w:rsidR="00F55431" w:rsidRPr="005C1942" w:rsidRDefault="00F55431" w:rsidP="00B376F7">
      <w:pPr>
        <w:autoSpaceDE w:val="0"/>
        <w:autoSpaceDN w:val="0"/>
        <w:adjustRightInd w:val="0"/>
        <w:rPr>
          <w:b/>
          <w:bCs/>
        </w:rPr>
      </w:pPr>
    </w:p>
    <w:p w14:paraId="455AA75F" w14:textId="77777777" w:rsidR="00F55431" w:rsidRPr="005C1942" w:rsidRDefault="00F55431" w:rsidP="00B376F7">
      <w:pPr>
        <w:autoSpaceDE w:val="0"/>
        <w:autoSpaceDN w:val="0"/>
        <w:adjustRightInd w:val="0"/>
        <w:rPr>
          <w:b/>
          <w:bCs/>
        </w:rPr>
      </w:pPr>
    </w:p>
    <w:p w14:paraId="41D3C83F" w14:textId="77777777" w:rsidR="00F55431" w:rsidRPr="005C1942" w:rsidRDefault="00F55431" w:rsidP="00B376F7">
      <w:pPr>
        <w:autoSpaceDE w:val="0"/>
        <w:autoSpaceDN w:val="0"/>
        <w:adjustRightInd w:val="0"/>
        <w:rPr>
          <w:b/>
          <w:bCs/>
        </w:rPr>
      </w:pPr>
    </w:p>
    <w:p w14:paraId="74B5DF77" w14:textId="77777777" w:rsidR="00F55431" w:rsidRPr="005C1942" w:rsidRDefault="00F55431" w:rsidP="00B376F7">
      <w:pPr>
        <w:autoSpaceDE w:val="0"/>
        <w:autoSpaceDN w:val="0"/>
        <w:adjustRightInd w:val="0"/>
        <w:rPr>
          <w:b/>
          <w:bCs/>
        </w:rPr>
      </w:pPr>
    </w:p>
    <w:p w14:paraId="004ADC7C" w14:textId="77777777" w:rsidR="00F55431" w:rsidRPr="005C1942" w:rsidRDefault="00F55431" w:rsidP="00B376F7">
      <w:pPr>
        <w:autoSpaceDE w:val="0"/>
        <w:autoSpaceDN w:val="0"/>
        <w:adjustRightInd w:val="0"/>
        <w:rPr>
          <w:b/>
          <w:bCs/>
        </w:rPr>
      </w:pPr>
    </w:p>
    <w:p w14:paraId="52F92516" w14:textId="77777777" w:rsidR="00F55431" w:rsidRPr="005C1942" w:rsidRDefault="00F55431" w:rsidP="00B376F7">
      <w:pPr>
        <w:autoSpaceDE w:val="0"/>
        <w:autoSpaceDN w:val="0"/>
        <w:adjustRightInd w:val="0"/>
        <w:rPr>
          <w:b/>
          <w:bCs/>
        </w:rPr>
      </w:pPr>
    </w:p>
    <w:p w14:paraId="3B10A4FF" w14:textId="77777777" w:rsidR="00F55431" w:rsidRPr="005C1942" w:rsidRDefault="00F55431" w:rsidP="00B376F7">
      <w:pPr>
        <w:autoSpaceDE w:val="0"/>
        <w:autoSpaceDN w:val="0"/>
        <w:adjustRightInd w:val="0"/>
        <w:rPr>
          <w:b/>
          <w:bCs/>
        </w:rPr>
      </w:pPr>
    </w:p>
    <w:p w14:paraId="08969100" w14:textId="77777777" w:rsidR="00F55431" w:rsidRPr="005C1942" w:rsidRDefault="00634E1A" w:rsidP="00B376F7">
      <w:pPr>
        <w:autoSpaceDE w:val="0"/>
        <w:autoSpaceDN w:val="0"/>
        <w:adjustRightInd w:val="0"/>
        <w:rPr>
          <w:b/>
          <w:bCs/>
        </w:rPr>
      </w:pPr>
      <w:r w:rsidRPr="005C1942">
        <w:rPr>
          <w:b/>
          <w:bCs/>
          <w:noProof/>
        </w:rPr>
        <mc:AlternateContent>
          <mc:Choice Requires="wps">
            <w:drawing>
              <wp:anchor distT="0" distB="0" distL="114300" distR="114300" simplePos="0" relativeHeight="251657728" behindDoc="1" locked="0" layoutInCell="1" allowOverlap="1" wp14:anchorId="39F1D070" wp14:editId="0CD630BB">
                <wp:simplePos x="0" y="0"/>
                <wp:positionH relativeFrom="column">
                  <wp:posOffset>-18415</wp:posOffset>
                </wp:positionH>
                <wp:positionV relativeFrom="paragraph">
                  <wp:posOffset>90170</wp:posOffset>
                </wp:positionV>
                <wp:extent cx="6547485" cy="673100"/>
                <wp:effectExtent l="10160" t="13970" r="5080" b="825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7485" cy="673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FEE0E" id="Rectangle 21" o:spid="_x0000_s1026" style="position:absolute;margin-left:-1.45pt;margin-top:7.1pt;width:515.55pt;height: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"/>
            </w:pict>
          </mc:Fallback>
        </mc:AlternateContent>
      </w:r>
    </w:p>
    <w:p w14:paraId="13454F9F" w14:textId="77777777" w:rsidR="00F55431" w:rsidRPr="005C1942" w:rsidRDefault="00F55431" w:rsidP="00B376F7">
      <w:pPr>
        <w:autoSpaceDE w:val="0"/>
        <w:autoSpaceDN w:val="0"/>
        <w:adjustRightInd w:val="0"/>
        <w:ind w:left="180" w:right="144"/>
        <w:rPr>
          <w:b/>
          <w:bCs/>
        </w:rPr>
      </w:pPr>
      <w:bookmarkStart w:id="0" w:name="_Hlk52188456"/>
      <w:r w:rsidRPr="005C1942">
        <w:rPr>
          <w:b/>
          <w:bCs/>
        </w:rPr>
        <w:t xml:space="preserve">This guide is </w:t>
      </w:r>
      <w:r w:rsidR="008D1CBF" w:rsidRPr="005C1942">
        <w:rPr>
          <w:b/>
          <w:bCs/>
        </w:rPr>
        <w:t xml:space="preserve">a compilation of example </w:t>
      </w:r>
      <w:r w:rsidR="009F25BC" w:rsidRPr="005C1942">
        <w:rPr>
          <w:b/>
          <w:bCs/>
        </w:rPr>
        <w:t xml:space="preserve">environmental, health </w:t>
      </w:r>
      <w:r w:rsidR="008D1CBF" w:rsidRPr="005C1942">
        <w:rPr>
          <w:b/>
          <w:bCs/>
        </w:rPr>
        <w:t xml:space="preserve">and </w:t>
      </w:r>
      <w:r w:rsidR="009F25BC" w:rsidRPr="005C1942">
        <w:rPr>
          <w:b/>
          <w:bCs/>
        </w:rPr>
        <w:t>safety</w:t>
      </w:r>
      <w:r w:rsidR="008D1CBF" w:rsidRPr="005C1942">
        <w:rPr>
          <w:b/>
          <w:bCs/>
        </w:rPr>
        <w:t xml:space="preserve"> programs</w:t>
      </w:r>
      <w:r w:rsidR="00856F3D" w:rsidRPr="005C1942">
        <w:rPr>
          <w:b/>
          <w:bCs/>
        </w:rPr>
        <w:t xml:space="preserve">, plans, policies, practices and procedures </w:t>
      </w:r>
      <w:r w:rsidR="008D1CBF" w:rsidRPr="005C1942">
        <w:rPr>
          <w:b/>
          <w:bCs/>
        </w:rPr>
        <w:t>that may be required by a specific General Industry standard.</w:t>
      </w:r>
      <w:r w:rsidRPr="005C1942">
        <w:rPr>
          <w:b/>
          <w:bCs/>
        </w:rPr>
        <w:t xml:space="preserve"> </w:t>
      </w:r>
      <w:r w:rsidR="008D1CBF" w:rsidRPr="005C1942">
        <w:rPr>
          <w:b/>
          <w:bCs/>
        </w:rPr>
        <w:t xml:space="preserve">Each </w:t>
      </w:r>
      <w:r w:rsidR="000F64AC" w:rsidRPr="005C1942">
        <w:rPr>
          <w:b/>
          <w:bCs/>
        </w:rPr>
        <w:t>one</w:t>
      </w:r>
      <w:r w:rsidR="008D1CBF" w:rsidRPr="005C1942">
        <w:rPr>
          <w:b/>
          <w:bCs/>
        </w:rPr>
        <w:t xml:space="preserve"> </w:t>
      </w:r>
      <w:r w:rsidRPr="005C1942">
        <w:rPr>
          <w:b/>
          <w:bCs/>
        </w:rPr>
        <w:t xml:space="preserve">is intended to be consistent with </w:t>
      </w:r>
      <w:r w:rsidR="008D1CBF" w:rsidRPr="005C1942">
        <w:rPr>
          <w:b/>
          <w:bCs/>
        </w:rPr>
        <w:t xml:space="preserve">an </w:t>
      </w:r>
      <w:r w:rsidRPr="005C1942">
        <w:rPr>
          <w:b/>
          <w:bCs/>
        </w:rPr>
        <w:t>existing OSHA standard; therefore, if an area is considered by the reader to be inconsistent with a standard, then the OSHA standard should be followed.</w:t>
      </w:r>
    </w:p>
    <w:bookmarkEnd w:id="0"/>
    <w:p w14:paraId="650C3717" w14:textId="77777777" w:rsidR="00F55431" w:rsidRPr="005C1942" w:rsidRDefault="00F55431" w:rsidP="00B376F7">
      <w:pPr>
        <w:autoSpaceDE w:val="0"/>
        <w:autoSpaceDN w:val="0"/>
        <w:adjustRightInd w:val="0"/>
        <w:rPr>
          <w:b/>
          <w:bCs/>
        </w:rPr>
      </w:pPr>
    </w:p>
    <w:p w14:paraId="20AA4D44" w14:textId="77777777" w:rsidR="00F55431" w:rsidRPr="005C1942" w:rsidRDefault="00F55431" w:rsidP="00B376F7">
      <w:pPr>
        <w:autoSpaceDE w:val="0"/>
        <w:autoSpaceDN w:val="0"/>
        <w:adjustRightInd w:val="0"/>
        <w:rPr>
          <w:b/>
          <w:bCs/>
        </w:rPr>
      </w:pPr>
    </w:p>
    <w:p w14:paraId="4062F05C" w14:textId="77777777" w:rsidR="00F55431" w:rsidRPr="005C1942" w:rsidRDefault="00F55431" w:rsidP="00B376F7">
      <w:pPr>
        <w:autoSpaceDE w:val="0"/>
        <w:autoSpaceDN w:val="0"/>
        <w:adjustRightInd w:val="0"/>
        <w:rPr>
          <w:b/>
          <w:bCs/>
        </w:rPr>
      </w:pPr>
    </w:p>
    <w:p w14:paraId="2EABDE47" w14:textId="77777777" w:rsidR="00F55431" w:rsidRPr="005C1942" w:rsidRDefault="00F55431" w:rsidP="00B376F7">
      <w:pPr>
        <w:autoSpaceDE w:val="0"/>
        <w:autoSpaceDN w:val="0"/>
        <w:adjustRightInd w:val="0"/>
        <w:rPr>
          <w:b/>
          <w:bCs/>
        </w:rPr>
      </w:pPr>
    </w:p>
    <w:p w14:paraId="127B1001" w14:textId="77777777" w:rsidR="00F55431" w:rsidRPr="005C1942" w:rsidRDefault="00F55431" w:rsidP="00B65C9E">
      <w:pPr>
        <w:autoSpaceDE w:val="0"/>
        <w:autoSpaceDN w:val="0"/>
        <w:adjustRightInd w:val="0"/>
        <w:jc w:val="center"/>
        <w:rPr>
          <w:b/>
          <w:bCs/>
        </w:rPr>
      </w:pPr>
    </w:p>
    <w:p w14:paraId="1621B169" w14:textId="77777777" w:rsidR="00F55431" w:rsidRPr="005C1942" w:rsidRDefault="00F55431" w:rsidP="00B65C9E">
      <w:pPr>
        <w:autoSpaceDE w:val="0"/>
        <w:autoSpaceDN w:val="0"/>
        <w:adjustRightInd w:val="0"/>
        <w:jc w:val="center"/>
        <w:rPr>
          <w:b/>
          <w:bCs/>
        </w:rPr>
      </w:pPr>
    </w:p>
    <w:p w14:paraId="259FC1B8" w14:textId="77777777" w:rsidR="00F55431" w:rsidRPr="005C1942" w:rsidRDefault="00F55431" w:rsidP="00B65C9E">
      <w:pPr>
        <w:autoSpaceDE w:val="0"/>
        <w:autoSpaceDN w:val="0"/>
        <w:adjustRightInd w:val="0"/>
        <w:jc w:val="center"/>
        <w:rPr>
          <w:b/>
          <w:bCs/>
        </w:rPr>
      </w:pPr>
    </w:p>
    <w:p w14:paraId="7CD768A3" w14:textId="77777777" w:rsidR="00F55431" w:rsidRPr="005C1942" w:rsidRDefault="00F55431" w:rsidP="00B65C9E">
      <w:pPr>
        <w:autoSpaceDE w:val="0"/>
        <w:autoSpaceDN w:val="0"/>
        <w:adjustRightInd w:val="0"/>
        <w:jc w:val="center"/>
        <w:rPr>
          <w:b/>
          <w:bCs/>
        </w:rPr>
      </w:pPr>
    </w:p>
    <w:p w14:paraId="6ED62947" w14:textId="77777777" w:rsidR="00F55431" w:rsidRPr="005C1942" w:rsidRDefault="006331CA" w:rsidP="00B65C9E">
      <w:pPr>
        <w:autoSpaceDE w:val="0"/>
        <w:autoSpaceDN w:val="0"/>
        <w:adjustRightInd w:val="0"/>
        <w:jc w:val="center"/>
        <w:rPr>
          <w:b/>
          <w:bCs/>
        </w:rPr>
      </w:pPr>
      <w:r>
        <w:rPr>
          <w:b/>
          <w:bCs/>
        </w:rPr>
        <w:t>I</w:t>
      </w:r>
      <w:r w:rsidR="00F55431" w:rsidRPr="005C1942">
        <w:rPr>
          <w:b/>
          <w:bCs/>
        </w:rPr>
        <w:t>f you have questions about North Carolina occupational safety and health standards or rules, please contact:</w:t>
      </w:r>
    </w:p>
    <w:p w14:paraId="28FA7092" w14:textId="77777777" w:rsidR="00F55431" w:rsidRPr="005C1942" w:rsidRDefault="00F55431" w:rsidP="00B65C9E">
      <w:pPr>
        <w:autoSpaceDE w:val="0"/>
        <w:autoSpaceDN w:val="0"/>
        <w:adjustRightInd w:val="0"/>
        <w:jc w:val="center"/>
        <w:rPr>
          <w:b/>
          <w:bCs/>
        </w:rPr>
      </w:pPr>
    </w:p>
    <w:p w14:paraId="2ABD5A8C" w14:textId="77777777" w:rsidR="00F55431" w:rsidRPr="005C1942" w:rsidRDefault="00F55431" w:rsidP="00B65C9E">
      <w:pPr>
        <w:autoSpaceDE w:val="0"/>
        <w:autoSpaceDN w:val="0"/>
        <w:adjustRightInd w:val="0"/>
        <w:jc w:val="center"/>
        <w:rPr>
          <w:b/>
          <w:bCs/>
        </w:rPr>
      </w:pPr>
      <w:r w:rsidRPr="005C1942">
        <w:rPr>
          <w:b/>
          <w:bCs/>
        </w:rPr>
        <w:t>N.C. Department of Labor</w:t>
      </w:r>
    </w:p>
    <w:p w14:paraId="3D47679B" w14:textId="77777777" w:rsidR="00F55431" w:rsidRPr="005C1942" w:rsidRDefault="00F55431" w:rsidP="00B65C9E">
      <w:pPr>
        <w:autoSpaceDE w:val="0"/>
        <w:autoSpaceDN w:val="0"/>
        <w:adjustRightInd w:val="0"/>
        <w:jc w:val="center"/>
        <w:rPr>
          <w:b/>
          <w:bCs/>
        </w:rPr>
      </w:pPr>
      <w:r w:rsidRPr="005C1942">
        <w:rPr>
          <w:b/>
          <w:bCs/>
        </w:rPr>
        <w:t>Education, Training and Technical Assistance Bureau</w:t>
      </w:r>
    </w:p>
    <w:p w14:paraId="775E685E" w14:textId="77777777" w:rsidR="00F55431" w:rsidRPr="005C1942" w:rsidRDefault="00F55431" w:rsidP="00B65C9E">
      <w:pPr>
        <w:autoSpaceDE w:val="0"/>
        <w:autoSpaceDN w:val="0"/>
        <w:adjustRightInd w:val="0"/>
        <w:jc w:val="center"/>
        <w:rPr>
          <w:b/>
          <w:bCs/>
        </w:rPr>
      </w:pPr>
      <w:r w:rsidRPr="005C1942">
        <w:rPr>
          <w:b/>
          <w:bCs/>
        </w:rPr>
        <w:t>1101 Mail Service Center</w:t>
      </w:r>
    </w:p>
    <w:p w14:paraId="7BD6CDCA" w14:textId="77777777" w:rsidR="00F55431" w:rsidRPr="005C1942" w:rsidRDefault="00F55431" w:rsidP="00B65C9E">
      <w:pPr>
        <w:autoSpaceDE w:val="0"/>
        <w:autoSpaceDN w:val="0"/>
        <w:adjustRightInd w:val="0"/>
        <w:jc w:val="center"/>
        <w:rPr>
          <w:b/>
          <w:bCs/>
        </w:rPr>
      </w:pPr>
      <w:r w:rsidRPr="005C1942">
        <w:rPr>
          <w:b/>
          <w:bCs/>
        </w:rPr>
        <w:t>Raleigh, NC 27699-1101</w:t>
      </w:r>
    </w:p>
    <w:p w14:paraId="7AA1B118" w14:textId="77777777" w:rsidR="00F55431" w:rsidRPr="005C1942" w:rsidRDefault="00F55431" w:rsidP="00B65C9E">
      <w:pPr>
        <w:autoSpaceDE w:val="0"/>
        <w:autoSpaceDN w:val="0"/>
        <w:adjustRightInd w:val="0"/>
        <w:jc w:val="center"/>
        <w:rPr>
          <w:b/>
          <w:bCs/>
        </w:rPr>
      </w:pPr>
      <w:r w:rsidRPr="005C1942">
        <w:rPr>
          <w:b/>
          <w:bCs/>
        </w:rPr>
        <w:t>Phone: 919-</w:t>
      </w:r>
      <w:r w:rsidR="006331CA">
        <w:rPr>
          <w:b/>
          <w:bCs/>
        </w:rPr>
        <w:t>7</w:t>
      </w:r>
      <w:r w:rsidRPr="005C1942">
        <w:rPr>
          <w:b/>
          <w:bCs/>
        </w:rPr>
        <w:t>07-</w:t>
      </w:r>
      <w:r w:rsidR="00E36D81">
        <w:rPr>
          <w:b/>
          <w:bCs/>
        </w:rPr>
        <w:t>2</w:t>
      </w:r>
      <w:r w:rsidRPr="005C1942">
        <w:rPr>
          <w:b/>
          <w:bCs/>
        </w:rPr>
        <w:t>8</w:t>
      </w:r>
      <w:r w:rsidR="00F81FBB">
        <w:rPr>
          <w:b/>
          <w:bCs/>
        </w:rPr>
        <w:t>76</w:t>
      </w:r>
      <w:r w:rsidRPr="005C1942">
        <w:rPr>
          <w:b/>
          <w:bCs/>
        </w:rPr>
        <w:t xml:space="preserve"> or 1-800-625-2267</w:t>
      </w:r>
    </w:p>
    <w:p w14:paraId="2813E985" w14:textId="77777777" w:rsidR="00F55431" w:rsidRPr="005C1942" w:rsidRDefault="00F55431" w:rsidP="00B65C9E">
      <w:pPr>
        <w:autoSpaceDE w:val="0"/>
        <w:autoSpaceDN w:val="0"/>
        <w:adjustRightInd w:val="0"/>
        <w:jc w:val="center"/>
        <w:rPr>
          <w:rFonts w:eastAsia="ArialMT"/>
          <w:sz w:val="24"/>
          <w:szCs w:val="24"/>
        </w:rPr>
      </w:pPr>
      <w:r w:rsidRPr="005C1942">
        <w:rPr>
          <w:rFonts w:eastAsia="ArialMT"/>
          <w:sz w:val="24"/>
          <w:szCs w:val="24"/>
        </w:rPr>
        <w:t>____________________</w:t>
      </w:r>
    </w:p>
    <w:p w14:paraId="1EF25A47" w14:textId="77777777" w:rsidR="00F55431" w:rsidRPr="005C1942" w:rsidRDefault="00F55431" w:rsidP="00B65C9E">
      <w:pPr>
        <w:tabs>
          <w:tab w:val="left" w:pos="2715"/>
        </w:tabs>
        <w:autoSpaceDE w:val="0"/>
        <w:autoSpaceDN w:val="0"/>
        <w:adjustRightInd w:val="0"/>
        <w:jc w:val="center"/>
        <w:rPr>
          <w:rFonts w:eastAsia="ArialMT"/>
          <w:sz w:val="24"/>
          <w:szCs w:val="24"/>
        </w:rPr>
      </w:pPr>
    </w:p>
    <w:p w14:paraId="527E09CB" w14:textId="77777777" w:rsidR="00F55431" w:rsidRPr="005C1942" w:rsidRDefault="00F55431" w:rsidP="00B65C9E">
      <w:pPr>
        <w:autoSpaceDE w:val="0"/>
        <w:autoSpaceDN w:val="0"/>
        <w:adjustRightInd w:val="0"/>
        <w:jc w:val="center"/>
        <w:rPr>
          <w:rFonts w:eastAsia="TimesNewRomanPSMT"/>
        </w:rPr>
      </w:pPr>
      <w:r w:rsidRPr="005C1942">
        <w:rPr>
          <w:rFonts w:eastAsia="TimesNewRomanPSMT"/>
        </w:rPr>
        <w:t>Additional sources of information are listed on the inside back cover of this guide.</w:t>
      </w:r>
    </w:p>
    <w:p w14:paraId="484A8CD5" w14:textId="77777777" w:rsidR="00F55431" w:rsidRPr="005C1942" w:rsidRDefault="00F55431" w:rsidP="00B65C9E">
      <w:pPr>
        <w:autoSpaceDE w:val="0"/>
        <w:autoSpaceDN w:val="0"/>
        <w:adjustRightInd w:val="0"/>
        <w:jc w:val="center"/>
        <w:rPr>
          <w:rFonts w:eastAsia="ArialMT"/>
          <w:sz w:val="24"/>
          <w:szCs w:val="24"/>
        </w:rPr>
      </w:pPr>
      <w:r w:rsidRPr="005C1942">
        <w:rPr>
          <w:rFonts w:eastAsia="ArialMT"/>
          <w:sz w:val="24"/>
          <w:szCs w:val="24"/>
        </w:rPr>
        <w:t>____________________</w:t>
      </w:r>
    </w:p>
    <w:p w14:paraId="6F09AA48" w14:textId="77777777" w:rsidR="00F55431" w:rsidRPr="005C1942" w:rsidRDefault="00F55431" w:rsidP="00B65C9E">
      <w:pPr>
        <w:autoSpaceDE w:val="0"/>
        <w:autoSpaceDN w:val="0"/>
        <w:adjustRightInd w:val="0"/>
        <w:jc w:val="center"/>
        <w:rPr>
          <w:rFonts w:eastAsia="TimesNewRomanPSMT"/>
          <w:sz w:val="16"/>
          <w:szCs w:val="16"/>
        </w:rPr>
      </w:pPr>
    </w:p>
    <w:p w14:paraId="60D6835E" w14:textId="77777777" w:rsidR="00F55431" w:rsidRPr="005C1942" w:rsidRDefault="00822E81" w:rsidP="00822E81">
      <w:pPr>
        <w:tabs>
          <w:tab w:val="left" w:pos="2160"/>
        </w:tabs>
        <w:autoSpaceDE w:val="0"/>
        <w:autoSpaceDN w:val="0"/>
        <w:adjustRightInd w:val="0"/>
        <w:rPr>
          <w:rFonts w:eastAsia="TimesNewRomanPSMT"/>
          <w:sz w:val="16"/>
          <w:szCs w:val="16"/>
        </w:rPr>
      </w:pPr>
      <w:r>
        <w:rPr>
          <w:rFonts w:eastAsia="TimesNewRomanPSMT"/>
          <w:sz w:val="16"/>
          <w:szCs w:val="16"/>
        </w:rPr>
        <w:tab/>
      </w:r>
    </w:p>
    <w:p w14:paraId="207A86B1" w14:textId="77777777" w:rsidR="00F55431" w:rsidRPr="005C1942" w:rsidRDefault="00F55431" w:rsidP="00B376F7">
      <w:pPr>
        <w:autoSpaceDE w:val="0"/>
        <w:autoSpaceDN w:val="0"/>
        <w:adjustRightInd w:val="0"/>
        <w:rPr>
          <w:rFonts w:eastAsia="TimesNewRomanPSMT"/>
          <w:sz w:val="16"/>
          <w:szCs w:val="16"/>
        </w:rPr>
      </w:pPr>
    </w:p>
    <w:p w14:paraId="178DEA1A" w14:textId="77777777" w:rsidR="00F55431" w:rsidRDefault="00F55431" w:rsidP="00B376F7">
      <w:pPr>
        <w:rPr>
          <w:rFonts w:eastAsia="TimesNewRomanPSMT"/>
          <w:sz w:val="16"/>
          <w:szCs w:val="16"/>
        </w:rPr>
      </w:pPr>
    </w:p>
    <w:p w14:paraId="3A5AAAF5" w14:textId="77777777" w:rsidR="006331CA" w:rsidRPr="005C1942" w:rsidRDefault="006331CA" w:rsidP="00B376F7">
      <w:pPr>
        <w:rPr>
          <w:rFonts w:eastAsia="TimesNewRomanPSMT"/>
          <w:sz w:val="16"/>
          <w:szCs w:val="16"/>
        </w:rPr>
      </w:pPr>
    </w:p>
    <w:p w14:paraId="435D45BB" w14:textId="77777777" w:rsidR="00F55431" w:rsidRPr="005C1942" w:rsidRDefault="00F55431" w:rsidP="00B376F7">
      <w:pPr>
        <w:rPr>
          <w:rFonts w:eastAsia="TimesNewRomanPSMT"/>
          <w:sz w:val="16"/>
          <w:szCs w:val="16"/>
        </w:rPr>
      </w:pPr>
    </w:p>
    <w:p w14:paraId="6C48F0C5" w14:textId="77777777" w:rsidR="00F55431" w:rsidRPr="005C1942" w:rsidRDefault="00F55431" w:rsidP="00B376F7">
      <w:pPr>
        <w:rPr>
          <w:rFonts w:eastAsia="TimesNewRomanPSMT"/>
          <w:sz w:val="16"/>
          <w:szCs w:val="16"/>
        </w:rPr>
      </w:pPr>
    </w:p>
    <w:p w14:paraId="4549AD9A" w14:textId="77777777" w:rsidR="004A737F" w:rsidRDefault="004A737F" w:rsidP="00B376F7">
      <w:pPr>
        <w:autoSpaceDE w:val="0"/>
        <w:autoSpaceDN w:val="0"/>
        <w:adjustRightInd w:val="0"/>
        <w:rPr>
          <w:noProof/>
        </w:rPr>
      </w:pPr>
    </w:p>
    <w:p w14:paraId="3695C67C" w14:textId="77777777" w:rsidR="00BC3A1B" w:rsidRDefault="00BC3A1B" w:rsidP="00B376F7">
      <w:pPr>
        <w:autoSpaceDE w:val="0"/>
        <w:autoSpaceDN w:val="0"/>
        <w:adjustRightInd w:val="0"/>
        <w:rPr>
          <w:noProof/>
        </w:rPr>
      </w:pPr>
    </w:p>
    <w:p w14:paraId="2AEC5F36" w14:textId="77777777" w:rsidR="00F81FBB" w:rsidRDefault="00F81FBB" w:rsidP="00B376F7">
      <w:pPr>
        <w:autoSpaceDE w:val="0"/>
        <w:autoSpaceDN w:val="0"/>
        <w:adjustRightInd w:val="0"/>
        <w:rPr>
          <w:noProof/>
        </w:rPr>
      </w:pPr>
    </w:p>
    <w:p w14:paraId="66E87957" w14:textId="77777777" w:rsidR="001261E7" w:rsidRDefault="001261E7" w:rsidP="00B376F7">
      <w:pPr>
        <w:autoSpaceDE w:val="0"/>
        <w:autoSpaceDN w:val="0"/>
        <w:adjustRightInd w:val="0"/>
        <w:rPr>
          <w:noProof/>
        </w:rPr>
      </w:pPr>
    </w:p>
    <w:p w14:paraId="051B2527" w14:textId="77777777" w:rsidR="001261E7" w:rsidRDefault="001261E7" w:rsidP="00B376F7">
      <w:pPr>
        <w:autoSpaceDE w:val="0"/>
        <w:autoSpaceDN w:val="0"/>
        <w:adjustRightInd w:val="0"/>
        <w:rPr>
          <w:noProof/>
        </w:rPr>
      </w:pPr>
    </w:p>
    <w:p w14:paraId="5861A068" w14:textId="77777777" w:rsidR="001261E7" w:rsidRDefault="001261E7" w:rsidP="00B376F7">
      <w:pPr>
        <w:autoSpaceDE w:val="0"/>
        <w:autoSpaceDN w:val="0"/>
        <w:adjustRightInd w:val="0"/>
        <w:rPr>
          <w:noProof/>
        </w:rPr>
      </w:pPr>
    </w:p>
    <w:p w14:paraId="066E84C8" w14:textId="77777777" w:rsidR="001261E7" w:rsidRDefault="001261E7" w:rsidP="00B376F7">
      <w:pPr>
        <w:autoSpaceDE w:val="0"/>
        <w:autoSpaceDN w:val="0"/>
        <w:adjustRightInd w:val="0"/>
        <w:rPr>
          <w:noProof/>
        </w:rPr>
      </w:pPr>
    </w:p>
    <w:p w14:paraId="6D5FE086" w14:textId="77777777" w:rsidR="001261E7" w:rsidRDefault="001261E7" w:rsidP="00B376F7">
      <w:pPr>
        <w:autoSpaceDE w:val="0"/>
        <w:autoSpaceDN w:val="0"/>
        <w:adjustRightInd w:val="0"/>
        <w:rPr>
          <w:noProof/>
        </w:rPr>
      </w:pPr>
    </w:p>
    <w:p w14:paraId="25FA690F" w14:textId="77777777" w:rsidR="001261E7" w:rsidRDefault="001261E7" w:rsidP="00B376F7">
      <w:pPr>
        <w:autoSpaceDE w:val="0"/>
        <w:autoSpaceDN w:val="0"/>
        <w:adjustRightInd w:val="0"/>
        <w:rPr>
          <w:noProof/>
        </w:rPr>
      </w:pPr>
    </w:p>
    <w:p w14:paraId="34321CA7" w14:textId="77777777" w:rsidR="001261E7" w:rsidRDefault="001261E7" w:rsidP="00B376F7">
      <w:pPr>
        <w:autoSpaceDE w:val="0"/>
        <w:autoSpaceDN w:val="0"/>
        <w:adjustRightInd w:val="0"/>
        <w:rPr>
          <w:noProof/>
        </w:rPr>
      </w:pPr>
    </w:p>
    <w:p w14:paraId="73691CF1" w14:textId="77777777" w:rsidR="001261E7" w:rsidRDefault="001261E7" w:rsidP="00B376F7">
      <w:pPr>
        <w:autoSpaceDE w:val="0"/>
        <w:autoSpaceDN w:val="0"/>
        <w:adjustRightInd w:val="0"/>
        <w:rPr>
          <w:noProof/>
        </w:rPr>
      </w:pPr>
    </w:p>
    <w:p w14:paraId="490D5E21" w14:textId="77777777" w:rsidR="00F81FBB" w:rsidRPr="005C1942" w:rsidRDefault="00F81FBB" w:rsidP="00B376F7">
      <w:pPr>
        <w:autoSpaceDE w:val="0"/>
        <w:autoSpaceDN w:val="0"/>
        <w:adjustRightInd w:val="0"/>
        <w:rPr>
          <w:noProof/>
        </w:rPr>
      </w:pPr>
    </w:p>
    <w:p w14:paraId="20E0E4B8" w14:textId="77777777" w:rsidR="00E80383" w:rsidRPr="005C1942" w:rsidRDefault="00E80383" w:rsidP="00B376F7">
      <w:pPr>
        <w:autoSpaceDE w:val="0"/>
        <w:autoSpaceDN w:val="0"/>
        <w:adjustRightInd w:val="0"/>
        <w:rPr>
          <w:noProof/>
        </w:rPr>
      </w:pPr>
    </w:p>
    <w:p w14:paraId="6EB31A51" w14:textId="77777777" w:rsidR="00BC48A9" w:rsidRPr="005C1942" w:rsidRDefault="001D17B5" w:rsidP="00B65C9E">
      <w:pPr>
        <w:autoSpaceDE w:val="0"/>
        <w:autoSpaceDN w:val="0"/>
        <w:adjustRightInd w:val="0"/>
        <w:jc w:val="center"/>
        <w:rPr>
          <w:b/>
          <w:bCs/>
          <w:sz w:val="28"/>
          <w:szCs w:val="28"/>
        </w:rPr>
      </w:pPr>
      <w:r w:rsidRPr="005C1942">
        <w:rPr>
          <w:b/>
          <w:bCs/>
          <w:sz w:val="28"/>
          <w:szCs w:val="28"/>
        </w:rPr>
        <w:lastRenderedPageBreak/>
        <w:t>Table of Contents</w:t>
      </w:r>
    </w:p>
    <w:p w14:paraId="68058D75" w14:textId="77777777" w:rsidR="00BC48A9" w:rsidRPr="005C1942" w:rsidRDefault="00BC48A9" w:rsidP="00B376F7">
      <w:pPr>
        <w:autoSpaceDE w:val="0"/>
        <w:autoSpaceDN w:val="0"/>
        <w:adjustRightInd w:val="0"/>
        <w:rPr>
          <w:b/>
          <w:bCs/>
          <w:sz w:val="16"/>
          <w:szCs w:val="16"/>
        </w:rPr>
      </w:pPr>
    </w:p>
    <w:p w14:paraId="3810C168" w14:textId="77777777" w:rsidR="007D3E9D" w:rsidRPr="005C1942" w:rsidRDefault="007D3E9D" w:rsidP="00B376F7">
      <w:pPr>
        <w:tabs>
          <w:tab w:val="left" w:leader="dot" w:pos="9000"/>
        </w:tabs>
        <w:autoSpaceDE w:val="0"/>
        <w:autoSpaceDN w:val="0"/>
        <w:adjustRightInd w:val="0"/>
        <w:rPr>
          <w:b/>
          <w:bCs/>
          <w:sz w:val="22"/>
          <w:szCs w:val="22"/>
        </w:rPr>
      </w:pPr>
    </w:p>
    <w:p w14:paraId="75D88EF1" w14:textId="77777777" w:rsidR="00553DD4" w:rsidRPr="005C1942" w:rsidRDefault="001D17B5" w:rsidP="00593558">
      <w:pPr>
        <w:tabs>
          <w:tab w:val="left" w:leader="dot" w:pos="9000"/>
        </w:tabs>
        <w:autoSpaceDE w:val="0"/>
        <w:autoSpaceDN w:val="0"/>
        <w:adjustRightInd w:val="0"/>
        <w:ind w:right="-274"/>
        <w:rPr>
          <w:b/>
          <w:bCs/>
          <w:sz w:val="22"/>
          <w:szCs w:val="22"/>
        </w:rPr>
      </w:pPr>
      <w:r w:rsidRPr="005C1942">
        <w:rPr>
          <w:b/>
          <w:bCs/>
          <w:sz w:val="22"/>
          <w:szCs w:val="22"/>
        </w:rPr>
        <w:t xml:space="preserve">Foreword and </w:t>
      </w:r>
      <w:r w:rsidR="00136EA8" w:rsidRPr="005C1942">
        <w:rPr>
          <w:b/>
          <w:bCs/>
          <w:sz w:val="22"/>
          <w:szCs w:val="22"/>
        </w:rPr>
        <w:t>Overview</w:t>
      </w:r>
      <w:r w:rsidR="004F123B" w:rsidRPr="005C1942">
        <w:rPr>
          <w:b/>
          <w:bCs/>
          <w:sz w:val="22"/>
          <w:szCs w:val="22"/>
        </w:rPr>
        <w:tab/>
      </w:r>
      <w:r w:rsidR="00A52844">
        <w:rPr>
          <w:b/>
          <w:bCs/>
          <w:sz w:val="22"/>
          <w:szCs w:val="22"/>
        </w:rPr>
        <w:t>6</w:t>
      </w:r>
    </w:p>
    <w:p w14:paraId="0FF09D6D" w14:textId="77777777" w:rsidR="000048D5" w:rsidRPr="005C1942" w:rsidRDefault="000048D5" w:rsidP="00593558">
      <w:pPr>
        <w:tabs>
          <w:tab w:val="left" w:leader="dot" w:pos="9000"/>
        </w:tabs>
        <w:autoSpaceDE w:val="0"/>
        <w:autoSpaceDN w:val="0"/>
        <w:adjustRightInd w:val="0"/>
        <w:ind w:right="-274"/>
        <w:rPr>
          <w:b/>
          <w:bCs/>
        </w:rPr>
      </w:pPr>
    </w:p>
    <w:p w14:paraId="1CD42B67" w14:textId="77777777" w:rsidR="007D3E9D" w:rsidRPr="005C1942" w:rsidRDefault="007D3E9D" w:rsidP="00593558">
      <w:pPr>
        <w:tabs>
          <w:tab w:val="left" w:leader="dot" w:pos="9000"/>
        </w:tabs>
        <w:autoSpaceDE w:val="0"/>
        <w:autoSpaceDN w:val="0"/>
        <w:adjustRightInd w:val="0"/>
        <w:ind w:right="-274"/>
        <w:rPr>
          <w:b/>
          <w:bCs/>
        </w:rPr>
      </w:pPr>
    </w:p>
    <w:p w14:paraId="1291C8DD" w14:textId="77777777" w:rsidR="00474A73" w:rsidRPr="005C1942" w:rsidRDefault="00474A73" w:rsidP="00593558">
      <w:pPr>
        <w:tabs>
          <w:tab w:val="left" w:leader="dot" w:pos="9000"/>
        </w:tabs>
        <w:autoSpaceDE w:val="0"/>
        <w:autoSpaceDN w:val="0"/>
        <w:adjustRightInd w:val="0"/>
        <w:ind w:right="-274"/>
        <w:rPr>
          <w:b/>
          <w:bCs/>
          <w:sz w:val="22"/>
          <w:szCs w:val="22"/>
        </w:rPr>
      </w:pPr>
      <w:r w:rsidRPr="005C1942">
        <w:rPr>
          <w:b/>
          <w:bCs/>
          <w:sz w:val="22"/>
          <w:szCs w:val="22"/>
        </w:rPr>
        <w:t>How to use this Guide</w:t>
      </w:r>
      <w:r w:rsidRPr="005C1942">
        <w:rPr>
          <w:b/>
          <w:bCs/>
          <w:sz w:val="22"/>
          <w:szCs w:val="22"/>
        </w:rPr>
        <w:tab/>
      </w:r>
      <w:r w:rsidR="00A52844">
        <w:rPr>
          <w:b/>
          <w:bCs/>
          <w:sz w:val="22"/>
          <w:szCs w:val="22"/>
        </w:rPr>
        <w:t>6</w:t>
      </w:r>
    </w:p>
    <w:p w14:paraId="7DD393D5" w14:textId="77777777" w:rsidR="000048D5" w:rsidRPr="005C1942" w:rsidRDefault="000048D5" w:rsidP="00593558">
      <w:pPr>
        <w:tabs>
          <w:tab w:val="left" w:leader="dot" w:pos="9000"/>
        </w:tabs>
        <w:autoSpaceDE w:val="0"/>
        <w:autoSpaceDN w:val="0"/>
        <w:adjustRightInd w:val="0"/>
        <w:ind w:right="-274"/>
        <w:rPr>
          <w:b/>
          <w:bCs/>
        </w:rPr>
      </w:pPr>
    </w:p>
    <w:p w14:paraId="38DB5282" w14:textId="77777777" w:rsidR="007D3E9D" w:rsidRPr="005C1942" w:rsidRDefault="007D3E9D" w:rsidP="00593558">
      <w:pPr>
        <w:tabs>
          <w:tab w:val="left" w:leader="dot" w:pos="9000"/>
        </w:tabs>
        <w:autoSpaceDE w:val="0"/>
        <w:autoSpaceDN w:val="0"/>
        <w:adjustRightInd w:val="0"/>
        <w:ind w:right="-274"/>
        <w:rPr>
          <w:b/>
          <w:bCs/>
        </w:rPr>
      </w:pPr>
    </w:p>
    <w:p w14:paraId="50F91014" w14:textId="77777777" w:rsidR="00CC7366" w:rsidRPr="005C1942" w:rsidRDefault="000941DF" w:rsidP="00593558">
      <w:pPr>
        <w:tabs>
          <w:tab w:val="left" w:leader="dot" w:pos="9000"/>
        </w:tabs>
        <w:autoSpaceDE w:val="0"/>
        <w:autoSpaceDN w:val="0"/>
        <w:adjustRightInd w:val="0"/>
        <w:ind w:right="-274"/>
        <w:rPr>
          <w:b/>
          <w:bCs/>
          <w:sz w:val="22"/>
          <w:szCs w:val="22"/>
        </w:rPr>
      </w:pPr>
      <w:r w:rsidRPr="005C1942">
        <w:rPr>
          <w:b/>
          <w:bCs/>
          <w:sz w:val="22"/>
          <w:szCs w:val="22"/>
        </w:rPr>
        <w:t>Section 1—</w:t>
      </w:r>
      <w:r w:rsidRPr="005C1942">
        <w:rPr>
          <w:b/>
          <w:sz w:val="22"/>
          <w:szCs w:val="22"/>
        </w:rPr>
        <w:t xml:space="preserve"> Standards Requiring Safety and Health Programs and Plans</w:t>
      </w:r>
      <w:r w:rsidR="00CC7366" w:rsidRPr="005C1942">
        <w:rPr>
          <w:b/>
          <w:bCs/>
          <w:sz w:val="22"/>
          <w:szCs w:val="22"/>
        </w:rPr>
        <w:tab/>
      </w:r>
      <w:r w:rsidR="00A52844">
        <w:rPr>
          <w:b/>
          <w:bCs/>
          <w:sz w:val="22"/>
          <w:szCs w:val="22"/>
        </w:rPr>
        <w:t>7</w:t>
      </w:r>
    </w:p>
    <w:p w14:paraId="7DEABAB6" w14:textId="77777777" w:rsidR="008F1E88" w:rsidRPr="005C1942" w:rsidRDefault="008F1E88" w:rsidP="00593558">
      <w:pPr>
        <w:pStyle w:val="ListParagraph"/>
        <w:tabs>
          <w:tab w:val="left" w:leader="dot" w:pos="9000"/>
        </w:tabs>
        <w:autoSpaceDE w:val="0"/>
        <w:autoSpaceDN w:val="0"/>
        <w:adjustRightInd w:val="0"/>
        <w:ind w:left="2160" w:right="-274"/>
        <w:rPr>
          <w:bCs/>
        </w:rPr>
      </w:pPr>
    </w:p>
    <w:p w14:paraId="3109C417" w14:textId="77777777" w:rsidR="007D3E9D" w:rsidRPr="005C1942" w:rsidRDefault="007D3E9D" w:rsidP="00593558">
      <w:pPr>
        <w:pStyle w:val="ListParagraph"/>
        <w:tabs>
          <w:tab w:val="left" w:leader="dot" w:pos="9000"/>
        </w:tabs>
        <w:autoSpaceDE w:val="0"/>
        <w:autoSpaceDN w:val="0"/>
        <w:adjustRightInd w:val="0"/>
        <w:ind w:left="2160" w:right="-274"/>
        <w:rPr>
          <w:bCs/>
        </w:rPr>
      </w:pPr>
    </w:p>
    <w:p w14:paraId="5EB47674" w14:textId="77777777" w:rsidR="00AB7C1F" w:rsidRPr="005C1942" w:rsidRDefault="00AB7C1F" w:rsidP="00593558">
      <w:pPr>
        <w:tabs>
          <w:tab w:val="left" w:leader="dot" w:pos="9000"/>
        </w:tabs>
        <w:autoSpaceDE w:val="0"/>
        <w:autoSpaceDN w:val="0"/>
        <w:adjustRightInd w:val="0"/>
        <w:ind w:right="-274"/>
        <w:rPr>
          <w:b/>
          <w:bCs/>
          <w:sz w:val="22"/>
          <w:szCs w:val="22"/>
        </w:rPr>
      </w:pPr>
      <w:r w:rsidRPr="005C1942">
        <w:rPr>
          <w:b/>
          <w:bCs/>
          <w:sz w:val="22"/>
          <w:szCs w:val="22"/>
        </w:rPr>
        <w:t xml:space="preserve">Section </w:t>
      </w:r>
      <w:r w:rsidR="00CC7366" w:rsidRPr="005C1942">
        <w:rPr>
          <w:b/>
          <w:bCs/>
          <w:sz w:val="22"/>
          <w:szCs w:val="22"/>
        </w:rPr>
        <w:t>2</w:t>
      </w:r>
      <w:r w:rsidRPr="005C1942">
        <w:rPr>
          <w:b/>
          <w:bCs/>
          <w:sz w:val="22"/>
          <w:szCs w:val="22"/>
        </w:rPr>
        <w:t>—</w:t>
      </w:r>
      <w:r w:rsidR="009F25BC" w:rsidRPr="005C1942">
        <w:rPr>
          <w:b/>
          <w:bCs/>
          <w:sz w:val="22"/>
          <w:szCs w:val="22"/>
        </w:rPr>
        <w:t xml:space="preserve">Environmental, Health and </w:t>
      </w:r>
      <w:r w:rsidR="000F64AC" w:rsidRPr="005C1942">
        <w:rPr>
          <w:b/>
          <w:bCs/>
          <w:sz w:val="22"/>
          <w:szCs w:val="22"/>
        </w:rPr>
        <w:t>Safety Management</w:t>
      </w:r>
      <w:r w:rsidRPr="005C1942">
        <w:rPr>
          <w:b/>
          <w:bCs/>
          <w:sz w:val="22"/>
          <w:szCs w:val="22"/>
        </w:rPr>
        <w:tab/>
      </w:r>
      <w:r w:rsidR="003261CC" w:rsidRPr="005C1942">
        <w:rPr>
          <w:b/>
          <w:bCs/>
          <w:sz w:val="22"/>
          <w:szCs w:val="22"/>
        </w:rPr>
        <w:t>1</w:t>
      </w:r>
      <w:r w:rsidR="00A52844">
        <w:rPr>
          <w:b/>
          <w:bCs/>
          <w:sz w:val="22"/>
          <w:szCs w:val="22"/>
        </w:rPr>
        <w:t>1</w:t>
      </w:r>
    </w:p>
    <w:p w14:paraId="4C3120A6" w14:textId="77777777" w:rsidR="003234E6" w:rsidRPr="005C1942" w:rsidRDefault="003234E6" w:rsidP="00593558">
      <w:pPr>
        <w:tabs>
          <w:tab w:val="left" w:leader="dot" w:pos="9000"/>
        </w:tabs>
        <w:autoSpaceDE w:val="0"/>
        <w:autoSpaceDN w:val="0"/>
        <w:adjustRightInd w:val="0"/>
        <w:ind w:left="720" w:right="-274"/>
        <w:rPr>
          <w:bCs/>
        </w:rPr>
      </w:pPr>
      <w:r w:rsidRPr="005C1942">
        <w:rPr>
          <w:bCs/>
        </w:rPr>
        <w:t>Safety and Health Program for Employers with 1.5 or Higher EMR</w:t>
      </w:r>
      <w:r w:rsidRPr="005C1942">
        <w:t>—NCAC 7A .0600</w:t>
      </w:r>
      <w:r w:rsidRPr="005C1942">
        <w:rPr>
          <w:bCs/>
        </w:rPr>
        <w:tab/>
      </w:r>
      <w:r w:rsidR="00A52844">
        <w:rPr>
          <w:bCs/>
        </w:rPr>
        <w:t>11</w:t>
      </w:r>
    </w:p>
    <w:p w14:paraId="13BE5859" w14:textId="77777777" w:rsidR="003234E6" w:rsidRPr="005C1942" w:rsidRDefault="00A52844" w:rsidP="00593558">
      <w:pPr>
        <w:pStyle w:val="ListParagraph"/>
        <w:numPr>
          <w:ilvl w:val="1"/>
          <w:numId w:val="1"/>
        </w:numPr>
        <w:tabs>
          <w:tab w:val="left" w:leader="dot" w:pos="9000"/>
        </w:tabs>
        <w:autoSpaceDE w:val="0"/>
        <w:autoSpaceDN w:val="0"/>
        <w:adjustRightInd w:val="0"/>
        <w:ind w:right="-274"/>
        <w:rPr>
          <w:bCs/>
        </w:rPr>
      </w:pPr>
      <w:r>
        <w:rPr>
          <w:bCs/>
        </w:rPr>
        <w:t>Management Commitment</w:t>
      </w:r>
      <w:r>
        <w:rPr>
          <w:bCs/>
        </w:rPr>
        <w:tab/>
        <w:t>11</w:t>
      </w:r>
    </w:p>
    <w:p w14:paraId="08501239" w14:textId="77777777" w:rsidR="003234E6" w:rsidRPr="005C1942" w:rsidRDefault="003234E6" w:rsidP="00593558">
      <w:pPr>
        <w:pStyle w:val="ListParagraph"/>
        <w:numPr>
          <w:ilvl w:val="1"/>
          <w:numId w:val="1"/>
        </w:numPr>
        <w:tabs>
          <w:tab w:val="left" w:leader="dot" w:pos="9000"/>
        </w:tabs>
        <w:autoSpaceDE w:val="0"/>
        <w:autoSpaceDN w:val="0"/>
        <w:adjustRightInd w:val="0"/>
        <w:ind w:right="-274"/>
        <w:rPr>
          <w:bCs/>
        </w:rPr>
      </w:pPr>
      <w:r w:rsidRPr="005C1942">
        <w:rPr>
          <w:bCs/>
        </w:rPr>
        <w:t>Safe</w:t>
      </w:r>
      <w:r w:rsidR="003261CC" w:rsidRPr="005C1942">
        <w:rPr>
          <w:bCs/>
        </w:rPr>
        <w:t>t</w:t>
      </w:r>
      <w:r w:rsidR="00A52844">
        <w:rPr>
          <w:bCs/>
        </w:rPr>
        <w:t>y and Health Responsibilities</w:t>
      </w:r>
      <w:r w:rsidR="00A52844">
        <w:rPr>
          <w:bCs/>
        </w:rPr>
        <w:tab/>
        <w:t>12</w:t>
      </w:r>
      <w:r w:rsidRPr="005C1942">
        <w:rPr>
          <w:bCs/>
        </w:rPr>
        <w:tab/>
      </w:r>
    </w:p>
    <w:p w14:paraId="02D7B78E" w14:textId="77777777" w:rsidR="003234E6" w:rsidRPr="005C1942" w:rsidRDefault="00A52844" w:rsidP="00593558">
      <w:pPr>
        <w:pStyle w:val="ListParagraph"/>
        <w:numPr>
          <w:ilvl w:val="1"/>
          <w:numId w:val="1"/>
        </w:numPr>
        <w:tabs>
          <w:tab w:val="left" w:leader="dot" w:pos="9000"/>
        </w:tabs>
        <w:autoSpaceDE w:val="0"/>
        <w:autoSpaceDN w:val="0"/>
        <w:adjustRightInd w:val="0"/>
        <w:ind w:right="-274"/>
        <w:rPr>
          <w:bCs/>
        </w:rPr>
      </w:pPr>
      <w:r>
        <w:rPr>
          <w:bCs/>
        </w:rPr>
        <w:t>Employee Participation</w:t>
      </w:r>
      <w:r>
        <w:rPr>
          <w:bCs/>
        </w:rPr>
        <w:tab/>
        <w:t>12</w:t>
      </w:r>
    </w:p>
    <w:p w14:paraId="28A96175" w14:textId="77777777" w:rsidR="003234E6" w:rsidRPr="005C1942" w:rsidRDefault="00A52844" w:rsidP="00593558">
      <w:pPr>
        <w:pStyle w:val="ListParagraph"/>
        <w:numPr>
          <w:ilvl w:val="1"/>
          <w:numId w:val="1"/>
        </w:numPr>
        <w:tabs>
          <w:tab w:val="left" w:leader="dot" w:pos="9000"/>
        </w:tabs>
        <w:autoSpaceDE w:val="0"/>
        <w:autoSpaceDN w:val="0"/>
        <w:adjustRightInd w:val="0"/>
        <w:ind w:right="-274"/>
        <w:rPr>
          <w:bCs/>
        </w:rPr>
      </w:pPr>
      <w:r>
        <w:rPr>
          <w:bCs/>
        </w:rPr>
        <w:t>Recordkeeping and Reporting</w:t>
      </w:r>
      <w:r>
        <w:rPr>
          <w:bCs/>
        </w:rPr>
        <w:tab/>
        <w:t>13</w:t>
      </w:r>
    </w:p>
    <w:p w14:paraId="050C990E" w14:textId="77777777" w:rsidR="003234E6" w:rsidRPr="005C1942" w:rsidRDefault="003234E6" w:rsidP="00593558">
      <w:pPr>
        <w:pStyle w:val="ListParagraph"/>
        <w:numPr>
          <w:ilvl w:val="1"/>
          <w:numId w:val="1"/>
        </w:numPr>
        <w:tabs>
          <w:tab w:val="left" w:leader="dot" w:pos="9000"/>
        </w:tabs>
        <w:autoSpaceDE w:val="0"/>
        <w:autoSpaceDN w:val="0"/>
        <w:adjustRightInd w:val="0"/>
        <w:ind w:right="-274"/>
        <w:rPr>
          <w:bCs/>
        </w:rPr>
      </w:pPr>
      <w:r w:rsidRPr="005C1942">
        <w:rPr>
          <w:bCs/>
        </w:rPr>
        <w:t>Ac</w:t>
      </w:r>
      <w:r w:rsidR="00A52844">
        <w:rPr>
          <w:bCs/>
        </w:rPr>
        <w:t>cident/Incident Investigation</w:t>
      </w:r>
      <w:r w:rsidR="00A52844">
        <w:rPr>
          <w:bCs/>
        </w:rPr>
        <w:tab/>
        <w:t>15</w:t>
      </w:r>
    </w:p>
    <w:p w14:paraId="4F586682" w14:textId="77777777" w:rsidR="003234E6" w:rsidRPr="005C1942" w:rsidRDefault="003234E6" w:rsidP="00593558">
      <w:pPr>
        <w:pStyle w:val="ListParagraph"/>
        <w:numPr>
          <w:ilvl w:val="1"/>
          <w:numId w:val="1"/>
        </w:numPr>
        <w:tabs>
          <w:tab w:val="left" w:leader="dot" w:pos="9000"/>
        </w:tabs>
        <w:autoSpaceDE w:val="0"/>
        <w:autoSpaceDN w:val="0"/>
        <w:adjustRightInd w:val="0"/>
        <w:ind w:right="-274"/>
        <w:rPr>
          <w:bCs/>
        </w:rPr>
      </w:pPr>
      <w:r w:rsidRPr="005C1942">
        <w:rPr>
          <w:bCs/>
        </w:rPr>
        <w:t>Safety and Health I</w:t>
      </w:r>
      <w:r w:rsidR="00A52844">
        <w:rPr>
          <w:bCs/>
        </w:rPr>
        <w:t>nspection Procedures</w:t>
      </w:r>
      <w:r w:rsidR="00A52844">
        <w:rPr>
          <w:bCs/>
        </w:rPr>
        <w:tab/>
        <w:t>15</w:t>
      </w:r>
    </w:p>
    <w:p w14:paraId="0D615A74" w14:textId="77777777" w:rsidR="003234E6" w:rsidRPr="005C1942" w:rsidRDefault="00A52844" w:rsidP="00593558">
      <w:pPr>
        <w:pStyle w:val="ListParagraph"/>
        <w:numPr>
          <w:ilvl w:val="1"/>
          <w:numId w:val="1"/>
        </w:numPr>
        <w:tabs>
          <w:tab w:val="left" w:leader="dot" w:pos="9000"/>
        </w:tabs>
        <w:autoSpaceDE w:val="0"/>
        <w:autoSpaceDN w:val="0"/>
        <w:adjustRightInd w:val="0"/>
        <w:ind w:right="-274"/>
        <w:rPr>
          <w:bCs/>
        </w:rPr>
      </w:pPr>
      <w:r>
        <w:rPr>
          <w:bCs/>
        </w:rPr>
        <w:t>Hazard Prevention and Control</w:t>
      </w:r>
      <w:r>
        <w:rPr>
          <w:bCs/>
        </w:rPr>
        <w:tab/>
        <w:t>16</w:t>
      </w:r>
    </w:p>
    <w:p w14:paraId="6AD7C3B8" w14:textId="77777777" w:rsidR="003234E6" w:rsidRPr="005C1942" w:rsidRDefault="003261CC" w:rsidP="00593558">
      <w:pPr>
        <w:pStyle w:val="ListParagraph"/>
        <w:numPr>
          <w:ilvl w:val="1"/>
          <w:numId w:val="1"/>
        </w:numPr>
        <w:tabs>
          <w:tab w:val="left" w:leader="dot" w:pos="9000"/>
        </w:tabs>
        <w:autoSpaceDE w:val="0"/>
        <w:autoSpaceDN w:val="0"/>
        <w:adjustRightInd w:val="0"/>
        <w:ind w:right="-274"/>
        <w:rPr>
          <w:bCs/>
        </w:rPr>
      </w:pPr>
      <w:r w:rsidRPr="005C1942">
        <w:rPr>
          <w:bCs/>
        </w:rPr>
        <w:t>Discip</w:t>
      </w:r>
      <w:r w:rsidR="00A52844">
        <w:rPr>
          <w:bCs/>
        </w:rPr>
        <w:t>linary Policy</w:t>
      </w:r>
      <w:r w:rsidR="00A52844">
        <w:rPr>
          <w:bCs/>
        </w:rPr>
        <w:tab/>
        <w:t>17</w:t>
      </w:r>
    </w:p>
    <w:p w14:paraId="727C50CB" w14:textId="77777777" w:rsidR="003234E6" w:rsidRPr="005C1942" w:rsidRDefault="00A52844" w:rsidP="00593558">
      <w:pPr>
        <w:pStyle w:val="ListParagraph"/>
        <w:numPr>
          <w:ilvl w:val="1"/>
          <w:numId w:val="1"/>
        </w:numPr>
        <w:tabs>
          <w:tab w:val="left" w:leader="dot" w:pos="9000"/>
        </w:tabs>
        <w:autoSpaceDE w:val="0"/>
        <w:autoSpaceDN w:val="0"/>
        <w:adjustRightInd w:val="0"/>
        <w:ind w:right="-274"/>
        <w:rPr>
          <w:bCs/>
        </w:rPr>
      </w:pPr>
      <w:r>
        <w:rPr>
          <w:bCs/>
        </w:rPr>
        <w:t>Alcohol and Drug Use Policy</w:t>
      </w:r>
      <w:r>
        <w:rPr>
          <w:bCs/>
        </w:rPr>
        <w:tab/>
        <w:t>17</w:t>
      </w:r>
    </w:p>
    <w:p w14:paraId="26346BC4" w14:textId="77777777" w:rsidR="00AB7C1F" w:rsidRPr="005C1942" w:rsidRDefault="00AB7C1F" w:rsidP="00593558">
      <w:pPr>
        <w:tabs>
          <w:tab w:val="left" w:leader="dot" w:pos="8640"/>
          <w:tab w:val="left" w:leader="dot" w:pos="9000"/>
        </w:tabs>
        <w:autoSpaceDE w:val="0"/>
        <w:autoSpaceDN w:val="0"/>
        <w:adjustRightInd w:val="0"/>
        <w:ind w:right="-274"/>
        <w:rPr>
          <w:b/>
          <w:bCs/>
          <w:sz w:val="16"/>
          <w:szCs w:val="16"/>
        </w:rPr>
      </w:pPr>
    </w:p>
    <w:p w14:paraId="441706F5" w14:textId="77777777" w:rsidR="007D3E9D" w:rsidRPr="005C1942" w:rsidRDefault="007D3E9D" w:rsidP="00593558">
      <w:pPr>
        <w:tabs>
          <w:tab w:val="left" w:leader="dot" w:pos="8640"/>
          <w:tab w:val="left" w:leader="dot" w:pos="9000"/>
        </w:tabs>
        <w:autoSpaceDE w:val="0"/>
        <w:autoSpaceDN w:val="0"/>
        <w:adjustRightInd w:val="0"/>
        <w:ind w:right="-274"/>
        <w:rPr>
          <w:b/>
          <w:bCs/>
          <w:sz w:val="16"/>
          <w:szCs w:val="16"/>
        </w:rPr>
      </w:pPr>
    </w:p>
    <w:p w14:paraId="4272CD28" w14:textId="77777777" w:rsidR="000F64AC" w:rsidRPr="005C1942" w:rsidRDefault="000F64AC" w:rsidP="00593558">
      <w:pPr>
        <w:tabs>
          <w:tab w:val="left" w:leader="dot" w:pos="9000"/>
        </w:tabs>
        <w:autoSpaceDE w:val="0"/>
        <w:autoSpaceDN w:val="0"/>
        <w:adjustRightInd w:val="0"/>
        <w:ind w:right="-274"/>
        <w:rPr>
          <w:b/>
          <w:bCs/>
          <w:sz w:val="22"/>
          <w:szCs w:val="22"/>
        </w:rPr>
      </w:pPr>
      <w:r w:rsidRPr="005C1942">
        <w:rPr>
          <w:b/>
          <w:bCs/>
          <w:sz w:val="22"/>
          <w:szCs w:val="22"/>
        </w:rPr>
        <w:t xml:space="preserve">Section </w:t>
      </w:r>
      <w:r w:rsidR="00CC7366" w:rsidRPr="005C1942">
        <w:rPr>
          <w:b/>
          <w:bCs/>
          <w:sz w:val="22"/>
          <w:szCs w:val="22"/>
        </w:rPr>
        <w:t>3</w:t>
      </w:r>
      <w:r w:rsidRPr="005C1942">
        <w:rPr>
          <w:b/>
          <w:bCs/>
          <w:sz w:val="22"/>
          <w:szCs w:val="22"/>
        </w:rPr>
        <w:t>—</w:t>
      </w:r>
      <w:r w:rsidR="009F25BC" w:rsidRPr="005C1942">
        <w:rPr>
          <w:b/>
          <w:bCs/>
          <w:sz w:val="22"/>
          <w:szCs w:val="22"/>
        </w:rPr>
        <w:t>Environmental, Health</w:t>
      </w:r>
      <w:r w:rsidRPr="005C1942">
        <w:rPr>
          <w:b/>
          <w:bCs/>
          <w:sz w:val="22"/>
          <w:szCs w:val="22"/>
        </w:rPr>
        <w:t xml:space="preserve"> and </w:t>
      </w:r>
      <w:r w:rsidR="009F25BC" w:rsidRPr="005C1942">
        <w:rPr>
          <w:b/>
          <w:bCs/>
          <w:sz w:val="22"/>
          <w:szCs w:val="22"/>
        </w:rPr>
        <w:t xml:space="preserve">Safety </w:t>
      </w:r>
      <w:r w:rsidR="00A52844">
        <w:rPr>
          <w:b/>
          <w:bCs/>
          <w:sz w:val="22"/>
          <w:szCs w:val="22"/>
        </w:rPr>
        <w:t>Programs and Plans</w:t>
      </w:r>
      <w:r w:rsidR="00A52844">
        <w:rPr>
          <w:b/>
          <w:bCs/>
          <w:sz w:val="22"/>
          <w:szCs w:val="22"/>
        </w:rPr>
        <w:tab/>
        <w:t>19</w:t>
      </w:r>
    </w:p>
    <w:p w14:paraId="49353D70" w14:textId="77777777" w:rsidR="00BF4982" w:rsidRPr="005C1942" w:rsidRDefault="00BF4982" w:rsidP="00593558">
      <w:pPr>
        <w:tabs>
          <w:tab w:val="left" w:leader="dot" w:pos="9000"/>
        </w:tabs>
        <w:autoSpaceDE w:val="0"/>
        <w:autoSpaceDN w:val="0"/>
        <w:adjustRightInd w:val="0"/>
        <w:ind w:left="720" w:right="-274"/>
        <w:rPr>
          <w:bCs/>
        </w:rPr>
      </w:pPr>
      <w:r w:rsidRPr="005C1942">
        <w:rPr>
          <w:bCs/>
        </w:rPr>
        <w:t>1,3-Butadiene</w:t>
      </w:r>
      <w:r w:rsidRPr="005C1942">
        <w:t>—</w:t>
      </w:r>
      <w:r w:rsidRPr="005C1942">
        <w:rPr>
          <w:bCs/>
        </w:rPr>
        <w:t>Exposure Goal Program</w:t>
      </w:r>
      <w:r w:rsidRPr="005C1942">
        <w:t>—29 CFR 1910.1051</w:t>
      </w:r>
      <w:r w:rsidR="00A52844">
        <w:rPr>
          <w:bCs/>
        </w:rPr>
        <w:tab/>
        <w:t>20</w:t>
      </w:r>
    </w:p>
    <w:p w14:paraId="1A82DD96" w14:textId="77777777" w:rsidR="00600C6C" w:rsidRPr="005C1942" w:rsidRDefault="00600C6C" w:rsidP="00600C6C">
      <w:pPr>
        <w:tabs>
          <w:tab w:val="left" w:leader="dot" w:pos="9000"/>
        </w:tabs>
        <w:autoSpaceDE w:val="0"/>
        <w:autoSpaceDN w:val="0"/>
        <w:adjustRightInd w:val="0"/>
        <w:ind w:left="720" w:right="-274"/>
        <w:rPr>
          <w:bCs/>
        </w:rPr>
      </w:pPr>
      <w:r w:rsidRPr="005C1942">
        <w:rPr>
          <w:bCs/>
        </w:rPr>
        <w:t>Assured Equipment Grounding Conductor Program</w:t>
      </w:r>
      <w:r>
        <w:rPr>
          <w:bCs/>
        </w:rPr>
        <w:t xml:space="preserve"> (Electrical)</w:t>
      </w:r>
      <w:r w:rsidRPr="005C1942">
        <w:t>—29 CFR 1910.304</w:t>
      </w:r>
      <w:r w:rsidR="006331CA">
        <w:t xml:space="preserve"> (See Electrical)</w:t>
      </w:r>
    </w:p>
    <w:p w14:paraId="297B8C8D" w14:textId="77777777" w:rsidR="0028573F" w:rsidRPr="005C1942" w:rsidRDefault="0028573F" w:rsidP="00593558">
      <w:pPr>
        <w:tabs>
          <w:tab w:val="left" w:leader="dot" w:pos="9000"/>
        </w:tabs>
        <w:autoSpaceDE w:val="0"/>
        <w:autoSpaceDN w:val="0"/>
        <w:adjustRightInd w:val="0"/>
        <w:ind w:left="720" w:right="-274"/>
        <w:rPr>
          <w:bCs/>
        </w:rPr>
      </w:pPr>
      <w:r w:rsidRPr="005C1942">
        <w:rPr>
          <w:bCs/>
        </w:rPr>
        <w:t>Bloodborne Pathogens</w:t>
      </w:r>
      <w:r w:rsidRPr="005C1942">
        <w:t>—</w:t>
      </w:r>
      <w:r w:rsidRPr="005C1942">
        <w:rPr>
          <w:bCs/>
        </w:rPr>
        <w:t>Exposure Control Plan</w:t>
      </w:r>
      <w:r w:rsidRPr="005C1942">
        <w:t>—29 CFR 1910.1030</w:t>
      </w:r>
      <w:r w:rsidR="00A52844">
        <w:rPr>
          <w:bCs/>
        </w:rPr>
        <w:tab/>
        <w:t>22</w:t>
      </w:r>
    </w:p>
    <w:p w14:paraId="03CBB486" w14:textId="77777777" w:rsidR="0028573F" w:rsidRPr="005C1942" w:rsidRDefault="0028573F" w:rsidP="00593558">
      <w:pPr>
        <w:tabs>
          <w:tab w:val="left" w:leader="dot" w:pos="9000"/>
        </w:tabs>
        <w:autoSpaceDE w:val="0"/>
        <w:autoSpaceDN w:val="0"/>
        <w:adjustRightInd w:val="0"/>
        <w:ind w:left="720" w:right="-274"/>
        <w:rPr>
          <w:bCs/>
        </w:rPr>
      </w:pPr>
      <w:r w:rsidRPr="005C1942">
        <w:rPr>
          <w:bCs/>
        </w:rPr>
        <w:t>Chemical</w:t>
      </w:r>
      <w:r w:rsidRPr="005C1942">
        <w:t xml:space="preserve"> </w:t>
      </w:r>
      <w:r w:rsidRPr="005C1942">
        <w:rPr>
          <w:bCs/>
        </w:rPr>
        <w:t>Hygiene Plan</w:t>
      </w:r>
      <w:r w:rsidRPr="005C1942">
        <w:t>—</w:t>
      </w:r>
      <w:r w:rsidR="003261CC" w:rsidRPr="005C1942">
        <w:rPr>
          <w:bCs/>
        </w:rPr>
        <w:t>2</w:t>
      </w:r>
      <w:r w:rsidR="00A52844">
        <w:rPr>
          <w:bCs/>
        </w:rPr>
        <w:t>9 CFR 1910.1450</w:t>
      </w:r>
      <w:r w:rsidR="00A52844">
        <w:rPr>
          <w:bCs/>
        </w:rPr>
        <w:tab/>
        <w:t>27</w:t>
      </w:r>
    </w:p>
    <w:p w14:paraId="38D92E1B" w14:textId="77777777" w:rsidR="0028573F" w:rsidRPr="005C1942" w:rsidRDefault="0028573F" w:rsidP="00593558">
      <w:pPr>
        <w:tabs>
          <w:tab w:val="left" w:leader="dot" w:pos="9000"/>
        </w:tabs>
        <w:autoSpaceDE w:val="0"/>
        <w:autoSpaceDN w:val="0"/>
        <w:adjustRightInd w:val="0"/>
        <w:ind w:left="720" w:right="-274"/>
        <w:rPr>
          <w:bCs/>
        </w:rPr>
      </w:pPr>
      <w:r w:rsidRPr="005C1942">
        <w:rPr>
          <w:bCs/>
        </w:rPr>
        <w:t>Commercial Diving Safe Practices Manual</w:t>
      </w:r>
      <w:r w:rsidRPr="005C1942">
        <w:t>—29 CFR 1910.420</w:t>
      </w:r>
      <w:r w:rsidR="003261CC" w:rsidRPr="005C1942">
        <w:rPr>
          <w:bCs/>
        </w:rPr>
        <w:tab/>
      </w:r>
      <w:r w:rsidRPr="005C1942">
        <w:rPr>
          <w:bCs/>
        </w:rPr>
        <w:t>3</w:t>
      </w:r>
      <w:r w:rsidR="00A52844">
        <w:rPr>
          <w:bCs/>
        </w:rPr>
        <w:t>1</w:t>
      </w:r>
    </w:p>
    <w:p w14:paraId="7ECA88D6" w14:textId="77777777" w:rsidR="003261CC" w:rsidRPr="005C1942" w:rsidRDefault="003261CC" w:rsidP="00593558">
      <w:pPr>
        <w:tabs>
          <w:tab w:val="left" w:leader="dot" w:pos="9000"/>
        </w:tabs>
        <w:autoSpaceDE w:val="0"/>
        <w:autoSpaceDN w:val="0"/>
        <w:adjustRightInd w:val="0"/>
        <w:ind w:left="720" w:right="-274"/>
        <w:rPr>
          <w:bCs/>
        </w:rPr>
      </w:pPr>
      <w:r w:rsidRPr="005C1942">
        <w:rPr>
          <w:bCs/>
        </w:rPr>
        <w:t>Communication Towers</w:t>
      </w:r>
      <w:r w:rsidRPr="005C1942">
        <w:t>—</w:t>
      </w:r>
      <w:r w:rsidRPr="005C1942">
        <w:rPr>
          <w:bCs/>
        </w:rPr>
        <w:t>Fall Protection Plan</w:t>
      </w:r>
      <w:r w:rsidRPr="005C1942">
        <w:t>—NCAC 7F .0600.</w:t>
      </w:r>
      <w:r w:rsidR="00A52844">
        <w:rPr>
          <w:bCs/>
        </w:rPr>
        <w:tab/>
        <w:t>33</w:t>
      </w:r>
    </w:p>
    <w:p w14:paraId="3AF08170" w14:textId="77777777" w:rsidR="00281210" w:rsidRPr="005C1942" w:rsidRDefault="00281210" w:rsidP="00593558">
      <w:pPr>
        <w:tabs>
          <w:tab w:val="left" w:leader="dot" w:pos="9000"/>
        </w:tabs>
        <w:autoSpaceDE w:val="0"/>
        <w:autoSpaceDN w:val="0"/>
        <w:adjustRightInd w:val="0"/>
        <w:ind w:left="720" w:right="-274"/>
        <w:rPr>
          <w:bCs/>
        </w:rPr>
      </w:pPr>
      <w:r w:rsidRPr="005C1942">
        <w:rPr>
          <w:bCs/>
        </w:rPr>
        <w:t>Communication Towers</w:t>
      </w:r>
      <w:r w:rsidRPr="005C1942">
        <w:t>—RF Safety Program—NCAC 7F .0600.</w:t>
      </w:r>
      <w:r w:rsidR="00A52844">
        <w:rPr>
          <w:bCs/>
        </w:rPr>
        <w:tab/>
        <w:t>39</w:t>
      </w:r>
    </w:p>
    <w:p w14:paraId="37A27DBB" w14:textId="77777777" w:rsidR="006331CA" w:rsidRDefault="00600C6C" w:rsidP="00600C6C">
      <w:pPr>
        <w:tabs>
          <w:tab w:val="left" w:leader="dot" w:pos="9000"/>
        </w:tabs>
        <w:autoSpaceDE w:val="0"/>
        <w:autoSpaceDN w:val="0"/>
        <w:adjustRightInd w:val="0"/>
        <w:ind w:left="720" w:right="-274"/>
      </w:pPr>
      <w:r w:rsidRPr="005C1942">
        <w:rPr>
          <w:bCs/>
        </w:rPr>
        <w:t>Compliance Program</w:t>
      </w:r>
      <w:r w:rsidR="00217153">
        <w:rPr>
          <w:bCs/>
        </w:rPr>
        <w:t xml:space="preserve"> (Toxic and Hazardous Substances)</w:t>
      </w:r>
      <w:r w:rsidRPr="005C1942">
        <w:t>—29 CFR 1910 Subpart Z</w:t>
      </w:r>
      <w:r w:rsidR="006331CA">
        <w:t xml:space="preserve"> (See Toxic and </w:t>
      </w:r>
    </w:p>
    <w:p w14:paraId="6FBE32D1" w14:textId="77777777" w:rsidR="00600C6C" w:rsidRPr="005C1942" w:rsidRDefault="006331CA" w:rsidP="00600C6C">
      <w:pPr>
        <w:tabs>
          <w:tab w:val="left" w:leader="dot" w:pos="9000"/>
        </w:tabs>
        <w:autoSpaceDE w:val="0"/>
        <w:autoSpaceDN w:val="0"/>
        <w:adjustRightInd w:val="0"/>
        <w:ind w:left="720" w:right="-274"/>
        <w:rPr>
          <w:bCs/>
        </w:rPr>
      </w:pPr>
      <w:r>
        <w:t>Hazardous Substances)</w:t>
      </w:r>
    </w:p>
    <w:p w14:paraId="6EB06B7E" w14:textId="77777777" w:rsidR="008878F0" w:rsidRPr="005C1942" w:rsidRDefault="008878F0" w:rsidP="00593558">
      <w:pPr>
        <w:tabs>
          <w:tab w:val="left" w:leader="dot" w:pos="9000"/>
        </w:tabs>
        <w:autoSpaceDE w:val="0"/>
        <w:autoSpaceDN w:val="0"/>
        <w:adjustRightInd w:val="0"/>
        <w:ind w:left="720" w:right="-274"/>
        <w:rPr>
          <w:bCs/>
        </w:rPr>
      </w:pPr>
      <w:r w:rsidRPr="005C1942">
        <w:rPr>
          <w:bCs/>
        </w:rPr>
        <w:t>Confined Space</w:t>
      </w:r>
      <w:r w:rsidR="00D240E8" w:rsidRPr="005C1942">
        <w:rPr>
          <w:bCs/>
        </w:rPr>
        <w:t>s</w:t>
      </w:r>
      <w:r w:rsidR="00605DD6" w:rsidRPr="005C1942">
        <w:t>—</w:t>
      </w:r>
      <w:r w:rsidR="00B61F03" w:rsidRPr="005C1942">
        <w:rPr>
          <w:bCs/>
        </w:rPr>
        <w:t xml:space="preserve">Permit </w:t>
      </w:r>
      <w:r w:rsidR="00D240E8" w:rsidRPr="005C1942">
        <w:rPr>
          <w:bCs/>
        </w:rPr>
        <w:t xml:space="preserve">Space </w:t>
      </w:r>
      <w:r w:rsidRPr="005C1942">
        <w:rPr>
          <w:bCs/>
        </w:rPr>
        <w:t>Program</w:t>
      </w:r>
      <w:r w:rsidR="0027236D" w:rsidRPr="005C1942">
        <w:t>—29 CFR 1910.146</w:t>
      </w:r>
      <w:r w:rsidRPr="005C1942">
        <w:rPr>
          <w:bCs/>
        </w:rPr>
        <w:tab/>
      </w:r>
      <w:r w:rsidR="00A52844">
        <w:rPr>
          <w:bCs/>
        </w:rPr>
        <w:t>41</w:t>
      </w:r>
    </w:p>
    <w:p w14:paraId="0118AC73" w14:textId="77777777" w:rsidR="0028573F" w:rsidRPr="005C1942" w:rsidRDefault="0028573F" w:rsidP="00593558">
      <w:pPr>
        <w:tabs>
          <w:tab w:val="left" w:leader="dot" w:pos="9000"/>
        </w:tabs>
        <w:autoSpaceDE w:val="0"/>
        <w:autoSpaceDN w:val="0"/>
        <w:adjustRightInd w:val="0"/>
        <w:ind w:left="720" w:right="-274"/>
        <w:rPr>
          <w:bCs/>
        </w:rPr>
      </w:pPr>
      <w:r w:rsidRPr="005C1942">
        <w:rPr>
          <w:bCs/>
        </w:rPr>
        <w:t>Cotton Dust</w:t>
      </w:r>
      <w:r w:rsidRPr="005C1942">
        <w:t>—</w:t>
      </w:r>
      <w:r w:rsidRPr="005C1942">
        <w:rPr>
          <w:bCs/>
        </w:rPr>
        <w:t>Work Practice Program</w:t>
      </w:r>
      <w:r w:rsidRPr="005C1942">
        <w:t>—29 CFR 1910.1043</w:t>
      </w:r>
      <w:r w:rsidR="003261CC" w:rsidRPr="005C1942">
        <w:rPr>
          <w:bCs/>
        </w:rPr>
        <w:tab/>
      </w:r>
      <w:r w:rsidRPr="005C1942">
        <w:rPr>
          <w:bCs/>
        </w:rPr>
        <w:t>4</w:t>
      </w:r>
      <w:r w:rsidR="00A52844">
        <w:rPr>
          <w:bCs/>
        </w:rPr>
        <w:t>6</w:t>
      </w:r>
    </w:p>
    <w:p w14:paraId="2A9C6C01" w14:textId="77777777" w:rsidR="0028573F" w:rsidRPr="005C1942" w:rsidRDefault="0028573F" w:rsidP="00593558">
      <w:pPr>
        <w:tabs>
          <w:tab w:val="left" w:leader="dot" w:pos="9000"/>
        </w:tabs>
        <w:autoSpaceDE w:val="0"/>
        <w:autoSpaceDN w:val="0"/>
        <w:adjustRightInd w:val="0"/>
        <w:ind w:left="720" w:right="-274"/>
        <w:rPr>
          <w:bCs/>
        </w:rPr>
      </w:pPr>
      <w:r w:rsidRPr="005C1942">
        <w:rPr>
          <w:bCs/>
        </w:rPr>
        <w:t>Cranes</w:t>
      </w:r>
      <w:r w:rsidRPr="005C1942">
        <w:t>—</w:t>
      </w:r>
      <w:r w:rsidRPr="005C1942">
        <w:rPr>
          <w:bCs/>
        </w:rPr>
        <w:t>Preventive Maintenance Program</w:t>
      </w:r>
      <w:r w:rsidRPr="005C1942">
        <w:t>—29 CFR 1910.179</w:t>
      </w:r>
      <w:r w:rsidRPr="005C1942">
        <w:rPr>
          <w:bCs/>
        </w:rPr>
        <w:tab/>
      </w:r>
      <w:r w:rsidR="003261CC" w:rsidRPr="005C1942">
        <w:rPr>
          <w:bCs/>
        </w:rPr>
        <w:t>4</w:t>
      </w:r>
      <w:r w:rsidR="00A52844">
        <w:rPr>
          <w:bCs/>
        </w:rPr>
        <w:t>7</w:t>
      </w:r>
    </w:p>
    <w:p w14:paraId="4DE82CFE" w14:textId="77777777" w:rsidR="0028573F" w:rsidRPr="005C1942" w:rsidRDefault="0028573F" w:rsidP="00593558">
      <w:pPr>
        <w:tabs>
          <w:tab w:val="left" w:leader="dot" w:pos="9000"/>
        </w:tabs>
        <w:autoSpaceDE w:val="0"/>
        <w:autoSpaceDN w:val="0"/>
        <w:adjustRightInd w:val="0"/>
        <w:ind w:left="720" w:right="-274"/>
        <w:rPr>
          <w:bCs/>
        </w:rPr>
      </w:pPr>
      <w:r w:rsidRPr="005C1942">
        <w:rPr>
          <w:bCs/>
        </w:rPr>
        <w:t>Derricks</w:t>
      </w:r>
      <w:r w:rsidRPr="005C1942">
        <w:t>—</w:t>
      </w:r>
      <w:r w:rsidRPr="005C1942">
        <w:rPr>
          <w:bCs/>
        </w:rPr>
        <w:t>Preventive Maintenance Program</w:t>
      </w:r>
      <w:r w:rsidRPr="005C1942">
        <w:t>—29 CFR</w:t>
      </w:r>
      <w:r w:rsidR="005B22EC" w:rsidRPr="005C1942">
        <w:t xml:space="preserve"> </w:t>
      </w:r>
      <w:r w:rsidRPr="005C1942">
        <w:t>1910.180</w:t>
      </w:r>
      <w:r w:rsidR="00A52844">
        <w:rPr>
          <w:bCs/>
        </w:rPr>
        <w:tab/>
        <w:t>49</w:t>
      </w:r>
    </w:p>
    <w:p w14:paraId="5F12EE51" w14:textId="77777777" w:rsidR="00D240E8" w:rsidRPr="005C1942" w:rsidRDefault="00D240E8" w:rsidP="00593558">
      <w:pPr>
        <w:tabs>
          <w:tab w:val="left" w:leader="dot" w:pos="9000"/>
        </w:tabs>
        <w:autoSpaceDE w:val="0"/>
        <w:autoSpaceDN w:val="0"/>
        <w:adjustRightInd w:val="0"/>
        <w:ind w:left="720" w:right="-274"/>
        <w:rPr>
          <w:bCs/>
        </w:rPr>
      </w:pPr>
      <w:r w:rsidRPr="005C1942">
        <w:rPr>
          <w:bCs/>
        </w:rPr>
        <w:t>Electrical</w:t>
      </w:r>
      <w:r w:rsidR="00605DD6" w:rsidRPr="005C1942">
        <w:t>—</w:t>
      </w:r>
      <w:r w:rsidRPr="005C1942">
        <w:rPr>
          <w:bCs/>
        </w:rPr>
        <w:t>Assured Equipment Grounding Conductor Program</w:t>
      </w:r>
      <w:r w:rsidRPr="005C1942">
        <w:t>—29 CFR 1910.304</w:t>
      </w:r>
      <w:r w:rsidR="00A52844">
        <w:rPr>
          <w:bCs/>
        </w:rPr>
        <w:tab/>
        <w:t>51</w:t>
      </w:r>
    </w:p>
    <w:p w14:paraId="744D7A15" w14:textId="77777777" w:rsidR="008878F0" w:rsidRPr="005C1942" w:rsidRDefault="00605DD6" w:rsidP="00593558">
      <w:pPr>
        <w:tabs>
          <w:tab w:val="left" w:leader="dot" w:pos="9000"/>
        </w:tabs>
        <w:autoSpaceDE w:val="0"/>
        <w:autoSpaceDN w:val="0"/>
        <w:adjustRightInd w:val="0"/>
        <w:ind w:left="720" w:right="-274"/>
        <w:rPr>
          <w:bCs/>
        </w:rPr>
      </w:pPr>
      <w:r w:rsidRPr="005C1942">
        <w:rPr>
          <w:bCs/>
        </w:rPr>
        <w:t>Electrical</w:t>
      </w:r>
      <w:r w:rsidRPr="005C1942">
        <w:t>—</w:t>
      </w:r>
      <w:r w:rsidR="008878F0" w:rsidRPr="005C1942">
        <w:rPr>
          <w:bCs/>
        </w:rPr>
        <w:t>Safety-Related Work Practices Program</w:t>
      </w:r>
      <w:r w:rsidR="0027236D" w:rsidRPr="005C1942">
        <w:t>—29 CFR 1910.333</w:t>
      </w:r>
      <w:r w:rsidR="008878F0" w:rsidRPr="005C1942">
        <w:rPr>
          <w:bCs/>
        </w:rPr>
        <w:tab/>
      </w:r>
      <w:r w:rsidR="00A52844">
        <w:rPr>
          <w:bCs/>
        </w:rPr>
        <w:t>52</w:t>
      </w:r>
    </w:p>
    <w:p w14:paraId="5B515D9B" w14:textId="77777777" w:rsidR="0028573F" w:rsidRPr="005C1942" w:rsidRDefault="0028573F" w:rsidP="00593558">
      <w:pPr>
        <w:tabs>
          <w:tab w:val="left" w:leader="dot" w:pos="9000"/>
        </w:tabs>
        <w:autoSpaceDE w:val="0"/>
        <w:autoSpaceDN w:val="0"/>
        <w:adjustRightInd w:val="0"/>
        <w:ind w:left="720" w:right="-274"/>
        <w:rPr>
          <w:bCs/>
        </w:rPr>
      </w:pPr>
      <w:r w:rsidRPr="005C1942">
        <w:t>Electric Power Generation, Transmission and Distribution—</w:t>
      </w:r>
      <w:r w:rsidRPr="005C1942">
        <w:rPr>
          <w:bCs/>
        </w:rPr>
        <w:t>Monitoring Program</w:t>
      </w:r>
      <w:r w:rsidRPr="005C1942">
        <w:t>—29 CFR 1910.269</w:t>
      </w:r>
      <w:r w:rsidR="000F509C" w:rsidRPr="005C1942">
        <w:tab/>
      </w:r>
      <w:r w:rsidR="00A52844">
        <w:t>59</w:t>
      </w:r>
    </w:p>
    <w:p w14:paraId="5B80E563" w14:textId="77777777" w:rsidR="008878F0" w:rsidRPr="005C1942" w:rsidRDefault="008878F0" w:rsidP="00593558">
      <w:pPr>
        <w:pStyle w:val="ListParagraph"/>
        <w:tabs>
          <w:tab w:val="left" w:leader="dot" w:pos="9000"/>
        </w:tabs>
        <w:autoSpaceDE w:val="0"/>
        <w:autoSpaceDN w:val="0"/>
        <w:adjustRightInd w:val="0"/>
        <w:ind w:right="-274"/>
        <w:rPr>
          <w:bCs/>
        </w:rPr>
      </w:pPr>
      <w:r w:rsidRPr="005C1942">
        <w:rPr>
          <w:bCs/>
        </w:rPr>
        <w:t>Emergency Action Plan</w:t>
      </w:r>
      <w:r w:rsidR="0027236D" w:rsidRPr="005C1942">
        <w:t>—29 CFR 1910.38</w:t>
      </w:r>
      <w:r w:rsidRPr="005C1942">
        <w:rPr>
          <w:bCs/>
        </w:rPr>
        <w:tab/>
      </w:r>
      <w:r w:rsidR="00A52844">
        <w:rPr>
          <w:bCs/>
        </w:rPr>
        <w:t>61</w:t>
      </w:r>
    </w:p>
    <w:p w14:paraId="7AECFE3F" w14:textId="77777777" w:rsidR="000109A2" w:rsidRDefault="000109A2" w:rsidP="00593558">
      <w:pPr>
        <w:tabs>
          <w:tab w:val="left" w:leader="dot" w:pos="9000"/>
        </w:tabs>
        <w:autoSpaceDE w:val="0"/>
        <w:autoSpaceDN w:val="0"/>
        <w:adjustRightInd w:val="0"/>
        <w:ind w:left="720" w:right="-274"/>
        <w:rPr>
          <w:bCs/>
        </w:rPr>
      </w:pPr>
      <w:r>
        <w:rPr>
          <w:bCs/>
        </w:rPr>
        <w:t>Emergency Response Plan</w:t>
      </w:r>
      <w:r w:rsidRPr="005C1942">
        <w:t>—29 CFR 1910.120</w:t>
      </w:r>
      <w:r>
        <w:t xml:space="preserve"> (See HAZWOPER)</w:t>
      </w:r>
    </w:p>
    <w:p w14:paraId="70E2BDAE" w14:textId="77777777" w:rsidR="00822E81" w:rsidRDefault="00FE2C75" w:rsidP="00593558">
      <w:pPr>
        <w:tabs>
          <w:tab w:val="left" w:leader="dot" w:pos="9000"/>
        </w:tabs>
        <w:autoSpaceDE w:val="0"/>
        <w:autoSpaceDN w:val="0"/>
        <w:adjustRightInd w:val="0"/>
        <w:ind w:left="720" w:right="-274"/>
      </w:pPr>
      <w:r w:rsidRPr="005C1942">
        <w:rPr>
          <w:bCs/>
        </w:rPr>
        <w:t>Employer-Funded Compensation Program</w:t>
      </w:r>
      <w:r w:rsidRPr="005C1942">
        <w:t>—</w:t>
      </w:r>
      <w:r w:rsidR="00822E81" w:rsidRPr="005C1942">
        <w:t>29 CFR 1910.102</w:t>
      </w:r>
      <w:r w:rsidR="00822E81">
        <w:t xml:space="preserve">4, </w:t>
      </w:r>
      <w:r w:rsidRPr="005C1942">
        <w:t>29 CFR 1910.1028,</w:t>
      </w:r>
      <w:r w:rsidR="00593558">
        <w:t xml:space="preserve">                          </w:t>
      </w:r>
    </w:p>
    <w:p w14:paraId="4593B3B9" w14:textId="77777777" w:rsidR="00FE2C75" w:rsidRPr="00822E81" w:rsidRDefault="009918E7" w:rsidP="00822E81">
      <w:pPr>
        <w:tabs>
          <w:tab w:val="left" w:leader="dot" w:pos="9000"/>
        </w:tabs>
        <w:autoSpaceDE w:val="0"/>
        <w:autoSpaceDN w:val="0"/>
        <w:adjustRightInd w:val="0"/>
        <w:ind w:left="720" w:right="-274"/>
      </w:pPr>
      <w:r>
        <w:t xml:space="preserve">       </w:t>
      </w:r>
      <w:r w:rsidR="00822E81" w:rsidRPr="005C1942">
        <w:t>29 CFR 1910.1</w:t>
      </w:r>
      <w:r w:rsidR="00822E81">
        <w:t xml:space="preserve">048, </w:t>
      </w:r>
      <w:r w:rsidR="00FE2C75" w:rsidRPr="005C1942">
        <w:t>29 CFR 1910.1052</w:t>
      </w:r>
      <w:r w:rsidR="00FE2C75" w:rsidRPr="005C1942">
        <w:rPr>
          <w:bCs/>
        </w:rPr>
        <w:tab/>
      </w:r>
      <w:r w:rsidR="00593558">
        <w:rPr>
          <w:bCs/>
        </w:rPr>
        <w:t>6</w:t>
      </w:r>
      <w:r w:rsidR="00454A75">
        <w:rPr>
          <w:bCs/>
        </w:rPr>
        <w:t>6</w:t>
      </w:r>
    </w:p>
    <w:p w14:paraId="4E628F41" w14:textId="77777777" w:rsidR="006872E1" w:rsidRPr="005C1942" w:rsidRDefault="006872E1" w:rsidP="006872E1">
      <w:pPr>
        <w:tabs>
          <w:tab w:val="left" w:leader="dot" w:pos="9000"/>
        </w:tabs>
        <w:autoSpaceDE w:val="0"/>
        <w:autoSpaceDN w:val="0"/>
        <w:adjustRightInd w:val="0"/>
        <w:ind w:left="720" w:right="-274"/>
        <w:rPr>
          <w:bCs/>
        </w:rPr>
      </w:pPr>
      <w:r w:rsidRPr="005C1942">
        <w:rPr>
          <w:bCs/>
        </w:rPr>
        <w:t>Energy Control Program</w:t>
      </w:r>
      <w:r>
        <w:rPr>
          <w:bCs/>
        </w:rPr>
        <w:t xml:space="preserve"> (Lockout/Tagout)</w:t>
      </w:r>
      <w:r w:rsidRPr="005C1942">
        <w:t>—29 CFR 1910.147</w:t>
      </w:r>
      <w:r w:rsidR="006331CA">
        <w:t xml:space="preserve"> (See Lockout/Tagout)</w:t>
      </w:r>
    </w:p>
    <w:p w14:paraId="361EA2A8" w14:textId="77777777" w:rsidR="00533CF6" w:rsidRPr="005C1942" w:rsidRDefault="00533CF6" w:rsidP="00593558">
      <w:pPr>
        <w:tabs>
          <w:tab w:val="left" w:leader="dot" w:pos="9000"/>
        </w:tabs>
        <w:autoSpaceDE w:val="0"/>
        <w:autoSpaceDN w:val="0"/>
        <w:adjustRightInd w:val="0"/>
        <w:ind w:left="720" w:right="-274"/>
        <w:rPr>
          <w:bCs/>
        </w:rPr>
      </w:pPr>
      <w:r w:rsidRPr="005C1942">
        <w:rPr>
          <w:bCs/>
        </w:rPr>
        <w:t>Ergonomics Program</w:t>
      </w:r>
      <w:r w:rsidR="0027236D" w:rsidRPr="005C1942">
        <w:t>—</w:t>
      </w:r>
      <w:r w:rsidR="001B1DD8" w:rsidRPr="005C1942">
        <w:t xml:space="preserve">No OSHA </w:t>
      </w:r>
      <w:r w:rsidR="00D01A2D" w:rsidRPr="005C1942">
        <w:t>S</w:t>
      </w:r>
      <w:r w:rsidR="001B1DD8" w:rsidRPr="005C1942">
        <w:t>tandard</w:t>
      </w:r>
      <w:r w:rsidRPr="005C1942">
        <w:rPr>
          <w:bCs/>
        </w:rPr>
        <w:tab/>
      </w:r>
      <w:r w:rsidR="00454A75">
        <w:rPr>
          <w:bCs/>
        </w:rPr>
        <w:t>70</w:t>
      </w:r>
    </w:p>
    <w:p w14:paraId="5052CC0A" w14:textId="77777777" w:rsidR="00BF4982" w:rsidRPr="005C1942" w:rsidRDefault="00BF4982" w:rsidP="00593558">
      <w:pPr>
        <w:tabs>
          <w:tab w:val="left" w:leader="dot" w:pos="9000"/>
        </w:tabs>
        <w:autoSpaceDE w:val="0"/>
        <w:autoSpaceDN w:val="0"/>
        <w:adjustRightInd w:val="0"/>
        <w:ind w:left="720" w:right="-274"/>
        <w:rPr>
          <w:bCs/>
        </w:rPr>
      </w:pPr>
      <w:r w:rsidRPr="005C1942">
        <w:rPr>
          <w:bCs/>
        </w:rPr>
        <w:t>Explosives and Blasting Agents</w:t>
      </w:r>
      <w:r w:rsidRPr="005C1942">
        <w:t>—</w:t>
      </w:r>
      <w:r w:rsidRPr="005C1942">
        <w:rPr>
          <w:bCs/>
        </w:rPr>
        <w:t>Maintenance Program</w:t>
      </w:r>
      <w:r w:rsidRPr="005C1942">
        <w:t>—29 CFR 1910.109</w:t>
      </w:r>
      <w:r w:rsidRPr="005C1942">
        <w:tab/>
      </w:r>
      <w:r w:rsidR="00454A75">
        <w:t>75</w:t>
      </w:r>
    </w:p>
    <w:p w14:paraId="136A80A4" w14:textId="77777777" w:rsidR="00600C6C" w:rsidRPr="005C1942" w:rsidRDefault="00600C6C" w:rsidP="00600C6C">
      <w:pPr>
        <w:tabs>
          <w:tab w:val="left" w:leader="dot" w:pos="9000"/>
        </w:tabs>
        <w:autoSpaceDE w:val="0"/>
        <w:autoSpaceDN w:val="0"/>
        <w:adjustRightInd w:val="0"/>
        <w:ind w:left="720" w:right="-274"/>
        <w:rPr>
          <w:bCs/>
        </w:rPr>
      </w:pPr>
      <w:r w:rsidRPr="005C1942">
        <w:rPr>
          <w:bCs/>
        </w:rPr>
        <w:t>Exposure Control Plan</w:t>
      </w:r>
      <w:r>
        <w:rPr>
          <w:bCs/>
        </w:rPr>
        <w:t xml:space="preserve"> (Bloodborne Pathogens)</w:t>
      </w:r>
      <w:r w:rsidRPr="005C1942">
        <w:t>—29 CFR 1910.1030</w:t>
      </w:r>
      <w:r w:rsidR="006331CA">
        <w:t xml:space="preserve"> (See Bloodborne Pathogens)</w:t>
      </w:r>
    </w:p>
    <w:p w14:paraId="77D5C15B" w14:textId="77777777" w:rsidR="00600C6C" w:rsidRPr="005C1942" w:rsidRDefault="00600C6C" w:rsidP="00600C6C">
      <w:pPr>
        <w:tabs>
          <w:tab w:val="left" w:leader="dot" w:pos="9000"/>
        </w:tabs>
        <w:autoSpaceDE w:val="0"/>
        <w:autoSpaceDN w:val="0"/>
        <w:adjustRightInd w:val="0"/>
        <w:ind w:left="720" w:right="-274"/>
        <w:rPr>
          <w:bCs/>
        </w:rPr>
      </w:pPr>
      <w:r w:rsidRPr="005C1942">
        <w:rPr>
          <w:bCs/>
        </w:rPr>
        <w:t>Exposure Goal Program</w:t>
      </w:r>
      <w:r>
        <w:rPr>
          <w:bCs/>
        </w:rPr>
        <w:t xml:space="preserve"> (</w:t>
      </w:r>
      <w:r w:rsidRPr="005C1942">
        <w:rPr>
          <w:bCs/>
        </w:rPr>
        <w:t>1,3-Butadiene</w:t>
      </w:r>
      <w:r>
        <w:rPr>
          <w:bCs/>
        </w:rPr>
        <w:t>)</w:t>
      </w:r>
      <w:r w:rsidRPr="005C1942">
        <w:t>—29 CFR 1910.1051</w:t>
      </w:r>
      <w:r w:rsidR="009C5639">
        <w:t xml:space="preserve"> (See 1,3-Butadiene)</w:t>
      </w:r>
    </w:p>
    <w:p w14:paraId="5E67BF96" w14:textId="77777777" w:rsidR="008910BF" w:rsidRDefault="008910BF" w:rsidP="008910BF">
      <w:pPr>
        <w:tabs>
          <w:tab w:val="left" w:leader="dot" w:pos="9000"/>
        </w:tabs>
        <w:autoSpaceDE w:val="0"/>
        <w:autoSpaceDN w:val="0"/>
        <w:adjustRightInd w:val="0"/>
        <w:ind w:left="720" w:right="-274"/>
      </w:pPr>
      <w:r w:rsidRPr="005C1942">
        <w:rPr>
          <w:bCs/>
        </w:rPr>
        <w:t xml:space="preserve">Exposure </w:t>
      </w:r>
      <w:r>
        <w:rPr>
          <w:bCs/>
        </w:rPr>
        <w:t>Control/</w:t>
      </w:r>
      <w:r w:rsidRPr="005C1942">
        <w:rPr>
          <w:bCs/>
        </w:rPr>
        <w:t>Monitoring Program</w:t>
      </w:r>
      <w:r w:rsidRPr="005C1942">
        <w:t>—29 CFR 1910.1017</w:t>
      </w:r>
      <w:r>
        <w:t xml:space="preserve">, </w:t>
      </w:r>
      <w:r w:rsidRPr="005C1942">
        <w:t>29 CFR 1910.10</w:t>
      </w:r>
      <w:r>
        <w:t xml:space="preserve">24, </w:t>
      </w:r>
    </w:p>
    <w:p w14:paraId="4D2DBD53" w14:textId="77777777" w:rsidR="008910BF" w:rsidRPr="005C1942" w:rsidRDefault="009918E7" w:rsidP="008910BF">
      <w:pPr>
        <w:tabs>
          <w:tab w:val="left" w:leader="dot" w:pos="9000"/>
        </w:tabs>
        <w:autoSpaceDE w:val="0"/>
        <w:autoSpaceDN w:val="0"/>
        <w:adjustRightInd w:val="0"/>
        <w:ind w:left="720" w:right="-274"/>
        <w:rPr>
          <w:bCs/>
        </w:rPr>
      </w:pPr>
      <w:r>
        <w:t xml:space="preserve">       </w:t>
      </w:r>
      <w:r w:rsidR="008910BF" w:rsidRPr="005C1942">
        <w:t>29 CFR 1910.10</w:t>
      </w:r>
      <w:r w:rsidR="008910BF">
        <w:t>52,</w:t>
      </w:r>
      <w:r w:rsidR="008910BF" w:rsidRPr="005C1942">
        <w:t xml:space="preserve"> CFR 1910.10</w:t>
      </w:r>
      <w:r w:rsidR="008910BF">
        <w:t>53</w:t>
      </w:r>
      <w:r w:rsidR="008910BF" w:rsidRPr="005C1942">
        <w:tab/>
      </w:r>
      <w:r w:rsidR="00217153">
        <w:t>76</w:t>
      </w:r>
      <w:r w:rsidR="008910BF" w:rsidRPr="005C1942">
        <w:rPr>
          <w:bCs/>
        </w:rPr>
        <w:tab/>
      </w:r>
    </w:p>
    <w:p w14:paraId="6EC4FF34" w14:textId="77777777" w:rsidR="00600C6C" w:rsidRPr="005C1942" w:rsidRDefault="00600C6C" w:rsidP="00600C6C">
      <w:pPr>
        <w:tabs>
          <w:tab w:val="left" w:leader="dot" w:pos="9000"/>
        </w:tabs>
        <w:autoSpaceDE w:val="0"/>
        <w:autoSpaceDN w:val="0"/>
        <w:adjustRightInd w:val="0"/>
        <w:ind w:left="720" w:right="-274"/>
        <w:rPr>
          <w:bCs/>
        </w:rPr>
      </w:pPr>
      <w:r w:rsidRPr="005C1942">
        <w:rPr>
          <w:bCs/>
        </w:rPr>
        <w:t>Extermination Program</w:t>
      </w:r>
      <w:r w:rsidR="00217153">
        <w:rPr>
          <w:bCs/>
        </w:rPr>
        <w:t xml:space="preserve"> (Sanitation)</w:t>
      </w:r>
      <w:r w:rsidRPr="005C1942">
        <w:t>—29 CFR 1910.141</w:t>
      </w:r>
      <w:r w:rsidR="006331CA">
        <w:t xml:space="preserve"> (See Sanitation)</w:t>
      </w:r>
    </w:p>
    <w:p w14:paraId="167F56DE" w14:textId="77777777" w:rsidR="00600C6C" w:rsidRPr="005C1942" w:rsidRDefault="00600C6C" w:rsidP="00600C6C">
      <w:pPr>
        <w:tabs>
          <w:tab w:val="left" w:leader="dot" w:pos="9000"/>
        </w:tabs>
        <w:autoSpaceDE w:val="0"/>
        <w:autoSpaceDN w:val="0"/>
        <w:adjustRightInd w:val="0"/>
        <w:ind w:left="720" w:right="-274"/>
        <w:rPr>
          <w:bCs/>
        </w:rPr>
      </w:pPr>
      <w:r w:rsidRPr="005C1942">
        <w:rPr>
          <w:bCs/>
        </w:rPr>
        <w:t>Fall Protection Plan</w:t>
      </w:r>
      <w:r>
        <w:rPr>
          <w:bCs/>
        </w:rPr>
        <w:t xml:space="preserve"> (Basic)</w:t>
      </w:r>
      <w:r w:rsidRPr="005C1942">
        <w:t>—NCAC 7F .0600</w:t>
      </w:r>
      <w:r w:rsidR="009C5639">
        <w:t xml:space="preserve"> (See Communication Towers)</w:t>
      </w:r>
    </w:p>
    <w:p w14:paraId="2E34488F" w14:textId="77777777" w:rsidR="00E80383" w:rsidRPr="005C1942" w:rsidRDefault="00E80383" w:rsidP="00593558">
      <w:pPr>
        <w:tabs>
          <w:tab w:val="left" w:leader="dot" w:pos="9000"/>
        </w:tabs>
        <w:autoSpaceDE w:val="0"/>
        <w:autoSpaceDN w:val="0"/>
        <w:adjustRightInd w:val="0"/>
        <w:ind w:left="720" w:right="-274"/>
        <w:rPr>
          <w:bCs/>
        </w:rPr>
      </w:pPr>
      <w:r w:rsidRPr="005C1942">
        <w:rPr>
          <w:bCs/>
        </w:rPr>
        <w:lastRenderedPageBreak/>
        <w:t>Fall Protection Plan</w:t>
      </w:r>
      <w:r w:rsidR="00600C6C">
        <w:rPr>
          <w:bCs/>
        </w:rPr>
        <w:t xml:space="preserve"> (Job-Specific)</w:t>
      </w:r>
      <w:r w:rsidRPr="005C1942">
        <w:t>—29 CFR 1910.28</w:t>
      </w:r>
      <w:r w:rsidR="00A30537" w:rsidRPr="005C1942">
        <w:t>, 13 NCAC 7F .0600</w:t>
      </w:r>
      <w:r w:rsidRPr="005C1942">
        <w:tab/>
      </w:r>
      <w:r w:rsidR="00217153">
        <w:t>79</w:t>
      </w:r>
    </w:p>
    <w:p w14:paraId="26D05B7C" w14:textId="77777777" w:rsidR="00904A8C" w:rsidRPr="005C1942" w:rsidRDefault="00904A8C" w:rsidP="00593558">
      <w:pPr>
        <w:tabs>
          <w:tab w:val="left" w:leader="dot" w:pos="9000"/>
        </w:tabs>
        <w:autoSpaceDE w:val="0"/>
        <w:autoSpaceDN w:val="0"/>
        <w:adjustRightInd w:val="0"/>
        <w:ind w:left="720" w:right="-274"/>
        <w:rPr>
          <w:bCs/>
        </w:rPr>
      </w:pPr>
      <w:r w:rsidRPr="005C1942">
        <w:rPr>
          <w:bCs/>
        </w:rPr>
        <w:t>Fire Extinguisher</w:t>
      </w:r>
      <w:r w:rsidR="003261CC" w:rsidRPr="005C1942">
        <w:rPr>
          <w:bCs/>
        </w:rPr>
        <w:t>s</w:t>
      </w:r>
      <w:r w:rsidR="00605DD6" w:rsidRPr="005C1942">
        <w:t>—</w:t>
      </w:r>
      <w:r w:rsidRPr="005C1942">
        <w:rPr>
          <w:bCs/>
        </w:rPr>
        <w:t>Educational Program</w:t>
      </w:r>
      <w:r w:rsidRPr="005C1942">
        <w:t>—29 CFR 1910.157</w:t>
      </w:r>
      <w:r w:rsidR="00217153">
        <w:rPr>
          <w:bCs/>
        </w:rPr>
        <w:tab/>
        <w:t>84</w:t>
      </w:r>
    </w:p>
    <w:p w14:paraId="22526D1B" w14:textId="77777777" w:rsidR="008878F0" w:rsidRPr="005C1942" w:rsidRDefault="008878F0" w:rsidP="00593558">
      <w:pPr>
        <w:tabs>
          <w:tab w:val="left" w:leader="dot" w:pos="9000"/>
        </w:tabs>
        <w:autoSpaceDE w:val="0"/>
        <w:autoSpaceDN w:val="0"/>
        <w:adjustRightInd w:val="0"/>
        <w:ind w:left="720" w:right="-274"/>
        <w:rPr>
          <w:bCs/>
        </w:rPr>
      </w:pPr>
      <w:r w:rsidRPr="005C1942">
        <w:rPr>
          <w:bCs/>
        </w:rPr>
        <w:t>Fire Prevention P</w:t>
      </w:r>
      <w:r w:rsidR="0033714B" w:rsidRPr="005C1942">
        <w:rPr>
          <w:bCs/>
        </w:rPr>
        <w:t>lan</w:t>
      </w:r>
      <w:r w:rsidR="0027236D" w:rsidRPr="005C1942">
        <w:t>—29 CFR 1910.39</w:t>
      </w:r>
      <w:r w:rsidRPr="005C1942">
        <w:rPr>
          <w:bCs/>
        </w:rPr>
        <w:tab/>
      </w:r>
      <w:r w:rsidR="00217153">
        <w:rPr>
          <w:bCs/>
        </w:rPr>
        <w:t>87</w:t>
      </w:r>
    </w:p>
    <w:p w14:paraId="4F305C1B" w14:textId="77777777" w:rsidR="000F509C" w:rsidRPr="005C1942" w:rsidRDefault="000F509C" w:rsidP="00593558">
      <w:pPr>
        <w:tabs>
          <w:tab w:val="left" w:leader="dot" w:pos="9000"/>
        </w:tabs>
        <w:autoSpaceDE w:val="0"/>
        <w:autoSpaceDN w:val="0"/>
        <w:adjustRightInd w:val="0"/>
        <w:ind w:left="720" w:right="-274"/>
        <w:rPr>
          <w:bCs/>
        </w:rPr>
      </w:pPr>
      <w:r w:rsidRPr="005C1942">
        <w:rPr>
          <w:bCs/>
        </w:rPr>
        <w:t>Formaldehyde</w:t>
      </w:r>
      <w:r w:rsidRPr="005C1942">
        <w:t>—</w:t>
      </w:r>
      <w:r w:rsidRPr="005C1942">
        <w:rPr>
          <w:bCs/>
        </w:rPr>
        <w:t>Housekeeping Program</w:t>
      </w:r>
      <w:r w:rsidRPr="005C1942">
        <w:t>—29 CFR 19</w:t>
      </w:r>
      <w:r w:rsidR="00073F34" w:rsidRPr="005C1942">
        <w:t>10.10</w:t>
      </w:r>
      <w:r w:rsidR="00F72186" w:rsidRPr="005C1942">
        <w:t>48</w:t>
      </w:r>
      <w:r w:rsidR="00217153">
        <w:tab/>
        <w:t>93</w:t>
      </w:r>
    </w:p>
    <w:p w14:paraId="0D4A5399" w14:textId="77777777" w:rsidR="00600C6C" w:rsidRPr="005C1942" w:rsidRDefault="00600C6C" w:rsidP="00600C6C">
      <w:pPr>
        <w:tabs>
          <w:tab w:val="left" w:leader="dot" w:pos="9000"/>
        </w:tabs>
        <w:autoSpaceDE w:val="0"/>
        <w:autoSpaceDN w:val="0"/>
        <w:adjustRightInd w:val="0"/>
        <w:ind w:left="720" w:right="-274"/>
        <w:rPr>
          <w:bCs/>
        </w:rPr>
      </w:pPr>
      <w:r>
        <w:rPr>
          <w:bCs/>
        </w:rPr>
        <w:t>Formaldehyde</w:t>
      </w:r>
      <w:r w:rsidRPr="005C1942">
        <w:t>—</w:t>
      </w:r>
      <w:r w:rsidRPr="005C1942">
        <w:rPr>
          <w:bCs/>
        </w:rPr>
        <w:t>Employer-Funded Compensation Program</w:t>
      </w:r>
      <w:r w:rsidRPr="005C1942">
        <w:t>—CFR 1910.1</w:t>
      </w:r>
      <w:r>
        <w:t>048</w:t>
      </w:r>
      <w:r w:rsidR="009918E7">
        <w:t xml:space="preserve"> (See Employer-Funded Compensation Program)</w:t>
      </w:r>
    </w:p>
    <w:p w14:paraId="7775DB9C" w14:textId="77777777" w:rsidR="00D240E8" w:rsidRPr="005C1942" w:rsidRDefault="00D240E8" w:rsidP="00593558">
      <w:pPr>
        <w:tabs>
          <w:tab w:val="left" w:leader="dot" w:pos="9000"/>
        </w:tabs>
        <w:autoSpaceDE w:val="0"/>
        <w:autoSpaceDN w:val="0"/>
        <w:adjustRightInd w:val="0"/>
        <w:ind w:left="720" w:right="-274"/>
        <w:rPr>
          <w:bCs/>
        </w:rPr>
      </w:pPr>
      <w:r w:rsidRPr="005C1942">
        <w:rPr>
          <w:bCs/>
        </w:rPr>
        <w:t>Grain Handling</w:t>
      </w:r>
      <w:r w:rsidR="00AD2BAD" w:rsidRPr="005C1942">
        <w:rPr>
          <w:bCs/>
        </w:rPr>
        <w:t xml:space="preserve"> Facilities</w:t>
      </w:r>
      <w:r w:rsidRPr="005C1942">
        <w:t>—</w:t>
      </w:r>
      <w:r w:rsidRPr="005C1942">
        <w:rPr>
          <w:bCs/>
        </w:rPr>
        <w:t>Housekeeping Program</w:t>
      </w:r>
      <w:r w:rsidRPr="005C1942">
        <w:t>—29 CFR 1910.272</w:t>
      </w:r>
      <w:r w:rsidR="00217153">
        <w:rPr>
          <w:bCs/>
        </w:rPr>
        <w:tab/>
        <w:t>95</w:t>
      </w:r>
    </w:p>
    <w:p w14:paraId="7F76F75D" w14:textId="77777777" w:rsidR="008878F0" w:rsidRPr="005C1942" w:rsidRDefault="008878F0" w:rsidP="00593558">
      <w:pPr>
        <w:tabs>
          <w:tab w:val="left" w:leader="dot" w:pos="9000"/>
        </w:tabs>
        <w:autoSpaceDE w:val="0"/>
        <w:autoSpaceDN w:val="0"/>
        <w:adjustRightInd w:val="0"/>
        <w:ind w:left="720" w:right="-274"/>
        <w:rPr>
          <w:bCs/>
        </w:rPr>
      </w:pPr>
      <w:r w:rsidRPr="005C1942">
        <w:rPr>
          <w:bCs/>
        </w:rPr>
        <w:t>Hazard Communication Program</w:t>
      </w:r>
      <w:r w:rsidR="0027236D" w:rsidRPr="005C1942">
        <w:t>—29 CFR 1910.1200</w:t>
      </w:r>
      <w:r w:rsidRPr="005C1942">
        <w:rPr>
          <w:bCs/>
        </w:rPr>
        <w:tab/>
      </w:r>
      <w:r w:rsidR="00217153">
        <w:rPr>
          <w:bCs/>
        </w:rPr>
        <w:t>98</w:t>
      </w:r>
    </w:p>
    <w:p w14:paraId="11FCA931" w14:textId="77777777" w:rsidR="00D240E8" w:rsidRPr="005C1942" w:rsidRDefault="00C72F94" w:rsidP="00593558">
      <w:pPr>
        <w:pStyle w:val="ListParagraph"/>
        <w:tabs>
          <w:tab w:val="left" w:leader="dot" w:pos="9000"/>
        </w:tabs>
        <w:autoSpaceDE w:val="0"/>
        <w:autoSpaceDN w:val="0"/>
        <w:adjustRightInd w:val="0"/>
        <w:ind w:right="-274"/>
        <w:rPr>
          <w:bCs/>
        </w:rPr>
      </w:pPr>
      <w:r w:rsidRPr="005C1942">
        <w:rPr>
          <w:bCs/>
        </w:rPr>
        <w:t>HAZWOPER</w:t>
      </w:r>
      <w:r w:rsidR="00605DD6" w:rsidRPr="005C1942">
        <w:t>—</w:t>
      </w:r>
      <w:r w:rsidRPr="005C1942">
        <w:rPr>
          <w:bCs/>
        </w:rPr>
        <w:t>Safety and Health Program</w:t>
      </w:r>
      <w:r w:rsidR="0027236D" w:rsidRPr="005C1942">
        <w:t>—29 CFR 1910.120</w:t>
      </w:r>
      <w:r w:rsidRPr="005C1942">
        <w:rPr>
          <w:bCs/>
        </w:rPr>
        <w:tab/>
      </w:r>
      <w:r w:rsidR="00217153">
        <w:rPr>
          <w:bCs/>
        </w:rPr>
        <w:t>102</w:t>
      </w:r>
    </w:p>
    <w:p w14:paraId="24F380C3" w14:textId="77777777" w:rsidR="00605DD6" w:rsidRPr="005C1942" w:rsidRDefault="00605DD6" w:rsidP="00593558">
      <w:pPr>
        <w:tabs>
          <w:tab w:val="left" w:leader="dot" w:pos="9000"/>
        </w:tabs>
        <w:autoSpaceDE w:val="0"/>
        <w:autoSpaceDN w:val="0"/>
        <w:adjustRightInd w:val="0"/>
        <w:ind w:left="720" w:right="-274"/>
        <w:rPr>
          <w:bCs/>
        </w:rPr>
      </w:pPr>
      <w:r w:rsidRPr="005C1942">
        <w:rPr>
          <w:bCs/>
        </w:rPr>
        <w:t>HAZWOPER</w:t>
      </w:r>
      <w:r w:rsidRPr="005C1942">
        <w:t>—</w:t>
      </w:r>
      <w:r w:rsidR="00D240E8" w:rsidRPr="005C1942">
        <w:rPr>
          <w:bCs/>
        </w:rPr>
        <w:t>Emergency Response Plan</w:t>
      </w:r>
      <w:r w:rsidR="00D240E8" w:rsidRPr="005C1942">
        <w:t>—29 CFR 1910.120</w:t>
      </w:r>
      <w:r w:rsidR="00D240E8" w:rsidRPr="005C1942">
        <w:rPr>
          <w:bCs/>
        </w:rPr>
        <w:tab/>
      </w:r>
      <w:r w:rsidR="00593558">
        <w:rPr>
          <w:bCs/>
        </w:rPr>
        <w:t>11</w:t>
      </w:r>
      <w:r w:rsidR="00217153">
        <w:rPr>
          <w:bCs/>
        </w:rPr>
        <w:t>3</w:t>
      </w:r>
    </w:p>
    <w:p w14:paraId="2C9F8904" w14:textId="77777777" w:rsidR="00605DD6" w:rsidRPr="005C1942" w:rsidRDefault="00605DD6" w:rsidP="00593558">
      <w:pPr>
        <w:tabs>
          <w:tab w:val="left" w:leader="dot" w:pos="9000"/>
        </w:tabs>
        <w:autoSpaceDE w:val="0"/>
        <w:autoSpaceDN w:val="0"/>
        <w:adjustRightInd w:val="0"/>
        <w:ind w:left="720" w:right="-274"/>
        <w:rPr>
          <w:bCs/>
        </w:rPr>
      </w:pPr>
      <w:r w:rsidRPr="005C1942">
        <w:rPr>
          <w:bCs/>
        </w:rPr>
        <w:t>HAZWOPER</w:t>
      </w:r>
      <w:r w:rsidRPr="005C1942">
        <w:t>—</w:t>
      </w:r>
      <w:r w:rsidR="00D240E8" w:rsidRPr="005C1942">
        <w:rPr>
          <w:bCs/>
        </w:rPr>
        <w:t>Emergency Response Plan</w:t>
      </w:r>
      <w:r w:rsidR="00217153">
        <w:t>—29 CFR 1910.120(p)</w:t>
      </w:r>
      <w:r w:rsidR="00217153">
        <w:tab/>
        <w:t>120</w:t>
      </w:r>
    </w:p>
    <w:p w14:paraId="7F581F90" w14:textId="77777777" w:rsidR="00D240E8" w:rsidRPr="005C1942" w:rsidRDefault="00605DD6" w:rsidP="00593558">
      <w:pPr>
        <w:tabs>
          <w:tab w:val="left" w:leader="dot" w:pos="9000"/>
        </w:tabs>
        <w:autoSpaceDE w:val="0"/>
        <w:autoSpaceDN w:val="0"/>
        <w:adjustRightInd w:val="0"/>
        <w:ind w:left="720" w:right="-274"/>
        <w:rPr>
          <w:bCs/>
        </w:rPr>
      </w:pPr>
      <w:r w:rsidRPr="005C1942">
        <w:rPr>
          <w:bCs/>
        </w:rPr>
        <w:t>HAZWOPER</w:t>
      </w:r>
      <w:r w:rsidRPr="005C1942">
        <w:t>—</w:t>
      </w:r>
      <w:r w:rsidR="00D240E8" w:rsidRPr="005C1942">
        <w:rPr>
          <w:bCs/>
        </w:rPr>
        <w:t>Emergency Response Plan</w:t>
      </w:r>
      <w:r w:rsidR="00217153">
        <w:t>—29 CFR 1910.120(q)</w:t>
      </w:r>
      <w:r w:rsidR="00217153">
        <w:tab/>
        <w:t>124</w:t>
      </w:r>
    </w:p>
    <w:p w14:paraId="72BFD198" w14:textId="77777777" w:rsidR="008878F0" w:rsidRPr="005C1942" w:rsidRDefault="008878F0" w:rsidP="00593558">
      <w:pPr>
        <w:tabs>
          <w:tab w:val="left" w:leader="dot" w:pos="9000"/>
        </w:tabs>
        <w:autoSpaceDE w:val="0"/>
        <w:autoSpaceDN w:val="0"/>
        <w:adjustRightInd w:val="0"/>
        <w:ind w:left="720" w:right="-274"/>
        <w:rPr>
          <w:bCs/>
        </w:rPr>
      </w:pPr>
      <w:r w:rsidRPr="005C1942">
        <w:rPr>
          <w:bCs/>
        </w:rPr>
        <w:t>Hearing Conservation Program</w:t>
      </w:r>
      <w:r w:rsidR="0027236D" w:rsidRPr="005C1942">
        <w:t>—29 CFR 1910.95</w:t>
      </w:r>
      <w:r w:rsidRPr="005C1942">
        <w:rPr>
          <w:bCs/>
        </w:rPr>
        <w:tab/>
      </w:r>
      <w:r w:rsidR="00217153">
        <w:rPr>
          <w:bCs/>
        </w:rPr>
        <w:t>131</w:t>
      </w:r>
    </w:p>
    <w:p w14:paraId="43D89ED8" w14:textId="77777777" w:rsidR="00241C8D" w:rsidRPr="005C1942" w:rsidRDefault="00241C8D" w:rsidP="00593558">
      <w:pPr>
        <w:tabs>
          <w:tab w:val="left" w:leader="dot" w:pos="9000"/>
        </w:tabs>
        <w:autoSpaceDE w:val="0"/>
        <w:autoSpaceDN w:val="0"/>
        <w:adjustRightInd w:val="0"/>
        <w:ind w:left="720" w:right="-274"/>
        <w:rPr>
          <w:bCs/>
        </w:rPr>
      </w:pPr>
      <w:r w:rsidRPr="005C1942">
        <w:rPr>
          <w:bCs/>
        </w:rPr>
        <w:t>Housekeeping and Maintenance Plan</w:t>
      </w:r>
      <w:r w:rsidR="006872E1">
        <w:rPr>
          <w:bCs/>
        </w:rPr>
        <w:t xml:space="preserve"> (</w:t>
      </w:r>
      <w:r w:rsidR="006872E1" w:rsidRPr="005C1942">
        <w:rPr>
          <w:bCs/>
        </w:rPr>
        <w:t>Inorganic Arsenic</w:t>
      </w:r>
      <w:r w:rsidR="006872E1">
        <w:rPr>
          <w:bCs/>
        </w:rPr>
        <w:t>)</w:t>
      </w:r>
      <w:r w:rsidRPr="005C1942">
        <w:t>—29 CFR 1910.1018</w:t>
      </w:r>
      <w:r w:rsidRPr="005C1942">
        <w:tab/>
      </w:r>
      <w:r w:rsidR="00217153">
        <w:t>137</w:t>
      </w:r>
    </w:p>
    <w:p w14:paraId="68528A3A" w14:textId="77777777" w:rsidR="006872E1" w:rsidRPr="005C1942" w:rsidRDefault="006872E1" w:rsidP="006872E1">
      <w:pPr>
        <w:tabs>
          <w:tab w:val="left" w:leader="dot" w:pos="9000"/>
        </w:tabs>
        <w:autoSpaceDE w:val="0"/>
        <w:autoSpaceDN w:val="0"/>
        <w:adjustRightInd w:val="0"/>
        <w:ind w:left="720" w:right="-274"/>
        <w:rPr>
          <w:bCs/>
        </w:rPr>
      </w:pPr>
      <w:r w:rsidRPr="005C1942">
        <w:rPr>
          <w:bCs/>
        </w:rPr>
        <w:t>Housekeeping Program</w:t>
      </w:r>
      <w:r>
        <w:rPr>
          <w:bCs/>
        </w:rPr>
        <w:t xml:space="preserve"> (Grain Handling)</w:t>
      </w:r>
      <w:r w:rsidRPr="005C1942">
        <w:t>—29 CFR 1910.272</w:t>
      </w:r>
      <w:r w:rsidR="006331CA">
        <w:t xml:space="preserve"> (See Grain Handling)</w:t>
      </w:r>
    </w:p>
    <w:p w14:paraId="418DB108" w14:textId="77777777" w:rsidR="009918E7" w:rsidRDefault="006872E1" w:rsidP="006872E1">
      <w:pPr>
        <w:tabs>
          <w:tab w:val="left" w:leader="dot" w:pos="9000"/>
        </w:tabs>
        <w:autoSpaceDE w:val="0"/>
        <w:autoSpaceDN w:val="0"/>
        <w:adjustRightInd w:val="0"/>
        <w:ind w:left="720" w:right="-274"/>
        <w:rPr>
          <w:bCs/>
        </w:rPr>
      </w:pPr>
      <w:r w:rsidRPr="005C1942">
        <w:rPr>
          <w:bCs/>
        </w:rPr>
        <w:t>Housekeeping Program</w:t>
      </w:r>
      <w:r>
        <w:rPr>
          <w:bCs/>
        </w:rPr>
        <w:t xml:space="preserve"> (</w:t>
      </w:r>
      <w:r w:rsidRPr="005C1942">
        <w:rPr>
          <w:bCs/>
        </w:rPr>
        <w:t>Methylenedianiline</w:t>
      </w:r>
      <w:r>
        <w:rPr>
          <w:bCs/>
        </w:rPr>
        <w:t>)</w:t>
      </w:r>
      <w:r>
        <w:t>—29 CFR 1910.1050</w:t>
      </w:r>
      <w:r w:rsidR="009918E7">
        <w:t xml:space="preserve"> </w:t>
      </w:r>
      <w:r w:rsidR="009918E7">
        <w:rPr>
          <w:bCs/>
        </w:rPr>
        <w:t xml:space="preserve">(See </w:t>
      </w:r>
      <w:r w:rsidR="009918E7" w:rsidRPr="005C1942">
        <w:rPr>
          <w:bCs/>
        </w:rPr>
        <w:t>Methylenedianiline</w:t>
      </w:r>
      <w:r w:rsidR="009918E7">
        <w:rPr>
          <w:bCs/>
        </w:rPr>
        <w:t>)</w:t>
      </w:r>
    </w:p>
    <w:p w14:paraId="73CD5133" w14:textId="77777777" w:rsidR="009918E7" w:rsidRDefault="009918E7" w:rsidP="006872E1">
      <w:pPr>
        <w:tabs>
          <w:tab w:val="left" w:leader="dot" w:pos="9000"/>
        </w:tabs>
        <w:autoSpaceDE w:val="0"/>
        <w:autoSpaceDN w:val="0"/>
        <w:adjustRightInd w:val="0"/>
        <w:ind w:left="720" w:right="-274"/>
        <w:rPr>
          <w:bCs/>
        </w:rPr>
      </w:pPr>
      <w:r>
        <w:rPr>
          <w:bCs/>
        </w:rPr>
        <w:t>Inorganic Arsenic</w:t>
      </w:r>
      <w:r w:rsidRPr="005C1942">
        <w:t>—</w:t>
      </w:r>
      <w:r w:rsidRPr="005C1942">
        <w:rPr>
          <w:bCs/>
        </w:rPr>
        <w:t>Housekeeping and Maintenance Plan</w:t>
      </w:r>
      <w:r w:rsidRPr="005C1942">
        <w:t>—29 CFR 1910.1018</w:t>
      </w:r>
      <w:r>
        <w:rPr>
          <w:bCs/>
        </w:rPr>
        <w:t xml:space="preserve"> (See </w:t>
      </w:r>
      <w:r w:rsidRPr="005C1942">
        <w:rPr>
          <w:bCs/>
        </w:rPr>
        <w:t>Housekeeping and Maintenance Plan</w:t>
      </w:r>
      <w:r>
        <w:rPr>
          <w:bCs/>
        </w:rPr>
        <w:t>)</w:t>
      </w:r>
    </w:p>
    <w:p w14:paraId="26B114CE" w14:textId="77777777" w:rsidR="006872E1" w:rsidRPr="009918E7" w:rsidRDefault="006872E1" w:rsidP="006872E1">
      <w:pPr>
        <w:tabs>
          <w:tab w:val="left" w:leader="dot" w:pos="9000"/>
        </w:tabs>
        <w:autoSpaceDE w:val="0"/>
        <w:autoSpaceDN w:val="0"/>
        <w:adjustRightInd w:val="0"/>
        <w:ind w:left="720" w:right="-274"/>
        <w:rPr>
          <w:bCs/>
        </w:rPr>
      </w:pPr>
      <w:r w:rsidRPr="005C1942">
        <w:rPr>
          <w:bCs/>
        </w:rPr>
        <w:t>Inspection and Procedures Program</w:t>
      </w:r>
      <w:r>
        <w:rPr>
          <w:bCs/>
        </w:rPr>
        <w:t xml:space="preserve"> </w:t>
      </w:r>
      <w:r w:rsidRPr="009918E7">
        <w:rPr>
          <w:bCs/>
        </w:rPr>
        <w:t>(Mechanical Power Press)</w:t>
      </w:r>
      <w:r w:rsidRPr="009918E7">
        <w:t>—29 CFR 1910.217</w:t>
      </w:r>
      <w:r w:rsidR="009918E7" w:rsidRPr="009918E7">
        <w:t xml:space="preserve"> (See Mechanical Power Press)</w:t>
      </w:r>
    </w:p>
    <w:p w14:paraId="7277DF4D" w14:textId="77777777" w:rsidR="008878F0" w:rsidRPr="005C1942" w:rsidRDefault="008878F0" w:rsidP="00593558">
      <w:pPr>
        <w:tabs>
          <w:tab w:val="left" w:leader="dot" w:pos="9000"/>
        </w:tabs>
        <w:autoSpaceDE w:val="0"/>
        <w:autoSpaceDN w:val="0"/>
        <w:adjustRightInd w:val="0"/>
        <w:ind w:left="720" w:right="-274"/>
        <w:rPr>
          <w:bCs/>
        </w:rPr>
      </w:pPr>
      <w:r w:rsidRPr="009918E7">
        <w:rPr>
          <w:bCs/>
        </w:rPr>
        <w:t>Lockout/Tagout</w:t>
      </w:r>
      <w:r w:rsidR="00605DD6" w:rsidRPr="009918E7">
        <w:t>—</w:t>
      </w:r>
      <w:r w:rsidRPr="009918E7">
        <w:rPr>
          <w:bCs/>
        </w:rPr>
        <w:t>Energy</w:t>
      </w:r>
      <w:r w:rsidR="003261CC" w:rsidRPr="009918E7">
        <w:rPr>
          <w:bCs/>
        </w:rPr>
        <w:t xml:space="preserve"> Control Program</w:t>
      </w:r>
      <w:r w:rsidR="0027236D" w:rsidRPr="009918E7">
        <w:t>—29 CFR 1910.147</w:t>
      </w:r>
      <w:r w:rsidRPr="009918E7">
        <w:rPr>
          <w:bCs/>
        </w:rPr>
        <w:tab/>
      </w:r>
      <w:r w:rsidR="00217153" w:rsidRPr="009918E7">
        <w:rPr>
          <w:bCs/>
        </w:rPr>
        <w:t>139</w:t>
      </w:r>
    </w:p>
    <w:p w14:paraId="7BBE7D36" w14:textId="77777777" w:rsidR="00904A8C" w:rsidRPr="005C1942" w:rsidRDefault="00904A8C" w:rsidP="00593558">
      <w:pPr>
        <w:tabs>
          <w:tab w:val="left" w:leader="dot" w:pos="9000"/>
        </w:tabs>
        <w:autoSpaceDE w:val="0"/>
        <w:autoSpaceDN w:val="0"/>
        <w:adjustRightInd w:val="0"/>
        <w:ind w:left="720" w:right="-274"/>
        <w:rPr>
          <w:bCs/>
        </w:rPr>
      </w:pPr>
      <w:r w:rsidRPr="005C1942">
        <w:rPr>
          <w:bCs/>
        </w:rPr>
        <w:t>Mechanical Power Press</w:t>
      </w:r>
      <w:r w:rsidR="00851905" w:rsidRPr="005C1942">
        <w:t>—</w:t>
      </w:r>
      <w:r w:rsidRPr="005C1942">
        <w:rPr>
          <w:bCs/>
        </w:rPr>
        <w:t>Inspection and Procedures Program</w:t>
      </w:r>
      <w:r w:rsidRPr="005C1942">
        <w:t>—29 CFR 1910.217</w:t>
      </w:r>
      <w:r w:rsidR="00217153">
        <w:rPr>
          <w:bCs/>
        </w:rPr>
        <w:tab/>
        <w:t>145</w:t>
      </w:r>
    </w:p>
    <w:p w14:paraId="55D684B7" w14:textId="77777777" w:rsidR="009918E7" w:rsidRDefault="00600C6C" w:rsidP="00593558">
      <w:pPr>
        <w:tabs>
          <w:tab w:val="left" w:leader="dot" w:pos="9000"/>
        </w:tabs>
        <w:autoSpaceDE w:val="0"/>
        <w:autoSpaceDN w:val="0"/>
        <w:adjustRightInd w:val="0"/>
        <w:ind w:left="720" w:right="-274"/>
      </w:pPr>
      <w:r w:rsidRPr="005C1942">
        <w:rPr>
          <w:bCs/>
        </w:rPr>
        <w:t>Medical Surveillance Program</w:t>
      </w:r>
      <w:r w:rsidR="00217153">
        <w:rPr>
          <w:bCs/>
        </w:rPr>
        <w:t xml:space="preserve"> (Toxic and Hazardous Substances)</w:t>
      </w:r>
      <w:r w:rsidRPr="005C1942">
        <w:t>—29 CF</w:t>
      </w:r>
      <w:r w:rsidR="00217153">
        <w:t>R 1910 Subpart Z</w:t>
      </w:r>
      <w:r w:rsidR="009918E7">
        <w:t xml:space="preserve"> (See Toxic and Hazardous Substances)</w:t>
      </w:r>
    </w:p>
    <w:p w14:paraId="21AE4350" w14:textId="77777777" w:rsidR="0028573F" w:rsidRPr="005C1942" w:rsidRDefault="0028573F" w:rsidP="00593558">
      <w:pPr>
        <w:tabs>
          <w:tab w:val="left" w:leader="dot" w:pos="9000"/>
        </w:tabs>
        <w:autoSpaceDE w:val="0"/>
        <w:autoSpaceDN w:val="0"/>
        <w:adjustRightInd w:val="0"/>
        <w:ind w:left="720" w:right="-274"/>
        <w:rPr>
          <w:bCs/>
        </w:rPr>
      </w:pPr>
      <w:r w:rsidRPr="005C1942">
        <w:rPr>
          <w:bCs/>
        </w:rPr>
        <w:t>Methylenedianiline</w:t>
      </w:r>
      <w:r w:rsidRPr="005C1942">
        <w:t>—</w:t>
      </w:r>
      <w:r w:rsidRPr="005C1942">
        <w:rPr>
          <w:bCs/>
        </w:rPr>
        <w:t>Housekeeping Program</w:t>
      </w:r>
      <w:r w:rsidR="00217153">
        <w:t>—29 CFR 1910.1050</w:t>
      </w:r>
      <w:r w:rsidR="00217153">
        <w:tab/>
        <w:t>148</w:t>
      </w:r>
    </w:p>
    <w:p w14:paraId="35591DF1" w14:textId="77777777" w:rsidR="009918E7" w:rsidRDefault="009918E7" w:rsidP="006872E1">
      <w:pPr>
        <w:tabs>
          <w:tab w:val="left" w:leader="dot" w:pos="9000"/>
        </w:tabs>
        <w:autoSpaceDE w:val="0"/>
        <w:autoSpaceDN w:val="0"/>
        <w:adjustRightInd w:val="0"/>
        <w:ind w:left="720" w:right="-274"/>
        <w:rPr>
          <w:bCs/>
        </w:rPr>
      </w:pPr>
      <w:r>
        <w:rPr>
          <w:bCs/>
        </w:rPr>
        <w:t>Noise (See Hearing Conservation Program)</w:t>
      </w:r>
    </w:p>
    <w:p w14:paraId="36DE8423" w14:textId="77777777" w:rsidR="006872E1" w:rsidRPr="005C1942" w:rsidRDefault="006872E1" w:rsidP="006872E1">
      <w:pPr>
        <w:tabs>
          <w:tab w:val="left" w:leader="dot" w:pos="9000"/>
        </w:tabs>
        <w:autoSpaceDE w:val="0"/>
        <w:autoSpaceDN w:val="0"/>
        <w:adjustRightInd w:val="0"/>
        <w:ind w:left="720" w:right="-274"/>
        <w:rPr>
          <w:bCs/>
        </w:rPr>
      </w:pPr>
      <w:r w:rsidRPr="005C1942">
        <w:rPr>
          <w:bCs/>
        </w:rPr>
        <w:t>Permit Space Program</w:t>
      </w:r>
      <w:r w:rsidRPr="005C1942">
        <w:t>—29 CFR 1910.146</w:t>
      </w:r>
      <w:r w:rsidR="006331CA">
        <w:t xml:space="preserve"> (See Confined Spaces)</w:t>
      </w:r>
    </w:p>
    <w:p w14:paraId="11800789" w14:textId="77777777" w:rsidR="00600C6C" w:rsidRPr="005C1942" w:rsidRDefault="00600C6C" w:rsidP="00600C6C">
      <w:pPr>
        <w:tabs>
          <w:tab w:val="left" w:leader="dot" w:pos="9000"/>
        </w:tabs>
        <w:autoSpaceDE w:val="0"/>
        <w:autoSpaceDN w:val="0"/>
        <w:adjustRightInd w:val="0"/>
        <w:ind w:left="720" w:right="-274"/>
        <w:rPr>
          <w:bCs/>
        </w:rPr>
      </w:pPr>
      <w:r w:rsidRPr="005C1942">
        <w:rPr>
          <w:bCs/>
        </w:rPr>
        <w:t>Preventive Maintenance Program</w:t>
      </w:r>
      <w:r>
        <w:rPr>
          <w:bCs/>
        </w:rPr>
        <w:t xml:space="preserve"> (Cranes)</w:t>
      </w:r>
      <w:r w:rsidRPr="005C1942">
        <w:t>—29 CFR 1910.179</w:t>
      </w:r>
      <w:r w:rsidR="006331CA">
        <w:t xml:space="preserve"> (See Cranes)</w:t>
      </w:r>
    </w:p>
    <w:p w14:paraId="77ADDDEB" w14:textId="77777777" w:rsidR="00600C6C" w:rsidRPr="005C1942" w:rsidRDefault="00600C6C" w:rsidP="00600C6C">
      <w:pPr>
        <w:tabs>
          <w:tab w:val="left" w:leader="dot" w:pos="9000"/>
        </w:tabs>
        <w:autoSpaceDE w:val="0"/>
        <w:autoSpaceDN w:val="0"/>
        <w:adjustRightInd w:val="0"/>
        <w:ind w:left="720" w:right="-274"/>
        <w:rPr>
          <w:bCs/>
        </w:rPr>
      </w:pPr>
      <w:r w:rsidRPr="005C1942">
        <w:rPr>
          <w:bCs/>
        </w:rPr>
        <w:t>Preventive Maintenance Program</w:t>
      </w:r>
      <w:r>
        <w:rPr>
          <w:bCs/>
        </w:rPr>
        <w:t xml:space="preserve"> (Derricks)</w:t>
      </w:r>
      <w:r w:rsidRPr="005C1942">
        <w:t>—29 CFR 1910.180</w:t>
      </w:r>
      <w:r w:rsidR="006331CA">
        <w:t xml:space="preserve"> (See Derricks)</w:t>
      </w:r>
    </w:p>
    <w:p w14:paraId="642787B1" w14:textId="77777777" w:rsidR="008D00A6" w:rsidRPr="005C1942" w:rsidRDefault="008D00A6" w:rsidP="00593558">
      <w:pPr>
        <w:tabs>
          <w:tab w:val="left" w:leader="dot" w:pos="9000"/>
        </w:tabs>
        <w:autoSpaceDE w:val="0"/>
        <w:autoSpaceDN w:val="0"/>
        <w:adjustRightInd w:val="0"/>
        <w:ind w:left="720" w:right="-274"/>
        <w:rPr>
          <w:bCs/>
        </w:rPr>
      </w:pPr>
      <w:r w:rsidRPr="005C1942">
        <w:rPr>
          <w:bCs/>
        </w:rPr>
        <w:t>Process Safety Management Program</w:t>
      </w:r>
      <w:r w:rsidR="0027236D" w:rsidRPr="005C1942">
        <w:t>—29 CFR 1910.119</w:t>
      </w:r>
      <w:r w:rsidRPr="005C1942">
        <w:rPr>
          <w:bCs/>
        </w:rPr>
        <w:tab/>
      </w:r>
      <w:r w:rsidR="00217153">
        <w:rPr>
          <w:bCs/>
        </w:rPr>
        <w:t>150</w:t>
      </w:r>
    </w:p>
    <w:p w14:paraId="5B8D6CF0" w14:textId="77777777" w:rsidR="008878F0" w:rsidRPr="005C1942" w:rsidRDefault="008878F0" w:rsidP="00593558">
      <w:pPr>
        <w:tabs>
          <w:tab w:val="left" w:leader="dot" w:pos="9000"/>
        </w:tabs>
        <w:autoSpaceDE w:val="0"/>
        <w:autoSpaceDN w:val="0"/>
        <w:adjustRightInd w:val="0"/>
        <w:ind w:left="720" w:right="-274"/>
        <w:rPr>
          <w:bCs/>
        </w:rPr>
      </w:pPr>
      <w:r w:rsidRPr="005C1942">
        <w:rPr>
          <w:bCs/>
        </w:rPr>
        <w:t>Respiratory Protection Program</w:t>
      </w:r>
      <w:r w:rsidR="0027236D" w:rsidRPr="005C1942">
        <w:t>—29 CFR 1910.134</w:t>
      </w:r>
      <w:r w:rsidRPr="005C1942">
        <w:rPr>
          <w:bCs/>
        </w:rPr>
        <w:tab/>
      </w:r>
      <w:r w:rsidR="00217153">
        <w:rPr>
          <w:bCs/>
        </w:rPr>
        <w:t>156</w:t>
      </w:r>
    </w:p>
    <w:p w14:paraId="5B9912A5" w14:textId="77777777" w:rsidR="00600C6C" w:rsidRPr="005C1942" w:rsidRDefault="00600C6C" w:rsidP="00600C6C">
      <w:pPr>
        <w:tabs>
          <w:tab w:val="left" w:leader="dot" w:pos="9000"/>
        </w:tabs>
        <w:autoSpaceDE w:val="0"/>
        <w:autoSpaceDN w:val="0"/>
        <w:adjustRightInd w:val="0"/>
        <w:ind w:left="720" w:right="-274"/>
        <w:rPr>
          <w:bCs/>
        </w:rPr>
      </w:pPr>
      <w:r w:rsidRPr="005C1942">
        <w:t>RF Safety Program—NCAC 7F .0600</w:t>
      </w:r>
      <w:r w:rsidR="006331CA">
        <w:t xml:space="preserve"> (See Communication Towers)</w:t>
      </w:r>
    </w:p>
    <w:p w14:paraId="1A6D2D85" w14:textId="77777777" w:rsidR="006872E1" w:rsidRPr="005C1942" w:rsidRDefault="006872E1" w:rsidP="006872E1">
      <w:pPr>
        <w:tabs>
          <w:tab w:val="left" w:leader="dot" w:pos="9000"/>
        </w:tabs>
        <w:autoSpaceDE w:val="0"/>
        <w:autoSpaceDN w:val="0"/>
        <w:adjustRightInd w:val="0"/>
        <w:ind w:left="720" w:right="-274"/>
        <w:rPr>
          <w:bCs/>
        </w:rPr>
      </w:pPr>
      <w:r w:rsidRPr="005C1942">
        <w:rPr>
          <w:bCs/>
        </w:rPr>
        <w:t>Safety-Related Work Practices Program</w:t>
      </w:r>
      <w:r>
        <w:rPr>
          <w:bCs/>
        </w:rPr>
        <w:t xml:space="preserve"> (Electrical)</w:t>
      </w:r>
      <w:r w:rsidRPr="005C1942">
        <w:t>—29 CFR 1910.333</w:t>
      </w:r>
      <w:r w:rsidR="006331CA">
        <w:t xml:space="preserve"> (See Electrical)</w:t>
      </w:r>
    </w:p>
    <w:p w14:paraId="6977F82B" w14:textId="77777777" w:rsidR="0028573F" w:rsidRPr="005C1942" w:rsidRDefault="0028573F" w:rsidP="00593558">
      <w:pPr>
        <w:tabs>
          <w:tab w:val="left" w:leader="dot" w:pos="9000"/>
        </w:tabs>
        <w:autoSpaceDE w:val="0"/>
        <w:autoSpaceDN w:val="0"/>
        <w:adjustRightInd w:val="0"/>
        <w:ind w:left="720" w:right="-274"/>
        <w:rPr>
          <w:bCs/>
        </w:rPr>
      </w:pPr>
      <w:r w:rsidRPr="005C1942">
        <w:rPr>
          <w:bCs/>
        </w:rPr>
        <w:t>Sanitation</w:t>
      </w:r>
      <w:r w:rsidRPr="005C1942">
        <w:t>—</w:t>
      </w:r>
      <w:r w:rsidRPr="005C1942">
        <w:rPr>
          <w:bCs/>
        </w:rPr>
        <w:t>Extermination Program</w:t>
      </w:r>
      <w:r w:rsidRPr="005C1942">
        <w:t>—29 CFR 1910.141</w:t>
      </w:r>
      <w:r w:rsidR="00217153">
        <w:rPr>
          <w:bCs/>
        </w:rPr>
        <w:tab/>
        <w:t>168</w:t>
      </w:r>
    </w:p>
    <w:p w14:paraId="3A7873F2" w14:textId="77777777" w:rsidR="00BF4982" w:rsidRPr="005C1942" w:rsidRDefault="00BF4982" w:rsidP="00593558">
      <w:pPr>
        <w:tabs>
          <w:tab w:val="left" w:leader="dot" w:pos="9000"/>
        </w:tabs>
        <w:autoSpaceDE w:val="0"/>
        <w:autoSpaceDN w:val="0"/>
        <w:adjustRightInd w:val="0"/>
        <w:ind w:left="720" w:right="-274"/>
        <w:rPr>
          <w:bCs/>
        </w:rPr>
      </w:pPr>
      <w:r w:rsidRPr="005C1942">
        <w:t>Toxic and Hazardous Substances—</w:t>
      </w:r>
      <w:r w:rsidRPr="005C1942">
        <w:rPr>
          <w:bCs/>
        </w:rPr>
        <w:t>Compliance Program</w:t>
      </w:r>
      <w:r w:rsidRPr="005C1942">
        <w:t>—29 CFR 1910 Subpart Z</w:t>
      </w:r>
      <w:r w:rsidR="00217153">
        <w:rPr>
          <w:bCs/>
        </w:rPr>
        <w:tab/>
        <w:t>170</w:t>
      </w:r>
    </w:p>
    <w:p w14:paraId="3A04DB17" w14:textId="77777777" w:rsidR="00BF4982" w:rsidRPr="005C1942" w:rsidRDefault="00BF4982" w:rsidP="00593558">
      <w:pPr>
        <w:tabs>
          <w:tab w:val="left" w:leader="dot" w:pos="9000"/>
        </w:tabs>
        <w:autoSpaceDE w:val="0"/>
        <w:autoSpaceDN w:val="0"/>
        <w:adjustRightInd w:val="0"/>
        <w:ind w:left="720" w:right="-274"/>
        <w:rPr>
          <w:bCs/>
        </w:rPr>
      </w:pPr>
      <w:r w:rsidRPr="005C1942">
        <w:t>Toxic and Hazardous Substances—</w:t>
      </w:r>
      <w:r w:rsidRPr="005C1942">
        <w:rPr>
          <w:bCs/>
        </w:rPr>
        <w:t>Medical Surveillance Program</w:t>
      </w:r>
      <w:r w:rsidR="00281210" w:rsidRPr="005C1942">
        <w:t>—29 CF</w:t>
      </w:r>
      <w:r w:rsidR="00217153">
        <w:t>R 1910 Subpart Z</w:t>
      </w:r>
      <w:r w:rsidR="00217153">
        <w:tab/>
        <w:t>177</w:t>
      </w:r>
    </w:p>
    <w:p w14:paraId="6755C277" w14:textId="77777777" w:rsidR="00E3531A" w:rsidRPr="005C1942" w:rsidRDefault="00406E17" w:rsidP="00593558">
      <w:pPr>
        <w:tabs>
          <w:tab w:val="left" w:leader="dot" w:pos="9000"/>
        </w:tabs>
        <w:autoSpaceDE w:val="0"/>
        <w:autoSpaceDN w:val="0"/>
        <w:adjustRightInd w:val="0"/>
        <w:ind w:left="720" w:right="-274"/>
        <w:rPr>
          <w:bCs/>
        </w:rPr>
      </w:pPr>
      <w:r w:rsidRPr="005C1942">
        <w:rPr>
          <w:bCs/>
        </w:rPr>
        <w:t xml:space="preserve">Tuberculosis </w:t>
      </w:r>
      <w:r w:rsidR="009918E7">
        <w:rPr>
          <w:bCs/>
        </w:rPr>
        <w:t>Infection Control Plan</w:t>
      </w:r>
      <w:r w:rsidR="001B1DD8" w:rsidRPr="005C1942">
        <w:t xml:space="preserve">—No OSHA </w:t>
      </w:r>
      <w:r w:rsidR="00D01A2D" w:rsidRPr="005C1942">
        <w:t>S</w:t>
      </w:r>
      <w:r w:rsidR="001B1DD8" w:rsidRPr="005C1942">
        <w:t>tandard</w:t>
      </w:r>
      <w:r w:rsidRPr="005C1942">
        <w:rPr>
          <w:bCs/>
        </w:rPr>
        <w:tab/>
      </w:r>
      <w:r w:rsidR="00217153">
        <w:rPr>
          <w:bCs/>
        </w:rPr>
        <w:t>184</w:t>
      </w:r>
    </w:p>
    <w:p w14:paraId="60124983" w14:textId="77777777" w:rsidR="00E52ED7" w:rsidRPr="005C1942" w:rsidRDefault="00E52ED7" w:rsidP="00593558">
      <w:pPr>
        <w:tabs>
          <w:tab w:val="left" w:leader="dot" w:pos="9000"/>
        </w:tabs>
        <w:autoSpaceDE w:val="0"/>
        <w:autoSpaceDN w:val="0"/>
        <w:adjustRightInd w:val="0"/>
        <w:ind w:left="720" w:right="-274"/>
        <w:rPr>
          <w:bCs/>
        </w:rPr>
      </w:pPr>
      <w:r w:rsidRPr="005C1942">
        <w:rPr>
          <w:bCs/>
        </w:rPr>
        <w:t xml:space="preserve">Unregulated Hazardous </w:t>
      </w:r>
      <w:r w:rsidR="00BF4982" w:rsidRPr="005C1942">
        <w:rPr>
          <w:bCs/>
        </w:rPr>
        <w:t xml:space="preserve">Substances </w:t>
      </w:r>
      <w:r w:rsidRPr="005C1942">
        <w:rPr>
          <w:bCs/>
        </w:rPr>
        <w:t>Program</w:t>
      </w:r>
      <w:r w:rsidRPr="005C1942">
        <w:t>—No OSHA Standard</w:t>
      </w:r>
      <w:r w:rsidRPr="005C1942">
        <w:rPr>
          <w:bCs/>
        </w:rPr>
        <w:tab/>
      </w:r>
      <w:r w:rsidR="00217153">
        <w:rPr>
          <w:bCs/>
        </w:rPr>
        <w:t>188</w:t>
      </w:r>
    </w:p>
    <w:p w14:paraId="389B1137" w14:textId="77777777" w:rsidR="00BF4982" w:rsidRPr="005C1942" w:rsidRDefault="00BF4982" w:rsidP="00593558">
      <w:pPr>
        <w:tabs>
          <w:tab w:val="left" w:leader="dot" w:pos="9000"/>
        </w:tabs>
        <w:autoSpaceDE w:val="0"/>
        <w:autoSpaceDN w:val="0"/>
        <w:adjustRightInd w:val="0"/>
        <w:ind w:left="720" w:right="-274"/>
        <w:rPr>
          <w:bCs/>
        </w:rPr>
      </w:pPr>
      <w:r w:rsidRPr="005C1942">
        <w:rPr>
          <w:bCs/>
        </w:rPr>
        <w:t>Vinyl Chloride</w:t>
      </w:r>
      <w:r w:rsidRPr="005C1942">
        <w:t>—</w:t>
      </w:r>
      <w:r w:rsidR="00762003" w:rsidRPr="005C1942">
        <w:rPr>
          <w:bCs/>
        </w:rPr>
        <w:t>Emergency Operational Plan</w:t>
      </w:r>
      <w:r w:rsidRPr="005C1942">
        <w:t>—29 CFR 1910.1017</w:t>
      </w:r>
      <w:r w:rsidR="00217153">
        <w:rPr>
          <w:bCs/>
        </w:rPr>
        <w:tab/>
        <w:t>192</w:t>
      </w:r>
    </w:p>
    <w:p w14:paraId="2FF030AA" w14:textId="77777777" w:rsidR="00406E17" w:rsidRPr="005C1942" w:rsidRDefault="00406E17" w:rsidP="00593558">
      <w:pPr>
        <w:tabs>
          <w:tab w:val="left" w:leader="dot" w:pos="9000"/>
        </w:tabs>
        <w:autoSpaceDE w:val="0"/>
        <w:autoSpaceDN w:val="0"/>
        <w:adjustRightInd w:val="0"/>
        <w:ind w:left="720" w:right="-274"/>
        <w:rPr>
          <w:bCs/>
        </w:rPr>
      </w:pPr>
      <w:r w:rsidRPr="005C1942">
        <w:rPr>
          <w:bCs/>
        </w:rPr>
        <w:t xml:space="preserve">Workplace Violence </w:t>
      </w:r>
      <w:r w:rsidR="009918E7">
        <w:rPr>
          <w:bCs/>
        </w:rPr>
        <w:t xml:space="preserve">Prevention </w:t>
      </w:r>
      <w:r w:rsidRPr="005C1942">
        <w:rPr>
          <w:bCs/>
        </w:rPr>
        <w:t>Program</w:t>
      </w:r>
      <w:r w:rsidR="001B1DD8" w:rsidRPr="005C1942">
        <w:t xml:space="preserve">—No OSHA </w:t>
      </w:r>
      <w:r w:rsidR="00D01A2D" w:rsidRPr="005C1942">
        <w:t>S</w:t>
      </w:r>
      <w:r w:rsidR="001B1DD8" w:rsidRPr="005C1942">
        <w:t>tandard</w:t>
      </w:r>
      <w:r w:rsidRPr="005C1942">
        <w:rPr>
          <w:bCs/>
        </w:rPr>
        <w:tab/>
      </w:r>
      <w:r w:rsidR="00217153">
        <w:rPr>
          <w:bCs/>
        </w:rPr>
        <w:t>194</w:t>
      </w:r>
    </w:p>
    <w:p w14:paraId="2C87C0C0" w14:textId="77777777" w:rsidR="00742DD2" w:rsidRPr="005C1942" w:rsidRDefault="00742DD2" w:rsidP="00593558">
      <w:pPr>
        <w:tabs>
          <w:tab w:val="left" w:leader="dot" w:pos="9000"/>
        </w:tabs>
        <w:ind w:right="-274"/>
        <w:rPr>
          <w:b/>
          <w:i/>
        </w:rPr>
      </w:pPr>
    </w:p>
    <w:p w14:paraId="6EFA5B2A" w14:textId="77777777" w:rsidR="003234E6" w:rsidRPr="005C1942" w:rsidRDefault="0075621A" w:rsidP="00593558">
      <w:pPr>
        <w:tabs>
          <w:tab w:val="left" w:leader="dot" w:pos="9000"/>
        </w:tabs>
        <w:ind w:right="-274"/>
        <w:rPr>
          <w:i/>
          <w:sz w:val="16"/>
          <w:szCs w:val="16"/>
        </w:rPr>
      </w:pPr>
      <w:r w:rsidRPr="005C1942">
        <w:rPr>
          <w:b/>
          <w:i/>
          <w:sz w:val="16"/>
          <w:szCs w:val="16"/>
        </w:rPr>
        <w:t>Note:</w:t>
      </w:r>
      <w:r w:rsidR="00C413A9" w:rsidRPr="005C1942">
        <w:rPr>
          <w:i/>
          <w:sz w:val="16"/>
          <w:szCs w:val="16"/>
        </w:rPr>
        <w:t xml:space="preserve"> If there is no </w:t>
      </w:r>
      <w:r w:rsidR="00616B64" w:rsidRPr="005C1942">
        <w:rPr>
          <w:i/>
          <w:sz w:val="16"/>
          <w:szCs w:val="16"/>
        </w:rPr>
        <w:t xml:space="preserve">OSHA </w:t>
      </w:r>
      <w:r w:rsidR="00C413A9" w:rsidRPr="005C1942">
        <w:rPr>
          <w:i/>
          <w:sz w:val="16"/>
          <w:szCs w:val="16"/>
        </w:rPr>
        <w:t>standard and a hazard exists, the General Duty Clause may be used—</w:t>
      </w:r>
      <w:r w:rsidR="007A1691" w:rsidRPr="005C1942">
        <w:rPr>
          <w:i/>
          <w:sz w:val="16"/>
          <w:szCs w:val="16"/>
        </w:rPr>
        <w:t xml:space="preserve">North Carolina General Statute (NCGS) </w:t>
      </w:r>
      <w:r w:rsidR="00C413A9" w:rsidRPr="005C1942">
        <w:rPr>
          <w:i/>
          <w:sz w:val="16"/>
          <w:szCs w:val="16"/>
        </w:rPr>
        <w:t xml:space="preserve">NCGS 95-129(1). </w:t>
      </w:r>
    </w:p>
    <w:p w14:paraId="15885D29" w14:textId="77777777" w:rsidR="003234E6" w:rsidRPr="005C1942" w:rsidRDefault="003234E6" w:rsidP="00593558">
      <w:pPr>
        <w:tabs>
          <w:tab w:val="left" w:leader="dot" w:pos="9000"/>
        </w:tabs>
        <w:ind w:right="-274"/>
        <w:rPr>
          <w:i/>
        </w:rPr>
      </w:pPr>
    </w:p>
    <w:p w14:paraId="2B6AADF6" w14:textId="77777777" w:rsidR="007D3E9D" w:rsidRPr="005C1942" w:rsidRDefault="007D3E9D" w:rsidP="00593558">
      <w:pPr>
        <w:tabs>
          <w:tab w:val="left" w:leader="dot" w:pos="9000"/>
        </w:tabs>
        <w:autoSpaceDE w:val="0"/>
        <w:autoSpaceDN w:val="0"/>
        <w:adjustRightInd w:val="0"/>
        <w:ind w:right="-274"/>
        <w:rPr>
          <w:b/>
          <w:bCs/>
          <w:sz w:val="22"/>
          <w:szCs w:val="22"/>
        </w:rPr>
      </w:pPr>
    </w:p>
    <w:p w14:paraId="36A07575" w14:textId="77777777" w:rsidR="003234E6" w:rsidRPr="005C1942" w:rsidRDefault="003234E6" w:rsidP="00593558">
      <w:pPr>
        <w:tabs>
          <w:tab w:val="left" w:leader="dot" w:pos="9000"/>
        </w:tabs>
        <w:autoSpaceDE w:val="0"/>
        <w:autoSpaceDN w:val="0"/>
        <w:adjustRightInd w:val="0"/>
        <w:ind w:right="-274"/>
        <w:rPr>
          <w:b/>
          <w:bCs/>
          <w:sz w:val="22"/>
          <w:szCs w:val="22"/>
        </w:rPr>
      </w:pPr>
      <w:r w:rsidRPr="005C1942">
        <w:rPr>
          <w:b/>
          <w:bCs/>
          <w:sz w:val="22"/>
          <w:szCs w:val="22"/>
        </w:rPr>
        <w:t xml:space="preserve">Section </w:t>
      </w:r>
      <w:r w:rsidR="00CC7366" w:rsidRPr="005C1942">
        <w:rPr>
          <w:b/>
          <w:bCs/>
          <w:sz w:val="22"/>
          <w:szCs w:val="22"/>
        </w:rPr>
        <w:t>4</w:t>
      </w:r>
      <w:r w:rsidRPr="005C1942">
        <w:rPr>
          <w:b/>
          <w:bCs/>
          <w:sz w:val="22"/>
          <w:szCs w:val="22"/>
        </w:rPr>
        <w:t>—</w:t>
      </w:r>
      <w:r w:rsidR="009F25BC" w:rsidRPr="005C1942">
        <w:rPr>
          <w:b/>
          <w:bCs/>
          <w:sz w:val="22"/>
          <w:szCs w:val="22"/>
        </w:rPr>
        <w:t>Environmental, Health and Safety</w:t>
      </w:r>
      <w:r w:rsidR="006331CA">
        <w:rPr>
          <w:b/>
          <w:bCs/>
          <w:sz w:val="22"/>
          <w:szCs w:val="22"/>
        </w:rPr>
        <w:t xml:space="preserve"> Procedures, </w:t>
      </w:r>
      <w:r w:rsidRPr="005C1942">
        <w:rPr>
          <w:b/>
          <w:bCs/>
          <w:sz w:val="22"/>
          <w:szCs w:val="22"/>
        </w:rPr>
        <w:t xml:space="preserve">Practices and </w:t>
      </w:r>
      <w:r w:rsidR="006331CA">
        <w:rPr>
          <w:b/>
          <w:bCs/>
          <w:sz w:val="22"/>
          <w:szCs w:val="22"/>
        </w:rPr>
        <w:t>Controls</w:t>
      </w:r>
      <w:r w:rsidRPr="005C1942">
        <w:rPr>
          <w:b/>
          <w:bCs/>
          <w:sz w:val="22"/>
          <w:szCs w:val="22"/>
        </w:rPr>
        <w:tab/>
      </w:r>
      <w:r w:rsidR="00217153">
        <w:rPr>
          <w:b/>
          <w:bCs/>
          <w:sz w:val="22"/>
          <w:szCs w:val="22"/>
        </w:rPr>
        <w:t>200</w:t>
      </w:r>
    </w:p>
    <w:p w14:paraId="44C6E118" w14:textId="77777777" w:rsidR="006512F9" w:rsidRPr="005C1942" w:rsidRDefault="003261CC" w:rsidP="00593558">
      <w:pPr>
        <w:tabs>
          <w:tab w:val="left" w:leader="dot" w:pos="9000"/>
        </w:tabs>
        <w:autoSpaceDE w:val="0"/>
        <w:autoSpaceDN w:val="0"/>
        <w:adjustRightInd w:val="0"/>
        <w:ind w:left="720" w:right="-274"/>
        <w:rPr>
          <w:bCs/>
        </w:rPr>
      </w:pPr>
      <w:r w:rsidRPr="005C1942">
        <w:rPr>
          <w:bCs/>
        </w:rPr>
        <w:t>Abrasive Blasting, Buffing and Polishing</w:t>
      </w:r>
      <w:r w:rsidR="002A6489" w:rsidRPr="005C1942">
        <w:t>—</w:t>
      </w:r>
      <w:r w:rsidRPr="005C1942">
        <w:rPr>
          <w:bCs/>
        </w:rPr>
        <w:t>Procedures</w:t>
      </w:r>
      <w:r w:rsidRPr="005C1942">
        <w:t>—</w:t>
      </w:r>
      <w:r w:rsidR="002A6489" w:rsidRPr="005C1942">
        <w:rPr>
          <w:bCs/>
        </w:rPr>
        <w:t xml:space="preserve">29 </w:t>
      </w:r>
      <w:r w:rsidRPr="005C1942">
        <w:rPr>
          <w:bCs/>
        </w:rPr>
        <w:t xml:space="preserve">CFR </w:t>
      </w:r>
      <w:r w:rsidR="00217153">
        <w:rPr>
          <w:bCs/>
        </w:rPr>
        <w:t>1910.94</w:t>
      </w:r>
      <w:r w:rsidR="00217153">
        <w:rPr>
          <w:bCs/>
        </w:rPr>
        <w:tab/>
        <w:t>200</w:t>
      </w:r>
    </w:p>
    <w:p w14:paraId="1CB63C86" w14:textId="77777777" w:rsidR="003261CC" w:rsidRPr="005C1942" w:rsidRDefault="002A6489" w:rsidP="00593558">
      <w:pPr>
        <w:tabs>
          <w:tab w:val="left" w:leader="dot" w:pos="9000"/>
        </w:tabs>
        <w:autoSpaceDE w:val="0"/>
        <w:autoSpaceDN w:val="0"/>
        <w:adjustRightInd w:val="0"/>
        <w:ind w:left="720" w:right="-274"/>
      </w:pPr>
      <w:r w:rsidRPr="005C1942">
        <w:rPr>
          <w:bCs/>
        </w:rPr>
        <w:t>Explosives and Blasting Agents</w:t>
      </w:r>
      <w:r w:rsidRPr="005C1942">
        <w:t>—Procedures—</w:t>
      </w:r>
      <w:r w:rsidR="00217153">
        <w:t>29 CFR 1910.109</w:t>
      </w:r>
      <w:r w:rsidR="00217153">
        <w:tab/>
        <w:t>201</w:t>
      </w:r>
    </w:p>
    <w:p w14:paraId="163C9C40" w14:textId="77777777" w:rsidR="00E23907" w:rsidRPr="005C1942" w:rsidRDefault="00E23907" w:rsidP="00593558">
      <w:pPr>
        <w:tabs>
          <w:tab w:val="left" w:leader="dot" w:pos="9000"/>
        </w:tabs>
        <w:autoSpaceDE w:val="0"/>
        <w:autoSpaceDN w:val="0"/>
        <w:adjustRightInd w:val="0"/>
        <w:ind w:left="720" w:right="-274"/>
        <w:rPr>
          <w:bCs/>
        </w:rPr>
      </w:pPr>
      <w:r w:rsidRPr="005C1942">
        <w:rPr>
          <w:bCs/>
        </w:rPr>
        <w:t>Fall Protection</w:t>
      </w:r>
      <w:r w:rsidR="00593558" w:rsidRPr="005C1942">
        <w:t>—</w:t>
      </w:r>
      <w:r w:rsidRPr="005C1942">
        <w:rPr>
          <w:bCs/>
        </w:rPr>
        <w:t>Procedures</w:t>
      </w:r>
      <w:r w:rsidRPr="005C1942">
        <w:t>—29 CFR 1910.30, 1910.140</w:t>
      </w:r>
      <w:r w:rsidRPr="005C1942">
        <w:tab/>
      </w:r>
      <w:r w:rsidR="00217153">
        <w:t>203</w:t>
      </w:r>
    </w:p>
    <w:p w14:paraId="2E43063D" w14:textId="77777777" w:rsidR="002A6489" w:rsidRPr="005C1942" w:rsidRDefault="002C0603" w:rsidP="00593558">
      <w:pPr>
        <w:tabs>
          <w:tab w:val="left" w:leader="dot" w:pos="9000"/>
        </w:tabs>
        <w:autoSpaceDE w:val="0"/>
        <w:autoSpaceDN w:val="0"/>
        <w:adjustRightInd w:val="0"/>
        <w:ind w:left="720" w:right="-274"/>
      </w:pPr>
      <w:r w:rsidRPr="005C1942">
        <w:rPr>
          <w:bCs/>
        </w:rPr>
        <w:t>Fire Brigades</w:t>
      </w:r>
      <w:r w:rsidRPr="005C1942">
        <w:t>—Work Procedures—</w:t>
      </w:r>
      <w:r w:rsidR="00217153">
        <w:t>29 CFR 1910.156</w:t>
      </w:r>
      <w:r w:rsidR="00217153">
        <w:tab/>
        <w:t>207</w:t>
      </w:r>
    </w:p>
    <w:p w14:paraId="5C531478" w14:textId="77777777" w:rsidR="002C0603" w:rsidRPr="005C1942" w:rsidRDefault="002C0603" w:rsidP="00593558">
      <w:pPr>
        <w:tabs>
          <w:tab w:val="left" w:leader="dot" w:pos="9000"/>
        </w:tabs>
        <w:autoSpaceDE w:val="0"/>
        <w:autoSpaceDN w:val="0"/>
        <w:adjustRightInd w:val="0"/>
        <w:ind w:left="720" w:right="-274"/>
      </w:pPr>
      <w:r w:rsidRPr="005C1942">
        <w:t>Flammable Liquids—</w:t>
      </w:r>
      <w:r w:rsidR="009918E7">
        <w:t xml:space="preserve">Operating, Maintenance and Hot Work </w:t>
      </w:r>
      <w:r w:rsidRPr="005C1942">
        <w:t>Procedures—</w:t>
      </w:r>
      <w:r w:rsidR="00593558">
        <w:t>29 CFR 19</w:t>
      </w:r>
      <w:r w:rsidR="00217153">
        <w:t>10.106</w:t>
      </w:r>
      <w:r w:rsidR="00217153">
        <w:tab/>
        <w:t>210</w:t>
      </w:r>
    </w:p>
    <w:p w14:paraId="7A453647" w14:textId="77777777" w:rsidR="002C0603" w:rsidRPr="005C1942" w:rsidRDefault="002C0603" w:rsidP="00593558">
      <w:pPr>
        <w:tabs>
          <w:tab w:val="left" w:leader="dot" w:pos="9000"/>
        </w:tabs>
        <w:autoSpaceDE w:val="0"/>
        <w:autoSpaceDN w:val="0"/>
        <w:adjustRightInd w:val="0"/>
        <w:ind w:left="720" w:right="-274"/>
      </w:pPr>
      <w:r w:rsidRPr="005C1942">
        <w:t>Grain Handling—Preventive Maintenance Procedures—</w:t>
      </w:r>
      <w:r w:rsidR="00454A75">
        <w:t>29 CFR 1910.272</w:t>
      </w:r>
      <w:r w:rsidR="00454A75">
        <w:tab/>
        <w:t>2</w:t>
      </w:r>
      <w:r w:rsidR="00217153">
        <w:t>12</w:t>
      </w:r>
    </w:p>
    <w:p w14:paraId="4C403735" w14:textId="77777777" w:rsidR="002C0603" w:rsidRPr="005C1942" w:rsidRDefault="002C0603" w:rsidP="00593558">
      <w:pPr>
        <w:tabs>
          <w:tab w:val="left" w:leader="dot" w:pos="9000"/>
        </w:tabs>
        <w:autoSpaceDE w:val="0"/>
        <w:autoSpaceDN w:val="0"/>
        <w:adjustRightInd w:val="0"/>
        <w:ind w:left="720" w:right="-274"/>
      </w:pPr>
      <w:r w:rsidRPr="005C1942">
        <w:t>Ionizing Radiation—Operatin</w:t>
      </w:r>
      <w:r w:rsidR="009918E7">
        <w:t>g</w:t>
      </w:r>
      <w:r w:rsidRPr="005C1942">
        <w:t xml:space="preserve"> Procedures—</w:t>
      </w:r>
      <w:r w:rsidR="00217153">
        <w:t>29 CFR 1910.1096</w:t>
      </w:r>
      <w:r w:rsidR="00217153">
        <w:tab/>
        <w:t>215</w:t>
      </w:r>
    </w:p>
    <w:p w14:paraId="5692B801" w14:textId="77777777" w:rsidR="002C0603" w:rsidRPr="005C1942" w:rsidRDefault="002C0603" w:rsidP="00593558">
      <w:pPr>
        <w:tabs>
          <w:tab w:val="left" w:leader="dot" w:pos="9000"/>
        </w:tabs>
        <w:autoSpaceDE w:val="0"/>
        <w:autoSpaceDN w:val="0"/>
        <w:adjustRightInd w:val="0"/>
        <w:ind w:left="720" w:right="-274"/>
      </w:pPr>
      <w:r w:rsidRPr="005C1942">
        <w:t>Personal Protective Equipment—Hazard Assessment—</w:t>
      </w:r>
      <w:r w:rsidR="00217153">
        <w:t>29 CFR 1910.132</w:t>
      </w:r>
      <w:r w:rsidR="00217153">
        <w:tab/>
        <w:t>218</w:t>
      </w:r>
    </w:p>
    <w:p w14:paraId="55A9F0B4" w14:textId="77777777" w:rsidR="002C0603" w:rsidRPr="005C1942" w:rsidRDefault="002C0603" w:rsidP="00593558">
      <w:pPr>
        <w:tabs>
          <w:tab w:val="left" w:leader="dot" w:pos="9000"/>
        </w:tabs>
        <w:autoSpaceDE w:val="0"/>
        <w:autoSpaceDN w:val="0"/>
        <w:adjustRightInd w:val="0"/>
        <w:ind w:left="720" w:right="-274"/>
      </w:pPr>
      <w:r w:rsidRPr="005C1942">
        <w:t>Powered Platforms—Wo</w:t>
      </w:r>
      <w:r w:rsidR="00073F34" w:rsidRPr="005C1942">
        <w:t xml:space="preserve">rk </w:t>
      </w:r>
      <w:r w:rsidR="009918E7">
        <w:t xml:space="preserve">and Emergency Planning </w:t>
      </w:r>
      <w:r w:rsidR="00073F34" w:rsidRPr="005C1942">
        <w:t>Procedures</w:t>
      </w:r>
      <w:r w:rsidR="00E06B71" w:rsidRPr="005C1942">
        <w:t>—</w:t>
      </w:r>
      <w:r w:rsidR="00593558">
        <w:t>29 CFR 1910</w:t>
      </w:r>
      <w:r w:rsidR="00217153">
        <w:t>.66</w:t>
      </w:r>
      <w:r w:rsidR="00217153">
        <w:tab/>
        <w:t>220</w:t>
      </w:r>
    </w:p>
    <w:p w14:paraId="73840A45" w14:textId="77777777" w:rsidR="006872E1" w:rsidRPr="005C1942" w:rsidRDefault="006872E1" w:rsidP="006872E1">
      <w:pPr>
        <w:tabs>
          <w:tab w:val="left" w:leader="dot" w:pos="9000"/>
        </w:tabs>
        <w:autoSpaceDE w:val="0"/>
        <w:autoSpaceDN w:val="0"/>
        <w:adjustRightInd w:val="0"/>
        <w:ind w:left="720" w:right="-274"/>
        <w:rPr>
          <w:b/>
          <w:bCs/>
        </w:rPr>
      </w:pPr>
      <w:r w:rsidRPr="005C1942">
        <w:t>Recordkeeping—Employee Involvement—29 CFR 1904.35</w:t>
      </w:r>
      <w:r w:rsidRPr="005C1942">
        <w:rPr>
          <w:bCs/>
        </w:rPr>
        <w:tab/>
      </w:r>
      <w:r w:rsidR="00217153">
        <w:rPr>
          <w:bCs/>
        </w:rPr>
        <w:t>223</w:t>
      </w:r>
    </w:p>
    <w:p w14:paraId="2B8AF3F3" w14:textId="77777777" w:rsidR="002C0603" w:rsidRPr="005C1942" w:rsidRDefault="002C0603" w:rsidP="00593558">
      <w:pPr>
        <w:tabs>
          <w:tab w:val="left" w:leader="dot" w:pos="9000"/>
        </w:tabs>
        <w:autoSpaceDE w:val="0"/>
        <w:autoSpaceDN w:val="0"/>
        <w:adjustRightInd w:val="0"/>
        <w:ind w:left="720" w:right="-274"/>
      </w:pPr>
      <w:r w:rsidRPr="005C1942">
        <w:lastRenderedPageBreak/>
        <w:t>Rim Wheel Servicing—Safety Procedures—</w:t>
      </w:r>
      <w:r w:rsidR="00056CA3">
        <w:t>2</w:t>
      </w:r>
      <w:r w:rsidR="00217153">
        <w:t>9 CFR 1910.177</w:t>
      </w:r>
      <w:r w:rsidR="00217153">
        <w:tab/>
        <w:t>224</w:t>
      </w:r>
    </w:p>
    <w:p w14:paraId="0CBD86ED" w14:textId="77777777" w:rsidR="002C0603" w:rsidRPr="005C1942" w:rsidRDefault="002C0603" w:rsidP="00593558">
      <w:pPr>
        <w:tabs>
          <w:tab w:val="left" w:leader="dot" w:pos="9000"/>
        </w:tabs>
        <w:autoSpaceDE w:val="0"/>
        <w:autoSpaceDN w:val="0"/>
        <w:adjustRightInd w:val="0"/>
        <w:ind w:left="720" w:right="-274"/>
      </w:pPr>
      <w:r w:rsidRPr="005C1942">
        <w:t>Pulp, Paper and Paperboard Mills—Blue Flag policy—</w:t>
      </w:r>
      <w:r w:rsidR="00217153">
        <w:t>29 CFR 1910.261</w:t>
      </w:r>
      <w:r w:rsidR="00217153">
        <w:tab/>
        <w:t>226</w:t>
      </w:r>
    </w:p>
    <w:p w14:paraId="5DEDD6D0" w14:textId="77777777" w:rsidR="002C0603" w:rsidRPr="005C1942" w:rsidRDefault="002C0603" w:rsidP="00593558">
      <w:pPr>
        <w:tabs>
          <w:tab w:val="left" w:leader="dot" w:pos="9000"/>
        </w:tabs>
        <w:autoSpaceDE w:val="0"/>
        <w:autoSpaceDN w:val="0"/>
        <w:adjustRightInd w:val="0"/>
        <w:ind w:left="720" w:right="-274"/>
      </w:pPr>
      <w:r w:rsidRPr="005C1942">
        <w:t>Telecommunications—Emergency Procedures and Practices—</w:t>
      </w:r>
      <w:r w:rsidR="00073F34" w:rsidRPr="005C1942">
        <w:t>29 CFR 1910.</w:t>
      </w:r>
      <w:r w:rsidR="006E3B00" w:rsidRPr="005C1942">
        <w:t>2</w:t>
      </w:r>
      <w:r w:rsidR="00217153">
        <w:t>68</w:t>
      </w:r>
      <w:r w:rsidR="00217153">
        <w:tab/>
        <w:t>227</w:t>
      </w:r>
    </w:p>
    <w:p w14:paraId="0856C38E" w14:textId="77777777" w:rsidR="00BE5919" w:rsidRPr="005C1942" w:rsidRDefault="00BE5919" w:rsidP="00593558">
      <w:pPr>
        <w:tabs>
          <w:tab w:val="left" w:leader="dot" w:pos="9000"/>
        </w:tabs>
        <w:autoSpaceDE w:val="0"/>
        <w:autoSpaceDN w:val="0"/>
        <w:adjustRightInd w:val="0"/>
        <w:ind w:left="720" w:right="-274"/>
      </w:pPr>
      <w:r w:rsidRPr="005C1942">
        <w:t>Welding, Cutting and Brazing—Work Procedures—29 CFR 1910.252</w:t>
      </w:r>
      <w:r w:rsidRPr="005C1942">
        <w:tab/>
      </w:r>
      <w:r w:rsidR="00217153">
        <w:t>229</w:t>
      </w:r>
    </w:p>
    <w:p w14:paraId="0398D7D6" w14:textId="77777777" w:rsidR="006512F9" w:rsidRPr="005C1942" w:rsidRDefault="006512F9" w:rsidP="00593558">
      <w:pPr>
        <w:tabs>
          <w:tab w:val="left" w:leader="dot" w:pos="9000"/>
        </w:tabs>
        <w:autoSpaceDE w:val="0"/>
        <w:autoSpaceDN w:val="0"/>
        <w:adjustRightInd w:val="0"/>
        <w:ind w:right="-274"/>
        <w:rPr>
          <w:b/>
          <w:bCs/>
        </w:rPr>
      </w:pPr>
    </w:p>
    <w:p w14:paraId="199CD787" w14:textId="77777777" w:rsidR="007D3E9D" w:rsidRPr="005C1942" w:rsidRDefault="007D3E9D" w:rsidP="00593558">
      <w:pPr>
        <w:tabs>
          <w:tab w:val="left" w:leader="dot" w:pos="9000"/>
        </w:tabs>
        <w:autoSpaceDE w:val="0"/>
        <w:autoSpaceDN w:val="0"/>
        <w:adjustRightInd w:val="0"/>
        <w:ind w:right="-274"/>
        <w:rPr>
          <w:b/>
          <w:bCs/>
          <w:sz w:val="22"/>
          <w:szCs w:val="22"/>
        </w:rPr>
      </w:pPr>
    </w:p>
    <w:p w14:paraId="31052505" w14:textId="77777777" w:rsidR="003234E6" w:rsidRPr="005C1942" w:rsidRDefault="003234E6" w:rsidP="00593558">
      <w:pPr>
        <w:tabs>
          <w:tab w:val="left" w:leader="dot" w:pos="9000"/>
        </w:tabs>
        <w:autoSpaceDE w:val="0"/>
        <w:autoSpaceDN w:val="0"/>
        <w:adjustRightInd w:val="0"/>
        <w:ind w:right="-274"/>
        <w:rPr>
          <w:b/>
          <w:bCs/>
          <w:sz w:val="22"/>
          <w:szCs w:val="22"/>
        </w:rPr>
      </w:pPr>
      <w:r w:rsidRPr="005C1942">
        <w:rPr>
          <w:b/>
          <w:bCs/>
          <w:sz w:val="22"/>
          <w:szCs w:val="22"/>
        </w:rPr>
        <w:t xml:space="preserve">Section </w:t>
      </w:r>
      <w:r w:rsidR="00CC7366" w:rsidRPr="005C1942">
        <w:rPr>
          <w:b/>
          <w:bCs/>
          <w:sz w:val="22"/>
          <w:szCs w:val="22"/>
        </w:rPr>
        <w:t>5</w:t>
      </w:r>
      <w:r w:rsidRPr="005C1942">
        <w:rPr>
          <w:b/>
          <w:bCs/>
          <w:sz w:val="22"/>
          <w:szCs w:val="22"/>
        </w:rPr>
        <w:t>—</w:t>
      </w:r>
      <w:r w:rsidR="00D2097A" w:rsidRPr="005C1942">
        <w:rPr>
          <w:b/>
          <w:bCs/>
          <w:sz w:val="22"/>
          <w:szCs w:val="22"/>
        </w:rPr>
        <w:t xml:space="preserve">Environmental, Health and Safety </w:t>
      </w:r>
      <w:r w:rsidRPr="005C1942">
        <w:rPr>
          <w:b/>
          <w:bCs/>
          <w:sz w:val="22"/>
          <w:szCs w:val="22"/>
        </w:rPr>
        <w:t>Training and Indoctrination</w:t>
      </w:r>
      <w:r w:rsidRPr="005C1942">
        <w:rPr>
          <w:b/>
          <w:bCs/>
          <w:sz w:val="22"/>
          <w:szCs w:val="22"/>
        </w:rPr>
        <w:tab/>
      </w:r>
      <w:r w:rsidR="00073F34" w:rsidRPr="005C1942">
        <w:rPr>
          <w:b/>
          <w:bCs/>
          <w:sz w:val="22"/>
          <w:szCs w:val="22"/>
        </w:rPr>
        <w:t>2</w:t>
      </w:r>
      <w:r w:rsidR="00217153">
        <w:rPr>
          <w:b/>
          <w:bCs/>
          <w:sz w:val="22"/>
          <w:szCs w:val="22"/>
        </w:rPr>
        <w:t>36</w:t>
      </w:r>
    </w:p>
    <w:p w14:paraId="2D69F587" w14:textId="77777777" w:rsidR="003261CC" w:rsidRPr="005C1942" w:rsidRDefault="00217153" w:rsidP="00593558">
      <w:pPr>
        <w:tabs>
          <w:tab w:val="left" w:leader="dot" w:pos="9000"/>
        </w:tabs>
        <w:autoSpaceDE w:val="0"/>
        <w:autoSpaceDN w:val="0"/>
        <w:adjustRightInd w:val="0"/>
        <w:ind w:left="720" w:right="-274"/>
        <w:rPr>
          <w:bCs/>
        </w:rPr>
      </w:pPr>
      <w:r>
        <w:rPr>
          <w:bCs/>
        </w:rPr>
        <w:t>Standards Requiring Training</w:t>
      </w:r>
      <w:r>
        <w:rPr>
          <w:bCs/>
        </w:rPr>
        <w:tab/>
        <w:t>236</w:t>
      </w:r>
    </w:p>
    <w:p w14:paraId="54FD052C" w14:textId="77777777" w:rsidR="003234E6" w:rsidRPr="005C1942" w:rsidRDefault="003234E6" w:rsidP="00593558">
      <w:pPr>
        <w:tabs>
          <w:tab w:val="left" w:leader="dot" w:pos="9000"/>
        </w:tabs>
        <w:autoSpaceDE w:val="0"/>
        <w:autoSpaceDN w:val="0"/>
        <w:adjustRightInd w:val="0"/>
        <w:ind w:left="720" w:right="-274"/>
        <w:rPr>
          <w:bCs/>
        </w:rPr>
      </w:pPr>
      <w:r w:rsidRPr="005C1942">
        <w:rPr>
          <w:bCs/>
        </w:rPr>
        <w:t>Training</w:t>
      </w:r>
      <w:r w:rsidR="003261CC" w:rsidRPr="005C1942">
        <w:rPr>
          <w:bCs/>
        </w:rPr>
        <w:t xml:space="preserve"> </w:t>
      </w:r>
      <w:r w:rsidR="00BE5919" w:rsidRPr="005C1942">
        <w:rPr>
          <w:bCs/>
        </w:rPr>
        <w:t>(</w:t>
      </w:r>
      <w:r w:rsidR="003261CC" w:rsidRPr="005C1942">
        <w:rPr>
          <w:bCs/>
        </w:rPr>
        <w:t>and Indoctrination</w:t>
      </w:r>
      <w:r w:rsidR="00E80383" w:rsidRPr="005C1942">
        <w:rPr>
          <w:bCs/>
        </w:rPr>
        <w:t>)</w:t>
      </w:r>
      <w:r w:rsidR="003261CC" w:rsidRPr="005C1942">
        <w:rPr>
          <w:bCs/>
        </w:rPr>
        <w:t xml:space="preserve"> Program</w:t>
      </w:r>
      <w:r w:rsidRPr="005C1942">
        <w:t xml:space="preserve">—29 CFR Part 1910 </w:t>
      </w:r>
      <w:r w:rsidRPr="005C1942">
        <w:rPr>
          <w:bCs/>
        </w:rPr>
        <w:tab/>
      </w:r>
      <w:r w:rsidR="00217153">
        <w:rPr>
          <w:bCs/>
        </w:rPr>
        <w:t>243</w:t>
      </w:r>
    </w:p>
    <w:p w14:paraId="09BC4D9E" w14:textId="77777777" w:rsidR="002A6489" w:rsidRPr="005C1942" w:rsidRDefault="002A6489" w:rsidP="00593558">
      <w:pPr>
        <w:tabs>
          <w:tab w:val="left" w:leader="dot" w:pos="9000"/>
        </w:tabs>
        <w:autoSpaceDE w:val="0"/>
        <w:autoSpaceDN w:val="0"/>
        <w:adjustRightInd w:val="0"/>
        <w:ind w:left="720" w:right="-274"/>
        <w:rPr>
          <w:bCs/>
        </w:rPr>
      </w:pPr>
    </w:p>
    <w:p w14:paraId="17FA57B4" w14:textId="77777777" w:rsidR="007D3E9D" w:rsidRPr="005C1942" w:rsidRDefault="007D3E9D" w:rsidP="00593558">
      <w:pPr>
        <w:tabs>
          <w:tab w:val="left" w:leader="dot" w:pos="9000"/>
        </w:tabs>
        <w:autoSpaceDE w:val="0"/>
        <w:autoSpaceDN w:val="0"/>
        <w:adjustRightInd w:val="0"/>
        <w:ind w:right="-274"/>
        <w:rPr>
          <w:b/>
          <w:bCs/>
          <w:sz w:val="22"/>
          <w:szCs w:val="22"/>
        </w:rPr>
      </w:pPr>
    </w:p>
    <w:p w14:paraId="7A035BCB" w14:textId="77777777" w:rsidR="00171145" w:rsidRPr="005C1942" w:rsidRDefault="004A098B" w:rsidP="00593558">
      <w:pPr>
        <w:tabs>
          <w:tab w:val="left" w:leader="dot" w:pos="9000"/>
        </w:tabs>
        <w:autoSpaceDE w:val="0"/>
        <w:autoSpaceDN w:val="0"/>
        <w:adjustRightInd w:val="0"/>
        <w:ind w:right="-274"/>
        <w:rPr>
          <w:b/>
          <w:bCs/>
          <w:sz w:val="22"/>
          <w:szCs w:val="22"/>
        </w:rPr>
      </w:pPr>
      <w:r w:rsidRPr="005C1942">
        <w:rPr>
          <w:b/>
          <w:bCs/>
          <w:sz w:val="22"/>
          <w:szCs w:val="22"/>
        </w:rPr>
        <w:t>Section 6</w:t>
      </w:r>
      <w:r w:rsidR="00171145" w:rsidRPr="005C1942">
        <w:rPr>
          <w:b/>
          <w:bCs/>
          <w:sz w:val="22"/>
          <w:szCs w:val="22"/>
        </w:rPr>
        <w:t>—Forms</w:t>
      </w:r>
      <w:r w:rsidR="00171145" w:rsidRPr="005C1942">
        <w:rPr>
          <w:b/>
          <w:bCs/>
          <w:sz w:val="22"/>
          <w:szCs w:val="22"/>
        </w:rPr>
        <w:tab/>
      </w:r>
      <w:r w:rsidR="00593558">
        <w:rPr>
          <w:b/>
          <w:bCs/>
          <w:sz w:val="22"/>
          <w:szCs w:val="22"/>
        </w:rPr>
        <w:t>24</w:t>
      </w:r>
      <w:r w:rsidR="00217153">
        <w:rPr>
          <w:b/>
          <w:bCs/>
          <w:sz w:val="22"/>
          <w:szCs w:val="22"/>
        </w:rPr>
        <w:t>6</w:t>
      </w:r>
    </w:p>
    <w:p w14:paraId="6DE57EEB" w14:textId="77777777" w:rsidR="002A6489" w:rsidRPr="005C1942" w:rsidRDefault="00073F34" w:rsidP="00593558">
      <w:pPr>
        <w:tabs>
          <w:tab w:val="left" w:leader="dot" w:pos="9000"/>
        </w:tabs>
        <w:autoSpaceDE w:val="0"/>
        <w:autoSpaceDN w:val="0"/>
        <w:adjustRightInd w:val="0"/>
        <w:ind w:left="720" w:right="-274"/>
        <w:rPr>
          <w:bCs/>
        </w:rPr>
      </w:pPr>
      <w:r w:rsidRPr="005C1942">
        <w:rPr>
          <w:bCs/>
        </w:rPr>
        <w:t>Accident In</w:t>
      </w:r>
      <w:r w:rsidR="00217153">
        <w:rPr>
          <w:bCs/>
        </w:rPr>
        <w:t>vestigation Forms</w:t>
      </w:r>
      <w:r w:rsidR="00217153">
        <w:rPr>
          <w:bCs/>
        </w:rPr>
        <w:tab/>
        <w:t>246</w:t>
      </w:r>
    </w:p>
    <w:p w14:paraId="1842E719" w14:textId="77777777" w:rsidR="002A6489" w:rsidRPr="005C1942" w:rsidRDefault="002A6489" w:rsidP="00593558">
      <w:pPr>
        <w:tabs>
          <w:tab w:val="left" w:leader="dot" w:pos="9000"/>
        </w:tabs>
        <w:autoSpaceDE w:val="0"/>
        <w:autoSpaceDN w:val="0"/>
        <w:adjustRightInd w:val="0"/>
        <w:ind w:left="720" w:right="-274"/>
        <w:rPr>
          <w:bCs/>
        </w:rPr>
      </w:pPr>
      <w:r w:rsidRPr="005C1942">
        <w:rPr>
          <w:bCs/>
        </w:rPr>
        <w:t>Bloodborne Pathogens</w:t>
      </w:r>
      <w:r w:rsidRPr="005C1942">
        <w:t xml:space="preserve">—29 CFR 1910.1030, </w:t>
      </w:r>
      <w:r w:rsidR="00281210" w:rsidRPr="005C1942">
        <w:rPr>
          <w:bCs/>
        </w:rPr>
        <w:t>Hep</w:t>
      </w:r>
      <w:r w:rsidR="00217153">
        <w:rPr>
          <w:bCs/>
        </w:rPr>
        <w:t>atitis B Declination Form</w:t>
      </w:r>
      <w:r w:rsidR="00217153">
        <w:rPr>
          <w:bCs/>
        </w:rPr>
        <w:tab/>
        <w:t>251</w:t>
      </w:r>
    </w:p>
    <w:p w14:paraId="59A868F2" w14:textId="77777777" w:rsidR="002A6489" w:rsidRPr="005C1942" w:rsidRDefault="002A6489" w:rsidP="00593558">
      <w:pPr>
        <w:tabs>
          <w:tab w:val="left" w:leader="dot" w:pos="9000"/>
        </w:tabs>
        <w:autoSpaceDE w:val="0"/>
        <w:autoSpaceDN w:val="0"/>
        <w:adjustRightInd w:val="0"/>
        <w:ind w:left="720" w:right="-274"/>
        <w:rPr>
          <w:bCs/>
        </w:rPr>
      </w:pPr>
      <w:r w:rsidRPr="005C1942">
        <w:rPr>
          <w:bCs/>
        </w:rPr>
        <w:t>Confined Space Permits</w:t>
      </w:r>
      <w:r w:rsidRPr="005C1942">
        <w:t>—29 CFR 1910.146</w:t>
      </w:r>
      <w:r w:rsidR="00217153">
        <w:rPr>
          <w:bCs/>
        </w:rPr>
        <w:tab/>
        <w:t>252</w:t>
      </w:r>
    </w:p>
    <w:p w14:paraId="2CCEF4F7" w14:textId="77777777" w:rsidR="00FC30AD" w:rsidRPr="005C1942" w:rsidRDefault="00FC30AD" w:rsidP="00593558">
      <w:pPr>
        <w:tabs>
          <w:tab w:val="left" w:leader="dot" w:pos="9000"/>
        </w:tabs>
        <w:autoSpaceDE w:val="0"/>
        <w:autoSpaceDN w:val="0"/>
        <w:adjustRightInd w:val="0"/>
        <w:ind w:left="720" w:right="-274"/>
        <w:rPr>
          <w:bCs/>
        </w:rPr>
      </w:pPr>
      <w:r w:rsidRPr="005C1942">
        <w:rPr>
          <w:bCs/>
        </w:rPr>
        <w:t>Electrical</w:t>
      </w:r>
      <w:r w:rsidRPr="005C1942">
        <w:t>—Assured Equipment Grounding Conductor Test Record—29 CFR 1910.304</w:t>
      </w:r>
      <w:r w:rsidR="00217153">
        <w:tab/>
        <w:t>254</w:t>
      </w:r>
    </w:p>
    <w:p w14:paraId="1A987489" w14:textId="77777777" w:rsidR="00FC30AD" w:rsidRPr="005C1942" w:rsidRDefault="00FC30AD" w:rsidP="00593558">
      <w:pPr>
        <w:tabs>
          <w:tab w:val="left" w:leader="dot" w:pos="9000"/>
        </w:tabs>
        <w:autoSpaceDE w:val="0"/>
        <w:autoSpaceDN w:val="0"/>
        <w:adjustRightInd w:val="0"/>
        <w:ind w:left="720" w:right="-274"/>
        <w:rPr>
          <w:bCs/>
        </w:rPr>
      </w:pPr>
      <w:r w:rsidRPr="005C1942">
        <w:rPr>
          <w:bCs/>
        </w:rPr>
        <w:t>Electrical</w:t>
      </w:r>
      <w:r w:rsidRPr="005C1942">
        <w:t>—</w:t>
      </w:r>
      <w:r w:rsidRPr="005C1942">
        <w:rPr>
          <w:bCs/>
        </w:rPr>
        <w:t>Safety-Related Work Practices Program</w:t>
      </w:r>
      <w:r w:rsidRPr="005C1942">
        <w:t>—Self-Audit Checklist—29 CFR 1910.333</w:t>
      </w:r>
      <w:r w:rsidR="00217153">
        <w:tab/>
        <w:t>255</w:t>
      </w:r>
    </w:p>
    <w:p w14:paraId="65BB6636" w14:textId="77777777" w:rsidR="00192708" w:rsidRPr="005C1942" w:rsidRDefault="00192708" w:rsidP="00593558">
      <w:pPr>
        <w:tabs>
          <w:tab w:val="left" w:leader="dot" w:pos="9000"/>
        </w:tabs>
        <w:autoSpaceDE w:val="0"/>
        <w:autoSpaceDN w:val="0"/>
        <w:adjustRightInd w:val="0"/>
        <w:ind w:left="720" w:right="-274"/>
        <w:rPr>
          <w:bCs/>
        </w:rPr>
      </w:pPr>
      <w:r w:rsidRPr="005C1942">
        <w:rPr>
          <w:bCs/>
        </w:rPr>
        <w:t>Fire Prevention Checklist</w:t>
      </w:r>
      <w:r w:rsidRPr="005C1942">
        <w:t>—</w:t>
      </w:r>
      <w:r w:rsidR="00E34071" w:rsidRPr="005C1942">
        <w:t xml:space="preserve">29 </w:t>
      </w:r>
      <w:r w:rsidR="00BF1634" w:rsidRPr="005C1942">
        <w:t xml:space="preserve">CFR </w:t>
      </w:r>
      <w:r w:rsidR="00217153">
        <w:t>1910.39</w:t>
      </w:r>
      <w:r w:rsidR="00217153">
        <w:tab/>
        <w:t>256</w:t>
      </w:r>
    </w:p>
    <w:p w14:paraId="614D1988" w14:textId="77777777" w:rsidR="00FC30AD" w:rsidRPr="005C1942" w:rsidRDefault="00FC30AD" w:rsidP="00593558">
      <w:pPr>
        <w:tabs>
          <w:tab w:val="left" w:leader="dot" w:pos="9000"/>
        </w:tabs>
        <w:autoSpaceDE w:val="0"/>
        <w:autoSpaceDN w:val="0"/>
        <w:adjustRightInd w:val="0"/>
        <w:ind w:left="720" w:right="-274"/>
      </w:pPr>
      <w:r w:rsidRPr="005C1942">
        <w:rPr>
          <w:bCs/>
        </w:rPr>
        <w:t>Hearing Conservation</w:t>
      </w:r>
      <w:r w:rsidRPr="005C1942">
        <w:t>—Notification o</w:t>
      </w:r>
      <w:r w:rsidR="00E34071" w:rsidRPr="005C1942">
        <w:t>f</w:t>
      </w:r>
      <w:r w:rsidR="00217153">
        <w:t xml:space="preserve"> Quiet Period—29 CFR 1910.95</w:t>
      </w:r>
      <w:r w:rsidR="00217153">
        <w:tab/>
        <w:t>257</w:t>
      </w:r>
    </w:p>
    <w:p w14:paraId="65D9502B" w14:textId="77777777" w:rsidR="00FC30AD" w:rsidRPr="005C1942" w:rsidRDefault="00FC30AD" w:rsidP="00593558">
      <w:pPr>
        <w:tabs>
          <w:tab w:val="left" w:leader="dot" w:pos="9000"/>
        </w:tabs>
        <w:autoSpaceDE w:val="0"/>
        <w:autoSpaceDN w:val="0"/>
        <w:adjustRightInd w:val="0"/>
        <w:ind w:left="720" w:right="-274"/>
        <w:rPr>
          <w:bCs/>
        </w:rPr>
      </w:pPr>
      <w:r w:rsidRPr="005C1942">
        <w:t xml:space="preserve">Hot Work Permit—29 </w:t>
      </w:r>
      <w:r w:rsidR="00E34071" w:rsidRPr="005C1942">
        <w:t>CFR 191</w:t>
      </w:r>
      <w:r w:rsidR="00217153">
        <w:t>0.252, 29 CFR 1910.272</w:t>
      </w:r>
      <w:r w:rsidR="00217153">
        <w:tab/>
        <w:t>258</w:t>
      </w:r>
      <w:r w:rsidRPr="005C1942">
        <w:rPr>
          <w:bCs/>
        </w:rPr>
        <w:t xml:space="preserve"> </w:t>
      </w:r>
    </w:p>
    <w:p w14:paraId="5CE572B0" w14:textId="77777777" w:rsidR="00192708" w:rsidRPr="005C1942" w:rsidRDefault="00192708" w:rsidP="00593558">
      <w:pPr>
        <w:tabs>
          <w:tab w:val="left" w:leader="dot" w:pos="9000"/>
        </w:tabs>
        <w:autoSpaceDE w:val="0"/>
        <w:autoSpaceDN w:val="0"/>
        <w:adjustRightInd w:val="0"/>
        <w:ind w:left="720" w:right="-274"/>
        <w:rPr>
          <w:bCs/>
        </w:rPr>
      </w:pPr>
      <w:r w:rsidRPr="005C1942">
        <w:rPr>
          <w:bCs/>
        </w:rPr>
        <w:t>Lockout-Tagout</w:t>
      </w:r>
      <w:r w:rsidRPr="005C1942">
        <w:t>—Types/Location of Energy Isolating Devices—</w:t>
      </w:r>
      <w:r w:rsidR="00593558">
        <w:t>29 CFR 1910.</w:t>
      </w:r>
      <w:r w:rsidR="00217153">
        <w:t>147</w:t>
      </w:r>
      <w:r w:rsidR="00217153">
        <w:tab/>
        <w:t>259</w:t>
      </w:r>
    </w:p>
    <w:p w14:paraId="696DA772" w14:textId="77777777" w:rsidR="00192708" w:rsidRPr="005C1942" w:rsidRDefault="00192708" w:rsidP="00593558">
      <w:pPr>
        <w:tabs>
          <w:tab w:val="left" w:leader="dot" w:pos="9000"/>
        </w:tabs>
        <w:autoSpaceDE w:val="0"/>
        <w:autoSpaceDN w:val="0"/>
        <w:adjustRightInd w:val="0"/>
        <w:ind w:left="720" w:right="-274"/>
      </w:pPr>
      <w:r w:rsidRPr="005C1942">
        <w:rPr>
          <w:bCs/>
        </w:rPr>
        <w:t>Lockout-Tagout</w:t>
      </w:r>
      <w:r w:rsidRPr="005C1942">
        <w:t>—Inspection Certification—</w:t>
      </w:r>
      <w:r w:rsidR="00217153">
        <w:t>29 CFR 1910.147</w:t>
      </w:r>
      <w:r w:rsidR="00217153">
        <w:tab/>
        <w:t>260</w:t>
      </w:r>
    </w:p>
    <w:p w14:paraId="2EBDB4A1" w14:textId="77777777" w:rsidR="00192708" w:rsidRPr="005C1942" w:rsidRDefault="00192708" w:rsidP="00593558">
      <w:pPr>
        <w:tabs>
          <w:tab w:val="left" w:leader="dot" w:pos="9000"/>
        </w:tabs>
        <w:autoSpaceDE w:val="0"/>
        <w:autoSpaceDN w:val="0"/>
        <w:adjustRightInd w:val="0"/>
        <w:ind w:left="720" w:right="-274"/>
        <w:rPr>
          <w:bCs/>
        </w:rPr>
      </w:pPr>
      <w:r w:rsidRPr="005C1942">
        <w:t>Personal Protective Equipment—Hazard Assessment—</w:t>
      </w:r>
      <w:r w:rsidR="00217153">
        <w:t>29 CFR 1910.132</w:t>
      </w:r>
      <w:r w:rsidR="00217153">
        <w:tab/>
        <w:t>261</w:t>
      </w:r>
      <w:r w:rsidRPr="005C1942">
        <w:tab/>
      </w:r>
    </w:p>
    <w:p w14:paraId="3EC753C3" w14:textId="77777777" w:rsidR="00192708" w:rsidRPr="005C1942" w:rsidRDefault="00192708" w:rsidP="00593558">
      <w:pPr>
        <w:tabs>
          <w:tab w:val="left" w:leader="dot" w:pos="9000"/>
        </w:tabs>
        <w:autoSpaceDE w:val="0"/>
        <w:autoSpaceDN w:val="0"/>
        <w:adjustRightInd w:val="0"/>
        <w:ind w:left="720" w:right="-274"/>
        <w:rPr>
          <w:bCs/>
        </w:rPr>
      </w:pPr>
      <w:r w:rsidRPr="005C1942">
        <w:rPr>
          <w:bCs/>
        </w:rPr>
        <w:t>Process Safety Management</w:t>
      </w:r>
      <w:r w:rsidRPr="005C1942">
        <w:t>—Management of Cha</w:t>
      </w:r>
      <w:r w:rsidR="006E3B00" w:rsidRPr="005C1942">
        <w:t>n</w:t>
      </w:r>
      <w:r w:rsidRPr="005C1942">
        <w:t>ge—</w:t>
      </w:r>
      <w:r w:rsidR="00217153">
        <w:t>29 CFR 1910.119</w:t>
      </w:r>
      <w:r w:rsidR="00217153">
        <w:tab/>
        <w:t>262</w:t>
      </w:r>
    </w:p>
    <w:p w14:paraId="7FE5406B" w14:textId="77777777" w:rsidR="002A6489" w:rsidRPr="005C1942" w:rsidRDefault="002A6489" w:rsidP="00593558">
      <w:pPr>
        <w:tabs>
          <w:tab w:val="left" w:leader="dot" w:pos="9000"/>
        </w:tabs>
        <w:autoSpaceDE w:val="0"/>
        <w:autoSpaceDN w:val="0"/>
        <w:adjustRightInd w:val="0"/>
        <w:ind w:left="720" w:right="-274"/>
      </w:pPr>
      <w:r w:rsidRPr="005C1942">
        <w:rPr>
          <w:bCs/>
        </w:rPr>
        <w:t>Respiratory Protection</w:t>
      </w:r>
      <w:r w:rsidRPr="005C1942">
        <w:t>—29 CFR 1910.134, Appendix C—Medi</w:t>
      </w:r>
      <w:r w:rsidR="00454A75">
        <w:t>cal Evaluation Quest</w:t>
      </w:r>
      <w:r w:rsidR="00217153">
        <w:t>ionnaire</w:t>
      </w:r>
      <w:r w:rsidR="00217153">
        <w:tab/>
        <w:t>263</w:t>
      </w:r>
    </w:p>
    <w:p w14:paraId="18E54E3F" w14:textId="77777777" w:rsidR="002A6489" w:rsidRPr="005C1942" w:rsidRDefault="002A6489" w:rsidP="00593558">
      <w:pPr>
        <w:tabs>
          <w:tab w:val="left" w:leader="dot" w:pos="9000"/>
        </w:tabs>
        <w:autoSpaceDE w:val="0"/>
        <w:autoSpaceDN w:val="0"/>
        <w:adjustRightInd w:val="0"/>
        <w:ind w:left="720" w:right="-274"/>
      </w:pPr>
      <w:r w:rsidRPr="005C1942">
        <w:rPr>
          <w:bCs/>
        </w:rPr>
        <w:t>Respiratory Protection</w:t>
      </w:r>
      <w:r w:rsidRPr="005C1942">
        <w:t>—29 CFR 1910.134, Appendix D—In</w:t>
      </w:r>
      <w:r w:rsidR="00217153">
        <w:t>formation for Employees</w:t>
      </w:r>
      <w:r w:rsidR="00217153">
        <w:tab/>
        <w:t>267</w:t>
      </w:r>
    </w:p>
    <w:p w14:paraId="2FF786A7" w14:textId="77777777" w:rsidR="002A6489" w:rsidRPr="005C1942" w:rsidRDefault="002A6489" w:rsidP="00593558">
      <w:pPr>
        <w:tabs>
          <w:tab w:val="left" w:leader="dot" w:pos="9000"/>
        </w:tabs>
        <w:autoSpaceDE w:val="0"/>
        <w:autoSpaceDN w:val="0"/>
        <w:adjustRightInd w:val="0"/>
        <w:ind w:left="720" w:right="-274"/>
      </w:pPr>
      <w:r w:rsidRPr="005C1942">
        <w:t>Training—Em</w:t>
      </w:r>
      <w:r w:rsidR="00E34071" w:rsidRPr="005C1942">
        <w:t>ployee Orientation Checklist</w:t>
      </w:r>
      <w:r w:rsidR="00E34071" w:rsidRPr="005C1942">
        <w:tab/>
        <w:t>2</w:t>
      </w:r>
      <w:r w:rsidR="00217153">
        <w:t>70</w:t>
      </w:r>
    </w:p>
    <w:p w14:paraId="45F57E3F" w14:textId="77777777" w:rsidR="002A6489" w:rsidRPr="005C1942" w:rsidRDefault="002A6489" w:rsidP="00593558">
      <w:pPr>
        <w:tabs>
          <w:tab w:val="left" w:leader="dot" w:pos="9000"/>
        </w:tabs>
        <w:autoSpaceDE w:val="0"/>
        <w:autoSpaceDN w:val="0"/>
        <w:adjustRightInd w:val="0"/>
        <w:ind w:left="720" w:right="-274"/>
        <w:rPr>
          <w:bCs/>
        </w:rPr>
      </w:pPr>
      <w:r w:rsidRPr="005C1942">
        <w:t>Training—</w:t>
      </w:r>
      <w:r w:rsidR="00217153">
        <w:t>Matrices</w:t>
      </w:r>
      <w:r w:rsidR="00217153">
        <w:tab/>
        <w:t>272</w:t>
      </w:r>
    </w:p>
    <w:p w14:paraId="75F91EF6" w14:textId="77777777" w:rsidR="00472EEC" w:rsidRPr="005C1942" w:rsidRDefault="002A6489" w:rsidP="00593558">
      <w:pPr>
        <w:tabs>
          <w:tab w:val="left" w:leader="dot" w:pos="9000"/>
        </w:tabs>
        <w:ind w:left="720" w:right="-274" w:hanging="720"/>
      </w:pPr>
      <w:r w:rsidRPr="005C1942">
        <w:tab/>
        <w:t>Training—Employee Roster</w:t>
      </w:r>
      <w:r w:rsidR="00073F34" w:rsidRPr="005C1942">
        <w:t xml:space="preserve"> and Certificate o</w:t>
      </w:r>
      <w:r w:rsidR="00217153">
        <w:t>f Training</w:t>
      </w:r>
      <w:r w:rsidR="00217153">
        <w:tab/>
        <w:t>275</w:t>
      </w:r>
    </w:p>
    <w:p w14:paraId="7125A8AB" w14:textId="77777777" w:rsidR="002A6489" w:rsidRPr="005C1942" w:rsidRDefault="002A6489" w:rsidP="00593558">
      <w:pPr>
        <w:tabs>
          <w:tab w:val="left" w:leader="dot" w:pos="9000"/>
        </w:tabs>
        <w:ind w:left="720" w:right="-274" w:hanging="720"/>
        <w:rPr>
          <w:b/>
          <w:bCs/>
          <w:i/>
        </w:rPr>
      </w:pPr>
      <w:r w:rsidRPr="005C1942">
        <w:tab/>
        <w:t>Work</w:t>
      </w:r>
      <w:r w:rsidR="00593558">
        <w:t>place Viol</w:t>
      </w:r>
      <w:r w:rsidR="00217153">
        <w:t>ence Incident Form</w:t>
      </w:r>
      <w:r w:rsidR="00217153">
        <w:tab/>
        <w:t>276</w:t>
      </w:r>
    </w:p>
    <w:p w14:paraId="4CC49823" w14:textId="77777777" w:rsidR="00D10D47" w:rsidRPr="005C1942" w:rsidRDefault="00D10D47" w:rsidP="00593558">
      <w:pPr>
        <w:ind w:right="-274"/>
        <w:rPr>
          <w:b/>
        </w:rPr>
      </w:pPr>
    </w:p>
    <w:p w14:paraId="2D0D65D6" w14:textId="77777777" w:rsidR="007D3E9D" w:rsidRPr="005C1942" w:rsidRDefault="007D3E9D" w:rsidP="00593558">
      <w:pPr>
        <w:tabs>
          <w:tab w:val="left" w:leader="dot" w:pos="9360"/>
        </w:tabs>
        <w:autoSpaceDE w:val="0"/>
        <w:autoSpaceDN w:val="0"/>
        <w:adjustRightInd w:val="0"/>
        <w:ind w:right="-274"/>
        <w:rPr>
          <w:b/>
          <w:bCs/>
          <w:sz w:val="22"/>
          <w:szCs w:val="22"/>
        </w:rPr>
      </w:pPr>
    </w:p>
    <w:p w14:paraId="76088487" w14:textId="77777777" w:rsidR="00D10D47" w:rsidRPr="005C1942" w:rsidRDefault="00D10D47" w:rsidP="00593558">
      <w:pPr>
        <w:tabs>
          <w:tab w:val="left" w:leader="dot" w:pos="9000"/>
        </w:tabs>
        <w:autoSpaceDE w:val="0"/>
        <w:autoSpaceDN w:val="0"/>
        <w:adjustRightInd w:val="0"/>
        <w:ind w:right="-274"/>
        <w:rPr>
          <w:b/>
          <w:bCs/>
          <w:sz w:val="22"/>
          <w:szCs w:val="22"/>
        </w:rPr>
      </w:pPr>
      <w:r w:rsidRPr="005C1942">
        <w:rPr>
          <w:b/>
          <w:bCs/>
          <w:sz w:val="22"/>
          <w:szCs w:val="22"/>
        </w:rPr>
        <w:t>Section 7—Inspection</w:t>
      </w:r>
      <w:r w:rsidR="00AD21FA" w:rsidRPr="005C1942">
        <w:rPr>
          <w:b/>
          <w:bCs/>
          <w:sz w:val="22"/>
          <w:szCs w:val="22"/>
        </w:rPr>
        <w:t xml:space="preserve"> Form</w:t>
      </w:r>
      <w:r w:rsidRPr="005C1942">
        <w:rPr>
          <w:b/>
          <w:bCs/>
          <w:sz w:val="22"/>
          <w:szCs w:val="22"/>
        </w:rPr>
        <w:t>s</w:t>
      </w:r>
      <w:r w:rsidRPr="005C1942">
        <w:rPr>
          <w:b/>
          <w:bCs/>
          <w:sz w:val="22"/>
          <w:szCs w:val="22"/>
        </w:rPr>
        <w:tab/>
      </w:r>
      <w:r w:rsidR="00217153">
        <w:rPr>
          <w:b/>
          <w:bCs/>
          <w:sz w:val="22"/>
          <w:szCs w:val="22"/>
        </w:rPr>
        <w:t>277</w:t>
      </w:r>
    </w:p>
    <w:p w14:paraId="3FD11B51" w14:textId="77777777" w:rsidR="00285AB1" w:rsidRPr="005C1942" w:rsidRDefault="00285AB1" w:rsidP="00593558">
      <w:pPr>
        <w:tabs>
          <w:tab w:val="left" w:leader="dot" w:pos="9000"/>
        </w:tabs>
        <w:autoSpaceDE w:val="0"/>
        <w:autoSpaceDN w:val="0"/>
        <w:adjustRightInd w:val="0"/>
        <w:ind w:left="720" w:right="-274"/>
        <w:rPr>
          <w:bCs/>
        </w:rPr>
      </w:pPr>
      <w:r w:rsidRPr="005C1942">
        <w:rPr>
          <w:bCs/>
        </w:rPr>
        <w:t>Sta</w:t>
      </w:r>
      <w:r w:rsidR="00217153">
        <w:rPr>
          <w:bCs/>
        </w:rPr>
        <w:t>ndards Requiring Inspections</w:t>
      </w:r>
      <w:r w:rsidR="00217153">
        <w:rPr>
          <w:bCs/>
        </w:rPr>
        <w:tab/>
        <w:t>277</w:t>
      </w:r>
    </w:p>
    <w:p w14:paraId="5411B809" w14:textId="77777777" w:rsidR="00AD21FA" w:rsidRPr="005C1942" w:rsidRDefault="00AD21FA" w:rsidP="00593558">
      <w:pPr>
        <w:tabs>
          <w:tab w:val="left" w:leader="dot" w:pos="9000"/>
        </w:tabs>
        <w:autoSpaceDE w:val="0"/>
        <w:autoSpaceDN w:val="0"/>
        <w:adjustRightInd w:val="0"/>
        <w:ind w:left="720" w:right="-274"/>
        <w:rPr>
          <w:bCs/>
        </w:rPr>
      </w:pPr>
      <w:r w:rsidRPr="005C1942">
        <w:rPr>
          <w:bCs/>
        </w:rPr>
        <w:t>Monthly Safety Inspection Form</w:t>
      </w:r>
      <w:r w:rsidRPr="005C1942">
        <w:rPr>
          <w:bCs/>
        </w:rPr>
        <w:tab/>
        <w:t>2</w:t>
      </w:r>
      <w:r w:rsidR="00217153">
        <w:rPr>
          <w:bCs/>
        </w:rPr>
        <w:t>83</w:t>
      </w:r>
    </w:p>
    <w:p w14:paraId="46CE014B" w14:textId="77777777" w:rsidR="00AD21FA" w:rsidRPr="005C1942" w:rsidRDefault="00AD21FA" w:rsidP="00593558">
      <w:pPr>
        <w:tabs>
          <w:tab w:val="left" w:leader="dot" w:pos="9000"/>
        </w:tabs>
        <w:autoSpaceDE w:val="0"/>
        <w:autoSpaceDN w:val="0"/>
        <w:adjustRightInd w:val="0"/>
        <w:ind w:left="720" w:right="-274"/>
        <w:rPr>
          <w:bCs/>
        </w:rPr>
      </w:pPr>
      <w:r w:rsidRPr="005C1942">
        <w:rPr>
          <w:bCs/>
        </w:rPr>
        <w:t>Quarterly Safety Inspection Form</w:t>
      </w:r>
      <w:r w:rsidRPr="005C1942">
        <w:rPr>
          <w:bCs/>
        </w:rPr>
        <w:tab/>
        <w:t>2</w:t>
      </w:r>
      <w:r w:rsidR="00217153">
        <w:rPr>
          <w:bCs/>
        </w:rPr>
        <w:t>84</w:t>
      </w:r>
    </w:p>
    <w:p w14:paraId="681473C9" w14:textId="77777777" w:rsidR="00AD21FA" w:rsidRPr="005C1942" w:rsidRDefault="00AD21FA" w:rsidP="00593558">
      <w:pPr>
        <w:tabs>
          <w:tab w:val="left" w:leader="dot" w:pos="9000"/>
        </w:tabs>
        <w:autoSpaceDE w:val="0"/>
        <w:autoSpaceDN w:val="0"/>
        <w:adjustRightInd w:val="0"/>
        <w:ind w:left="720" w:right="-274"/>
        <w:rPr>
          <w:bCs/>
        </w:rPr>
      </w:pPr>
      <w:r w:rsidRPr="005C1942">
        <w:rPr>
          <w:bCs/>
        </w:rPr>
        <w:t>Comprehensive Safety Inspection Form</w:t>
      </w:r>
      <w:r w:rsidRPr="005C1942">
        <w:rPr>
          <w:bCs/>
        </w:rPr>
        <w:tab/>
        <w:t>2</w:t>
      </w:r>
      <w:r w:rsidR="00217153">
        <w:rPr>
          <w:bCs/>
        </w:rPr>
        <w:t>86</w:t>
      </w:r>
    </w:p>
    <w:p w14:paraId="73AAC22E" w14:textId="77777777" w:rsidR="002A6489" w:rsidRPr="005C1942" w:rsidRDefault="002A6489" w:rsidP="00B376F7">
      <w:pPr>
        <w:rPr>
          <w:b/>
          <w:sz w:val="28"/>
          <w:szCs w:val="28"/>
        </w:rPr>
      </w:pPr>
    </w:p>
    <w:p w14:paraId="78E84895" w14:textId="77777777" w:rsidR="007D3E9D" w:rsidRPr="005C1942" w:rsidRDefault="007D3E9D">
      <w:pPr>
        <w:rPr>
          <w:b/>
          <w:sz w:val="28"/>
          <w:szCs w:val="28"/>
        </w:rPr>
      </w:pPr>
      <w:r w:rsidRPr="005C1942">
        <w:rPr>
          <w:b/>
          <w:sz w:val="28"/>
          <w:szCs w:val="28"/>
        </w:rPr>
        <w:br w:type="page"/>
      </w:r>
    </w:p>
    <w:p w14:paraId="02356F4C" w14:textId="77777777" w:rsidR="001D17B5" w:rsidRPr="005C1942" w:rsidRDefault="001D17B5" w:rsidP="00B65C9E">
      <w:pPr>
        <w:autoSpaceDE w:val="0"/>
        <w:autoSpaceDN w:val="0"/>
        <w:adjustRightInd w:val="0"/>
        <w:jc w:val="center"/>
        <w:rPr>
          <w:b/>
          <w:sz w:val="28"/>
          <w:szCs w:val="28"/>
        </w:rPr>
      </w:pPr>
      <w:r w:rsidRPr="005C1942">
        <w:rPr>
          <w:b/>
          <w:sz w:val="28"/>
          <w:szCs w:val="28"/>
        </w:rPr>
        <w:lastRenderedPageBreak/>
        <w:t>Foreword</w:t>
      </w:r>
    </w:p>
    <w:p w14:paraId="56FB7121" w14:textId="77777777" w:rsidR="001D17B5" w:rsidRPr="005C1942" w:rsidRDefault="001D17B5" w:rsidP="00B376F7"/>
    <w:p w14:paraId="072FD383" w14:textId="77777777" w:rsidR="00553DD4" w:rsidRPr="005C1942" w:rsidRDefault="001D17B5" w:rsidP="00B376F7">
      <w:r w:rsidRPr="005C1942">
        <w:t>In North Carolina, the N.C. Department of Labor enforces the federal Occupational Safety and Health Act through a state plan approved by the U.S. Department of Labor. NCDOL offers many educational programs to the public and produces publications to help inform people about their rights and responsibilities regarding occupational safety and health.</w:t>
      </w:r>
    </w:p>
    <w:p w14:paraId="50D20EDF" w14:textId="77777777" w:rsidR="001D17B5" w:rsidRPr="005C1942" w:rsidRDefault="001D17B5" w:rsidP="00B376F7"/>
    <w:p w14:paraId="25916964" w14:textId="77777777" w:rsidR="001D17B5" w:rsidRPr="005C1942" w:rsidRDefault="001D17B5" w:rsidP="00B376F7">
      <w:r w:rsidRPr="005C1942">
        <w:t>When reading this guide, please remember the mission of the N.C. Department of Labor is greater than just regulatory enforcement. An equally important goal is to help citizens find ways to create safe workplaces. Everyone profits when managers and employees work together for safety. This booklet, like the other educational materials produced by the N.C. Department of Labor, can help.</w:t>
      </w:r>
    </w:p>
    <w:p w14:paraId="5684D5C7" w14:textId="77777777" w:rsidR="001D17B5" w:rsidRPr="005C1942" w:rsidRDefault="001D17B5" w:rsidP="00B376F7">
      <w:pPr>
        <w:ind w:left="5040"/>
      </w:pPr>
    </w:p>
    <w:p w14:paraId="410A12D4" w14:textId="22883BE5" w:rsidR="001D17B5" w:rsidRPr="005C1942" w:rsidRDefault="001D17B5" w:rsidP="00B376F7">
      <w:pPr>
        <w:ind w:left="5040"/>
      </w:pPr>
      <w:r w:rsidRPr="005C1942">
        <w:t>Commissioner of Labor</w:t>
      </w:r>
    </w:p>
    <w:p w14:paraId="3A811932" w14:textId="77777777" w:rsidR="001D17B5" w:rsidRPr="005C1942" w:rsidRDefault="001D17B5" w:rsidP="00B376F7">
      <w:pPr>
        <w:autoSpaceDE w:val="0"/>
        <w:autoSpaceDN w:val="0"/>
        <w:adjustRightInd w:val="0"/>
        <w:rPr>
          <w:b/>
          <w:sz w:val="28"/>
          <w:szCs w:val="28"/>
        </w:rPr>
      </w:pPr>
    </w:p>
    <w:p w14:paraId="05B06643" w14:textId="77777777" w:rsidR="001D17B5" w:rsidRPr="005C1942" w:rsidRDefault="001D17B5" w:rsidP="00B376F7">
      <w:pPr>
        <w:autoSpaceDE w:val="0"/>
        <w:autoSpaceDN w:val="0"/>
        <w:adjustRightInd w:val="0"/>
        <w:rPr>
          <w:b/>
          <w:sz w:val="28"/>
          <w:szCs w:val="28"/>
        </w:rPr>
      </w:pPr>
    </w:p>
    <w:p w14:paraId="5B4FDCAC" w14:textId="77777777" w:rsidR="00FA0338" w:rsidRPr="005C1942" w:rsidRDefault="00136EA8" w:rsidP="00B65C9E">
      <w:pPr>
        <w:autoSpaceDE w:val="0"/>
        <w:autoSpaceDN w:val="0"/>
        <w:adjustRightInd w:val="0"/>
        <w:jc w:val="center"/>
        <w:rPr>
          <w:b/>
          <w:sz w:val="28"/>
          <w:szCs w:val="28"/>
        </w:rPr>
      </w:pPr>
      <w:r w:rsidRPr="005C1942">
        <w:rPr>
          <w:b/>
          <w:sz w:val="28"/>
          <w:szCs w:val="28"/>
        </w:rPr>
        <w:t>Overview</w:t>
      </w:r>
    </w:p>
    <w:p w14:paraId="21D1A580" w14:textId="77777777" w:rsidR="00FA0338" w:rsidRPr="005C1942" w:rsidRDefault="00FA0338" w:rsidP="00B376F7">
      <w:pPr>
        <w:autoSpaceDE w:val="0"/>
        <w:autoSpaceDN w:val="0"/>
        <w:adjustRightInd w:val="0"/>
      </w:pPr>
    </w:p>
    <w:p w14:paraId="02C6F260" w14:textId="77777777" w:rsidR="00FA0338" w:rsidRPr="005C1942" w:rsidRDefault="00FA0338" w:rsidP="00B376F7">
      <w:pPr>
        <w:autoSpaceDE w:val="0"/>
        <w:autoSpaceDN w:val="0"/>
        <w:adjustRightInd w:val="0"/>
      </w:pPr>
      <w:r w:rsidRPr="005C1942">
        <w:t xml:space="preserve">This industry guide is designed to assist employers in </w:t>
      </w:r>
      <w:r w:rsidR="00AC475A" w:rsidRPr="005C1942">
        <w:t xml:space="preserve">general industry </w:t>
      </w:r>
      <w:r w:rsidRPr="005C1942">
        <w:t xml:space="preserve">in developing a comprehensive </w:t>
      </w:r>
      <w:r w:rsidR="00D2097A" w:rsidRPr="005C1942">
        <w:t xml:space="preserve">environmental, health and </w:t>
      </w:r>
      <w:r w:rsidRPr="005C1942">
        <w:t>safety program to be tailored to your own operation</w:t>
      </w:r>
      <w:r w:rsidR="00D513BE" w:rsidRPr="005C1942">
        <w:t xml:space="preserve">. </w:t>
      </w:r>
      <w:r w:rsidRPr="005C1942">
        <w:t>We encourage you to customize the information in this industry guide as necessary to accomplish this goal. You may also copy any of the material in this guide to be used in your safety and health efforts.</w:t>
      </w:r>
    </w:p>
    <w:p w14:paraId="254CFC4E" w14:textId="77777777" w:rsidR="00FA0338" w:rsidRPr="005C1942" w:rsidRDefault="00FA0338" w:rsidP="00B376F7">
      <w:pPr>
        <w:autoSpaceDE w:val="0"/>
        <w:autoSpaceDN w:val="0"/>
        <w:adjustRightInd w:val="0"/>
      </w:pPr>
    </w:p>
    <w:p w14:paraId="1578155B" w14:textId="77777777" w:rsidR="00FA0338" w:rsidRPr="005C1942" w:rsidRDefault="00FA0338" w:rsidP="00B376F7">
      <w:pPr>
        <w:autoSpaceDE w:val="0"/>
        <w:autoSpaceDN w:val="0"/>
        <w:adjustRightInd w:val="0"/>
      </w:pPr>
      <w:r w:rsidRPr="005C1942">
        <w:t xml:space="preserve">This guide is provided as a best practice and compliance aid. It does not constitute a legal interpretation of OSHA standards, nor does it replace the need to be familiar with and follow the actual OSHA standards (including any North Carolina-specific changes.)  </w:t>
      </w:r>
      <w:r w:rsidRPr="005C1942">
        <w:rPr>
          <w:b/>
          <w:i/>
        </w:rPr>
        <w:t>Though the programs</w:t>
      </w:r>
      <w:r w:rsidR="00762003" w:rsidRPr="005C1942">
        <w:rPr>
          <w:b/>
          <w:i/>
        </w:rPr>
        <w:t xml:space="preserve">, plans, procedures and practices </w:t>
      </w:r>
      <w:r w:rsidRPr="005C1942">
        <w:rPr>
          <w:b/>
          <w:i/>
        </w:rPr>
        <w:t>contained in this document are intended to be consistent with OSHA standards, if an area is considered by the reader to be inconsistent, the OSHA standard should be followed.</w:t>
      </w:r>
      <w:r w:rsidRPr="005C1942">
        <w:t xml:space="preserve"> </w:t>
      </w:r>
    </w:p>
    <w:p w14:paraId="3AD80672" w14:textId="77777777" w:rsidR="00616B64" w:rsidRPr="005C1942" w:rsidRDefault="00616B64" w:rsidP="00B376F7">
      <w:pPr>
        <w:autoSpaceDE w:val="0"/>
        <w:autoSpaceDN w:val="0"/>
        <w:adjustRightInd w:val="0"/>
      </w:pPr>
    </w:p>
    <w:p w14:paraId="0C7C1AB6" w14:textId="77777777" w:rsidR="00F81FBB" w:rsidRDefault="00F81FBB" w:rsidP="00B376F7">
      <w:pPr>
        <w:autoSpaceDE w:val="0"/>
        <w:autoSpaceDN w:val="0"/>
        <w:adjustRightInd w:val="0"/>
      </w:pPr>
      <w:r>
        <w:t xml:space="preserve">The NCDOL Occupational Safety and Health Division’s Consultative Services Bureau can be contacted for assistance in helping you set up your individual safety and health management program and with on-site surveys. Feel free to contact them at 1-800-NC-LABOR (1-800-625-2267) or 919-707-7846. You may also want to visit their website at https://www.labor.nc.gov/ safety-and-health/occupational-safety-and-health/safety-and-health-consultation-program. </w:t>
      </w:r>
    </w:p>
    <w:p w14:paraId="10195CAF" w14:textId="77777777" w:rsidR="00F81FBB" w:rsidRDefault="00F81FBB" w:rsidP="00B376F7">
      <w:pPr>
        <w:autoSpaceDE w:val="0"/>
        <w:autoSpaceDN w:val="0"/>
        <w:adjustRightInd w:val="0"/>
      </w:pPr>
    </w:p>
    <w:p w14:paraId="380571A1" w14:textId="77777777" w:rsidR="00FA0338" w:rsidRPr="005C1942" w:rsidRDefault="00F81FBB" w:rsidP="00B376F7">
      <w:pPr>
        <w:autoSpaceDE w:val="0"/>
        <w:autoSpaceDN w:val="0"/>
        <w:adjustRightInd w:val="0"/>
        <w:rPr>
          <w:b/>
        </w:rPr>
      </w:pPr>
      <w:r>
        <w:t>For training events, publications, PowerPoint presentations and standard interpretations, please contact the Education, Training and Technical Assistance Bureau at 919-707-7876 or access the ETTA website at https://www.labor.nc.gov/safety-and-health/ training.</w:t>
      </w:r>
    </w:p>
    <w:p w14:paraId="43E4EEFA" w14:textId="77777777" w:rsidR="00CC7366" w:rsidRPr="005C1942" w:rsidRDefault="00CC7366" w:rsidP="00B376F7">
      <w:pPr>
        <w:autoSpaceDE w:val="0"/>
        <w:autoSpaceDN w:val="0"/>
        <w:adjustRightInd w:val="0"/>
        <w:rPr>
          <w:b/>
          <w:sz w:val="28"/>
          <w:szCs w:val="28"/>
        </w:rPr>
      </w:pPr>
    </w:p>
    <w:p w14:paraId="40B0BD38" w14:textId="77777777" w:rsidR="00762003" w:rsidRPr="005C1942" w:rsidRDefault="00474A73" w:rsidP="00B65C9E">
      <w:pPr>
        <w:autoSpaceDE w:val="0"/>
        <w:autoSpaceDN w:val="0"/>
        <w:adjustRightInd w:val="0"/>
        <w:jc w:val="center"/>
        <w:rPr>
          <w:b/>
          <w:sz w:val="28"/>
          <w:szCs w:val="28"/>
        </w:rPr>
      </w:pPr>
      <w:r w:rsidRPr="005C1942">
        <w:rPr>
          <w:b/>
          <w:sz w:val="28"/>
          <w:szCs w:val="28"/>
        </w:rPr>
        <w:t>How t</w:t>
      </w:r>
      <w:r w:rsidR="00762003" w:rsidRPr="005C1942">
        <w:rPr>
          <w:b/>
          <w:sz w:val="28"/>
          <w:szCs w:val="28"/>
        </w:rPr>
        <w:t>o use this Guide</w:t>
      </w:r>
    </w:p>
    <w:p w14:paraId="5757E35C" w14:textId="77777777" w:rsidR="00762003" w:rsidRPr="005C1942" w:rsidRDefault="00762003" w:rsidP="00B376F7">
      <w:pPr>
        <w:rPr>
          <w:bCs/>
        </w:rPr>
      </w:pPr>
    </w:p>
    <w:p w14:paraId="61BA2E57" w14:textId="77777777" w:rsidR="00472EEC" w:rsidRPr="005C1942" w:rsidRDefault="00762003" w:rsidP="00B376F7">
      <w:r w:rsidRPr="005C1942">
        <w:rPr>
          <w:bCs/>
        </w:rPr>
        <w:t xml:space="preserve">The Scope and Application is provided </w:t>
      </w:r>
      <w:r w:rsidR="00F8215E" w:rsidRPr="005C1942">
        <w:rPr>
          <w:bCs/>
        </w:rPr>
        <w:t>b</w:t>
      </w:r>
      <w:r w:rsidRPr="005C1942">
        <w:rPr>
          <w:bCs/>
        </w:rPr>
        <w:t>efore each standard</w:t>
      </w:r>
      <w:r w:rsidR="00F8215E" w:rsidRPr="005C1942">
        <w:rPr>
          <w:bCs/>
        </w:rPr>
        <w:t xml:space="preserve"> to aid the user in identifying whether the standard applies to them. The standard requirements for programs, plans, procedures, practices, training, inspections, docume</w:t>
      </w:r>
      <w:r w:rsidR="00DD05AA" w:rsidRPr="005C1942">
        <w:rPr>
          <w:bCs/>
        </w:rPr>
        <w:t>ntation</w:t>
      </w:r>
      <w:r w:rsidR="00F8215E" w:rsidRPr="005C1942">
        <w:rPr>
          <w:bCs/>
        </w:rPr>
        <w:t xml:space="preserve"> and record</w:t>
      </w:r>
      <w:r w:rsidR="00DD05AA" w:rsidRPr="005C1942">
        <w:rPr>
          <w:bCs/>
        </w:rPr>
        <w:t xml:space="preserve">keeping are listed </w:t>
      </w:r>
      <w:r w:rsidR="00474A73" w:rsidRPr="005C1942">
        <w:rPr>
          <w:bCs/>
        </w:rPr>
        <w:t xml:space="preserve">for further compliance guidance followed by example documents that can be modified to be site-specific to the organization.  </w:t>
      </w:r>
      <w:r w:rsidR="00D10D47" w:rsidRPr="005C1942">
        <w:rPr>
          <w:bCs/>
        </w:rPr>
        <w:t xml:space="preserve">Please note that many of the example programs include best practices. </w:t>
      </w:r>
      <w:r w:rsidR="00472EEC" w:rsidRPr="005C1942">
        <w:br w:type="page"/>
      </w:r>
    </w:p>
    <w:p w14:paraId="3E90AB5A" w14:textId="77777777" w:rsidR="00CC7366" w:rsidRPr="005C1942" w:rsidRDefault="00743194" w:rsidP="00B65C9E">
      <w:pPr>
        <w:autoSpaceDE w:val="0"/>
        <w:autoSpaceDN w:val="0"/>
        <w:adjustRightInd w:val="0"/>
        <w:jc w:val="center"/>
        <w:rPr>
          <w:b/>
          <w:sz w:val="28"/>
          <w:szCs w:val="28"/>
        </w:rPr>
      </w:pPr>
      <w:r w:rsidRPr="005C1942">
        <w:rPr>
          <w:b/>
          <w:sz w:val="28"/>
          <w:szCs w:val="28"/>
        </w:rPr>
        <w:lastRenderedPageBreak/>
        <w:t>SECTION 1</w:t>
      </w:r>
      <w:r w:rsidRPr="005C1942">
        <w:rPr>
          <w:b/>
          <w:i/>
          <w:sz w:val="28"/>
          <w:szCs w:val="28"/>
        </w:rPr>
        <w:t>—</w:t>
      </w:r>
      <w:r w:rsidRPr="005C1942">
        <w:rPr>
          <w:b/>
          <w:sz w:val="28"/>
          <w:szCs w:val="28"/>
        </w:rPr>
        <w:t>STANDARDS REQUIRING SAFETY AND HEALTH PROGRAMS AND PLANS</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gridCol w:w="4950"/>
      </w:tblGrid>
      <w:tr w:rsidR="00CC7366" w:rsidRPr="005C1942" w14:paraId="298783F6" w14:textId="77777777" w:rsidTr="00CC7366">
        <w:tc>
          <w:tcPr>
            <w:tcW w:w="10440" w:type="dxa"/>
            <w:gridSpan w:val="2"/>
            <w:shd w:val="clear" w:color="auto" w:fill="D9D9D9"/>
          </w:tcPr>
          <w:p w14:paraId="4F0A7D2D" w14:textId="77777777" w:rsidR="00CC7366" w:rsidRPr="005C1942" w:rsidRDefault="00CC7366" w:rsidP="00B65C9E">
            <w:pPr>
              <w:pStyle w:val="Pa0"/>
              <w:spacing w:line="240" w:lineRule="auto"/>
              <w:jc w:val="center"/>
              <w:rPr>
                <w:rFonts w:ascii="Times New Roman" w:hAnsi="Times New Roman"/>
                <w:b/>
              </w:rPr>
            </w:pPr>
          </w:p>
          <w:p w14:paraId="60710D40" w14:textId="77777777" w:rsidR="00CC7366" w:rsidRPr="005C1942" w:rsidRDefault="00CC7366" w:rsidP="00B65C9E">
            <w:pPr>
              <w:pStyle w:val="Pa0"/>
              <w:spacing w:line="240" w:lineRule="auto"/>
              <w:jc w:val="center"/>
              <w:rPr>
                <w:rFonts w:ascii="Times New Roman" w:hAnsi="Times New Roman"/>
                <w:b/>
              </w:rPr>
            </w:pPr>
            <w:r w:rsidRPr="005C1942">
              <w:rPr>
                <w:rFonts w:ascii="Times New Roman" w:hAnsi="Times New Roman"/>
                <w:b/>
              </w:rPr>
              <w:t>29 CFR PART 1910—GENERAL INDUSTRY</w:t>
            </w:r>
          </w:p>
          <w:p w14:paraId="6C162B49" w14:textId="77777777" w:rsidR="00CC7366" w:rsidRPr="005C1942" w:rsidRDefault="00CC7366" w:rsidP="00B65C9E">
            <w:pPr>
              <w:pStyle w:val="Default"/>
              <w:jc w:val="center"/>
              <w:rPr>
                <w:rFonts w:ascii="Times New Roman" w:hAnsi="Times New Roman" w:cs="Times New Roman"/>
                <w:color w:val="auto"/>
              </w:rPr>
            </w:pPr>
          </w:p>
        </w:tc>
      </w:tr>
      <w:tr w:rsidR="00CC7366" w:rsidRPr="005C1942" w14:paraId="0656362A" w14:textId="77777777" w:rsidTr="00CC7366">
        <w:trPr>
          <w:trHeight w:val="404"/>
        </w:trPr>
        <w:tc>
          <w:tcPr>
            <w:tcW w:w="5490" w:type="dxa"/>
            <w:shd w:val="clear" w:color="auto" w:fill="F2F2F2"/>
          </w:tcPr>
          <w:p w14:paraId="4EDE3255" w14:textId="77777777" w:rsidR="00CC7366" w:rsidRPr="005C1942" w:rsidRDefault="00CC7366" w:rsidP="00B65C9E">
            <w:pPr>
              <w:spacing w:before="120" w:after="120"/>
              <w:jc w:val="center"/>
              <w:rPr>
                <w:b/>
              </w:rPr>
            </w:pPr>
            <w:r w:rsidRPr="005C1942">
              <w:rPr>
                <w:b/>
              </w:rPr>
              <w:t>STANDARD</w:t>
            </w:r>
          </w:p>
        </w:tc>
        <w:tc>
          <w:tcPr>
            <w:tcW w:w="4950" w:type="dxa"/>
            <w:shd w:val="clear" w:color="auto" w:fill="F2F2F2"/>
          </w:tcPr>
          <w:p w14:paraId="3D3DC909" w14:textId="77777777" w:rsidR="00CC7366" w:rsidRPr="005C1942" w:rsidRDefault="00CC7366" w:rsidP="00B65C9E">
            <w:pPr>
              <w:pStyle w:val="Pa0"/>
              <w:spacing w:before="120" w:after="120"/>
              <w:jc w:val="center"/>
              <w:rPr>
                <w:rFonts w:ascii="Times New Roman" w:hAnsi="Times New Roman"/>
                <w:b/>
                <w:sz w:val="20"/>
                <w:szCs w:val="20"/>
              </w:rPr>
            </w:pPr>
            <w:r w:rsidRPr="005C1942">
              <w:rPr>
                <w:rFonts w:ascii="Times New Roman" w:hAnsi="Times New Roman"/>
                <w:b/>
                <w:sz w:val="20"/>
                <w:szCs w:val="20"/>
              </w:rPr>
              <w:t>SAFETY AND HEALTH PROGRAM/PLAN</w:t>
            </w:r>
          </w:p>
        </w:tc>
      </w:tr>
      <w:tr w:rsidR="00A30537" w:rsidRPr="005C1942" w14:paraId="0B060EE1" w14:textId="77777777" w:rsidTr="00CC7366">
        <w:tc>
          <w:tcPr>
            <w:tcW w:w="5490" w:type="dxa"/>
          </w:tcPr>
          <w:p w14:paraId="34689F35" w14:textId="08C83759" w:rsidR="00A30537" w:rsidRPr="00890801" w:rsidRDefault="00890801" w:rsidP="00B376F7">
            <w:pPr>
              <w:pStyle w:val="Pa1"/>
              <w:spacing w:line="240" w:lineRule="auto"/>
              <w:rPr>
                <w:rFonts w:ascii="Times New Roman" w:hAnsi="Times New Roman"/>
                <w:sz w:val="20"/>
                <w:szCs w:val="20"/>
              </w:rPr>
            </w:pPr>
            <w:r w:rsidRPr="00890801">
              <w:rPr>
                <w:rFonts w:ascii="Times New Roman" w:hAnsi="Times New Roman"/>
                <w:sz w:val="20"/>
                <w:szCs w:val="20"/>
              </w:rPr>
              <w:t>1910.28—Duty to Have Fall Protection and Falling Object Protection</w:t>
            </w:r>
          </w:p>
        </w:tc>
        <w:tc>
          <w:tcPr>
            <w:tcW w:w="4950" w:type="dxa"/>
          </w:tcPr>
          <w:p w14:paraId="2CB085B4" w14:textId="77777777" w:rsidR="00A30537" w:rsidRPr="005C1942" w:rsidRDefault="00A30537" w:rsidP="00B376F7">
            <w:pPr>
              <w:pStyle w:val="Pa0"/>
              <w:spacing w:line="240" w:lineRule="auto"/>
              <w:rPr>
                <w:rFonts w:ascii="Times New Roman" w:hAnsi="Times New Roman"/>
                <w:sz w:val="20"/>
                <w:szCs w:val="20"/>
              </w:rPr>
            </w:pPr>
            <w:r w:rsidRPr="005C1942">
              <w:rPr>
                <w:rFonts w:ascii="Times New Roman" w:hAnsi="Times New Roman"/>
                <w:sz w:val="20"/>
                <w:szCs w:val="20"/>
              </w:rPr>
              <w:t>Fall Protection Plan</w:t>
            </w:r>
          </w:p>
        </w:tc>
      </w:tr>
      <w:tr w:rsidR="00FE7FA0" w:rsidRPr="005C1942" w14:paraId="4E45BEF7" w14:textId="77777777" w:rsidTr="00CC7366">
        <w:tc>
          <w:tcPr>
            <w:tcW w:w="5490" w:type="dxa"/>
          </w:tcPr>
          <w:p w14:paraId="027581F8" w14:textId="11102AEC" w:rsidR="00FE7FA0" w:rsidRPr="00890801" w:rsidRDefault="00123C63" w:rsidP="00B376F7">
            <w:pPr>
              <w:pStyle w:val="Pa1"/>
              <w:spacing w:line="240" w:lineRule="auto"/>
              <w:rPr>
                <w:rFonts w:ascii="Times New Roman" w:hAnsi="Times New Roman"/>
                <w:sz w:val="20"/>
                <w:szCs w:val="20"/>
              </w:rPr>
            </w:pPr>
            <w:r w:rsidRPr="00890801">
              <w:rPr>
                <w:rFonts w:ascii="Times New Roman" w:hAnsi="Times New Roman"/>
                <w:sz w:val="20"/>
                <w:szCs w:val="20"/>
              </w:rPr>
              <w:t>1910.29—Fall Protection Systems and Falling Object Protection – Criteria and Practices</w:t>
            </w:r>
          </w:p>
        </w:tc>
        <w:tc>
          <w:tcPr>
            <w:tcW w:w="4950" w:type="dxa"/>
          </w:tcPr>
          <w:p w14:paraId="7107AB5B" w14:textId="77777777" w:rsidR="00FE7FA0" w:rsidRPr="005C1942" w:rsidRDefault="00FE7FA0" w:rsidP="00B376F7">
            <w:pPr>
              <w:pStyle w:val="Pa0"/>
              <w:spacing w:line="240" w:lineRule="auto"/>
              <w:rPr>
                <w:rFonts w:ascii="Times New Roman" w:hAnsi="Times New Roman"/>
                <w:sz w:val="20"/>
                <w:szCs w:val="20"/>
              </w:rPr>
            </w:pPr>
            <w:r w:rsidRPr="005C1942">
              <w:rPr>
                <w:rFonts w:ascii="Times New Roman" w:hAnsi="Times New Roman"/>
                <w:sz w:val="20"/>
                <w:szCs w:val="20"/>
              </w:rPr>
              <w:t>Train</w:t>
            </w:r>
            <w:r w:rsidR="007D3E9D" w:rsidRPr="005C1942">
              <w:rPr>
                <w:rFonts w:ascii="Times New Roman" w:hAnsi="Times New Roman"/>
                <w:sz w:val="20"/>
                <w:szCs w:val="20"/>
              </w:rPr>
              <w:t>ing or Apprenticeship Program (</w:t>
            </w:r>
            <w:r w:rsidRPr="005C1942">
              <w:rPr>
                <w:rFonts w:ascii="Times New Roman" w:hAnsi="Times New Roman"/>
                <w:sz w:val="20"/>
                <w:szCs w:val="20"/>
              </w:rPr>
              <w:t>Outdoor Advertising)</w:t>
            </w:r>
          </w:p>
        </w:tc>
      </w:tr>
      <w:tr w:rsidR="00CC7366" w:rsidRPr="005C1942" w14:paraId="4BDA926C" w14:textId="77777777" w:rsidTr="00CC7366">
        <w:tc>
          <w:tcPr>
            <w:tcW w:w="5490" w:type="dxa"/>
          </w:tcPr>
          <w:p w14:paraId="64BBF2B4"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1910.38—Emergency Action Plan</w:t>
            </w:r>
          </w:p>
        </w:tc>
        <w:tc>
          <w:tcPr>
            <w:tcW w:w="4950" w:type="dxa"/>
          </w:tcPr>
          <w:p w14:paraId="195ACF97"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Emergency Action Plan</w:t>
            </w:r>
          </w:p>
        </w:tc>
      </w:tr>
      <w:tr w:rsidR="00CC7366" w:rsidRPr="005C1942" w14:paraId="7A59A644" w14:textId="77777777" w:rsidTr="00CC7366">
        <w:tc>
          <w:tcPr>
            <w:tcW w:w="5490" w:type="dxa"/>
          </w:tcPr>
          <w:p w14:paraId="1B30066A"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1910.39—Fire Prevention Plan</w:t>
            </w:r>
          </w:p>
        </w:tc>
        <w:tc>
          <w:tcPr>
            <w:tcW w:w="4950" w:type="dxa"/>
          </w:tcPr>
          <w:p w14:paraId="1C72C76F"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Fire Prevention Plan</w:t>
            </w:r>
          </w:p>
        </w:tc>
      </w:tr>
      <w:tr w:rsidR="00CC7366" w:rsidRPr="005C1942" w14:paraId="554A4647" w14:textId="77777777" w:rsidTr="00CC7366">
        <w:trPr>
          <w:trHeight w:val="278"/>
        </w:trPr>
        <w:tc>
          <w:tcPr>
            <w:tcW w:w="5490" w:type="dxa"/>
            <w:tcBorders>
              <w:right w:val="single" w:sz="4" w:space="0" w:color="auto"/>
            </w:tcBorders>
          </w:tcPr>
          <w:p w14:paraId="5C4C80B4" w14:textId="45A9ED3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1910.66—Powered Platforms</w:t>
            </w:r>
            <w:r w:rsidR="00340308">
              <w:rPr>
                <w:rFonts w:ascii="Times New Roman" w:hAnsi="Times New Roman" w:cs="Times New Roman"/>
                <w:color w:val="auto"/>
                <w:sz w:val="20"/>
                <w:szCs w:val="20"/>
              </w:rPr>
              <w:t xml:space="preserve"> for Building Maintenance</w:t>
            </w:r>
          </w:p>
        </w:tc>
        <w:tc>
          <w:tcPr>
            <w:tcW w:w="4950" w:type="dxa"/>
            <w:tcBorders>
              <w:top w:val="single" w:sz="4" w:space="0" w:color="auto"/>
              <w:left w:val="single" w:sz="4" w:space="0" w:color="auto"/>
              <w:bottom w:val="single" w:sz="4" w:space="0" w:color="auto"/>
              <w:right w:val="single" w:sz="4" w:space="0" w:color="auto"/>
            </w:tcBorders>
          </w:tcPr>
          <w:p w14:paraId="7DF258EC"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Emergency Action Plan (1910.38)</w:t>
            </w:r>
          </w:p>
        </w:tc>
      </w:tr>
      <w:tr w:rsidR="00CC7366" w:rsidRPr="005C1942" w14:paraId="53D3C2B1" w14:textId="77777777" w:rsidTr="00CC7366">
        <w:trPr>
          <w:trHeight w:val="278"/>
        </w:trPr>
        <w:tc>
          <w:tcPr>
            <w:tcW w:w="5490" w:type="dxa"/>
            <w:tcBorders>
              <w:right w:val="single" w:sz="4" w:space="0" w:color="auto"/>
            </w:tcBorders>
          </w:tcPr>
          <w:p w14:paraId="1D76E50A"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1910.94—Ventilation</w:t>
            </w:r>
          </w:p>
        </w:tc>
        <w:tc>
          <w:tcPr>
            <w:tcW w:w="4950" w:type="dxa"/>
            <w:tcBorders>
              <w:top w:val="single" w:sz="4" w:space="0" w:color="auto"/>
              <w:left w:val="single" w:sz="4" w:space="0" w:color="auto"/>
              <w:bottom w:val="single" w:sz="4" w:space="0" w:color="auto"/>
            </w:tcBorders>
          </w:tcPr>
          <w:p w14:paraId="753D82E7"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Respirator Program (1910.134)</w:t>
            </w:r>
          </w:p>
        </w:tc>
      </w:tr>
      <w:tr w:rsidR="00CC7366" w:rsidRPr="005C1942" w14:paraId="73A5E5D4" w14:textId="77777777" w:rsidTr="00CC7366">
        <w:trPr>
          <w:trHeight w:val="278"/>
        </w:trPr>
        <w:tc>
          <w:tcPr>
            <w:tcW w:w="5490" w:type="dxa"/>
            <w:tcBorders>
              <w:right w:val="single" w:sz="4" w:space="0" w:color="auto"/>
            </w:tcBorders>
          </w:tcPr>
          <w:p w14:paraId="7DE0D3FE"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1910.95—Occupational Noise Exposure</w:t>
            </w:r>
          </w:p>
        </w:tc>
        <w:tc>
          <w:tcPr>
            <w:tcW w:w="4950" w:type="dxa"/>
            <w:tcBorders>
              <w:top w:val="single" w:sz="4" w:space="0" w:color="auto"/>
              <w:left w:val="single" w:sz="4" w:space="0" w:color="auto"/>
              <w:bottom w:val="single" w:sz="4" w:space="0" w:color="auto"/>
            </w:tcBorders>
          </w:tcPr>
          <w:p w14:paraId="3531B35B"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Hearing Conservation Program</w:t>
            </w:r>
          </w:p>
          <w:p w14:paraId="4EBA7C1B"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Monitoring Program</w:t>
            </w:r>
          </w:p>
          <w:p w14:paraId="6337EDAD" w14:textId="77777777" w:rsidR="00E34071" w:rsidRPr="005C1942" w:rsidRDefault="00E34071" w:rsidP="00B376F7">
            <w:pPr>
              <w:pStyle w:val="Default"/>
              <w:rPr>
                <w:rFonts w:ascii="Times New Roman" w:hAnsi="Times New Roman" w:cs="Times New Roman"/>
                <w:color w:val="auto"/>
              </w:rPr>
            </w:pPr>
            <w:r w:rsidRPr="005C1942">
              <w:rPr>
                <w:rFonts w:ascii="Times New Roman" w:hAnsi="Times New Roman" w:cs="Times New Roman"/>
                <w:color w:val="auto"/>
                <w:sz w:val="20"/>
                <w:szCs w:val="20"/>
              </w:rPr>
              <w:t>Training Program</w:t>
            </w:r>
          </w:p>
        </w:tc>
      </w:tr>
      <w:tr w:rsidR="00CC7366" w:rsidRPr="005C1942" w14:paraId="5BADCAAA" w14:textId="77777777" w:rsidTr="00CC7366">
        <w:trPr>
          <w:trHeight w:val="278"/>
        </w:trPr>
        <w:tc>
          <w:tcPr>
            <w:tcW w:w="5490" w:type="dxa"/>
            <w:tcBorders>
              <w:right w:val="single" w:sz="4" w:space="0" w:color="auto"/>
            </w:tcBorders>
          </w:tcPr>
          <w:p w14:paraId="3E6EEA01"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1910.109—Explosives and Blasting Agents</w:t>
            </w:r>
          </w:p>
        </w:tc>
        <w:tc>
          <w:tcPr>
            <w:tcW w:w="4950" w:type="dxa"/>
            <w:tcBorders>
              <w:top w:val="single" w:sz="4" w:space="0" w:color="auto"/>
              <w:left w:val="single" w:sz="4" w:space="0" w:color="auto"/>
              <w:bottom w:val="single" w:sz="4" w:space="0" w:color="auto"/>
            </w:tcBorders>
          </w:tcPr>
          <w:p w14:paraId="40140919"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Maintenance Program</w:t>
            </w:r>
          </w:p>
        </w:tc>
      </w:tr>
      <w:tr w:rsidR="00CC7366" w:rsidRPr="005C1942" w14:paraId="2FE48C99" w14:textId="77777777" w:rsidTr="00CC7366">
        <w:trPr>
          <w:trHeight w:val="278"/>
        </w:trPr>
        <w:tc>
          <w:tcPr>
            <w:tcW w:w="5490" w:type="dxa"/>
            <w:tcBorders>
              <w:right w:val="single" w:sz="4" w:space="0" w:color="auto"/>
            </w:tcBorders>
          </w:tcPr>
          <w:p w14:paraId="3544B9A5"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1910.119—Process Safety Management of Highly Hazardous Chemicals</w:t>
            </w:r>
          </w:p>
        </w:tc>
        <w:tc>
          <w:tcPr>
            <w:tcW w:w="4950" w:type="dxa"/>
            <w:tcBorders>
              <w:top w:val="single" w:sz="4" w:space="0" w:color="auto"/>
              <w:left w:val="single" w:sz="4" w:space="0" w:color="auto"/>
              <w:bottom w:val="single" w:sz="4" w:space="0" w:color="auto"/>
            </w:tcBorders>
          </w:tcPr>
          <w:p w14:paraId="2892B946"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Process Safety Management Program</w:t>
            </w:r>
          </w:p>
          <w:p w14:paraId="1FDA6D1A" w14:textId="77777777" w:rsidR="00E34071" w:rsidRPr="005C1942" w:rsidRDefault="00E34071" w:rsidP="00E34071">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Employee Participation Plan</w:t>
            </w:r>
          </w:p>
          <w:p w14:paraId="19983A8A"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Emergency Action Plan (1910.38)</w:t>
            </w:r>
          </w:p>
          <w:p w14:paraId="000A8D8A" w14:textId="77777777" w:rsidR="00E34071" w:rsidRPr="005C1942" w:rsidRDefault="00E34071" w:rsidP="00B376F7">
            <w:pPr>
              <w:pStyle w:val="Default"/>
              <w:rPr>
                <w:rFonts w:ascii="Times New Roman" w:hAnsi="Times New Roman" w:cs="Times New Roman"/>
                <w:color w:val="auto"/>
              </w:rPr>
            </w:pPr>
            <w:r w:rsidRPr="005C1942">
              <w:rPr>
                <w:rFonts w:ascii="Times New Roman" w:hAnsi="Times New Roman" w:cs="Times New Roman"/>
                <w:color w:val="auto"/>
                <w:sz w:val="20"/>
                <w:szCs w:val="20"/>
              </w:rPr>
              <w:t>HAZWOPER (1910.120)</w:t>
            </w:r>
          </w:p>
        </w:tc>
      </w:tr>
      <w:tr w:rsidR="00CC7366" w:rsidRPr="005C1942" w14:paraId="51BADB84" w14:textId="77777777" w:rsidTr="00CC7366">
        <w:trPr>
          <w:trHeight w:val="278"/>
        </w:trPr>
        <w:tc>
          <w:tcPr>
            <w:tcW w:w="5490" w:type="dxa"/>
            <w:tcBorders>
              <w:right w:val="single" w:sz="4" w:space="0" w:color="auto"/>
            </w:tcBorders>
          </w:tcPr>
          <w:p w14:paraId="6DF29C87"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1910.120—Hazardous Waste Operations and Emergency Response (HAZWOPER)</w:t>
            </w:r>
          </w:p>
        </w:tc>
        <w:tc>
          <w:tcPr>
            <w:tcW w:w="4950" w:type="dxa"/>
            <w:tcBorders>
              <w:top w:val="single" w:sz="4" w:space="0" w:color="auto"/>
              <w:left w:val="single" w:sz="4" w:space="0" w:color="auto"/>
              <w:bottom w:val="single" w:sz="4" w:space="0" w:color="auto"/>
            </w:tcBorders>
          </w:tcPr>
          <w:p w14:paraId="0F6BD172"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Safety and Health Program</w:t>
            </w:r>
          </w:p>
          <w:p w14:paraId="364EB331"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043D4229"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Training Program</w:t>
            </w:r>
          </w:p>
          <w:p w14:paraId="3D1FCCD3"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New Technology Program</w:t>
            </w:r>
          </w:p>
          <w:p w14:paraId="0801A1C2"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Personal Protective Equipment Program</w:t>
            </w:r>
          </w:p>
          <w:p w14:paraId="41A7408E"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Emergency Response Plan</w:t>
            </w:r>
          </w:p>
          <w:p w14:paraId="48646073"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Air Monitoring Program</w:t>
            </w:r>
          </w:p>
          <w:p w14:paraId="4DD505F3"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Decontamination Program</w:t>
            </w:r>
          </w:p>
          <w:p w14:paraId="005223E2" w14:textId="77777777" w:rsidR="00CC7366"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Materials Handling Program</w:t>
            </w:r>
          </w:p>
          <w:p w14:paraId="6A373817" w14:textId="77777777" w:rsidR="00411E33" w:rsidRPr="005C1942" w:rsidRDefault="00411E33" w:rsidP="00B376F7">
            <w:pPr>
              <w:pStyle w:val="Default"/>
              <w:rPr>
                <w:rFonts w:ascii="Times New Roman" w:hAnsi="Times New Roman" w:cs="Times New Roman"/>
                <w:color w:val="auto"/>
                <w:sz w:val="20"/>
                <w:szCs w:val="20"/>
              </w:rPr>
            </w:pPr>
            <w:r w:rsidRPr="005C1942">
              <w:rPr>
                <w:rFonts w:ascii="Times New Roman" w:hAnsi="Times New Roman"/>
                <w:sz w:val="20"/>
                <w:szCs w:val="20"/>
              </w:rPr>
              <w:t>Respirator Program (1910.134)</w:t>
            </w:r>
          </w:p>
          <w:p w14:paraId="636FC3E4"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tc>
      </w:tr>
      <w:tr w:rsidR="00CC7366" w:rsidRPr="005C1942" w14:paraId="75C97D88" w14:textId="77777777" w:rsidTr="00CC7366">
        <w:trPr>
          <w:trHeight w:val="278"/>
        </w:trPr>
        <w:tc>
          <w:tcPr>
            <w:tcW w:w="5490" w:type="dxa"/>
            <w:tcBorders>
              <w:right w:val="single" w:sz="4" w:space="0" w:color="auto"/>
            </w:tcBorders>
          </w:tcPr>
          <w:p w14:paraId="0884410E"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1910.134—Respiratory Protection</w:t>
            </w:r>
          </w:p>
        </w:tc>
        <w:tc>
          <w:tcPr>
            <w:tcW w:w="4950" w:type="dxa"/>
            <w:tcBorders>
              <w:top w:val="single" w:sz="4" w:space="0" w:color="auto"/>
              <w:left w:val="single" w:sz="4" w:space="0" w:color="auto"/>
              <w:bottom w:val="single" w:sz="4" w:space="0" w:color="auto"/>
            </w:tcBorders>
          </w:tcPr>
          <w:p w14:paraId="54C0715A"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Respirator Program</w:t>
            </w:r>
          </w:p>
        </w:tc>
      </w:tr>
      <w:tr w:rsidR="00CC7366" w:rsidRPr="005C1942" w14:paraId="673DCB81" w14:textId="77777777" w:rsidTr="00CC7366">
        <w:trPr>
          <w:trHeight w:val="278"/>
        </w:trPr>
        <w:tc>
          <w:tcPr>
            <w:tcW w:w="5490" w:type="dxa"/>
            <w:tcBorders>
              <w:right w:val="single" w:sz="4" w:space="0" w:color="auto"/>
            </w:tcBorders>
          </w:tcPr>
          <w:p w14:paraId="4DE1C391"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1910.141—Sanitation</w:t>
            </w:r>
          </w:p>
        </w:tc>
        <w:tc>
          <w:tcPr>
            <w:tcW w:w="4950" w:type="dxa"/>
            <w:tcBorders>
              <w:top w:val="single" w:sz="4" w:space="0" w:color="auto"/>
              <w:left w:val="single" w:sz="4" w:space="0" w:color="auto"/>
              <w:bottom w:val="single" w:sz="4" w:space="0" w:color="auto"/>
            </w:tcBorders>
          </w:tcPr>
          <w:p w14:paraId="69186093"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Extermination Program</w:t>
            </w:r>
          </w:p>
        </w:tc>
      </w:tr>
      <w:tr w:rsidR="00CC7366" w:rsidRPr="005C1942" w14:paraId="0B4B5D98" w14:textId="77777777" w:rsidTr="00CC7366">
        <w:trPr>
          <w:trHeight w:val="278"/>
        </w:trPr>
        <w:tc>
          <w:tcPr>
            <w:tcW w:w="5490" w:type="dxa"/>
            <w:tcBorders>
              <w:right w:val="single" w:sz="4" w:space="0" w:color="auto"/>
            </w:tcBorders>
          </w:tcPr>
          <w:p w14:paraId="48B5077A"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1910.146—Permit-Required Confined Spaces</w:t>
            </w:r>
          </w:p>
        </w:tc>
        <w:tc>
          <w:tcPr>
            <w:tcW w:w="4950" w:type="dxa"/>
            <w:tcBorders>
              <w:top w:val="single" w:sz="4" w:space="0" w:color="auto"/>
              <w:left w:val="single" w:sz="4" w:space="0" w:color="auto"/>
              <w:bottom w:val="single" w:sz="4" w:space="0" w:color="auto"/>
            </w:tcBorders>
          </w:tcPr>
          <w:p w14:paraId="63ECB793"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Permit Space Program</w:t>
            </w:r>
          </w:p>
        </w:tc>
      </w:tr>
      <w:tr w:rsidR="00CC7366" w:rsidRPr="005C1942" w14:paraId="192E1C77" w14:textId="77777777" w:rsidTr="00CC7366">
        <w:trPr>
          <w:trHeight w:val="278"/>
        </w:trPr>
        <w:tc>
          <w:tcPr>
            <w:tcW w:w="5490" w:type="dxa"/>
            <w:tcBorders>
              <w:right w:val="single" w:sz="4" w:space="0" w:color="auto"/>
            </w:tcBorders>
          </w:tcPr>
          <w:p w14:paraId="655245DE"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1910.147—Control of Hazardous Energy</w:t>
            </w:r>
          </w:p>
        </w:tc>
        <w:tc>
          <w:tcPr>
            <w:tcW w:w="4950" w:type="dxa"/>
            <w:tcBorders>
              <w:top w:val="single" w:sz="4" w:space="0" w:color="auto"/>
              <w:left w:val="single" w:sz="4" w:space="0" w:color="auto"/>
              <w:bottom w:val="single" w:sz="4" w:space="0" w:color="auto"/>
            </w:tcBorders>
          </w:tcPr>
          <w:p w14:paraId="204F3196"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Energy Control Program (Lockout/Tagout)</w:t>
            </w:r>
          </w:p>
        </w:tc>
      </w:tr>
      <w:tr w:rsidR="00E34071" w:rsidRPr="005C1942" w14:paraId="7CCCED14" w14:textId="77777777" w:rsidTr="00CC7366">
        <w:trPr>
          <w:trHeight w:val="278"/>
        </w:trPr>
        <w:tc>
          <w:tcPr>
            <w:tcW w:w="5490" w:type="dxa"/>
            <w:tcBorders>
              <w:right w:val="single" w:sz="4" w:space="0" w:color="auto"/>
            </w:tcBorders>
          </w:tcPr>
          <w:p w14:paraId="1906B3F6" w14:textId="77777777" w:rsidR="00E34071" w:rsidRPr="005C1942" w:rsidRDefault="00E34071" w:rsidP="00B376F7">
            <w:pPr>
              <w:pStyle w:val="Pa1"/>
              <w:spacing w:line="240" w:lineRule="auto"/>
              <w:rPr>
                <w:rFonts w:ascii="Times New Roman" w:hAnsi="Times New Roman"/>
                <w:sz w:val="20"/>
                <w:szCs w:val="20"/>
              </w:rPr>
            </w:pPr>
            <w:r w:rsidRPr="005C1942">
              <w:rPr>
                <w:rFonts w:ascii="Times New Roman" w:hAnsi="Times New Roman"/>
                <w:sz w:val="20"/>
                <w:szCs w:val="20"/>
              </w:rPr>
              <w:t>1910.156—Fire Brigades</w:t>
            </w:r>
          </w:p>
        </w:tc>
        <w:tc>
          <w:tcPr>
            <w:tcW w:w="4950" w:type="dxa"/>
            <w:tcBorders>
              <w:top w:val="single" w:sz="4" w:space="0" w:color="auto"/>
              <w:left w:val="single" w:sz="4" w:space="0" w:color="auto"/>
              <w:bottom w:val="single" w:sz="4" w:space="0" w:color="auto"/>
            </w:tcBorders>
          </w:tcPr>
          <w:p w14:paraId="313296B8" w14:textId="77777777" w:rsidR="00E34071" w:rsidRPr="005C1942" w:rsidRDefault="00E34071" w:rsidP="00B376F7">
            <w:pPr>
              <w:pStyle w:val="Pa0"/>
              <w:spacing w:line="240" w:lineRule="auto"/>
              <w:rPr>
                <w:rFonts w:ascii="Times New Roman" w:hAnsi="Times New Roman"/>
                <w:sz w:val="20"/>
                <w:szCs w:val="20"/>
              </w:rPr>
            </w:pPr>
            <w:r w:rsidRPr="005C1942">
              <w:rPr>
                <w:rFonts w:ascii="Times New Roman" w:hAnsi="Times New Roman"/>
                <w:sz w:val="20"/>
                <w:szCs w:val="20"/>
              </w:rPr>
              <w:t>Training and Education Program</w:t>
            </w:r>
          </w:p>
        </w:tc>
      </w:tr>
      <w:tr w:rsidR="00CC7366" w:rsidRPr="005C1942" w14:paraId="69534F3F" w14:textId="77777777" w:rsidTr="00CC7366">
        <w:trPr>
          <w:trHeight w:val="278"/>
        </w:trPr>
        <w:tc>
          <w:tcPr>
            <w:tcW w:w="5490" w:type="dxa"/>
            <w:tcBorders>
              <w:right w:val="single" w:sz="4" w:space="0" w:color="auto"/>
            </w:tcBorders>
          </w:tcPr>
          <w:p w14:paraId="5CB0091B"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1910.157—Portable Fire Extinguishers</w:t>
            </w:r>
          </w:p>
        </w:tc>
        <w:tc>
          <w:tcPr>
            <w:tcW w:w="4950" w:type="dxa"/>
            <w:tcBorders>
              <w:top w:val="single" w:sz="4" w:space="0" w:color="auto"/>
              <w:left w:val="single" w:sz="4" w:space="0" w:color="auto"/>
              <w:bottom w:val="single" w:sz="4" w:space="0" w:color="auto"/>
            </w:tcBorders>
          </w:tcPr>
          <w:p w14:paraId="685A3FED"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Educational Program</w:t>
            </w:r>
          </w:p>
        </w:tc>
      </w:tr>
      <w:tr w:rsidR="00E34071" w:rsidRPr="005C1942" w14:paraId="2B48D705" w14:textId="77777777" w:rsidTr="00CC7366">
        <w:trPr>
          <w:trHeight w:val="278"/>
        </w:trPr>
        <w:tc>
          <w:tcPr>
            <w:tcW w:w="5490" w:type="dxa"/>
            <w:tcBorders>
              <w:right w:val="single" w:sz="4" w:space="0" w:color="auto"/>
            </w:tcBorders>
          </w:tcPr>
          <w:p w14:paraId="3C141029" w14:textId="77777777" w:rsidR="00E34071" w:rsidRPr="005C1942" w:rsidRDefault="00E34071" w:rsidP="00B376F7">
            <w:pPr>
              <w:pStyle w:val="Pa1"/>
              <w:spacing w:line="240" w:lineRule="auto"/>
              <w:rPr>
                <w:rFonts w:ascii="Times New Roman" w:hAnsi="Times New Roman"/>
                <w:sz w:val="20"/>
                <w:szCs w:val="20"/>
              </w:rPr>
            </w:pPr>
            <w:r w:rsidRPr="005C1942">
              <w:rPr>
                <w:rFonts w:ascii="Times New Roman" w:hAnsi="Times New Roman"/>
                <w:sz w:val="20"/>
                <w:szCs w:val="20"/>
              </w:rPr>
              <w:t>1910.160—Fixed Extinguishing Systems</w:t>
            </w:r>
          </w:p>
        </w:tc>
        <w:tc>
          <w:tcPr>
            <w:tcW w:w="4950" w:type="dxa"/>
            <w:tcBorders>
              <w:top w:val="single" w:sz="4" w:space="0" w:color="auto"/>
              <w:left w:val="single" w:sz="4" w:space="0" w:color="auto"/>
              <w:bottom w:val="single" w:sz="4" w:space="0" w:color="auto"/>
            </w:tcBorders>
          </w:tcPr>
          <w:p w14:paraId="68BCBA6D" w14:textId="77777777" w:rsidR="00E34071" w:rsidRPr="005C1942" w:rsidRDefault="00E34071" w:rsidP="00B376F7">
            <w:pPr>
              <w:pStyle w:val="Pa0"/>
              <w:spacing w:line="240" w:lineRule="auto"/>
              <w:rPr>
                <w:rFonts w:ascii="Times New Roman" w:hAnsi="Times New Roman"/>
                <w:sz w:val="20"/>
                <w:szCs w:val="20"/>
              </w:rPr>
            </w:pPr>
            <w:r w:rsidRPr="005C1942">
              <w:rPr>
                <w:rFonts w:ascii="Times New Roman" w:hAnsi="Times New Roman"/>
                <w:sz w:val="20"/>
                <w:szCs w:val="20"/>
              </w:rPr>
              <w:t>Emergency Action Plan (1910.38)</w:t>
            </w:r>
          </w:p>
        </w:tc>
      </w:tr>
      <w:tr w:rsidR="00CC7366" w:rsidRPr="005C1942" w14:paraId="6AE2BD2F" w14:textId="77777777" w:rsidTr="00CC7366">
        <w:trPr>
          <w:trHeight w:val="278"/>
        </w:trPr>
        <w:tc>
          <w:tcPr>
            <w:tcW w:w="5490" w:type="dxa"/>
            <w:tcBorders>
              <w:right w:val="single" w:sz="4" w:space="0" w:color="auto"/>
            </w:tcBorders>
          </w:tcPr>
          <w:p w14:paraId="246D921E" w14:textId="7488102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1910.177—Servicing Multi</w:t>
            </w:r>
            <w:r w:rsidR="00F97D80">
              <w:rPr>
                <w:rFonts w:ascii="Times New Roman" w:hAnsi="Times New Roman"/>
                <w:sz w:val="20"/>
                <w:szCs w:val="20"/>
              </w:rPr>
              <w:t>-Piece</w:t>
            </w:r>
            <w:r w:rsidRPr="005C1942">
              <w:rPr>
                <w:rFonts w:ascii="Times New Roman" w:hAnsi="Times New Roman"/>
                <w:sz w:val="20"/>
                <w:szCs w:val="20"/>
              </w:rPr>
              <w:t xml:space="preserve"> and Single</w:t>
            </w:r>
            <w:r w:rsidR="00F97D80">
              <w:rPr>
                <w:rFonts w:ascii="Times New Roman" w:hAnsi="Times New Roman"/>
                <w:sz w:val="20"/>
                <w:szCs w:val="20"/>
              </w:rPr>
              <w:t>-</w:t>
            </w:r>
            <w:r w:rsidRPr="005C1942">
              <w:rPr>
                <w:rFonts w:ascii="Times New Roman" w:hAnsi="Times New Roman"/>
                <w:sz w:val="20"/>
                <w:szCs w:val="20"/>
              </w:rPr>
              <w:t>Piece Rim Wheels</w:t>
            </w:r>
          </w:p>
        </w:tc>
        <w:tc>
          <w:tcPr>
            <w:tcW w:w="4950" w:type="dxa"/>
            <w:tcBorders>
              <w:top w:val="single" w:sz="4" w:space="0" w:color="auto"/>
              <w:left w:val="single" w:sz="4" w:space="0" w:color="auto"/>
              <w:bottom w:val="single" w:sz="4" w:space="0" w:color="auto"/>
            </w:tcBorders>
          </w:tcPr>
          <w:p w14:paraId="1A8B3E53"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Training Program</w:t>
            </w:r>
          </w:p>
        </w:tc>
      </w:tr>
      <w:tr w:rsidR="007F69FD" w:rsidRPr="005C1942" w14:paraId="39A3F88A" w14:textId="77777777" w:rsidTr="00CC7366">
        <w:trPr>
          <w:trHeight w:val="278"/>
        </w:trPr>
        <w:tc>
          <w:tcPr>
            <w:tcW w:w="5490" w:type="dxa"/>
            <w:tcBorders>
              <w:right w:val="single" w:sz="4" w:space="0" w:color="auto"/>
            </w:tcBorders>
          </w:tcPr>
          <w:p w14:paraId="17809569" w14:textId="77777777" w:rsidR="007F69FD" w:rsidRPr="005C1942" w:rsidRDefault="007F69FD" w:rsidP="00B376F7">
            <w:pPr>
              <w:pStyle w:val="Pa1"/>
              <w:spacing w:line="240" w:lineRule="auto"/>
              <w:rPr>
                <w:rFonts w:ascii="Times New Roman" w:hAnsi="Times New Roman"/>
                <w:sz w:val="20"/>
                <w:szCs w:val="20"/>
              </w:rPr>
            </w:pPr>
            <w:r w:rsidRPr="005C1942">
              <w:rPr>
                <w:rFonts w:ascii="Times New Roman" w:hAnsi="Times New Roman"/>
                <w:sz w:val="20"/>
                <w:szCs w:val="20"/>
              </w:rPr>
              <w:t>1910.178—Powered Industrial Trucks</w:t>
            </w:r>
          </w:p>
        </w:tc>
        <w:tc>
          <w:tcPr>
            <w:tcW w:w="4950" w:type="dxa"/>
            <w:tcBorders>
              <w:top w:val="single" w:sz="4" w:space="0" w:color="auto"/>
              <w:left w:val="single" w:sz="4" w:space="0" w:color="auto"/>
              <w:bottom w:val="single" w:sz="4" w:space="0" w:color="auto"/>
            </w:tcBorders>
          </w:tcPr>
          <w:p w14:paraId="3AF08ED3" w14:textId="77777777" w:rsidR="007F69FD" w:rsidRPr="005C1942" w:rsidRDefault="007F69FD" w:rsidP="00B376F7">
            <w:pPr>
              <w:pStyle w:val="Pa0"/>
              <w:spacing w:line="240" w:lineRule="auto"/>
              <w:rPr>
                <w:rFonts w:ascii="Times New Roman" w:hAnsi="Times New Roman"/>
                <w:sz w:val="20"/>
                <w:szCs w:val="20"/>
              </w:rPr>
            </w:pPr>
            <w:r w:rsidRPr="005C1942">
              <w:rPr>
                <w:rFonts w:ascii="Times New Roman" w:hAnsi="Times New Roman"/>
                <w:sz w:val="20"/>
                <w:szCs w:val="20"/>
              </w:rPr>
              <w:t>Training Program</w:t>
            </w:r>
          </w:p>
        </w:tc>
      </w:tr>
      <w:tr w:rsidR="00CC7366" w:rsidRPr="005C1942" w14:paraId="353628A7" w14:textId="77777777" w:rsidTr="00CC7366">
        <w:trPr>
          <w:trHeight w:val="278"/>
        </w:trPr>
        <w:tc>
          <w:tcPr>
            <w:tcW w:w="5490" w:type="dxa"/>
            <w:tcBorders>
              <w:right w:val="single" w:sz="4" w:space="0" w:color="auto"/>
            </w:tcBorders>
          </w:tcPr>
          <w:p w14:paraId="62828F56"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1910.179—Overhead and Gantry Cranes</w:t>
            </w:r>
          </w:p>
        </w:tc>
        <w:tc>
          <w:tcPr>
            <w:tcW w:w="4950" w:type="dxa"/>
            <w:tcBorders>
              <w:top w:val="single" w:sz="4" w:space="0" w:color="auto"/>
              <w:left w:val="single" w:sz="4" w:space="0" w:color="auto"/>
              <w:bottom w:val="single" w:sz="4" w:space="0" w:color="auto"/>
            </w:tcBorders>
          </w:tcPr>
          <w:p w14:paraId="45C1C1D7"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Preventive Maintenance Program</w:t>
            </w:r>
          </w:p>
        </w:tc>
      </w:tr>
      <w:tr w:rsidR="00CC7366" w:rsidRPr="005C1942" w14:paraId="2954E55F" w14:textId="77777777" w:rsidTr="00CC7366">
        <w:trPr>
          <w:trHeight w:val="278"/>
        </w:trPr>
        <w:tc>
          <w:tcPr>
            <w:tcW w:w="5490" w:type="dxa"/>
            <w:tcBorders>
              <w:right w:val="single" w:sz="4" w:space="0" w:color="auto"/>
            </w:tcBorders>
          </w:tcPr>
          <w:p w14:paraId="79C25672"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1910.181—Derricks</w:t>
            </w:r>
          </w:p>
        </w:tc>
        <w:tc>
          <w:tcPr>
            <w:tcW w:w="4950" w:type="dxa"/>
            <w:tcBorders>
              <w:top w:val="single" w:sz="4" w:space="0" w:color="auto"/>
              <w:left w:val="single" w:sz="4" w:space="0" w:color="auto"/>
              <w:bottom w:val="single" w:sz="4" w:space="0" w:color="auto"/>
            </w:tcBorders>
          </w:tcPr>
          <w:p w14:paraId="2F7B5411"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Preventive Maintenance Program</w:t>
            </w:r>
          </w:p>
        </w:tc>
      </w:tr>
      <w:tr w:rsidR="00CC7366" w:rsidRPr="005C1942" w14:paraId="4079811B" w14:textId="77777777" w:rsidTr="00CC7366">
        <w:trPr>
          <w:trHeight w:val="278"/>
        </w:trPr>
        <w:tc>
          <w:tcPr>
            <w:tcW w:w="5490" w:type="dxa"/>
            <w:tcBorders>
              <w:right w:val="single" w:sz="4" w:space="0" w:color="auto"/>
            </w:tcBorders>
          </w:tcPr>
          <w:p w14:paraId="38F03525"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1910.217—Mechanical Power Press</w:t>
            </w:r>
          </w:p>
        </w:tc>
        <w:tc>
          <w:tcPr>
            <w:tcW w:w="4950" w:type="dxa"/>
            <w:tcBorders>
              <w:top w:val="single" w:sz="4" w:space="0" w:color="auto"/>
              <w:left w:val="single" w:sz="4" w:space="0" w:color="auto"/>
              <w:bottom w:val="single" w:sz="4" w:space="0" w:color="auto"/>
            </w:tcBorders>
          </w:tcPr>
          <w:p w14:paraId="723398CA"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Inspection Program</w:t>
            </w:r>
          </w:p>
        </w:tc>
      </w:tr>
      <w:tr w:rsidR="00CC7366" w:rsidRPr="005C1942" w14:paraId="70EB5AE8" w14:textId="77777777" w:rsidTr="00CC7366">
        <w:trPr>
          <w:trHeight w:val="278"/>
        </w:trPr>
        <w:tc>
          <w:tcPr>
            <w:tcW w:w="5490" w:type="dxa"/>
            <w:tcBorders>
              <w:right w:val="single" w:sz="4" w:space="0" w:color="auto"/>
            </w:tcBorders>
          </w:tcPr>
          <w:p w14:paraId="105ACF3D"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1910.252—Welding, Cutting and Brazing</w:t>
            </w:r>
          </w:p>
        </w:tc>
        <w:tc>
          <w:tcPr>
            <w:tcW w:w="4950" w:type="dxa"/>
            <w:tcBorders>
              <w:top w:val="single" w:sz="4" w:space="0" w:color="auto"/>
              <w:left w:val="single" w:sz="4" w:space="0" w:color="auto"/>
              <w:bottom w:val="single" w:sz="4" w:space="0" w:color="auto"/>
            </w:tcBorders>
          </w:tcPr>
          <w:p w14:paraId="06CD1641" w14:textId="77777777" w:rsidR="007F69FD" w:rsidRPr="005C1942" w:rsidRDefault="007F69FD" w:rsidP="00B376F7">
            <w:pPr>
              <w:pStyle w:val="Pa0"/>
              <w:spacing w:line="240" w:lineRule="auto"/>
              <w:rPr>
                <w:rFonts w:ascii="Times New Roman" w:hAnsi="Times New Roman"/>
                <w:sz w:val="20"/>
                <w:szCs w:val="20"/>
              </w:rPr>
            </w:pPr>
            <w:r w:rsidRPr="005C1942">
              <w:rPr>
                <w:rFonts w:ascii="Times New Roman" w:hAnsi="Times New Roman"/>
                <w:sz w:val="20"/>
                <w:szCs w:val="20"/>
              </w:rPr>
              <w:t>Inspection Program</w:t>
            </w:r>
          </w:p>
          <w:p w14:paraId="04DB6CD8"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C7366" w:rsidRPr="005C1942" w14:paraId="11545D10" w14:textId="77777777" w:rsidTr="00CC7366">
        <w:trPr>
          <w:trHeight w:val="278"/>
        </w:trPr>
        <w:tc>
          <w:tcPr>
            <w:tcW w:w="5490" w:type="dxa"/>
            <w:tcBorders>
              <w:right w:val="single" w:sz="4" w:space="0" w:color="auto"/>
            </w:tcBorders>
          </w:tcPr>
          <w:p w14:paraId="100B5837"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1910.269—Electric Power Generation, Transmission and Distribution</w:t>
            </w:r>
          </w:p>
        </w:tc>
        <w:tc>
          <w:tcPr>
            <w:tcW w:w="4950" w:type="dxa"/>
            <w:tcBorders>
              <w:top w:val="single" w:sz="4" w:space="0" w:color="auto"/>
              <w:left w:val="single" w:sz="4" w:space="0" w:color="auto"/>
              <w:bottom w:val="single" w:sz="4" w:space="0" w:color="auto"/>
            </w:tcBorders>
          </w:tcPr>
          <w:p w14:paraId="1E43F90B"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Monitoring Program</w:t>
            </w:r>
          </w:p>
          <w:p w14:paraId="30B5E447"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Energy Control Program</w:t>
            </w:r>
          </w:p>
          <w:p w14:paraId="4D0343FF"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lastRenderedPageBreak/>
              <w:t>Permit Space Program (1910.146)</w:t>
            </w:r>
          </w:p>
        </w:tc>
      </w:tr>
      <w:tr w:rsidR="00CC7366" w:rsidRPr="005C1942" w14:paraId="4072B89B" w14:textId="77777777" w:rsidTr="00CC7366">
        <w:trPr>
          <w:trHeight w:val="278"/>
        </w:trPr>
        <w:tc>
          <w:tcPr>
            <w:tcW w:w="5490" w:type="dxa"/>
            <w:tcBorders>
              <w:right w:val="single" w:sz="4" w:space="0" w:color="auto"/>
            </w:tcBorders>
          </w:tcPr>
          <w:p w14:paraId="6C82F6F7"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lastRenderedPageBreak/>
              <w:t>1910.272—Grain Handling Facilities</w:t>
            </w:r>
          </w:p>
        </w:tc>
        <w:tc>
          <w:tcPr>
            <w:tcW w:w="4950" w:type="dxa"/>
            <w:tcBorders>
              <w:top w:val="single" w:sz="4" w:space="0" w:color="auto"/>
              <w:left w:val="single" w:sz="4" w:space="0" w:color="auto"/>
              <w:bottom w:val="single" w:sz="4" w:space="0" w:color="auto"/>
            </w:tcBorders>
          </w:tcPr>
          <w:p w14:paraId="77495EDC"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Housekeeping Program</w:t>
            </w:r>
          </w:p>
          <w:p w14:paraId="54C904F3"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Emergency Action Plan (1910.38)</w:t>
            </w:r>
          </w:p>
          <w:p w14:paraId="3ECFAED3" w14:textId="77777777" w:rsidR="00DA4F5B" w:rsidRPr="005C1942" w:rsidRDefault="00DA4F5B"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tc>
      </w:tr>
      <w:tr w:rsidR="00CC7366" w:rsidRPr="005C1942" w14:paraId="27D55F70" w14:textId="77777777" w:rsidTr="00CC7366">
        <w:trPr>
          <w:trHeight w:val="278"/>
        </w:trPr>
        <w:tc>
          <w:tcPr>
            <w:tcW w:w="5490" w:type="dxa"/>
            <w:tcBorders>
              <w:right w:val="single" w:sz="4" w:space="0" w:color="auto"/>
            </w:tcBorders>
          </w:tcPr>
          <w:p w14:paraId="0C20F7FD"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1910.304—Wiring Design and Protection</w:t>
            </w:r>
          </w:p>
        </w:tc>
        <w:tc>
          <w:tcPr>
            <w:tcW w:w="4950" w:type="dxa"/>
            <w:tcBorders>
              <w:top w:val="single" w:sz="4" w:space="0" w:color="auto"/>
              <w:left w:val="single" w:sz="4" w:space="0" w:color="auto"/>
              <w:bottom w:val="single" w:sz="4" w:space="0" w:color="auto"/>
            </w:tcBorders>
          </w:tcPr>
          <w:p w14:paraId="67D66B0A"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Assured Equipment Grounding Conductor Program</w:t>
            </w:r>
          </w:p>
        </w:tc>
      </w:tr>
      <w:tr w:rsidR="00CC7366" w:rsidRPr="005C1942" w14:paraId="0975905D" w14:textId="77777777" w:rsidTr="00CC7366">
        <w:trPr>
          <w:trHeight w:val="278"/>
        </w:trPr>
        <w:tc>
          <w:tcPr>
            <w:tcW w:w="5490" w:type="dxa"/>
            <w:tcBorders>
              <w:right w:val="single" w:sz="4" w:space="0" w:color="auto"/>
            </w:tcBorders>
          </w:tcPr>
          <w:p w14:paraId="3FBB0861"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1910.332—333—Training/Selection of Work Practices</w:t>
            </w:r>
          </w:p>
        </w:tc>
        <w:tc>
          <w:tcPr>
            <w:tcW w:w="4950" w:type="dxa"/>
            <w:tcBorders>
              <w:top w:val="single" w:sz="4" w:space="0" w:color="auto"/>
              <w:left w:val="single" w:sz="4" w:space="0" w:color="auto"/>
              <w:bottom w:val="single" w:sz="4" w:space="0" w:color="auto"/>
            </w:tcBorders>
          </w:tcPr>
          <w:p w14:paraId="053D5007"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Electrical Safe Work Practices Program</w:t>
            </w:r>
          </w:p>
          <w:p w14:paraId="1C33C768" w14:textId="77777777" w:rsidR="00CC7366" w:rsidRPr="005C1942" w:rsidRDefault="00CC7366" w:rsidP="00B376F7">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Energy Control Procedures (1910.147)</w:t>
            </w:r>
          </w:p>
        </w:tc>
      </w:tr>
      <w:tr w:rsidR="00CC7366" w:rsidRPr="005C1942" w14:paraId="0032666D" w14:textId="77777777" w:rsidTr="00CC7366">
        <w:trPr>
          <w:trHeight w:val="278"/>
        </w:trPr>
        <w:tc>
          <w:tcPr>
            <w:tcW w:w="5490" w:type="dxa"/>
            <w:tcBorders>
              <w:right w:val="single" w:sz="4" w:space="0" w:color="auto"/>
            </w:tcBorders>
          </w:tcPr>
          <w:p w14:paraId="7E30005F" w14:textId="77777777" w:rsidR="00CC7366" w:rsidRPr="005C1942" w:rsidRDefault="00CC7366" w:rsidP="00B376F7">
            <w:pPr>
              <w:pStyle w:val="Pa1"/>
              <w:spacing w:line="240" w:lineRule="auto"/>
              <w:rPr>
                <w:rFonts w:ascii="Times New Roman" w:hAnsi="Times New Roman"/>
                <w:sz w:val="20"/>
                <w:szCs w:val="20"/>
              </w:rPr>
            </w:pPr>
            <w:r w:rsidRPr="005C1942">
              <w:rPr>
                <w:rFonts w:ascii="Times New Roman" w:hAnsi="Times New Roman"/>
                <w:sz w:val="20"/>
                <w:szCs w:val="20"/>
              </w:rPr>
              <w:t>1910.410—420—Commercial Diving Operations</w:t>
            </w:r>
          </w:p>
        </w:tc>
        <w:tc>
          <w:tcPr>
            <w:tcW w:w="4950" w:type="dxa"/>
            <w:tcBorders>
              <w:top w:val="single" w:sz="4" w:space="0" w:color="auto"/>
              <w:left w:val="single" w:sz="4" w:space="0" w:color="auto"/>
              <w:bottom w:val="single" w:sz="4" w:space="0" w:color="auto"/>
            </w:tcBorders>
          </w:tcPr>
          <w:p w14:paraId="128B2C62"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Safe Practices Manual</w:t>
            </w:r>
          </w:p>
        </w:tc>
      </w:tr>
      <w:tr w:rsidR="00CA1442" w:rsidRPr="005C1942" w14:paraId="0E54CE21" w14:textId="77777777" w:rsidTr="00CC7366">
        <w:trPr>
          <w:trHeight w:val="278"/>
        </w:trPr>
        <w:tc>
          <w:tcPr>
            <w:tcW w:w="5490" w:type="dxa"/>
            <w:tcBorders>
              <w:right w:val="single" w:sz="4" w:space="0" w:color="auto"/>
            </w:tcBorders>
          </w:tcPr>
          <w:p w14:paraId="17B658EE" w14:textId="06FFA797" w:rsidR="00CA1442" w:rsidRPr="00CA1442" w:rsidRDefault="00CA1442" w:rsidP="0055503F">
            <w:pPr>
              <w:pStyle w:val="Pa1"/>
              <w:spacing w:line="240" w:lineRule="auto"/>
              <w:rPr>
                <w:rFonts w:ascii="Times New Roman" w:hAnsi="Times New Roman"/>
                <w:sz w:val="20"/>
                <w:szCs w:val="20"/>
              </w:rPr>
            </w:pPr>
            <w:r w:rsidRPr="00CA1442">
              <w:rPr>
                <w:rFonts w:ascii="Times New Roman" w:hAnsi="Times New Roman"/>
                <w:sz w:val="20"/>
                <w:szCs w:val="20"/>
              </w:rPr>
              <w:t>1910.502—COVID-19 Emergency Temporary Standard - Healthcare</w:t>
            </w:r>
          </w:p>
        </w:tc>
        <w:tc>
          <w:tcPr>
            <w:tcW w:w="4950" w:type="dxa"/>
            <w:tcBorders>
              <w:top w:val="single" w:sz="4" w:space="0" w:color="auto"/>
              <w:left w:val="single" w:sz="4" w:space="0" w:color="auto"/>
              <w:bottom w:val="single" w:sz="4" w:space="0" w:color="auto"/>
            </w:tcBorders>
          </w:tcPr>
          <w:p w14:paraId="18CCFFA2" w14:textId="77777777" w:rsidR="00CA1442" w:rsidRPr="00CA1442" w:rsidRDefault="00CA1442" w:rsidP="0055503F">
            <w:pPr>
              <w:pStyle w:val="Pa0"/>
              <w:spacing w:line="240" w:lineRule="auto"/>
              <w:rPr>
                <w:rFonts w:ascii="Times New Roman" w:hAnsi="Times New Roman"/>
                <w:sz w:val="20"/>
                <w:szCs w:val="20"/>
              </w:rPr>
            </w:pPr>
            <w:r w:rsidRPr="00CA1442">
              <w:rPr>
                <w:rFonts w:ascii="Times New Roman" w:hAnsi="Times New Roman"/>
                <w:sz w:val="20"/>
                <w:szCs w:val="20"/>
              </w:rPr>
              <w:t>COVID-19 Plan</w:t>
            </w:r>
          </w:p>
          <w:p w14:paraId="497E5377" w14:textId="169F4245" w:rsidR="00CA1442" w:rsidRPr="0055503F" w:rsidRDefault="0055503F" w:rsidP="0055503F">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tc>
      </w:tr>
      <w:tr w:rsidR="00CA1442" w:rsidRPr="005C1942" w14:paraId="42237940" w14:textId="77777777" w:rsidTr="00CC7366">
        <w:trPr>
          <w:trHeight w:val="278"/>
        </w:trPr>
        <w:tc>
          <w:tcPr>
            <w:tcW w:w="5490" w:type="dxa"/>
            <w:tcBorders>
              <w:right w:val="single" w:sz="4" w:space="0" w:color="auto"/>
            </w:tcBorders>
          </w:tcPr>
          <w:p w14:paraId="28900744"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1910.1000—Air Contaminants</w:t>
            </w:r>
          </w:p>
        </w:tc>
        <w:tc>
          <w:tcPr>
            <w:tcW w:w="4950" w:type="dxa"/>
            <w:tcBorders>
              <w:top w:val="single" w:sz="4" w:space="0" w:color="auto"/>
              <w:left w:val="single" w:sz="4" w:space="0" w:color="auto"/>
              <w:bottom w:val="single" w:sz="4" w:space="0" w:color="auto"/>
            </w:tcBorders>
          </w:tcPr>
          <w:p w14:paraId="387380DD"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Respirator Program (1910.134)</w:t>
            </w:r>
          </w:p>
        </w:tc>
      </w:tr>
      <w:tr w:rsidR="00CA1442" w:rsidRPr="005C1942" w14:paraId="0445C785" w14:textId="77777777" w:rsidTr="00CC7366">
        <w:trPr>
          <w:trHeight w:val="278"/>
        </w:trPr>
        <w:tc>
          <w:tcPr>
            <w:tcW w:w="5490" w:type="dxa"/>
            <w:tcBorders>
              <w:right w:val="single" w:sz="4" w:space="0" w:color="auto"/>
            </w:tcBorders>
          </w:tcPr>
          <w:p w14:paraId="65EF535B"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1910.1001—Asbestos</w:t>
            </w:r>
          </w:p>
        </w:tc>
        <w:tc>
          <w:tcPr>
            <w:tcW w:w="4950" w:type="dxa"/>
            <w:tcBorders>
              <w:top w:val="single" w:sz="4" w:space="0" w:color="auto"/>
              <w:left w:val="single" w:sz="4" w:space="0" w:color="auto"/>
              <w:bottom w:val="single" w:sz="4" w:space="0" w:color="auto"/>
            </w:tcBorders>
          </w:tcPr>
          <w:p w14:paraId="295DB25C"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Compliance Program</w:t>
            </w:r>
          </w:p>
          <w:p w14:paraId="0A904745"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5C0ADF5B"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Training Program</w:t>
            </w:r>
          </w:p>
          <w:p w14:paraId="2827963A"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Quality Assurance Program</w:t>
            </w:r>
          </w:p>
          <w:p w14:paraId="11BB05B1"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4ED609E0"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tc>
      </w:tr>
      <w:tr w:rsidR="00CA1442" w:rsidRPr="005C1942" w14:paraId="5DCD9407" w14:textId="77777777" w:rsidTr="00CC7366">
        <w:trPr>
          <w:trHeight w:val="278"/>
        </w:trPr>
        <w:tc>
          <w:tcPr>
            <w:tcW w:w="5490" w:type="dxa"/>
            <w:tcBorders>
              <w:right w:val="single" w:sz="4" w:space="0" w:color="auto"/>
            </w:tcBorders>
          </w:tcPr>
          <w:p w14:paraId="0403F770"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1910.1003—13 Carcinogens</w:t>
            </w:r>
          </w:p>
          <w:p w14:paraId="2738270E"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i/>
              </w:rPr>
              <w:t xml:space="preserve"> </w:t>
            </w:r>
            <w:r w:rsidRPr="005C1942">
              <w:rPr>
                <w:rFonts w:ascii="Times New Roman" w:hAnsi="Times New Roman"/>
                <w:i/>
                <w:iCs/>
                <w:sz w:val="20"/>
                <w:szCs w:val="20"/>
              </w:rPr>
              <w:t xml:space="preserve">4—Nitrobiphenyl, </w:t>
            </w:r>
            <w:r>
              <w:rPr>
                <w:rFonts w:ascii="Times New Roman" w:hAnsi="Times New Roman"/>
                <w:i/>
                <w:iCs/>
                <w:sz w:val="20"/>
                <w:szCs w:val="20"/>
              </w:rPr>
              <w:t>alpha-Naphthylamine</w:t>
            </w:r>
            <w:r w:rsidRPr="005C1942">
              <w:rPr>
                <w:rFonts w:ascii="Times New Roman" w:hAnsi="Times New Roman"/>
                <w:i/>
                <w:iCs/>
                <w:sz w:val="20"/>
                <w:szCs w:val="20"/>
              </w:rPr>
              <w:t xml:space="preserve">, methyl chloromethyl ether, </w:t>
            </w:r>
            <w:r>
              <w:rPr>
                <w:rFonts w:ascii="Times New Roman" w:hAnsi="Times New Roman"/>
                <w:i/>
                <w:iCs/>
                <w:sz w:val="20"/>
                <w:szCs w:val="20"/>
              </w:rPr>
              <w:t xml:space="preserve">3,3’-Dichlorobenzidine </w:t>
            </w:r>
            <w:r w:rsidRPr="005C1942">
              <w:rPr>
                <w:rFonts w:ascii="Times New Roman" w:hAnsi="Times New Roman"/>
                <w:i/>
                <w:iCs/>
                <w:sz w:val="20"/>
                <w:szCs w:val="20"/>
              </w:rPr>
              <w:t xml:space="preserve">(and its salts), bis—Chloromethyl ether, </w:t>
            </w:r>
            <w:r>
              <w:rPr>
                <w:rFonts w:ascii="Times New Roman" w:hAnsi="Times New Roman"/>
                <w:i/>
                <w:iCs/>
                <w:sz w:val="20"/>
                <w:szCs w:val="20"/>
              </w:rPr>
              <w:t>beta-Naphthylamine</w:t>
            </w:r>
            <w:r w:rsidRPr="005C1942">
              <w:rPr>
                <w:rFonts w:ascii="Times New Roman" w:hAnsi="Times New Roman"/>
                <w:i/>
                <w:iCs/>
                <w:sz w:val="20"/>
                <w:szCs w:val="20"/>
              </w:rPr>
              <w:t xml:space="preserve">, Benzidine, </w:t>
            </w:r>
            <w:r>
              <w:rPr>
                <w:rFonts w:ascii="Times New Roman" w:hAnsi="Times New Roman"/>
                <w:i/>
                <w:iCs/>
                <w:sz w:val="20"/>
                <w:szCs w:val="20"/>
              </w:rPr>
              <w:t>4-Aminodiphenyl</w:t>
            </w:r>
            <w:r w:rsidRPr="005C1942">
              <w:rPr>
                <w:rFonts w:ascii="Times New Roman" w:hAnsi="Times New Roman"/>
                <w:i/>
                <w:iCs/>
                <w:sz w:val="20"/>
                <w:szCs w:val="20"/>
              </w:rPr>
              <w:t xml:space="preserve">, Ethyleneimine, </w:t>
            </w:r>
            <w:r>
              <w:rPr>
                <w:rFonts w:ascii="Times New Roman" w:hAnsi="Times New Roman"/>
                <w:i/>
                <w:iCs/>
                <w:sz w:val="20"/>
                <w:szCs w:val="20"/>
              </w:rPr>
              <w:t>beta-Propiolactone</w:t>
            </w:r>
            <w:r w:rsidRPr="005C1942">
              <w:rPr>
                <w:rFonts w:ascii="Times New Roman" w:hAnsi="Times New Roman"/>
                <w:i/>
                <w:iCs/>
                <w:sz w:val="20"/>
                <w:szCs w:val="20"/>
              </w:rPr>
              <w:t xml:space="preserve">, </w:t>
            </w:r>
            <w:r>
              <w:rPr>
                <w:rFonts w:ascii="Times New Roman" w:hAnsi="Times New Roman"/>
                <w:i/>
                <w:iCs/>
                <w:sz w:val="20"/>
                <w:szCs w:val="20"/>
              </w:rPr>
              <w:t>2-Acetylaminofluorene</w:t>
            </w:r>
            <w:r w:rsidRPr="005C1942">
              <w:rPr>
                <w:rFonts w:ascii="Times New Roman" w:hAnsi="Times New Roman"/>
                <w:i/>
                <w:iCs/>
                <w:sz w:val="20"/>
                <w:szCs w:val="20"/>
              </w:rPr>
              <w:t>, 4—</w:t>
            </w:r>
            <w:proofErr w:type="spellStart"/>
            <w:r w:rsidRPr="005C1942">
              <w:rPr>
                <w:rFonts w:ascii="Times New Roman" w:hAnsi="Times New Roman"/>
                <w:i/>
                <w:iCs/>
                <w:sz w:val="20"/>
                <w:szCs w:val="20"/>
              </w:rPr>
              <w:t>Dimethylaminoazo</w:t>
            </w:r>
            <w:proofErr w:type="spellEnd"/>
            <w:r w:rsidRPr="005C1942">
              <w:rPr>
                <w:rFonts w:ascii="Times New Roman" w:hAnsi="Times New Roman"/>
                <w:i/>
                <w:iCs/>
                <w:sz w:val="20"/>
                <w:szCs w:val="20"/>
              </w:rPr>
              <w:t xml:space="preserve">—benzene, and </w:t>
            </w:r>
            <w:r>
              <w:rPr>
                <w:rFonts w:ascii="Times New Roman" w:hAnsi="Times New Roman"/>
                <w:i/>
                <w:iCs/>
                <w:sz w:val="20"/>
                <w:szCs w:val="20"/>
              </w:rPr>
              <w:t>N-</w:t>
            </w:r>
            <w:proofErr w:type="spellStart"/>
            <w:r>
              <w:rPr>
                <w:rFonts w:ascii="Times New Roman" w:hAnsi="Times New Roman"/>
                <w:i/>
                <w:iCs/>
                <w:sz w:val="20"/>
                <w:szCs w:val="20"/>
              </w:rPr>
              <w:t>Nitrosodimethylamine</w:t>
            </w:r>
            <w:proofErr w:type="spellEnd"/>
          </w:p>
        </w:tc>
        <w:tc>
          <w:tcPr>
            <w:tcW w:w="4950" w:type="dxa"/>
            <w:tcBorders>
              <w:top w:val="single" w:sz="4" w:space="0" w:color="auto"/>
              <w:left w:val="single" w:sz="4" w:space="0" w:color="auto"/>
              <w:bottom w:val="single" w:sz="4" w:space="0" w:color="auto"/>
            </w:tcBorders>
          </w:tcPr>
          <w:p w14:paraId="303F13BC"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7EE4F05B"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Training and Indoctrination Program</w:t>
            </w:r>
          </w:p>
          <w:p w14:paraId="2FE5C3D4"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1C965DBB"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p w14:paraId="4F968DDF" w14:textId="77777777" w:rsidR="00CA1442" w:rsidRPr="005C1942" w:rsidRDefault="00CA1442" w:rsidP="00CA1442">
            <w:pPr>
              <w:pStyle w:val="Pa0"/>
              <w:spacing w:line="240" w:lineRule="auto"/>
              <w:rPr>
                <w:rFonts w:ascii="Times New Roman" w:hAnsi="Times New Roman"/>
                <w:sz w:val="20"/>
                <w:szCs w:val="20"/>
              </w:rPr>
            </w:pPr>
          </w:p>
        </w:tc>
      </w:tr>
      <w:tr w:rsidR="00CA1442" w:rsidRPr="005C1942" w14:paraId="23F6DEE3" w14:textId="77777777" w:rsidTr="00CC7366">
        <w:trPr>
          <w:trHeight w:val="305"/>
        </w:trPr>
        <w:tc>
          <w:tcPr>
            <w:tcW w:w="5490" w:type="dxa"/>
            <w:tcBorders>
              <w:right w:val="single" w:sz="4" w:space="0" w:color="auto"/>
            </w:tcBorders>
          </w:tcPr>
          <w:p w14:paraId="32B4BF96"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1910.1017—Vinyl Chloride</w:t>
            </w:r>
          </w:p>
        </w:tc>
        <w:tc>
          <w:tcPr>
            <w:tcW w:w="4950" w:type="dxa"/>
            <w:tcBorders>
              <w:top w:val="single" w:sz="4" w:space="0" w:color="auto"/>
              <w:left w:val="single" w:sz="4" w:space="0" w:color="auto"/>
              <w:bottom w:val="single" w:sz="4" w:space="0" w:color="auto"/>
            </w:tcBorders>
          </w:tcPr>
          <w:p w14:paraId="5B26BEAC"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Exposure Monitoring Program</w:t>
            </w:r>
            <w:r>
              <w:rPr>
                <w:rFonts w:ascii="Times New Roman" w:hAnsi="Times New Roman" w:cs="Times New Roman"/>
                <w:color w:val="auto"/>
                <w:sz w:val="20"/>
                <w:szCs w:val="20"/>
              </w:rPr>
              <w:t xml:space="preserve"> (Compliance Program)</w:t>
            </w:r>
          </w:p>
          <w:p w14:paraId="786DBCE0"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24F3C8E6"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Training and Indoctrination Program </w:t>
            </w:r>
          </w:p>
          <w:p w14:paraId="376EEC35"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Emergency Operational Plan</w:t>
            </w:r>
          </w:p>
          <w:p w14:paraId="35688020"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0508216C"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tc>
      </w:tr>
      <w:tr w:rsidR="00CA1442" w:rsidRPr="005C1942" w14:paraId="1D57261D" w14:textId="77777777" w:rsidTr="00CC7366">
        <w:trPr>
          <w:trHeight w:val="278"/>
        </w:trPr>
        <w:tc>
          <w:tcPr>
            <w:tcW w:w="5490" w:type="dxa"/>
            <w:tcBorders>
              <w:right w:val="single" w:sz="4" w:space="0" w:color="auto"/>
            </w:tcBorders>
          </w:tcPr>
          <w:p w14:paraId="50D17C36"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1910.1018—Inorganic Arsenic</w:t>
            </w:r>
          </w:p>
        </w:tc>
        <w:tc>
          <w:tcPr>
            <w:tcW w:w="4950" w:type="dxa"/>
            <w:tcBorders>
              <w:top w:val="single" w:sz="4" w:space="0" w:color="auto"/>
              <w:left w:val="single" w:sz="4" w:space="0" w:color="auto"/>
              <w:bottom w:val="single" w:sz="4" w:space="0" w:color="auto"/>
            </w:tcBorders>
          </w:tcPr>
          <w:p w14:paraId="0F9703FA"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Compliance Program</w:t>
            </w:r>
          </w:p>
          <w:p w14:paraId="2F8057ED"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69B9EB39"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Training Program</w:t>
            </w:r>
          </w:p>
          <w:p w14:paraId="1C81D887"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Housekeeping and Maintenance Plan</w:t>
            </w:r>
          </w:p>
          <w:p w14:paraId="3C5C7F52"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438D432E"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tc>
      </w:tr>
      <w:tr w:rsidR="00CA1442" w:rsidRPr="005C1942" w14:paraId="49C3BD21" w14:textId="77777777" w:rsidTr="00CC7366">
        <w:trPr>
          <w:trHeight w:val="278"/>
        </w:trPr>
        <w:tc>
          <w:tcPr>
            <w:tcW w:w="5490" w:type="dxa"/>
            <w:tcBorders>
              <w:right w:val="single" w:sz="4" w:space="0" w:color="auto"/>
            </w:tcBorders>
          </w:tcPr>
          <w:p w14:paraId="335DD751"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1910.102</w:t>
            </w:r>
            <w:r>
              <w:rPr>
                <w:rFonts w:ascii="Times New Roman" w:hAnsi="Times New Roman"/>
                <w:sz w:val="20"/>
                <w:szCs w:val="20"/>
              </w:rPr>
              <w:t>4</w:t>
            </w:r>
            <w:r w:rsidRPr="005C1942">
              <w:rPr>
                <w:rFonts w:ascii="Times New Roman" w:hAnsi="Times New Roman"/>
                <w:sz w:val="20"/>
                <w:szCs w:val="20"/>
              </w:rPr>
              <w:t>—</w:t>
            </w:r>
            <w:r>
              <w:rPr>
                <w:rFonts w:ascii="Times New Roman" w:hAnsi="Times New Roman"/>
                <w:sz w:val="20"/>
                <w:szCs w:val="20"/>
              </w:rPr>
              <w:t>Beryllium</w:t>
            </w:r>
          </w:p>
        </w:tc>
        <w:tc>
          <w:tcPr>
            <w:tcW w:w="4950" w:type="dxa"/>
            <w:tcBorders>
              <w:top w:val="single" w:sz="4" w:space="0" w:color="auto"/>
              <w:left w:val="single" w:sz="4" w:space="0" w:color="auto"/>
              <w:bottom w:val="single" w:sz="4" w:space="0" w:color="auto"/>
            </w:tcBorders>
          </w:tcPr>
          <w:p w14:paraId="3219FB6B" w14:textId="77777777" w:rsidR="00CA1442" w:rsidRPr="005C1942" w:rsidRDefault="00CA1442" w:rsidP="00CA1442">
            <w:pPr>
              <w:pStyle w:val="Pa0"/>
              <w:spacing w:line="240" w:lineRule="auto"/>
              <w:rPr>
                <w:rFonts w:ascii="Times New Roman" w:hAnsi="Times New Roman"/>
                <w:sz w:val="20"/>
                <w:szCs w:val="20"/>
              </w:rPr>
            </w:pPr>
            <w:r>
              <w:rPr>
                <w:rFonts w:ascii="Times New Roman" w:hAnsi="Times New Roman"/>
                <w:sz w:val="20"/>
                <w:szCs w:val="20"/>
              </w:rPr>
              <w:t>Exposure Control Plan (Compliance Program)</w:t>
            </w:r>
          </w:p>
          <w:p w14:paraId="29CF0C2B"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07128E5D" w14:textId="77777777" w:rsidR="00CA1442" w:rsidRPr="005C1942" w:rsidRDefault="00CA1442" w:rsidP="00CA1442">
            <w:pPr>
              <w:pStyle w:val="Default"/>
              <w:rPr>
                <w:rFonts w:ascii="Times New Roman" w:hAnsi="Times New Roman" w:cs="Times New Roman"/>
                <w:color w:val="auto"/>
                <w:sz w:val="20"/>
                <w:szCs w:val="20"/>
              </w:rPr>
            </w:pPr>
            <w:r>
              <w:rPr>
                <w:rFonts w:ascii="Times New Roman" w:hAnsi="Times New Roman" w:cs="Times New Roman"/>
                <w:color w:val="auto"/>
                <w:sz w:val="20"/>
                <w:szCs w:val="20"/>
              </w:rPr>
              <w:t>Employer-Funded Compensation Program</w:t>
            </w:r>
            <w:r w:rsidRPr="005C1942">
              <w:rPr>
                <w:rFonts w:ascii="Times New Roman" w:hAnsi="Times New Roman" w:cs="Times New Roman"/>
                <w:color w:val="auto"/>
                <w:sz w:val="20"/>
                <w:szCs w:val="20"/>
              </w:rPr>
              <w:t xml:space="preserve"> </w:t>
            </w:r>
          </w:p>
          <w:p w14:paraId="6DEC36DC"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1A019527"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10DDB465" w14:textId="77777777" w:rsidTr="00CC7366">
        <w:trPr>
          <w:trHeight w:val="278"/>
        </w:trPr>
        <w:tc>
          <w:tcPr>
            <w:tcW w:w="5490" w:type="dxa"/>
            <w:tcBorders>
              <w:right w:val="single" w:sz="4" w:space="0" w:color="auto"/>
            </w:tcBorders>
          </w:tcPr>
          <w:p w14:paraId="753B6B29"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1910.1025—Lead</w:t>
            </w:r>
          </w:p>
        </w:tc>
        <w:tc>
          <w:tcPr>
            <w:tcW w:w="4950" w:type="dxa"/>
            <w:tcBorders>
              <w:top w:val="single" w:sz="4" w:space="0" w:color="auto"/>
              <w:left w:val="single" w:sz="4" w:space="0" w:color="auto"/>
              <w:bottom w:val="single" w:sz="4" w:space="0" w:color="auto"/>
            </w:tcBorders>
          </w:tcPr>
          <w:p w14:paraId="038AEB60"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Compliance Program</w:t>
            </w:r>
          </w:p>
          <w:p w14:paraId="03746F83"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24E69975"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Training Program </w:t>
            </w:r>
          </w:p>
          <w:p w14:paraId="3D99DF11"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530F668B"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23487DCC" w14:textId="77777777" w:rsidTr="00CC7366">
        <w:trPr>
          <w:trHeight w:val="278"/>
        </w:trPr>
        <w:tc>
          <w:tcPr>
            <w:tcW w:w="5490" w:type="dxa"/>
            <w:tcBorders>
              <w:right w:val="single" w:sz="4" w:space="0" w:color="auto"/>
            </w:tcBorders>
          </w:tcPr>
          <w:p w14:paraId="245E4EA0"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1910.1026—Chromium (VI)</w:t>
            </w:r>
          </w:p>
        </w:tc>
        <w:tc>
          <w:tcPr>
            <w:tcW w:w="4950" w:type="dxa"/>
            <w:tcBorders>
              <w:top w:val="single" w:sz="4" w:space="0" w:color="auto"/>
              <w:left w:val="single" w:sz="4" w:space="0" w:color="auto"/>
              <w:bottom w:val="single" w:sz="4" w:space="0" w:color="auto"/>
            </w:tcBorders>
          </w:tcPr>
          <w:p w14:paraId="50FB11FC"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4AEDE3C9"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tc>
      </w:tr>
      <w:tr w:rsidR="00CA1442" w:rsidRPr="005C1942" w14:paraId="4CC9E226" w14:textId="77777777" w:rsidTr="00CC7366">
        <w:trPr>
          <w:trHeight w:val="278"/>
        </w:trPr>
        <w:tc>
          <w:tcPr>
            <w:tcW w:w="5490" w:type="dxa"/>
            <w:tcBorders>
              <w:right w:val="single" w:sz="4" w:space="0" w:color="auto"/>
            </w:tcBorders>
          </w:tcPr>
          <w:p w14:paraId="2F0EC48A"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1910.1027—Cadmium</w:t>
            </w:r>
          </w:p>
        </w:tc>
        <w:tc>
          <w:tcPr>
            <w:tcW w:w="4950" w:type="dxa"/>
            <w:tcBorders>
              <w:top w:val="single" w:sz="4" w:space="0" w:color="auto"/>
              <w:left w:val="single" w:sz="4" w:space="0" w:color="auto"/>
              <w:bottom w:val="single" w:sz="4" w:space="0" w:color="auto"/>
            </w:tcBorders>
          </w:tcPr>
          <w:p w14:paraId="6496BC45"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Compliance Program</w:t>
            </w:r>
          </w:p>
          <w:p w14:paraId="05C1909E"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Medical Surveillance Program </w:t>
            </w:r>
          </w:p>
          <w:p w14:paraId="6DD59FF0"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Emergency Action Plan (1910.38)</w:t>
            </w:r>
          </w:p>
          <w:p w14:paraId="3765B046"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53285175"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tc>
      </w:tr>
      <w:tr w:rsidR="00CA1442" w:rsidRPr="005C1942" w14:paraId="2095BA06" w14:textId="77777777" w:rsidTr="00CC7366">
        <w:trPr>
          <w:trHeight w:val="278"/>
        </w:trPr>
        <w:tc>
          <w:tcPr>
            <w:tcW w:w="5490" w:type="dxa"/>
            <w:tcBorders>
              <w:right w:val="single" w:sz="4" w:space="0" w:color="auto"/>
            </w:tcBorders>
          </w:tcPr>
          <w:p w14:paraId="77F5B42D"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1910.1028—Benzene</w:t>
            </w:r>
          </w:p>
        </w:tc>
        <w:tc>
          <w:tcPr>
            <w:tcW w:w="4950" w:type="dxa"/>
            <w:tcBorders>
              <w:top w:val="single" w:sz="4" w:space="0" w:color="auto"/>
              <w:left w:val="single" w:sz="4" w:space="0" w:color="auto"/>
              <w:bottom w:val="single" w:sz="4" w:space="0" w:color="auto"/>
            </w:tcBorders>
          </w:tcPr>
          <w:p w14:paraId="280E2387"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Compliance Program</w:t>
            </w:r>
          </w:p>
          <w:p w14:paraId="4175AB37"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5A362729"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lastRenderedPageBreak/>
              <w:t>Training Program</w:t>
            </w:r>
          </w:p>
          <w:p w14:paraId="6A8922FD" w14:textId="77777777" w:rsidR="00CA1442" w:rsidRPr="005C1942" w:rsidRDefault="00CA1442" w:rsidP="00CA1442">
            <w:pPr>
              <w:pStyle w:val="Default"/>
              <w:rPr>
                <w:rFonts w:ascii="Times New Roman" w:hAnsi="Times New Roman" w:cs="Times New Roman"/>
                <w:color w:val="auto"/>
                <w:sz w:val="20"/>
                <w:szCs w:val="20"/>
              </w:rPr>
            </w:pPr>
            <w:r>
              <w:rPr>
                <w:rFonts w:ascii="Times New Roman" w:hAnsi="Times New Roman" w:cs="Times New Roman"/>
                <w:color w:val="auto"/>
                <w:sz w:val="20"/>
                <w:szCs w:val="20"/>
              </w:rPr>
              <w:t>Employer-</w:t>
            </w:r>
            <w:proofErr w:type="gramStart"/>
            <w:r>
              <w:rPr>
                <w:rFonts w:ascii="Times New Roman" w:hAnsi="Times New Roman" w:cs="Times New Roman"/>
                <w:color w:val="auto"/>
                <w:sz w:val="20"/>
                <w:szCs w:val="20"/>
              </w:rPr>
              <w:t xml:space="preserve">Funded </w:t>
            </w:r>
            <w:r w:rsidRPr="005C1942">
              <w:rPr>
                <w:rFonts w:ascii="Times New Roman" w:hAnsi="Times New Roman" w:cs="Times New Roman"/>
                <w:color w:val="auto"/>
                <w:sz w:val="20"/>
                <w:szCs w:val="20"/>
              </w:rPr>
              <w:t xml:space="preserve"> Compensation</w:t>
            </w:r>
            <w:proofErr w:type="gramEnd"/>
            <w:r w:rsidRPr="005C1942">
              <w:rPr>
                <w:rFonts w:ascii="Times New Roman" w:hAnsi="Times New Roman" w:cs="Times New Roman"/>
                <w:color w:val="auto"/>
                <w:sz w:val="20"/>
                <w:szCs w:val="20"/>
              </w:rPr>
              <w:t xml:space="preserve"> Program</w:t>
            </w:r>
          </w:p>
          <w:p w14:paraId="2A102E9C"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49D8E353"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4955C52E" w14:textId="77777777" w:rsidTr="00CC7366">
        <w:trPr>
          <w:trHeight w:val="278"/>
        </w:trPr>
        <w:tc>
          <w:tcPr>
            <w:tcW w:w="5490" w:type="dxa"/>
            <w:tcBorders>
              <w:right w:val="single" w:sz="4" w:space="0" w:color="auto"/>
            </w:tcBorders>
          </w:tcPr>
          <w:p w14:paraId="2B0E4DF9"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lastRenderedPageBreak/>
              <w:t>1910.1029—Coke Oven Emissions</w:t>
            </w:r>
          </w:p>
        </w:tc>
        <w:tc>
          <w:tcPr>
            <w:tcW w:w="4950" w:type="dxa"/>
            <w:tcBorders>
              <w:top w:val="single" w:sz="4" w:space="0" w:color="auto"/>
              <w:left w:val="single" w:sz="4" w:space="0" w:color="auto"/>
              <w:bottom w:val="single" w:sz="4" w:space="0" w:color="auto"/>
            </w:tcBorders>
          </w:tcPr>
          <w:p w14:paraId="5ED22278"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Compliance Program</w:t>
            </w:r>
          </w:p>
          <w:p w14:paraId="3E814DB4"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0A490809" w14:textId="77777777" w:rsidR="00CA1442" w:rsidRDefault="00CA1442" w:rsidP="00CA1442">
            <w:pPr>
              <w:pStyle w:val="Default"/>
              <w:rPr>
                <w:rFonts w:ascii="Times New Roman" w:hAnsi="Times New Roman" w:cs="Times New Roman"/>
                <w:color w:val="auto"/>
                <w:sz w:val="20"/>
                <w:szCs w:val="20"/>
              </w:rPr>
            </w:pPr>
            <w:r w:rsidRPr="005C1942">
              <w:rPr>
                <w:rFonts w:ascii="Times New Roman" w:hAnsi="Times New Roman"/>
                <w:sz w:val="20"/>
                <w:szCs w:val="20"/>
              </w:rPr>
              <w:t>Training Program</w:t>
            </w:r>
            <w:r w:rsidRPr="005C1942">
              <w:rPr>
                <w:rFonts w:ascii="Times New Roman" w:hAnsi="Times New Roman" w:cs="Times New Roman"/>
                <w:color w:val="auto"/>
                <w:sz w:val="20"/>
                <w:szCs w:val="20"/>
              </w:rPr>
              <w:t xml:space="preserve"> </w:t>
            </w:r>
          </w:p>
          <w:p w14:paraId="5F37D9DA" w14:textId="1E06E9EE"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Inspection System and Corrective Action Program </w:t>
            </w:r>
          </w:p>
          <w:p w14:paraId="7CAD72AF"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25159DDC"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7D43D45D" w14:textId="77777777" w:rsidTr="00CC7366">
        <w:trPr>
          <w:trHeight w:val="278"/>
        </w:trPr>
        <w:tc>
          <w:tcPr>
            <w:tcW w:w="5490" w:type="dxa"/>
            <w:tcBorders>
              <w:right w:val="single" w:sz="4" w:space="0" w:color="auto"/>
            </w:tcBorders>
          </w:tcPr>
          <w:p w14:paraId="7A7A61C1"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 xml:space="preserve">1910.1030—Bloodborne Pathogens </w:t>
            </w:r>
          </w:p>
        </w:tc>
        <w:tc>
          <w:tcPr>
            <w:tcW w:w="4950" w:type="dxa"/>
            <w:tcBorders>
              <w:top w:val="single" w:sz="4" w:space="0" w:color="auto"/>
              <w:left w:val="single" w:sz="4" w:space="0" w:color="auto"/>
              <w:bottom w:val="single" w:sz="4" w:space="0" w:color="auto"/>
            </w:tcBorders>
          </w:tcPr>
          <w:p w14:paraId="44052678"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Exposure Control Plan</w:t>
            </w:r>
          </w:p>
          <w:p w14:paraId="14A19F17"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Training Program</w:t>
            </w:r>
          </w:p>
          <w:p w14:paraId="1760F280"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Biosafety Manual</w:t>
            </w:r>
          </w:p>
        </w:tc>
      </w:tr>
      <w:tr w:rsidR="00CA1442" w:rsidRPr="005C1942" w14:paraId="3883E630" w14:textId="77777777" w:rsidTr="00CC7366">
        <w:trPr>
          <w:trHeight w:val="278"/>
        </w:trPr>
        <w:tc>
          <w:tcPr>
            <w:tcW w:w="5490" w:type="dxa"/>
            <w:tcBorders>
              <w:right w:val="single" w:sz="4" w:space="0" w:color="auto"/>
            </w:tcBorders>
          </w:tcPr>
          <w:p w14:paraId="2E36F902"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1910.1043—Cotton Dust</w:t>
            </w:r>
          </w:p>
        </w:tc>
        <w:tc>
          <w:tcPr>
            <w:tcW w:w="4950" w:type="dxa"/>
            <w:tcBorders>
              <w:top w:val="single" w:sz="4" w:space="0" w:color="auto"/>
              <w:left w:val="single" w:sz="4" w:space="0" w:color="auto"/>
              <w:bottom w:val="single" w:sz="4" w:space="0" w:color="auto"/>
            </w:tcBorders>
          </w:tcPr>
          <w:p w14:paraId="0DFB9A12"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Compliance Program</w:t>
            </w:r>
          </w:p>
          <w:p w14:paraId="08525DF0"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5AEA78E8"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Training Program</w:t>
            </w:r>
          </w:p>
          <w:p w14:paraId="702D4960"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Work Practice Program</w:t>
            </w:r>
          </w:p>
          <w:p w14:paraId="1464D3B3"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Sampling Program</w:t>
            </w:r>
          </w:p>
          <w:p w14:paraId="7B1A3C30"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tc>
      </w:tr>
      <w:tr w:rsidR="00CA1442" w:rsidRPr="005C1942" w14:paraId="2D9E0BC4" w14:textId="77777777" w:rsidTr="00CC7366">
        <w:trPr>
          <w:trHeight w:val="278"/>
        </w:trPr>
        <w:tc>
          <w:tcPr>
            <w:tcW w:w="5490" w:type="dxa"/>
            <w:tcBorders>
              <w:right w:val="single" w:sz="4" w:space="0" w:color="auto"/>
            </w:tcBorders>
          </w:tcPr>
          <w:p w14:paraId="372296E1"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1910.1044—</w:t>
            </w:r>
            <w:r>
              <w:rPr>
                <w:rFonts w:ascii="Times New Roman" w:hAnsi="Times New Roman"/>
                <w:sz w:val="20"/>
                <w:szCs w:val="20"/>
              </w:rPr>
              <w:t>1,2-dibromo-3-chloropropane</w:t>
            </w:r>
            <w:r w:rsidRPr="005C1942">
              <w:rPr>
                <w:rFonts w:ascii="Times New Roman" w:hAnsi="Times New Roman"/>
                <w:sz w:val="20"/>
                <w:szCs w:val="20"/>
              </w:rPr>
              <w:tab/>
            </w:r>
          </w:p>
        </w:tc>
        <w:tc>
          <w:tcPr>
            <w:tcW w:w="4950" w:type="dxa"/>
            <w:tcBorders>
              <w:top w:val="single" w:sz="4" w:space="0" w:color="auto"/>
              <w:left w:val="single" w:sz="4" w:space="0" w:color="auto"/>
              <w:bottom w:val="single" w:sz="4" w:space="0" w:color="auto"/>
            </w:tcBorders>
          </w:tcPr>
          <w:p w14:paraId="45030E9A"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Compliance Program</w:t>
            </w:r>
          </w:p>
          <w:p w14:paraId="2154141F"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778A5C55" w14:textId="77777777" w:rsidR="00CA14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 xml:space="preserve">Training Program </w:t>
            </w:r>
          </w:p>
          <w:p w14:paraId="2F8416DB" w14:textId="6266C0E1"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 xml:space="preserve">Emergency Plan </w:t>
            </w:r>
          </w:p>
          <w:p w14:paraId="796DA2BA"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7E08AB3C"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0A2D1038" w14:textId="77777777" w:rsidTr="00CC7366">
        <w:trPr>
          <w:trHeight w:val="278"/>
        </w:trPr>
        <w:tc>
          <w:tcPr>
            <w:tcW w:w="5490" w:type="dxa"/>
            <w:tcBorders>
              <w:right w:val="single" w:sz="4" w:space="0" w:color="auto"/>
            </w:tcBorders>
          </w:tcPr>
          <w:p w14:paraId="2336387E"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1910.1045—Acrylonitrile</w:t>
            </w:r>
          </w:p>
        </w:tc>
        <w:tc>
          <w:tcPr>
            <w:tcW w:w="4950" w:type="dxa"/>
            <w:tcBorders>
              <w:top w:val="single" w:sz="4" w:space="0" w:color="auto"/>
              <w:left w:val="single" w:sz="4" w:space="0" w:color="auto"/>
              <w:bottom w:val="single" w:sz="4" w:space="0" w:color="auto"/>
            </w:tcBorders>
          </w:tcPr>
          <w:p w14:paraId="72220EE4"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Compliance Program</w:t>
            </w:r>
          </w:p>
          <w:p w14:paraId="1FA227DB"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2ADFCD1C" w14:textId="6B19FB8B"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 xml:space="preserve">Training </w:t>
            </w:r>
            <w:r>
              <w:rPr>
                <w:rFonts w:ascii="Times New Roman" w:hAnsi="Times New Roman"/>
                <w:sz w:val="20"/>
                <w:szCs w:val="20"/>
              </w:rPr>
              <w:t>P</w:t>
            </w:r>
            <w:r w:rsidRPr="005C1942">
              <w:rPr>
                <w:rFonts w:ascii="Times New Roman" w:hAnsi="Times New Roman"/>
                <w:sz w:val="20"/>
                <w:szCs w:val="20"/>
              </w:rPr>
              <w:t xml:space="preserve">rogram </w:t>
            </w:r>
          </w:p>
          <w:p w14:paraId="66CC68C3"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Emergency Plan</w:t>
            </w:r>
          </w:p>
          <w:p w14:paraId="4ADBE684"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71274272"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25166E9B" w14:textId="77777777" w:rsidTr="00CC7366">
        <w:trPr>
          <w:trHeight w:val="278"/>
        </w:trPr>
        <w:tc>
          <w:tcPr>
            <w:tcW w:w="5490" w:type="dxa"/>
            <w:tcBorders>
              <w:right w:val="single" w:sz="4" w:space="0" w:color="auto"/>
            </w:tcBorders>
          </w:tcPr>
          <w:p w14:paraId="7DD3F11B"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1910.1047—Ethylene Oxide</w:t>
            </w:r>
          </w:p>
        </w:tc>
        <w:tc>
          <w:tcPr>
            <w:tcW w:w="4950" w:type="dxa"/>
            <w:tcBorders>
              <w:top w:val="single" w:sz="4" w:space="0" w:color="auto"/>
              <w:left w:val="single" w:sz="4" w:space="0" w:color="auto"/>
              <w:bottom w:val="single" w:sz="4" w:space="0" w:color="auto"/>
            </w:tcBorders>
          </w:tcPr>
          <w:p w14:paraId="46D5A4ED"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Compliance Program</w:t>
            </w:r>
          </w:p>
          <w:p w14:paraId="0D24E55A"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5B7F6B96" w14:textId="0451765D"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Training </w:t>
            </w:r>
            <w:r>
              <w:rPr>
                <w:rFonts w:ascii="Times New Roman" w:hAnsi="Times New Roman" w:cs="Times New Roman"/>
                <w:color w:val="auto"/>
                <w:sz w:val="20"/>
                <w:szCs w:val="20"/>
              </w:rPr>
              <w:t>P</w:t>
            </w:r>
            <w:r w:rsidRPr="005C1942">
              <w:rPr>
                <w:rFonts w:ascii="Times New Roman" w:hAnsi="Times New Roman" w:cs="Times New Roman"/>
                <w:color w:val="auto"/>
                <w:sz w:val="20"/>
                <w:szCs w:val="20"/>
              </w:rPr>
              <w:t>rogram</w:t>
            </w:r>
          </w:p>
          <w:p w14:paraId="424F34AE"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Emergency Action Plan (1910.38) </w:t>
            </w:r>
          </w:p>
          <w:p w14:paraId="73A4D338"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Fire Prevention Plan (1910.39)</w:t>
            </w:r>
          </w:p>
          <w:p w14:paraId="15480DA6"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084047FD"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09CE607A" w14:textId="77777777" w:rsidTr="00CC7366">
        <w:trPr>
          <w:trHeight w:val="278"/>
        </w:trPr>
        <w:tc>
          <w:tcPr>
            <w:tcW w:w="5490" w:type="dxa"/>
            <w:tcBorders>
              <w:right w:val="single" w:sz="4" w:space="0" w:color="auto"/>
            </w:tcBorders>
          </w:tcPr>
          <w:p w14:paraId="689E04E7"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1910.1048—Formaldehyde</w:t>
            </w:r>
          </w:p>
        </w:tc>
        <w:tc>
          <w:tcPr>
            <w:tcW w:w="4950" w:type="dxa"/>
            <w:tcBorders>
              <w:top w:val="single" w:sz="4" w:space="0" w:color="auto"/>
              <w:left w:val="single" w:sz="4" w:space="0" w:color="auto"/>
              <w:bottom w:val="single" w:sz="4" w:space="0" w:color="auto"/>
            </w:tcBorders>
          </w:tcPr>
          <w:p w14:paraId="112EEE88"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50819E5D" w14:textId="7C2EC04F"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Training </w:t>
            </w:r>
            <w:r>
              <w:rPr>
                <w:rFonts w:ascii="Times New Roman" w:hAnsi="Times New Roman" w:cs="Times New Roman"/>
                <w:color w:val="auto"/>
                <w:sz w:val="20"/>
                <w:szCs w:val="20"/>
              </w:rPr>
              <w:t>P</w:t>
            </w:r>
            <w:r w:rsidRPr="005C1942">
              <w:rPr>
                <w:rFonts w:ascii="Times New Roman" w:hAnsi="Times New Roman" w:cs="Times New Roman"/>
                <w:color w:val="auto"/>
                <w:sz w:val="20"/>
                <w:szCs w:val="20"/>
              </w:rPr>
              <w:t>rogram</w:t>
            </w:r>
          </w:p>
          <w:p w14:paraId="17A53027"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Housekeeping Program</w:t>
            </w:r>
          </w:p>
          <w:p w14:paraId="3734FDE4"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Preventive Maintenance Program</w:t>
            </w:r>
          </w:p>
          <w:p w14:paraId="06FCF6BD"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Employer-Funded Compensation Program</w:t>
            </w:r>
          </w:p>
          <w:p w14:paraId="31925B25"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56BF73E8"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01639C3D" w14:textId="77777777" w:rsidTr="00CC7366">
        <w:trPr>
          <w:trHeight w:val="278"/>
        </w:trPr>
        <w:tc>
          <w:tcPr>
            <w:tcW w:w="5490" w:type="dxa"/>
            <w:tcBorders>
              <w:top w:val="single" w:sz="4" w:space="0" w:color="auto"/>
              <w:left w:val="single" w:sz="4" w:space="0" w:color="auto"/>
              <w:bottom w:val="single" w:sz="4" w:space="0" w:color="auto"/>
              <w:right w:val="single" w:sz="4" w:space="0" w:color="auto"/>
            </w:tcBorders>
          </w:tcPr>
          <w:p w14:paraId="4D57EFF4"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1910.1050—Methylenedianiline</w:t>
            </w:r>
          </w:p>
        </w:tc>
        <w:tc>
          <w:tcPr>
            <w:tcW w:w="4950" w:type="dxa"/>
            <w:tcBorders>
              <w:top w:val="single" w:sz="4" w:space="0" w:color="auto"/>
              <w:left w:val="single" w:sz="4" w:space="0" w:color="auto"/>
              <w:bottom w:val="single" w:sz="4" w:space="0" w:color="auto"/>
              <w:right w:val="single" w:sz="4" w:space="0" w:color="auto"/>
            </w:tcBorders>
          </w:tcPr>
          <w:p w14:paraId="419D2FFE"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Compliance Program</w:t>
            </w:r>
          </w:p>
          <w:p w14:paraId="464700A2"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2CF02D21" w14:textId="6462F0A3"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Training </w:t>
            </w:r>
            <w:r>
              <w:rPr>
                <w:rFonts w:ascii="Times New Roman" w:hAnsi="Times New Roman" w:cs="Times New Roman"/>
                <w:color w:val="auto"/>
                <w:sz w:val="20"/>
                <w:szCs w:val="20"/>
              </w:rPr>
              <w:t>P</w:t>
            </w:r>
            <w:r w:rsidRPr="005C1942">
              <w:rPr>
                <w:rFonts w:ascii="Times New Roman" w:hAnsi="Times New Roman" w:cs="Times New Roman"/>
                <w:color w:val="auto"/>
                <w:sz w:val="20"/>
                <w:szCs w:val="20"/>
              </w:rPr>
              <w:t>rogram</w:t>
            </w:r>
          </w:p>
          <w:p w14:paraId="15002282"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Housekeeping Program</w:t>
            </w:r>
          </w:p>
          <w:p w14:paraId="41388EB2"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Inspection Program</w:t>
            </w:r>
          </w:p>
          <w:p w14:paraId="31C728B8"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Emergency Action Plan (1910.38)</w:t>
            </w:r>
          </w:p>
          <w:p w14:paraId="4071DD75"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Fire Prevention Plan (1910.39)</w:t>
            </w:r>
          </w:p>
          <w:p w14:paraId="6B499756"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013FA32D"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tc>
      </w:tr>
      <w:tr w:rsidR="00CA1442" w:rsidRPr="005C1942" w14:paraId="763D4F7C" w14:textId="77777777" w:rsidTr="00CC7366">
        <w:trPr>
          <w:trHeight w:val="278"/>
        </w:trPr>
        <w:tc>
          <w:tcPr>
            <w:tcW w:w="5490" w:type="dxa"/>
            <w:tcBorders>
              <w:top w:val="single" w:sz="4" w:space="0" w:color="auto"/>
              <w:left w:val="single" w:sz="4" w:space="0" w:color="auto"/>
              <w:bottom w:val="single" w:sz="4" w:space="0" w:color="auto"/>
              <w:right w:val="single" w:sz="4" w:space="0" w:color="auto"/>
            </w:tcBorders>
          </w:tcPr>
          <w:p w14:paraId="656D8E0D"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1910.1051—</w:t>
            </w:r>
            <w:r>
              <w:rPr>
                <w:rFonts w:ascii="Times New Roman" w:hAnsi="Times New Roman"/>
                <w:sz w:val="20"/>
                <w:szCs w:val="20"/>
              </w:rPr>
              <w:t xml:space="preserve">1,3-Butadiene </w:t>
            </w:r>
            <w:r w:rsidRPr="005C1942">
              <w:rPr>
                <w:rFonts w:ascii="Times New Roman" w:hAnsi="Times New Roman"/>
                <w:sz w:val="20"/>
                <w:szCs w:val="20"/>
              </w:rPr>
              <w:tab/>
            </w:r>
          </w:p>
        </w:tc>
        <w:tc>
          <w:tcPr>
            <w:tcW w:w="4950" w:type="dxa"/>
            <w:tcBorders>
              <w:top w:val="single" w:sz="4" w:space="0" w:color="auto"/>
              <w:left w:val="single" w:sz="4" w:space="0" w:color="auto"/>
              <w:bottom w:val="single" w:sz="4" w:space="0" w:color="auto"/>
              <w:right w:val="single" w:sz="4" w:space="0" w:color="auto"/>
            </w:tcBorders>
          </w:tcPr>
          <w:p w14:paraId="36EF6F69"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Compliance Program</w:t>
            </w:r>
          </w:p>
          <w:p w14:paraId="1A91E2D8"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lastRenderedPageBreak/>
              <w:t>Medical Surveillance Program</w:t>
            </w:r>
          </w:p>
          <w:p w14:paraId="69B827D2" w14:textId="6D94BF29"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 xml:space="preserve">Training </w:t>
            </w:r>
            <w:r>
              <w:rPr>
                <w:rFonts w:ascii="Times New Roman" w:hAnsi="Times New Roman" w:cs="Times New Roman"/>
                <w:color w:val="auto"/>
                <w:sz w:val="20"/>
                <w:szCs w:val="20"/>
              </w:rPr>
              <w:t>P</w:t>
            </w:r>
            <w:r w:rsidRPr="005C1942">
              <w:rPr>
                <w:rFonts w:ascii="Times New Roman" w:hAnsi="Times New Roman" w:cs="Times New Roman"/>
                <w:color w:val="auto"/>
                <w:sz w:val="20"/>
                <w:szCs w:val="20"/>
              </w:rPr>
              <w:t>rogram</w:t>
            </w:r>
          </w:p>
          <w:p w14:paraId="58DC9BB3"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Exposure Goal Program</w:t>
            </w:r>
          </w:p>
          <w:p w14:paraId="224DF7E6"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Emergency Action Plan (1910.38)</w:t>
            </w:r>
          </w:p>
          <w:p w14:paraId="242BEC2D"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Fire Prevention Plan (1910.39)</w:t>
            </w:r>
          </w:p>
          <w:p w14:paraId="441047F9"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HAZWOPER (1910.12</w:t>
            </w:r>
            <w:r>
              <w:rPr>
                <w:rFonts w:ascii="Times New Roman" w:hAnsi="Times New Roman" w:cs="Times New Roman"/>
                <w:color w:val="auto"/>
                <w:sz w:val="20"/>
                <w:szCs w:val="20"/>
              </w:rPr>
              <w:t>0</w:t>
            </w:r>
            <w:r w:rsidRPr="005C1942">
              <w:rPr>
                <w:rFonts w:ascii="Times New Roman" w:hAnsi="Times New Roman" w:cs="Times New Roman"/>
                <w:color w:val="auto"/>
                <w:sz w:val="20"/>
                <w:szCs w:val="20"/>
              </w:rPr>
              <w:t>)</w:t>
            </w:r>
          </w:p>
          <w:p w14:paraId="3FA5FC31"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Respirator Program (1910.134)</w:t>
            </w:r>
          </w:p>
          <w:p w14:paraId="5DC8AA62"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1E0DB686" w14:textId="77777777" w:rsidTr="00CC7366">
        <w:trPr>
          <w:trHeight w:val="278"/>
        </w:trPr>
        <w:tc>
          <w:tcPr>
            <w:tcW w:w="5490" w:type="dxa"/>
            <w:tcBorders>
              <w:top w:val="single" w:sz="4" w:space="0" w:color="auto"/>
              <w:left w:val="single" w:sz="4" w:space="0" w:color="auto"/>
              <w:bottom w:val="single" w:sz="4" w:space="0" w:color="auto"/>
              <w:right w:val="single" w:sz="4" w:space="0" w:color="auto"/>
            </w:tcBorders>
          </w:tcPr>
          <w:p w14:paraId="291F38BE"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lastRenderedPageBreak/>
              <w:t>1910.1052—Methylene Chloride</w:t>
            </w:r>
          </w:p>
        </w:tc>
        <w:tc>
          <w:tcPr>
            <w:tcW w:w="4950" w:type="dxa"/>
            <w:tcBorders>
              <w:top w:val="single" w:sz="4" w:space="0" w:color="auto"/>
              <w:left w:val="single" w:sz="4" w:space="0" w:color="auto"/>
              <w:bottom w:val="single" w:sz="4" w:space="0" w:color="auto"/>
              <w:right w:val="single" w:sz="4" w:space="0" w:color="auto"/>
            </w:tcBorders>
          </w:tcPr>
          <w:p w14:paraId="2DD08BB2"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Employee Exposure Program</w:t>
            </w:r>
            <w:r>
              <w:rPr>
                <w:rFonts w:ascii="Times New Roman" w:hAnsi="Times New Roman"/>
                <w:sz w:val="20"/>
                <w:szCs w:val="20"/>
              </w:rPr>
              <w:t xml:space="preserve"> (Compliance Program)</w:t>
            </w:r>
          </w:p>
          <w:p w14:paraId="348BE7C2" w14:textId="77777777" w:rsidR="00CA1442" w:rsidRPr="005C1942" w:rsidRDefault="00CA1442" w:rsidP="00CA1442">
            <w:pPr>
              <w:pStyle w:val="Default"/>
              <w:rPr>
                <w:rFonts w:ascii="Times New Roman" w:hAnsi="Times New Roman" w:cs="Times New Roman"/>
                <w:color w:val="auto"/>
                <w:sz w:val="20"/>
                <w:szCs w:val="20"/>
              </w:rPr>
            </w:pPr>
            <w:r>
              <w:rPr>
                <w:rFonts w:ascii="Times New Roman" w:hAnsi="Times New Roman" w:cs="Times New Roman"/>
                <w:color w:val="auto"/>
                <w:sz w:val="20"/>
                <w:szCs w:val="20"/>
              </w:rPr>
              <w:t>Employer-</w:t>
            </w:r>
            <w:proofErr w:type="gramStart"/>
            <w:r>
              <w:rPr>
                <w:rFonts w:ascii="Times New Roman" w:hAnsi="Times New Roman" w:cs="Times New Roman"/>
                <w:color w:val="auto"/>
                <w:sz w:val="20"/>
                <w:szCs w:val="20"/>
              </w:rPr>
              <w:t xml:space="preserve">Funded </w:t>
            </w:r>
            <w:r w:rsidRPr="005C1942">
              <w:rPr>
                <w:rFonts w:ascii="Times New Roman" w:hAnsi="Times New Roman" w:cs="Times New Roman"/>
                <w:color w:val="auto"/>
                <w:sz w:val="20"/>
                <w:szCs w:val="20"/>
              </w:rPr>
              <w:t xml:space="preserve"> Compensation</w:t>
            </w:r>
            <w:proofErr w:type="gramEnd"/>
            <w:r w:rsidRPr="005C1942">
              <w:rPr>
                <w:rFonts w:ascii="Times New Roman" w:hAnsi="Times New Roman" w:cs="Times New Roman"/>
                <w:color w:val="auto"/>
                <w:sz w:val="20"/>
                <w:szCs w:val="20"/>
              </w:rPr>
              <w:t xml:space="preserve"> Program</w:t>
            </w:r>
          </w:p>
          <w:p w14:paraId="7646CAE0"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14E1E592"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Respirator Program (1910.134)</w:t>
            </w:r>
          </w:p>
          <w:p w14:paraId="3930BE9F"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Hazard Communication Program (1910.1200)</w:t>
            </w:r>
          </w:p>
        </w:tc>
      </w:tr>
      <w:tr w:rsidR="00CA1442" w:rsidRPr="005C1942" w14:paraId="0441F850" w14:textId="77777777" w:rsidTr="00CC7366">
        <w:trPr>
          <w:trHeight w:val="278"/>
        </w:trPr>
        <w:tc>
          <w:tcPr>
            <w:tcW w:w="5490" w:type="dxa"/>
            <w:tcBorders>
              <w:top w:val="single" w:sz="4" w:space="0" w:color="auto"/>
              <w:left w:val="single" w:sz="4" w:space="0" w:color="auto"/>
              <w:bottom w:val="single" w:sz="4" w:space="0" w:color="auto"/>
              <w:right w:val="single" w:sz="4" w:space="0" w:color="auto"/>
            </w:tcBorders>
          </w:tcPr>
          <w:p w14:paraId="0F200794"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1910.1053—Respirable Crystalline Silica</w:t>
            </w:r>
          </w:p>
        </w:tc>
        <w:tc>
          <w:tcPr>
            <w:tcW w:w="4950" w:type="dxa"/>
            <w:tcBorders>
              <w:top w:val="single" w:sz="4" w:space="0" w:color="auto"/>
              <w:left w:val="single" w:sz="4" w:space="0" w:color="auto"/>
              <w:bottom w:val="single" w:sz="4" w:space="0" w:color="auto"/>
              <w:right w:val="single" w:sz="4" w:space="0" w:color="auto"/>
            </w:tcBorders>
          </w:tcPr>
          <w:p w14:paraId="5ACF6486"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Exposure Control Plan</w:t>
            </w:r>
            <w:r>
              <w:rPr>
                <w:rFonts w:ascii="Times New Roman" w:hAnsi="Times New Roman" w:cs="Times New Roman"/>
                <w:color w:val="auto"/>
                <w:sz w:val="20"/>
                <w:szCs w:val="20"/>
              </w:rPr>
              <w:t xml:space="preserve"> (Compliance Program)</w:t>
            </w:r>
          </w:p>
          <w:p w14:paraId="61504584" w14:textId="77777777" w:rsidR="00CA1442" w:rsidRPr="005C1942" w:rsidRDefault="00CA1442" w:rsidP="00CA1442">
            <w:pPr>
              <w:pStyle w:val="Default"/>
              <w:rPr>
                <w:rFonts w:ascii="Times New Roman" w:hAnsi="Times New Roman" w:cs="Times New Roman"/>
                <w:color w:val="auto"/>
                <w:sz w:val="20"/>
                <w:szCs w:val="20"/>
              </w:rPr>
            </w:pPr>
            <w:r w:rsidRPr="005C1942">
              <w:rPr>
                <w:rFonts w:ascii="Times New Roman" w:hAnsi="Times New Roman" w:cs="Times New Roman"/>
                <w:color w:val="auto"/>
                <w:sz w:val="20"/>
                <w:szCs w:val="20"/>
              </w:rPr>
              <w:t>Medical Surveillance Program</w:t>
            </w:r>
          </w:p>
          <w:p w14:paraId="5F87B4D0"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Respirator Program (1910.134)</w:t>
            </w:r>
          </w:p>
          <w:p w14:paraId="743083EC"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 (1910.1200)</w:t>
            </w:r>
          </w:p>
        </w:tc>
      </w:tr>
      <w:tr w:rsidR="00CA1442" w:rsidRPr="005C1942" w14:paraId="290C9D90" w14:textId="77777777" w:rsidTr="00CC7366">
        <w:trPr>
          <w:trHeight w:val="278"/>
        </w:trPr>
        <w:tc>
          <w:tcPr>
            <w:tcW w:w="5490" w:type="dxa"/>
            <w:tcBorders>
              <w:top w:val="single" w:sz="4" w:space="0" w:color="auto"/>
              <w:left w:val="single" w:sz="4" w:space="0" w:color="auto"/>
              <w:bottom w:val="single" w:sz="4" w:space="0" w:color="auto"/>
              <w:right w:val="single" w:sz="4" w:space="0" w:color="auto"/>
            </w:tcBorders>
          </w:tcPr>
          <w:p w14:paraId="71DFC709"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1910.1200—Hazard Communication</w:t>
            </w:r>
          </w:p>
        </w:tc>
        <w:tc>
          <w:tcPr>
            <w:tcW w:w="4950" w:type="dxa"/>
            <w:tcBorders>
              <w:top w:val="single" w:sz="4" w:space="0" w:color="auto"/>
              <w:left w:val="single" w:sz="4" w:space="0" w:color="auto"/>
              <w:bottom w:val="single" w:sz="4" w:space="0" w:color="auto"/>
              <w:right w:val="single" w:sz="4" w:space="0" w:color="auto"/>
            </w:tcBorders>
          </w:tcPr>
          <w:p w14:paraId="30E3AA64"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Hazard Communication Program</w:t>
            </w:r>
          </w:p>
        </w:tc>
      </w:tr>
      <w:tr w:rsidR="00CA1442" w:rsidRPr="005C1942" w14:paraId="52C13A13" w14:textId="77777777" w:rsidTr="00CC7366">
        <w:trPr>
          <w:trHeight w:val="278"/>
        </w:trPr>
        <w:tc>
          <w:tcPr>
            <w:tcW w:w="5490" w:type="dxa"/>
            <w:tcBorders>
              <w:top w:val="single" w:sz="4" w:space="0" w:color="auto"/>
              <w:left w:val="single" w:sz="4" w:space="0" w:color="auto"/>
              <w:bottom w:val="single" w:sz="4" w:space="0" w:color="auto"/>
              <w:right w:val="single" w:sz="4" w:space="0" w:color="auto"/>
            </w:tcBorders>
          </w:tcPr>
          <w:p w14:paraId="640571FB" w14:textId="77777777" w:rsidR="00CA1442" w:rsidRPr="005C1942" w:rsidRDefault="00CA1442" w:rsidP="00CA1442">
            <w:pPr>
              <w:pStyle w:val="Pa1"/>
              <w:spacing w:line="240" w:lineRule="auto"/>
              <w:rPr>
                <w:rFonts w:ascii="Times New Roman" w:hAnsi="Times New Roman"/>
                <w:sz w:val="20"/>
                <w:szCs w:val="20"/>
              </w:rPr>
            </w:pPr>
            <w:r w:rsidRPr="005C1942">
              <w:rPr>
                <w:rFonts w:ascii="Times New Roman" w:hAnsi="Times New Roman"/>
                <w:sz w:val="20"/>
                <w:szCs w:val="20"/>
              </w:rPr>
              <w:t>1910.1450—Occupational Exposure to Hazardous Chemicals in Laboratories</w:t>
            </w:r>
          </w:p>
        </w:tc>
        <w:tc>
          <w:tcPr>
            <w:tcW w:w="4950" w:type="dxa"/>
            <w:tcBorders>
              <w:top w:val="single" w:sz="4" w:space="0" w:color="auto"/>
              <w:left w:val="single" w:sz="4" w:space="0" w:color="auto"/>
              <w:bottom w:val="single" w:sz="4" w:space="0" w:color="auto"/>
              <w:right w:val="single" w:sz="4" w:space="0" w:color="auto"/>
            </w:tcBorders>
          </w:tcPr>
          <w:p w14:paraId="3FF28DC3" w14:textId="77777777" w:rsidR="00CA14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Chemical Hygiene Plan</w:t>
            </w:r>
          </w:p>
          <w:p w14:paraId="57355B0A" w14:textId="77777777" w:rsidR="00CA1442" w:rsidRPr="005C1942" w:rsidRDefault="00CA1442" w:rsidP="00CA1442">
            <w:pPr>
              <w:pStyle w:val="Pa0"/>
              <w:spacing w:line="240" w:lineRule="auto"/>
              <w:rPr>
                <w:rFonts w:ascii="Times New Roman" w:hAnsi="Times New Roman"/>
                <w:sz w:val="20"/>
                <w:szCs w:val="20"/>
              </w:rPr>
            </w:pPr>
            <w:r w:rsidRPr="005C1942">
              <w:rPr>
                <w:rFonts w:ascii="Times New Roman" w:hAnsi="Times New Roman"/>
                <w:sz w:val="20"/>
                <w:szCs w:val="20"/>
              </w:rPr>
              <w:t>Respirator Program (1910.134)</w:t>
            </w:r>
          </w:p>
          <w:p w14:paraId="34F2695F" w14:textId="77777777" w:rsidR="00CA1442" w:rsidRPr="00324166" w:rsidRDefault="00CA1442" w:rsidP="00CA1442">
            <w:pPr>
              <w:pStyle w:val="Default"/>
              <w:rPr>
                <w:rFonts w:ascii="Times New Roman" w:hAnsi="Times New Roman" w:cs="Times New Roman"/>
                <w:sz w:val="20"/>
                <w:szCs w:val="20"/>
              </w:rPr>
            </w:pPr>
            <w:r w:rsidRPr="00324166">
              <w:rPr>
                <w:rFonts w:ascii="Times New Roman" w:hAnsi="Times New Roman" w:cs="Times New Roman"/>
                <w:sz w:val="20"/>
                <w:szCs w:val="20"/>
              </w:rPr>
              <w:t>Hazard Communication Program</w:t>
            </w:r>
            <w:r>
              <w:rPr>
                <w:rFonts w:ascii="Times New Roman" w:hAnsi="Times New Roman" w:cs="Times New Roman"/>
                <w:sz w:val="20"/>
                <w:szCs w:val="20"/>
              </w:rPr>
              <w:t xml:space="preserve"> (1910.1200)</w:t>
            </w:r>
          </w:p>
        </w:tc>
      </w:tr>
    </w:tbl>
    <w:p w14:paraId="59DDDF90" w14:textId="77777777" w:rsidR="00CC7366" w:rsidRPr="005C1942" w:rsidRDefault="00CC7366" w:rsidP="00B376F7">
      <w:pPr>
        <w:autoSpaceDE w:val="0"/>
        <w:autoSpaceDN w:val="0"/>
        <w:adjustRightInd w:val="0"/>
        <w:rPr>
          <w:b/>
          <w:sz w:val="28"/>
          <w:szCs w:val="28"/>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gridCol w:w="4950"/>
      </w:tblGrid>
      <w:tr w:rsidR="00CC7366" w:rsidRPr="005C1942" w14:paraId="60105618" w14:textId="77777777" w:rsidTr="00CC7366">
        <w:trPr>
          <w:trHeight w:val="287"/>
        </w:trPr>
        <w:tc>
          <w:tcPr>
            <w:tcW w:w="10440" w:type="dxa"/>
            <w:gridSpan w:val="2"/>
            <w:shd w:val="clear" w:color="auto" w:fill="D9D9D9"/>
          </w:tcPr>
          <w:p w14:paraId="2FD69066" w14:textId="77777777" w:rsidR="00CC7366" w:rsidRPr="005C1942" w:rsidRDefault="00CC7366" w:rsidP="00B376F7">
            <w:pPr>
              <w:rPr>
                <w:b/>
                <w:bCs/>
                <w:sz w:val="24"/>
                <w:szCs w:val="24"/>
              </w:rPr>
            </w:pPr>
          </w:p>
          <w:p w14:paraId="556E60E9" w14:textId="77777777" w:rsidR="00CC7366" w:rsidRPr="005C1942" w:rsidRDefault="00CC7366" w:rsidP="00B65C9E">
            <w:pPr>
              <w:jc w:val="center"/>
              <w:rPr>
                <w:b/>
                <w:bCs/>
                <w:sz w:val="24"/>
                <w:szCs w:val="24"/>
              </w:rPr>
            </w:pPr>
            <w:r w:rsidRPr="005C1942">
              <w:rPr>
                <w:b/>
                <w:bCs/>
                <w:sz w:val="24"/>
                <w:szCs w:val="24"/>
              </w:rPr>
              <w:t>13 NORTH CAROLINA ADMINISTRATIVE CODE</w:t>
            </w:r>
          </w:p>
          <w:p w14:paraId="0688ABE8" w14:textId="77777777" w:rsidR="00CC7366" w:rsidRPr="005C1942" w:rsidRDefault="00CC7366" w:rsidP="00B65C9E">
            <w:pPr>
              <w:jc w:val="center"/>
              <w:rPr>
                <w:b/>
                <w:bCs/>
                <w:sz w:val="24"/>
                <w:szCs w:val="24"/>
              </w:rPr>
            </w:pPr>
          </w:p>
          <w:p w14:paraId="44378DEA" w14:textId="77777777" w:rsidR="00CC7366" w:rsidRPr="005C1942" w:rsidRDefault="00CC7366" w:rsidP="00B65C9E">
            <w:pPr>
              <w:jc w:val="center"/>
              <w:rPr>
                <w:b/>
                <w:bCs/>
                <w:sz w:val="24"/>
                <w:szCs w:val="24"/>
              </w:rPr>
            </w:pPr>
            <w:r w:rsidRPr="005C1942">
              <w:rPr>
                <w:b/>
                <w:bCs/>
                <w:sz w:val="24"/>
                <w:szCs w:val="24"/>
              </w:rPr>
              <w:t>CHAPTER 7—OFFICE OF OCCUPATIONAL SAFETY AND HEALTH</w:t>
            </w:r>
          </w:p>
          <w:p w14:paraId="224C3169" w14:textId="77777777" w:rsidR="00CC7366" w:rsidRPr="005C1942" w:rsidRDefault="00CC7366" w:rsidP="00B376F7">
            <w:pPr>
              <w:rPr>
                <w:b/>
                <w:bCs/>
              </w:rPr>
            </w:pPr>
          </w:p>
        </w:tc>
      </w:tr>
      <w:tr w:rsidR="00CC7366" w:rsidRPr="005C1942" w14:paraId="62121E48" w14:textId="77777777" w:rsidTr="00CC7366">
        <w:trPr>
          <w:trHeight w:val="359"/>
        </w:trPr>
        <w:tc>
          <w:tcPr>
            <w:tcW w:w="10440" w:type="dxa"/>
            <w:gridSpan w:val="2"/>
          </w:tcPr>
          <w:p w14:paraId="6DC3C576" w14:textId="77777777" w:rsidR="00CC7366" w:rsidRPr="005C1942" w:rsidRDefault="00CC7366" w:rsidP="00B65C9E">
            <w:pPr>
              <w:pStyle w:val="Default"/>
              <w:jc w:val="center"/>
              <w:rPr>
                <w:rFonts w:ascii="Times New Roman" w:hAnsi="Times New Roman" w:cs="Times New Roman"/>
                <w:b/>
                <w:color w:val="auto"/>
                <w:sz w:val="20"/>
                <w:szCs w:val="20"/>
              </w:rPr>
            </w:pPr>
          </w:p>
          <w:p w14:paraId="0A7B2B8B" w14:textId="77777777" w:rsidR="00CC7366" w:rsidRPr="005C1942" w:rsidRDefault="00CC7366" w:rsidP="00B65C9E">
            <w:pPr>
              <w:pStyle w:val="Default"/>
              <w:jc w:val="center"/>
              <w:rPr>
                <w:rFonts w:ascii="Times New Roman" w:hAnsi="Times New Roman" w:cs="Times New Roman"/>
                <w:b/>
                <w:color w:val="auto"/>
                <w:sz w:val="20"/>
                <w:szCs w:val="20"/>
              </w:rPr>
            </w:pPr>
            <w:r w:rsidRPr="005C1942">
              <w:rPr>
                <w:rFonts w:ascii="Times New Roman" w:hAnsi="Times New Roman" w:cs="Times New Roman"/>
                <w:b/>
                <w:color w:val="auto"/>
                <w:sz w:val="20"/>
                <w:szCs w:val="20"/>
              </w:rPr>
              <w:t>SUBCHAPTER 7A—GENERAL RULES AND OPERATIONAL PROCEDURES</w:t>
            </w:r>
          </w:p>
          <w:p w14:paraId="324227B9" w14:textId="77777777" w:rsidR="00CC7366" w:rsidRPr="005C1942" w:rsidRDefault="00CC7366" w:rsidP="00B65C9E">
            <w:pPr>
              <w:pStyle w:val="Default"/>
              <w:jc w:val="center"/>
              <w:rPr>
                <w:rFonts w:ascii="Times New Roman" w:hAnsi="Times New Roman" w:cs="Times New Roman"/>
                <w:b/>
                <w:color w:val="auto"/>
                <w:sz w:val="20"/>
                <w:szCs w:val="20"/>
              </w:rPr>
            </w:pPr>
          </w:p>
          <w:p w14:paraId="2EFAAED6" w14:textId="77777777" w:rsidR="00CC7366" w:rsidRPr="005C1942" w:rsidRDefault="00CC7366" w:rsidP="00B65C9E">
            <w:pPr>
              <w:pStyle w:val="Default"/>
              <w:jc w:val="center"/>
              <w:rPr>
                <w:rFonts w:ascii="Times New Roman" w:hAnsi="Times New Roman" w:cs="Times New Roman"/>
                <w:color w:val="auto"/>
                <w:sz w:val="4"/>
                <w:szCs w:val="4"/>
              </w:rPr>
            </w:pPr>
          </w:p>
        </w:tc>
      </w:tr>
      <w:tr w:rsidR="00CC7366" w:rsidRPr="005C1942" w14:paraId="037582AB" w14:textId="77777777" w:rsidTr="00CC7366">
        <w:trPr>
          <w:trHeight w:val="404"/>
        </w:trPr>
        <w:tc>
          <w:tcPr>
            <w:tcW w:w="5490" w:type="dxa"/>
            <w:shd w:val="clear" w:color="auto" w:fill="F2F2F2"/>
          </w:tcPr>
          <w:p w14:paraId="6C20A87D" w14:textId="77777777" w:rsidR="00CC7366" w:rsidRPr="005C1942" w:rsidRDefault="00CC7366" w:rsidP="00B65C9E">
            <w:pPr>
              <w:spacing w:before="120" w:after="120"/>
              <w:jc w:val="center"/>
              <w:rPr>
                <w:b/>
              </w:rPr>
            </w:pPr>
            <w:r w:rsidRPr="005C1942">
              <w:rPr>
                <w:b/>
              </w:rPr>
              <w:t>STANDARD</w:t>
            </w:r>
          </w:p>
        </w:tc>
        <w:tc>
          <w:tcPr>
            <w:tcW w:w="4950" w:type="dxa"/>
            <w:shd w:val="clear" w:color="auto" w:fill="F2F2F2"/>
          </w:tcPr>
          <w:p w14:paraId="3BECB8AC" w14:textId="77777777" w:rsidR="00CC7366" w:rsidRPr="005C1942" w:rsidRDefault="00CC7366" w:rsidP="00B65C9E">
            <w:pPr>
              <w:pStyle w:val="Pa0"/>
              <w:spacing w:before="120" w:after="120"/>
              <w:jc w:val="center"/>
              <w:rPr>
                <w:rFonts w:ascii="Times New Roman" w:hAnsi="Times New Roman"/>
                <w:b/>
                <w:sz w:val="20"/>
                <w:szCs w:val="20"/>
              </w:rPr>
            </w:pPr>
            <w:r w:rsidRPr="005C1942">
              <w:rPr>
                <w:rFonts w:ascii="Times New Roman" w:hAnsi="Times New Roman"/>
                <w:b/>
                <w:sz w:val="20"/>
                <w:szCs w:val="20"/>
              </w:rPr>
              <w:t>SAFETY AND HEALTH PROGRAM/PLAN</w:t>
            </w:r>
          </w:p>
        </w:tc>
      </w:tr>
      <w:tr w:rsidR="00CC7366" w:rsidRPr="005C1942" w14:paraId="0505A935" w14:textId="77777777" w:rsidTr="00CC7366">
        <w:tc>
          <w:tcPr>
            <w:tcW w:w="5490" w:type="dxa"/>
          </w:tcPr>
          <w:p w14:paraId="4E2287FA" w14:textId="77777777" w:rsidR="00CC7366" w:rsidRPr="005C1942" w:rsidRDefault="00CC7366" w:rsidP="00B376F7">
            <w:pPr>
              <w:pStyle w:val="Pa1"/>
              <w:spacing w:before="100" w:beforeAutospacing="1" w:after="100" w:afterAutospacing="1"/>
              <w:rPr>
                <w:rFonts w:ascii="Times New Roman" w:hAnsi="Times New Roman"/>
                <w:sz w:val="20"/>
                <w:szCs w:val="20"/>
              </w:rPr>
            </w:pPr>
            <w:r w:rsidRPr="005C1942">
              <w:rPr>
                <w:rFonts w:ascii="Times New Roman" w:hAnsi="Times New Roman"/>
                <w:sz w:val="20"/>
                <w:szCs w:val="20"/>
              </w:rPr>
              <w:t>7A .0600—Safety and Health Programs and Committees</w:t>
            </w:r>
          </w:p>
        </w:tc>
        <w:tc>
          <w:tcPr>
            <w:tcW w:w="4950" w:type="dxa"/>
          </w:tcPr>
          <w:p w14:paraId="1DC761F5" w14:textId="77777777" w:rsidR="00CC7366" w:rsidRPr="005C1942" w:rsidRDefault="00CC7366" w:rsidP="00B376F7">
            <w:pPr>
              <w:pStyle w:val="Pa0"/>
              <w:spacing w:before="120" w:beforeAutospacing="1" w:after="120" w:afterAutospacing="1"/>
              <w:rPr>
                <w:rFonts w:ascii="Times New Roman" w:hAnsi="Times New Roman"/>
                <w:sz w:val="20"/>
                <w:szCs w:val="20"/>
              </w:rPr>
            </w:pPr>
            <w:r w:rsidRPr="005C1942">
              <w:rPr>
                <w:rFonts w:ascii="Times New Roman" w:hAnsi="Times New Roman"/>
                <w:bCs/>
                <w:sz w:val="20"/>
                <w:szCs w:val="20"/>
              </w:rPr>
              <w:t>Safety and Health Program for Employers with 1.5 or Higher ERM</w:t>
            </w:r>
          </w:p>
        </w:tc>
      </w:tr>
    </w:tbl>
    <w:p w14:paraId="45390862" w14:textId="77777777" w:rsidR="00CC7366" w:rsidRPr="005C1942" w:rsidRDefault="00CC7366" w:rsidP="00B376F7">
      <w:pPr>
        <w:rPr>
          <w:b/>
          <w:i/>
        </w:rPr>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0"/>
        <w:gridCol w:w="4950"/>
      </w:tblGrid>
      <w:tr w:rsidR="00CC7366" w:rsidRPr="005C1942" w14:paraId="0D8B3C83" w14:textId="77777777" w:rsidTr="00CC7366">
        <w:trPr>
          <w:trHeight w:val="287"/>
        </w:trPr>
        <w:tc>
          <w:tcPr>
            <w:tcW w:w="10440" w:type="dxa"/>
            <w:gridSpan w:val="2"/>
            <w:shd w:val="clear" w:color="auto" w:fill="D9D9D9"/>
          </w:tcPr>
          <w:p w14:paraId="38035EEF" w14:textId="77777777" w:rsidR="00CC7366" w:rsidRPr="005C1942" w:rsidRDefault="00CC7366" w:rsidP="00B65C9E">
            <w:pPr>
              <w:jc w:val="center"/>
              <w:rPr>
                <w:b/>
                <w:bCs/>
                <w:sz w:val="24"/>
                <w:szCs w:val="24"/>
              </w:rPr>
            </w:pPr>
          </w:p>
          <w:p w14:paraId="745DCDAA" w14:textId="77777777" w:rsidR="00CC7366" w:rsidRPr="005C1942" w:rsidRDefault="00CC7366" w:rsidP="00B65C9E">
            <w:pPr>
              <w:jc w:val="center"/>
              <w:rPr>
                <w:b/>
                <w:bCs/>
                <w:sz w:val="24"/>
                <w:szCs w:val="24"/>
              </w:rPr>
            </w:pPr>
            <w:r w:rsidRPr="005C1942">
              <w:rPr>
                <w:b/>
                <w:bCs/>
                <w:sz w:val="24"/>
                <w:szCs w:val="24"/>
              </w:rPr>
              <w:t>13 NORTH CAROLINA ADMINISTRATIVE CODE</w:t>
            </w:r>
          </w:p>
          <w:p w14:paraId="4DA7E09A" w14:textId="77777777" w:rsidR="00CC7366" w:rsidRPr="005C1942" w:rsidRDefault="00CC7366" w:rsidP="00B65C9E">
            <w:pPr>
              <w:jc w:val="center"/>
              <w:rPr>
                <w:b/>
                <w:bCs/>
                <w:sz w:val="24"/>
                <w:szCs w:val="24"/>
              </w:rPr>
            </w:pPr>
          </w:p>
          <w:p w14:paraId="3C6058E0" w14:textId="77777777" w:rsidR="00CC7366" w:rsidRPr="005C1942" w:rsidRDefault="00CC7366" w:rsidP="00B65C9E">
            <w:pPr>
              <w:jc w:val="center"/>
              <w:rPr>
                <w:b/>
                <w:bCs/>
                <w:sz w:val="24"/>
                <w:szCs w:val="24"/>
              </w:rPr>
            </w:pPr>
            <w:r w:rsidRPr="005C1942">
              <w:rPr>
                <w:b/>
                <w:bCs/>
                <w:sz w:val="24"/>
                <w:szCs w:val="24"/>
              </w:rPr>
              <w:t>CHAPTER 7—OFFICE OF OCCUPATIONAL SAFETY AND HEALTH</w:t>
            </w:r>
          </w:p>
          <w:p w14:paraId="573E568D" w14:textId="77777777" w:rsidR="00CC7366" w:rsidRPr="005C1942" w:rsidRDefault="00CC7366" w:rsidP="00B65C9E">
            <w:pPr>
              <w:jc w:val="center"/>
              <w:rPr>
                <w:b/>
              </w:rPr>
            </w:pPr>
          </w:p>
        </w:tc>
      </w:tr>
      <w:tr w:rsidR="00CC7366" w:rsidRPr="005C1942" w14:paraId="006D4E42" w14:textId="77777777" w:rsidTr="00CC7366">
        <w:tc>
          <w:tcPr>
            <w:tcW w:w="10440" w:type="dxa"/>
            <w:gridSpan w:val="2"/>
          </w:tcPr>
          <w:p w14:paraId="319D2689" w14:textId="77777777" w:rsidR="00CC7366" w:rsidRPr="005C1942" w:rsidRDefault="00CC7366" w:rsidP="00B65C9E">
            <w:pPr>
              <w:pStyle w:val="Pa0"/>
              <w:spacing w:line="240" w:lineRule="auto"/>
              <w:jc w:val="center"/>
              <w:rPr>
                <w:rFonts w:ascii="Times New Roman" w:hAnsi="Times New Roman"/>
                <w:b/>
                <w:sz w:val="20"/>
                <w:szCs w:val="20"/>
              </w:rPr>
            </w:pPr>
          </w:p>
          <w:p w14:paraId="74DC3167" w14:textId="77777777" w:rsidR="00CC7366" w:rsidRPr="005C1942" w:rsidRDefault="00CC7366" w:rsidP="00B65C9E">
            <w:pPr>
              <w:pStyle w:val="Pa0"/>
              <w:spacing w:line="240" w:lineRule="auto"/>
              <w:jc w:val="center"/>
              <w:rPr>
                <w:rFonts w:ascii="Times New Roman" w:hAnsi="Times New Roman"/>
                <w:b/>
                <w:sz w:val="20"/>
                <w:szCs w:val="20"/>
              </w:rPr>
            </w:pPr>
            <w:r w:rsidRPr="005C1942">
              <w:rPr>
                <w:rFonts w:ascii="Times New Roman" w:hAnsi="Times New Roman"/>
                <w:b/>
                <w:sz w:val="20"/>
                <w:szCs w:val="20"/>
              </w:rPr>
              <w:t>SUBCHAPTER 7F—STANDARDS</w:t>
            </w:r>
          </w:p>
          <w:p w14:paraId="3E60423E" w14:textId="77777777" w:rsidR="00CC7366" w:rsidRPr="005C1942" w:rsidRDefault="00CC7366" w:rsidP="00B65C9E">
            <w:pPr>
              <w:pStyle w:val="Default"/>
              <w:jc w:val="center"/>
              <w:rPr>
                <w:rFonts w:ascii="Times New Roman" w:hAnsi="Times New Roman" w:cs="Times New Roman"/>
                <w:color w:val="auto"/>
                <w:sz w:val="20"/>
                <w:szCs w:val="20"/>
              </w:rPr>
            </w:pPr>
          </w:p>
          <w:p w14:paraId="0DDA07E3" w14:textId="77777777" w:rsidR="00CC7366" w:rsidRPr="005C1942" w:rsidRDefault="00CC7366" w:rsidP="00B65C9E">
            <w:pPr>
              <w:pStyle w:val="Default"/>
              <w:jc w:val="center"/>
              <w:rPr>
                <w:rFonts w:ascii="Times New Roman" w:hAnsi="Times New Roman" w:cs="Times New Roman"/>
                <w:color w:val="auto"/>
                <w:sz w:val="4"/>
                <w:szCs w:val="4"/>
              </w:rPr>
            </w:pPr>
          </w:p>
        </w:tc>
      </w:tr>
      <w:tr w:rsidR="00CC7366" w:rsidRPr="005C1942" w14:paraId="1F422C77" w14:textId="77777777" w:rsidTr="00CC7366">
        <w:trPr>
          <w:trHeight w:val="404"/>
        </w:trPr>
        <w:tc>
          <w:tcPr>
            <w:tcW w:w="5490" w:type="dxa"/>
            <w:shd w:val="clear" w:color="auto" w:fill="F2F2F2"/>
          </w:tcPr>
          <w:p w14:paraId="7C5FF5B1" w14:textId="77777777" w:rsidR="00CC7366" w:rsidRPr="005C1942" w:rsidRDefault="00CC7366" w:rsidP="00B65C9E">
            <w:pPr>
              <w:spacing w:before="120" w:after="120"/>
              <w:jc w:val="center"/>
              <w:rPr>
                <w:b/>
              </w:rPr>
            </w:pPr>
            <w:r w:rsidRPr="005C1942">
              <w:rPr>
                <w:b/>
              </w:rPr>
              <w:t>STANDARD</w:t>
            </w:r>
          </w:p>
        </w:tc>
        <w:tc>
          <w:tcPr>
            <w:tcW w:w="4950" w:type="dxa"/>
            <w:shd w:val="clear" w:color="auto" w:fill="F2F2F2"/>
          </w:tcPr>
          <w:p w14:paraId="08617E97" w14:textId="77777777" w:rsidR="00CC7366" w:rsidRPr="005C1942" w:rsidRDefault="00CC7366" w:rsidP="00B65C9E">
            <w:pPr>
              <w:pStyle w:val="Pa0"/>
              <w:spacing w:before="120" w:after="120"/>
              <w:jc w:val="center"/>
              <w:rPr>
                <w:rFonts w:ascii="Times New Roman" w:hAnsi="Times New Roman"/>
                <w:b/>
                <w:sz w:val="20"/>
                <w:szCs w:val="20"/>
              </w:rPr>
            </w:pPr>
            <w:r w:rsidRPr="005C1942">
              <w:rPr>
                <w:rFonts w:ascii="Times New Roman" w:hAnsi="Times New Roman"/>
                <w:b/>
                <w:sz w:val="20"/>
                <w:szCs w:val="20"/>
              </w:rPr>
              <w:t>SAFETY AND HEALTH PROGRAM/PLAN</w:t>
            </w:r>
          </w:p>
        </w:tc>
      </w:tr>
      <w:tr w:rsidR="00CC7366" w:rsidRPr="005C1942" w14:paraId="6F0F9863" w14:textId="77777777" w:rsidTr="00CC7366">
        <w:tc>
          <w:tcPr>
            <w:tcW w:w="5490" w:type="dxa"/>
          </w:tcPr>
          <w:p w14:paraId="48B0A141" w14:textId="77777777" w:rsidR="00CC7366" w:rsidRPr="005C1942" w:rsidRDefault="00CC7366" w:rsidP="00B376F7">
            <w:pPr>
              <w:pStyle w:val="Pa1"/>
              <w:spacing w:before="100" w:beforeAutospacing="1" w:after="240" w:afterAutospacing="1"/>
              <w:rPr>
                <w:rFonts w:ascii="Times New Roman" w:hAnsi="Times New Roman"/>
                <w:sz w:val="20"/>
                <w:szCs w:val="20"/>
              </w:rPr>
            </w:pPr>
            <w:r w:rsidRPr="005C1942">
              <w:rPr>
                <w:rFonts w:ascii="Times New Roman" w:hAnsi="Times New Roman"/>
                <w:sz w:val="20"/>
                <w:szCs w:val="20"/>
              </w:rPr>
              <w:t>7F .0600—Communication Tower Standards</w:t>
            </w:r>
          </w:p>
        </w:tc>
        <w:tc>
          <w:tcPr>
            <w:tcW w:w="4950" w:type="dxa"/>
          </w:tcPr>
          <w:p w14:paraId="3B271427" w14:textId="77777777" w:rsidR="00CC7366" w:rsidRPr="005C1942" w:rsidRDefault="00CC7366" w:rsidP="00B376F7">
            <w:pPr>
              <w:pStyle w:val="Pa0"/>
              <w:spacing w:line="240" w:lineRule="auto"/>
              <w:rPr>
                <w:rFonts w:ascii="Times New Roman" w:hAnsi="Times New Roman"/>
                <w:sz w:val="20"/>
                <w:szCs w:val="20"/>
              </w:rPr>
            </w:pPr>
            <w:r w:rsidRPr="005C1942">
              <w:rPr>
                <w:rFonts w:ascii="Times New Roman" w:hAnsi="Times New Roman"/>
                <w:sz w:val="20"/>
                <w:szCs w:val="20"/>
              </w:rPr>
              <w:t>Fall Protection Program</w:t>
            </w:r>
          </w:p>
          <w:p w14:paraId="653CF854" w14:textId="77777777" w:rsidR="007B6722" w:rsidRPr="005C1942" w:rsidRDefault="007B6722" w:rsidP="00B376F7">
            <w:pPr>
              <w:pStyle w:val="Default"/>
              <w:rPr>
                <w:rFonts w:ascii="Times New Roman" w:hAnsi="Times New Roman" w:cs="Times New Roman"/>
                <w:color w:val="auto"/>
              </w:rPr>
            </w:pPr>
            <w:r w:rsidRPr="005C1942">
              <w:rPr>
                <w:rFonts w:ascii="Times New Roman" w:hAnsi="Times New Roman" w:cs="Times New Roman"/>
                <w:color w:val="auto"/>
                <w:sz w:val="20"/>
                <w:szCs w:val="20"/>
              </w:rPr>
              <w:t>RF Safety Program</w:t>
            </w:r>
          </w:p>
        </w:tc>
      </w:tr>
    </w:tbl>
    <w:p w14:paraId="4456010E" w14:textId="77777777" w:rsidR="00CC7366" w:rsidRPr="005C1942" w:rsidRDefault="00CC7366" w:rsidP="00B376F7">
      <w:pPr>
        <w:autoSpaceDE w:val="0"/>
        <w:autoSpaceDN w:val="0"/>
        <w:adjustRightInd w:val="0"/>
        <w:rPr>
          <w:b/>
          <w:sz w:val="28"/>
          <w:szCs w:val="28"/>
        </w:rPr>
      </w:pPr>
    </w:p>
    <w:p w14:paraId="32734FED" w14:textId="77777777" w:rsidR="001566C1" w:rsidRPr="00861E05" w:rsidRDefault="001566C1" w:rsidP="0043198D">
      <w:pPr>
        <w:autoSpaceDE w:val="0"/>
        <w:autoSpaceDN w:val="0"/>
        <w:adjustRightInd w:val="0"/>
        <w:spacing w:line="276" w:lineRule="auto"/>
        <w:ind w:right="144"/>
        <w:rPr>
          <w:i/>
        </w:rPr>
      </w:pPr>
      <w:r w:rsidRPr="00660CA4">
        <w:rPr>
          <w:b/>
          <w:i/>
        </w:rPr>
        <w:t xml:space="preserve">Note: </w:t>
      </w:r>
      <w:r w:rsidRPr="00EF3987">
        <w:rPr>
          <w:i/>
        </w:rPr>
        <w:t>This document is intended to be consistent with existing OSHA standards; therefore, if an area is considered by the reader to be inconsistent with a standard, then the OSHA standard should be followed.</w:t>
      </w:r>
    </w:p>
    <w:p w14:paraId="0CCE08C6" w14:textId="77777777" w:rsidR="00CC7366" w:rsidRPr="005C1942" w:rsidRDefault="00CC7366" w:rsidP="00B376F7">
      <w:pPr>
        <w:rPr>
          <w:b/>
          <w:sz w:val="28"/>
          <w:szCs w:val="28"/>
        </w:rPr>
      </w:pPr>
      <w:r w:rsidRPr="005C1942">
        <w:rPr>
          <w:b/>
          <w:sz w:val="28"/>
          <w:szCs w:val="28"/>
        </w:rPr>
        <w:br w:type="page"/>
      </w:r>
    </w:p>
    <w:p w14:paraId="573346F4" w14:textId="77777777" w:rsidR="00147112" w:rsidRPr="005C1942" w:rsidRDefault="00743194" w:rsidP="00B65C9E">
      <w:pPr>
        <w:autoSpaceDE w:val="0"/>
        <w:autoSpaceDN w:val="0"/>
        <w:adjustRightInd w:val="0"/>
        <w:jc w:val="center"/>
        <w:rPr>
          <w:b/>
          <w:sz w:val="28"/>
          <w:szCs w:val="28"/>
        </w:rPr>
      </w:pPr>
      <w:r w:rsidRPr="005C1942">
        <w:rPr>
          <w:b/>
          <w:sz w:val="28"/>
          <w:szCs w:val="28"/>
        </w:rPr>
        <w:lastRenderedPageBreak/>
        <w:t>SECTION 2</w:t>
      </w:r>
      <w:r w:rsidRPr="005C1942">
        <w:rPr>
          <w:b/>
          <w:i/>
          <w:sz w:val="28"/>
          <w:szCs w:val="28"/>
        </w:rPr>
        <w:t>—</w:t>
      </w:r>
      <w:r w:rsidRPr="005C1942">
        <w:rPr>
          <w:b/>
          <w:sz w:val="28"/>
          <w:szCs w:val="28"/>
        </w:rPr>
        <w:t>ENVIRONMENTAL, HEALTH AND SAFETY MANAGEMENT</w:t>
      </w:r>
    </w:p>
    <w:p w14:paraId="6535F33A" w14:textId="77777777" w:rsidR="00147112" w:rsidRPr="005C1942" w:rsidRDefault="00147112" w:rsidP="00B65C9E">
      <w:pPr>
        <w:autoSpaceDE w:val="0"/>
        <w:autoSpaceDN w:val="0"/>
        <w:adjustRightInd w:val="0"/>
        <w:jc w:val="center"/>
        <w:rPr>
          <w:b/>
          <w:sz w:val="28"/>
          <w:szCs w:val="28"/>
        </w:rPr>
      </w:pPr>
    </w:p>
    <w:p w14:paraId="61C0EA2F" w14:textId="77777777" w:rsidR="00ED2AE4" w:rsidRPr="005C1942" w:rsidRDefault="00ED2AE4" w:rsidP="00B65C9E">
      <w:pPr>
        <w:autoSpaceDE w:val="0"/>
        <w:autoSpaceDN w:val="0"/>
        <w:adjustRightInd w:val="0"/>
        <w:jc w:val="center"/>
        <w:rPr>
          <w:b/>
          <w:bCs/>
          <w:sz w:val="28"/>
          <w:szCs w:val="28"/>
        </w:rPr>
      </w:pPr>
      <w:r w:rsidRPr="005C1942">
        <w:rPr>
          <w:b/>
          <w:sz w:val="28"/>
          <w:szCs w:val="28"/>
        </w:rPr>
        <w:t>13 NCAC 7A .0600</w:t>
      </w:r>
      <w:r w:rsidRPr="005C1942">
        <w:rPr>
          <w:b/>
          <w:bCs/>
          <w:sz w:val="28"/>
          <w:szCs w:val="28"/>
        </w:rPr>
        <w:t>—Safety &amp; Health Programs &amp; Committees</w:t>
      </w:r>
    </w:p>
    <w:p w14:paraId="40E4FF6A" w14:textId="77777777" w:rsidR="00ED2AE4" w:rsidRPr="005C1942" w:rsidRDefault="00ED2AE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2C276664" w14:textId="77777777" w:rsidR="004026D0" w:rsidRPr="005C1942" w:rsidRDefault="009C5639" w:rsidP="00B376F7">
      <w:pPr>
        <w:autoSpaceDE w:val="0"/>
        <w:autoSpaceDN w:val="0"/>
        <w:adjustRightInd w:val="0"/>
        <w:rPr>
          <w:bCs/>
          <w:i/>
        </w:rPr>
      </w:pPr>
      <w:r>
        <w:rPr>
          <w:b/>
          <w:i/>
        </w:rPr>
        <w:t xml:space="preserve">Scope/Application: </w:t>
      </w:r>
      <w:r w:rsidR="00ED2AE4" w:rsidRPr="005C1942">
        <w:rPr>
          <w:i/>
        </w:rPr>
        <w:t xml:space="preserve"> The N.C. state-specific standard 13 NCAC 7A .0600</w:t>
      </w:r>
      <w:r w:rsidR="00ED2AE4" w:rsidRPr="005C1942">
        <w:rPr>
          <w:b/>
          <w:bCs/>
        </w:rPr>
        <w:t>—</w:t>
      </w:r>
      <w:r w:rsidR="00ED2AE4" w:rsidRPr="005C1942">
        <w:rPr>
          <w:bCs/>
          <w:i/>
        </w:rPr>
        <w:t>Safety &amp; Health Programs &amp; Committees</w:t>
      </w:r>
      <w:r w:rsidR="00ED2AE4" w:rsidRPr="005C1942">
        <w:rPr>
          <w:i/>
        </w:rPr>
        <w:t xml:space="preserve"> requirements apply to employers with worker’s compensation experience rate modifiers of 1.5 or higher.  Reference </w:t>
      </w:r>
      <w:r w:rsidR="00ED2AE4" w:rsidRPr="005C1942">
        <w:rPr>
          <w:bCs/>
          <w:i/>
        </w:rPr>
        <w:t>N.C. General Statute 95-150</w:t>
      </w:r>
      <w:r w:rsidR="00ED2AE4" w:rsidRPr="005C1942">
        <w:rPr>
          <w:b/>
          <w:bCs/>
        </w:rPr>
        <w:t>—</w:t>
      </w:r>
      <w:r w:rsidR="00ED2AE4" w:rsidRPr="005C1942">
        <w:rPr>
          <w:bCs/>
          <w:i/>
        </w:rPr>
        <w:t>Safety &amp; Health Programs &amp; Committees.</w:t>
      </w:r>
      <w:r w:rsidR="00D2097A" w:rsidRPr="005C1942">
        <w:rPr>
          <w:bCs/>
          <w:i/>
        </w:rPr>
        <w:t xml:space="preserve"> </w:t>
      </w:r>
    </w:p>
    <w:p w14:paraId="7E8FDED8" w14:textId="77777777" w:rsidR="004026D0" w:rsidRPr="005C1942" w:rsidRDefault="004026D0" w:rsidP="00B376F7">
      <w:pPr>
        <w:autoSpaceDE w:val="0"/>
        <w:autoSpaceDN w:val="0"/>
        <w:adjustRightInd w:val="0"/>
        <w:rPr>
          <w:bCs/>
          <w:i/>
        </w:rPr>
      </w:pPr>
    </w:p>
    <w:p w14:paraId="70650079" w14:textId="77777777" w:rsidR="00D2097A" w:rsidRPr="005C1942" w:rsidRDefault="00D2097A" w:rsidP="00B376F7">
      <w:pPr>
        <w:autoSpaceDE w:val="0"/>
        <w:autoSpaceDN w:val="0"/>
        <w:adjustRightInd w:val="0"/>
        <w:rPr>
          <w:i/>
        </w:rPr>
      </w:pPr>
      <w:r w:rsidRPr="005C1942">
        <w:rPr>
          <w:i/>
        </w:rPr>
        <w:t>The following Parts are referenced in 13 NCAC 7A .0600</w:t>
      </w:r>
      <w:r w:rsidRPr="005C1942">
        <w:rPr>
          <w:b/>
          <w:bCs/>
        </w:rPr>
        <w:t>—</w:t>
      </w:r>
      <w:r w:rsidRPr="005C1942">
        <w:rPr>
          <w:bCs/>
          <w:i/>
        </w:rPr>
        <w:t>Safety &amp; Health Programs &amp; Committees</w:t>
      </w:r>
      <w:r w:rsidRPr="005C1942">
        <w:rPr>
          <w:i/>
        </w:rPr>
        <w:t>.</w:t>
      </w:r>
    </w:p>
    <w:p w14:paraId="6DD01379" w14:textId="77777777" w:rsidR="00D2097A" w:rsidRPr="005C1942" w:rsidRDefault="00D2097A" w:rsidP="005F2CC9">
      <w:pPr>
        <w:pStyle w:val="ListParagraph"/>
        <w:numPr>
          <w:ilvl w:val="0"/>
          <w:numId w:val="269"/>
        </w:numPr>
        <w:autoSpaceDE w:val="0"/>
        <w:autoSpaceDN w:val="0"/>
        <w:adjustRightInd w:val="0"/>
        <w:ind w:left="720"/>
        <w:rPr>
          <w:i/>
        </w:rPr>
      </w:pPr>
      <w:r w:rsidRPr="005C1942">
        <w:rPr>
          <w:i/>
        </w:rPr>
        <w:t>29 CFR Part 1910</w:t>
      </w:r>
      <w:r w:rsidRPr="005C1942">
        <w:rPr>
          <w:bCs/>
          <w:i/>
        </w:rPr>
        <w:t>—General Industry Standards</w:t>
      </w:r>
      <w:r w:rsidRPr="005C1942">
        <w:rPr>
          <w:i/>
        </w:rPr>
        <w:t xml:space="preserve"> </w:t>
      </w:r>
    </w:p>
    <w:p w14:paraId="6287E9FD" w14:textId="77777777" w:rsidR="00D2097A" w:rsidRPr="005C1942" w:rsidRDefault="00D2097A" w:rsidP="005F2CC9">
      <w:pPr>
        <w:pStyle w:val="ListParagraph"/>
        <w:numPr>
          <w:ilvl w:val="0"/>
          <w:numId w:val="269"/>
        </w:numPr>
        <w:autoSpaceDE w:val="0"/>
        <w:autoSpaceDN w:val="0"/>
        <w:adjustRightInd w:val="0"/>
        <w:ind w:left="720"/>
        <w:rPr>
          <w:i/>
        </w:rPr>
      </w:pPr>
      <w:r w:rsidRPr="005C1942">
        <w:rPr>
          <w:i/>
        </w:rPr>
        <w:t>29 CFR Part 1926</w:t>
      </w:r>
      <w:r w:rsidRPr="005C1942">
        <w:rPr>
          <w:bCs/>
          <w:i/>
        </w:rPr>
        <w:t>—Construction</w:t>
      </w:r>
      <w:r w:rsidR="00653DF6" w:rsidRPr="005C1942">
        <w:rPr>
          <w:bCs/>
          <w:i/>
        </w:rPr>
        <w:t xml:space="preserve"> </w:t>
      </w:r>
      <w:r w:rsidRPr="005C1942">
        <w:rPr>
          <w:bCs/>
          <w:i/>
        </w:rPr>
        <w:t>Standards</w:t>
      </w:r>
    </w:p>
    <w:p w14:paraId="13287172" w14:textId="77777777" w:rsidR="00D2097A" w:rsidRPr="005C1942" w:rsidRDefault="00D2097A" w:rsidP="00B376F7">
      <w:pPr>
        <w:autoSpaceDE w:val="0"/>
        <w:autoSpaceDN w:val="0"/>
        <w:adjustRightInd w:val="0"/>
        <w:rPr>
          <w:i/>
        </w:rPr>
      </w:pPr>
    </w:p>
    <w:p w14:paraId="1194D06C" w14:textId="77777777" w:rsidR="00ED2AE4" w:rsidRPr="005C1942" w:rsidRDefault="00ED2AE4" w:rsidP="00B376F7">
      <w:pPr>
        <w:rPr>
          <w:b/>
          <w:i/>
        </w:rPr>
      </w:pPr>
      <w:r w:rsidRPr="005C1942">
        <w:rPr>
          <w:b/>
          <w:i/>
        </w:rPr>
        <w:t>Standard Requirements for 13 NCAC 7A .0600</w:t>
      </w:r>
      <w:r w:rsidRPr="005C1942">
        <w:rPr>
          <w:b/>
          <w:bCs/>
        </w:rPr>
        <w:t>—</w:t>
      </w:r>
      <w:r w:rsidRPr="005C1942">
        <w:rPr>
          <w:b/>
          <w:bCs/>
          <w:i/>
        </w:rPr>
        <w:t>Safety &amp; Health Programs &amp; Committees</w:t>
      </w:r>
      <w:r w:rsidRPr="005C1942">
        <w:rPr>
          <w:b/>
          <w:i/>
        </w:rPr>
        <w:t>:</w:t>
      </w:r>
    </w:p>
    <w:p w14:paraId="150C86F2" w14:textId="77777777" w:rsidR="00ED2AE4" w:rsidRPr="005C1942" w:rsidRDefault="00ED2AE4" w:rsidP="005F2CC9">
      <w:pPr>
        <w:pStyle w:val="ListParagraph"/>
        <w:numPr>
          <w:ilvl w:val="0"/>
          <w:numId w:val="214"/>
        </w:numPr>
        <w:spacing w:after="200"/>
        <w:rPr>
          <w:b/>
          <w:i/>
        </w:rPr>
      </w:pPr>
      <w:r w:rsidRPr="005C1942">
        <w:rPr>
          <w:b/>
          <w:i/>
        </w:rPr>
        <w:t xml:space="preserve">Programs/Plans: </w:t>
      </w:r>
      <w:r w:rsidRPr="005C1942">
        <w:rPr>
          <w:i/>
        </w:rPr>
        <w:t>Safety and Health Program (Includes inspections, accident investigations, training, audits, and committees); OSHA programs applicable to the worksite</w:t>
      </w:r>
    </w:p>
    <w:p w14:paraId="1CA19EE0" w14:textId="77777777" w:rsidR="007B35BD" w:rsidRPr="005C1942" w:rsidRDefault="00F05571" w:rsidP="007B35BD">
      <w:pPr>
        <w:pStyle w:val="ListParagraph"/>
        <w:numPr>
          <w:ilvl w:val="0"/>
          <w:numId w:val="214"/>
        </w:numPr>
        <w:spacing w:after="200"/>
        <w:rPr>
          <w:i/>
        </w:rPr>
      </w:pPr>
      <w:r>
        <w:rPr>
          <w:b/>
          <w:i/>
        </w:rPr>
        <w:t xml:space="preserve">Procedures/Practices/Controls: </w:t>
      </w:r>
      <w:r w:rsidR="00B80262" w:rsidRPr="005C1942">
        <w:rPr>
          <w:b/>
          <w:i/>
        </w:rPr>
        <w:t xml:space="preserve"> </w:t>
      </w:r>
      <w:r w:rsidR="00B80262" w:rsidRPr="005C1942">
        <w:rPr>
          <w:i/>
        </w:rPr>
        <w:t>Accident investigations, training systems (Include in your Safety and Health Program</w:t>
      </w:r>
    </w:p>
    <w:p w14:paraId="7F58AA3F" w14:textId="77777777" w:rsidR="00ED2AE4" w:rsidRPr="005C1942" w:rsidRDefault="00235EDA" w:rsidP="007B35BD">
      <w:pPr>
        <w:pStyle w:val="ListParagraph"/>
        <w:numPr>
          <w:ilvl w:val="0"/>
          <w:numId w:val="214"/>
        </w:numPr>
        <w:spacing w:after="200"/>
        <w:rPr>
          <w:i/>
        </w:rPr>
      </w:pPr>
      <w:r w:rsidRPr="005C1942">
        <w:rPr>
          <w:b/>
          <w:i/>
        </w:rPr>
        <w:t xml:space="preserve">Training: </w:t>
      </w:r>
      <w:r w:rsidR="00ED2AE4" w:rsidRPr="005C1942">
        <w:rPr>
          <w:i/>
        </w:rPr>
        <w:t>Initially; initially, annually, refresher (dependent on required OSHA programs)</w:t>
      </w:r>
    </w:p>
    <w:p w14:paraId="07883FE8" w14:textId="77777777" w:rsidR="00ED2AE4" w:rsidRPr="005C1942" w:rsidRDefault="00ED2AE4" w:rsidP="005F2CC9">
      <w:pPr>
        <w:pStyle w:val="ListParagraph"/>
        <w:numPr>
          <w:ilvl w:val="0"/>
          <w:numId w:val="214"/>
        </w:numPr>
        <w:spacing w:after="200"/>
        <w:rPr>
          <w:i/>
        </w:rPr>
      </w:pPr>
      <w:r w:rsidRPr="005C1942">
        <w:rPr>
          <w:b/>
          <w:i/>
        </w:rPr>
        <w:t>Inspections:</w:t>
      </w:r>
      <w:r w:rsidRPr="005C1942">
        <w:rPr>
          <w:i/>
        </w:rPr>
        <w:t xml:space="preserve"> </w:t>
      </w:r>
      <w:r w:rsidRPr="005C1942">
        <w:rPr>
          <w:b/>
          <w:i/>
        </w:rPr>
        <w:t xml:space="preserve"> </w:t>
      </w:r>
      <w:r w:rsidRPr="005C1942">
        <w:rPr>
          <w:i/>
        </w:rPr>
        <w:t>Quarterly, annually; other (dependent on required OSHA programs)</w:t>
      </w:r>
    </w:p>
    <w:p w14:paraId="11085511" w14:textId="77777777" w:rsidR="00ED2AE4" w:rsidRPr="005C1942" w:rsidRDefault="00ED2AE4" w:rsidP="005F2CC9">
      <w:pPr>
        <w:pStyle w:val="ListParagraph"/>
        <w:numPr>
          <w:ilvl w:val="0"/>
          <w:numId w:val="214"/>
        </w:numPr>
        <w:spacing w:after="200"/>
        <w:rPr>
          <w:i/>
        </w:rPr>
      </w:pPr>
      <w:r w:rsidRPr="005C1942">
        <w:rPr>
          <w:b/>
          <w:i/>
        </w:rPr>
        <w:t>Recordkeeping:</w:t>
      </w:r>
      <w:r w:rsidRPr="005C1942">
        <w:rPr>
          <w:i/>
        </w:rPr>
        <w:t xml:space="preserve"> Programs, training, inspections, audits, accident investigations, other </w:t>
      </w:r>
    </w:p>
    <w:p w14:paraId="07B41FFB" w14:textId="77777777" w:rsidR="00ED2AE4" w:rsidRPr="005C1942" w:rsidRDefault="00ED2AE4" w:rsidP="005F2CC9">
      <w:pPr>
        <w:pStyle w:val="ListParagraph"/>
        <w:numPr>
          <w:ilvl w:val="0"/>
          <w:numId w:val="214"/>
        </w:numPr>
        <w:spacing w:after="200"/>
        <w:rPr>
          <w:i/>
        </w:rPr>
      </w:pPr>
      <w:r w:rsidRPr="005C1942">
        <w:rPr>
          <w:b/>
          <w:i/>
        </w:rPr>
        <w:t xml:space="preserve">Safety and Health Committees: </w:t>
      </w:r>
      <w:r w:rsidRPr="005C1942">
        <w:rPr>
          <w:i/>
        </w:rPr>
        <w:t xml:space="preserve">Quarterly inspections, quarterly meetings, committee procedures, review program, review incidents </w:t>
      </w:r>
    </w:p>
    <w:p w14:paraId="243B9981" w14:textId="77777777" w:rsidR="004026D0" w:rsidRPr="005C1942" w:rsidRDefault="00D2097A" w:rsidP="00B376F7">
      <w:pPr>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Please reference </w:t>
      </w:r>
      <w:r w:rsidRPr="005C1942">
        <w:rPr>
          <w:i/>
        </w:rPr>
        <w:t>13 NCAC 7A .0600</w:t>
      </w:r>
      <w:r w:rsidRPr="005C1942">
        <w:rPr>
          <w:b/>
          <w:bCs/>
        </w:rPr>
        <w:t>—</w:t>
      </w:r>
      <w:r w:rsidRPr="005C1942">
        <w:rPr>
          <w:bCs/>
          <w:i/>
        </w:rPr>
        <w:t xml:space="preserve">Safety &amp; Health Programs &amp; Committees to ensure that all the standard requirements are being met. </w:t>
      </w:r>
      <w:r w:rsidR="004026D0" w:rsidRPr="005C1942">
        <w:rPr>
          <w:bCs/>
          <w:i/>
        </w:rPr>
        <w:t xml:space="preserve">As a “best practice”, an employer should consider implementing the Safety and Health Management Program as part of their comprehensive Safety and Health Program. </w:t>
      </w:r>
    </w:p>
    <w:p w14:paraId="1D7CC1FB" w14:textId="77777777" w:rsidR="004026D0" w:rsidRPr="005C1942" w:rsidRDefault="004026D0" w:rsidP="00B376F7">
      <w:pPr>
        <w:autoSpaceDE w:val="0"/>
        <w:autoSpaceDN w:val="0"/>
        <w:adjustRightInd w:val="0"/>
        <w:rPr>
          <w:b/>
          <w:sz w:val="28"/>
          <w:szCs w:val="28"/>
        </w:rPr>
      </w:pPr>
    </w:p>
    <w:p w14:paraId="562A8509" w14:textId="77777777" w:rsidR="00ED2AE4" w:rsidRPr="005C1942" w:rsidRDefault="00ED2AE4" w:rsidP="00B65C9E">
      <w:pPr>
        <w:autoSpaceDE w:val="0"/>
        <w:autoSpaceDN w:val="0"/>
        <w:adjustRightInd w:val="0"/>
        <w:jc w:val="center"/>
        <w:rPr>
          <w:b/>
          <w:sz w:val="28"/>
          <w:szCs w:val="28"/>
        </w:rPr>
      </w:pPr>
      <w:r w:rsidRPr="005C1942">
        <w:rPr>
          <w:b/>
          <w:sz w:val="28"/>
          <w:szCs w:val="28"/>
        </w:rPr>
        <w:t xml:space="preserve">Safety and Health </w:t>
      </w:r>
      <w:r w:rsidR="009F25BC" w:rsidRPr="005C1942">
        <w:rPr>
          <w:b/>
          <w:sz w:val="28"/>
          <w:szCs w:val="28"/>
        </w:rPr>
        <w:t>Management</w:t>
      </w:r>
      <w:r w:rsidRPr="005C1942">
        <w:rPr>
          <w:b/>
          <w:sz w:val="28"/>
          <w:szCs w:val="28"/>
        </w:rPr>
        <w:t xml:space="preserve"> </w:t>
      </w:r>
      <w:r w:rsidR="009F25BC" w:rsidRPr="005C1942">
        <w:rPr>
          <w:b/>
          <w:sz w:val="28"/>
          <w:szCs w:val="28"/>
        </w:rPr>
        <w:t>Program</w:t>
      </w:r>
    </w:p>
    <w:p w14:paraId="383E95B8" w14:textId="77777777" w:rsidR="00ED2AE4" w:rsidRPr="005C1942" w:rsidRDefault="00ED2AE4" w:rsidP="00B376F7">
      <w:pPr>
        <w:autoSpaceDE w:val="0"/>
        <w:autoSpaceDN w:val="0"/>
        <w:adjustRightInd w:val="0"/>
        <w:rPr>
          <w:b/>
          <w:bCs/>
          <w:sz w:val="24"/>
          <w:szCs w:val="24"/>
        </w:rPr>
      </w:pPr>
    </w:p>
    <w:p w14:paraId="54027974" w14:textId="77777777" w:rsidR="00ED2AE4" w:rsidRPr="005C1942" w:rsidRDefault="00ED2AE4" w:rsidP="00B376F7">
      <w:pPr>
        <w:autoSpaceDE w:val="0"/>
        <w:autoSpaceDN w:val="0"/>
        <w:adjustRightInd w:val="0"/>
        <w:rPr>
          <w:b/>
          <w:bCs/>
        </w:rPr>
      </w:pPr>
      <w:r w:rsidRPr="005C1942">
        <w:rPr>
          <w:b/>
          <w:bCs/>
        </w:rPr>
        <w:t>Management Commitment</w:t>
      </w:r>
    </w:p>
    <w:p w14:paraId="7DFA2729" w14:textId="77777777" w:rsidR="00ED2AE4" w:rsidRPr="005C1942" w:rsidRDefault="00ED2AE4" w:rsidP="00B376F7">
      <w:pPr>
        <w:autoSpaceDE w:val="0"/>
        <w:autoSpaceDN w:val="0"/>
        <w:adjustRightInd w:val="0"/>
        <w:rPr>
          <w:bCs/>
        </w:rPr>
      </w:pPr>
    </w:p>
    <w:p w14:paraId="00BD4FCD" w14:textId="77777777" w:rsidR="00ED2AE4" w:rsidRPr="005C1942" w:rsidRDefault="00ED2AE4" w:rsidP="00B376F7">
      <w:pPr>
        <w:autoSpaceDE w:val="0"/>
        <w:autoSpaceDN w:val="0"/>
        <w:adjustRightInd w:val="0"/>
        <w:rPr>
          <w:b/>
          <w:bCs/>
          <w:i/>
        </w:rPr>
      </w:pPr>
      <w:r w:rsidRPr="005C1942">
        <w:rPr>
          <w:b/>
          <w:bCs/>
          <w:i/>
        </w:rPr>
        <w:t>Safety and Health Policy</w:t>
      </w:r>
    </w:p>
    <w:p w14:paraId="79AB2158" w14:textId="77777777" w:rsidR="00ED2AE4" w:rsidRPr="005C1942" w:rsidRDefault="00ED2AE4" w:rsidP="00B376F7">
      <w:pPr>
        <w:autoSpaceDE w:val="0"/>
        <w:autoSpaceDN w:val="0"/>
        <w:adjustRightInd w:val="0"/>
        <w:rPr>
          <w:bCs/>
        </w:rPr>
      </w:pPr>
    </w:p>
    <w:p w14:paraId="352B1DD0" w14:textId="77777777" w:rsidR="00ED2AE4" w:rsidRPr="005C1942" w:rsidRDefault="00ED2AE4" w:rsidP="00B376F7">
      <w:pPr>
        <w:autoSpaceDE w:val="0"/>
        <w:autoSpaceDN w:val="0"/>
        <w:adjustRightInd w:val="0"/>
      </w:pPr>
      <w:r w:rsidRPr="005C1942">
        <w:t>We place a high value on the safety and health of our employees. We are committed to providing a safe workplace for all employees and have developed this program for injury prevention to involve management, supervisors and employees in identifying and eliminating hazards that may develop during our work process.</w:t>
      </w:r>
    </w:p>
    <w:p w14:paraId="522388B5" w14:textId="77777777" w:rsidR="00ED2AE4" w:rsidRPr="005C1942" w:rsidRDefault="00ED2AE4" w:rsidP="00B376F7">
      <w:pPr>
        <w:autoSpaceDE w:val="0"/>
        <w:autoSpaceDN w:val="0"/>
        <w:adjustRightInd w:val="0"/>
      </w:pPr>
    </w:p>
    <w:p w14:paraId="384060EB" w14:textId="77777777" w:rsidR="00ED2AE4" w:rsidRPr="005C1942" w:rsidRDefault="00ED2AE4" w:rsidP="00B376F7">
      <w:pPr>
        <w:autoSpaceDE w:val="0"/>
        <w:autoSpaceDN w:val="0"/>
        <w:adjustRightInd w:val="0"/>
      </w:pPr>
      <w:r w:rsidRPr="005C1942">
        <w:t>It is the basic safety and health policy of this company that no task is so important that an employee must violate a safety and health rule or take a risk of injury or illness to get the job done.</w:t>
      </w:r>
    </w:p>
    <w:p w14:paraId="18D2F70F" w14:textId="77777777" w:rsidR="00ED2AE4" w:rsidRPr="005C1942" w:rsidRDefault="00ED2AE4" w:rsidP="00B376F7">
      <w:pPr>
        <w:autoSpaceDE w:val="0"/>
        <w:autoSpaceDN w:val="0"/>
        <w:adjustRightInd w:val="0"/>
      </w:pPr>
    </w:p>
    <w:p w14:paraId="705CAC33" w14:textId="77777777" w:rsidR="00ED2AE4" w:rsidRPr="005C1942" w:rsidRDefault="00ED2AE4" w:rsidP="00B376F7">
      <w:pPr>
        <w:autoSpaceDE w:val="0"/>
        <w:autoSpaceDN w:val="0"/>
        <w:adjustRightInd w:val="0"/>
      </w:pPr>
      <w:r w:rsidRPr="005C1942">
        <w:t>Employees are required to comply with all company safety and health rules and are encouraged to actively participate in identifying ways to make our company a safer place to work.</w:t>
      </w:r>
    </w:p>
    <w:p w14:paraId="2E4711BF" w14:textId="77777777" w:rsidR="00ED2AE4" w:rsidRPr="005C1942" w:rsidRDefault="00ED2AE4" w:rsidP="00B376F7">
      <w:pPr>
        <w:autoSpaceDE w:val="0"/>
        <w:autoSpaceDN w:val="0"/>
        <w:adjustRightInd w:val="0"/>
      </w:pPr>
    </w:p>
    <w:p w14:paraId="7780918B" w14:textId="77777777" w:rsidR="00ED2AE4" w:rsidRPr="005C1942" w:rsidRDefault="00ED2AE4" w:rsidP="00B376F7">
      <w:pPr>
        <w:autoSpaceDE w:val="0"/>
        <w:autoSpaceDN w:val="0"/>
        <w:adjustRightInd w:val="0"/>
      </w:pPr>
      <w:r w:rsidRPr="005C1942">
        <w:t>Supervisors are responsible for the safety and health of their employees and, as a part of their daily duties, must check the workplace for unsafe conditions, watch employees for unsafe actions and take prompt action to eliminate any hazards.</w:t>
      </w:r>
    </w:p>
    <w:p w14:paraId="1A5C7470" w14:textId="77777777" w:rsidR="00ED2AE4" w:rsidRPr="005C1942" w:rsidRDefault="00ED2AE4" w:rsidP="00B376F7">
      <w:pPr>
        <w:tabs>
          <w:tab w:val="left" w:pos="3675"/>
        </w:tabs>
        <w:autoSpaceDE w:val="0"/>
        <w:autoSpaceDN w:val="0"/>
        <w:adjustRightInd w:val="0"/>
      </w:pPr>
    </w:p>
    <w:p w14:paraId="67EBB8BD" w14:textId="77777777" w:rsidR="00ED2AE4" w:rsidRPr="005C1942" w:rsidRDefault="00ED2AE4" w:rsidP="00B376F7">
      <w:pPr>
        <w:autoSpaceDE w:val="0"/>
        <w:autoSpaceDN w:val="0"/>
        <w:adjustRightInd w:val="0"/>
      </w:pPr>
      <w:r w:rsidRPr="005C1942">
        <w:t>Management will do its part by devoting the resources necessary to form a safety and health committee composed of management and elected employees. We will develop a system for identifying and correcting hazards. We will plan for foreseeable emergencies. We will provide initial and ongoing training for employees and supervisors and we will establish a disciplinary policy to ensure that company safety and health policies are followed.</w:t>
      </w:r>
    </w:p>
    <w:p w14:paraId="591B1282" w14:textId="77777777" w:rsidR="00ED2AE4" w:rsidRPr="005C1942" w:rsidRDefault="00ED2AE4" w:rsidP="00B376F7">
      <w:pPr>
        <w:autoSpaceDE w:val="0"/>
        <w:autoSpaceDN w:val="0"/>
        <w:adjustRightInd w:val="0"/>
      </w:pPr>
    </w:p>
    <w:p w14:paraId="7EA1FBFC" w14:textId="77777777" w:rsidR="00ED2AE4" w:rsidRPr="005C1942" w:rsidRDefault="00ED2AE4" w:rsidP="00B376F7">
      <w:pPr>
        <w:autoSpaceDE w:val="0"/>
        <w:autoSpaceDN w:val="0"/>
        <w:adjustRightInd w:val="0"/>
        <w:rPr>
          <w:b/>
        </w:rPr>
      </w:pPr>
      <w:r w:rsidRPr="005C1942">
        <w:rPr>
          <w:b/>
        </w:rPr>
        <w:t>Safety and Health Responsibilities</w:t>
      </w:r>
    </w:p>
    <w:p w14:paraId="274CEEEE" w14:textId="77777777" w:rsidR="00ED2AE4" w:rsidRPr="005C1942" w:rsidRDefault="00ED2AE4" w:rsidP="00B376F7">
      <w:pPr>
        <w:autoSpaceDE w:val="0"/>
        <w:autoSpaceDN w:val="0"/>
        <w:adjustRightInd w:val="0"/>
        <w:rPr>
          <w:b/>
        </w:rPr>
      </w:pPr>
    </w:p>
    <w:p w14:paraId="4D76E804" w14:textId="77777777" w:rsidR="00ED2AE4" w:rsidRPr="005C1942" w:rsidRDefault="00ED2AE4" w:rsidP="00B376F7">
      <w:pPr>
        <w:autoSpaceDE w:val="0"/>
        <w:autoSpaceDN w:val="0"/>
        <w:adjustRightInd w:val="0"/>
        <w:rPr>
          <w:b/>
          <w:i/>
        </w:rPr>
      </w:pPr>
      <w:r w:rsidRPr="005C1942">
        <w:rPr>
          <w:b/>
          <w:i/>
        </w:rPr>
        <w:t>Manager Responsibilities</w:t>
      </w:r>
    </w:p>
    <w:p w14:paraId="65AFCD33" w14:textId="77777777" w:rsidR="00ED2AE4" w:rsidRPr="005C1942" w:rsidRDefault="00ED2AE4" w:rsidP="00B376F7">
      <w:pPr>
        <w:autoSpaceDE w:val="0"/>
        <w:autoSpaceDN w:val="0"/>
        <w:adjustRightInd w:val="0"/>
      </w:pPr>
    </w:p>
    <w:p w14:paraId="245FFF03" w14:textId="77777777" w:rsidR="00ED2AE4" w:rsidRPr="005C1942" w:rsidRDefault="00ED2AE4" w:rsidP="00B376F7">
      <w:pPr>
        <w:pStyle w:val="ListParagraph"/>
        <w:numPr>
          <w:ilvl w:val="0"/>
          <w:numId w:val="181"/>
        </w:numPr>
      </w:pPr>
      <w:r w:rsidRPr="005C1942">
        <w:t>Ensure that sufficient employee time, supervisor support and funds are budgeted for equipment, training and carrying out the safety and health program.</w:t>
      </w:r>
    </w:p>
    <w:p w14:paraId="11C6D5A2" w14:textId="77777777" w:rsidR="00ED2AE4" w:rsidRPr="005C1942" w:rsidRDefault="00ED2AE4" w:rsidP="00B376F7">
      <w:pPr>
        <w:pStyle w:val="ListParagraph"/>
        <w:numPr>
          <w:ilvl w:val="0"/>
          <w:numId w:val="181"/>
        </w:numPr>
      </w:pPr>
      <w:r w:rsidRPr="005C1942">
        <w:t>Evaluate supervisors each year to make sure they carry out their responsibilities as described in this program.</w:t>
      </w:r>
    </w:p>
    <w:p w14:paraId="13FE5C87" w14:textId="77777777" w:rsidR="00ED2AE4" w:rsidRPr="005C1942" w:rsidRDefault="00ED2AE4" w:rsidP="00B376F7">
      <w:pPr>
        <w:pStyle w:val="ListParagraph"/>
        <w:numPr>
          <w:ilvl w:val="0"/>
          <w:numId w:val="181"/>
        </w:numPr>
      </w:pPr>
      <w:r w:rsidRPr="005C1942">
        <w:t xml:space="preserve">Ensure that incidents are fully investigated and corrective action is taken to prevent </w:t>
      </w:r>
      <w:proofErr w:type="gramStart"/>
      <w:r w:rsidRPr="005C1942">
        <w:t>the hazardous</w:t>
      </w:r>
      <w:proofErr w:type="gramEnd"/>
      <w:r w:rsidRPr="005C1942">
        <w:t xml:space="preserve"> conditions or behaviors from happening again.</w:t>
      </w:r>
    </w:p>
    <w:p w14:paraId="2030751F" w14:textId="77777777" w:rsidR="00ED2AE4" w:rsidRPr="005C1942" w:rsidRDefault="00ED2AE4" w:rsidP="00B376F7">
      <w:pPr>
        <w:pStyle w:val="ListParagraph"/>
        <w:numPr>
          <w:ilvl w:val="0"/>
          <w:numId w:val="181"/>
        </w:numPr>
      </w:pPr>
      <w:r w:rsidRPr="005C1942">
        <w:t>Ensure that a record of injuries and illnesses is maintained and posted as described in this program.</w:t>
      </w:r>
    </w:p>
    <w:p w14:paraId="7E09E413" w14:textId="77777777" w:rsidR="00ED2AE4" w:rsidRPr="005C1942" w:rsidRDefault="00ED2AE4" w:rsidP="00B376F7">
      <w:pPr>
        <w:pStyle w:val="ListParagraph"/>
        <w:numPr>
          <w:ilvl w:val="0"/>
          <w:numId w:val="181"/>
        </w:numPr>
      </w:pPr>
      <w:r w:rsidRPr="005C1942">
        <w:t>Set a good example by following established safety and health rules and attending required training.</w:t>
      </w:r>
    </w:p>
    <w:p w14:paraId="5C7FA77C" w14:textId="77777777" w:rsidR="00ED2AE4" w:rsidRPr="005C1942" w:rsidRDefault="00ED2AE4" w:rsidP="00B376F7">
      <w:pPr>
        <w:pStyle w:val="ListParagraph"/>
        <w:numPr>
          <w:ilvl w:val="0"/>
          <w:numId w:val="181"/>
        </w:numPr>
      </w:pPr>
      <w:r w:rsidRPr="005C1942">
        <w:t>Report unsafe practices or conditions to the supervisor of the area where the hazard was observed.</w:t>
      </w:r>
    </w:p>
    <w:p w14:paraId="2849202F" w14:textId="77777777" w:rsidR="00ED2AE4" w:rsidRPr="005C1942" w:rsidRDefault="00ED2AE4" w:rsidP="00B376F7">
      <w:pPr>
        <w:autoSpaceDE w:val="0"/>
        <w:autoSpaceDN w:val="0"/>
        <w:adjustRightInd w:val="0"/>
        <w:ind w:left="360" w:hanging="360"/>
      </w:pPr>
    </w:p>
    <w:p w14:paraId="18646047" w14:textId="77777777" w:rsidR="00ED2AE4" w:rsidRPr="005C1942" w:rsidRDefault="00ED2AE4" w:rsidP="00B376F7">
      <w:pPr>
        <w:autoSpaceDE w:val="0"/>
        <w:autoSpaceDN w:val="0"/>
        <w:adjustRightInd w:val="0"/>
        <w:ind w:left="360" w:hanging="360"/>
        <w:rPr>
          <w:b/>
          <w:i/>
        </w:rPr>
      </w:pPr>
      <w:r w:rsidRPr="005C1942">
        <w:rPr>
          <w:b/>
          <w:i/>
        </w:rPr>
        <w:t>Supervisor Responsibilities</w:t>
      </w:r>
    </w:p>
    <w:p w14:paraId="5DCE35EB" w14:textId="77777777" w:rsidR="00ED2AE4" w:rsidRPr="005C1942" w:rsidRDefault="00ED2AE4" w:rsidP="00B376F7">
      <w:pPr>
        <w:autoSpaceDE w:val="0"/>
        <w:autoSpaceDN w:val="0"/>
        <w:adjustRightInd w:val="0"/>
        <w:ind w:left="360" w:hanging="360"/>
      </w:pPr>
    </w:p>
    <w:p w14:paraId="4AF76611" w14:textId="77777777" w:rsidR="00ED2AE4" w:rsidRPr="005C1942" w:rsidRDefault="00ED2AE4" w:rsidP="00B376F7">
      <w:pPr>
        <w:pStyle w:val="ListParagraph"/>
        <w:numPr>
          <w:ilvl w:val="0"/>
          <w:numId w:val="182"/>
        </w:numPr>
      </w:pPr>
      <w:r w:rsidRPr="005C1942">
        <w:t>Ensure that each employee has received initial orientation before beginning work.</w:t>
      </w:r>
    </w:p>
    <w:p w14:paraId="10137105" w14:textId="77777777" w:rsidR="00ED2AE4" w:rsidRPr="005C1942" w:rsidRDefault="00ED2AE4" w:rsidP="00B376F7">
      <w:pPr>
        <w:pStyle w:val="ListParagraph"/>
        <w:numPr>
          <w:ilvl w:val="0"/>
          <w:numId w:val="182"/>
        </w:numPr>
      </w:pPr>
      <w:r w:rsidRPr="005C1942">
        <w:t>Ensure that each employee is competent or has received training on safe operation of equipment or tasks before starting work.</w:t>
      </w:r>
    </w:p>
    <w:p w14:paraId="54E3944C" w14:textId="77777777" w:rsidR="00ED2AE4" w:rsidRPr="005C1942" w:rsidRDefault="00ED2AE4" w:rsidP="00B376F7">
      <w:pPr>
        <w:pStyle w:val="ListParagraph"/>
        <w:numPr>
          <w:ilvl w:val="0"/>
          <w:numId w:val="182"/>
        </w:numPr>
      </w:pPr>
      <w:r w:rsidRPr="005C1942">
        <w:t>Ensure that each employee receives required personal protective equipment (PPE) before starting work on a project requiring PPE.</w:t>
      </w:r>
    </w:p>
    <w:p w14:paraId="39BD0C63" w14:textId="77777777" w:rsidR="00ED2AE4" w:rsidRPr="005C1942" w:rsidRDefault="00ED2AE4" w:rsidP="00B376F7">
      <w:pPr>
        <w:pStyle w:val="ListParagraph"/>
        <w:numPr>
          <w:ilvl w:val="0"/>
          <w:numId w:val="182"/>
        </w:numPr>
      </w:pPr>
      <w:r w:rsidRPr="005C1942">
        <w:t>Perform a daily safety check of the work area. Promptly correct any hazards you find.</w:t>
      </w:r>
    </w:p>
    <w:p w14:paraId="24911792" w14:textId="77777777" w:rsidR="00ED2AE4" w:rsidRPr="005C1942" w:rsidRDefault="00ED2AE4" w:rsidP="00B376F7">
      <w:pPr>
        <w:pStyle w:val="ListParagraph"/>
        <w:numPr>
          <w:ilvl w:val="0"/>
          <w:numId w:val="182"/>
        </w:numPr>
      </w:pPr>
      <w:r w:rsidRPr="005C1942">
        <w:t>Observe the employees you supervise while they are working. Promptly correct any unsafe behavior. Provide additional training and take corrective action as necessary.</w:t>
      </w:r>
    </w:p>
    <w:p w14:paraId="6D41FB34" w14:textId="77777777" w:rsidR="00ED2AE4" w:rsidRPr="005C1942" w:rsidRDefault="00ED2AE4" w:rsidP="00B376F7">
      <w:pPr>
        <w:pStyle w:val="ListParagraph"/>
        <w:numPr>
          <w:ilvl w:val="0"/>
          <w:numId w:val="182"/>
        </w:numPr>
      </w:pPr>
      <w:r w:rsidRPr="005C1942">
        <w:t>Document employee evaluations.</w:t>
      </w:r>
    </w:p>
    <w:p w14:paraId="174ED874" w14:textId="77777777" w:rsidR="00ED2AE4" w:rsidRPr="005C1942" w:rsidRDefault="00ED2AE4" w:rsidP="00B376F7">
      <w:pPr>
        <w:pStyle w:val="ListParagraph"/>
        <w:numPr>
          <w:ilvl w:val="0"/>
          <w:numId w:val="182"/>
        </w:numPr>
      </w:pPr>
      <w:r w:rsidRPr="005C1942">
        <w:t>Set a good example for employees by following the safety and health rules and attending required training.</w:t>
      </w:r>
    </w:p>
    <w:p w14:paraId="46D2969C" w14:textId="77777777" w:rsidR="00ED2AE4" w:rsidRPr="005C1942" w:rsidRDefault="00ED2AE4" w:rsidP="00B376F7">
      <w:pPr>
        <w:pStyle w:val="ListParagraph"/>
        <w:numPr>
          <w:ilvl w:val="0"/>
          <w:numId w:val="182"/>
        </w:numPr>
      </w:pPr>
      <w:r w:rsidRPr="005C1942">
        <w:t>Investigate all incidents in your area and report findings to management.</w:t>
      </w:r>
    </w:p>
    <w:p w14:paraId="17E8A88E" w14:textId="77777777" w:rsidR="00ED2AE4" w:rsidRPr="005C1942" w:rsidRDefault="00ED2AE4" w:rsidP="00B376F7">
      <w:pPr>
        <w:pStyle w:val="ListParagraph"/>
        <w:numPr>
          <w:ilvl w:val="0"/>
          <w:numId w:val="182"/>
        </w:numPr>
      </w:pPr>
      <w:r w:rsidRPr="005C1942">
        <w:t>Talk to management about changes to work practices or equipment that will improve employee safety and health.</w:t>
      </w:r>
    </w:p>
    <w:p w14:paraId="539706CF" w14:textId="77777777" w:rsidR="00ED2AE4" w:rsidRPr="005C1942" w:rsidRDefault="00ED2AE4" w:rsidP="00B376F7">
      <w:pPr>
        <w:autoSpaceDE w:val="0"/>
        <w:autoSpaceDN w:val="0"/>
        <w:adjustRightInd w:val="0"/>
      </w:pPr>
    </w:p>
    <w:p w14:paraId="63ED0804" w14:textId="77777777" w:rsidR="00ED2AE4" w:rsidRPr="005C1942" w:rsidRDefault="00ED2AE4" w:rsidP="00B376F7">
      <w:pPr>
        <w:autoSpaceDE w:val="0"/>
        <w:autoSpaceDN w:val="0"/>
        <w:adjustRightInd w:val="0"/>
        <w:ind w:left="360" w:hanging="360"/>
        <w:rPr>
          <w:b/>
          <w:i/>
        </w:rPr>
      </w:pPr>
      <w:r w:rsidRPr="005C1942">
        <w:rPr>
          <w:b/>
          <w:i/>
        </w:rPr>
        <w:t>Employee Responsibilities</w:t>
      </w:r>
    </w:p>
    <w:p w14:paraId="175972F9" w14:textId="77777777" w:rsidR="00ED2AE4" w:rsidRPr="005C1942" w:rsidRDefault="00ED2AE4" w:rsidP="00B376F7">
      <w:pPr>
        <w:autoSpaceDE w:val="0"/>
        <w:autoSpaceDN w:val="0"/>
        <w:adjustRightInd w:val="0"/>
        <w:ind w:left="360" w:hanging="360"/>
        <w:rPr>
          <w:b/>
        </w:rPr>
      </w:pPr>
    </w:p>
    <w:p w14:paraId="5D9C750D" w14:textId="77777777" w:rsidR="00ED2AE4" w:rsidRPr="005C1942" w:rsidRDefault="00ED2AE4" w:rsidP="00B376F7">
      <w:pPr>
        <w:pStyle w:val="ListParagraph"/>
        <w:numPr>
          <w:ilvl w:val="0"/>
          <w:numId w:val="183"/>
        </w:numPr>
      </w:pPr>
      <w:r w:rsidRPr="005C1942">
        <w:t>Follow the safety and health rules established by your company.</w:t>
      </w:r>
      <w:r w:rsidRPr="005C1942" w:rsidDel="005703D2">
        <w:t xml:space="preserve"> </w:t>
      </w:r>
      <w:r w:rsidRPr="005C1942">
        <w:t>Report unsafe conditions or actions to your supervisor or safety and health committee representative promptly.</w:t>
      </w:r>
    </w:p>
    <w:p w14:paraId="56434F36" w14:textId="77777777" w:rsidR="00ED2AE4" w:rsidRPr="005C1942" w:rsidRDefault="00ED2AE4" w:rsidP="00B376F7">
      <w:pPr>
        <w:pStyle w:val="ListParagraph"/>
        <w:numPr>
          <w:ilvl w:val="0"/>
          <w:numId w:val="183"/>
        </w:numPr>
      </w:pPr>
      <w:r w:rsidRPr="005C1942">
        <w:t>Report all work-related injuries and illnesses to your supervisor promptly, regardless of how minor they may seem.</w:t>
      </w:r>
    </w:p>
    <w:p w14:paraId="6F429C23" w14:textId="77777777" w:rsidR="00ED2AE4" w:rsidRPr="005C1942" w:rsidRDefault="00ED2AE4" w:rsidP="00B376F7">
      <w:pPr>
        <w:pStyle w:val="ListParagraph"/>
        <w:numPr>
          <w:ilvl w:val="0"/>
          <w:numId w:val="183"/>
        </w:numPr>
      </w:pPr>
      <w:r w:rsidRPr="005C1942">
        <w:t>Report all near miss incidents to your supervisor promptly.</w:t>
      </w:r>
    </w:p>
    <w:p w14:paraId="696CDC87" w14:textId="77777777" w:rsidR="00ED2AE4" w:rsidRPr="005C1942" w:rsidRDefault="00ED2AE4" w:rsidP="00B376F7">
      <w:pPr>
        <w:pStyle w:val="ListParagraph"/>
        <w:numPr>
          <w:ilvl w:val="0"/>
          <w:numId w:val="183"/>
        </w:numPr>
      </w:pPr>
      <w:r w:rsidRPr="005C1942">
        <w:t>Always use personal protective equipment that is in good working condition when it is required.</w:t>
      </w:r>
    </w:p>
    <w:p w14:paraId="105523F4" w14:textId="77777777" w:rsidR="00ED2AE4" w:rsidRPr="005C1942" w:rsidRDefault="00ED2AE4" w:rsidP="00B376F7">
      <w:pPr>
        <w:pStyle w:val="ListParagraph"/>
        <w:numPr>
          <w:ilvl w:val="0"/>
          <w:numId w:val="183"/>
        </w:numPr>
      </w:pPr>
      <w:r w:rsidRPr="005C1942">
        <w:t>Do not remove or bypass any safety device or safeguard provided for your protection.</w:t>
      </w:r>
    </w:p>
    <w:p w14:paraId="2D50F340" w14:textId="77777777" w:rsidR="00ED2AE4" w:rsidRPr="005C1942" w:rsidRDefault="00ED2AE4" w:rsidP="00B376F7">
      <w:pPr>
        <w:pStyle w:val="ListParagraph"/>
        <w:numPr>
          <w:ilvl w:val="0"/>
          <w:numId w:val="183"/>
        </w:numPr>
      </w:pPr>
      <w:r w:rsidRPr="005C1942">
        <w:t>Encourage your co-workers to use safe work practices on the job.</w:t>
      </w:r>
    </w:p>
    <w:p w14:paraId="1590AD27" w14:textId="77777777" w:rsidR="00ED2AE4" w:rsidRPr="005C1942" w:rsidRDefault="00ED2AE4" w:rsidP="00B376F7">
      <w:pPr>
        <w:pStyle w:val="ListParagraph"/>
        <w:numPr>
          <w:ilvl w:val="0"/>
          <w:numId w:val="183"/>
        </w:numPr>
      </w:pPr>
      <w:r w:rsidRPr="005C1942">
        <w:t>Make suggestions to your supervisor, safety and health committee representative, or management about changes that will improve employee safety and health.</w:t>
      </w:r>
    </w:p>
    <w:p w14:paraId="6A4F6EE8" w14:textId="77777777" w:rsidR="00ED2AE4" w:rsidRPr="005C1942" w:rsidRDefault="00ED2AE4" w:rsidP="00B376F7">
      <w:pPr>
        <w:rPr>
          <w:b/>
          <w:bCs/>
          <w:sz w:val="24"/>
          <w:szCs w:val="24"/>
        </w:rPr>
      </w:pPr>
    </w:p>
    <w:p w14:paraId="045EADE6" w14:textId="77777777" w:rsidR="00ED2AE4" w:rsidRPr="005C1942" w:rsidRDefault="00ED2AE4" w:rsidP="00B376F7">
      <w:pPr>
        <w:rPr>
          <w:b/>
          <w:bCs/>
        </w:rPr>
      </w:pPr>
      <w:r w:rsidRPr="005C1942">
        <w:rPr>
          <w:b/>
          <w:bCs/>
        </w:rPr>
        <w:t>Employee Participation</w:t>
      </w:r>
    </w:p>
    <w:p w14:paraId="3F420E72" w14:textId="77777777" w:rsidR="00ED2AE4" w:rsidRPr="005C1942" w:rsidRDefault="00ED2AE4" w:rsidP="00B376F7">
      <w:pPr>
        <w:autoSpaceDE w:val="0"/>
        <w:autoSpaceDN w:val="0"/>
        <w:adjustRightInd w:val="0"/>
        <w:rPr>
          <w:b/>
          <w:bCs/>
          <w:sz w:val="28"/>
          <w:szCs w:val="28"/>
        </w:rPr>
      </w:pPr>
    </w:p>
    <w:p w14:paraId="6431069A" w14:textId="77777777" w:rsidR="00ED2AE4" w:rsidRPr="005C1942" w:rsidRDefault="00ED2AE4" w:rsidP="00B376F7">
      <w:pPr>
        <w:autoSpaceDE w:val="0"/>
        <w:autoSpaceDN w:val="0"/>
        <w:adjustRightInd w:val="0"/>
        <w:rPr>
          <w:b/>
          <w:i/>
        </w:rPr>
      </w:pPr>
      <w:r w:rsidRPr="005C1942">
        <w:rPr>
          <w:b/>
          <w:i/>
        </w:rPr>
        <w:t>Safety and Health Committees and Meetings</w:t>
      </w:r>
    </w:p>
    <w:p w14:paraId="47D71DF5" w14:textId="77777777" w:rsidR="00ED2AE4" w:rsidRPr="005C1942" w:rsidRDefault="00ED2AE4" w:rsidP="00B376F7">
      <w:pPr>
        <w:autoSpaceDE w:val="0"/>
        <w:autoSpaceDN w:val="0"/>
        <w:adjustRightInd w:val="0"/>
      </w:pPr>
    </w:p>
    <w:p w14:paraId="22A51BF1" w14:textId="77777777" w:rsidR="00ED2AE4" w:rsidRPr="005C1942" w:rsidRDefault="00ED2AE4" w:rsidP="00B376F7">
      <w:pPr>
        <w:autoSpaceDE w:val="0"/>
        <w:autoSpaceDN w:val="0"/>
        <w:adjustRightInd w:val="0"/>
      </w:pPr>
      <w:r w:rsidRPr="005C1942">
        <w:t>Employers can form safety and health committees to help employees and management work together to identify safety and health problems, develop solutions, review incident reports, and evaluate the effectiveness of the safety and health program. The committee should be made up of management-designated representatives and employee-elected representatives from all areas within the company.</w:t>
      </w:r>
    </w:p>
    <w:p w14:paraId="332DC185" w14:textId="77777777" w:rsidR="00ED2AE4" w:rsidRPr="005C1942" w:rsidRDefault="00ED2AE4" w:rsidP="00B376F7">
      <w:pPr>
        <w:autoSpaceDE w:val="0"/>
        <w:autoSpaceDN w:val="0"/>
        <w:adjustRightInd w:val="0"/>
      </w:pPr>
    </w:p>
    <w:p w14:paraId="7D65E467" w14:textId="77777777" w:rsidR="00ED2AE4" w:rsidRPr="005C1942" w:rsidRDefault="00ED2AE4" w:rsidP="00B376F7">
      <w:pPr>
        <w:autoSpaceDE w:val="0"/>
        <w:autoSpaceDN w:val="0"/>
        <w:adjustRightInd w:val="0"/>
      </w:pPr>
      <w:r w:rsidRPr="005C1942">
        <w:lastRenderedPageBreak/>
        <w:t>Employees from each operational unit, division or area may volunteer or be nominated from among themselves to be a representative on the committee. If there is only one volunteer or nomination, the employees may approve the person by voice vote at a short meeting called for that purpose. If there is more than one volunteer or nomination, a secret paper ballot may be used to elect the representative.</w:t>
      </w:r>
    </w:p>
    <w:p w14:paraId="48F8427F" w14:textId="77777777" w:rsidR="00ED2AE4" w:rsidRPr="005C1942" w:rsidRDefault="00ED2AE4" w:rsidP="00B376F7">
      <w:pPr>
        <w:autoSpaceDE w:val="0"/>
        <w:autoSpaceDN w:val="0"/>
        <w:adjustRightInd w:val="0"/>
      </w:pPr>
    </w:p>
    <w:p w14:paraId="771BDE5F" w14:textId="77777777" w:rsidR="00ED2AE4" w:rsidRPr="005C1942" w:rsidRDefault="00ED2AE4" w:rsidP="00B376F7">
      <w:pPr>
        <w:autoSpaceDE w:val="0"/>
        <w:autoSpaceDN w:val="0"/>
        <w:adjustRightInd w:val="0"/>
      </w:pPr>
      <w:r w:rsidRPr="005C1942">
        <w:t xml:space="preserve">Elected representatives will serve for </w:t>
      </w:r>
      <w:r w:rsidR="00E23907" w:rsidRPr="005C1942">
        <w:t>___</w:t>
      </w:r>
      <w:r w:rsidRPr="005C1942">
        <w:t xml:space="preserve">____year(s) before being re-elected or replaced. If there is a </w:t>
      </w:r>
      <w:proofErr w:type="gramStart"/>
      <w:r w:rsidRPr="005C1942">
        <w:t>vacancy</w:t>
      </w:r>
      <w:proofErr w:type="gramEnd"/>
      <w:r w:rsidRPr="005C1942">
        <w:t xml:space="preserve"> then an election will be held before the next scheduled meeting to fill the balance of the term. (It is recommended that members </w:t>
      </w:r>
      <w:proofErr w:type="gramStart"/>
      <w:r w:rsidRPr="005C1942">
        <w:t>serve</w:t>
      </w:r>
      <w:proofErr w:type="gramEnd"/>
      <w:r w:rsidRPr="005C1942">
        <w:t xml:space="preserve"> two years, with half of the members </w:t>
      </w:r>
      <w:proofErr w:type="gramStart"/>
      <w:r w:rsidRPr="005C1942">
        <w:t>replaced</w:t>
      </w:r>
      <w:proofErr w:type="gramEnd"/>
      <w:r w:rsidRPr="005C1942">
        <w:t xml:space="preserve"> after the first year when the initial committee is formed, so that there </w:t>
      </w:r>
      <w:proofErr w:type="gramStart"/>
      <w:r w:rsidRPr="005C1942">
        <w:t>are carry-over members on the committee at all times</w:t>
      </w:r>
      <w:proofErr w:type="gramEnd"/>
      <w:r w:rsidRPr="005C1942">
        <w:t>).</w:t>
      </w:r>
    </w:p>
    <w:p w14:paraId="032ED35C" w14:textId="77777777" w:rsidR="00ED2AE4" w:rsidRPr="005C1942" w:rsidRDefault="00ED2AE4" w:rsidP="00B376F7">
      <w:pPr>
        <w:autoSpaceDE w:val="0"/>
        <w:autoSpaceDN w:val="0"/>
        <w:adjustRightInd w:val="0"/>
      </w:pPr>
    </w:p>
    <w:p w14:paraId="366F12D1" w14:textId="77777777" w:rsidR="00ED2AE4" w:rsidRPr="005C1942" w:rsidRDefault="00ED2AE4" w:rsidP="00B376F7">
      <w:pPr>
        <w:autoSpaceDE w:val="0"/>
        <w:autoSpaceDN w:val="0"/>
        <w:adjustRightInd w:val="0"/>
      </w:pPr>
      <w:r w:rsidRPr="005C1942">
        <w:t>In addition to the employee-elected representatives, management should designate no more than three representatives but a minimum of one who will serve until replaced by management. Management representation should not outnumber employee representation. If the company employs a medical professional on staff, it is recommended that this individual serve on the safety and health committee as well but at least an individual who manages the workers’ compensation, injury and illness, and first aid logs, such as the company safety and health manager.</w:t>
      </w:r>
    </w:p>
    <w:p w14:paraId="5E319DB7" w14:textId="77777777" w:rsidR="00ED2AE4" w:rsidRPr="005C1942" w:rsidRDefault="00ED2AE4" w:rsidP="00B376F7">
      <w:pPr>
        <w:autoSpaceDE w:val="0"/>
        <w:autoSpaceDN w:val="0"/>
        <w:adjustRightInd w:val="0"/>
      </w:pPr>
    </w:p>
    <w:p w14:paraId="307C5265" w14:textId="77777777" w:rsidR="00ED2AE4" w:rsidRPr="005C1942" w:rsidRDefault="00ED2AE4" w:rsidP="00B376F7">
      <w:pPr>
        <w:autoSpaceDE w:val="0"/>
        <w:autoSpaceDN w:val="0"/>
        <w:adjustRightInd w:val="0"/>
      </w:pPr>
      <w:r w:rsidRPr="005C1942">
        <w:t>A chairperson should be selected by a majority vote by the committee members each year. If there is a vacancy, the same method should be used to select a replacement. The duties of safety and health committee members include:</w:t>
      </w:r>
    </w:p>
    <w:p w14:paraId="2C71A929" w14:textId="77777777" w:rsidR="00ED2AE4" w:rsidRPr="005C1942" w:rsidRDefault="00ED2AE4" w:rsidP="00B376F7">
      <w:pPr>
        <w:autoSpaceDE w:val="0"/>
        <w:autoSpaceDN w:val="0"/>
        <w:adjustRightInd w:val="0"/>
      </w:pPr>
    </w:p>
    <w:p w14:paraId="1F7353C7" w14:textId="77777777" w:rsidR="00ED2AE4" w:rsidRPr="005C1942" w:rsidRDefault="00ED2AE4" w:rsidP="00B376F7">
      <w:pPr>
        <w:pStyle w:val="ListParagraph"/>
        <w:numPr>
          <w:ilvl w:val="0"/>
          <w:numId w:val="184"/>
        </w:numPr>
      </w:pPr>
      <w:r w:rsidRPr="005C1942">
        <w:t>Conducting a monthly self-inspection of the area they represent.</w:t>
      </w:r>
    </w:p>
    <w:p w14:paraId="2661B084" w14:textId="77777777" w:rsidR="00ED2AE4" w:rsidRPr="005C1942" w:rsidRDefault="00ED2AE4" w:rsidP="00B376F7">
      <w:pPr>
        <w:pStyle w:val="ListParagraph"/>
        <w:numPr>
          <w:ilvl w:val="0"/>
          <w:numId w:val="184"/>
        </w:numPr>
      </w:pPr>
      <w:r w:rsidRPr="005C1942">
        <w:t>Communicating with the employees they represent on safety and health issues.</w:t>
      </w:r>
    </w:p>
    <w:p w14:paraId="0CBD8CC7" w14:textId="77777777" w:rsidR="00ED2AE4" w:rsidRPr="005C1942" w:rsidRDefault="00ED2AE4" w:rsidP="00B376F7">
      <w:pPr>
        <w:pStyle w:val="ListParagraph"/>
        <w:numPr>
          <w:ilvl w:val="0"/>
          <w:numId w:val="184"/>
        </w:numPr>
      </w:pPr>
      <w:r w:rsidRPr="005C1942">
        <w:t>Encouraging safe work practices among co-workers.</w:t>
      </w:r>
    </w:p>
    <w:p w14:paraId="5ECE5315" w14:textId="77777777" w:rsidR="00ED2AE4" w:rsidRPr="005C1942" w:rsidRDefault="00ED2AE4" w:rsidP="00B376F7">
      <w:pPr>
        <w:numPr>
          <w:ilvl w:val="0"/>
          <w:numId w:val="184"/>
        </w:numPr>
        <w:autoSpaceDE w:val="0"/>
        <w:autoSpaceDN w:val="0"/>
        <w:adjustRightInd w:val="0"/>
      </w:pPr>
      <w:r w:rsidRPr="005C1942">
        <w:t>Reviewing the injury, illness and first aid logs for trends and conducting a separate investigation of any incident (if determined appropriate).</w:t>
      </w:r>
    </w:p>
    <w:p w14:paraId="2C562D96" w14:textId="77777777" w:rsidR="00ED2AE4" w:rsidRPr="005C1942" w:rsidRDefault="00ED2AE4" w:rsidP="00B376F7">
      <w:pPr>
        <w:numPr>
          <w:ilvl w:val="0"/>
          <w:numId w:val="184"/>
        </w:numPr>
        <w:autoSpaceDE w:val="0"/>
        <w:autoSpaceDN w:val="0"/>
        <w:adjustRightInd w:val="0"/>
      </w:pPr>
      <w:r w:rsidRPr="005C1942">
        <w:t>Providing any recommendations to management for consideration.</w:t>
      </w:r>
    </w:p>
    <w:p w14:paraId="011FAEFC" w14:textId="77777777" w:rsidR="00ED2AE4" w:rsidRPr="005C1942" w:rsidRDefault="00ED2AE4" w:rsidP="00B376F7">
      <w:pPr>
        <w:autoSpaceDE w:val="0"/>
        <w:autoSpaceDN w:val="0"/>
        <w:adjustRightInd w:val="0"/>
      </w:pPr>
    </w:p>
    <w:p w14:paraId="3788A4B5" w14:textId="77777777" w:rsidR="00ED2AE4" w:rsidRPr="005C1942" w:rsidRDefault="00ED2AE4" w:rsidP="00B376F7">
      <w:pPr>
        <w:autoSpaceDE w:val="0"/>
        <w:autoSpaceDN w:val="0"/>
        <w:adjustRightInd w:val="0"/>
      </w:pPr>
      <w:r w:rsidRPr="005C1942">
        <w:t>The safety and health committee should meet at least __________________________.</w:t>
      </w:r>
      <w:r w:rsidR="00E23907" w:rsidRPr="005C1942">
        <w:t xml:space="preserve"> </w:t>
      </w:r>
      <w:r w:rsidRPr="005C1942">
        <w:t>Each area committee member should bring information from the monthly inspections of their areas and any concerns from the employees in the area they represent. Using this information, the committee can help identify safety and health problems, develop solutions, review incident reports, provide training, and evaluate the effectiveness of the safety and health program.</w:t>
      </w:r>
    </w:p>
    <w:p w14:paraId="10237F36" w14:textId="77777777" w:rsidR="00ED2AE4" w:rsidRPr="005C1942" w:rsidRDefault="00ED2AE4" w:rsidP="00B376F7">
      <w:pPr>
        <w:autoSpaceDE w:val="0"/>
        <w:autoSpaceDN w:val="0"/>
        <w:adjustRightInd w:val="0"/>
      </w:pPr>
    </w:p>
    <w:p w14:paraId="3CD3F630" w14:textId="77777777" w:rsidR="00ED2AE4" w:rsidRPr="005C1942" w:rsidRDefault="00ED2AE4" w:rsidP="00B376F7">
      <w:pPr>
        <w:autoSpaceDE w:val="0"/>
        <w:autoSpaceDN w:val="0"/>
        <w:adjustRightInd w:val="0"/>
        <w:rPr>
          <w:i/>
        </w:rPr>
      </w:pPr>
      <w:r w:rsidRPr="005C1942">
        <w:t xml:space="preserve">A committee member will be designated to keep minutes. A copy of the minutes will be posted in a place where all affected employees have access to them. The company should archive meeting minutes for a specified </w:t>
      </w:r>
      <w:proofErr w:type="gramStart"/>
      <w:r w:rsidRPr="005C1942">
        <w:t>period of time</w:t>
      </w:r>
      <w:proofErr w:type="gramEnd"/>
      <w:r w:rsidRPr="005C1942">
        <w:t xml:space="preserve"> such as one year for follow-up/review purposes. </w:t>
      </w:r>
      <w:r w:rsidRPr="005C1942">
        <w:rPr>
          <w:i/>
        </w:rPr>
        <w:t>(The company may choose to post minutes on employee bulletin boards, on an intranet, etc. Additionally, the company may choose to archive such records electronically.)</w:t>
      </w:r>
    </w:p>
    <w:p w14:paraId="2A98526D" w14:textId="77777777" w:rsidR="00ED2AE4" w:rsidRPr="005C1942" w:rsidRDefault="00ED2AE4" w:rsidP="00B376F7">
      <w:pPr>
        <w:autoSpaceDE w:val="0"/>
        <w:autoSpaceDN w:val="0"/>
        <w:adjustRightInd w:val="0"/>
        <w:rPr>
          <w:i/>
        </w:rPr>
      </w:pPr>
    </w:p>
    <w:p w14:paraId="309EE1E9" w14:textId="77777777" w:rsidR="00ED2AE4" w:rsidRPr="005C1942" w:rsidRDefault="00ED2AE4" w:rsidP="00B376F7">
      <w:pPr>
        <w:keepNext/>
        <w:keepLines/>
        <w:autoSpaceDE w:val="0"/>
        <w:autoSpaceDN w:val="0"/>
        <w:adjustRightInd w:val="0"/>
        <w:rPr>
          <w:b/>
          <w:i/>
        </w:rPr>
      </w:pPr>
      <w:r w:rsidRPr="005C1942">
        <w:rPr>
          <w:b/>
          <w:i/>
        </w:rPr>
        <w:t>General Employee Safety Meetings</w:t>
      </w:r>
    </w:p>
    <w:p w14:paraId="5A4D77F7" w14:textId="77777777" w:rsidR="00ED2AE4" w:rsidRPr="005C1942" w:rsidRDefault="00ED2AE4" w:rsidP="00B376F7">
      <w:pPr>
        <w:keepNext/>
        <w:keepLines/>
        <w:autoSpaceDE w:val="0"/>
        <w:autoSpaceDN w:val="0"/>
        <w:adjustRightInd w:val="0"/>
      </w:pPr>
    </w:p>
    <w:p w14:paraId="69003424" w14:textId="77777777" w:rsidR="00ED2AE4" w:rsidRPr="005C1942" w:rsidRDefault="00ED2AE4" w:rsidP="00B376F7">
      <w:pPr>
        <w:keepNext/>
        <w:keepLines/>
        <w:autoSpaceDE w:val="0"/>
        <w:autoSpaceDN w:val="0"/>
        <w:adjustRightInd w:val="0"/>
      </w:pPr>
      <w:r w:rsidRPr="005C1942">
        <w:t>All employees are required to attend a monthly safety and health meeting. This meeting will help identify safety and health problems, develop solutions, provide training, and evaluate the effectiveness of the safety and health program.</w:t>
      </w:r>
    </w:p>
    <w:p w14:paraId="47DD3B1E" w14:textId="77777777" w:rsidR="00ED2AE4" w:rsidRPr="005C1942" w:rsidRDefault="00ED2AE4" w:rsidP="00B376F7">
      <w:pPr>
        <w:autoSpaceDE w:val="0"/>
        <w:autoSpaceDN w:val="0"/>
        <w:adjustRightInd w:val="0"/>
      </w:pPr>
    </w:p>
    <w:p w14:paraId="0D31D946" w14:textId="77777777" w:rsidR="00ED2AE4" w:rsidRPr="005C1942" w:rsidRDefault="00ED2AE4" w:rsidP="00B376F7">
      <w:pPr>
        <w:autoSpaceDE w:val="0"/>
        <w:autoSpaceDN w:val="0"/>
        <w:adjustRightInd w:val="0"/>
        <w:rPr>
          <w:i/>
        </w:rPr>
      </w:pPr>
      <w:r w:rsidRPr="005C1942">
        <w:t xml:space="preserve">An employee will be designated each month to keep the minutes. A copy of the minutes will be posted in a place where all affected employees have access to them. The company should archive meeting minutes for a specified </w:t>
      </w:r>
      <w:proofErr w:type="gramStart"/>
      <w:r w:rsidRPr="005C1942">
        <w:t>period of time</w:t>
      </w:r>
      <w:proofErr w:type="gramEnd"/>
      <w:r w:rsidRPr="005C1942">
        <w:t xml:space="preserve"> such as one year for follow-up/review purposes. </w:t>
      </w:r>
      <w:r w:rsidRPr="005C1942">
        <w:rPr>
          <w:i/>
        </w:rPr>
        <w:t>(The company may choose to post minutes on employee bulletin boards, on an intranet, etc. Additionally, the company may choose to archive such records electronically).</w:t>
      </w:r>
    </w:p>
    <w:p w14:paraId="4C691112" w14:textId="77777777" w:rsidR="00ED2AE4" w:rsidRPr="005C1942" w:rsidRDefault="00ED2AE4" w:rsidP="00B376F7">
      <w:pPr>
        <w:rPr>
          <w:b/>
          <w:sz w:val="28"/>
          <w:szCs w:val="28"/>
        </w:rPr>
      </w:pPr>
    </w:p>
    <w:p w14:paraId="75C0B3AE" w14:textId="77777777" w:rsidR="00ED2AE4" w:rsidRPr="005C1942" w:rsidRDefault="00ED2AE4" w:rsidP="00B376F7">
      <w:pPr>
        <w:rPr>
          <w:b/>
        </w:rPr>
      </w:pPr>
      <w:r w:rsidRPr="005C1942">
        <w:rPr>
          <w:b/>
        </w:rPr>
        <w:t>Recordkeeping and Reporting</w:t>
      </w:r>
    </w:p>
    <w:p w14:paraId="7CBA19BC" w14:textId="77777777" w:rsidR="00ED2AE4" w:rsidRPr="005C1942" w:rsidRDefault="00ED2AE4" w:rsidP="00B376F7">
      <w:pPr>
        <w:autoSpaceDE w:val="0"/>
        <w:autoSpaceDN w:val="0"/>
        <w:adjustRightInd w:val="0"/>
      </w:pPr>
    </w:p>
    <w:p w14:paraId="0A7A477F" w14:textId="77777777" w:rsidR="00ED2AE4" w:rsidRPr="005C1942" w:rsidRDefault="00ED2AE4" w:rsidP="00B376F7">
      <w:pPr>
        <w:autoSpaceDE w:val="0"/>
        <w:autoSpaceDN w:val="0"/>
        <w:adjustRightInd w:val="0"/>
      </w:pPr>
      <w:r w:rsidRPr="005C1942">
        <w:t>29 CFR Part 1904</w:t>
      </w:r>
      <w:r w:rsidRPr="005C1942">
        <w:rPr>
          <w:bCs/>
        </w:rPr>
        <w:t>—</w:t>
      </w:r>
      <w:proofErr w:type="gramStart"/>
      <w:r w:rsidRPr="005C1942">
        <w:rPr>
          <w:bCs/>
        </w:rPr>
        <w:t>Recordkeeping</w:t>
      </w:r>
      <w:r w:rsidRPr="005C1942">
        <w:t xml:space="preserve">  provides</w:t>
      </w:r>
      <w:proofErr w:type="gramEnd"/>
      <w:r w:rsidRPr="005C1942">
        <w:t xml:space="preserve"> the recordkeeping requirements for recording and reporting injuries and illnesses. 29 CFR 1910.1020</w:t>
      </w:r>
      <w:r w:rsidRPr="005C1942">
        <w:rPr>
          <w:bCs/>
        </w:rPr>
        <w:t xml:space="preserve">—Access to Employee Exposure and Medical Records </w:t>
      </w:r>
      <w:r w:rsidRPr="005C1942">
        <w:t xml:space="preserve">provides the recordkeeping requirements for employee exposure and medical records referenced in many health standards. The </w:t>
      </w:r>
      <w:r w:rsidRPr="005C1942">
        <w:rPr>
          <w:bCs/>
        </w:rPr>
        <w:t xml:space="preserve">North Carolina Industrial Commission (NCIC) </w:t>
      </w:r>
      <w:r w:rsidRPr="005C1942">
        <w:t xml:space="preserve">administers the Worker’s Compensation Act; </w:t>
      </w:r>
      <w:r w:rsidRPr="005C1942">
        <w:rPr>
          <w:bCs/>
        </w:rPr>
        <w:t xml:space="preserve">website </w:t>
      </w:r>
      <w:r w:rsidRPr="005C1942">
        <w:t>http://www.ic.nc.gov/</w:t>
      </w:r>
      <w:r w:rsidRPr="005C1942">
        <w:rPr>
          <w:bCs/>
        </w:rPr>
        <w:t>—Worker’s Compensation</w:t>
      </w:r>
    </w:p>
    <w:p w14:paraId="101592E7" w14:textId="77777777" w:rsidR="00ED2AE4" w:rsidRDefault="00ED2AE4" w:rsidP="00B376F7">
      <w:pPr>
        <w:autoSpaceDE w:val="0"/>
        <w:autoSpaceDN w:val="0"/>
        <w:adjustRightInd w:val="0"/>
        <w:rPr>
          <w:sz w:val="22"/>
          <w:szCs w:val="22"/>
        </w:rPr>
      </w:pPr>
    </w:p>
    <w:p w14:paraId="26B17180" w14:textId="77777777" w:rsidR="00ED2AE4" w:rsidRPr="005C1942" w:rsidRDefault="00ED2AE4" w:rsidP="00B376F7">
      <w:pPr>
        <w:autoSpaceDE w:val="0"/>
        <w:autoSpaceDN w:val="0"/>
        <w:adjustRightInd w:val="0"/>
        <w:rPr>
          <w:b/>
          <w:i/>
        </w:rPr>
      </w:pPr>
      <w:r w:rsidRPr="005C1942">
        <w:rPr>
          <w:b/>
          <w:i/>
        </w:rPr>
        <w:lastRenderedPageBreak/>
        <w:t>Injuries and Illnesses Reporting</w:t>
      </w:r>
    </w:p>
    <w:p w14:paraId="005BFD37" w14:textId="77777777" w:rsidR="00ED2AE4" w:rsidRPr="005C1942" w:rsidRDefault="00ED2AE4" w:rsidP="00B376F7">
      <w:pPr>
        <w:autoSpaceDE w:val="0"/>
        <w:autoSpaceDN w:val="0"/>
        <w:adjustRightInd w:val="0"/>
        <w:rPr>
          <w:b/>
        </w:rPr>
      </w:pPr>
    </w:p>
    <w:p w14:paraId="640DE5EB" w14:textId="77777777" w:rsidR="00ED2AE4" w:rsidRPr="005C1942" w:rsidRDefault="00ED2AE4" w:rsidP="00B376F7">
      <w:pPr>
        <w:autoSpaceDE w:val="0"/>
        <w:autoSpaceDN w:val="0"/>
        <w:adjustRightInd w:val="0"/>
      </w:pPr>
      <w:r w:rsidRPr="005C1942">
        <w:t>Employees are required to report any injury or work-related illness to their immediate supervisor regardless of how serious. Minor injuries such as cuts and scrapes will be entered on the first aid log. The employee will use an “</w:t>
      </w:r>
      <w:r w:rsidRPr="005C1942">
        <w:rPr>
          <w:i/>
        </w:rPr>
        <w:t xml:space="preserve">Employee’s Incident Report” </w:t>
      </w:r>
      <w:r w:rsidRPr="005C1942">
        <w:t>form (or Workers’ Compensation Form 18) to report more serious/compensable injuries.</w:t>
      </w:r>
    </w:p>
    <w:p w14:paraId="043A5865" w14:textId="77777777" w:rsidR="00ED2AE4" w:rsidRPr="005C1942" w:rsidRDefault="00ED2AE4" w:rsidP="00B376F7">
      <w:pPr>
        <w:autoSpaceDE w:val="0"/>
        <w:autoSpaceDN w:val="0"/>
        <w:adjustRightInd w:val="0"/>
        <w:rPr>
          <w:sz w:val="22"/>
          <w:szCs w:val="22"/>
        </w:rPr>
      </w:pPr>
    </w:p>
    <w:p w14:paraId="4D5DCB65" w14:textId="77777777" w:rsidR="00ED2AE4" w:rsidRPr="005C1942" w:rsidRDefault="00ED2AE4" w:rsidP="00B376F7">
      <w:pPr>
        <w:autoSpaceDE w:val="0"/>
        <w:autoSpaceDN w:val="0"/>
        <w:adjustRightInd w:val="0"/>
        <w:rPr>
          <w:bCs/>
        </w:rPr>
      </w:pPr>
      <w:r w:rsidRPr="005C1942">
        <w:rPr>
          <w:bCs/>
        </w:rPr>
        <w:t>The supervisor will:</w:t>
      </w:r>
    </w:p>
    <w:p w14:paraId="2250BE15" w14:textId="77777777" w:rsidR="00ED2AE4" w:rsidRPr="005C1942" w:rsidRDefault="00ED2AE4" w:rsidP="00B376F7">
      <w:pPr>
        <w:autoSpaceDE w:val="0"/>
        <w:autoSpaceDN w:val="0"/>
        <w:adjustRightInd w:val="0"/>
        <w:rPr>
          <w:bCs/>
        </w:rPr>
      </w:pPr>
    </w:p>
    <w:p w14:paraId="0E98DDAF" w14:textId="77777777" w:rsidR="00ED2AE4" w:rsidRPr="005C1942" w:rsidRDefault="00ED2AE4" w:rsidP="00B376F7">
      <w:pPr>
        <w:pStyle w:val="ListParagraph"/>
        <w:numPr>
          <w:ilvl w:val="0"/>
          <w:numId w:val="177"/>
        </w:numPr>
      </w:pPr>
      <w:r w:rsidRPr="005C1942">
        <w:t>Investigate all injuries and illnesses in their work area, including serious first-aid cases and near miss incidents. Complete an “</w:t>
      </w:r>
      <w:r w:rsidRPr="005C1942">
        <w:rPr>
          <w:i/>
        </w:rPr>
        <w:t>Incident Investigation Report”</w:t>
      </w:r>
      <w:r w:rsidRPr="005C1942">
        <w:t xml:space="preserve"> form</w:t>
      </w:r>
      <w:r w:rsidRPr="005C1942">
        <w:rPr>
          <w:i/>
        </w:rPr>
        <w:t xml:space="preserve"> and Supervisor’s Incident Investigation”</w:t>
      </w:r>
      <w:r w:rsidRPr="005C1942">
        <w:t xml:space="preserve"> form immediately following the incident. </w:t>
      </w:r>
    </w:p>
    <w:p w14:paraId="197D42F1" w14:textId="77777777" w:rsidR="00ED2AE4" w:rsidRPr="005C1942" w:rsidRDefault="00ED2AE4" w:rsidP="00B376F7">
      <w:pPr>
        <w:pStyle w:val="ListParagraph"/>
        <w:numPr>
          <w:ilvl w:val="0"/>
          <w:numId w:val="177"/>
        </w:numPr>
        <w:rPr>
          <w:i/>
        </w:rPr>
      </w:pPr>
      <w:r w:rsidRPr="005C1942">
        <w:t>Provide all incident investigation report forms to the safety and health manager/company medical professional or HR/personnel office within three days of the incident</w:t>
      </w:r>
      <w:r w:rsidRPr="005C1942">
        <w:rPr>
          <w:i/>
        </w:rPr>
        <w:t>.</w:t>
      </w:r>
      <w:r w:rsidRPr="005C1942">
        <w:t xml:space="preserve"> </w:t>
      </w:r>
    </w:p>
    <w:p w14:paraId="757DCC26" w14:textId="77777777" w:rsidR="00ED2AE4" w:rsidRPr="005C1942" w:rsidRDefault="00ED2AE4" w:rsidP="00B376F7">
      <w:pPr>
        <w:pStyle w:val="ListParagraph"/>
        <w:shd w:val="clear" w:color="auto" w:fill="FFFFFF"/>
      </w:pPr>
    </w:p>
    <w:p w14:paraId="760DBB46" w14:textId="77777777" w:rsidR="00ED2AE4" w:rsidRPr="005C1942" w:rsidRDefault="00ED2AE4" w:rsidP="00B376F7">
      <w:pPr>
        <w:pStyle w:val="ListParagraph"/>
        <w:shd w:val="clear" w:color="auto" w:fill="FFFFFF"/>
        <w:ind w:left="0"/>
      </w:pPr>
      <w:r w:rsidRPr="005C1942">
        <w:t>The safety and health manager/company medical professional/HR or personnel manager will:</w:t>
      </w:r>
    </w:p>
    <w:p w14:paraId="07D654CF" w14:textId="77777777" w:rsidR="00ED2AE4" w:rsidRPr="005C1942" w:rsidRDefault="00ED2AE4" w:rsidP="00B376F7">
      <w:pPr>
        <w:pStyle w:val="ListParagraph"/>
        <w:shd w:val="clear" w:color="auto" w:fill="FFFFFF"/>
      </w:pPr>
    </w:p>
    <w:p w14:paraId="44803DB9" w14:textId="77777777" w:rsidR="00ED2AE4" w:rsidRPr="005C1942" w:rsidRDefault="00ED2AE4" w:rsidP="00B376F7">
      <w:pPr>
        <w:pStyle w:val="ListParagraph"/>
        <w:numPr>
          <w:ilvl w:val="0"/>
          <w:numId w:val="178"/>
        </w:numPr>
        <w:shd w:val="clear" w:color="auto" w:fill="FFFFFF"/>
      </w:pPr>
      <w:r w:rsidRPr="005C1942">
        <w:t>Determine from the Employee’s Incident Report form, Incident Investigation Report form and any claim form associated with the incident whether it must be recorded on the OSHA 300 Injury and Illness Log and Summary according to the instructions for that form. (The N.C. Industrial Commission Form 19 may be used in lieu of OSHA Form 301.)</w:t>
      </w:r>
    </w:p>
    <w:p w14:paraId="06CCC8B6" w14:textId="77777777" w:rsidR="00ED2AE4" w:rsidRPr="005C1942" w:rsidRDefault="00ED2AE4" w:rsidP="00B376F7">
      <w:pPr>
        <w:pStyle w:val="ListParagraph"/>
        <w:numPr>
          <w:ilvl w:val="0"/>
          <w:numId w:val="178"/>
        </w:numPr>
      </w:pPr>
      <w:r w:rsidRPr="005C1942">
        <w:t>Enter any recordable incident within seven calendar days after becoming aware of the injury/illness/fatality.</w:t>
      </w:r>
    </w:p>
    <w:p w14:paraId="793CB42C" w14:textId="77777777" w:rsidR="00ED2AE4" w:rsidRPr="005C1942" w:rsidRDefault="00ED2AE4" w:rsidP="00B376F7">
      <w:pPr>
        <w:pStyle w:val="ListParagraph"/>
        <w:numPr>
          <w:ilvl w:val="0"/>
          <w:numId w:val="178"/>
        </w:numPr>
      </w:pPr>
      <w:r w:rsidRPr="005C1942">
        <w:t>If the injury is not recorded on the OSHA log, add it to the first aid log, which is used to record non-OSHA recordable injuries and near misses.</w:t>
      </w:r>
    </w:p>
    <w:p w14:paraId="28D8F5D2" w14:textId="77777777" w:rsidR="00ED2AE4" w:rsidRPr="005C1942" w:rsidRDefault="00ED2AE4" w:rsidP="00B376F7">
      <w:pPr>
        <w:pStyle w:val="ListParagraph"/>
        <w:numPr>
          <w:ilvl w:val="0"/>
          <w:numId w:val="178"/>
        </w:numPr>
        <w:shd w:val="clear" w:color="auto" w:fill="FFFFFF"/>
      </w:pPr>
      <w:r w:rsidRPr="005C1942">
        <w:t>The employer may need to fill out and file a Workers’ Compensation Form 19, “Employer’s Report of Employee’s Injury,” with the Industrial Commission within five days of learning of an injury or allegation. If a Form 19 is filed with the Industrial Commission, the employer must provide a copy of the Form 19 to the employee, together with a blank Form 18, “Notice of Accident to Employer and Claim of Employee,” for use by the employee. (</w:t>
      </w:r>
      <w:hyperlink r:id="rId12" w:history="1">
        <w:r w:rsidRPr="005C1942">
          <w:rPr>
            <w:rStyle w:val="Hyperlink"/>
            <w:rFonts w:eastAsiaTheme="majorEastAsia"/>
            <w:color w:val="auto"/>
            <w:u w:val="none"/>
          </w:rPr>
          <w:t>http://www.ic.nc.gov/</w:t>
        </w:r>
      </w:hyperlink>
      <w:r w:rsidRPr="005C1942">
        <w:t>)</w:t>
      </w:r>
    </w:p>
    <w:p w14:paraId="265B3A41" w14:textId="77777777" w:rsidR="00ED2AE4" w:rsidRPr="005C1942" w:rsidRDefault="00ED2AE4" w:rsidP="00B376F7">
      <w:pPr>
        <w:pStyle w:val="ListParagraph"/>
        <w:shd w:val="clear" w:color="auto" w:fill="FFFFFF"/>
      </w:pPr>
    </w:p>
    <w:p w14:paraId="14D69599" w14:textId="77777777" w:rsidR="00ED2AE4" w:rsidRPr="005C1942" w:rsidRDefault="00ED2AE4" w:rsidP="00B376F7">
      <w:pPr>
        <w:autoSpaceDE w:val="0"/>
        <w:autoSpaceDN w:val="0"/>
        <w:adjustRightInd w:val="0"/>
      </w:pPr>
      <w:r w:rsidRPr="005C1942">
        <w:t>A signed copy of the OSHA log summary (OSHA Form 300A) for the previous year must be posted on the safety bulletin board from February 1 through April 30. The log must be kept on file for at least five years. Any employee can view an OSHA log upon request at any time during the year.</w:t>
      </w:r>
    </w:p>
    <w:p w14:paraId="0735DB16" w14:textId="77777777" w:rsidR="00ED2AE4" w:rsidRPr="005C1942" w:rsidRDefault="00ED2AE4" w:rsidP="00B376F7">
      <w:pPr>
        <w:autoSpaceDE w:val="0"/>
        <w:autoSpaceDN w:val="0"/>
        <w:adjustRightInd w:val="0"/>
      </w:pPr>
    </w:p>
    <w:p w14:paraId="38229FED" w14:textId="77777777" w:rsidR="00ED2AE4" w:rsidRPr="005C1942" w:rsidRDefault="00ED2AE4" w:rsidP="00B376F7">
      <w:pPr>
        <w:rPr>
          <w:b/>
          <w:i/>
        </w:rPr>
      </w:pPr>
      <w:r w:rsidRPr="005C1942">
        <w:rPr>
          <w:b/>
          <w:i/>
        </w:rPr>
        <w:t xml:space="preserve">Employee Access to Medical and Exposure Records </w:t>
      </w:r>
    </w:p>
    <w:p w14:paraId="235E2522" w14:textId="77777777" w:rsidR="00ED2AE4" w:rsidRPr="005C1942" w:rsidRDefault="00ED2AE4" w:rsidP="00B376F7"/>
    <w:p w14:paraId="6DC3619D" w14:textId="77777777" w:rsidR="00ED2AE4" w:rsidRPr="005C1942" w:rsidRDefault="00ED2AE4" w:rsidP="00B376F7">
      <w:r w:rsidRPr="005C1942">
        <w:rPr>
          <w:b/>
        </w:rPr>
        <w:t>Medical Records</w:t>
      </w:r>
      <w:r w:rsidRPr="005C1942">
        <w:rPr>
          <w:bCs/>
          <w:i/>
        </w:rPr>
        <w:t>—</w:t>
      </w:r>
      <w:r w:rsidRPr="005C1942">
        <w:t>Whenever an employee or designated representative requests access to a record, we must ensure that access is provided in a reasonable time, place, and manner. If we cannot reasonably provide access to the record within 15 working days, we will apprise the employee or designated representative requesting the record of the reason for the delay and the earliest date when the record can be made available.</w:t>
      </w:r>
    </w:p>
    <w:p w14:paraId="7B84C32F" w14:textId="77777777" w:rsidR="00ED2AE4" w:rsidRPr="005C1942" w:rsidRDefault="00ED2AE4" w:rsidP="00B376F7">
      <w:pPr>
        <w:rPr>
          <w:b/>
        </w:rPr>
      </w:pPr>
    </w:p>
    <w:p w14:paraId="2F40EBB8" w14:textId="77777777" w:rsidR="00ED2AE4" w:rsidRPr="005C1942" w:rsidRDefault="00ED2AE4" w:rsidP="00B376F7">
      <w:r w:rsidRPr="005C1942">
        <w:t>The medical record for each employee will be preserved and maintained for at least the duration of employment plus 30 years.</w:t>
      </w:r>
    </w:p>
    <w:p w14:paraId="689FBF3E" w14:textId="77777777" w:rsidR="00ED2AE4" w:rsidRPr="005C1942" w:rsidRDefault="00ED2AE4" w:rsidP="00B376F7"/>
    <w:p w14:paraId="53789FB7" w14:textId="77777777" w:rsidR="00ED2AE4" w:rsidRPr="005C1942" w:rsidRDefault="00ED2AE4" w:rsidP="00B376F7">
      <w:r w:rsidRPr="005C1942">
        <w:t>First aid records (not including medical histories) of one-time treatment and subsequent observation of minor scratches, cuts, burns, splinters, and the like that do not involve medical treatment, loss of consciousness, restriction of work or motion, or transfer to another job, if made on-site by a nonphysician and if maintained separately from the employer's medical program and its records and the medical records of employees who have worked for less than one year for the employer need not be retained beyond the term of employment if they are provided to the employee upon the termination of employment.</w:t>
      </w:r>
    </w:p>
    <w:p w14:paraId="5594026D" w14:textId="77777777" w:rsidR="00ED2AE4" w:rsidRPr="005C1942" w:rsidRDefault="00ED2AE4" w:rsidP="00B376F7"/>
    <w:p w14:paraId="2A2DEC5C" w14:textId="77777777" w:rsidR="00ED2AE4" w:rsidRPr="005C1942" w:rsidRDefault="00ED2AE4" w:rsidP="00B376F7">
      <w:r w:rsidRPr="005C1942">
        <w:rPr>
          <w:b/>
        </w:rPr>
        <w:t>Exposure Records</w:t>
      </w:r>
      <w:r w:rsidRPr="005C1942">
        <w:rPr>
          <w:bCs/>
          <w:i/>
        </w:rPr>
        <w:t>—</w:t>
      </w:r>
      <w:r w:rsidRPr="005C1942">
        <w:t>Background data to environmental (workplace) monitoring or measuring, such as laboratory reports and worksheets, need only be retained for one year so long as the sampling results, the collection methodology (sampling plan), a description of the analytical and mathematical methods used, and a summary of other background data relevant to interpretation of the results obtained are retained for at least 30 years.</w:t>
      </w:r>
    </w:p>
    <w:p w14:paraId="3ED15A51" w14:textId="77777777" w:rsidR="00ED2AE4" w:rsidRPr="005C1942" w:rsidRDefault="00ED2AE4" w:rsidP="00B376F7">
      <w:bookmarkStart w:id="1" w:name="1910.1020(d)(1)(ii)(B)"/>
      <w:bookmarkEnd w:id="1"/>
    </w:p>
    <w:p w14:paraId="0082A78D" w14:textId="77777777" w:rsidR="00ED2AE4" w:rsidRPr="005C1942" w:rsidRDefault="00ED2AE4" w:rsidP="00B376F7">
      <w:r w:rsidRPr="005C1942">
        <w:t>Safety data sheets and records concerning the identity of a substance or agent need not be retained for any specified period as long as some record of the identity (chemical name if known) of the substance or agent, where it was used, and when it was used is retained for at least 30 years.</w:t>
      </w:r>
    </w:p>
    <w:p w14:paraId="2F6282B2" w14:textId="77777777" w:rsidR="00ED2AE4" w:rsidRPr="005C1942" w:rsidRDefault="00ED2AE4" w:rsidP="00B376F7"/>
    <w:p w14:paraId="713CC286" w14:textId="77777777" w:rsidR="00ED2AE4" w:rsidRPr="005C1942" w:rsidRDefault="00ED2AE4" w:rsidP="00B376F7">
      <w:r w:rsidRPr="005C1942">
        <w:t>Biological monitoring results designated as exposure records by specific occupational safety and health standards must be preserved and maintained as required by the specific standard.</w:t>
      </w:r>
    </w:p>
    <w:p w14:paraId="42FF8E8C" w14:textId="77777777" w:rsidR="00ED2AE4" w:rsidRPr="005C1942" w:rsidRDefault="00ED2AE4" w:rsidP="00B376F7"/>
    <w:p w14:paraId="610C5677" w14:textId="77777777" w:rsidR="00ED2AE4" w:rsidRPr="005C1942" w:rsidRDefault="00ED2AE4" w:rsidP="00B376F7">
      <w:r w:rsidRPr="005C1942">
        <w:t>Analyses using exposure or medical records must be preserved and maintained for at least 30 years as required by 29 CFR 1910.1020</w:t>
      </w:r>
      <w:r w:rsidRPr="005C1942">
        <w:rPr>
          <w:bCs/>
          <w:i/>
        </w:rPr>
        <w:t>—</w:t>
      </w:r>
      <w:r w:rsidRPr="005C1942">
        <w:t>Employee Access to Medical and Exposure Records.</w:t>
      </w:r>
    </w:p>
    <w:p w14:paraId="315E099E" w14:textId="77777777" w:rsidR="00ED2AE4" w:rsidRPr="005C1942" w:rsidRDefault="00ED2AE4" w:rsidP="00B376F7"/>
    <w:p w14:paraId="7FA3CBEF" w14:textId="77777777" w:rsidR="00ED2AE4" w:rsidRPr="005C1942" w:rsidRDefault="00ED2AE4" w:rsidP="00B376F7">
      <w:pPr>
        <w:rPr>
          <w:b/>
          <w:i/>
        </w:rPr>
      </w:pPr>
      <w:r w:rsidRPr="005C1942">
        <w:rPr>
          <w:b/>
          <w:i/>
        </w:rPr>
        <w:t>Training Records</w:t>
      </w:r>
    </w:p>
    <w:p w14:paraId="49D39259" w14:textId="77777777" w:rsidR="00ED2AE4" w:rsidRPr="005C1942" w:rsidRDefault="00ED2AE4" w:rsidP="00B376F7">
      <w:pPr>
        <w:rPr>
          <w:b/>
        </w:rPr>
      </w:pPr>
    </w:p>
    <w:p w14:paraId="54A24A5B" w14:textId="77777777" w:rsidR="00ED2AE4" w:rsidRPr="005C1942" w:rsidRDefault="00ED2AE4" w:rsidP="00B376F7">
      <w:r w:rsidRPr="005C1942">
        <w:t xml:space="preserve">Some standards require training records to be maintained for three years and some do not require training records. Records of employees who have worked for less than one year need not be retained after employment, but we are required to provide these records to the employee upon termination of employment. Our policy is to maintain training records for ______________________. </w:t>
      </w:r>
    </w:p>
    <w:p w14:paraId="710B5FB8" w14:textId="77777777" w:rsidR="00ED2AE4" w:rsidRPr="005C1942" w:rsidRDefault="00ED2AE4" w:rsidP="00B376F7"/>
    <w:p w14:paraId="5C640DCD" w14:textId="77777777" w:rsidR="00ED2AE4" w:rsidRPr="005C1942" w:rsidRDefault="00ED2AE4" w:rsidP="00B376F7">
      <w:pPr>
        <w:autoSpaceDE w:val="0"/>
        <w:autoSpaceDN w:val="0"/>
        <w:adjustRightInd w:val="0"/>
        <w:rPr>
          <w:b/>
        </w:rPr>
      </w:pPr>
      <w:r w:rsidRPr="005C1942">
        <w:rPr>
          <w:b/>
        </w:rPr>
        <w:t>Accident/Incident Investigation</w:t>
      </w:r>
    </w:p>
    <w:p w14:paraId="05726A56" w14:textId="77777777" w:rsidR="00ED2AE4" w:rsidRPr="005C1942" w:rsidRDefault="00ED2AE4" w:rsidP="00B376F7">
      <w:pPr>
        <w:autoSpaceDE w:val="0"/>
        <w:autoSpaceDN w:val="0"/>
        <w:adjustRightInd w:val="0"/>
      </w:pPr>
    </w:p>
    <w:p w14:paraId="11661832" w14:textId="77777777" w:rsidR="00ED2AE4" w:rsidRPr="005C1942" w:rsidRDefault="00ED2AE4" w:rsidP="00B376F7">
      <w:pPr>
        <w:autoSpaceDE w:val="0"/>
        <w:autoSpaceDN w:val="0"/>
        <w:adjustRightInd w:val="0"/>
        <w:rPr>
          <w:b/>
          <w:i/>
        </w:rPr>
      </w:pPr>
      <w:r w:rsidRPr="005C1942">
        <w:rPr>
          <w:b/>
          <w:i/>
        </w:rPr>
        <w:t>Accident/Incident Investigation Procedures</w:t>
      </w:r>
    </w:p>
    <w:p w14:paraId="14BAFD6D" w14:textId="77777777" w:rsidR="00ED2AE4" w:rsidRPr="005C1942" w:rsidRDefault="00ED2AE4" w:rsidP="00B376F7">
      <w:pPr>
        <w:autoSpaceDE w:val="0"/>
        <w:autoSpaceDN w:val="0"/>
        <w:adjustRightInd w:val="0"/>
      </w:pPr>
    </w:p>
    <w:p w14:paraId="6498E81B" w14:textId="77777777" w:rsidR="00ED2AE4" w:rsidRPr="005C1942" w:rsidRDefault="00ED2AE4" w:rsidP="00B376F7">
      <w:pPr>
        <w:autoSpaceDE w:val="0"/>
        <w:autoSpaceDN w:val="0"/>
        <w:adjustRightInd w:val="0"/>
      </w:pPr>
      <w:r w:rsidRPr="005C1942">
        <w:t>If an employee dies while working or within 30 days of the initial accident/incident causing an injury or illness, the company must contact the N.C. Department of Labor’s OSH Division within eight hours of becoming aware of the accident/incident. The toll-free notification number is 1-800-NC-LABOR (1-800-625-2267). If an employee is hospitalized, has an amputation or loses an eye, the company must report the incident to the OSH Division within 24 hours of becoming aware of the incident.</w:t>
      </w:r>
    </w:p>
    <w:p w14:paraId="590D45C6" w14:textId="77777777" w:rsidR="00ED2AE4" w:rsidRPr="005C1942" w:rsidRDefault="00ED2AE4" w:rsidP="00B376F7">
      <w:pPr>
        <w:autoSpaceDE w:val="0"/>
        <w:autoSpaceDN w:val="0"/>
        <w:adjustRightInd w:val="0"/>
      </w:pPr>
    </w:p>
    <w:p w14:paraId="6D3AA155" w14:textId="77777777" w:rsidR="00ED2AE4" w:rsidRPr="005C1942" w:rsidRDefault="00ED2AE4" w:rsidP="00B376F7">
      <w:pPr>
        <w:autoSpaceDE w:val="0"/>
        <w:autoSpaceDN w:val="0"/>
        <w:adjustRightInd w:val="0"/>
      </w:pPr>
      <w:r w:rsidRPr="005C1942">
        <w:t>Whenever there is an incident that results in death or serious injuries or illnesses, a preliminary investigation will be conducted by an accident investigation team made up of the immediate supervisor of the injured person(s), a person designated by management, an employee representative of the safety and health committee, and any others whose expertise would help in the investigation.</w:t>
      </w:r>
    </w:p>
    <w:p w14:paraId="7D4C2300" w14:textId="77777777" w:rsidR="00ED2AE4" w:rsidRPr="005C1942" w:rsidRDefault="00ED2AE4" w:rsidP="00B376F7">
      <w:pPr>
        <w:autoSpaceDE w:val="0"/>
        <w:autoSpaceDN w:val="0"/>
        <w:adjustRightInd w:val="0"/>
      </w:pPr>
    </w:p>
    <w:p w14:paraId="6CE7B135" w14:textId="77777777" w:rsidR="00ED2AE4" w:rsidRPr="005C1942" w:rsidRDefault="00ED2AE4" w:rsidP="00B376F7">
      <w:pPr>
        <w:autoSpaceDE w:val="0"/>
        <w:autoSpaceDN w:val="0"/>
        <w:adjustRightInd w:val="0"/>
      </w:pPr>
      <w:r w:rsidRPr="005C1942">
        <w:t>The accident investigation team will take written statements from witnesses and photograph the incident scene and equipment involved. The team will also document, as soon as possible after the incident, the condition of equipment and any anything else in the work area that may be relevant. The team will complete a written incident investigation report. The report will include a sequence of events leading up to the incident, conclusions about the incident and any recommendations to prevent a similar incident in the future. This report will be given to _______________________ for corrective action. The report will be reviewed by the safety and health committee at its next regularly scheduled meeting.</w:t>
      </w:r>
    </w:p>
    <w:p w14:paraId="0F8621FD" w14:textId="77777777" w:rsidR="00ED2AE4" w:rsidRPr="005C1942" w:rsidRDefault="00ED2AE4" w:rsidP="00B376F7">
      <w:pPr>
        <w:autoSpaceDE w:val="0"/>
        <w:autoSpaceDN w:val="0"/>
        <w:adjustRightInd w:val="0"/>
      </w:pPr>
    </w:p>
    <w:p w14:paraId="27D29165" w14:textId="77777777" w:rsidR="00ED2AE4" w:rsidRPr="005C1942" w:rsidRDefault="00ED2AE4" w:rsidP="00B376F7">
      <w:pPr>
        <w:autoSpaceDE w:val="0"/>
        <w:autoSpaceDN w:val="0"/>
        <w:adjustRightInd w:val="0"/>
      </w:pPr>
      <w:r w:rsidRPr="005C1942">
        <w:t>When a supervisor becomes aware of an employee injury where the injury was not serious enough to warrant a team investigation as described above, the supervisor will write an incident investigation report to accompany the employee’s report and forward them to___________________________________.</w:t>
      </w:r>
    </w:p>
    <w:p w14:paraId="5420A928" w14:textId="77777777" w:rsidR="00ED2AE4" w:rsidRPr="005C1942" w:rsidRDefault="00ED2AE4" w:rsidP="00B376F7">
      <w:pPr>
        <w:autoSpaceDE w:val="0"/>
        <w:autoSpaceDN w:val="0"/>
        <w:adjustRightInd w:val="0"/>
      </w:pPr>
    </w:p>
    <w:p w14:paraId="040638BB" w14:textId="77777777" w:rsidR="00ED2AE4" w:rsidRPr="005C1942" w:rsidRDefault="00ED2AE4" w:rsidP="00B376F7">
      <w:pPr>
        <w:autoSpaceDE w:val="0"/>
        <w:autoSpaceDN w:val="0"/>
        <w:adjustRightInd w:val="0"/>
      </w:pPr>
      <w:r w:rsidRPr="005C1942">
        <w:t xml:space="preserve">In addition, whenever there is an incident that did not result in an injury to an employee </w:t>
      </w:r>
      <w:r w:rsidRPr="005C1942">
        <w:rPr>
          <w:i/>
        </w:rPr>
        <w:t>(a</w:t>
      </w:r>
      <w:r w:rsidRPr="005C1942">
        <w:t xml:space="preserve"> </w:t>
      </w:r>
      <w:r w:rsidRPr="005C1942">
        <w:rPr>
          <w:i/>
          <w:iCs/>
        </w:rPr>
        <w:t>near miss</w:t>
      </w:r>
      <w:r w:rsidRPr="005C1942">
        <w:t>), the supervisor will investigate the incident. The incident investigation report form will be filled out to investigate the near miss and to establish any corrective action as applicable. The form will be clearly marked to indicate that it was a near miss and that no actual injury occurred. The report will be forwarded to ___________________________________to record on the incident log and for further action.</w:t>
      </w:r>
    </w:p>
    <w:p w14:paraId="7DBAFF33" w14:textId="77777777" w:rsidR="00ED2AE4" w:rsidRPr="005C1942" w:rsidRDefault="00ED2AE4" w:rsidP="00B376F7"/>
    <w:p w14:paraId="09DD3A3F" w14:textId="77777777" w:rsidR="00ED2AE4" w:rsidRPr="005C1942" w:rsidRDefault="00ED2AE4" w:rsidP="00B376F7">
      <w:pPr>
        <w:autoSpaceDE w:val="0"/>
        <w:autoSpaceDN w:val="0"/>
        <w:adjustRightInd w:val="0"/>
      </w:pPr>
      <w:r w:rsidRPr="005C1942">
        <w:rPr>
          <w:b/>
          <w:bCs/>
        </w:rPr>
        <w:t>Safety and Health Inspection Procedures</w:t>
      </w:r>
    </w:p>
    <w:p w14:paraId="071039F6" w14:textId="77777777" w:rsidR="00ED2AE4" w:rsidRPr="005C1942" w:rsidRDefault="00ED2AE4" w:rsidP="00B376F7">
      <w:pPr>
        <w:autoSpaceDE w:val="0"/>
        <w:autoSpaceDN w:val="0"/>
        <w:adjustRightInd w:val="0"/>
        <w:rPr>
          <w:sz w:val="22"/>
          <w:szCs w:val="22"/>
        </w:rPr>
      </w:pPr>
    </w:p>
    <w:p w14:paraId="148C5941" w14:textId="77777777" w:rsidR="00ED2AE4" w:rsidRPr="005C1942" w:rsidRDefault="00ED2AE4" w:rsidP="00B376F7">
      <w:pPr>
        <w:autoSpaceDE w:val="0"/>
        <w:autoSpaceDN w:val="0"/>
        <w:adjustRightInd w:val="0"/>
      </w:pPr>
      <w:r w:rsidRPr="005C1942">
        <w:t xml:space="preserve">We are committed to aggressively identifying hazardous conditions and practices that are likely to result in injury or illness to employees. We will take prompt action to eliminate any hazards we find. In addition to reviewing injury </w:t>
      </w:r>
      <w:r w:rsidRPr="005C1942">
        <w:lastRenderedPageBreak/>
        <w:t>records and investigating incidents for their causes, management and the safety committee will regularly check the workplace for hazards as described below.</w:t>
      </w:r>
    </w:p>
    <w:p w14:paraId="6748BFA5" w14:textId="77777777" w:rsidR="00ED2AE4" w:rsidRPr="005C1942" w:rsidRDefault="00ED2AE4" w:rsidP="00B376F7">
      <w:pPr>
        <w:autoSpaceDE w:val="0"/>
        <w:autoSpaceDN w:val="0"/>
        <w:adjustRightInd w:val="0"/>
      </w:pPr>
    </w:p>
    <w:p w14:paraId="6CECFD26" w14:textId="77777777" w:rsidR="00ED2AE4" w:rsidRPr="005C1942" w:rsidRDefault="00ED2AE4" w:rsidP="00B376F7">
      <w:pPr>
        <w:pStyle w:val="ListParagraph"/>
        <w:numPr>
          <w:ilvl w:val="0"/>
          <w:numId w:val="180"/>
        </w:numPr>
        <w:autoSpaceDE w:val="0"/>
        <w:autoSpaceDN w:val="0"/>
        <w:adjustRightInd w:val="0"/>
      </w:pPr>
      <w:r w:rsidRPr="005C1942">
        <w:rPr>
          <w:b/>
          <w:iCs/>
        </w:rPr>
        <w:t>Annual Site Survey</w:t>
      </w:r>
      <w:r w:rsidRPr="005C1942">
        <w:rPr>
          <w:iCs/>
        </w:rPr>
        <w:t>—Once</w:t>
      </w:r>
      <w:r w:rsidRPr="005C1942">
        <w:t xml:space="preserve"> a year, an inspection team made up of members of the safety and health committee will conduct a wall-to-wall walk-through inspection of the entire worksite. They will write down any safety hazards or potential hazards they find. The results of this inspection will be used to eliminate or control obvious hazards, target specific work areas for more intensive investigation, assist in revising the checklists used during regular monthly safety inspections, and as part of the annual review of the effectiveness of the accident prevention program.</w:t>
      </w:r>
    </w:p>
    <w:p w14:paraId="5AB87D56" w14:textId="77777777" w:rsidR="00ED2AE4" w:rsidRPr="005C1942" w:rsidRDefault="00ED2AE4" w:rsidP="00B376F7">
      <w:pPr>
        <w:pStyle w:val="ListParagraph"/>
        <w:autoSpaceDE w:val="0"/>
        <w:autoSpaceDN w:val="0"/>
        <w:adjustRightInd w:val="0"/>
      </w:pPr>
    </w:p>
    <w:p w14:paraId="72AD20AF" w14:textId="77777777" w:rsidR="00ED2AE4" w:rsidRPr="005C1942" w:rsidRDefault="00ED2AE4" w:rsidP="00B376F7">
      <w:pPr>
        <w:pStyle w:val="ListParagraph"/>
        <w:numPr>
          <w:ilvl w:val="0"/>
          <w:numId w:val="180"/>
        </w:numPr>
        <w:autoSpaceDE w:val="0"/>
        <w:autoSpaceDN w:val="0"/>
        <w:adjustRightInd w:val="0"/>
      </w:pPr>
      <w:r w:rsidRPr="005C1942">
        <w:rPr>
          <w:b/>
          <w:iCs/>
        </w:rPr>
        <w:t>Periodic Change Survey</w:t>
      </w:r>
      <w:r w:rsidRPr="005C1942">
        <w:rPr>
          <w:iCs/>
        </w:rPr>
        <w:t>—</w:t>
      </w:r>
      <w:r w:rsidRPr="005C1942">
        <w:t>A supervisor or a team will be assigned to look at any changes we make to identify safety issues. Changes include new equipment, changes to production processes or changes to the building structure. The team will be made up of maintenance, production and safety committee representatives. It will examine the changed conditions and makes recommendations to eliminate or control any hazards that were or may be created as a result of the change.</w:t>
      </w:r>
    </w:p>
    <w:p w14:paraId="76CBCE9C" w14:textId="77777777" w:rsidR="00ED2AE4" w:rsidRPr="005C1942" w:rsidRDefault="00ED2AE4" w:rsidP="00B376F7">
      <w:pPr>
        <w:pStyle w:val="ListParagraph"/>
      </w:pPr>
    </w:p>
    <w:p w14:paraId="03C22C63" w14:textId="77777777" w:rsidR="00ED2AE4" w:rsidRPr="005C1942" w:rsidRDefault="00ED2AE4" w:rsidP="00B376F7">
      <w:pPr>
        <w:pStyle w:val="ListParagraph"/>
        <w:numPr>
          <w:ilvl w:val="0"/>
          <w:numId w:val="180"/>
        </w:numPr>
        <w:autoSpaceDE w:val="0"/>
        <w:autoSpaceDN w:val="0"/>
        <w:adjustRightInd w:val="0"/>
      </w:pPr>
      <w:r w:rsidRPr="005C1942">
        <w:rPr>
          <w:b/>
          <w:iCs/>
        </w:rPr>
        <w:t>Monthly Safety Inspection</w:t>
      </w:r>
      <w:r w:rsidRPr="005C1942">
        <w:rPr>
          <w:iCs/>
        </w:rPr>
        <w:t>—</w:t>
      </w:r>
      <w:r w:rsidRPr="005C1942">
        <w:t>Each month, the safety and health committee representatives will inspect their areas for hazards using the standard safety and health inspection checklist.  They will talk to co-workers about their safety and health concerns. The committee representatives will report any hazards or concerns to the safety and health committee at the next scheduled meeting for consideration. The results of the area inspection and any action taken will be posted in the affected area. Safety and health committee representatives should inspect each other’s area.</w:t>
      </w:r>
    </w:p>
    <w:p w14:paraId="4B2D933A" w14:textId="77777777" w:rsidR="00ED2AE4" w:rsidRPr="005C1942" w:rsidRDefault="00ED2AE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2E75F9EE" w14:textId="77777777" w:rsidR="00ED2AE4" w:rsidRPr="005C1942" w:rsidRDefault="00ED2AE4" w:rsidP="00B376F7">
      <w:pPr>
        <w:autoSpaceDE w:val="0"/>
        <w:autoSpaceDN w:val="0"/>
        <w:adjustRightInd w:val="0"/>
      </w:pPr>
      <w:r w:rsidRPr="005C1942">
        <w:rPr>
          <w:b/>
          <w:bCs/>
        </w:rPr>
        <w:t>Hazard Prevention and Control</w:t>
      </w:r>
    </w:p>
    <w:p w14:paraId="7F01DB7A" w14:textId="77777777" w:rsidR="00ED2AE4" w:rsidRPr="005C1942" w:rsidRDefault="00ED2AE4" w:rsidP="00B376F7">
      <w:pPr>
        <w:autoSpaceDE w:val="0"/>
        <w:autoSpaceDN w:val="0"/>
        <w:adjustRightInd w:val="0"/>
      </w:pPr>
    </w:p>
    <w:p w14:paraId="054DC41F" w14:textId="77777777" w:rsidR="00ED2AE4" w:rsidRPr="005C1942" w:rsidRDefault="00ED2AE4" w:rsidP="00B376F7">
      <w:pPr>
        <w:autoSpaceDE w:val="0"/>
        <w:autoSpaceDN w:val="0"/>
        <w:adjustRightInd w:val="0"/>
        <w:rPr>
          <w:i/>
        </w:rPr>
      </w:pPr>
      <w:r w:rsidRPr="005C1942">
        <w:rPr>
          <w:b/>
          <w:bCs/>
          <w:i/>
        </w:rPr>
        <w:t>Eliminating Workplace Hazards</w:t>
      </w:r>
    </w:p>
    <w:p w14:paraId="136982DA" w14:textId="77777777" w:rsidR="00ED2AE4" w:rsidRPr="005C1942" w:rsidRDefault="00ED2AE4" w:rsidP="00B376F7">
      <w:pPr>
        <w:autoSpaceDE w:val="0"/>
        <w:autoSpaceDN w:val="0"/>
        <w:adjustRightInd w:val="0"/>
      </w:pPr>
    </w:p>
    <w:p w14:paraId="51CD9167" w14:textId="77777777" w:rsidR="00ED2AE4" w:rsidRPr="005C1942" w:rsidRDefault="00ED2AE4" w:rsidP="00B376F7">
      <w:pPr>
        <w:autoSpaceDE w:val="0"/>
        <w:autoSpaceDN w:val="0"/>
        <w:adjustRightInd w:val="0"/>
      </w:pPr>
      <w:r w:rsidRPr="005C1942">
        <w:t>We are committed to eliminating or controlling workplace hazards that could cause injury or illness to our employees. We will meet the requirements of OSHA standards where there are specific rules about a hazard or potential hazard in our workplace. Whenever possible, we will design our facilities and equipment to eliminate employee exposure to hazards. Where these engineering controls are not possible, we will write work practices (administrative controls) that effectively prevent employee exposure to the hazard. When the above methods of control are not possible or are not fully effective, we will require employees to use personal protective equipment (PPE) such as safety glasses, hearing protection and foot protection.</w:t>
      </w:r>
    </w:p>
    <w:p w14:paraId="564FFCB3" w14:textId="77777777" w:rsidR="00ED2AE4" w:rsidRPr="005C1942" w:rsidRDefault="00ED2AE4" w:rsidP="00B376F7">
      <w:pPr>
        <w:autoSpaceDE w:val="0"/>
        <w:autoSpaceDN w:val="0"/>
        <w:adjustRightInd w:val="0"/>
        <w:rPr>
          <w:b/>
        </w:rPr>
      </w:pPr>
    </w:p>
    <w:p w14:paraId="559E4886" w14:textId="77777777" w:rsidR="00ED2AE4" w:rsidRPr="005C1942" w:rsidRDefault="00ED2AE4" w:rsidP="00B376F7">
      <w:pPr>
        <w:autoSpaceDE w:val="0"/>
        <w:autoSpaceDN w:val="0"/>
        <w:adjustRightInd w:val="0"/>
        <w:rPr>
          <w:b/>
          <w:i/>
        </w:rPr>
      </w:pPr>
      <w:r w:rsidRPr="005C1942">
        <w:rPr>
          <w:b/>
          <w:i/>
        </w:rPr>
        <w:t>Basic Safety and Health Rules</w:t>
      </w:r>
    </w:p>
    <w:p w14:paraId="3451334B" w14:textId="77777777" w:rsidR="00ED2AE4" w:rsidRPr="005C1942" w:rsidRDefault="00ED2AE4" w:rsidP="00B376F7">
      <w:pPr>
        <w:autoSpaceDE w:val="0"/>
        <w:autoSpaceDN w:val="0"/>
        <w:adjustRightInd w:val="0"/>
      </w:pPr>
    </w:p>
    <w:p w14:paraId="2A298C54" w14:textId="77777777" w:rsidR="00ED2AE4" w:rsidRPr="005C1942" w:rsidRDefault="00ED2AE4" w:rsidP="00B376F7">
      <w:pPr>
        <w:autoSpaceDE w:val="0"/>
        <w:autoSpaceDN w:val="0"/>
        <w:adjustRightInd w:val="0"/>
        <w:rPr>
          <w:i/>
        </w:rPr>
      </w:pPr>
      <w:r w:rsidRPr="005C1942">
        <w:rPr>
          <w:b/>
          <w:i/>
        </w:rPr>
        <w:t>Note:</w:t>
      </w:r>
      <w:r w:rsidRPr="005C1942">
        <w:rPr>
          <w:i/>
        </w:rPr>
        <w:t xml:space="preserve">  The company should establish a set of basic safety and health rules; however, the company should not address requirements for specific standards in this section. They should be addressed as part of/with the specific written program requirements of the standard.</w:t>
      </w:r>
    </w:p>
    <w:p w14:paraId="16F94251" w14:textId="77777777" w:rsidR="00ED2AE4" w:rsidRPr="005C1942" w:rsidRDefault="00ED2AE4" w:rsidP="00B376F7">
      <w:pPr>
        <w:autoSpaceDE w:val="0"/>
        <w:autoSpaceDN w:val="0"/>
        <w:adjustRightInd w:val="0"/>
      </w:pPr>
    </w:p>
    <w:p w14:paraId="7371E20F" w14:textId="77777777" w:rsidR="00ED2AE4" w:rsidRPr="005C1942" w:rsidRDefault="00ED2AE4" w:rsidP="00B376F7">
      <w:pPr>
        <w:autoSpaceDE w:val="0"/>
        <w:autoSpaceDN w:val="0"/>
        <w:adjustRightInd w:val="0"/>
      </w:pPr>
      <w:r w:rsidRPr="005C1942">
        <w:t xml:space="preserve">The following basic safety and health rules have been established to help make the company a safe, healthy and efficient place to work. These rules are in addition to safety and health practices that must be followed when doing </w:t>
      </w:r>
      <w:proofErr w:type="gramStart"/>
      <w:r w:rsidRPr="005C1942">
        <w:t>particular jobs</w:t>
      </w:r>
      <w:proofErr w:type="gramEnd"/>
      <w:r w:rsidRPr="005C1942">
        <w:t xml:space="preserve"> or operating certain equipment. Those rules are listed in the safety hazard work practices and health hazard work practices sections of this manual. Failure to comply with any safety or health rules may result in disciplinary action.</w:t>
      </w:r>
    </w:p>
    <w:p w14:paraId="72FA41F9" w14:textId="77777777" w:rsidR="00ED2AE4" w:rsidRPr="005C1942" w:rsidRDefault="00ED2AE4" w:rsidP="00B376F7">
      <w:pPr>
        <w:autoSpaceDE w:val="0"/>
        <w:autoSpaceDN w:val="0"/>
        <w:adjustRightInd w:val="0"/>
      </w:pPr>
    </w:p>
    <w:p w14:paraId="05C1D649" w14:textId="77777777" w:rsidR="00ED2AE4" w:rsidRPr="005C1942" w:rsidRDefault="00ED2AE4" w:rsidP="00B376F7">
      <w:pPr>
        <w:autoSpaceDE w:val="0"/>
        <w:autoSpaceDN w:val="0"/>
        <w:adjustRightInd w:val="0"/>
      </w:pPr>
      <w:r w:rsidRPr="005C1942">
        <w:t>The following are examples of basic safety and health rules. The company should base these rules on the hazards in its work environment.</w:t>
      </w:r>
    </w:p>
    <w:p w14:paraId="7846667D" w14:textId="77777777" w:rsidR="00ED2AE4" w:rsidRPr="005C1942" w:rsidRDefault="00ED2AE4" w:rsidP="00B376F7">
      <w:pPr>
        <w:autoSpaceDE w:val="0"/>
        <w:autoSpaceDN w:val="0"/>
        <w:adjustRightInd w:val="0"/>
      </w:pPr>
    </w:p>
    <w:p w14:paraId="3FD6BD8D" w14:textId="77777777" w:rsidR="00ED2AE4" w:rsidRPr="005C1942" w:rsidRDefault="00ED2AE4" w:rsidP="00B376F7">
      <w:pPr>
        <w:pStyle w:val="ListParagraph"/>
        <w:numPr>
          <w:ilvl w:val="0"/>
          <w:numId w:val="179"/>
        </w:numPr>
      </w:pPr>
      <w:r w:rsidRPr="005C1942">
        <w:t>Never do anything that is unsafe in order to get the job done. If a job is unsafe, report it to your supervisor or safety committee representative. We will find a safer way to do that job.</w:t>
      </w:r>
    </w:p>
    <w:p w14:paraId="2C3292AE" w14:textId="77777777" w:rsidR="00ED2AE4" w:rsidRPr="005C1942" w:rsidRDefault="00ED2AE4" w:rsidP="00B376F7">
      <w:pPr>
        <w:pStyle w:val="ListParagraph"/>
        <w:numPr>
          <w:ilvl w:val="0"/>
          <w:numId w:val="179"/>
        </w:numPr>
      </w:pPr>
      <w:r w:rsidRPr="005C1942">
        <w:t xml:space="preserve">Do not remove or disable any safety device!  </w:t>
      </w:r>
      <w:proofErr w:type="gramStart"/>
      <w:r w:rsidRPr="005C1942">
        <w:t>Keep guards in place at all times</w:t>
      </w:r>
      <w:proofErr w:type="gramEnd"/>
      <w:r w:rsidRPr="005C1942">
        <w:t xml:space="preserve"> on operating machinery.</w:t>
      </w:r>
    </w:p>
    <w:p w14:paraId="2B31E97D" w14:textId="77777777" w:rsidR="00ED2AE4" w:rsidRPr="005C1942" w:rsidRDefault="00ED2AE4" w:rsidP="00B376F7">
      <w:pPr>
        <w:pStyle w:val="ListParagraph"/>
        <w:numPr>
          <w:ilvl w:val="0"/>
          <w:numId w:val="179"/>
        </w:numPr>
      </w:pPr>
      <w:r w:rsidRPr="005C1942">
        <w:t>Never operate a piece of equipment unless you have been trained and are authorized.</w:t>
      </w:r>
    </w:p>
    <w:p w14:paraId="34D736CE" w14:textId="77777777" w:rsidR="00ED2AE4" w:rsidRPr="005C1942" w:rsidRDefault="00ED2AE4" w:rsidP="00B376F7">
      <w:pPr>
        <w:pStyle w:val="ListParagraph"/>
        <w:numPr>
          <w:ilvl w:val="0"/>
          <w:numId w:val="179"/>
        </w:numPr>
      </w:pPr>
      <w:r w:rsidRPr="005C1942">
        <w:t>Use your personal protective equipment whenever it is required.</w:t>
      </w:r>
    </w:p>
    <w:p w14:paraId="3F5E40DF" w14:textId="77777777" w:rsidR="00ED2AE4" w:rsidRPr="005C1942" w:rsidRDefault="00ED2AE4" w:rsidP="00B376F7">
      <w:pPr>
        <w:pStyle w:val="ListParagraph"/>
        <w:numPr>
          <w:ilvl w:val="0"/>
          <w:numId w:val="179"/>
        </w:numPr>
      </w:pPr>
      <w:r w:rsidRPr="005C1942">
        <w:lastRenderedPageBreak/>
        <w:t>Obey all safety warning signs.</w:t>
      </w:r>
    </w:p>
    <w:p w14:paraId="1DEB8228" w14:textId="77777777" w:rsidR="00ED2AE4" w:rsidRPr="005C1942" w:rsidRDefault="00ED2AE4" w:rsidP="00B376F7">
      <w:pPr>
        <w:pStyle w:val="ListParagraph"/>
        <w:numPr>
          <w:ilvl w:val="0"/>
          <w:numId w:val="179"/>
        </w:numPr>
      </w:pPr>
      <w:r w:rsidRPr="005C1942">
        <w:t>Loose clothing, jewelry and hair longer than shoulder length will not be worn around moving machinery.</w:t>
      </w:r>
    </w:p>
    <w:p w14:paraId="6EECF585" w14:textId="77777777" w:rsidR="00ED2AE4" w:rsidRPr="005C1942" w:rsidRDefault="00ED2AE4" w:rsidP="00B376F7">
      <w:pPr>
        <w:pStyle w:val="ListParagraph"/>
        <w:numPr>
          <w:ilvl w:val="0"/>
          <w:numId w:val="179"/>
        </w:numPr>
      </w:pPr>
      <w:r w:rsidRPr="005C1942">
        <w:t>Working under the influence of alcohol or illegal drugs and using them at work are prohibited.</w:t>
      </w:r>
    </w:p>
    <w:p w14:paraId="1393E9FA" w14:textId="77777777" w:rsidR="00ED2AE4" w:rsidRPr="005C1942" w:rsidRDefault="00ED2AE4" w:rsidP="00B376F7">
      <w:pPr>
        <w:pStyle w:val="ListParagraph"/>
        <w:numPr>
          <w:ilvl w:val="0"/>
          <w:numId w:val="179"/>
        </w:numPr>
      </w:pPr>
      <w:r w:rsidRPr="005C1942">
        <w:t>Do not bring firearms or explosives onto company property (including personal vehicles in company-owned parking lots).</w:t>
      </w:r>
    </w:p>
    <w:p w14:paraId="2C83DCA3" w14:textId="77777777" w:rsidR="00ED2AE4" w:rsidRPr="005C1942" w:rsidRDefault="00ED2AE4" w:rsidP="00B376F7">
      <w:pPr>
        <w:pStyle w:val="ListParagraph"/>
        <w:numPr>
          <w:ilvl w:val="0"/>
          <w:numId w:val="179"/>
        </w:numPr>
      </w:pPr>
      <w:r w:rsidRPr="005C1942">
        <w:t>Smoking is not permitted on company grounds (including in personal vehicles in company-owned parking lots OR if smoking is permitted, it is only permitted outside the building away from any entry or ventilation intake, except that smoking is not permitted in any areas where flammable or combustible liquid are dispensed, mixed, used or stored).</w:t>
      </w:r>
    </w:p>
    <w:p w14:paraId="59B41143" w14:textId="77777777" w:rsidR="00ED2AE4" w:rsidRPr="005C1942" w:rsidRDefault="00ED2AE4" w:rsidP="00B376F7">
      <w:pPr>
        <w:pStyle w:val="ListParagraph"/>
        <w:numPr>
          <w:ilvl w:val="0"/>
          <w:numId w:val="179"/>
        </w:numPr>
      </w:pPr>
      <w:r w:rsidRPr="005C1942">
        <w:t>Horseplay, running and fighting are prohibited.</w:t>
      </w:r>
    </w:p>
    <w:p w14:paraId="6C070C15" w14:textId="77777777" w:rsidR="00ED2AE4" w:rsidRPr="005C1942" w:rsidRDefault="00ED2AE4" w:rsidP="00B376F7">
      <w:pPr>
        <w:pStyle w:val="ListParagraph"/>
        <w:numPr>
          <w:ilvl w:val="0"/>
          <w:numId w:val="179"/>
        </w:numPr>
      </w:pPr>
      <w:r w:rsidRPr="005C1942">
        <w:t>Report spills immediately so that they can be cleaned up promptly by appropriately trained employees.</w:t>
      </w:r>
    </w:p>
    <w:p w14:paraId="65676C2D" w14:textId="77777777" w:rsidR="00ED2AE4" w:rsidRPr="005C1942" w:rsidRDefault="00ED2AE4" w:rsidP="00B376F7">
      <w:pPr>
        <w:pStyle w:val="ListParagraph"/>
        <w:numPr>
          <w:ilvl w:val="0"/>
          <w:numId w:val="179"/>
        </w:numPr>
      </w:pPr>
      <w:r w:rsidRPr="005C1942">
        <w:t>Replace all tools and supplies after use.</w:t>
      </w:r>
    </w:p>
    <w:p w14:paraId="4BADDF93" w14:textId="77777777" w:rsidR="00ED2AE4" w:rsidRPr="005C1942" w:rsidRDefault="00ED2AE4" w:rsidP="00B376F7">
      <w:pPr>
        <w:pStyle w:val="ListParagraph"/>
        <w:numPr>
          <w:ilvl w:val="0"/>
          <w:numId w:val="179"/>
        </w:numPr>
      </w:pPr>
      <w:r w:rsidRPr="005C1942">
        <w:t xml:space="preserve">Do not allow materials (especially combustible materials) to accumulate where they will become a tripping or fire hazard. </w:t>
      </w:r>
      <w:proofErr w:type="gramStart"/>
      <w:r w:rsidRPr="005C1942">
        <w:t>Keep lids on trashcans at all times</w:t>
      </w:r>
      <w:proofErr w:type="gramEnd"/>
      <w:r w:rsidRPr="005C1942">
        <w:t>.</w:t>
      </w:r>
    </w:p>
    <w:p w14:paraId="6866F373" w14:textId="77777777" w:rsidR="00ED2AE4" w:rsidRPr="005C1942" w:rsidRDefault="00ED2AE4" w:rsidP="00B376F7">
      <w:pPr>
        <w:pStyle w:val="ListParagraph"/>
        <w:numPr>
          <w:ilvl w:val="0"/>
          <w:numId w:val="179"/>
        </w:numPr>
      </w:pPr>
      <w:r w:rsidRPr="005C1942">
        <w:t>Do not block any fire extinguisher, fire exit or exit pathway with materials or equipment.</w:t>
      </w:r>
    </w:p>
    <w:p w14:paraId="509675F1" w14:textId="77777777" w:rsidR="00147112" w:rsidRPr="005C1942" w:rsidRDefault="00147112" w:rsidP="00B376F7">
      <w:pPr>
        <w:autoSpaceDE w:val="0"/>
        <w:autoSpaceDN w:val="0"/>
        <w:adjustRightInd w:val="0"/>
        <w:rPr>
          <w:b/>
          <w:i/>
        </w:rPr>
      </w:pPr>
    </w:p>
    <w:p w14:paraId="37377F5C" w14:textId="77777777" w:rsidR="00147112" w:rsidRPr="005C1942" w:rsidRDefault="00147112" w:rsidP="00B376F7">
      <w:pPr>
        <w:pStyle w:val="Heading2"/>
        <w:jc w:val="left"/>
      </w:pPr>
      <w:r w:rsidRPr="005C1942">
        <w:t>Disciplinary Policy</w:t>
      </w:r>
    </w:p>
    <w:p w14:paraId="671DB9F8" w14:textId="77777777" w:rsidR="00147112" w:rsidRPr="005C1942" w:rsidRDefault="00147112" w:rsidP="00B376F7"/>
    <w:p w14:paraId="7A745F38" w14:textId="77777777" w:rsidR="00147112" w:rsidRPr="005C1942" w:rsidRDefault="00147112" w:rsidP="00B376F7">
      <w:pPr>
        <w:autoSpaceDE w:val="0"/>
        <w:autoSpaceDN w:val="0"/>
        <w:adjustRightInd w:val="0"/>
        <w:rPr>
          <w:i/>
        </w:rPr>
      </w:pPr>
      <w:r w:rsidRPr="005C1942">
        <w:rPr>
          <w:b/>
          <w:i/>
        </w:rPr>
        <w:t>Example Policy:</w:t>
      </w:r>
      <w:r w:rsidRPr="005C1942">
        <w:rPr>
          <w:i/>
        </w:rPr>
        <w:t xml:space="preserve"> The following example policy may be modified to be site-specific to the organization.</w:t>
      </w:r>
    </w:p>
    <w:p w14:paraId="5D75D869" w14:textId="77777777" w:rsidR="00147112" w:rsidRPr="005C1942" w:rsidRDefault="00147112" w:rsidP="00B376F7"/>
    <w:p w14:paraId="0CFC11BC" w14:textId="77777777" w:rsidR="00147112" w:rsidRPr="005C1942" w:rsidRDefault="00147112" w:rsidP="00B376F7">
      <w:pPr>
        <w:pStyle w:val="BodyText2"/>
        <w:spacing w:line="240" w:lineRule="auto"/>
      </w:pPr>
      <w:r w:rsidRPr="005C1942">
        <w:t>The company has established a progressive disciplinary program for those acts or practices not considered immediately dangerous to life or health. Unsafe acts will not be tolerated.  Each employee has an individual responsibility to work safely. We have established a progressive disciplinary program for those acts or practices not considered immediately dangerous to life or health.</w:t>
      </w:r>
    </w:p>
    <w:tbl>
      <w:tblPr>
        <w:tblW w:w="0" w:type="auto"/>
        <w:tblInd w:w="108" w:type="dxa"/>
        <w:tblLook w:val="04A0" w:firstRow="1" w:lastRow="0" w:firstColumn="1" w:lastColumn="0" w:noHBand="0" w:noVBand="1"/>
      </w:tblPr>
      <w:tblGrid>
        <w:gridCol w:w="2055"/>
        <w:gridCol w:w="7283"/>
      </w:tblGrid>
      <w:tr w:rsidR="004867C2" w:rsidRPr="005C1942" w14:paraId="7DA20BA8" w14:textId="77777777" w:rsidTr="00E7204E">
        <w:tc>
          <w:tcPr>
            <w:tcW w:w="2087" w:type="dxa"/>
          </w:tcPr>
          <w:p w14:paraId="3D4107C1" w14:textId="77777777" w:rsidR="00147112" w:rsidRPr="005C1942" w:rsidRDefault="00147112" w:rsidP="00B376F7">
            <w:pPr>
              <w:autoSpaceDE w:val="0"/>
              <w:autoSpaceDN w:val="0"/>
              <w:adjustRightInd w:val="0"/>
              <w:rPr>
                <w:sz w:val="22"/>
                <w:szCs w:val="22"/>
              </w:rPr>
            </w:pPr>
            <w:r w:rsidRPr="005C1942">
              <w:rPr>
                <w:b/>
                <w:bCs/>
              </w:rPr>
              <w:t>First Instance</w:t>
            </w:r>
            <w:r w:rsidR="004867C2">
              <w:rPr>
                <w:b/>
                <w:bCs/>
              </w:rPr>
              <w:t>:</w:t>
            </w:r>
          </w:p>
        </w:tc>
        <w:tc>
          <w:tcPr>
            <w:tcW w:w="7467" w:type="dxa"/>
          </w:tcPr>
          <w:p w14:paraId="02D34245" w14:textId="77777777" w:rsidR="00147112" w:rsidRPr="005C1942" w:rsidRDefault="00147112" w:rsidP="00B376F7">
            <w:pPr>
              <w:autoSpaceDE w:val="0"/>
              <w:autoSpaceDN w:val="0"/>
              <w:adjustRightInd w:val="0"/>
              <w:rPr>
                <w:sz w:val="22"/>
                <w:szCs w:val="22"/>
              </w:rPr>
            </w:pPr>
            <w:r w:rsidRPr="005C1942">
              <w:t>Warning, notation in employee file and instruction on proper actions.</w:t>
            </w:r>
          </w:p>
        </w:tc>
      </w:tr>
      <w:tr w:rsidR="004867C2" w:rsidRPr="005C1942" w14:paraId="5D3925E0" w14:textId="77777777" w:rsidTr="00E7204E">
        <w:tc>
          <w:tcPr>
            <w:tcW w:w="2087" w:type="dxa"/>
          </w:tcPr>
          <w:p w14:paraId="4CA62DE2" w14:textId="77777777" w:rsidR="00147112" w:rsidRPr="005C1942" w:rsidRDefault="00147112" w:rsidP="00B376F7">
            <w:pPr>
              <w:autoSpaceDE w:val="0"/>
              <w:autoSpaceDN w:val="0"/>
              <w:adjustRightInd w:val="0"/>
              <w:rPr>
                <w:sz w:val="22"/>
                <w:szCs w:val="22"/>
              </w:rPr>
            </w:pPr>
            <w:r w:rsidRPr="005C1942">
              <w:rPr>
                <w:b/>
                <w:bCs/>
              </w:rPr>
              <w:t>Second Instance</w:t>
            </w:r>
            <w:r w:rsidR="004867C2">
              <w:rPr>
                <w:b/>
                <w:bCs/>
              </w:rPr>
              <w:t>:</w:t>
            </w:r>
          </w:p>
        </w:tc>
        <w:tc>
          <w:tcPr>
            <w:tcW w:w="7467" w:type="dxa"/>
          </w:tcPr>
          <w:p w14:paraId="1E3B1FA1" w14:textId="77777777" w:rsidR="00147112" w:rsidRPr="005C1942" w:rsidRDefault="00147112" w:rsidP="00B376F7">
            <w:pPr>
              <w:autoSpaceDE w:val="0"/>
              <w:autoSpaceDN w:val="0"/>
              <w:adjustRightInd w:val="0"/>
              <w:rPr>
                <w:sz w:val="22"/>
                <w:szCs w:val="22"/>
              </w:rPr>
            </w:pPr>
            <w:r w:rsidRPr="005C1942">
              <w:t>Written reprimand and instruction on proper actions.</w:t>
            </w:r>
          </w:p>
        </w:tc>
      </w:tr>
      <w:tr w:rsidR="004867C2" w:rsidRPr="005C1942" w14:paraId="5422FEC6" w14:textId="77777777" w:rsidTr="00E7204E">
        <w:tc>
          <w:tcPr>
            <w:tcW w:w="2087" w:type="dxa"/>
          </w:tcPr>
          <w:p w14:paraId="746ED9AA" w14:textId="77777777" w:rsidR="00147112" w:rsidRPr="005C1942" w:rsidRDefault="00147112" w:rsidP="00B376F7">
            <w:pPr>
              <w:autoSpaceDE w:val="0"/>
              <w:autoSpaceDN w:val="0"/>
              <w:adjustRightInd w:val="0"/>
              <w:rPr>
                <w:sz w:val="22"/>
                <w:szCs w:val="22"/>
              </w:rPr>
            </w:pPr>
            <w:r w:rsidRPr="005C1942">
              <w:rPr>
                <w:b/>
                <w:bCs/>
              </w:rPr>
              <w:t>Third Instance</w:t>
            </w:r>
            <w:r w:rsidR="004867C2">
              <w:rPr>
                <w:b/>
                <w:bCs/>
              </w:rPr>
              <w:t>:</w:t>
            </w:r>
          </w:p>
        </w:tc>
        <w:tc>
          <w:tcPr>
            <w:tcW w:w="7467" w:type="dxa"/>
          </w:tcPr>
          <w:p w14:paraId="5BA1400C" w14:textId="77777777" w:rsidR="00147112" w:rsidRPr="005C1942" w:rsidRDefault="00147112" w:rsidP="00B376F7">
            <w:pPr>
              <w:autoSpaceDE w:val="0"/>
              <w:autoSpaceDN w:val="0"/>
              <w:adjustRightInd w:val="0"/>
              <w:rPr>
                <w:sz w:val="22"/>
                <w:szCs w:val="22"/>
              </w:rPr>
            </w:pPr>
            <w:r w:rsidRPr="005C1942">
              <w:t>One- to five-day suspension, written reprimand, and instruction on proper actions.</w:t>
            </w:r>
          </w:p>
        </w:tc>
      </w:tr>
      <w:tr w:rsidR="004867C2" w:rsidRPr="005C1942" w14:paraId="1883551B" w14:textId="77777777" w:rsidTr="00E7204E">
        <w:tc>
          <w:tcPr>
            <w:tcW w:w="2087" w:type="dxa"/>
          </w:tcPr>
          <w:p w14:paraId="5D94D9C7" w14:textId="77777777" w:rsidR="00147112" w:rsidRPr="005C1942" w:rsidRDefault="00147112" w:rsidP="00B376F7">
            <w:pPr>
              <w:autoSpaceDE w:val="0"/>
              <w:autoSpaceDN w:val="0"/>
              <w:adjustRightInd w:val="0"/>
              <w:rPr>
                <w:sz w:val="22"/>
                <w:szCs w:val="22"/>
              </w:rPr>
            </w:pPr>
            <w:r w:rsidRPr="005C1942">
              <w:rPr>
                <w:b/>
                <w:bCs/>
              </w:rPr>
              <w:t>Fourth Instance</w:t>
            </w:r>
            <w:r w:rsidR="004867C2">
              <w:rPr>
                <w:b/>
                <w:bCs/>
              </w:rPr>
              <w:t>:</w:t>
            </w:r>
          </w:p>
        </w:tc>
        <w:tc>
          <w:tcPr>
            <w:tcW w:w="7467" w:type="dxa"/>
          </w:tcPr>
          <w:p w14:paraId="32739E0E" w14:textId="77777777" w:rsidR="00147112" w:rsidRPr="005C1942" w:rsidRDefault="00147112" w:rsidP="00B376F7">
            <w:pPr>
              <w:autoSpaceDE w:val="0"/>
              <w:autoSpaceDN w:val="0"/>
              <w:adjustRightInd w:val="0"/>
              <w:rPr>
                <w:sz w:val="22"/>
                <w:szCs w:val="22"/>
              </w:rPr>
            </w:pPr>
            <w:r w:rsidRPr="005C1942">
              <w:t>Termination of employment.</w:t>
            </w:r>
          </w:p>
        </w:tc>
      </w:tr>
    </w:tbl>
    <w:p w14:paraId="0164B45F" w14:textId="77777777" w:rsidR="00147112" w:rsidRPr="005C1942" w:rsidRDefault="00147112" w:rsidP="00B376F7">
      <w:pPr>
        <w:autoSpaceDE w:val="0"/>
        <w:autoSpaceDN w:val="0"/>
        <w:adjustRightInd w:val="0"/>
      </w:pPr>
    </w:p>
    <w:p w14:paraId="0F683F89" w14:textId="77777777" w:rsidR="00147112" w:rsidRPr="005C1942" w:rsidRDefault="00147112" w:rsidP="00B376F7">
      <w:pPr>
        <w:autoSpaceDE w:val="0"/>
        <w:autoSpaceDN w:val="0"/>
        <w:adjustRightInd w:val="0"/>
      </w:pPr>
      <w:r w:rsidRPr="005C1942">
        <w:t>An employee may be subject to immediate termination when a safety or health violation places the employee or co-workers at risk of permanent disability or death. These include but are not limited to:</w:t>
      </w:r>
    </w:p>
    <w:p w14:paraId="2D5A25E4" w14:textId="77777777" w:rsidR="00840FE7" w:rsidRPr="005C1942" w:rsidRDefault="00840FE7" w:rsidP="00B376F7">
      <w:pPr>
        <w:autoSpaceDE w:val="0"/>
        <w:autoSpaceDN w:val="0"/>
        <w:adjustRightInd w:val="0"/>
      </w:pPr>
    </w:p>
    <w:p w14:paraId="766C66DE"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Failure to follow fall protection requirements.</w:t>
      </w:r>
    </w:p>
    <w:p w14:paraId="37B33C56"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Failure to wear required respiratory protection.</w:t>
      </w:r>
    </w:p>
    <w:p w14:paraId="721E7DD7"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Failure to follow the substance abuse policy.</w:t>
      </w:r>
    </w:p>
    <w:p w14:paraId="16CE8FB4"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Failure to wear a protective vest when working on or near a city street.</w:t>
      </w:r>
    </w:p>
    <w:p w14:paraId="0D6BA3C4" w14:textId="77777777" w:rsidR="00147112" w:rsidRPr="005C1942" w:rsidRDefault="00147112" w:rsidP="001C5879">
      <w:pPr>
        <w:pStyle w:val="BodyText2"/>
        <w:numPr>
          <w:ilvl w:val="1"/>
          <w:numId w:val="357"/>
        </w:numPr>
        <w:tabs>
          <w:tab w:val="clear" w:pos="1440"/>
          <w:tab w:val="num" w:pos="732"/>
          <w:tab w:val="num" w:pos="840"/>
        </w:tabs>
        <w:spacing w:after="0" w:line="240" w:lineRule="auto"/>
        <w:ind w:left="732"/>
      </w:pPr>
      <w:r w:rsidRPr="005C1942">
        <w:t>Possession of firearms, explosives or dangerous weapons.</w:t>
      </w:r>
    </w:p>
    <w:p w14:paraId="75765298" w14:textId="77777777" w:rsidR="00147112" w:rsidRPr="005C1942" w:rsidRDefault="00147112" w:rsidP="001C5879">
      <w:pPr>
        <w:pStyle w:val="BodyText2"/>
        <w:numPr>
          <w:ilvl w:val="1"/>
          <w:numId w:val="357"/>
        </w:numPr>
        <w:tabs>
          <w:tab w:val="clear" w:pos="1440"/>
          <w:tab w:val="num" w:pos="732"/>
          <w:tab w:val="num" w:pos="840"/>
        </w:tabs>
        <w:spacing w:after="0" w:line="240" w:lineRule="auto"/>
        <w:ind w:left="732"/>
      </w:pPr>
      <w:r w:rsidRPr="005C1942">
        <w:t>Violation of project security rules or procedures.</w:t>
      </w:r>
    </w:p>
    <w:p w14:paraId="574B7A7E"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Fighting, horseplay, practical joking or gambling.</w:t>
      </w:r>
    </w:p>
    <w:p w14:paraId="05A7158F"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Entering a confined space without following procedures.</w:t>
      </w:r>
    </w:p>
    <w:p w14:paraId="75F2C3FF"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Unsafe or reckless operation of motorized vehicles or equipment.</w:t>
      </w:r>
    </w:p>
    <w:p w14:paraId="7D55FE8D"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Failure to follow lockout/tagout procedures.</w:t>
      </w:r>
    </w:p>
    <w:p w14:paraId="67135D3C" w14:textId="77777777" w:rsidR="00147112" w:rsidRPr="005C1942" w:rsidRDefault="00147112" w:rsidP="001C5879">
      <w:pPr>
        <w:pStyle w:val="BodyText2"/>
        <w:numPr>
          <w:ilvl w:val="1"/>
          <w:numId w:val="357"/>
        </w:numPr>
        <w:tabs>
          <w:tab w:val="clear" w:pos="1440"/>
          <w:tab w:val="num" w:pos="732"/>
        </w:tabs>
        <w:spacing w:after="0" w:line="240" w:lineRule="auto"/>
        <w:ind w:left="732"/>
      </w:pPr>
      <w:r w:rsidRPr="005C1942">
        <w:t>Failure to follow hot work permit procedures.</w:t>
      </w:r>
    </w:p>
    <w:p w14:paraId="6CECA3EE" w14:textId="77777777" w:rsidR="00147112" w:rsidRPr="005C1942" w:rsidRDefault="00147112" w:rsidP="00B376F7">
      <w:pPr>
        <w:autoSpaceDE w:val="0"/>
        <w:autoSpaceDN w:val="0"/>
        <w:adjustRightInd w:val="0"/>
        <w:rPr>
          <w:b/>
          <w:bCs/>
          <w:sz w:val="28"/>
          <w:szCs w:val="28"/>
        </w:rPr>
      </w:pPr>
    </w:p>
    <w:p w14:paraId="4D59D932" w14:textId="77777777" w:rsidR="00ED2AE4" w:rsidRPr="005C1942" w:rsidRDefault="00ED2AE4" w:rsidP="00B376F7">
      <w:pPr>
        <w:autoSpaceDE w:val="0"/>
        <w:autoSpaceDN w:val="0"/>
        <w:adjustRightInd w:val="0"/>
        <w:rPr>
          <w:b/>
          <w:bCs/>
        </w:rPr>
      </w:pPr>
      <w:r w:rsidRPr="005C1942">
        <w:rPr>
          <w:b/>
          <w:bCs/>
        </w:rPr>
        <w:t>Alcohol and Drug Use Policy</w:t>
      </w:r>
    </w:p>
    <w:p w14:paraId="0AEE3732" w14:textId="77777777" w:rsidR="00ED2AE4" w:rsidRPr="005C1942" w:rsidRDefault="00ED2AE4" w:rsidP="00B376F7">
      <w:pPr>
        <w:autoSpaceDE w:val="0"/>
        <w:autoSpaceDN w:val="0"/>
        <w:adjustRightInd w:val="0"/>
        <w:rPr>
          <w:sz w:val="22"/>
          <w:szCs w:val="22"/>
          <w:highlight w:val="yellow"/>
        </w:rPr>
      </w:pPr>
    </w:p>
    <w:p w14:paraId="6FC83F72" w14:textId="77777777" w:rsidR="00ED2AE4" w:rsidRPr="005C1942" w:rsidRDefault="00ED2AE4" w:rsidP="00B376F7">
      <w:pPr>
        <w:autoSpaceDE w:val="0"/>
        <w:autoSpaceDN w:val="0"/>
        <w:adjustRightInd w:val="0"/>
        <w:rPr>
          <w:i/>
        </w:rPr>
      </w:pPr>
      <w:r w:rsidRPr="005C1942">
        <w:rPr>
          <w:b/>
          <w:i/>
        </w:rPr>
        <w:t>Example Policy:</w:t>
      </w:r>
      <w:r w:rsidRPr="005C1942">
        <w:rPr>
          <w:i/>
        </w:rPr>
        <w:t xml:space="preserve"> The following example policy may be modified to be site-specific to the organization. Please reference NCGS Chapter 90, Article 5</w:t>
      </w:r>
      <w:r w:rsidRPr="005C1942">
        <w:rPr>
          <w:bCs/>
          <w:i/>
        </w:rPr>
        <w:t>—</w:t>
      </w:r>
      <w:r w:rsidRPr="005C1942">
        <w:rPr>
          <w:i/>
        </w:rPr>
        <w:t>North Carolina Controlled Substances Act for more information.</w:t>
      </w:r>
    </w:p>
    <w:p w14:paraId="7036E0C9" w14:textId="77777777" w:rsidR="00ED2AE4" w:rsidRPr="005C1942" w:rsidRDefault="00ED2AE4" w:rsidP="00B376F7">
      <w:pPr>
        <w:autoSpaceDE w:val="0"/>
        <w:autoSpaceDN w:val="0"/>
        <w:adjustRightInd w:val="0"/>
        <w:rPr>
          <w:sz w:val="22"/>
          <w:szCs w:val="22"/>
          <w:highlight w:val="yellow"/>
        </w:rPr>
      </w:pPr>
    </w:p>
    <w:p w14:paraId="045A8046" w14:textId="77777777" w:rsidR="00ED2AE4" w:rsidRPr="005C1942" w:rsidRDefault="00ED2AE4" w:rsidP="00B376F7">
      <w:pPr>
        <w:autoSpaceDE w:val="0"/>
        <w:autoSpaceDN w:val="0"/>
        <w:adjustRightInd w:val="0"/>
      </w:pPr>
      <w:r w:rsidRPr="005C1942">
        <w:t xml:space="preserve">We have a vital interest in maintaining safe, healthy and efficient working conditions for our employees. Therefore, the use of substances that impair an employee’s ability to perform the job safely is not allowed. The use of these substances (except legally prescribed drugs reported to the supervisor/employer) during duty hours is prohibited, and </w:t>
      </w:r>
      <w:r w:rsidRPr="005C1942">
        <w:lastRenderedPageBreak/>
        <w:t>their use may result in disciplinary action. Duty hours consist of all working hours, including break periods and on-call periods, whether on or off company premises.</w:t>
      </w:r>
    </w:p>
    <w:p w14:paraId="1EF7BDA5" w14:textId="77777777" w:rsidR="00ED2AE4" w:rsidRPr="005C1942" w:rsidRDefault="00ED2AE4" w:rsidP="00B376F7">
      <w:pPr>
        <w:autoSpaceDE w:val="0"/>
        <w:autoSpaceDN w:val="0"/>
        <w:adjustRightInd w:val="0"/>
      </w:pPr>
    </w:p>
    <w:p w14:paraId="21332FF8" w14:textId="77777777" w:rsidR="00ED2AE4" w:rsidRPr="005C1942" w:rsidRDefault="00ED2AE4" w:rsidP="00B376F7">
      <w:pPr>
        <w:autoSpaceDE w:val="0"/>
        <w:autoSpaceDN w:val="0"/>
        <w:adjustRightInd w:val="0"/>
      </w:pPr>
      <w:r w:rsidRPr="005C1942">
        <w:t>The consumption of alcohol or illegal drugs while performing company business or while in a company facility or vehicle is prohibited and will result in disciplinary action up to and including termination of employment. Additionally, employees must report to their supervisor the use of legally prescribed drugs (such as narcotics) that may affect their ability to perform any part of their job safely so that alternate assignments/duties may be considered when necessary. Failure to report this type of drug use may also result in disciplinary action under certain circumstances.</w:t>
      </w:r>
    </w:p>
    <w:p w14:paraId="43C40C71" w14:textId="77777777" w:rsidR="00ED2AE4" w:rsidRPr="005C1942" w:rsidRDefault="00ED2AE4" w:rsidP="00B376F7">
      <w:pPr>
        <w:autoSpaceDE w:val="0"/>
        <w:autoSpaceDN w:val="0"/>
        <w:adjustRightInd w:val="0"/>
      </w:pPr>
    </w:p>
    <w:p w14:paraId="531E329A" w14:textId="77777777" w:rsidR="00ED2AE4" w:rsidRPr="005C1942" w:rsidRDefault="00ED2AE4" w:rsidP="00B376F7">
      <w:pPr>
        <w:autoSpaceDE w:val="0"/>
        <w:autoSpaceDN w:val="0"/>
        <w:adjustRightInd w:val="0"/>
      </w:pPr>
      <w:r w:rsidRPr="005C1942">
        <w:t xml:space="preserve">Drug testing will be performed after all accidents that occur on company time or property or in or on a company owned vehicle or other equipment. Additionally, random drug testing may be performed if employees are suspected of being under the influence of alcohol or any illegal drug and when they appear to be impaired by </w:t>
      </w:r>
      <w:r w:rsidRPr="005C1942">
        <w:rPr>
          <w:b/>
        </w:rPr>
        <w:t>any</w:t>
      </w:r>
      <w:r w:rsidRPr="005C1942">
        <w:t xml:space="preserve"> substance, including unreported use of legally prescribed medications, while at work. Refusal to submit to a drug test after an accident/incident may result in termination of employment.</w:t>
      </w:r>
    </w:p>
    <w:p w14:paraId="488818D5" w14:textId="77777777" w:rsidR="00ED2AE4" w:rsidRPr="005C1942" w:rsidRDefault="00ED2AE4" w:rsidP="00B376F7">
      <w:pPr>
        <w:autoSpaceDE w:val="0"/>
        <w:autoSpaceDN w:val="0"/>
        <w:adjustRightInd w:val="0"/>
      </w:pPr>
    </w:p>
    <w:p w14:paraId="282D89E2" w14:textId="77777777" w:rsidR="00ED2AE4" w:rsidRPr="005C1942" w:rsidRDefault="00ED2AE4" w:rsidP="00B376F7">
      <w:pPr>
        <w:autoSpaceDE w:val="0"/>
        <w:autoSpaceDN w:val="0"/>
        <w:adjustRightInd w:val="0"/>
      </w:pPr>
      <w:r w:rsidRPr="005C1942">
        <w:t>The Controlled Substance Examination Act sets procedural standards that employers must follow when conducting drug testing of applicants and employees. The act does not protect employees from adverse actions taken by employers as a result of test results. A packet containing the rules, forms and frequently asked questions may be downloaded at http://www.nclabor.com/wh/Controlled_Substance_Examination_Regulation_Act_Packet.pdf.</w:t>
      </w:r>
    </w:p>
    <w:p w14:paraId="760F6928" w14:textId="77777777" w:rsidR="00ED2AE4" w:rsidRPr="005C1942" w:rsidRDefault="00ED2AE4" w:rsidP="00B376F7">
      <w:pPr>
        <w:rPr>
          <w:b/>
          <w:sz w:val="28"/>
          <w:szCs w:val="28"/>
        </w:rPr>
      </w:pPr>
      <w:r w:rsidRPr="005C1942">
        <w:rPr>
          <w:b/>
          <w:sz w:val="28"/>
          <w:szCs w:val="28"/>
        </w:rPr>
        <w:br w:type="page"/>
      </w:r>
    </w:p>
    <w:p w14:paraId="48421D5D" w14:textId="77777777" w:rsidR="00743194" w:rsidRPr="005C1942" w:rsidRDefault="00AC475A" w:rsidP="00B65C9E">
      <w:pPr>
        <w:autoSpaceDE w:val="0"/>
        <w:autoSpaceDN w:val="0"/>
        <w:adjustRightInd w:val="0"/>
        <w:jc w:val="center"/>
        <w:rPr>
          <w:b/>
          <w:bCs/>
          <w:sz w:val="28"/>
          <w:szCs w:val="28"/>
        </w:rPr>
      </w:pPr>
      <w:r w:rsidRPr="005C1942">
        <w:rPr>
          <w:b/>
          <w:sz w:val="28"/>
          <w:szCs w:val="28"/>
        </w:rPr>
        <w:lastRenderedPageBreak/>
        <w:t>S</w:t>
      </w:r>
      <w:r w:rsidR="00ED2AE4" w:rsidRPr="005C1942">
        <w:rPr>
          <w:b/>
          <w:sz w:val="28"/>
          <w:szCs w:val="28"/>
        </w:rPr>
        <w:t>ECTION</w:t>
      </w:r>
      <w:r w:rsidRPr="005C1942">
        <w:rPr>
          <w:b/>
          <w:sz w:val="28"/>
          <w:szCs w:val="28"/>
        </w:rPr>
        <w:t xml:space="preserve"> </w:t>
      </w:r>
      <w:r w:rsidR="00CC7366" w:rsidRPr="005C1942">
        <w:rPr>
          <w:b/>
          <w:sz w:val="28"/>
          <w:szCs w:val="28"/>
        </w:rPr>
        <w:t>3</w:t>
      </w:r>
      <w:r w:rsidR="00743194" w:rsidRPr="005C1942">
        <w:rPr>
          <w:b/>
          <w:i/>
          <w:sz w:val="28"/>
          <w:szCs w:val="28"/>
        </w:rPr>
        <w:t>—</w:t>
      </w:r>
      <w:r w:rsidR="00147112" w:rsidRPr="005C1942">
        <w:rPr>
          <w:b/>
          <w:bCs/>
          <w:sz w:val="28"/>
          <w:szCs w:val="28"/>
        </w:rPr>
        <w:t>ENVIRONMENTAL, HEALTH AND SAFETY</w:t>
      </w:r>
    </w:p>
    <w:p w14:paraId="2B6D601D" w14:textId="77777777" w:rsidR="00C839F3" w:rsidRPr="005C1942" w:rsidRDefault="00147112" w:rsidP="00B65C9E">
      <w:pPr>
        <w:autoSpaceDE w:val="0"/>
        <w:autoSpaceDN w:val="0"/>
        <w:adjustRightInd w:val="0"/>
        <w:jc w:val="center"/>
        <w:rPr>
          <w:b/>
          <w:bCs/>
          <w:sz w:val="28"/>
          <w:szCs w:val="28"/>
        </w:rPr>
      </w:pPr>
      <w:r w:rsidRPr="005C1942">
        <w:rPr>
          <w:b/>
          <w:bCs/>
          <w:sz w:val="28"/>
          <w:szCs w:val="28"/>
        </w:rPr>
        <w:t>PROGRAMS AND PLANS</w:t>
      </w:r>
    </w:p>
    <w:p w14:paraId="1E0CFE85" w14:textId="77777777" w:rsidR="00C839F3" w:rsidRPr="005C1942"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32"/>
          <w:szCs w:val="32"/>
        </w:rPr>
      </w:pPr>
    </w:p>
    <w:p w14:paraId="738D00D1" w14:textId="77777777" w:rsidR="00C839F3" w:rsidRPr="005C1942"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following pages contain example </w:t>
      </w:r>
      <w:r w:rsidR="00147112" w:rsidRPr="005C1942">
        <w:rPr>
          <w:bCs/>
          <w:i/>
        </w:rPr>
        <w:t xml:space="preserve">environmental, health and </w:t>
      </w:r>
      <w:r w:rsidRPr="005C1942">
        <w:rPr>
          <w:bCs/>
          <w:i/>
        </w:rPr>
        <w:t>safety programs</w:t>
      </w:r>
      <w:r w:rsidR="00374E60" w:rsidRPr="005C1942">
        <w:rPr>
          <w:bCs/>
          <w:i/>
        </w:rPr>
        <w:t xml:space="preserve"> and plans</w:t>
      </w:r>
      <w:r w:rsidRPr="005C1942">
        <w:rPr>
          <w:bCs/>
          <w:i/>
        </w:rPr>
        <w:t xml:space="preserve"> that may be applicable to your company. It is the responsibility of the company to determine whether these programs are mandatory in your work environment based on the scope and application of the referenced standard. Every effort has been made to include the content required by the NCDOL OSH Division standards. Please add or delete content to these programs as deemed necessary.</w:t>
      </w:r>
    </w:p>
    <w:p w14:paraId="03653D3A" w14:textId="77777777" w:rsidR="00C839F3" w:rsidRPr="005C1942"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5DEA91BE" w14:textId="77777777" w:rsidR="00C839F3" w:rsidRPr="005C1942"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While most standards do not require a program administrator or coordinator, it is a </w:t>
      </w:r>
      <w:r w:rsidR="00AD0657" w:rsidRPr="005C1942">
        <w:rPr>
          <w:bCs/>
          <w:i/>
        </w:rPr>
        <w:t>best</w:t>
      </w:r>
      <w:r w:rsidRPr="005C1942">
        <w:rPr>
          <w:bCs/>
          <w:i/>
        </w:rPr>
        <w:t xml:space="preserve"> practice to have an employee </w:t>
      </w:r>
      <w:r w:rsidR="00BF05DF" w:rsidRPr="005C1942">
        <w:rPr>
          <w:bCs/>
          <w:i/>
        </w:rPr>
        <w:t xml:space="preserve">assigned </w:t>
      </w:r>
      <w:r w:rsidRPr="005C1942">
        <w:rPr>
          <w:bCs/>
          <w:i/>
        </w:rPr>
        <w:t xml:space="preserve">who is knowledgeable and appropriately trained to administer and review these programs </w:t>
      </w:r>
      <w:r w:rsidR="00374E60" w:rsidRPr="005C1942">
        <w:rPr>
          <w:bCs/>
          <w:i/>
        </w:rPr>
        <w:t xml:space="preserve">and plans </w:t>
      </w:r>
      <w:r w:rsidRPr="005C1942">
        <w:rPr>
          <w:bCs/>
          <w:i/>
        </w:rPr>
        <w:t>on a continuing basis to ensure their effectiveness in the workplace</w:t>
      </w:r>
      <w:r w:rsidR="00D513BE" w:rsidRPr="005C1942">
        <w:rPr>
          <w:bCs/>
          <w:i/>
        </w:rPr>
        <w:t xml:space="preserve">. </w:t>
      </w:r>
      <w:r w:rsidRPr="005C1942">
        <w:rPr>
          <w:bCs/>
          <w:i/>
        </w:rPr>
        <w:t>Individuals such as safety managers, industrial hygienists</w:t>
      </w:r>
      <w:r w:rsidR="00374E60" w:rsidRPr="005C1942">
        <w:rPr>
          <w:bCs/>
          <w:i/>
        </w:rPr>
        <w:t>, human resource professionals, risk managers,</w:t>
      </w:r>
      <w:r w:rsidRPr="005C1942">
        <w:rPr>
          <w:bCs/>
          <w:i/>
        </w:rPr>
        <w:t xml:space="preserve"> and medical professionals are the most appropriate </w:t>
      </w:r>
      <w:r w:rsidR="00921A21" w:rsidRPr="005C1942">
        <w:rPr>
          <w:bCs/>
          <w:i/>
        </w:rPr>
        <w:t xml:space="preserve">personnel </w:t>
      </w:r>
      <w:r w:rsidRPr="005C1942">
        <w:rPr>
          <w:bCs/>
          <w:i/>
        </w:rPr>
        <w:t>to administer these programs. Additionally, safety and health committees and other suitably trained and experienced employees may also help administer and review these programs.</w:t>
      </w:r>
    </w:p>
    <w:p w14:paraId="0AE5FE4B" w14:textId="77777777" w:rsidR="00C839F3" w:rsidRPr="005C1942" w:rsidRDefault="00C839F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14:paraId="345935AD" w14:textId="77777777" w:rsidR="00B14561" w:rsidRPr="005C1942" w:rsidRDefault="00B1456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14:paraId="3D395C75" w14:textId="77777777" w:rsidR="00B14561" w:rsidRPr="005C1942" w:rsidRDefault="00B1456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2"/>
          <w:szCs w:val="22"/>
        </w:rPr>
        <w:sectPr w:rsidR="00B14561" w:rsidRPr="005C1942" w:rsidSect="00F309F3">
          <w:headerReference w:type="even" r:id="rId13"/>
          <w:headerReference w:type="default" r:id="rId14"/>
          <w:footerReference w:type="default" r:id="rId15"/>
          <w:headerReference w:type="first" r:id="rId16"/>
          <w:endnotePr>
            <w:numFmt w:val="decimal"/>
          </w:endnotePr>
          <w:pgSz w:w="12240" w:h="15840"/>
          <w:pgMar w:top="1440" w:right="1354" w:bottom="1440" w:left="1440" w:header="720" w:footer="720" w:gutter="0"/>
          <w:cols w:space="720"/>
          <w:docGrid w:linePitch="360"/>
        </w:sectPr>
      </w:pPr>
    </w:p>
    <w:p w14:paraId="5C9CC0C8" w14:textId="77777777" w:rsidR="00147112" w:rsidRPr="005C1942" w:rsidRDefault="00147112" w:rsidP="00B65C9E">
      <w:pPr>
        <w:jc w:val="center"/>
        <w:rPr>
          <w:b/>
          <w:bCs/>
          <w:sz w:val="28"/>
          <w:szCs w:val="28"/>
        </w:rPr>
      </w:pPr>
      <w:r w:rsidRPr="005C1942">
        <w:rPr>
          <w:b/>
          <w:bCs/>
          <w:sz w:val="24"/>
          <w:szCs w:val="24"/>
        </w:rPr>
        <w:lastRenderedPageBreak/>
        <w:t>29 CFR 1910.1051—</w:t>
      </w:r>
      <w:r w:rsidRPr="005C1942">
        <w:rPr>
          <w:b/>
          <w:sz w:val="24"/>
          <w:szCs w:val="24"/>
        </w:rPr>
        <w:t>1,3</w:t>
      </w:r>
      <w:r w:rsidR="009C5639">
        <w:rPr>
          <w:b/>
          <w:sz w:val="24"/>
          <w:szCs w:val="24"/>
        </w:rPr>
        <w:t>-</w:t>
      </w:r>
      <w:r w:rsidRPr="005C1942">
        <w:rPr>
          <w:b/>
          <w:sz w:val="24"/>
          <w:szCs w:val="24"/>
        </w:rPr>
        <w:t>Butadiene</w:t>
      </w:r>
    </w:p>
    <w:p w14:paraId="049C8F0D" w14:textId="77777777" w:rsidR="00147112" w:rsidRPr="005C1942" w:rsidRDefault="00147112" w:rsidP="00B376F7">
      <w:pPr>
        <w:autoSpaceDE w:val="0"/>
        <w:autoSpaceDN w:val="0"/>
        <w:adjustRightInd w:val="0"/>
        <w:rPr>
          <w:b/>
          <w:bCs/>
          <w:sz w:val="28"/>
          <w:szCs w:val="28"/>
        </w:rPr>
      </w:pPr>
    </w:p>
    <w:p w14:paraId="0528A9C3" w14:textId="77777777" w:rsidR="00147112" w:rsidRPr="005C1942" w:rsidRDefault="009C5639" w:rsidP="00B376F7">
      <w:pPr>
        <w:rPr>
          <w:i/>
        </w:rPr>
      </w:pPr>
      <w:r>
        <w:rPr>
          <w:b/>
          <w:i/>
        </w:rPr>
        <w:t xml:space="preserve">Scope/Application: </w:t>
      </w:r>
      <w:r w:rsidR="00147112" w:rsidRPr="005C1942">
        <w:rPr>
          <w:i/>
        </w:rPr>
        <w:t xml:space="preserve"> Under this standard, an Exposure Goal Program is required if employees have occupational exposure above the action level. This is in addition to the Compliance Program. </w:t>
      </w:r>
    </w:p>
    <w:p w14:paraId="04054E9F" w14:textId="77777777" w:rsidR="00147112" w:rsidRPr="005C1942" w:rsidRDefault="00147112" w:rsidP="00B376F7">
      <w:pPr>
        <w:rPr>
          <w:i/>
        </w:rPr>
      </w:pPr>
    </w:p>
    <w:p w14:paraId="5AA5E6C1" w14:textId="77777777" w:rsidR="00147112" w:rsidRPr="005C1942" w:rsidRDefault="00147112" w:rsidP="00B376F7">
      <w:pPr>
        <w:rPr>
          <w:i/>
        </w:rPr>
      </w:pPr>
      <w:r w:rsidRPr="005C1942">
        <w:rPr>
          <w:i/>
        </w:rPr>
        <w:t>The following standards are referenced in 29 CFR 1910.1051</w:t>
      </w:r>
      <w:r w:rsidRPr="005C1942">
        <w:rPr>
          <w:bCs/>
          <w:i/>
        </w:rPr>
        <w:t>—</w:t>
      </w:r>
      <w:r w:rsidRPr="005C1942">
        <w:rPr>
          <w:i/>
        </w:rPr>
        <w:t>1,3</w:t>
      </w:r>
      <w:r w:rsidR="009C5639">
        <w:rPr>
          <w:i/>
        </w:rPr>
        <w:t>-</w:t>
      </w:r>
      <w:r w:rsidRPr="005C1942">
        <w:rPr>
          <w:i/>
        </w:rPr>
        <w:t>Butadiene:</w:t>
      </w:r>
    </w:p>
    <w:p w14:paraId="29924E69" w14:textId="77777777" w:rsidR="00147112" w:rsidRPr="005C1942" w:rsidRDefault="00147112" w:rsidP="005F2CC9">
      <w:pPr>
        <w:pStyle w:val="ListParagraph"/>
        <w:numPr>
          <w:ilvl w:val="0"/>
          <w:numId w:val="273"/>
        </w:numPr>
        <w:rPr>
          <w:i/>
        </w:rPr>
      </w:pPr>
      <w:r w:rsidRPr="005C1942">
        <w:rPr>
          <w:i/>
        </w:rPr>
        <w:t>29 CFR 1910.38—Emergency Action Plan</w:t>
      </w:r>
    </w:p>
    <w:p w14:paraId="6CD6D2E1" w14:textId="77777777" w:rsidR="00147112" w:rsidRPr="005C1942" w:rsidRDefault="00147112" w:rsidP="005F2CC9">
      <w:pPr>
        <w:pStyle w:val="ListParagraph"/>
        <w:numPr>
          <w:ilvl w:val="0"/>
          <w:numId w:val="273"/>
        </w:numPr>
        <w:rPr>
          <w:i/>
        </w:rPr>
      </w:pPr>
      <w:r w:rsidRPr="005C1942">
        <w:rPr>
          <w:i/>
        </w:rPr>
        <w:t>29 CFR 1910.39—Fire Prevention Plan</w:t>
      </w:r>
    </w:p>
    <w:p w14:paraId="0864FF8C" w14:textId="77777777" w:rsidR="00147112" w:rsidRPr="005C1942" w:rsidRDefault="00147112" w:rsidP="005F2CC9">
      <w:pPr>
        <w:pStyle w:val="ListParagraph"/>
        <w:numPr>
          <w:ilvl w:val="0"/>
          <w:numId w:val="273"/>
        </w:numPr>
        <w:rPr>
          <w:i/>
        </w:rPr>
      </w:pPr>
      <w:r w:rsidRPr="005C1942">
        <w:rPr>
          <w:i/>
        </w:rPr>
        <w:t>29 CFR 1910.120—HAZWOPER</w:t>
      </w:r>
    </w:p>
    <w:p w14:paraId="25AC5070" w14:textId="77777777" w:rsidR="00147112" w:rsidRPr="005C1942" w:rsidRDefault="00147112" w:rsidP="005F2CC9">
      <w:pPr>
        <w:pStyle w:val="ListParagraph"/>
        <w:numPr>
          <w:ilvl w:val="0"/>
          <w:numId w:val="273"/>
        </w:numPr>
        <w:rPr>
          <w:i/>
        </w:rPr>
      </w:pPr>
      <w:r w:rsidRPr="005C1942">
        <w:rPr>
          <w:i/>
        </w:rPr>
        <w:t>29 CFR 1910.134—Respiratory Protection</w:t>
      </w:r>
    </w:p>
    <w:p w14:paraId="5E96A377" w14:textId="77777777" w:rsidR="00147112" w:rsidRPr="005C1942" w:rsidRDefault="00147112" w:rsidP="005F2CC9">
      <w:pPr>
        <w:pStyle w:val="ListParagraph"/>
        <w:numPr>
          <w:ilvl w:val="0"/>
          <w:numId w:val="273"/>
        </w:numPr>
        <w:rPr>
          <w:i/>
        </w:rPr>
      </w:pPr>
      <w:r w:rsidRPr="005C1942">
        <w:rPr>
          <w:bCs/>
          <w:i/>
        </w:rPr>
        <w:t>29 CFR 1910.1020—Access to Employee Exposure and Medical Records</w:t>
      </w:r>
    </w:p>
    <w:p w14:paraId="5409F0B5" w14:textId="77777777" w:rsidR="00840FE7" w:rsidRPr="005C1942" w:rsidRDefault="00840FE7" w:rsidP="005F2CC9">
      <w:pPr>
        <w:pStyle w:val="ListParagraph"/>
        <w:numPr>
          <w:ilvl w:val="0"/>
          <w:numId w:val="273"/>
        </w:numPr>
        <w:rPr>
          <w:i/>
        </w:rPr>
      </w:pPr>
      <w:r w:rsidRPr="005C1942">
        <w:rPr>
          <w:bCs/>
          <w:i/>
        </w:rPr>
        <w:t>29 CFR 1910.1200—Hazard Communication</w:t>
      </w:r>
    </w:p>
    <w:p w14:paraId="1C643FD9" w14:textId="77777777" w:rsidR="00147112" w:rsidRPr="005C1942" w:rsidRDefault="00147112" w:rsidP="00B376F7">
      <w:pPr>
        <w:rPr>
          <w:b/>
          <w:bCs/>
          <w:i/>
        </w:rPr>
      </w:pPr>
    </w:p>
    <w:p w14:paraId="4CF2377B" w14:textId="77777777" w:rsidR="00147112" w:rsidRPr="005C1942" w:rsidRDefault="00147112" w:rsidP="00B376F7">
      <w:pPr>
        <w:rPr>
          <w:bCs/>
          <w:i/>
        </w:rPr>
      </w:pPr>
      <w:r w:rsidRPr="005C1942">
        <w:rPr>
          <w:b/>
          <w:bCs/>
          <w:i/>
        </w:rPr>
        <w:t xml:space="preserve">Note: </w:t>
      </w:r>
      <w:r w:rsidRPr="005C1942">
        <w:rPr>
          <w:i/>
        </w:rPr>
        <w:t>29 CFR 1910.1051</w:t>
      </w:r>
      <w:r w:rsidRPr="005C1942">
        <w:rPr>
          <w:bCs/>
          <w:i/>
        </w:rPr>
        <w:t>—</w:t>
      </w:r>
      <w:r w:rsidRPr="005C1942">
        <w:rPr>
          <w:i/>
        </w:rPr>
        <w:t>1,3</w:t>
      </w:r>
      <w:r w:rsidR="009C5639">
        <w:rPr>
          <w:i/>
        </w:rPr>
        <w:t>-</w:t>
      </w:r>
      <w:r w:rsidRPr="005C1942">
        <w:rPr>
          <w:i/>
        </w:rPr>
        <w:t>Butadiene requires that an Emergency Action Plan, 29 CFR 1910.38—Emergency Action Plan, a Fire Prevention Plan, 29 CFR 1910.39—Fire Prevention Plan, and a Hazardous Waste Operations and Emergency Response Plan, 29 CFR 1910.120—HAZWOPER, be developed  for each workplace where there is the possibility of an emergency.</w:t>
      </w:r>
      <w:r w:rsidRPr="005C1942">
        <w:rPr>
          <w:bCs/>
          <w:i/>
        </w:rPr>
        <w:t xml:space="preserve"> The standard requires that a Respiratory Protection Program that meets the requirements of 29 CFR 1910.134</w:t>
      </w:r>
      <w:r w:rsidRPr="005C1942">
        <w:rPr>
          <w:i/>
        </w:rPr>
        <w:t>—Respiratory Protection</w:t>
      </w:r>
      <w:r w:rsidRPr="005C1942">
        <w:rPr>
          <w:bCs/>
          <w:i/>
        </w:rPr>
        <w:t xml:space="preserve"> be implemented if employees are required to wear a respirator. 29 CFR 1910.1020—Access to Employee Exposure and Medical Records requires medical records to be retained for duration of employment plus 30 years and exposure records for 30 years</w:t>
      </w:r>
      <w:r w:rsidRPr="005C1942">
        <w:rPr>
          <w:i/>
        </w:rPr>
        <w:t xml:space="preserve">. </w:t>
      </w:r>
      <w:r w:rsidRPr="005C1942">
        <w:rPr>
          <w:bCs/>
          <w:i/>
        </w:rPr>
        <w:t>The standard also requires that the employer comply with 29 CFR 1910.1200</w:t>
      </w:r>
      <w:r w:rsidRPr="005C1942">
        <w:rPr>
          <w:i/>
        </w:rPr>
        <w:t xml:space="preserve">—Hazard Communication </w:t>
      </w:r>
      <w:r w:rsidRPr="005C1942">
        <w:rPr>
          <w:bCs/>
          <w:i/>
        </w:rPr>
        <w:t xml:space="preserve">including the implementation of a Hazard Communication Program. </w:t>
      </w:r>
    </w:p>
    <w:p w14:paraId="034746C0" w14:textId="77777777" w:rsidR="00147112" w:rsidRPr="005C1942" w:rsidRDefault="00147112" w:rsidP="00B376F7">
      <w:pPr>
        <w:rPr>
          <w:bCs/>
          <w:i/>
        </w:rPr>
      </w:pPr>
    </w:p>
    <w:p w14:paraId="6071D7CA" w14:textId="77777777" w:rsidR="00147112" w:rsidRPr="005C1942" w:rsidRDefault="00147112" w:rsidP="00B376F7">
      <w:pPr>
        <w:rPr>
          <w:b/>
          <w:i/>
        </w:rPr>
      </w:pPr>
      <w:r w:rsidRPr="005C1942">
        <w:rPr>
          <w:b/>
          <w:i/>
        </w:rPr>
        <w:t>Standard Requirements for 29 CFR 1910.1051</w:t>
      </w:r>
      <w:r w:rsidRPr="005C1942">
        <w:rPr>
          <w:b/>
          <w:bCs/>
          <w:i/>
        </w:rPr>
        <w:t>—</w:t>
      </w:r>
      <w:r w:rsidRPr="005C1942">
        <w:rPr>
          <w:b/>
          <w:i/>
        </w:rPr>
        <w:t>1,3</w:t>
      </w:r>
      <w:r w:rsidR="009C5639">
        <w:rPr>
          <w:b/>
          <w:i/>
        </w:rPr>
        <w:t>-</w:t>
      </w:r>
      <w:r w:rsidRPr="005C1942">
        <w:rPr>
          <w:b/>
          <w:i/>
        </w:rPr>
        <w:t xml:space="preserve">Butadiene: </w:t>
      </w:r>
    </w:p>
    <w:p w14:paraId="0A704864" w14:textId="77777777" w:rsidR="00147112" w:rsidRPr="005C1942" w:rsidRDefault="00147112" w:rsidP="005F2CC9">
      <w:pPr>
        <w:pStyle w:val="ListParagraph"/>
        <w:numPr>
          <w:ilvl w:val="0"/>
          <w:numId w:val="229"/>
        </w:numPr>
        <w:spacing w:after="200"/>
        <w:rPr>
          <w:b/>
          <w:i/>
        </w:rPr>
      </w:pPr>
      <w:r w:rsidRPr="005C1942">
        <w:rPr>
          <w:b/>
          <w:i/>
        </w:rPr>
        <w:t>Programs/Plans:</w:t>
      </w:r>
      <w:r w:rsidRPr="005C1942">
        <w:rPr>
          <w:i/>
        </w:rPr>
        <w:t xml:space="preserve"> Compliance Program, Medical Surveillance Program, Training Program, Exposure Goal Program</w:t>
      </w:r>
    </w:p>
    <w:p w14:paraId="1095CCF1" w14:textId="77777777" w:rsidR="00147112" w:rsidRPr="005C1942" w:rsidRDefault="00F05571" w:rsidP="005F2CC9">
      <w:pPr>
        <w:pStyle w:val="ListParagraph"/>
        <w:numPr>
          <w:ilvl w:val="0"/>
          <w:numId w:val="229"/>
        </w:numPr>
        <w:spacing w:after="200"/>
        <w:rPr>
          <w:i/>
        </w:rPr>
      </w:pPr>
      <w:r>
        <w:rPr>
          <w:b/>
          <w:i/>
        </w:rPr>
        <w:t xml:space="preserve">Procedures/Practices/Controls: </w:t>
      </w:r>
      <w:r w:rsidR="00147112" w:rsidRPr="005C1942">
        <w:rPr>
          <w:b/>
          <w:i/>
        </w:rPr>
        <w:t xml:space="preserve"> </w:t>
      </w:r>
      <w:r w:rsidR="00147112" w:rsidRPr="005C1942">
        <w:rPr>
          <w:i/>
        </w:rPr>
        <w:t>Exposure monitoring procedures (Include in your Compliance Program)</w:t>
      </w:r>
    </w:p>
    <w:p w14:paraId="5DE3FE42" w14:textId="77777777" w:rsidR="00147112" w:rsidRPr="005C1942" w:rsidRDefault="00235EDA" w:rsidP="005F2CC9">
      <w:pPr>
        <w:pStyle w:val="ListParagraph"/>
        <w:numPr>
          <w:ilvl w:val="0"/>
          <w:numId w:val="229"/>
        </w:numPr>
        <w:spacing w:after="200"/>
        <w:rPr>
          <w:i/>
        </w:rPr>
      </w:pPr>
      <w:r w:rsidRPr="005C1942">
        <w:rPr>
          <w:b/>
          <w:i/>
        </w:rPr>
        <w:t xml:space="preserve">Training: </w:t>
      </w:r>
      <w:r w:rsidR="00147112" w:rsidRPr="005C1942">
        <w:rPr>
          <w:i/>
        </w:rPr>
        <w:t>Initially, annually</w:t>
      </w:r>
    </w:p>
    <w:p w14:paraId="0E9E1979" w14:textId="77777777" w:rsidR="00147112" w:rsidRPr="005C1942" w:rsidRDefault="00147112" w:rsidP="005F2CC9">
      <w:pPr>
        <w:pStyle w:val="ListParagraph"/>
        <w:numPr>
          <w:ilvl w:val="0"/>
          <w:numId w:val="229"/>
        </w:numPr>
        <w:spacing w:after="200"/>
        <w:rPr>
          <w:i/>
        </w:rPr>
      </w:pPr>
      <w:r w:rsidRPr="005C1942">
        <w:rPr>
          <w:b/>
          <w:i/>
        </w:rPr>
        <w:t>Inspections:</w:t>
      </w:r>
      <w:r w:rsidRPr="005C1942">
        <w:rPr>
          <w:i/>
        </w:rPr>
        <w:t xml:space="preserve"> None</w:t>
      </w:r>
    </w:p>
    <w:p w14:paraId="6243F538" w14:textId="77777777" w:rsidR="00147112" w:rsidRPr="005C1942" w:rsidRDefault="00147112" w:rsidP="005F2CC9">
      <w:pPr>
        <w:pStyle w:val="ListParagraph"/>
        <w:numPr>
          <w:ilvl w:val="0"/>
          <w:numId w:val="229"/>
        </w:numPr>
        <w:spacing w:after="200"/>
        <w:rPr>
          <w:b/>
          <w:i/>
        </w:rPr>
      </w:pPr>
      <w:r w:rsidRPr="005C1942">
        <w:rPr>
          <w:b/>
          <w:i/>
        </w:rPr>
        <w:t>Recordkeeping/Documentation:</w:t>
      </w:r>
      <w:r w:rsidRPr="005C1942">
        <w:rPr>
          <w:i/>
        </w:rPr>
        <w:t xml:space="preserve"> Programs, medical records, exposure records</w:t>
      </w:r>
    </w:p>
    <w:p w14:paraId="6423635F" w14:textId="77777777" w:rsidR="00147112" w:rsidRPr="005C1942" w:rsidRDefault="00147112" w:rsidP="00B376F7">
      <w:pPr>
        <w:spacing w:after="200"/>
        <w:rPr>
          <w:b/>
          <w:i/>
        </w:rPr>
      </w:pPr>
      <w:r w:rsidRPr="005C1942">
        <w:rPr>
          <w:b/>
          <w:bCs/>
          <w:i/>
        </w:rPr>
        <w:t>Note:</w:t>
      </w:r>
      <w:r w:rsidRPr="005C1942">
        <w:rPr>
          <w:bCs/>
          <w:i/>
        </w:rPr>
        <w:t xml:space="preserve"> The </w:t>
      </w:r>
      <w:r w:rsidRPr="005C1942">
        <w:rPr>
          <w:i/>
        </w:rPr>
        <w:t xml:space="preserve">Compliance Program, Medical Surveillance Program, Training Program, and Exposure Goal Program required by </w:t>
      </w:r>
      <w:r w:rsidRPr="005C1942">
        <w:rPr>
          <w:bCs/>
          <w:i/>
        </w:rPr>
        <w:t>29 CFR</w:t>
      </w:r>
      <w:r w:rsidRPr="005C1942">
        <w:rPr>
          <w:i/>
        </w:rPr>
        <w:t xml:space="preserve"> 1910.1051</w:t>
      </w:r>
      <w:r w:rsidRPr="005C1942">
        <w:rPr>
          <w:bCs/>
          <w:i/>
        </w:rPr>
        <w:t>—</w:t>
      </w:r>
      <w:r w:rsidRPr="005C1942">
        <w:rPr>
          <w:i/>
        </w:rPr>
        <w:t>1,3</w:t>
      </w:r>
      <w:r w:rsidR="009C5639">
        <w:rPr>
          <w:i/>
        </w:rPr>
        <w:t>-</w:t>
      </w:r>
      <w:r w:rsidRPr="005C1942">
        <w:rPr>
          <w:i/>
        </w:rPr>
        <w:t>Butadiene can be incorporated into one overall program.</w:t>
      </w:r>
    </w:p>
    <w:p w14:paraId="3CA82148" w14:textId="77777777" w:rsidR="00147112" w:rsidRPr="005C1942" w:rsidRDefault="0014711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may be modified to be site-specific to your organization. This program can be a standalone program or incorporated into the overall Compliance Program. Please reference </w:t>
      </w:r>
      <w:r w:rsidRPr="005C1942">
        <w:rPr>
          <w:i/>
        </w:rPr>
        <w:t>29 CFR 1910.1051</w:t>
      </w:r>
      <w:r w:rsidRPr="005C1942">
        <w:rPr>
          <w:bCs/>
          <w:i/>
        </w:rPr>
        <w:t>—</w:t>
      </w:r>
      <w:r w:rsidRPr="005C1942">
        <w:rPr>
          <w:i/>
        </w:rPr>
        <w:t>1,3</w:t>
      </w:r>
      <w:r w:rsidR="009C5639">
        <w:rPr>
          <w:i/>
        </w:rPr>
        <w:t>-</w:t>
      </w:r>
      <w:r w:rsidRPr="005C1942">
        <w:rPr>
          <w:i/>
        </w:rPr>
        <w:t>Butadiene</w:t>
      </w:r>
      <w:r w:rsidRPr="005C1942">
        <w:rPr>
          <w:bCs/>
          <w:i/>
        </w:rPr>
        <w:t xml:space="preserve"> to ensure that all the standard requirements are being met. </w:t>
      </w:r>
    </w:p>
    <w:p w14:paraId="1911A4F8" w14:textId="77777777" w:rsidR="00147112" w:rsidRPr="005C1942" w:rsidRDefault="00147112" w:rsidP="00B376F7">
      <w:pPr>
        <w:autoSpaceDE w:val="0"/>
        <w:autoSpaceDN w:val="0"/>
        <w:adjustRightInd w:val="0"/>
        <w:rPr>
          <w:b/>
          <w:bCs/>
          <w:sz w:val="28"/>
          <w:szCs w:val="28"/>
        </w:rPr>
      </w:pPr>
    </w:p>
    <w:p w14:paraId="54F28174" w14:textId="77777777" w:rsidR="00147112" w:rsidRPr="005C1942" w:rsidRDefault="00147112" w:rsidP="00B65C9E">
      <w:pPr>
        <w:autoSpaceDE w:val="0"/>
        <w:autoSpaceDN w:val="0"/>
        <w:adjustRightInd w:val="0"/>
        <w:jc w:val="center"/>
        <w:rPr>
          <w:b/>
          <w:bCs/>
          <w:sz w:val="28"/>
          <w:szCs w:val="28"/>
        </w:rPr>
      </w:pPr>
      <w:r w:rsidRPr="005C1942">
        <w:rPr>
          <w:b/>
          <w:sz w:val="28"/>
          <w:szCs w:val="28"/>
        </w:rPr>
        <w:t>1,3-Butadiene</w:t>
      </w:r>
      <w:r w:rsidRPr="005C1942">
        <w:rPr>
          <w:b/>
          <w:i/>
          <w:sz w:val="28"/>
          <w:szCs w:val="28"/>
        </w:rPr>
        <w:t>—</w:t>
      </w:r>
      <w:r w:rsidRPr="005C1942">
        <w:rPr>
          <w:b/>
          <w:bCs/>
          <w:sz w:val="28"/>
          <w:szCs w:val="28"/>
        </w:rPr>
        <w:t>Exposure Goal Program</w:t>
      </w:r>
    </w:p>
    <w:p w14:paraId="765D244A" w14:textId="77777777" w:rsidR="00147112" w:rsidRPr="005C1942" w:rsidRDefault="00147112" w:rsidP="00B376F7">
      <w:pPr>
        <w:autoSpaceDE w:val="0"/>
        <w:autoSpaceDN w:val="0"/>
        <w:adjustRightInd w:val="0"/>
        <w:rPr>
          <w:b/>
          <w:bCs/>
          <w:sz w:val="24"/>
          <w:szCs w:val="24"/>
        </w:rPr>
      </w:pPr>
    </w:p>
    <w:p w14:paraId="6E463353" w14:textId="77777777" w:rsidR="00147112" w:rsidRPr="005C1942" w:rsidRDefault="00147112" w:rsidP="00B376F7">
      <w:pPr>
        <w:autoSpaceDE w:val="0"/>
        <w:autoSpaceDN w:val="0"/>
        <w:adjustRightInd w:val="0"/>
      </w:pPr>
      <w:r w:rsidRPr="005C1942">
        <w:t xml:space="preserve">1,3-butadiene is produced through the processing of petroleum and is mainly used in the production of synthetic </w:t>
      </w:r>
      <w:proofErr w:type="gramStart"/>
      <w:r w:rsidRPr="005C1942">
        <w:t>rubber, but</w:t>
      </w:r>
      <w:proofErr w:type="gramEnd"/>
      <w:r w:rsidRPr="005C1942">
        <w:t xml:space="preserve"> is also found in smaller amounts in plastics and fuel. Exposure to 1,3-butadiene mainly occurs in the workplace, including the following industries: synthetic elastomer (rubber and latex) production, petroleum refining, secondary lead smelting, water treatment, agricultural fungicides, production of raw material for nylon, and the use of fossil fuels. Exposure can also occur from automobile exhaust; polluted air and water near chemical, plastic or rubber facilities; cigarette smoke; and ingestion of foods that are contaminated from plastic or rubber containers.</w:t>
      </w:r>
    </w:p>
    <w:p w14:paraId="162BEE84" w14:textId="77777777" w:rsidR="00147112" w:rsidRPr="005C1942" w:rsidRDefault="00147112" w:rsidP="00B376F7">
      <w:pPr>
        <w:autoSpaceDE w:val="0"/>
        <w:autoSpaceDN w:val="0"/>
        <w:adjustRightInd w:val="0"/>
      </w:pPr>
    </w:p>
    <w:p w14:paraId="2E69FF11" w14:textId="77777777" w:rsidR="00147112" w:rsidRPr="005C1942" w:rsidRDefault="00147112" w:rsidP="00B376F7">
      <w:pPr>
        <w:rPr>
          <w:b/>
        </w:rPr>
      </w:pPr>
      <w:r w:rsidRPr="005C1942">
        <w:rPr>
          <w:b/>
        </w:rPr>
        <w:t>Acute and Chronic Exposures</w:t>
      </w:r>
    </w:p>
    <w:p w14:paraId="336B0319" w14:textId="77777777" w:rsidR="00147112" w:rsidRPr="005C1942" w:rsidRDefault="00147112" w:rsidP="00B376F7">
      <w:pPr>
        <w:autoSpaceDE w:val="0"/>
        <w:autoSpaceDN w:val="0"/>
        <w:adjustRightInd w:val="0"/>
      </w:pPr>
    </w:p>
    <w:p w14:paraId="2B629A58" w14:textId="77777777" w:rsidR="00147112" w:rsidRPr="005C1942" w:rsidRDefault="00147112" w:rsidP="00B376F7">
      <w:pPr>
        <w:autoSpaceDE w:val="0"/>
        <w:autoSpaceDN w:val="0"/>
        <w:adjustRightInd w:val="0"/>
      </w:pPr>
      <w:r w:rsidRPr="005C1942">
        <w:t xml:space="preserve">The health effects caused by exposure to 1,3-butadiene can be split into two categories: </w:t>
      </w:r>
      <w:r w:rsidRPr="005C1942">
        <w:rPr>
          <w:rStyle w:val="Emphasis"/>
        </w:rPr>
        <w:t>acute</w:t>
      </w:r>
      <w:r w:rsidRPr="005C1942">
        <w:t xml:space="preserve"> and </w:t>
      </w:r>
      <w:r w:rsidRPr="005C1942">
        <w:rPr>
          <w:rStyle w:val="Emphasis"/>
        </w:rPr>
        <w:t>chronic</w:t>
      </w:r>
      <w:r w:rsidRPr="005C1942">
        <w:t xml:space="preserve">. Acute exposures can further be split into low and high doses. </w:t>
      </w:r>
      <w:r w:rsidRPr="005C1942">
        <w:rPr>
          <w:rStyle w:val="Emphasis"/>
        </w:rPr>
        <w:t>Acute low exposures</w:t>
      </w:r>
      <w:r w:rsidRPr="005C1942">
        <w:t xml:space="preserve"> may cause irritation to the eyes, throat, nose, and lungs. Frostbite may also occur with skin exposure. </w:t>
      </w:r>
      <w:r w:rsidRPr="005C1942">
        <w:rPr>
          <w:rStyle w:val="Emphasis"/>
        </w:rPr>
        <w:t>Acute high exposures</w:t>
      </w:r>
      <w:r w:rsidRPr="005C1942">
        <w:t xml:space="preserve"> may cause damage to the central nervous system or cause symptoms such as distorted blurred vision, vertigo, general tiredness, decreased blood pressure, headache, nausea, decreased pulse rate, and fainting. </w:t>
      </w:r>
      <w:r w:rsidRPr="005C1942">
        <w:rPr>
          <w:rStyle w:val="Emphasis"/>
        </w:rPr>
        <w:t>Chronic</w:t>
      </w:r>
      <w:r w:rsidRPr="005C1942">
        <w:t xml:space="preserve"> effects caused by exposure to 1,3-butadiene are controversial. Several human epidemiological studies have shown an increase in cardiovascular diseases and cancer.</w:t>
      </w:r>
    </w:p>
    <w:p w14:paraId="00C7E7A8" w14:textId="77777777" w:rsidR="00147112" w:rsidRPr="005C1942" w:rsidRDefault="00147112" w:rsidP="00B376F7">
      <w:pPr>
        <w:autoSpaceDE w:val="0"/>
        <w:autoSpaceDN w:val="0"/>
        <w:adjustRightInd w:val="0"/>
      </w:pPr>
    </w:p>
    <w:p w14:paraId="100EC8AA" w14:textId="77777777" w:rsidR="00147112" w:rsidRPr="005C1942" w:rsidRDefault="00147112" w:rsidP="00B376F7">
      <w:pPr>
        <w:autoSpaceDE w:val="0"/>
        <w:autoSpaceDN w:val="0"/>
        <w:adjustRightInd w:val="0"/>
      </w:pPr>
      <w:r w:rsidRPr="005C1942">
        <w:t xml:space="preserve">This exposure goal program is required to be written if workplace exposures to 1,3-Butadiene are above the </w:t>
      </w:r>
      <w:bookmarkStart w:id="2" w:name="AL4"/>
      <w:r w:rsidRPr="005C1942">
        <w:t>action level (AL)</w:t>
      </w:r>
      <w:bookmarkEnd w:id="2"/>
      <w:r w:rsidRPr="005C1942">
        <w:t xml:space="preserve"> which is 0.5 parts per million Time Weighted Average.</w:t>
      </w:r>
    </w:p>
    <w:p w14:paraId="2234D0D1" w14:textId="77777777" w:rsidR="00147112" w:rsidRPr="005C1942" w:rsidRDefault="00147112" w:rsidP="00B376F7">
      <w:pPr>
        <w:autoSpaceDE w:val="0"/>
        <w:autoSpaceDN w:val="0"/>
        <w:adjustRightInd w:val="0"/>
      </w:pPr>
    </w:p>
    <w:p w14:paraId="5F3BA399" w14:textId="77777777" w:rsidR="00147112" w:rsidRPr="005C1942" w:rsidRDefault="00147112" w:rsidP="00B376F7">
      <w:pPr>
        <w:autoSpaceDE w:val="0"/>
        <w:autoSpaceDN w:val="0"/>
        <w:adjustRightInd w:val="0"/>
      </w:pPr>
      <w:r w:rsidRPr="005C1942">
        <w:t xml:space="preserve">This plan describes how we will limit employee exposures to </w:t>
      </w:r>
      <w:bookmarkStart w:id="3" w:name="belowtheAL2"/>
      <w:r w:rsidRPr="005C1942">
        <w:t>below the AL</w:t>
      </w:r>
      <w:bookmarkEnd w:id="3"/>
      <w:r w:rsidRPr="005C1942">
        <w:t xml:space="preserve"> with specific control methods with engineering controls being the preferred method. These controls are listed below:</w:t>
      </w:r>
    </w:p>
    <w:p w14:paraId="0E001996" w14:textId="77777777" w:rsidR="00147112" w:rsidRPr="005C1942" w:rsidRDefault="00147112" w:rsidP="00B376F7">
      <w:pPr>
        <w:autoSpaceDE w:val="0"/>
        <w:autoSpaceDN w:val="0"/>
        <w:adjustRightInd w:val="0"/>
      </w:pPr>
    </w:p>
    <w:p w14:paraId="34E247FD" w14:textId="77777777" w:rsidR="00147112" w:rsidRPr="005C1942" w:rsidRDefault="00147112" w:rsidP="00B376F7">
      <w:pPr>
        <w:autoSpaceDE w:val="0"/>
        <w:autoSpaceDN w:val="0"/>
        <w:adjustRightInd w:val="0"/>
        <w:rPr>
          <w:b/>
        </w:rPr>
      </w:pPr>
      <w:r w:rsidRPr="005C1942">
        <w:rPr>
          <w:b/>
        </w:rPr>
        <w:t>Engineering Controls:</w:t>
      </w:r>
    </w:p>
    <w:p w14:paraId="67F08D19" w14:textId="77777777" w:rsidR="00147112" w:rsidRPr="005C1942" w:rsidRDefault="00147112" w:rsidP="00B376F7">
      <w:pPr>
        <w:autoSpaceDE w:val="0"/>
        <w:autoSpaceDN w:val="0"/>
        <w:adjustRightInd w:val="0"/>
      </w:pPr>
      <w:r w:rsidRPr="005C1942">
        <w:t>____________________________________________________________________________________________________________________________________________________________________________________________</w:t>
      </w:r>
    </w:p>
    <w:p w14:paraId="1261F045" w14:textId="77777777" w:rsidR="00147112" w:rsidRPr="005C1942" w:rsidRDefault="00147112" w:rsidP="00B376F7">
      <w:pPr>
        <w:autoSpaceDE w:val="0"/>
        <w:autoSpaceDN w:val="0"/>
        <w:adjustRightInd w:val="0"/>
      </w:pPr>
    </w:p>
    <w:p w14:paraId="524B4807" w14:textId="77777777" w:rsidR="00147112" w:rsidRPr="005C1942" w:rsidRDefault="00147112" w:rsidP="00B376F7">
      <w:pPr>
        <w:autoSpaceDE w:val="0"/>
        <w:autoSpaceDN w:val="0"/>
        <w:adjustRightInd w:val="0"/>
        <w:rPr>
          <w:b/>
        </w:rPr>
      </w:pPr>
      <w:r w:rsidRPr="005C1942">
        <w:rPr>
          <w:b/>
        </w:rPr>
        <w:t>Administrative Controls:</w:t>
      </w:r>
    </w:p>
    <w:p w14:paraId="2D1720E4" w14:textId="77777777" w:rsidR="006F37C0" w:rsidRPr="005C1942" w:rsidRDefault="00147112" w:rsidP="006F37C0">
      <w:pPr>
        <w:autoSpaceDE w:val="0"/>
        <w:autoSpaceDN w:val="0"/>
        <w:adjustRightInd w:val="0"/>
      </w:pPr>
      <w:r w:rsidRPr="005C1942">
        <w:t>______________________________________________________________________________________________</w:t>
      </w:r>
      <w:r w:rsidR="006F37C0" w:rsidRPr="005C1942">
        <w:t>______________________________________________________________________________________________</w:t>
      </w:r>
    </w:p>
    <w:p w14:paraId="6B559754" w14:textId="77777777" w:rsidR="00147112" w:rsidRPr="005C1942" w:rsidRDefault="00147112" w:rsidP="006F37C0">
      <w:pPr>
        <w:autoSpaceDE w:val="0"/>
        <w:autoSpaceDN w:val="0"/>
        <w:adjustRightInd w:val="0"/>
        <w:rPr>
          <w:b/>
          <w:bCs/>
        </w:rPr>
      </w:pPr>
    </w:p>
    <w:p w14:paraId="4D9B5CD0" w14:textId="77777777" w:rsidR="00147112" w:rsidRPr="005C1942" w:rsidRDefault="00147112" w:rsidP="00B376F7">
      <w:pPr>
        <w:autoSpaceDE w:val="0"/>
        <w:autoSpaceDN w:val="0"/>
        <w:adjustRightInd w:val="0"/>
        <w:rPr>
          <w:b/>
        </w:rPr>
      </w:pPr>
      <w:r w:rsidRPr="005C1942">
        <w:rPr>
          <w:b/>
        </w:rPr>
        <w:t>Work Practice Controls:</w:t>
      </w:r>
    </w:p>
    <w:p w14:paraId="5C447599" w14:textId="77777777" w:rsidR="006F37C0" w:rsidRPr="005C1942" w:rsidRDefault="00147112" w:rsidP="006F37C0">
      <w:pPr>
        <w:autoSpaceDE w:val="0"/>
        <w:autoSpaceDN w:val="0"/>
        <w:adjustRightInd w:val="0"/>
      </w:pPr>
      <w:r w:rsidRPr="005C1942">
        <w:t>______________________________________________________________________________________________</w:t>
      </w:r>
      <w:r w:rsidR="006F37C0" w:rsidRPr="005C1942">
        <w:t>______________________________________________________________________________________________</w:t>
      </w:r>
    </w:p>
    <w:p w14:paraId="496046D9" w14:textId="77777777" w:rsidR="00147112" w:rsidRPr="005C1942" w:rsidRDefault="00147112" w:rsidP="00B376F7">
      <w:pPr>
        <w:autoSpaceDE w:val="0"/>
        <w:autoSpaceDN w:val="0"/>
        <w:adjustRightInd w:val="0"/>
      </w:pPr>
      <w:r w:rsidRPr="005C1942">
        <w:t>______________________________________________________________________________________________</w:t>
      </w:r>
    </w:p>
    <w:p w14:paraId="0D8ACBA0" w14:textId="77777777" w:rsidR="005C1942" w:rsidRDefault="005C1942" w:rsidP="00B376F7">
      <w:pPr>
        <w:autoSpaceDE w:val="0"/>
        <w:autoSpaceDN w:val="0"/>
        <w:adjustRightInd w:val="0"/>
        <w:rPr>
          <w:i/>
        </w:rPr>
      </w:pPr>
    </w:p>
    <w:p w14:paraId="20B275F8" w14:textId="77777777" w:rsidR="00147112" w:rsidRPr="005C1942" w:rsidRDefault="00147112" w:rsidP="00B376F7">
      <w:pPr>
        <w:autoSpaceDE w:val="0"/>
        <w:autoSpaceDN w:val="0"/>
        <w:adjustRightInd w:val="0"/>
        <w:rPr>
          <w:i/>
        </w:rPr>
      </w:pPr>
      <w:r w:rsidRPr="005C1942">
        <w:rPr>
          <w:i/>
        </w:rPr>
        <w:t xml:space="preserve">Examples of controls include: </w:t>
      </w:r>
    </w:p>
    <w:p w14:paraId="79647173" w14:textId="77777777" w:rsidR="00147112" w:rsidRPr="005C1942" w:rsidRDefault="00147112" w:rsidP="00B376F7">
      <w:pPr>
        <w:autoSpaceDE w:val="0"/>
        <w:autoSpaceDN w:val="0"/>
        <w:adjustRightInd w:val="0"/>
        <w:rPr>
          <w:i/>
        </w:rPr>
      </w:pPr>
    </w:p>
    <w:p w14:paraId="1D613820"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A leak prevention, detection, and repair program.</w:t>
      </w:r>
    </w:p>
    <w:p w14:paraId="35B2D41B"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A program for maintaining the integrity of local exhaust ventilation systems.</w:t>
      </w:r>
    </w:p>
    <w:p w14:paraId="287FD74B"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The use of pump exposure control technology such as, but not limited to, double-sealed or seal-less pumps.</w:t>
      </w:r>
    </w:p>
    <w:p w14:paraId="4B7316A9"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Gauging devices designed to limit employee exposure, such as magnetic gauges on rail cars.</w:t>
      </w:r>
    </w:p>
    <w:p w14:paraId="19393700"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Unloading devices designed to limit employee exposure, such as vapor return systems.</w:t>
      </w:r>
    </w:p>
    <w:p w14:paraId="42FFBA2A"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Maintaining control rooms below the AL by use of engineering controls.</w:t>
      </w:r>
    </w:p>
    <w:p w14:paraId="6795BBD1"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 xml:space="preserve">Segregating contaminated protective clothing so no direct personal contact. </w:t>
      </w:r>
    </w:p>
    <w:p w14:paraId="7653239A"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Prohibit smoking, drinking, eating and cosmetic applications in areas where the chemical is used.</w:t>
      </w:r>
    </w:p>
    <w:p w14:paraId="6E89D39D"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Establishing controlled areas where the chemical is being used.</w:t>
      </w:r>
    </w:p>
    <w:p w14:paraId="388813DD"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Establish cleaning methods using wet mops or utilize HEPA filters on vacuums during clean-up.</w:t>
      </w:r>
    </w:p>
    <w:p w14:paraId="576ED96E" w14:textId="77777777" w:rsidR="00147112" w:rsidRPr="005C1942" w:rsidRDefault="00147112" w:rsidP="005F2CC9">
      <w:pPr>
        <w:pStyle w:val="ListParagraph"/>
        <w:numPr>
          <w:ilvl w:val="3"/>
          <w:numId w:val="230"/>
        </w:numPr>
        <w:autoSpaceDE w:val="0"/>
        <w:autoSpaceDN w:val="0"/>
        <w:adjustRightInd w:val="0"/>
        <w:ind w:left="360"/>
        <w:rPr>
          <w:i/>
        </w:rPr>
      </w:pPr>
      <w:r w:rsidRPr="005C1942">
        <w:rPr>
          <w:i/>
        </w:rPr>
        <w:t>Establish an inspection procedure for work areas to eliminate contamination.</w:t>
      </w:r>
      <w:r w:rsidRPr="005C1942">
        <w:rPr>
          <w:i/>
        </w:rPr>
        <w:tab/>
      </w:r>
    </w:p>
    <w:p w14:paraId="52982A20" w14:textId="77777777" w:rsidR="00147112" w:rsidRPr="005C1942" w:rsidRDefault="00147112" w:rsidP="00B376F7">
      <w:pPr>
        <w:rPr>
          <w:b/>
          <w:bCs/>
        </w:rPr>
      </w:pPr>
    </w:p>
    <w:p w14:paraId="3294ED4F" w14:textId="77777777" w:rsidR="00147112" w:rsidRPr="005C1942" w:rsidRDefault="00147112" w:rsidP="00B376F7">
      <w:pPr>
        <w:rPr>
          <w:b/>
          <w:bCs/>
        </w:rPr>
      </w:pPr>
      <w:r w:rsidRPr="005C1942">
        <w:rPr>
          <w:b/>
          <w:bCs/>
        </w:rPr>
        <w:t>Personal Protective Equipment</w:t>
      </w:r>
    </w:p>
    <w:p w14:paraId="1660C7D1" w14:textId="77777777" w:rsidR="00147112" w:rsidRPr="005C1942" w:rsidRDefault="00147112" w:rsidP="00B376F7">
      <w:pPr>
        <w:rPr>
          <w:bCs/>
        </w:rPr>
      </w:pPr>
    </w:p>
    <w:p w14:paraId="19DE67C8" w14:textId="77777777" w:rsidR="00147112" w:rsidRPr="005C1942" w:rsidRDefault="00147112" w:rsidP="00B376F7">
      <w:pPr>
        <w:rPr>
          <w:bCs/>
        </w:rPr>
      </w:pPr>
      <w:r w:rsidRPr="005C1942">
        <w:rPr>
          <w:bCs/>
        </w:rPr>
        <w:t>All employees working in the affected areas will be required to wear the following personal protective equipment:</w:t>
      </w:r>
    </w:p>
    <w:p w14:paraId="044028BE" w14:textId="77777777" w:rsidR="00147112" w:rsidRPr="005C1942" w:rsidRDefault="00147112" w:rsidP="00B376F7">
      <w:pPr>
        <w:autoSpaceDE w:val="0"/>
        <w:autoSpaceDN w:val="0"/>
        <w:adjustRightInd w:val="0"/>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67C6A2" w14:textId="77777777" w:rsidR="00147112" w:rsidRPr="005C1942" w:rsidRDefault="00147112" w:rsidP="00B376F7">
      <w:pPr>
        <w:autoSpaceDE w:val="0"/>
        <w:autoSpaceDN w:val="0"/>
        <w:adjustRightInd w:val="0"/>
      </w:pPr>
    </w:p>
    <w:p w14:paraId="243C04E1" w14:textId="77777777" w:rsidR="00147112" w:rsidRPr="005C1942" w:rsidRDefault="00147112" w:rsidP="00B376F7">
      <w:pPr>
        <w:autoSpaceDE w:val="0"/>
        <w:autoSpaceDN w:val="0"/>
        <w:adjustRightInd w:val="0"/>
        <w:rPr>
          <w:b/>
        </w:rPr>
      </w:pPr>
      <w:r w:rsidRPr="005C1942">
        <w:rPr>
          <w:b/>
        </w:rPr>
        <w:t>Exposure Reporting</w:t>
      </w:r>
    </w:p>
    <w:p w14:paraId="2D93DEEA" w14:textId="77777777" w:rsidR="00147112" w:rsidRPr="005C1942" w:rsidRDefault="00147112" w:rsidP="00B376F7">
      <w:pPr>
        <w:autoSpaceDE w:val="0"/>
        <w:autoSpaceDN w:val="0"/>
        <w:adjustRightInd w:val="0"/>
      </w:pPr>
    </w:p>
    <w:p w14:paraId="1CDB932C" w14:textId="77777777" w:rsidR="00147112" w:rsidRPr="005C1942" w:rsidRDefault="00147112" w:rsidP="00B376F7">
      <w:pPr>
        <w:autoSpaceDE w:val="0"/>
        <w:autoSpaceDN w:val="0"/>
        <w:adjustRightInd w:val="0"/>
      </w:pPr>
      <w:r w:rsidRPr="005C1942">
        <w:t xml:space="preserve">Report any exposures to your supervisor immediately. </w:t>
      </w:r>
    </w:p>
    <w:p w14:paraId="2EA9C27F" w14:textId="77777777" w:rsidR="006F37C0" w:rsidRPr="005C1942" w:rsidRDefault="006F37C0" w:rsidP="006F37C0">
      <w:pPr>
        <w:autoSpaceDE w:val="0"/>
        <w:autoSpaceDN w:val="0"/>
        <w:adjustRightInd w:val="0"/>
      </w:pPr>
      <w:r w:rsidRPr="005C1942">
        <w:t>______________________________________________________________________________________________</w:t>
      </w:r>
    </w:p>
    <w:p w14:paraId="41974EDD" w14:textId="77777777" w:rsidR="006F37C0" w:rsidRPr="005C1942" w:rsidRDefault="006F37C0" w:rsidP="006F37C0">
      <w:pPr>
        <w:autoSpaceDE w:val="0"/>
        <w:autoSpaceDN w:val="0"/>
        <w:adjustRightInd w:val="0"/>
      </w:pPr>
      <w:r w:rsidRPr="005C1942">
        <w:t>______________________________________________________________________________________________</w:t>
      </w:r>
    </w:p>
    <w:p w14:paraId="64B94E1F" w14:textId="77777777" w:rsidR="00147112" w:rsidRPr="005C1942" w:rsidRDefault="00147112" w:rsidP="00B376F7">
      <w:pPr>
        <w:rPr>
          <w:b/>
          <w:bCs/>
          <w:sz w:val="24"/>
          <w:szCs w:val="24"/>
        </w:rPr>
      </w:pPr>
      <w:r w:rsidRPr="005C1942">
        <w:rPr>
          <w:b/>
          <w:bCs/>
          <w:sz w:val="24"/>
          <w:szCs w:val="24"/>
        </w:rPr>
        <w:br w:type="page"/>
      </w:r>
    </w:p>
    <w:p w14:paraId="33F6F34C" w14:textId="77777777" w:rsidR="005235E2" w:rsidRPr="005C1942" w:rsidRDefault="00C74612" w:rsidP="00B65C9E">
      <w:pPr>
        <w:autoSpaceDE w:val="0"/>
        <w:autoSpaceDN w:val="0"/>
        <w:adjustRightInd w:val="0"/>
        <w:jc w:val="center"/>
        <w:rPr>
          <w:b/>
          <w:bCs/>
          <w:sz w:val="28"/>
          <w:szCs w:val="28"/>
        </w:rPr>
      </w:pPr>
      <w:r w:rsidRPr="005C1942">
        <w:rPr>
          <w:b/>
          <w:bCs/>
          <w:sz w:val="24"/>
          <w:szCs w:val="24"/>
        </w:rPr>
        <w:lastRenderedPageBreak/>
        <w:t xml:space="preserve">29 </w:t>
      </w:r>
      <w:r w:rsidR="005235E2" w:rsidRPr="005C1942">
        <w:rPr>
          <w:b/>
          <w:bCs/>
          <w:sz w:val="24"/>
          <w:szCs w:val="24"/>
        </w:rPr>
        <w:t>CFR 1910.1030—Bloodborne Pathogens</w:t>
      </w:r>
    </w:p>
    <w:p w14:paraId="23E08400" w14:textId="77777777" w:rsidR="005235E2" w:rsidRPr="005C1942" w:rsidRDefault="005235E2" w:rsidP="00B376F7">
      <w:pPr>
        <w:autoSpaceDE w:val="0"/>
        <w:autoSpaceDN w:val="0"/>
        <w:adjustRightInd w:val="0"/>
        <w:rPr>
          <w:b/>
          <w:bCs/>
          <w:sz w:val="28"/>
          <w:szCs w:val="28"/>
        </w:rPr>
      </w:pPr>
    </w:p>
    <w:p w14:paraId="7734C239" w14:textId="77777777" w:rsidR="00C37DB6" w:rsidRPr="005C1942" w:rsidRDefault="009C5639" w:rsidP="00B376F7">
      <w:pPr>
        <w:rPr>
          <w:i/>
        </w:rPr>
      </w:pPr>
      <w:r>
        <w:rPr>
          <w:b/>
          <w:i/>
        </w:rPr>
        <w:t xml:space="preserve">Scope/Application: </w:t>
      </w:r>
      <w:r w:rsidR="00D96302" w:rsidRPr="005C1942">
        <w:rPr>
          <w:i/>
        </w:rPr>
        <w:t xml:space="preserve"> This standard applies to a company when employees have occupational exposure to blood or other potentially infectious materials resulting from the performance of their duties (e.g. have you assigned an employee to be a designated first aid provider).</w:t>
      </w:r>
    </w:p>
    <w:p w14:paraId="3E0BF6D3" w14:textId="77777777" w:rsidR="00C37DB6" w:rsidRPr="005C1942" w:rsidRDefault="00C37DB6" w:rsidP="00B376F7">
      <w:pPr>
        <w:rPr>
          <w:i/>
        </w:rPr>
      </w:pPr>
    </w:p>
    <w:p w14:paraId="6C08C8B4" w14:textId="77777777" w:rsidR="00D96302" w:rsidRPr="005C1942" w:rsidRDefault="00D96302" w:rsidP="00B376F7">
      <w:pPr>
        <w:rPr>
          <w:i/>
        </w:rPr>
      </w:pPr>
      <w:r w:rsidRPr="005C1942">
        <w:rPr>
          <w:i/>
        </w:rPr>
        <w:t xml:space="preserve">The following standards are referenced in </w:t>
      </w:r>
      <w:r w:rsidR="00C37DB6" w:rsidRPr="005C1942">
        <w:rPr>
          <w:i/>
        </w:rPr>
        <w:t>29 CFR 1910.1030</w:t>
      </w:r>
      <w:r w:rsidR="00C37DB6" w:rsidRPr="005C1942">
        <w:rPr>
          <w:b/>
          <w:bCs/>
          <w:sz w:val="24"/>
          <w:szCs w:val="24"/>
        </w:rPr>
        <w:t>—</w:t>
      </w:r>
      <w:r w:rsidRPr="005C1942">
        <w:rPr>
          <w:i/>
        </w:rPr>
        <w:t>Bloodborne Pathogens</w:t>
      </w:r>
      <w:r w:rsidR="00C37DB6" w:rsidRPr="005C1942">
        <w:rPr>
          <w:i/>
        </w:rPr>
        <w:t>:</w:t>
      </w:r>
    </w:p>
    <w:p w14:paraId="2808893E" w14:textId="77777777" w:rsidR="00D96302" w:rsidRPr="005C1942" w:rsidRDefault="00D96302" w:rsidP="005F2CC9">
      <w:pPr>
        <w:pStyle w:val="ListParagraph"/>
        <w:numPr>
          <w:ilvl w:val="0"/>
          <w:numId w:val="25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1904.8—Recording Criteria for Needlestick and Sharp Injuries</w:t>
      </w:r>
    </w:p>
    <w:p w14:paraId="6A85E012" w14:textId="77777777" w:rsidR="00D96302" w:rsidRPr="005C1942" w:rsidRDefault="00D96302" w:rsidP="005F2CC9">
      <w:pPr>
        <w:pStyle w:val="ListParagraph"/>
        <w:numPr>
          <w:ilvl w:val="0"/>
          <w:numId w:val="25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1904.29—Forms</w:t>
      </w:r>
    </w:p>
    <w:p w14:paraId="2CF1F67F" w14:textId="77777777" w:rsidR="00D96302" w:rsidRPr="005C1942" w:rsidRDefault="00D96302" w:rsidP="005F2CC9">
      <w:pPr>
        <w:pStyle w:val="ListParagraph"/>
        <w:numPr>
          <w:ilvl w:val="0"/>
          <w:numId w:val="25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1904.33—Recordkeeping—Retention and Updating</w:t>
      </w:r>
    </w:p>
    <w:p w14:paraId="598A2573" w14:textId="77777777" w:rsidR="00D96302" w:rsidRPr="005C1942" w:rsidRDefault="00D96302" w:rsidP="005F2CC9">
      <w:pPr>
        <w:pStyle w:val="ListParagraph"/>
        <w:numPr>
          <w:ilvl w:val="0"/>
          <w:numId w:val="258"/>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23CB9947" w14:textId="77777777" w:rsidR="00D96302" w:rsidRPr="005C1942" w:rsidRDefault="00D9630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highlight w:val="yellow"/>
        </w:rPr>
      </w:pPr>
    </w:p>
    <w:p w14:paraId="54C3ECDE" w14:textId="77777777" w:rsidR="00D96302" w:rsidRPr="005C1942" w:rsidRDefault="00D9630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w:t>
      </w:r>
      <w:r w:rsidR="00C37DB6" w:rsidRPr="005C1942">
        <w:rPr>
          <w:bCs/>
          <w:i/>
        </w:rPr>
        <w:t>29 CFR 1904.8—Recording Criteria for Needlestick and Sharp Injuries, 29 CFR 1904.29—Forms, and 29 CFR 1904.33—Recordkeeping—Retention and Updating</w:t>
      </w:r>
      <w:r w:rsidR="00EF7C93" w:rsidRPr="005C1942">
        <w:rPr>
          <w:bCs/>
          <w:i/>
        </w:rPr>
        <w:t>,</w:t>
      </w:r>
      <w:r w:rsidR="00C37DB6" w:rsidRPr="005C1942">
        <w:rPr>
          <w:bCs/>
          <w:i/>
        </w:rPr>
        <w:t xml:space="preserve"> </w:t>
      </w:r>
      <w:r w:rsidRPr="005C1942">
        <w:rPr>
          <w:i/>
        </w:rPr>
        <w:t xml:space="preserve">all relate to recording of needlesticks and sharps injuries on a </w:t>
      </w:r>
      <w:proofErr w:type="gramStart"/>
      <w:r w:rsidRPr="005C1942">
        <w:rPr>
          <w:i/>
        </w:rPr>
        <w:t>sharps</w:t>
      </w:r>
      <w:proofErr w:type="gramEnd"/>
      <w:r w:rsidRPr="005C1942">
        <w:rPr>
          <w:i/>
        </w:rPr>
        <w:t xml:space="preserve"> injury log.</w:t>
      </w:r>
      <w:r w:rsidR="00D2387B" w:rsidRPr="005C1942">
        <w:rPr>
          <w:bCs/>
          <w:i/>
        </w:rPr>
        <w:t xml:space="preserve"> 29 CFR 1910.1020—Access to Employee Exposure and Medical Records requires medical records to be retained for duration of employment plus 30 years and exposure records for 30 years</w:t>
      </w:r>
      <w:r w:rsidR="00D2387B" w:rsidRPr="005C1942">
        <w:rPr>
          <w:i/>
        </w:rPr>
        <w:t>.</w:t>
      </w:r>
    </w:p>
    <w:p w14:paraId="7B62E3B3" w14:textId="77777777" w:rsidR="00D96302" w:rsidRPr="005C1942" w:rsidRDefault="00D96302" w:rsidP="00B376F7">
      <w:pPr>
        <w:rPr>
          <w:b/>
        </w:rPr>
      </w:pPr>
    </w:p>
    <w:p w14:paraId="1BC64F2D" w14:textId="77777777" w:rsidR="00D96302" w:rsidRPr="005C1942" w:rsidRDefault="00EF7C93" w:rsidP="00B376F7">
      <w:pPr>
        <w:rPr>
          <w:b/>
          <w:i/>
        </w:rPr>
      </w:pPr>
      <w:r w:rsidRPr="005C1942">
        <w:rPr>
          <w:b/>
          <w:i/>
        </w:rPr>
        <w:t xml:space="preserve">Standard </w:t>
      </w:r>
      <w:r w:rsidR="00C37DB6" w:rsidRPr="005C1942">
        <w:rPr>
          <w:b/>
          <w:i/>
        </w:rPr>
        <w:t>Requirements for 29 CFR 1910.1030</w:t>
      </w:r>
      <w:r w:rsidR="00C37DB6" w:rsidRPr="005C1942">
        <w:rPr>
          <w:b/>
          <w:bCs/>
          <w:sz w:val="24"/>
          <w:szCs w:val="24"/>
        </w:rPr>
        <w:t>—</w:t>
      </w:r>
      <w:r w:rsidR="00C37DB6" w:rsidRPr="005C1942">
        <w:rPr>
          <w:b/>
          <w:i/>
        </w:rPr>
        <w:t>Bloodborne Pathogens</w:t>
      </w:r>
      <w:r w:rsidR="00D96302" w:rsidRPr="005C1942">
        <w:rPr>
          <w:b/>
          <w:i/>
        </w:rPr>
        <w:t>:</w:t>
      </w:r>
    </w:p>
    <w:p w14:paraId="21D842A6" w14:textId="77777777" w:rsidR="00D96302" w:rsidRPr="005C1942" w:rsidRDefault="00D96302" w:rsidP="005F2CC9">
      <w:pPr>
        <w:pStyle w:val="ListParagraph"/>
        <w:numPr>
          <w:ilvl w:val="0"/>
          <w:numId w:val="215"/>
        </w:numPr>
        <w:spacing w:after="200"/>
        <w:rPr>
          <w:i/>
        </w:rPr>
      </w:pPr>
      <w:r w:rsidRPr="005C1942">
        <w:rPr>
          <w:b/>
          <w:i/>
        </w:rPr>
        <w:t>Programs/Plans:</w:t>
      </w:r>
      <w:r w:rsidRPr="005C1942">
        <w:rPr>
          <w:i/>
        </w:rPr>
        <w:t xml:space="preserve"> Exposure Control Plan, Training Program</w:t>
      </w:r>
    </w:p>
    <w:p w14:paraId="008190DB" w14:textId="77777777" w:rsidR="00475451" w:rsidRPr="005C1942" w:rsidRDefault="00F05571" w:rsidP="005F2CC9">
      <w:pPr>
        <w:pStyle w:val="ListParagraph"/>
        <w:numPr>
          <w:ilvl w:val="0"/>
          <w:numId w:val="215"/>
        </w:numPr>
        <w:spacing w:after="200"/>
        <w:rPr>
          <w:i/>
        </w:rPr>
      </w:pPr>
      <w:r>
        <w:rPr>
          <w:b/>
          <w:i/>
        </w:rPr>
        <w:t xml:space="preserve">Procedures/Practices/Controls: </w:t>
      </w:r>
      <w:r w:rsidR="00475451" w:rsidRPr="005C1942">
        <w:rPr>
          <w:b/>
          <w:i/>
        </w:rPr>
        <w:t xml:space="preserve"> </w:t>
      </w:r>
      <w:r w:rsidR="00475451" w:rsidRPr="005C1942">
        <w:rPr>
          <w:i/>
        </w:rPr>
        <w:t>Work practice controls, gloving policy, cleaning schedule (Include in your Exposure Control Program)</w:t>
      </w:r>
    </w:p>
    <w:p w14:paraId="059EDE08" w14:textId="77777777" w:rsidR="00D96302" w:rsidRPr="005C1942" w:rsidRDefault="00235EDA" w:rsidP="005F2CC9">
      <w:pPr>
        <w:pStyle w:val="ListParagraph"/>
        <w:numPr>
          <w:ilvl w:val="0"/>
          <w:numId w:val="215"/>
        </w:numPr>
        <w:spacing w:after="200"/>
        <w:rPr>
          <w:i/>
        </w:rPr>
      </w:pPr>
      <w:r w:rsidRPr="005C1942">
        <w:rPr>
          <w:b/>
          <w:i/>
        </w:rPr>
        <w:t xml:space="preserve">Training: </w:t>
      </w:r>
      <w:r w:rsidR="00D96302" w:rsidRPr="005C1942">
        <w:rPr>
          <w:i/>
        </w:rPr>
        <w:t>Initially, annually</w:t>
      </w:r>
    </w:p>
    <w:p w14:paraId="3AB87C6D" w14:textId="77777777" w:rsidR="00D96302" w:rsidRPr="005C1942" w:rsidRDefault="00D96302" w:rsidP="005F2CC9">
      <w:pPr>
        <w:pStyle w:val="ListParagraph"/>
        <w:numPr>
          <w:ilvl w:val="0"/>
          <w:numId w:val="215"/>
        </w:numPr>
        <w:spacing w:after="200"/>
        <w:rPr>
          <w:i/>
        </w:rPr>
      </w:pPr>
      <w:r w:rsidRPr="005C1942">
        <w:rPr>
          <w:b/>
          <w:i/>
        </w:rPr>
        <w:t>Inspections:</w:t>
      </w:r>
      <w:r w:rsidRPr="005C1942">
        <w:rPr>
          <w:i/>
        </w:rPr>
        <w:t xml:space="preserve"> Routinely</w:t>
      </w:r>
    </w:p>
    <w:p w14:paraId="528A2451" w14:textId="77777777" w:rsidR="00D96302" w:rsidRPr="005C1942" w:rsidRDefault="00D96302" w:rsidP="005F2CC9">
      <w:pPr>
        <w:pStyle w:val="ListParagraph"/>
        <w:numPr>
          <w:ilvl w:val="0"/>
          <w:numId w:val="215"/>
        </w:numPr>
        <w:spacing w:after="200"/>
        <w:rPr>
          <w:b/>
          <w:i/>
        </w:rPr>
      </w:pPr>
      <w:r w:rsidRPr="005C1942">
        <w:rPr>
          <w:b/>
          <w:i/>
        </w:rPr>
        <w:t>Recordkeeping:</w:t>
      </w:r>
      <w:r w:rsidRPr="005C1942">
        <w:rPr>
          <w:i/>
        </w:rPr>
        <w:t xml:space="preserve"> </w:t>
      </w:r>
      <w:r w:rsidR="00BF05DF" w:rsidRPr="005C1942">
        <w:rPr>
          <w:i/>
        </w:rPr>
        <w:t>Plan, program</w:t>
      </w:r>
      <w:r w:rsidRPr="005C1942">
        <w:rPr>
          <w:i/>
        </w:rPr>
        <w:t>, medical records, exposure records, hepatitis B vaccination de</w:t>
      </w:r>
      <w:r w:rsidR="00BF05DF" w:rsidRPr="005C1942">
        <w:rPr>
          <w:i/>
        </w:rPr>
        <w:t>clination</w:t>
      </w:r>
    </w:p>
    <w:p w14:paraId="18A0134A" w14:textId="77777777" w:rsidR="006B0DF8" w:rsidRPr="005C1942" w:rsidRDefault="006B0DF8"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Exposure Control Plan </w:t>
      </w:r>
      <w:r w:rsidRPr="005C1942">
        <w:rPr>
          <w:i/>
        </w:rPr>
        <w:t xml:space="preserve">and Training Program required by </w:t>
      </w:r>
      <w:r w:rsidRPr="005C1942">
        <w:rPr>
          <w:bCs/>
          <w:i/>
        </w:rPr>
        <w:t xml:space="preserve">29 CFR </w:t>
      </w:r>
      <w:r w:rsidRPr="005C1942">
        <w:rPr>
          <w:i/>
        </w:rPr>
        <w:t>1910.1030</w:t>
      </w:r>
      <w:r w:rsidRPr="005C1942">
        <w:rPr>
          <w:bCs/>
          <w:i/>
        </w:rPr>
        <w:t>—</w:t>
      </w:r>
      <w:r w:rsidRPr="005C1942">
        <w:rPr>
          <w:i/>
        </w:rPr>
        <w:t xml:space="preserve"> Bloodborne Pathogens can be incorporated into one program.</w:t>
      </w:r>
    </w:p>
    <w:p w14:paraId="5010CBE2" w14:textId="77777777" w:rsidR="006B0DF8" w:rsidRPr="005C1942" w:rsidRDefault="006B0DF8" w:rsidP="00B376F7">
      <w:pPr>
        <w:rPr>
          <w:b/>
          <w:bCs/>
          <w:i/>
        </w:rPr>
      </w:pPr>
    </w:p>
    <w:p w14:paraId="2F6A7A50" w14:textId="77777777" w:rsidR="00D96302" w:rsidRPr="005C1942" w:rsidRDefault="00D96302" w:rsidP="00B376F7">
      <w:pPr>
        <w:rPr>
          <w:bCs/>
          <w:i/>
        </w:rPr>
      </w:pPr>
      <w:r w:rsidRPr="005C1942">
        <w:rPr>
          <w:b/>
          <w:bCs/>
          <w:i/>
        </w:rPr>
        <w:t>Example Plan:</w:t>
      </w:r>
      <w:r w:rsidRPr="005C1942">
        <w:rPr>
          <w:bCs/>
          <w:i/>
        </w:rPr>
        <w:t xml:space="preserve"> The following example plan may be modified to be site-specific to the organization. Please reference 29 CFR 1910.1030</w:t>
      </w:r>
      <w:r w:rsidR="00466575" w:rsidRPr="005C1942">
        <w:rPr>
          <w:bCs/>
          <w:sz w:val="24"/>
          <w:szCs w:val="24"/>
        </w:rPr>
        <w:t>—</w:t>
      </w:r>
      <w:r w:rsidR="00466575" w:rsidRPr="005C1942">
        <w:rPr>
          <w:i/>
        </w:rPr>
        <w:t>Bloodborne Pathogens</w:t>
      </w:r>
      <w:r w:rsidRPr="005C1942">
        <w:rPr>
          <w:bCs/>
          <w:i/>
        </w:rPr>
        <w:t xml:space="preserve"> to ensure that all requirements are being met. </w:t>
      </w:r>
    </w:p>
    <w:p w14:paraId="22E32768" w14:textId="77777777" w:rsidR="00BF7FF4" w:rsidRPr="005C1942" w:rsidRDefault="00BF7FF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7F6B7A2C" w14:textId="77777777" w:rsidR="002E0F05" w:rsidRPr="005C1942" w:rsidRDefault="002E0F05" w:rsidP="00B65C9E">
      <w:pPr>
        <w:autoSpaceDE w:val="0"/>
        <w:autoSpaceDN w:val="0"/>
        <w:adjustRightInd w:val="0"/>
        <w:jc w:val="center"/>
        <w:rPr>
          <w:b/>
          <w:bCs/>
          <w:sz w:val="28"/>
          <w:szCs w:val="28"/>
        </w:rPr>
      </w:pPr>
      <w:r w:rsidRPr="005C1942">
        <w:rPr>
          <w:b/>
          <w:bCs/>
          <w:sz w:val="28"/>
          <w:szCs w:val="28"/>
        </w:rPr>
        <w:t>Bloodborne Pathogens</w:t>
      </w:r>
      <w:r w:rsidRPr="005C1942">
        <w:rPr>
          <w:b/>
          <w:bCs/>
        </w:rPr>
        <w:t>—</w:t>
      </w:r>
      <w:r w:rsidRPr="005C1942">
        <w:rPr>
          <w:b/>
          <w:bCs/>
          <w:sz w:val="28"/>
          <w:szCs w:val="28"/>
        </w:rPr>
        <w:t>Exposure Control Plan</w:t>
      </w:r>
    </w:p>
    <w:p w14:paraId="593AEF6E" w14:textId="77777777" w:rsidR="002E0F05" w:rsidRPr="005C1942" w:rsidRDefault="002E0F05" w:rsidP="00B376F7">
      <w:pPr>
        <w:autoSpaceDE w:val="0"/>
        <w:autoSpaceDN w:val="0"/>
        <w:adjustRightInd w:val="0"/>
        <w:rPr>
          <w:bCs/>
        </w:rPr>
      </w:pPr>
    </w:p>
    <w:p w14:paraId="45003C22" w14:textId="77777777" w:rsidR="002E0F05" w:rsidRPr="005C1942" w:rsidRDefault="002E0F05" w:rsidP="00B376F7">
      <w:pPr>
        <w:keepNext/>
        <w:tabs>
          <w:tab w:val="left" w:pos="90"/>
        </w:tabs>
        <w:autoSpaceDE w:val="0"/>
        <w:autoSpaceDN w:val="0"/>
        <w:adjustRightInd w:val="0"/>
        <w:rPr>
          <w:b/>
          <w:bCs/>
        </w:rPr>
      </w:pPr>
      <w:r w:rsidRPr="005C1942">
        <w:rPr>
          <w:b/>
          <w:bCs/>
        </w:rPr>
        <w:t>Exposure Determination</w:t>
      </w:r>
    </w:p>
    <w:p w14:paraId="350FB0C8" w14:textId="77777777" w:rsidR="002E0F05" w:rsidRPr="005C1942" w:rsidRDefault="002E0F05" w:rsidP="00B376F7">
      <w:pPr>
        <w:autoSpaceDE w:val="0"/>
        <w:autoSpaceDN w:val="0"/>
        <w:adjustRightInd w:val="0"/>
      </w:pPr>
    </w:p>
    <w:p w14:paraId="35FDA69F" w14:textId="77777777" w:rsidR="002E0F05" w:rsidRPr="005C1942" w:rsidRDefault="002E0F05" w:rsidP="00B376F7">
      <w:pPr>
        <w:autoSpaceDE w:val="0"/>
        <w:autoSpaceDN w:val="0"/>
        <w:adjustRightInd w:val="0"/>
      </w:pPr>
      <w:r w:rsidRPr="005C1942">
        <w:t>The Bloodborne Pathogens standard requires a listing of job classifications in which employees have occupational exposure. Since not all the employees in these categories would be expected to incur exposure to blood or other potential infectious material (OPIM), tasks or procedures that would cause these employees to have occupational exposure must also be listed to understand clearly which employees in these categories are considered to have occupational exposure. The job classifications and associated tasks for these categories are as follows:</w:t>
      </w:r>
    </w:p>
    <w:p w14:paraId="5EEE03EB" w14:textId="77777777" w:rsidR="002E0F05" w:rsidRPr="005C1942" w:rsidRDefault="002E0F05" w:rsidP="00B376F7">
      <w:pPr>
        <w:autoSpaceDE w:val="0"/>
        <w:autoSpaceDN w:val="0"/>
        <w:adjustRightInd w:val="0"/>
      </w:pPr>
    </w:p>
    <w:tbl>
      <w:tblPr>
        <w:tblW w:w="0" w:type="auto"/>
        <w:tblLook w:val="04A0" w:firstRow="1" w:lastRow="0" w:firstColumn="1" w:lastColumn="0" w:noHBand="0" w:noVBand="1"/>
      </w:tblPr>
      <w:tblGrid>
        <w:gridCol w:w="4723"/>
        <w:gridCol w:w="4723"/>
      </w:tblGrid>
      <w:tr w:rsidR="002E0F05" w:rsidRPr="005C1942" w14:paraId="23683C1E" w14:textId="77777777" w:rsidTr="0044166D">
        <w:tc>
          <w:tcPr>
            <w:tcW w:w="4788" w:type="dxa"/>
          </w:tcPr>
          <w:p w14:paraId="6C192642" w14:textId="77777777" w:rsidR="002E0F05" w:rsidRPr="005C1942" w:rsidRDefault="002E0F05" w:rsidP="00B376F7">
            <w:pPr>
              <w:autoSpaceDE w:val="0"/>
              <w:autoSpaceDN w:val="0"/>
              <w:adjustRightInd w:val="0"/>
            </w:pPr>
            <w:r w:rsidRPr="005C1942">
              <w:rPr>
                <w:b/>
                <w:bCs/>
              </w:rPr>
              <w:t>Job Classification</w:t>
            </w:r>
          </w:p>
        </w:tc>
        <w:tc>
          <w:tcPr>
            <w:tcW w:w="4788" w:type="dxa"/>
          </w:tcPr>
          <w:p w14:paraId="1BDDB4A7" w14:textId="77777777" w:rsidR="002E0F05" w:rsidRPr="005C1942" w:rsidRDefault="002E0F05" w:rsidP="00B376F7">
            <w:pPr>
              <w:autoSpaceDE w:val="0"/>
              <w:autoSpaceDN w:val="0"/>
              <w:adjustRightInd w:val="0"/>
            </w:pPr>
            <w:r w:rsidRPr="005C1942">
              <w:rPr>
                <w:b/>
                <w:bCs/>
              </w:rPr>
              <w:t>Task/Procedure</w:t>
            </w:r>
          </w:p>
        </w:tc>
      </w:tr>
      <w:tr w:rsidR="002E0F05" w:rsidRPr="005C1942" w14:paraId="1A7F0B82" w14:textId="77777777" w:rsidTr="0044166D">
        <w:tc>
          <w:tcPr>
            <w:tcW w:w="4788" w:type="dxa"/>
          </w:tcPr>
          <w:p w14:paraId="70D70F61" w14:textId="77777777" w:rsidR="002E0F05" w:rsidRPr="005C1942" w:rsidRDefault="002E0F05" w:rsidP="00B376F7">
            <w:pPr>
              <w:autoSpaceDE w:val="0"/>
              <w:autoSpaceDN w:val="0"/>
              <w:adjustRightInd w:val="0"/>
            </w:pPr>
            <w:r w:rsidRPr="005C1942">
              <w:t>_____________________________________</w:t>
            </w:r>
          </w:p>
        </w:tc>
        <w:tc>
          <w:tcPr>
            <w:tcW w:w="4788" w:type="dxa"/>
          </w:tcPr>
          <w:p w14:paraId="0575FD32" w14:textId="77777777" w:rsidR="002E0F05" w:rsidRPr="005C1942" w:rsidRDefault="002E0F05" w:rsidP="00B376F7">
            <w:pPr>
              <w:autoSpaceDE w:val="0"/>
              <w:autoSpaceDN w:val="0"/>
              <w:adjustRightInd w:val="0"/>
            </w:pPr>
            <w:r w:rsidRPr="005C1942">
              <w:t>_____________________________________</w:t>
            </w:r>
          </w:p>
        </w:tc>
      </w:tr>
      <w:tr w:rsidR="002E0F05" w:rsidRPr="005C1942" w14:paraId="326D97D8" w14:textId="77777777" w:rsidTr="0044166D">
        <w:tc>
          <w:tcPr>
            <w:tcW w:w="4788" w:type="dxa"/>
          </w:tcPr>
          <w:p w14:paraId="16E93160" w14:textId="77777777" w:rsidR="002E0F05" w:rsidRPr="005C1942" w:rsidRDefault="002E0F05" w:rsidP="00B376F7">
            <w:pPr>
              <w:autoSpaceDE w:val="0"/>
              <w:autoSpaceDN w:val="0"/>
              <w:adjustRightInd w:val="0"/>
            </w:pPr>
            <w:r w:rsidRPr="005C1942">
              <w:t>_____________________________________</w:t>
            </w:r>
          </w:p>
        </w:tc>
        <w:tc>
          <w:tcPr>
            <w:tcW w:w="4788" w:type="dxa"/>
          </w:tcPr>
          <w:p w14:paraId="0B17FDBB" w14:textId="77777777" w:rsidR="002E0F05" w:rsidRPr="005C1942" w:rsidRDefault="002E0F05" w:rsidP="00B376F7">
            <w:pPr>
              <w:autoSpaceDE w:val="0"/>
              <w:autoSpaceDN w:val="0"/>
              <w:adjustRightInd w:val="0"/>
            </w:pPr>
            <w:r w:rsidRPr="005C1942">
              <w:t>_____________________________________</w:t>
            </w:r>
          </w:p>
        </w:tc>
      </w:tr>
      <w:tr w:rsidR="002E0F05" w:rsidRPr="005C1942" w14:paraId="70B6430F" w14:textId="77777777" w:rsidTr="0044166D">
        <w:tc>
          <w:tcPr>
            <w:tcW w:w="4788" w:type="dxa"/>
          </w:tcPr>
          <w:p w14:paraId="31671A0D" w14:textId="77777777" w:rsidR="002E0F05" w:rsidRPr="005C1942" w:rsidRDefault="002E0F05" w:rsidP="00B376F7">
            <w:pPr>
              <w:autoSpaceDE w:val="0"/>
              <w:autoSpaceDN w:val="0"/>
              <w:adjustRightInd w:val="0"/>
            </w:pPr>
            <w:r w:rsidRPr="005C1942">
              <w:t>_____________________________________</w:t>
            </w:r>
          </w:p>
        </w:tc>
        <w:tc>
          <w:tcPr>
            <w:tcW w:w="4788" w:type="dxa"/>
          </w:tcPr>
          <w:p w14:paraId="5B5F43BB" w14:textId="77777777" w:rsidR="002E0F05" w:rsidRPr="005C1942" w:rsidRDefault="002E0F05" w:rsidP="00B376F7">
            <w:pPr>
              <w:autoSpaceDE w:val="0"/>
              <w:autoSpaceDN w:val="0"/>
              <w:adjustRightInd w:val="0"/>
            </w:pPr>
            <w:r w:rsidRPr="005C1942">
              <w:t>_____________________________________</w:t>
            </w:r>
          </w:p>
        </w:tc>
      </w:tr>
      <w:tr w:rsidR="002E0F05" w:rsidRPr="005C1942" w14:paraId="6EA21E76" w14:textId="77777777" w:rsidTr="0044166D">
        <w:tc>
          <w:tcPr>
            <w:tcW w:w="4788" w:type="dxa"/>
          </w:tcPr>
          <w:p w14:paraId="1B378665" w14:textId="77777777" w:rsidR="002E0F05" w:rsidRPr="005C1942" w:rsidRDefault="002E0F05" w:rsidP="00B376F7">
            <w:pPr>
              <w:autoSpaceDE w:val="0"/>
              <w:autoSpaceDN w:val="0"/>
              <w:adjustRightInd w:val="0"/>
            </w:pPr>
            <w:r w:rsidRPr="005C1942">
              <w:t>_____________________________________</w:t>
            </w:r>
          </w:p>
        </w:tc>
        <w:tc>
          <w:tcPr>
            <w:tcW w:w="4788" w:type="dxa"/>
          </w:tcPr>
          <w:p w14:paraId="3C2B928E" w14:textId="77777777" w:rsidR="002E0F05" w:rsidRPr="005C1942" w:rsidRDefault="002E0F05" w:rsidP="00B376F7">
            <w:pPr>
              <w:autoSpaceDE w:val="0"/>
              <w:autoSpaceDN w:val="0"/>
              <w:adjustRightInd w:val="0"/>
            </w:pPr>
            <w:r w:rsidRPr="005C1942">
              <w:t>_____________________________________</w:t>
            </w:r>
          </w:p>
        </w:tc>
      </w:tr>
    </w:tbl>
    <w:p w14:paraId="5C777CA4" w14:textId="77777777" w:rsidR="002E0F05" w:rsidRPr="005C1942" w:rsidRDefault="002E0F05" w:rsidP="00B376F7">
      <w:pPr>
        <w:autoSpaceDE w:val="0"/>
        <w:autoSpaceDN w:val="0"/>
        <w:adjustRightInd w:val="0"/>
        <w:rPr>
          <w:b/>
          <w:bCs/>
        </w:rPr>
      </w:pPr>
    </w:p>
    <w:p w14:paraId="6EF58F72" w14:textId="77777777" w:rsidR="002E0F05" w:rsidRPr="005C1942" w:rsidRDefault="002E0F05" w:rsidP="00B376F7">
      <w:pPr>
        <w:autoSpaceDE w:val="0"/>
        <w:autoSpaceDN w:val="0"/>
        <w:adjustRightInd w:val="0"/>
        <w:rPr>
          <w:b/>
          <w:bCs/>
        </w:rPr>
      </w:pPr>
      <w:r w:rsidRPr="005C1942">
        <w:rPr>
          <w:b/>
          <w:bCs/>
        </w:rPr>
        <w:t>Implementation Schedule and Methodology</w:t>
      </w:r>
    </w:p>
    <w:p w14:paraId="5D8CE985" w14:textId="77777777" w:rsidR="002E0F05" w:rsidRPr="005C1942" w:rsidRDefault="002E0F05" w:rsidP="00B376F7">
      <w:pPr>
        <w:autoSpaceDE w:val="0"/>
        <w:autoSpaceDN w:val="0"/>
        <w:adjustRightInd w:val="0"/>
      </w:pPr>
    </w:p>
    <w:p w14:paraId="01E77CBF" w14:textId="77777777" w:rsidR="002E0F05" w:rsidRPr="005C1942" w:rsidRDefault="002E0F05" w:rsidP="00B376F7">
      <w:pPr>
        <w:autoSpaceDE w:val="0"/>
        <w:autoSpaceDN w:val="0"/>
        <w:adjustRightInd w:val="0"/>
      </w:pPr>
      <w:r w:rsidRPr="005C1942">
        <w:t>OSHA requires that this plan include a schedule and method of implementation for the various requirements of the standard. The following complies with this requirement.</w:t>
      </w:r>
    </w:p>
    <w:p w14:paraId="28A94E4E" w14:textId="77777777" w:rsidR="002E0F05" w:rsidRPr="005C1942" w:rsidRDefault="002E0F05" w:rsidP="00B376F7">
      <w:pPr>
        <w:autoSpaceDE w:val="0"/>
        <w:autoSpaceDN w:val="0"/>
        <w:adjustRightInd w:val="0"/>
      </w:pPr>
    </w:p>
    <w:p w14:paraId="022DD28B" w14:textId="77777777" w:rsidR="002E0F05" w:rsidRPr="005C1942" w:rsidRDefault="002E0F05" w:rsidP="00B376F7">
      <w:pPr>
        <w:autoSpaceDE w:val="0"/>
        <w:autoSpaceDN w:val="0"/>
        <w:adjustRightInd w:val="0"/>
        <w:rPr>
          <w:b/>
          <w:bCs/>
        </w:rPr>
      </w:pPr>
      <w:r w:rsidRPr="005C1942">
        <w:rPr>
          <w:b/>
          <w:bCs/>
        </w:rPr>
        <w:t>Compliance Methods</w:t>
      </w:r>
    </w:p>
    <w:p w14:paraId="32F2DE90" w14:textId="77777777" w:rsidR="002E0F05" w:rsidRPr="005C1942" w:rsidRDefault="002E0F05" w:rsidP="00B376F7">
      <w:pPr>
        <w:autoSpaceDE w:val="0"/>
        <w:autoSpaceDN w:val="0"/>
        <w:adjustRightInd w:val="0"/>
      </w:pPr>
    </w:p>
    <w:p w14:paraId="2A50F968" w14:textId="77777777" w:rsidR="002E0F05" w:rsidRPr="005C1942" w:rsidRDefault="002E0F05" w:rsidP="00B376F7">
      <w:pPr>
        <w:autoSpaceDE w:val="0"/>
        <w:autoSpaceDN w:val="0"/>
        <w:adjustRightInd w:val="0"/>
      </w:pPr>
      <w:r w:rsidRPr="005C1942">
        <w:t xml:space="preserve">Universal precautions will be observed to prevent contact with blood or OPIM. All blood or OPIM will be considered infectious, regardless of the perceived status of the source individual. Engineering and work practice controls will be </w:t>
      </w:r>
      <w:r w:rsidRPr="005C1942">
        <w:lastRenderedPageBreak/>
        <w:t>utilized to eliminate or minimize exposure to employees at this facility. Where occupational exposure remains after institution of these controls, personal protective equipment will also be utilized.</w:t>
      </w:r>
    </w:p>
    <w:p w14:paraId="7F7CD302" w14:textId="77777777" w:rsidR="002E0F05" w:rsidRPr="005C1942" w:rsidRDefault="002E0F05" w:rsidP="00B376F7">
      <w:pPr>
        <w:autoSpaceDE w:val="0"/>
        <w:autoSpaceDN w:val="0"/>
        <w:adjustRightInd w:val="0"/>
      </w:pPr>
    </w:p>
    <w:p w14:paraId="72B7F7D3" w14:textId="77777777" w:rsidR="002E0F05" w:rsidRPr="005C1942" w:rsidRDefault="002E0F05" w:rsidP="00B376F7">
      <w:pPr>
        <w:autoSpaceDE w:val="0"/>
        <w:autoSpaceDN w:val="0"/>
        <w:adjustRightInd w:val="0"/>
        <w:rPr>
          <w:iCs/>
        </w:rPr>
      </w:pPr>
      <w:r w:rsidRPr="005C1942">
        <w:t>Handwashing facilities will be made available to employees who incur exposure to blood or OPIM. When</w:t>
      </w:r>
      <w:r w:rsidRPr="005C1942">
        <w:rPr>
          <w:iCs/>
        </w:rPr>
        <w:t xml:space="preserve"> handwashing facilities are not feasible, either an antiseptic cleanser in conjunction with clean cloth/paper towels or antiseptic towelettes will be provided. When using these alternatives, the employees must wash their hands with soap and running water as soon as feasible.</w:t>
      </w:r>
    </w:p>
    <w:p w14:paraId="16AB3C7C" w14:textId="77777777" w:rsidR="002E0F05" w:rsidRPr="005C1942" w:rsidRDefault="002E0F05" w:rsidP="00B376F7">
      <w:pPr>
        <w:autoSpaceDE w:val="0"/>
        <w:autoSpaceDN w:val="0"/>
        <w:adjustRightInd w:val="0"/>
      </w:pPr>
    </w:p>
    <w:p w14:paraId="423C2B00" w14:textId="77777777" w:rsidR="002E0F05" w:rsidRPr="005C1942" w:rsidRDefault="002E0F05" w:rsidP="00B376F7">
      <w:pPr>
        <w:autoSpaceDE w:val="0"/>
        <w:autoSpaceDN w:val="0"/>
        <w:adjustRightInd w:val="0"/>
      </w:pPr>
      <w:r w:rsidRPr="005C1942">
        <w:rPr>
          <w:b/>
          <w:bCs/>
        </w:rPr>
        <w:t>Personal Protective Equipment (PPE)</w:t>
      </w:r>
    </w:p>
    <w:p w14:paraId="194A838E" w14:textId="77777777" w:rsidR="002E0F05" w:rsidRPr="005C1942" w:rsidRDefault="002E0F05" w:rsidP="00B376F7">
      <w:pPr>
        <w:autoSpaceDE w:val="0"/>
        <w:autoSpaceDN w:val="0"/>
        <w:adjustRightInd w:val="0"/>
      </w:pPr>
    </w:p>
    <w:p w14:paraId="5AA5AF48" w14:textId="77777777" w:rsidR="002E0F05" w:rsidRPr="005C1942" w:rsidRDefault="00EE1B32" w:rsidP="00B376F7">
      <w:pPr>
        <w:autoSpaceDE w:val="0"/>
        <w:autoSpaceDN w:val="0"/>
        <w:adjustRightInd w:val="0"/>
      </w:pPr>
      <w:r w:rsidRPr="005C1942">
        <w:t>___________________________</w:t>
      </w:r>
      <w:r w:rsidR="002E0F05" w:rsidRPr="005C1942">
        <w:t>is responsible for ensuring that the following provisions are met.</w:t>
      </w:r>
    </w:p>
    <w:p w14:paraId="21424F0D" w14:textId="77777777" w:rsidR="002E0F05" w:rsidRPr="005C1942" w:rsidRDefault="002E0F05" w:rsidP="00B376F7">
      <w:pPr>
        <w:autoSpaceDE w:val="0"/>
        <w:autoSpaceDN w:val="0"/>
        <w:adjustRightInd w:val="0"/>
      </w:pPr>
    </w:p>
    <w:p w14:paraId="07DF5CCC" w14:textId="77777777" w:rsidR="002E0F05" w:rsidRPr="005C1942" w:rsidRDefault="002E0F05" w:rsidP="00B376F7">
      <w:pPr>
        <w:autoSpaceDE w:val="0"/>
        <w:autoSpaceDN w:val="0"/>
        <w:adjustRightInd w:val="0"/>
      </w:pPr>
      <w:r w:rsidRPr="005C1942">
        <w:t>All PPE used will be provided without cost to the employee. PPE will be chosen based on the anticipated exposure to blood or OPIM. The PPE will be considered appropriate only if it does not permit blood or OPIM to pass through or reach the employee’s clothing, skin, eyes, mouth or other mucous membranes under normal conditions of use and for the duration of time while the protective equipment will be used.</w:t>
      </w:r>
    </w:p>
    <w:p w14:paraId="1EF7C4FE" w14:textId="77777777" w:rsidR="002E0F05" w:rsidRPr="005C1942" w:rsidRDefault="002E0F05" w:rsidP="00B376F7">
      <w:pPr>
        <w:autoSpaceDE w:val="0"/>
        <w:autoSpaceDN w:val="0"/>
        <w:adjustRightInd w:val="0"/>
      </w:pPr>
    </w:p>
    <w:p w14:paraId="224D17AC" w14:textId="77777777" w:rsidR="002E0F05" w:rsidRPr="005C1942" w:rsidRDefault="002E0F05" w:rsidP="00B376F7">
      <w:pPr>
        <w:autoSpaceDE w:val="0"/>
        <w:autoSpaceDN w:val="0"/>
        <w:adjustRightInd w:val="0"/>
        <w:rPr>
          <w:b/>
        </w:rPr>
      </w:pPr>
      <w:r w:rsidRPr="005C1942">
        <w:rPr>
          <w:b/>
        </w:rPr>
        <w:t>PPE Cleaning, Laundering and Disposal</w:t>
      </w:r>
    </w:p>
    <w:p w14:paraId="0291DB55" w14:textId="77777777" w:rsidR="002E0F05" w:rsidRPr="005C1942" w:rsidRDefault="002E0F05" w:rsidP="00B376F7">
      <w:pPr>
        <w:autoSpaceDE w:val="0"/>
        <w:autoSpaceDN w:val="0"/>
        <w:adjustRightInd w:val="0"/>
      </w:pPr>
    </w:p>
    <w:p w14:paraId="3098080C" w14:textId="77777777" w:rsidR="002E0F05" w:rsidRPr="005C1942" w:rsidRDefault="002E0F05" w:rsidP="00B376F7">
      <w:pPr>
        <w:autoSpaceDE w:val="0"/>
        <w:autoSpaceDN w:val="0"/>
        <w:adjustRightInd w:val="0"/>
      </w:pPr>
      <w:r w:rsidRPr="005C1942">
        <w:t>All PPE will be cleaned, laundered or disposed of by the company at no cost to employees. All repairs and replacements will be provided by the company at no cost to employees.</w:t>
      </w:r>
    </w:p>
    <w:p w14:paraId="537988BB" w14:textId="77777777" w:rsidR="002E0F05" w:rsidRPr="005C1942" w:rsidRDefault="002E0F05" w:rsidP="00B376F7">
      <w:pPr>
        <w:autoSpaceDE w:val="0"/>
        <w:autoSpaceDN w:val="0"/>
        <w:adjustRightInd w:val="0"/>
      </w:pPr>
    </w:p>
    <w:p w14:paraId="787F4CA4" w14:textId="77777777" w:rsidR="002E0F05" w:rsidRPr="005C1942" w:rsidRDefault="002E0F05" w:rsidP="00B376F7">
      <w:pPr>
        <w:autoSpaceDE w:val="0"/>
        <w:autoSpaceDN w:val="0"/>
        <w:adjustRightInd w:val="0"/>
        <w:rPr>
          <w:b/>
        </w:rPr>
      </w:pPr>
      <w:r w:rsidRPr="005C1942">
        <w:rPr>
          <w:b/>
        </w:rPr>
        <w:t>Gloves</w:t>
      </w:r>
    </w:p>
    <w:p w14:paraId="46AC2032" w14:textId="77777777" w:rsidR="002E0F05" w:rsidRPr="005C1942" w:rsidRDefault="002E0F05" w:rsidP="00B376F7">
      <w:pPr>
        <w:autoSpaceDE w:val="0"/>
        <w:autoSpaceDN w:val="0"/>
        <w:adjustRightInd w:val="0"/>
      </w:pPr>
    </w:p>
    <w:p w14:paraId="545BF84D" w14:textId="77777777" w:rsidR="002E0F05" w:rsidRPr="005C1942" w:rsidRDefault="002E0F05" w:rsidP="00B376F7">
      <w:pPr>
        <w:autoSpaceDE w:val="0"/>
        <w:autoSpaceDN w:val="0"/>
        <w:adjustRightInd w:val="0"/>
      </w:pPr>
      <w:r w:rsidRPr="005C1942">
        <w:t>Gloves will be worn where it is reasonably anticipated that employees will have hand contact with blood, OPIM, non-intact skin and mucous membranes; when performing vascular access procedures; and when handling or touching contaminated items or surfaces.</w:t>
      </w:r>
    </w:p>
    <w:p w14:paraId="67518F84" w14:textId="77777777" w:rsidR="002E0F05" w:rsidRPr="005C1942" w:rsidRDefault="002E0F05" w:rsidP="00B376F7">
      <w:pPr>
        <w:autoSpaceDE w:val="0"/>
        <w:autoSpaceDN w:val="0"/>
        <w:adjustRightInd w:val="0"/>
      </w:pPr>
    </w:p>
    <w:p w14:paraId="3EFBAA39" w14:textId="77777777" w:rsidR="002E0F05" w:rsidRPr="005C1942" w:rsidRDefault="002E0F05" w:rsidP="00B376F7">
      <w:pPr>
        <w:autoSpaceDE w:val="0"/>
        <w:autoSpaceDN w:val="0"/>
        <w:adjustRightInd w:val="0"/>
      </w:pPr>
      <w:r w:rsidRPr="005C1942">
        <w:t>Disposable gloves are not to be washed or decontaminated for reuse and are to be replaced as soon as practical when they become contaminated or if they are torn, punctured or their ability to function as a barrier is compromised. Utility gloves may be decontaminated for reuse, provided that the integrity of the glove is not compromised. Utility gloves will be discarded if they are cracked, peeling, torn, punctured or show other signs of deterioration or when their ability to function as a barrier is compromised.</w:t>
      </w:r>
    </w:p>
    <w:p w14:paraId="57BE1C6E" w14:textId="77777777" w:rsidR="002E0F05" w:rsidRPr="005C1942" w:rsidRDefault="002E0F05" w:rsidP="00B376F7">
      <w:pPr>
        <w:autoSpaceDE w:val="0"/>
        <w:autoSpaceDN w:val="0"/>
        <w:adjustRightInd w:val="0"/>
        <w:rPr>
          <w:b/>
        </w:rPr>
      </w:pPr>
    </w:p>
    <w:p w14:paraId="33558BFE" w14:textId="77777777" w:rsidR="002E0F05" w:rsidRPr="005C1942" w:rsidRDefault="002E0F05" w:rsidP="00B376F7">
      <w:pPr>
        <w:autoSpaceDE w:val="0"/>
        <w:autoSpaceDN w:val="0"/>
        <w:adjustRightInd w:val="0"/>
        <w:rPr>
          <w:b/>
        </w:rPr>
      </w:pPr>
      <w:r w:rsidRPr="005C1942">
        <w:rPr>
          <w:b/>
        </w:rPr>
        <w:t>Eye and Face Protection</w:t>
      </w:r>
    </w:p>
    <w:p w14:paraId="73E8558E" w14:textId="77777777" w:rsidR="002E0F05" w:rsidRPr="005C1942" w:rsidRDefault="002E0F05" w:rsidP="00B376F7">
      <w:pPr>
        <w:autoSpaceDE w:val="0"/>
        <w:autoSpaceDN w:val="0"/>
        <w:adjustRightInd w:val="0"/>
        <w:rPr>
          <w:b/>
        </w:rPr>
      </w:pPr>
    </w:p>
    <w:p w14:paraId="332710F6" w14:textId="77777777" w:rsidR="002E0F05" w:rsidRPr="005C1942" w:rsidRDefault="002E0F05" w:rsidP="00B376F7">
      <w:pPr>
        <w:autoSpaceDE w:val="0"/>
        <w:autoSpaceDN w:val="0"/>
        <w:adjustRightInd w:val="0"/>
      </w:pPr>
      <w:r w:rsidRPr="005C1942">
        <w:t>Masks, in combination with eye protection devices such as goggles or glasses with solid side shields, or chin length side face shields must be worn whenever splashes, spray, splatter or droplets of blood or OPIM may be generated and eye, nose or mouth contamination can be reasonably anticipated. The following situations require such protection:</w:t>
      </w:r>
    </w:p>
    <w:tbl>
      <w:tblPr>
        <w:tblW w:w="0" w:type="auto"/>
        <w:tblLook w:val="04A0" w:firstRow="1" w:lastRow="0" w:firstColumn="1" w:lastColumn="0" w:noHBand="0" w:noVBand="1"/>
      </w:tblPr>
      <w:tblGrid>
        <w:gridCol w:w="9446"/>
      </w:tblGrid>
      <w:tr w:rsidR="00FE7FA0" w:rsidRPr="005C1942" w14:paraId="4DF20C1D" w14:textId="77777777" w:rsidTr="00FE7FA0">
        <w:tc>
          <w:tcPr>
            <w:tcW w:w="9446" w:type="dxa"/>
            <w:tcBorders>
              <w:bottom w:val="single" w:sz="4" w:space="0" w:color="auto"/>
            </w:tcBorders>
          </w:tcPr>
          <w:p w14:paraId="7CC28840" w14:textId="77777777" w:rsidR="00FE7FA0" w:rsidRPr="005C1942" w:rsidRDefault="00FE7FA0" w:rsidP="009C30BB">
            <w:pPr>
              <w:autoSpaceDE w:val="0"/>
              <w:autoSpaceDN w:val="0"/>
              <w:adjustRightInd w:val="0"/>
            </w:pPr>
            <w:r w:rsidRPr="005C1942">
              <w:t>____________________________________________________________________________________________</w:t>
            </w:r>
          </w:p>
        </w:tc>
      </w:tr>
      <w:tr w:rsidR="00FE7FA0" w:rsidRPr="005C1942" w14:paraId="5A76AA79" w14:textId="77777777" w:rsidTr="00FE7FA0">
        <w:tc>
          <w:tcPr>
            <w:tcW w:w="9446" w:type="dxa"/>
            <w:tcBorders>
              <w:top w:val="single" w:sz="4" w:space="0" w:color="auto"/>
              <w:left w:val="single" w:sz="4" w:space="0" w:color="auto"/>
              <w:bottom w:val="single" w:sz="4" w:space="0" w:color="auto"/>
              <w:right w:val="single" w:sz="4" w:space="0" w:color="auto"/>
            </w:tcBorders>
          </w:tcPr>
          <w:p w14:paraId="59C7A0F5" w14:textId="77777777" w:rsidR="00FE7FA0" w:rsidRPr="005C1942" w:rsidRDefault="00FE7FA0" w:rsidP="009C30BB">
            <w:pPr>
              <w:autoSpaceDE w:val="0"/>
              <w:autoSpaceDN w:val="0"/>
              <w:adjustRightInd w:val="0"/>
            </w:pPr>
          </w:p>
        </w:tc>
      </w:tr>
      <w:tr w:rsidR="00FE7FA0" w:rsidRPr="005C1942" w14:paraId="095BB5C4" w14:textId="77777777" w:rsidTr="00FE7FA0">
        <w:tc>
          <w:tcPr>
            <w:tcW w:w="9446" w:type="dxa"/>
            <w:tcBorders>
              <w:top w:val="single" w:sz="4" w:space="0" w:color="auto"/>
              <w:left w:val="single" w:sz="4" w:space="0" w:color="auto"/>
              <w:bottom w:val="single" w:sz="4" w:space="0" w:color="auto"/>
              <w:right w:val="single" w:sz="4" w:space="0" w:color="auto"/>
            </w:tcBorders>
          </w:tcPr>
          <w:p w14:paraId="1576CB23" w14:textId="77777777" w:rsidR="00FE7FA0" w:rsidRPr="005C1942" w:rsidRDefault="00FE7FA0" w:rsidP="009C30BB">
            <w:pPr>
              <w:autoSpaceDE w:val="0"/>
              <w:autoSpaceDN w:val="0"/>
              <w:adjustRightInd w:val="0"/>
            </w:pPr>
          </w:p>
        </w:tc>
      </w:tr>
      <w:tr w:rsidR="00FE7FA0" w:rsidRPr="005C1942" w14:paraId="4FFA14AD" w14:textId="77777777" w:rsidTr="00FE7FA0">
        <w:tc>
          <w:tcPr>
            <w:tcW w:w="9446" w:type="dxa"/>
            <w:tcBorders>
              <w:top w:val="single" w:sz="4" w:space="0" w:color="auto"/>
              <w:left w:val="single" w:sz="4" w:space="0" w:color="auto"/>
              <w:bottom w:val="single" w:sz="4" w:space="0" w:color="auto"/>
              <w:right w:val="single" w:sz="4" w:space="0" w:color="auto"/>
            </w:tcBorders>
          </w:tcPr>
          <w:p w14:paraId="1E58CE96" w14:textId="77777777" w:rsidR="00FE7FA0" w:rsidRPr="005C1942" w:rsidRDefault="00FE7FA0" w:rsidP="009C30BB">
            <w:pPr>
              <w:autoSpaceDE w:val="0"/>
              <w:autoSpaceDN w:val="0"/>
              <w:adjustRightInd w:val="0"/>
            </w:pPr>
            <w:r w:rsidRPr="005C1942">
              <w:t>____________________________________________________________________________________________</w:t>
            </w:r>
          </w:p>
        </w:tc>
      </w:tr>
      <w:tr w:rsidR="00FE7FA0" w:rsidRPr="005C1942" w14:paraId="136E0037" w14:textId="77777777" w:rsidTr="00FE7FA0">
        <w:tc>
          <w:tcPr>
            <w:tcW w:w="9446" w:type="dxa"/>
            <w:tcBorders>
              <w:top w:val="single" w:sz="4" w:space="0" w:color="auto"/>
            </w:tcBorders>
          </w:tcPr>
          <w:p w14:paraId="47F815ED" w14:textId="77777777" w:rsidR="00FE7FA0" w:rsidRPr="005C1942" w:rsidRDefault="00FE7FA0" w:rsidP="009C30BB">
            <w:pPr>
              <w:autoSpaceDE w:val="0"/>
              <w:autoSpaceDN w:val="0"/>
              <w:adjustRightInd w:val="0"/>
            </w:pPr>
          </w:p>
        </w:tc>
      </w:tr>
    </w:tbl>
    <w:p w14:paraId="7E0AECA8" w14:textId="77777777" w:rsidR="002E0F05" w:rsidRPr="005C1942" w:rsidRDefault="002E0F05" w:rsidP="00B376F7">
      <w:pPr>
        <w:autoSpaceDE w:val="0"/>
        <w:autoSpaceDN w:val="0"/>
        <w:adjustRightInd w:val="0"/>
        <w:rPr>
          <w:b/>
          <w:bCs/>
        </w:rPr>
      </w:pPr>
      <w:r w:rsidRPr="005C1942">
        <w:rPr>
          <w:b/>
          <w:bCs/>
        </w:rPr>
        <w:t>Housekeeping</w:t>
      </w:r>
    </w:p>
    <w:p w14:paraId="0425EF75" w14:textId="77777777" w:rsidR="002E0F05" w:rsidRPr="005C1942" w:rsidRDefault="002E0F05" w:rsidP="00B376F7">
      <w:pPr>
        <w:autoSpaceDE w:val="0"/>
        <w:autoSpaceDN w:val="0"/>
        <w:adjustRightInd w:val="0"/>
      </w:pPr>
    </w:p>
    <w:p w14:paraId="3E6009E3" w14:textId="77777777" w:rsidR="002E0F05" w:rsidRPr="005C1942" w:rsidRDefault="002E0F05" w:rsidP="00B376F7">
      <w:pPr>
        <w:autoSpaceDE w:val="0"/>
        <w:autoSpaceDN w:val="0"/>
        <w:adjustRightInd w:val="0"/>
        <w:rPr>
          <w:i/>
        </w:rPr>
      </w:pPr>
      <w:r w:rsidRPr="005C1942">
        <w:rPr>
          <w:b/>
          <w:i/>
        </w:rPr>
        <w:t>Note:</w:t>
      </w:r>
      <w:r w:rsidRPr="005C1942">
        <w:rPr>
          <w:i/>
        </w:rPr>
        <w:t xml:space="preserve"> A cleaning and decontamination schedule must be developed based on the type of contamination and the surfaces to be decontaminated. This schedule should include the frequency with which decontamination must be accomplished, such as immediately after a blood or body fluid release, once per shift, or after each procedure causing contamination of materials or surfaces.</w:t>
      </w:r>
    </w:p>
    <w:p w14:paraId="05680DA7" w14:textId="77777777" w:rsidR="002E0F05" w:rsidRPr="005C1942" w:rsidRDefault="002E0F05" w:rsidP="00B376F7">
      <w:pPr>
        <w:autoSpaceDE w:val="0"/>
        <w:autoSpaceDN w:val="0"/>
        <w:adjustRightInd w:val="0"/>
      </w:pPr>
    </w:p>
    <w:p w14:paraId="03E07E63" w14:textId="77777777" w:rsidR="00EE1B32" w:rsidRPr="005C1942" w:rsidRDefault="00EE1B32" w:rsidP="00B376F7">
      <w:pPr>
        <w:autoSpaceDE w:val="0"/>
        <w:autoSpaceDN w:val="0"/>
        <w:adjustRightInd w:val="0"/>
      </w:pPr>
      <w:r w:rsidRPr="005C1942">
        <w:t>We will follow the cleaning and decontamination schedule below:</w:t>
      </w:r>
    </w:p>
    <w:tbl>
      <w:tblPr>
        <w:tblW w:w="0" w:type="auto"/>
        <w:tblLook w:val="04A0" w:firstRow="1" w:lastRow="0" w:firstColumn="1" w:lastColumn="0" w:noHBand="0" w:noVBand="1"/>
      </w:tblPr>
      <w:tblGrid>
        <w:gridCol w:w="9446"/>
      </w:tblGrid>
      <w:tr w:rsidR="00EE1B32" w:rsidRPr="005C1942" w14:paraId="54EE5186" w14:textId="77777777" w:rsidTr="00FE7FA0">
        <w:tc>
          <w:tcPr>
            <w:tcW w:w="9576" w:type="dxa"/>
            <w:tcBorders>
              <w:bottom w:val="single" w:sz="4" w:space="0" w:color="auto"/>
            </w:tcBorders>
          </w:tcPr>
          <w:p w14:paraId="565D50B7" w14:textId="77777777" w:rsidR="00EE1B32" w:rsidRPr="005C1942" w:rsidRDefault="00374E60" w:rsidP="00B376F7">
            <w:pPr>
              <w:autoSpaceDE w:val="0"/>
              <w:autoSpaceDN w:val="0"/>
              <w:adjustRightInd w:val="0"/>
            </w:pPr>
            <w:r w:rsidRPr="005C1942">
              <w:t>_____________________________________________________________</w:t>
            </w:r>
            <w:r w:rsidR="00F64BDD" w:rsidRPr="005C1942">
              <w:t>_______________________________</w:t>
            </w:r>
          </w:p>
        </w:tc>
      </w:tr>
      <w:tr w:rsidR="00FE7FA0" w:rsidRPr="005C1942" w14:paraId="6A446440" w14:textId="77777777" w:rsidTr="00FE7FA0">
        <w:tc>
          <w:tcPr>
            <w:tcW w:w="9576" w:type="dxa"/>
            <w:tcBorders>
              <w:top w:val="single" w:sz="4" w:space="0" w:color="auto"/>
              <w:left w:val="single" w:sz="4" w:space="0" w:color="auto"/>
              <w:bottom w:val="single" w:sz="4" w:space="0" w:color="auto"/>
              <w:right w:val="single" w:sz="4" w:space="0" w:color="auto"/>
            </w:tcBorders>
          </w:tcPr>
          <w:p w14:paraId="55BA61BD" w14:textId="77777777" w:rsidR="00FE7FA0" w:rsidRPr="005C1942" w:rsidRDefault="00FE7FA0" w:rsidP="00B376F7">
            <w:pPr>
              <w:autoSpaceDE w:val="0"/>
              <w:autoSpaceDN w:val="0"/>
              <w:adjustRightInd w:val="0"/>
            </w:pPr>
          </w:p>
        </w:tc>
      </w:tr>
      <w:tr w:rsidR="00FE7FA0" w:rsidRPr="005C1942" w14:paraId="56ADEE07" w14:textId="77777777" w:rsidTr="00FE7FA0">
        <w:tc>
          <w:tcPr>
            <w:tcW w:w="9576" w:type="dxa"/>
            <w:tcBorders>
              <w:top w:val="single" w:sz="4" w:space="0" w:color="auto"/>
              <w:left w:val="single" w:sz="4" w:space="0" w:color="auto"/>
              <w:bottom w:val="single" w:sz="4" w:space="0" w:color="auto"/>
              <w:right w:val="single" w:sz="4" w:space="0" w:color="auto"/>
            </w:tcBorders>
          </w:tcPr>
          <w:p w14:paraId="5CC6EE39" w14:textId="77777777" w:rsidR="00FE7FA0" w:rsidRPr="005C1942" w:rsidRDefault="00FE7FA0" w:rsidP="00B376F7">
            <w:pPr>
              <w:autoSpaceDE w:val="0"/>
              <w:autoSpaceDN w:val="0"/>
              <w:adjustRightInd w:val="0"/>
            </w:pPr>
          </w:p>
        </w:tc>
      </w:tr>
      <w:tr w:rsidR="00EE1B32" w:rsidRPr="005C1942" w14:paraId="08A60C5F" w14:textId="77777777" w:rsidTr="00FE7FA0">
        <w:tc>
          <w:tcPr>
            <w:tcW w:w="9576" w:type="dxa"/>
            <w:tcBorders>
              <w:top w:val="single" w:sz="4" w:space="0" w:color="auto"/>
              <w:left w:val="single" w:sz="4" w:space="0" w:color="auto"/>
              <w:bottom w:val="single" w:sz="4" w:space="0" w:color="auto"/>
              <w:right w:val="single" w:sz="4" w:space="0" w:color="auto"/>
            </w:tcBorders>
          </w:tcPr>
          <w:p w14:paraId="69915CE7" w14:textId="77777777" w:rsidR="00EE1B32" w:rsidRPr="005C1942" w:rsidRDefault="00374E60" w:rsidP="00B376F7">
            <w:pPr>
              <w:autoSpaceDE w:val="0"/>
              <w:autoSpaceDN w:val="0"/>
              <w:adjustRightInd w:val="0"/>
            </w:pPr>
            <w:r w:rsidRPr="005C1942">
              <w:t>_____________________________________________________________</w:t>
            </w:r>
            <w:r w:rsidR="00F64BDD" w:rsidRPr="005C1942">
              <w:t>_______________________________</w:t>
            </w:r>
          </w:p>
        </w:tc>
      </w:tr>
      <w:tr w:rsidR="00EE1B32" w:rsidRPr="005C1942" w14:paraId="4A0CCAEF" w14:textId="77777777" w:rsidTr="00FE7FA0">
        <w:tc>
          <w:tcPr>
            <w:tcW w:w="9576" w:type="dxa"/>
            <w:tcBorders>
              <w:top w:val="single" w:sz="4" w:space="0" w:color="auto"/>
            </w:tcBorders>
          </w:tcPr>
          <w:p w14:paraId="6535550D" w14:textId="77777777" w:rsidR="00EE1B32" w:rsidRPr="005C1942" w:rsidRDefault="00EE1B32" w:rsidP="00B376F7">
            <w:pPr>
              <w:autoSpaceDE w:val="0"/>
              <w:autoSpaceDN w:val="0"/>
              <w:adjustRightInd w:val="0"/>
            </w:pPr>
          </w:p>
        </w:tc>
      </w:tr>
    </w:tbl>
    <w:p w14:paraId="67D20C49" w14:textId="77777777" w:rsidR="002E0F05" w:rsidRPr="005C1942" w:rsidRDefault="002E0F05" w:rsidP="00B376F7">
      <w:pPr>
        <w:autoSpaceDE w:val="0"/>
        <w:autoSpaceDN w:val="0"/>
        <w:adjustRightInd w:val="0"/>
        <w:rPr>
          <w:i/>
        </w:rPr>
      </w:pPr>
      <w:r w:rsidRPr="005C1942">
        <w:lastRenderedPageBreak/>
        <w:t>Blood or OPIM release or spills must be reported to the supervisor or appropriately trained cleaning staff and surfaces must be decontaminated immediately or per the pre-established cleaning schedule. Decontamination may be accomplished by using sodium hypochlorite mixed with water in a 1:10 to 1:100 concentration. This must be mixed daily or immediately prior to use. Additionally other appropriate disinfectants may be used in accordance with the manufacturer’s instructions as follows</w:t>
      </w:r>
      <w:r w:rsidRPr="005C1942">
        <w:rPr>
          <w:i/>
        </w:rPr>
        <w:t xml:space="preserve">:   </w:t>
      </w:r>
    </w:p>
    <w:tbl>
      <w:tblPr>
        <w:tblW w:w="0" w:type="auto"/>
        <w:tblLook w:val="04A0" w:firstRow="1" w:lastRow="0" w:firstColumn="1" w:lastColumn="0" w:noHBand="0" w:noVBand="1"/>
      </w:tblPr>
      <w:tblGrid>
        <w:gridCol w:w="9446"/>
      </w:tblGrid>
      <w:tr w:rsidR="00FE7FA0" w:rsidRPr="005C1942" w14:paraId="0A8FEEE7" w14:textId="77777777" w:rsidTr="00FE7FA0">
        <w:tc>
          <w:tcPr>
            <w:tcW w:w="9446" w:type="dxa"/>
            <w:tcBorders>
              <w:bottom w:val="single" w:sz="4" w:space="0" w:color="auto"/>
            </w:tcBorders>
          </w:tcPr>
          <w:p w14:paraId="002E4815" w14:textId="77777777" w:rsidR="00FE7FA0" w:rsidRPr="005C1942" w:rsidRDefault="00FE7FA0" w:rsidP="009C30BB">
            <w:pPr>
              <w:autoSpaceDE w:val="0"/>
              <w:autoSpaceDN w:val="0"/>
              <w:adjustRightInd w:val="0"/>
            </w:pPr>
            <w:r w:rsidRPr="005C1942">
              <w:t>____________________________________________________________________________________________</w:t>
            </w:r>
          </w:p>
        </w:tc>
      </w:tr>
      <w:tr w:rsidR="00FE7FA0" w:rsidRPr="005C1942" w14:paraId="1F04E505" w14:textId="77777777" w:rsidTr="00FE7FA0">
        <w:tc>
          <w:tcPr>
            <w:tcW w:w="9446" w:type="dxa"/>
            <w:tcBorders>
              <w:top w:val="single" w:sz="4" w:space="0" w:color="auto"/>
              <w:left w:val="single" w:sz="4" w:space="0" w:color="auto"/>
              <w:bottom w:val="single" w:sz="4" w:space="0" w:color="auto"/>
              <w:right w:val="single" w:sz="4" w:space="0" w:color="auto"/>
            </w:tcBorders>
          </w:tcPr>
          <w:p w14:paraId="4ECCB9E8" w14:textId="77777777" w:rsidR="00FE7FA0" w:rsidRPr="005C1942" w:rsidRDefault="00FE7FA0" w:rsidP="009C30BB">
            <w:pPr>
              <w:autoSpaceDE w:val="0"/>
              <w:autoSpaceDN w:val="0"/>
              <w:adjustRightInd w:val="0"/>
            </w:pPr>
          </w:p>
        </w:tc>
      </w:tr>
      <w:tr w:rsidR="00FE7FA0" w:rsidRPr="005C1942" w14:paraId="45902DE5" w14:textId="77777777" w:rsidTr="00FE7FA0">
        <w:tc>
          <w:tcPr>
            <w:tcW w:w="9446" w:type="dxa"/>
            <w:tcBorders>
              <w:top w:val="single" w:sz="4" w:space="0" w:color="auto"/>
              <w:left w:val="single" w:sz="4" w:space="0" w:color="auto"/>
              <w:bottom w:val="single" w:sz="4" w:space="0" w:color="auto"/>
              <w:right w:val="single" w:sz="4" w:space="0" w:color="auto"/>
            </w:tcBorders>
          </w:tcPr>
          <w:p w14:paraId="19D2C304" w14:textId="77777777" w:rsidR="00FE7FA0" w:rsidRPr="005C1942" w:rsidRDefault="00FE7FA0" w:rsidP="009C30BB">
            <w:pPr>
              <w:autoSpaceDE w:val="0"/>
              <w:autoSpaceDN w:val="0"/>
              <w:adjustRightInd w:val="0"/>
            </w:pPr>
          </w:p>
        </w:tc>
      </w:tr>
      <w:tr w:rsidR="00FE7FA0" w:rsidRPr="005C1942" w14:paraId="1DAE7C34" w14:textId="77777777" w:rsidTr="00FE7FA0">
        <w:tc>
          <w:tcPr>
            <w:tcW w:w="9446" w:type="dxa"/>
            <w:tcBorders>
              <w:top w:val="single" w:sz="4" w:space="0" w:color="auto"/>
              <w:left w:val="single" w:sz="4" w:space="0" w:color="auto"/>
              <w:bottom w:val="single" w:sz="4" w:space="0" w:color="auto"/>
              <w:right w:val="single" w:sz="4" w:space="0" w:color="auto"/>
            </w:tcBorders>
          </w:tcPr>
          <w:p w14:paraId="473D81EF" w14:textId="77777777" w:rsidR="00FE7FA0" w:rsidRPr="005C1942" w:rsidRDefault="00FE7FA0" w:rsidP="009C30BB">
            <w:pPr>
              <w:autoSpaceDE w:val="0"/>
              <w:autoSpaceDN w:val="0"/>
              <w:adjustRightInd w:val="0"/>
            </w:pPr>
            <w:r w:rsidRPr="005C1942">
              <w:t>____________________________________________________________________________________________</w:t>
            </w:r>
          </w:p>
        </w:tc>
      </w:tr>
      <w:tr w:rsidR="00FE7FA0" w:rsidRPr="005C1942" w14:paraId="1FC64A15" w14:textId="77777777" w:rsidTr="00FE7FA0">
        <w:tc>
          <w:tcPr>
            <w:tcW w:w="9446" w:type="dxa"/>
            <w:tcBorders>
              <w:top w:val="single" w:sz="4" w:space="0" w:color="auto"/>
            </w:tcBorders>
          </w:tcPr>
          <w:p w14:paraId="49DF8A37" w14:textId="77777777" w:rsidR="00FE7FA0" w:rsidRPr="005C1942" w:rsidRDefault="00FE7FA0" w:rsidP="009C30BB">
            <w:pPr>
              <w:autoSpaceDE w:val="0"/>
              <w:autoSpaceDN w:val="0"/>
              <w:adjustRightInd w:val="0"/>
            </w:pPr>
          </w:p>
        </w:tc>
      </w:tr>
    </w:tbl>
    <w:p w14:paraId="1514C2E6" w14:textId="77777777" w:rsidR="002E0F05" w:rsidRPr="005C1942" w:rsidRDefault="002E0F05" w:rsidP="00B376F7">
      <w:pPr>
        <w:autoSpaceDE w:val="0"/>
        <w:autoSpaceDN w:val="0"/>
        <w:adjustRightInd w:val="0"/>
        <w:rPr>
          <w:b/>
          <w:bCs/>
        </w:rPr>
      </w:pPr>
      <w:r w:rsidRPr="005C1942">
        <w:rPr>
          <w:b/>
          <w:bCs/>
        </w:rPr>
        <w:t>Sharps and Other Regulated Waste</w:t>
      </w:r>
    </w:p>
    <w:p w14:paraId="5885BF08" w14:textId="77777777" w:rsidR="002E0F05" w:rsidRPr="005C1942" w:rsidRDefault="002E0F05" w:rsidP="00B376F7">
      <w:pPr>
        <w:autoSpaceDE w:val="0"/>
        <w:autoSpaceDN w:val="0"/>
        <w:adjustRightInd w:val="0"/>
      </w:pPr>
    </w:p>
    <w:p w14:paraId="1DFE68B4" w14:textId="77777777" w:rsidR="002E0F05" w:rsidRPr="005C1942" w:rsidRDefault="002E0F05" w:rsidP="00B376F7">
      <w:pPr>
        <w:autoSpaceDE w:val="0"/>
        <w:autoSpaceDN w:val="0"/>
        <w:adjustRightInd w:val="0"/>
      </w:pPr>
      <w:r w:rsidRPr="005C1942">
        <w:t>Regulated waste, including sharps, must be placed in containers that are closeable and constructed to contain all contents and prevent leakage. Sharps containers must be stored upright during use and may not be opened by employees.</w:t>
      </w:r>
    </w:p>
    <w:p w14:paraId="44039037" w14:textId="77777777" w:rsidR="002E0F05" w:rsidRPr="005C1942" w:rsidRDefault="002E0F05" w:rsidP="00B376F7">
      <w:pPr>
        <w:autoSpaceDE w:val="0"/>
        <w:autoSpaceDN w:val="0"/>
        <w:adjustRightInd w:val="0"/>
      </w:pPr>
    </w:p>
    <w:p w14:paraId="57C06B1D" w14:textId="77777777" w:rsidR="002E0F05" w:rsidRPr="005C1942" w:rsidRDefault="002E0F05" w:rsidP="00B376F7">
      <w:pPr>
        <w:autoSpaceDE w:val="0"/>
        <w:autoSpaceDN w:val="0"/>
        <w:adjustRightInd w:val="0"/>
      </w:pPr>
      <w:r w:rsidRPr="005C1942">
        <w:t>All sharps and regulated waste containers must be labeled or color-coded and closed prior to removal to prevent spillage or protrusion of contents during handling, storage, transport or shipping.</w:t>
      </w:r>
    </w:p>
    <w:p w14:paraId="0BDA2F46" w14:textId="77777777" w:rsidR="002E0F05" w:rsidRPr="005C1942" w:rsidRDefault="002E0F05" w:rsidP="00B376F7">
      <w:pPr>
        <w:autoSpaceDE w:val="0"/>
        <w:autoSpaceDN w:val="0"/>
        <w:adjustRightInd w:val="0"/>
      </w:pPr>
    </w:p>
    <w:p w14:paraId="4C544DF2" w14:textId="77777777" w:rsidR="002E0F05" w:rsidRPr="005C1942" w:rsidRDefault="002E0F05" w:rsidP="00B376F7">
      <w:pPr>
        <w:autoSpaceDE w:val="0"/>
        <w:autoSpaceDN w:val="0"/>
        <w:adjustRightInd w:val="0"/>
        <w:rPr>
          <w:i/>
        </w:rPr>
      </w:pPr>
      <w:r w:rsidRPr="005C1942">
        <w:rPr>
          <w:b/>
          <w:i/>
        </w:rPr>
        <w:t>Note:</w:t>
      </w:r>
      <w:r w:rsidRPr="005C1942">
        <w:rPr>
          <w:i/>
        </w:rPr>
        <w:t xml:space="preserve"> Disposal of all regulated waste must be in accordance with all applicable federal, state and local regulations.</w:t>
      </w:r>
    </w:p>
    <w:p w14:paraId="593F1B9F" w14:textId="77777777" w:rsidR="002E0F05" w:rsidRPr="005C1942" w:rsidRDefault="002E0F05" w:rsidP="00B376F7">
      <w:pPr>
        <w:autoSpaceDE w:val="0"/>
        <w:autoSpaceDN w:val="0"/>
        <w:adjustRightInd w:val="0"/>
      </w:pPr>
    </w:p>
    <w:p w14:paraId="65139361" w14:textId="77777777" w:rsidR="002E0F05" w:rsidRPr="005C1942" w:rsidRDefault="002E0F05" w:rsidP="00B376F7">
      <w:pPr>
        <w:autoSpaceDE w:val="0"/>
        <w:autoSpaceDN w:val="0"/>
        <w:adjustRightInd w:val="0"/>
        <w:rPr>
          <w:b/>
          <w:bCs/>
        </w:rPr>
      </w:pPr>
      <w:r w:rsidRPr="005C1942">
        <w:rPr>
          <w:b/>
          <w:bCs/>
        </w:rPr>
        <w:t>Laundry Procedures</w:t>
      </w:r>
    </w:p>
    <w:p w14:paraId="3B09CA4D" w14:textId="77777777" w:rsidR="002E0F05" w:rsidRPr="005C1942" w:rsidRDefault="002E0F05" w:rsidP="00B376F7">
      <w:pPr>
        <w:autoSpaceDE w:val="0"/>
        <w:autoSpaceDN w:val="0"/>
        <w:adjustRightInd w:val="0"/>
      </w:pPr>
    </w:p>
    <w:p w14:paraId="01A2D28E" w14:textId="77777777" w:rsidR="002E0F05" w:rsidRPr="005C1942" w:rsidRDefault="002E0F05" w:rsidP="00B376F7">
      <w:pPr>
        <w:autoSpaceDE w:val="0"/>
        <w:autoSpaceDN w:val="0"/>
        <w:adjustRightInd w:val="0"/>
      </w:pPr>
      <w:r w:rsidRPr="005C1942">
        <w:t>Laundry contaminated with blood or OPIM will be handled as little as possible. Such laundry will be placed in appropriately marked bags (biohazard labeled or color-coded red) at the location where it was used. The laundry will not be sorted or rinsed in the area of use.</w:t>
      </w:r>
    </w:p>
    <w:p w14:paraId="5E74383F" w14:textId="77777777" w:rsidR="002E0F05" w:rsidRPr="005C1942" w:rsidRDefault="002E0F05" w:rsidP="00B376F7">
      <w:pPr>
        <w:autoSpaceDE w:val="0"/>
        <w:autoSpaceDN w:val="0"/>
        <w:adjustRightInd w:val="0"/>
        <w:rPr>
          <w:i/>
          <w:iCs/>
        </w:rPr>
      </w:pPr>
    </w:p>
    <w:p w14:paraId="2B9EBE9A" w14:textId="77777777" w:rsidR="002E0F05" w:rsidRPr="005C1942" w:rsidRDefault="002E0F05" w:rsidP="00B376F7">
      <w:pPr>
        <w:autoSpaceDE w:val="0"/>
        <w:autoSpaceDN w:val="0"/>
        <w:adjustRightInd w:val="0"/>
        <w:rPr>
          <w:i/>
          <w:iCs/>
        </w:rPr>
      </w:pPr>
      <w:r w:rsidRPr="005C1942">
        <w:rPr>
          <w:b/>
          <w:i/>
          <w:iCs/>
        </w:rPr>
        <w:t>Note:</w:t>
      </w:r>
      <w:r w:rsidRPr="005C1942">
        <w:rPr>
          <w:i/>
          <w:iCs/>
        </w:rPr>
        <w:t xml:space="preserve"> If the facility ships contaminated laundry offsite to a laundry that does not utilize universal precautions in the handling of all laundry, the contaminated laundry must be placed in bags or containers that are labeled or color-coded.</w:t>
      </w:r>
    </w:p>
    <w:p w14:paraId="0402E69A" w14:textId="77777777" w:rsidR="002E0F05" w:rsidRPr="005C1942" w:rsidRDefault="002E0F05" w:rsidP="00B376F7">
      <w:pPr>
        <w:autoSpaceDE w:val="0"/>
        <w:autoSpaceDN w:val="0"/>
        <w:adjustRightInd w:val="0"/>
      </w:pPr>
    </w:p>
    <w:p w14:paraId="7E554E73" w14:textId="77777777" w:rsidR="002E0F05" w:rsidRPr="005C1942" w:rsidRDefault="002E0F05" w:rsidP="00B376F7">
      <w:pPr>
        <w:autoSpaceDE w:val="0"/>
        <w:autoSpaceDN w:val="0"/>
        <w:adjustRightInd w:val="0"/>
      </w:pPr>
      <w:r w:rsidRPr="005C1942">
        <w:rPr>
          <w:b/>
          <w:bCs/>
        </w:rPr>
        <w:t>Hepatitis B Vaccine and Post-Exposure Evaluation and Follow-up</w:t>
      </w:r>
    </w:p>
    <w:p w14:paraId="29AF8DEF" w14:textId="77777777" w:rsidR="002E0F05" w:rsidRPr="005C1942" w:rsidRDefault="002E0F05" w:rsidP="00B376F7">
      <w:pPr>
        <w:autoSpaceDE w:val="0"/>
        <w:autoSpaceDN w:val="0"/>
        <w:adjustRightInd w:val="0"/>
      </w:pPr>
    </w:p>
    <w:p w14:paraId="4EE4E2EA" w14:textId="77777777" w:rsidR="002E0F05" w:rsidRPr="005C1942" w:rsidRDefault="002E0F05" w:rsidP="00B376F7">
      <w:pPr>
        <w:autoSpaceDE w:val="0"/>
        <w:autoSpaceDN w:val="0"/>
        <w:adjustRightInd w:val="0"/>
      </w:pPr>
      <w:r w:rsidRPr="005C1942">
        <w:t>We make available the hepatitis B vaccine and vaccination series to all employees who have occupational exposure and post-exposure follow-up to employees who have had an exposure incident.</w:t>
      </w:r>
    </w:p>
    <w:p w14:paraId="3DE203B9" w14:textId="77777777" w:rsidR="002E0F05" w:rsidRPr="005C1942" w:rsidRDefault="002E0F05" w:rsidP="00B376F7">
      <w:pPr>
        <w:autoSpaceDE w:val="0"/>
        <w:autoSpaceDN w:val="0"/>
        <w:adjustRightInd w:val="0"/>
      </w:pPr>
    </w:p>
    <w:p w14:paraId="22B5AC72" w14:textId="77777777" w:rsidR="002E0F05" w:rsidRPr="005C1942" w:rsidRDefault="00EE1B32" w:rsidP="00B376F7">
      <w:pPr>
        <w:autoSpaceDE w:val="0"/>
        <w:autoSpaceDN w:val="0"/>
        <w:adjustRightInd w:val="0"/>
      </w:pPr>
      <w:r w:rsidRPr="005C1942">
        <w:t>______________________________</w:t>
      </w:r>
      <w:r w:rsidR="002E0F05" w:rsidRPr="005C1942">
        <w:t>will ensure that all medical evaluations and procedures including the hepatitis B vaccine and vaccination series and post-exposure follow-up including prophylaxis are:</w:t>
      </w:r>
    </w:p>
    <w:p w14:paraId="2EA55BE5" w14:textId="77777777" w:rsidR="002E0F05" w:rsidRPr="005C1942" w:rsidRDefault="002E0F05" w:rsidP="00B376F7">
      <w:pPr>
        <w:pStyle w:val="ListParagraph"/>
        <w:numPr>
          <w:ilvl w:val="0"/>
          <w:numId w:val="56"/>
        </w:numPr>
      </w:pPr>
      <w:r w:rsidRPr="005C1942">
        <w:t>Made available at no cost to the employee.</w:t>
      </w:r>
    </w:p>
    <w:p w14:paraId="18C328CD" w14:textId="77777777" w:rsidR="002E0F05" w:rsidRPr="005C1942" w:rsidRDefault="002E0F05" w:rsidP="00B376F7">
      <w:pPr>
        <w:pStyle w:val="ListParagraph"/>
        <w:numPr>
          <w:ilvl w:val="0"/>
          <w:numId w:val="56"/>
        </w:numPr>
      </w:pPr>
      <w:r w:rsidRPr="005C1942">
        <w:t>Made available at a reasonable time and place.</w:t>
      </w:r>
    </w:p>
    <w:p w14:paraId="1200F453" w14:textId="77777777" w:rsidR="002E0F05" w:rsidRPr="005C1942" w:rsidRDefault="002E0F05" w:rsidP="00B376F7">
      <w:pPr>
        <w:pStyle w:val="ListParagraph"/>
        <w:numPr>
          <w:ilvl w:val="0"/>
          <w:numId w:val="56"/>
        </w:numPr>
      </w:pPr>
      <w:r w:rsidRPr="005C1942">
        <w:t>Performed by, or under the supervision of, a licensed physician or other licensed healthcare professional (PLHCP).</w:t>
      </w:r>
    </w:p>
    <w:p w14:paraId="49A9E24D" w14:textId="77777777" w:rsidR="002E0F05" w:rsidRPr="005C1942" w:rsidRDefault="002E0F05" w:rsidP="00B376F7">
      <w:pPr>
        <w:pStyle w:val="ListParagraph"/>
        <w:numPr>
          <w:ilvl w:val="0"/>
          <w:numId w:val="56"/>
        </w:numPr>
      </w:pPr>
      <w:r w:rsidRPr="005C1942">
        <w:t>Provided according to the recommendations of the U.S. Public Health Service.</w:t>
      </w:r>
    </w:p>
    <w:p w14:paraId="155B8F1F" w14:textId="77777777" w:rsidR="002E0F05" w:rsidRPr="005C1942" w:rsidRDefault="002E0F05" w:rsidP="00B376F7">
      <w:pPr>
        <w:autoSpaceDE w:val="0"/>
        <w:autoSpaceDN w:val="0"/>
        <w:adjustRightInd w:val="0"/>
        <w:ind w:firstLine="720"/>
        <w:rPr>
          <w:b/>
          <w:bCs/>
        </w:rPr>
      </w:pPr>
    </w:p>
    <w:p w14:paraId="748E685B" w14:textId="77777777" w:rsidR="002E0F05" w:rsidRPr="005C1942" w:rsidRDefault="002E0F05" w:rsidP="00B376F7">
      <w:pPr>
        <w:autoSpaceDE w:val="0"/>
        <w:autoSpaceDN w:val="0"/>
        <w:adjustRightInd w:val="0"/>
      </w:pPr>
      <w:r w:rsidRPr="005C1942">
        <w:t>Hepatitis B vaccination will be made available after the employee has received training in occupational exposure and within 10 working days of initial assignment to all employees who have occupational exposure unless:  the employee has previously received the complete hepatitis B vaccination series; antibody testing has revealed that the employee is immune; or the vaccine is contraindicated for medical reasons.</w:t>
      </w:r>
    </w:p>
    <w:p w14:paraId="164671EF" w14:textId="77777777" w:rsidR="002E0F05" w:rsidRPr="005C1942" w:rsidRDefault="002E0F05" w:rsidP="00B376F7">
      <w:pPr>
        <w:autoSpaceDE w:val="0"/>
        <w:autoSpaceDN w:val="0"/>
        <w:adjustRightInd w:val="0"/>
      </w:pPr>
    </w:p>
    <w:p w14:paraId="278D8F81" w14:textId="77777777" w:rsidR="002E0F05" w:rsidRPr="005C1942" w:rsidRDefault="002E0F05" w:rsidP="00B376F7">
      <w:pPr>
        <w:autoSpaceDE w:val="0"/>
        <w:autoSpaceDN w:val="0"/>
        <w:adjustRightInd w:val="0"/>
      </w:pPr>
      <w:r w:rsidRPr="005C1942">
        <w:t>For employees who complete the hepatitis B vaccination series, antibody testing will be made available at no cost to the employee one to two months after completion of the series, as recommended by the U.S. Public Health Service.</w:t>
      </w:r>
    </w:p>
    <w:p w14:paraId="7CC70BBF" w14:textId="77777777" w:rsidR="002E0F05" w:rsidRPr="005C1942" w:rsidRDefault="002E0F05" w:rsidP="00B376F7">
      <w:pPr>
        <w:autoSpaceDE w:val="0"/>
        <w:autoSpaceDN w:val="0"/>
        <w:adjustRightInd w:val="0"/>
      </w:pPr>
    </w:p>
    <w:p w14:paraId="7B1A8DF4" w14:textId="77777777" w:rsidR="002E0F05" w:rsidRPr="005C1942" w:rsidRDefault="002E0F05" w:rsidP="00B376F7">
      <w:pPr>
        <w:autoSpaceDE w:val="0"/>
        <w:autoSpaceDN w:val="0"/>
        <w:adjustRightInd w:val="0"/>
      </w:pPr>
      <w:r w:rsidRPr="005C1942">
        <w:t>Employees who decline the hepatitis B vaccination will sign the OSHA required declination form indicating their refusal (Refer to hepatitis B declination at the end of program). Any employee who initially declines hepatitis B vaccination, but later decides to accept vaccination while still covered by the standard, will be provided the vaccination series as described above.</w:t>
      </w:r>
    </w:p>
    <w:p w14:paraId="44C4B550" w14:textId="77777777" w:rsidR="002E0F05" w:rsidRPr="005C1942" w:rsidRDefault="002E0F05" w:rsidP="00B376F7">
      <w:pPr>
        <w:autoSpaceDE w:val="0"/>
        <w:autoSpaceDN w:val="0"/>
        <w:adjustRightInd w:val="0"/>
      </w:pPr>
    </w:p>
    <w:p w14:paraId="496C98A7" w14:textId="77777777" w:rsidR="002E0F05" w:rsidRPr="005C1942" w:rsidRDefault="002E0F05" w:rsidP="00B376F7">
      <w:pPr>
        <w:autoSpaceDE w:val="0"/>
        <w:autoSpaceDN w:val="0"/>
        <w:adjustRightInd w:val="0"/>
      </w:pPr>
      <w:r w:rsidRPr="005C1942">
        <w:lastRenderedPageBreak/>
        <w:t>If at a future date the U.S. Public Health Service recommends a routine booster dose of hepatitis B vaccine, such booster doses will be made available at no cost to the employee.</w:t>
      </w:r>
    </w:p>
    <w:p w14:paraId="6629094B" w14:textId="77777777" w:rsidR="002E0F05" w:rsidRPr="005C1942" w:rsidRDefault="002E0F05" w:rsidP="00B376F7">
      <w:pPr>
        <w:autoSpaceDE w:val="0"/>
        <w:autoSpaceDN w:val="0"/>
        <w:adjustRightInd w:val="0"/>
      </w:pPr>
    </w:p>
    <w:p w14:paraId="4F567F27" w14:textId="77777777" w:rsidR="002E0F05" w:rsidRPr="005C1942" w:rsidRDefault="002E0F05" w:rsidP="00B376F7">
      <w:pPr>
        <w:autoSpaceDE w:val="0"/>
        <w:autoSpaceDN w:val="0"/>
        <w:adjustRightInd w:val="0"/>
      </w:pPr>
      <w:r w:rsidRPr="005C1942">
        <w:rPr>
          <w:b/>
          <w:bCs/>
        </w:rPr>
        <w:t>Post-Exposure Evaluation and Follow-up</w:t>
      </w:r>
    </w:p>
    <w:p w14:paraId="4458CD24" w14:textId="77777777" w:rsidR="002E0F05" w:rsidRPr="005C1942" w:rsidRDefault="002E0F05" w:rsidP="00B376F7">
      <w:pPr>
        <w:autoSpaceDE w:val="0"/>
        <w:autoSpaceDN w:val="0"/>
        <w:adjustRightInd w:val="0"/>
      </w:pPr>
    </w:p>
    <w:p w14:paraId="1DC2ACFB" w14:textId="77777777" w:rsidR="002E0F05" w:rsidRPr="005C1942" w:rsidRDefault="002E0F05" w:rsidP="00B376F7">
      <w:pPr>
        <w:autoSpaceDE w:val="0"/>
        <w:autoSpaceDN w:val="0"/>
        <w:adjustRightInd w:val="0"/>
      </w:pPr>
      <w:r w:rsidRPr="005C1942">
        <w:t>All exposure incidents will be reported, investigated, and documented. When an employee incurs an exposure incident, it will be reported to</w:t>
      </w:r>
      <w:r w:rsidR="00EE1B32" w:rsidRPr="005C1942">
        <w:t xml:space="preserve"> ____________________________</w:t>
      </w:r>
      <w:r w:rsidRPr="005C1942">
        <w:rPr>
          <w:i/>
        </w:rPr>
        <w:t>.</w:t>
      </w:r>
      <w:r w:rsidRPr="005C1942">
        <w:t xml:space="preserve"> Following a report of an exposure incident, the exposed employee will immediately receive a confidential medical evaluation and follow-up, including at least the following elements:</w:t>
      </w:r>
    </w:p>
    <w:p w14:paraId="5072D6ED" w14:textId="77777777" w:rsidR="002E0F05" w:rsidRPr="005C1942" w:rsidRDefault="002E0F05" w:rsidP="00B376F7">
      <w:pPr>
        <w:autoSpaceDE w:val="0"/>
        <w:autoSpaceDN w:val="0"/>
        <w:adjustRightInd w:val="0"/>
      </w:pPr>
    </w:p>
    <w:p w14:paraId="60AC0F59" w14:textId="77777777" w:rsidR="002E0F05" w:rsidRPr="005C1942" w:rsidRDefault="002E0F05" w:rsidP="00B376F7">
      <w:pPr>
        <w:pStyle w:val="ListParagraph"/>
        <w:numPr>
          <w:ilvl w:val="0"/>
          <w:numId w:val="57"/>
        </w:numPr>
      </w:pPr>
      <w:r w:rsidRPr="005C1942">
        <w:t xml:space="preserve">Documentation of the route of exposure, and the circumstances under which the exposure incident occurred. If the incident involves percutaneous injury from a contaminated sharp, appropriate information should be entered in the </w:t>
      </w:r>
      <w:proofErr w:type="gramStart"/>
      <w:r w:rsidRPr="005C1942">
        <w:t>sharps</w:t>
      </w:r>
      <w:proofErr w:type="gramEnd"/>
      <w:r w:rsidRPr="005C1942">
        <w:t xml:space="preserve"> injury log.</w:t>
      </w:r>
    </w:p>
    <w:p w14:paraId="43D5AD96" w14:textId="77777777" w:rsidR="002E0F05" w:rsidRPr="005C1942" w:rsidRDefault="002E0F05" w:rsidP="00B376F7">
      <w:pPr>
        <w:pStyle w:val="ListParagraph"/>
        <w:numPr>
          <w:ilvl w:val="0"/>
          <w:numId w:val="57"/>
        </w:numPr>
      </w:pPr>
      <w:r w:rsidRPr="005C1942">
        <w:t xml:space="preserve">Identification and documentation of the source individual, unless it can be established that identification is infeasible or prohibited by state or local law. The source individual’s blood will be tested as soon as feasible, and after consent is obtained, to determine HBV and HIV infectivity. If consent is not obtained, </w:t>
      </w:r>
      <w:r w:rsidR="00EE1B32" w:rsidRPr="005C1942">
        <w:t>____________________________________</w:t>
      </w:r>
      <w:r w:rsidRPr="005C1942">
        <w:t>will establish that legally required consent cannot be obtained. When the source individual’s consent is not required by law, the blood (if available) will be tested and the results documented.</w:t>
      </w:r>
    </w:p>
    <w:p w14:paraId="77712EAD" w14:textId="77777777" w:rsidR="002E0F05" w:rsidRPr="005C1942" w:rsidRDefault="002E0F05" w:rsidP="00B376F7">
      <w:pPr>
        <w:pStyle w:val="ListParagraph"/>
        <w:numPr>
          <w:ilvl w:val="0"/>
          <w:numId w:val="57"/>
        </w:numPr>
      </w:pPr>
      <w:r w:rsidRPr="005C1942">
        <w:t>Results of the source individual’s testing will be made available to the exposed employee, and the employee will be informed of applicable laws and regulations concerning disclosure of the identity and infectious status of the source individual.</w:t>
      </w:r>
    </w:p>
    <w:p w14:paraId="4C18A539" w14:textId="77777777" w:rsidR="002E0F05" w:rsidRPr="005C1942" w:rsidRDefault="002E0F05" w:rsidP="00B376F7">
      <w:pPr>
        <w:autoSpaceDE w:val="0"/>
        <w:autoSpaceDN w:val="0"/>
        <w:adjustRightInd w:val="0"/>
      </w:pPr>
    </w:p>
    <w:p w14:paraId="688757A4" w14:textId="77777777" w:rsidR="002E0F05" w:rsidRPr="005C1942" w:rsidRDefault="002E0F05" w:rsidP="00B376F7">
      <w:pPr>
        <w:autoSpaceDE w:val="0"/>
        <w:autoSpaceDN w:val="0"/>
        <w:adjustRightInd w:val="0"/>
      </w:pPr>
      <w:r w:rsidRPr="005C1942">
        <w:t>Collection and testing of blood for hepatitis B virus (HBV) and human immunodeficiency virus (HIV) serological status will comply with the following:</w:t>
      </w:r>
    </w:p>
    <w:p w14:paraId="2B3A29E9" w14:textId="77777777" w:rsidR="002E0F05" w:rsidRPr="005C1942" w:rsidRDefault="002E0F05" w:rsidP="00B376F7">
      <w:pPr>
        <w:autoSpaceDE w:val="0"/>
        <w:autoSpaceDN w:val="0"/>
        <w:adjustRightInd w:val="0"/>
      </w:pPr>
    </w:p>
    <w:p w14:paraId="7166A8BB" w14:textId="77777777" w:rsidR="002E0F05" w:rsidRPr="005C1942" w:rsidRDefault="002E0F05" w:rsidP="00B376F7">
      <w:pPr>
        <w:pStyle w:val="ListParagraph"/>
        <w:numPr>
          <w:ilvl w:val="0"/>
          <w:numId w:val="58"/>
        </w:numPr>
      </w:pPr>
      <w:r w:rsidRPr="005C1942">
        <w:t>The exposed employee’s blood will be collected as soon as feasible and tested after consent is obtained.</w:t>
      </w:r>
    </w:p>
    <w:p w14:paraId="0A640D04" w14:textId="77777777" w:rsidR="002E0F05" w:rsidRPr="005C1942" w:rsidRDefault="002E0F05" w:rsidP="00B376F7">
      <w:pPr>
        <w:pStyle w:val="ListParagraph"/>
        <w:numPr>
          <w:ilvl w:val="0"/>
          <w:numId w:val="58"/>
        </w:numPr>
      </w:pPr>
      <w:r w:rsidRPr="005C1942">
        <w:t>The employee will be offered the option of having his or her blood collected for testing of the employee’s HIV serological status. The blood sample will be preserved for up to 90 days to allow the employee to decide if the blood should be tested for HIV status.</w:t>
      </w:r>
    </w:p>
    <w:p w14:paraId="3B540854" w14:textId="77777777" w:rsidR="002E0F05" w:rsidRPr="005C1942" w:rsidRDefault="002E0F05" w:rsidP="00B376F7">
      <w:pPr>
        <w:autoSpaceDE w:val="0"/>
        <w:autoSpaceDN w:val="0"/>
        <w:adjustRightInd w:val="0"/>
        <w:ind w:left="720"/>
      </w:pPr>
    </w:p>
    <w:p w14:paraId="21D048FF" w14:textId="77777777" w:rsidR="002E0F05" w:rsidRPr="005C1942" w:rsidRDefault="002E0F05" w:rsidP="00B376F7">
      <w:pPr>
        <w:autoSpaceDE w:val="0"/>
        <w:autoSpaceDN w:val="0"/>
        <w:adjustRightInd w:val="0"/>
        <w:rPr>
          <w:i/>
        </w:rPr>
      </w:pPr>
      <w:r w:rsidRPr="005C1942">
        <w:t>Any employee who incurs an exposure incident will be offered post-exposure evaluation and follow-up in accordance with the OSHA standard. All post-exposure follow-up will be provided by</w:t>
      </w:r>
      <w:r w:rsidR="00EE1B32" w:rsidRPr="005C1942">
        <w:t xml:space="preserve"> the following healthcare provider:_______________________________________________________.</w:t>
      </w:r>
    </w:p>
    <w:p w14:paraId="4E8D273E" w14:textId="77777777" w:rsidR="002E0F05" w:rsidRPr="005C1942" w:rsidRDefault="002E0F05" w:rsidP="00B376F7">
      <w:pPr>
        <w:autoSpaceDE w:val="0"/>
        <w:autoSpaceDN w:val="0"/>
        <w:adjustRightInd w:val="0"/>
        <w:rPr>
          <w:b/>
          <w:bCs/>
        </w:rPr>
      </w:pPr>
    </w:p>
    <w:p w14:paraId="18274FBD" w14:textId="77777777" w:rsidR="002E0F05" w:rsidRPr="005C1942" w:rsidRDefault="002E0F05" w:rsidP="00B376F7">
      <w:pPr>
        <w:autoSpaceDE w:val="0"/>
        <w:autoSpaceDN w:val="0"/>
        <w:adjustRightInd w:val="0"/>
        <w:rPr>
          <w:b/>
          <w:bCs/>
        </w:rPr>
      </w:pPr>
      <w:r w:rsidRPr="005C1942">
        <w:rPr>
          <w:b/>
          <w:bCs/>
        </w:rPr>
        <w:t>Information Provided to the Health Care Professional</w:t>
      </w:r>
    </w:p>
    <w:p w14:paraId="372AD3D0" w14:textId="77777777" w:rsidR="002E0F05" w:rsidRPr="005C1942" w:rsidRDefault="002E0F05" w:rsidP="00B376F7">
      <w:pPr>
        <w:autoSpaceDE w:val="0"/>
        <w:autoSpaceDN w:val="0"/>
        <w:adjustRightInd w:val="0"/>
      </w:pPr>
    </w:p>
    <w:p w14:paraId="010C975A" w14:textId="77777777" w:rsidR="002E0F05" w:rsidRPr="005C1942" w:rsidRDefault="00EE1B32" w:rsidP="00B376F7">
      <w:pPr>
        <w:autoSpaceDE w:val="0"/>
        <w:autoSpaceDN w:val="0"/>
        <w:adjustRightInd w:val="0"/>
      </w:pPr>
      <w:r w:rsidRPr="005C1942">
        <w:t>________________________________________</w:t>
      </w:r>
      <w:r w:rsidR="002E0F05" w:rsidRPr="005C1942">
        <w:t>will ensure that the health care professional (HCP) responsible for the employee’s hepatitis B vaccination is provided with a copy of the OSHA Bloodborne Pathogens Standard (29 CFR 1910.1030).</w:t>
      </w:r>
    </w:p>
    <w:p w14:paraId="5B17016E" w14:textId="77777777" w:rsidR="002E0F05" w:rsidRPr="005C1942" w:rsidRDefault="002E0F05" w:rsidP="00B376F7">
      <w:pPr>
        <w:autoSpaceDE w:val="0"/>
        <w:autoSpaceDN w:val="0"/>
        <w:adjustRightInd w:val="0"/>
      </w:pPr>
    </w:p>
    <w:p w14:paraId="1C9EB979" w14:textId="77777777" w:rsidR="002E0F05" w:rsidRPr="005C1942" w:rsidRDefault="00EE1B32" w:rsidP="00B376F7">
      <w:pPr>
        <w:autoSpaceDE w:val="0"/>
        <w:autoSpaceDN w:val="0"/>
        <w:adjustRightInd w:val="0"/>
      </w:pPr>
      <w:r w:rsidRPr="005C1942">
        <w:t>____________________________________</w:t>
      </w:r>
      <w:r w:rsidR="002E0F05" w:rsidRPr="005C1942">
        <w:t>will ensure that the HCP who evaluates an employee following an exposure incident is provided with the following:</w:t>
      </w:r>
    </w:p>
    <w:p w14:paraId="103E141A" w14:textId="77777777" w:rsidR="002E0F05" w:rsidRPr="005C1942" w:rsidRDefault="002E0F05" w:rsidP="00B376F7">
      <w:pPr>
        <w:autoSpaceDE w:val="0"/>
        <w:autoSpaceDN w:val="0"/>
        <w:adjustRightInd w:val="0"/>
      </w:pPr>
    </w:p>
    <w:p w14:paraId="3895E550" w14:textId="77777777" w:rsidR="002E0F05" w:rsidRPr="005C1942" w:rsidRDefault="002E0F05" w:rsidP="00B376F7">
      <w:pPr>
        <w:pStyle w:val="ListParagraph"/>
        <w:numPr>
          <w:ilvl w:val="0"/>
          <w:numId w:val="59"/>
        </w:numPr>
      </w:pPr>
      <w:r w:rsidRPr="005C1942">
        <w:t>A copy of the OSHA Bloodborne Pathogens Standard.</w:t>
      </w:r>
    </w:p>
    <w:p w14:paraId="698B0CEB" w14:textId="77777777" w:rsidR="002E0F05" w:rsidRPr="005C1942" w:rsidRDefault="002E0F05" w:rsidP="00B376F7">
      <w:pPr>
        <w:pStyle w:val="ListParagraph"/>
        <w:numPr>
          <w:ilvl w:val="0"/>
          <w:numId w:val="59"/>
        </w:numPr>
      </w:pPr>
      <w:r w:rsidRPr="005C1942">
        <w:t>A description of the exposed employee’s duties as they relate to the exposure incident.</w:t>
      </w:r>
    </w:p>
    <w:p w14:paraId="167B91EE" w14:textId="77777777" w:rsidR="002E0F05" w:rsidRPr="005C1942" w:rsidRDefault="002E0F05" w:rsidP="00B376F7">
      <w:pPr>
        <w:pStyle w:val="ListParagraph"/>
        <w:numPr>
          <w:ilvl w:val="0"/>
          <w:numId w:val="59"/>
        </w:numPr>
      </w:pPr>
      <w:r w:rsidRPr="005C1942">
        <w:t>Documentation of the route(s) of exposure and circumstances under which exposure occurred.</w:t>
      </w:r>
    </w:p>
    <w:p w14:paraId="1D9A02EC" w14:textId="77777777" w:rsidR="002E0F05" w:rsidRPr="005C1942" w:rsidRDefault="002E0F05" w:rsidP="00B376F7">
      <w:pPr>
        <w:pStyle w:val="ListParagraph"/>
        <w:numPr>
          <w:ilvl w:val="0"/>
          <w:numId w:val="59"/>
        </w:numPr>
      </w:pPr>
      <w:r w:rsidRPr="005C1942">
        <w:t>Results of the source individual’s blood testing.</w:t>
      </w:r>
    </w:p>
    <w:p w14:paraId="386ED8B3" w14:textId="77777777" w:rsidR="002E0F05" w:rsidRPr="005C1942" w:rsidRDefault="002E0F05" w:rsidP="00B376F7">
      <w:pPr>
        <w:pStyle w:val="ListParagraph"/>
        <w:numPr>
          <w:ilvl w:val="0"/>
          <w:numId w:val="59"/>
        </w:numPr>
      </w:pPr>
      <w:r w:rsidRPr="005C1942">
        <w:t>All medical records relevant to the appropriate treatment of the employee, including vaccination status.</w:t>
      </w:r>
    </w:p>
    <w:p w14:paraId="0F7C1103" w14:textId="77777777" w:rsidR="002E0F05" w:rsidRPr="005C1942" w:rsidRDefault="002E0F05" w:rsidP="00B376F7">
      <w:pPr>
        <w:autoSpaceDE w:val="0"/>
        <w:autoSpaceDN w:val="0"/>
        <w:adjustRightInd w:val="0"/>
      </w:pPr>
    </w:p>
    <w:p w14:paraId="25A56C98" w14:textId="77777777" w:rsidR="002E0F05" w:rsidRPr="005C1942" w:rsidRDefault="002E0F05" w:rsidP="00B376F7">
      <w:pPr>
        <w:autoSpaceDE w:val="0"/>
        <w:autoSpaceDN w:val="0"/>
        <w:adjustRightInd w:val="0"/>
        <w:rPr>
          <w:b/>
          <w:bCs/>
        </w:rPr>
      </w:pPr>
      <w:r w:rsidRPr="005C1942">
        <w:rPr>
          <w:b/>
          <w:bCs/>
        </w:rPr>
        <w:t>Health Care Professional’s Written Opinion</w:t>
      </w:r>
    </w:p>
    <w:p w14:paraId="5643C827" w14:textId="77777777" w:rsidR="002E0F05" w:rsidRPr="005C1942" w:rsidRDefault="002E0F05" w:rsidP="00B376F7">
      <w:pPr>
        <w:autoSpaceDE w:val="0"/>
        <w:autoSpaceDN w:val="0"/>
        <w:adjustRightInd w:val="0"/>
        <w:rPr>
          <w:bCs/>
        </w:rPr>
      </w:pPr>
    </w:p>
    <w:p w14:paraId="01625E35" w14:textId="77777777" w:rsidR="002E0F05" w:rsidRPr="005C1942" w:rsidRDefault="00EE1B32" w:rsidP="00B376F7">
      <w:pPr>
        <w:autoSpaceDE w:val="0"/>
        <w:autoSpaceDN w:val="0"/>
        <w:adjustRightInd w:val="0"/>
      </w:pPr>
      <w:r w:rsidRPr="005C1942">
        <w:t>____________________________________</w:t>
      </w:r>
      <w:r w:rsidR="002E0F05" w:rsidRPr="005C1942">
        <w:t>will obtain and provide the employee with a copy of the evaluating HCP’s written opinion within 15 days of completion of the evaluation. For hepatitis B vaccination, the HCP’s written opinion will be limited to whether the vaccination is indicated for an employee and whether the employee has received such vaccination.</w:t>
      </w:r>
    </w:p>
    <w:p w14:paraId="35C4C928" w14:textId="77777777" w:rsidR="002E0F05" w:rsidRPr="005C1942" w:rsidRDefault="002E0F05" w:rsidP="00B376F7">
      <w:pPr>
        <w:autoSpaceDE w:val="0"/>
        <w:autoSpaceDN w:val="0"/>
        <w:adjustRightInd w:val="0"/>
      </w:pPr>
    </w:p>
    <w:p w14:paraId="5965DC52" w14:textId="77777777" w:rsidR="002E0F05" w:rsidRPr="005C1942" w:rsidRDefault="002E0F05" w:rsidP="00B376F7">
      <w:pPr>
        <w:autoSpaceDE w:val="0"/>
        <w:autoSpaceDN w:val="0"/>
        <w:adjustRightInd w:val="0"/>
      </w:pPr>
      <w:r w:rsidRPr="005C1942">
        <w:lastRenderedPageBreak/>
        <w:t>For post-exposure follow-up, the HCP’s written opinion will be limited to the following:</w:t>
      </w:r>
    </w:p>
    <w:p w14:paraId="33C22476" w14:textId="77777777" w:rsidR="002E0F05" w:rsidRPr="005C1942" w:rsidRDefault="002E0F05" w:rsidP="00B376F7">
      <w:pPr>
        <w:autoSpaceDE w:val="0"/>
        <w:autoSpaceDN w:val="0"/>
        <w:adjustRightInd w:val="0"/>
      </w:pPr>
    </w:p>
    <w:p w14:paraId="39FD8135" w14:textId="77777777" w:rsidR="002E0F05" w:rsidRPr="005C1942" w:rsidRDefault="002E0F05" w:rsidP="00B376F7">
      <w:pPr>
        <w:pStyle w:val="ListParagraph"/>
        <w:numPr>
          <w:ilvl w:val="0"/>
          <w:numId w:val="60"/>
        </w:numPr>
      </w:pPr>
      <w:r w:rsidRPr="005C1942">
        <w:t>A statement that the employee has been informed of the results of the evaluation.</w:t>
      </w:r>
    </w:p>
    <w:p w14:paraId="4D52ACE3" w14:textId="77777777" w:rsidR="002E0F05" w:rsidRPr="005C1942" w:rsidRDefault="002E0F05" w:rsidP="00B376F7">
      <w:pPr>
        <w:pStyle w:val="ListParagraph"/>
        <w:numPr>
          <w:ilvl w:val="0"/>
          <w:numId w:val="60"/>
        </w:numPr>
      </w:pPr>
      <w:r w:rsidRPr="005C1942">
        <w:t>A statement that the employee has been told about any medical conditions resulting from exposure to blood or OPIM which may require further evaluation or treatment.</w:t>
      </w:r>
    </w:p>
    <w:p w14:paraId="77BF6A1C" w14:textId="77777777" w:rsidR="002E0F05" w:rsidRPr="005C1942" w:rsidRDefault="002E0F05" w:rsidP="00B376F7">
      <w:pPr>
        <w:autoSpaceDE w:val="0"/>
        <w:autoSpaceDN w:val="0"/>
        <w:adjustRightInd w:val="0"/>
        <w:ind w:left="360"/>
        <w:rPr>
          <w:i/>
          <w:iCs/>
        </w:rPr>
      </w:pPr>
    </w:p>
    <w:p w14:paraId="0556B8B9" w14:textId="77777777" w:rsidR="002E0F05" w:rsidRPr="005C1942" w:rsidRDefault="002E0F05" w:rsidP="00B376F7">
      <w:pPr>
        <w:autoSpaceDE w:val="0"/>
        <w:autoSpaceDN w:val="0"/>
        <w:adjustRightInd w:val="0"/>
      </w:pPr>
      <w:r w:rsidRPr="005C1942">
        <w:rPr>
          <w:b/>
          <w:i/>
          <w:iCs/>
        </w:rPr>
        <w:t>Note:</w:t>
      </w:r>
      <w:r w:rsidRPr="005C1942">
        <w:rPr>
          <w:i/>
          <w:iCs/>
        </w:rPr>
        <w:t xml:space="preserve"> The doctor must be informed that all other findings or diagnoses unrelated to the bloodborne pathogens exposure incident must remain confidential and must not be included in the written report from the doctor to the company.</w:t>
      </w:r>
    </w:p>
    <w:p w14:paraId="6AF9511E" w14:textId="77777777" w:rsidR="002E0F05" w:rsidRPr="005C1942" w:rsidRDefault="002E0F05" w:rsidP="00B376F7">
      <w:pPr>
        <w:autoSpaceDE w:val="0"/>
        <w:autoSpaceDN w:val="0"/>
        <w:adjustRightInd w:val="0"/>
      </w:pPr>
    </w:p>
    <w:p w14:paraId="79A9E9C6" w14:textId="77777777" w:rsidR="002E0F05" w:rsidRPr="005C1942" w:rsidRDefault="002E0F05" w:rsidP="00B376F7">
      <w:pPr>
        <w:autoSpaceDE w:val="0"/>
        <w:autoSpaceDN w:val="0"/>
        <w:adjustRightInd w:val="0"/>
        <w:rPr>
          <w:b/>
          <w:bCs/>
        </w:rPr>
      </w:pPr>
      <w:r w:rsidRPr="005C1942">
        <w:rPr>
          <w:b/>
          <w:bCs/>
        </w:rPr>
        <w:t>Labels and Signs</w:t>
      </w:r>
    </w:p>
    <w:p w14:paraId="067A5721" w14:textId="77777777" w:rsidR="002E0F05" w:rsidRPr="005C1942" w:rsidRDefault="002E0F05" w:rsidP="00B376F7">
      <w:pPr>
        <w:autoSpaceDE w:val="0"/>
        <w:autoSpaceDN w:val="0"/>
        <w:adjustRightInd w:val="0"/>
      </w:pPr>
    </w:p>
    <w:p w14:paraId="1E6D4CC1" w14:textId="77777777" w:rsidR="002E0F05" w:rsidRPr="005C1942" w:rsidRDefault="00EE1B32" w:rsidP="00B376F7">
      <w:pPr>
        <w:autoSpaceDE w:val="0"/>
        <w:autoSpaceDN w:val="0"/>
        <w:adjustRightInd w:val="0"/>
      </w:pPr>
      <w:r w:rsidRPr="005C1942">
        <w:t>____________________________________</w:t>
      </w:r>
      <w:r w:rsidR="002E0F05" w:rsidRPr="005C1942">
        <w:t>will ensure that biohazard labels are affixed to containers of regulated waste, refrigerators and freezers containing blood or OPIM and other containers used to store, transport or ship blood or OPIM. The universal biohazard symbol will be used. Labels will be fluorescent orange or orange-red and will be affixed as close as feasible to the container by string, wire, adhesive, or other method that prevents loss or unintentional removal. Red bags or containers may be substituted for labels.</w:t>
      </w:r>
    </w:p>
    <w:p w14:paraId="622651B1" w14:textId="77777777" w:rsidR="002E0F05" w:rsidRPr="005C1942" w:rsidRDefault="002E0F05" w:rsidP="00B376F7">
      <w:pPr>
        <w:autoSpaceDE w:val="0"/>
        <w:autoSpaceDN w:val="0"/>
        <w:adjustRightInd w:val="0"/>
      </w:pPr>
    </w:p>
    <w:p w14:paraId="7318DB60" w14:textId="77777777" w:rsidR="002E0F05" w:rsidRPr="005C1942" w:rsidRDefault="002E0F05" w:rsidP="00B376F7">
      <w:pPr>
        <w:autoSpaceDE w:val="0"/>
        <w:autoSpaceDN w:val="0"/>
        <w:adjustRightInd w:val="0"/>
        <w:rPr>
          <w:b/>
          <w:bCs/>
        </w:rPr>
      </w:pPr>
      <w:r w:rsidRPr="005C1942">
        <w:rPr>
          <w:b/>
          <w:bCs/>
        </w:rPr>
        <w:t>Information and Training</w:t>
      </w:r>
    </w:p>
    <w:p w14:paraId="1BA4D72E" w14:textId="77777777" w:rsidR="002E0F05" w:rsidRPr="005C1942" w:rsidRDefault="002E0F05" w:rsidP="00B376F7">
      <w:pPr>
        <w:autoSpaceDE w:val="0"/>
        <w:autoSpaceDN w:val="0"/>
        <w:adjustRightInd w:val="0"/>
      </w:pPr>
    </w:p>
    <w:p w14:paraId="1DDFC95E" w14:textId="77777777" w:rsidR="002E0F05" w:rsidRPr="005C1942" w:rsidRDefault="00EE1B32" w:rsidP="00B376F7">
      <w:pPr>
        <w:autoSpaceDE w:val="0"/>
        <w:autoSpaceDN w:val="0"/>
        <w:adjustRightInd w:val="0"/>
      </w:pPr>
      <w:r w:rsidRPr="005C1942">
        <w:t>____________________________________</w:t>
      </w:r>
      <w:r w:rsidR="002E0F05" w:rsidRPr="005C1942">
        <w:t xml:space="preserve">will ensure that training is provided at the time of initial assignment to tasks where occupational exposure may occur, and that training is repeated within 12 months of the previous training. Training will be tailored to the education and language level of the </w:t>
      </w:r>
      <w:proofErr w:type="gramStart"/>
      <w:r w:rsidR="002E0F05" w:rsidRPr="005C1942">
        <w:t>employee, and</w:t>
      </w:r>
      <w:proofErr w:type="gramEnd"/>
      <w:r w:rsidR="002E0F05" w:rsidRPr="005C1942">
        <w:t xml:space="preserve"> offered during the normal work shift.</w:t>
      </w:r>
    </w:p>
    <w:p w14:paraId="2D3CE3D5" w14:textId="77777777" w:rsidR="002E0F05" w:rsidRPr="005C1942" w:rsidRDefault="002E0F05" w:rsidP="00B376F7">
      <w:pPr>
        <w:autoSpaceDE w:val="0"/>
        <w:autoSpaceDN w:val="0"/>
        <w:adjustRightInd w:val="0"/>
      </w:pPr>
    </w:p>
    <w:p w14:paraId="13FD1D33" w14:textId="77777777" w:rsidR="002E0F05" w:rsidRPr="005C1942" w:rsidRDefault="002E0F05" w:rsidP="00B376F7">
      <w:pPr>
        <w:autoSpaceDE w:val="0"/>
        <w:autoSpaceDN w:val="0"/>
        <w:adjustRightInd w:val="0"/>
      </w:pPr>
      <w:r w:rsidRPr="005C1942">
        <w:rPr>
          <w:b/>
          <w:bCs/>
        </w:rPr>
        <w:t>Recordkeeping</w:t>
      </w:r>
    </w:p>
    <w:p w14:paraId="7055F78E" w14:textId="77777777" w:rsidR="002E0F05" w:rsidRPr="005C1942" w:rsidRDefault="002E0F05" w:rsidP="00B376F7">
      <w:pPr>
        <w:autoSpaceDE w:val="0"/>
        <w:autoSpaceDN w:val="0"/>
        <w:adjustRightInd w:val="0"/>
      </w:pPr>
    </w:p>
    <w:p w14:paraId="2D06EE1C" w14:textId="77777777" w:rsidR="002E0F05" w:rsidRPr="005C1942" w:rsidRDefault="002E0F05" w:rsidP="00B376F7">
      <w:pPr>
        <w:autoSpaceDE w:val="0"/>
        <w:autoSpaceDN w:val="0"/>
        <w:adjustRightInd w:val="0"/>
      </w:pPr>
      <w:r w:rsidRPr="005C1942">
        <w:rPr>
          <w:i/>
        </w:rPr>
        <w:t xml:space="preserve">Medical </w:t>
      </w:r>
      <w:proofErr w:type="spellStart"/>
      <w:proofErr w:type="gramStart"/>
      <w:r w:rsidRPr="005C1942">
        <w:rPr>
          <w:i/>
        </w:rPr>
        <w:t>Records</w:t>
      </w:r>
      <w:r w:rsidR="004F2D3A" w:rsidRPr="005C1942">
        <w:rPr>
          <w:i/>
        </w:rPr>
        <w:t>:</w:t>
      </w:r>
      <w:r w:rsidR="00EE1B32" w:rsidRPr="005C1942">
        <w:t>_</w:t>
      </w:r>
      <w:proofErr w:type="gramEnd"/>
      <w:r w:rsidR="00EE1B32" w:rsidRPr="005C1942">
        <w:t>___________________________________</w:t>
      </w:r>
      <w:r w:rsidRPr="005C1942">
        <w:t>is</w:t>
      </w:r>
      <w:proofErr w:type="spellEnd"/>
      <w:r w:rsidRPr="005C1942">
        <w:t xml:space="preserve"> responsible for maintaining medical records as indicated below. These records are confidential and must be maintained for the duration of employment plus 30 years.</w:t>
      </w:r>
    </w:p>
    <w:p w14:paraId="7DE974D2" w14:textId="77777777" w:rsidR="002E0F05" w:rsidRPr="005C1942" w:rsidRDefault="002E0F05" w:rsidP="00B376F7">
      <w:pPr>
        <w:autoSpaceDE w:val="0"/>
        <w:autoSpaceDN w:val="0"/>
        <w:adjustRightInd w:val="0"/>
      </w:pPr>
    </w:p>
    <w:p w14:paraId="00339587" w14:textId="77777777" w:rsidR="002E0F05" w:rsidRPr="005C1942" w:rsidRDefault="002E0F05" w:rsidP="00B376F7">
      <w:pPr>
        <w:autoSpaceDE w:val="0"/>
        <w:autoSpaceDN w:val="0"/>
        <w:adjustRightInd w:val="0"/>
      </w:pPr>
      <w:r w:rsidRPr="005C1942">
        <w:rPr>
          <w:i/>
        </w:rPr>
        <w:t xml:space="preserve">Training </w:t>
      </w:r>
      <w:proofErr w:type="spellStart"/>
      <w:proofErr w:type="gramStart"/>
      <w:r w:rsidRPr="005C1942">
        <w:rPr>
          <w:i/>
        </w:rPr>
        <w:t>Records</w:t>
      </w:r>
      <w:r w:rsidR="004F2D3A" w:rsidRPr="005C1942">
        <w:rPr>
          <w:i/>
        </w:rPr>
        <w:t>:</w:t>
      </w:r>
      <w:r w:rsidR="00EE1B32" w:rsidRPr="005C1942">
        <w:t>_</w:t>
      </w:r>
      <w:proofErr w:type="gramEnd"/>
      <w:r w:rsidR="00EE1B32" w:rsidRPr="005C1942">
        <w:t>___________________________________</w:t>
      </w:r>
      <w:r w:rsidRPr="005C1942">
        <w:t>is</w:t>
      </w:r>
      <w:proofErr w:type="spellEnd"/>
      <w:r w:rsidRPr="005C1942">
        <w:t xml:space="preserve"> responsible for maintaining BBP training records. These records will be maintained for three years from the date of training.</w:t>
      </w:r>
    </w:p>
    <w:p w14:paraId="55FC0B9F" w14:textId="77777777" w:rsidR="00EE1B32" w:rsidRPr="005C1942" w:rsidRDefault="00EE1B32" w:rsidP="00B376F7">
      <w:pPr>
        <w:autoSpaceDE w:val="0"/>
        <w:autoSpaceDN w:val="0"/>
        <w:adjustRightInd w:val="0"/>
        <w:rPr>
          <w:b/>
          <w:i/>
        </w:rPr>
      </w:pPr>
    </w:p>
    <w:p w14:paraId="4156B9B7" w14:textId="77777777" w:rsidR="00FD5295" w:rsidRPr="005C1942" w:rsidRDefault="00FD5295" w:rsidP="00B376F7">
      <w:pPr>
        <w:autoSpaceDE w:val="0"/>
        <w:autoSpaceDN w:val="0"/>
        <w:adjustRightInd w:val="0"/>
        <w:rPr>
          <w:b/>
        </w:rPr>
      </w:pPr>
      <w:r w:rsidRPr="005C1942">
        <w:rPr>
          <w:b/>
        </w:rPr>
        <w:t>Declination Form</w:t>
      </w:r>
    </w:p>
    <w:p w14:paraId="371F795F" w14:textId="77777777" w:rsidR="00FD5295" w:rsidRPr="005C1942" w:rsidRDefault="00FD5295" w:rsidP="00B376F7">
      <w:pPr>
        <w:shd w:val="clear" w:color="auto" w:fill="FFFFFF"/>
      </w:pPr>
    </w:p>
    <w:p w14:paraId="4D800DD3" w14:textId="77777777" w:rsidR="00FD5295" w:rsidRPr="005C1942" w:rsidRDefault="00FD5295" w:rsidP="00B376F7">
      <w:pPr>
        <w:shd w:val="clear" w:color="auto" w:fill="FFFFFF"/>
      </w:pPr>
      <w:r w:rsidRPr="005C1942">
        <w:t xml:space="preserve">If an employee initially declines the hepatitis B vaccination but </w:t>
      </w:r>
      <w:proofErr w:type="gramStart"/>
      <w:r w:rsidRPr="005C1942">
        <w:t>at a later date</w:t>
      </w:r>
      <w:proofErr w:type="gramEnd"/>
      <w:r w:rsidRPr="005C1942">
        <w:t>, while still covered under the standard, decides to accept the vaccination, we will make available hepatitis B vaccination at that time.</w:t>
      </w:r>
    </w:p>
    <w:p w14:paraId="449F2919" w14:textId="77777777" w:rsidR="00FD5295" w:rsidRPr="005C1942" w:rsidRDefault="00FD5295" w:rsidP="00B376F7">
      <w:pPr>
        <w:shd w:val="clear" w:color="auto" w:fill="FFFFFF"/>
      </w:pPr>
      <w:bookmarkStart w:id="4" w:name="1910.1030(f)(2)(iv)"/>
      <w:bookmarkEnd w:id="4"/>
    </w:p>
    <w:p w14:paraId="28F88EEE" w14:textId="77777777" w:rsidR="00FD5295" w:rsidRPr="005C1942" w:rsidRDefault="00FD5295" w:rsidP="00B376F7">
      <w:pPr>
        <w:shd w:val="clear" w:color="auto" w:fill="FFFFFF"/>
      </w:pPr>
      <w:r w:rsidRPr="005C1942">
        <w:t xml:space="preserve">If an employee declines the hepatitis B vaccination, </w:t>
      </w:r>
      <w:proofErr w:type="gramStart"/>
      <w:r w:rsidRPr="005C1942">
        <w:t>the  employee</w:t>
      </w:r>
      <w:proofErr w:type="gramEnd"/>
      <w:r w:rsidRPr="005C1942">
        <w:t xml:space="preserve"> must sign the mandatory declination form.</w:t>
      </w:r>
    </w:p>
    <w:p w14:paraId="62901B0C" w14:textId="77777777" w:rsidR="00FD5295" w:rsidRPr="005C1942" w:rsidRDefault="00FD5295" w:rsidP="00B376F7">
      <w:pPr>
        <w:autoSpaceDE w:val="0"/>
        <w:autoSpaceDN w:val="0"/>
        <w:adjustRightInd w:val="0"/>
        <w:rPr>
          <w:b/>
          <w:i/>
        </w:rPr>
      </w:pPr>
    </w:p>
    <w:p w14:paraId="4D6A8C5A" w14:textId="77777777" w:rsidR="002E0F05" w:rsidRPr="005C1942" w:rsidRDefault="00DA4269" w:rsidP="00B376F7">
      <w:pPr>
        <w:autoSpaceDE w:val="0"/>
        <w:autoSpaceDN w:val="0"/>
        <w:adjustRightInd w:val="0"/>
        <w:rPr>
          <w:i/>
        </w:rPr>
      </w:pPr>
      <w:r w:rsidRPr="005C1942">
        <w:rPr>
          <w:b/>
          <w:i/>
        </w:rPr>
        <w:t>Note:</w:t>
      </w:r>
      <w:r w:rsidRPr="005C1942">
        <w:rPr>
          <w:i/>
        </w:rPr>
        <w:t xml:space="preserve"> </w:t>
      </w:r>
      <w:r w:rsidR="002E0F05" w:rsidRPr="005C1942">
        <w:rPr>
          <w:i/>
        </w:rPr>
        <w:t xml:space="preserve">The </w:t>
      </w:r>
      <w:r w:rsidR="008D520C" w:rsidRPr="005C1942">
        <w:rPr>
          <w:i/>
        </w:rPr>
        <w:t>D</w:t>
      </w:r>
      <w:r w:rsidR="002E0F05" w:rsidRPr="005C1942">
        <w:rPr>
          <w:i/>
        </w:rPr>
        <w:t xml:space="preserve">eclination </w:t>
      </w:r>
      <w:r w:rsidR="008D520C" w:rsidRPr="005C1942">
        <w:rPr>
          <w:i/>
        </w:rPr>
        <w:t>F</w:t>
      </w:r>
      <w:r w:rsidR="002E0F05" w:rsidRPr="005C1942">
        <w:rPr>
          <w:i/>
        </w:rPr>
        <w:t xml:space="preserve">orm </w:t>
      </w:r>
      <w:r w:rsidR="00171145" w:rsidRPr="005C1942">
        <w:rPr>
          <w:i/>
        </w:rPr>
        <w:t xml:space="preserve">located in Section </w:t>
      </w:r>
      <w:r w:rsidR="009544E2" w:rsidRPr="005C1942">
        <w:rPr>
          <w:i/>
        </w:rPr>
        <w:t>6</w:t>
      </w:r>
      <w:r w:rsidR="008D520C" w:rsidRPr="005C1942">
        <w:rPr>
          <w:b/>
          <w:bCs/>
          <w:sz w:val="24"/>
          <w:szCs w:val="24"/>
        </w:rPr>
        <w:t>—</w:t>
      </w:r>
      <w:r w:rsidR="00171145" w:rsidRPr="005C1942">
        <w:rPr>
          <w:i/>
        </w:rPr>
        <w:t xml:space="preserve">Forms </w:t>
      </w:r>
      <w:r w:rsidR="002E0F05" w:rsidRPr="005C1942">
        <w:rPr>
          <w:i/>
        </w:rPr>
        <w:t>must include this exact wording with no additions or deletions. However, the information may be put on company</w:t>
      </w:r>
      <w:r w:rsidR="00840FE7" w:rsidRPr="005C1942">
        <w:rPr>
          <w:i/>
        </w:rPr>
        <w:t xml:space="preserve"> letterhead</w:t>
      </w:r>
      <w:r w:rsidR="002E0F05" w:rsidRPr="005C1942">
        <w:rPr>
          <w:i/>
        </w:rPr>
        <w:t>.</w:t>
      </w:r>
      <w:r w:rsidR="00171145" w:rsidRPr="005C1942">
        <w:rPr>
          <w:i/>
        </w:rPr>
        <w:t xml:space="preserve"> </w:t>
      </w:r>
    </w:p>
    <w:p w14:paraId="0B972F3E" w14:textId="77777777" w:rsidR="002E0F05" w:rsidRPr="005C1942" w:rsidRDefault="002E0F05" w:rsidP="00B376F7">
      <w:pPr>
        <w:autoSpaceDE w:val="0"/>
        <w:autoSpaceDN w:val="0"/>
        <w:adjustRightInd w:val="0"/>
      </w:pPr>
    </w:p>
    <w:p w14:paraId="41FC0922" w14:textId="77777777" w:rsidR="00FD5295" w:rsidRPr="005C1942" w:rsidRDefault="00FD5295" w:rsidP="00B376F7">
      <w:pPr>
        <w:rPr>
          <w:b/>
          <w:bCs/>
        </w:rPr>
      </w:pPr>
      <w:r w:rsidRPr="005C1942">
        <w:rPr>
          <w:b/>
          <w:bCs/>
        </w:rPr>
        <w:br w:type="page"/>
      </w:r>
    </w:p>
    <w:p w14:paraId="7CF72C3F" w14:textId="77777777" w:rsidR="00FC58FD" w:rsidRPr="005C1942" w:rsidRDefault="00FC58FD" w:rsidP="00B65C9E">
      <w:pPr>
        <w:autoSpaceDE w:val="0"/>
        <w:autoSpaceDN w:val="0"/>
        <w:adjustRightInd w:val="0"/>
        <w:jc w:val="center"/>
        <w:rPr>
          <w:b/>
          <w:bCs/>
          <w:sz w:val="24"/>
          <w:szCs w:val="24"/>
        </w:rPr>
      </w:pPr>
      <w:r w:rsidRPr="005C1942">
        <w:rPr>
          <w:b/>
          <w:bCs/>
          <w:sz w:val="24"/>
          <w:szCs w:val="24"/>
        </w:rPr>
        <w:lastRenderedPageBreak/>
        <w:t>29 CFR 1910.1450—Occupational Exposure to Hazardous</w:t>
      </w:r>
    </w:p>
    <w:p w14:paraId="3169775B" w14:textId="77777777" w:rsidR="00FC58FD" w:rsidRPr="005C1942" w:rsidRDefault="00FC58FD" w:rsidP="00B65C9E">
      <w:pPr>
        <w:autoSpaceDE w:val="0"/>
        <w:autoSpaceDN w:val="0"/>
        <w:adjustRightInd w:val="0"/>
        <w:jc w:val="center"/>
        <w:rPr>
          <w:b/>
          <w:bCs/>
          <w:sz w:val="28"/>
          <w:szCs w:val="28"/>
        </w:rPr>
      </w:pPr>
      <w:r w:rsidRPr="005C1942">
        <w:rPr>
          <w:b/>
          <w:bCs/>
          <w:sz w:val="24"/>
          <w:szCs w:val="24"/>
        </w:rPr>
        <w:t>Chemicals in Laboratories</w:t>
      </w:r>
    </w:p>
    <w:p w14:paraId="3614AB50" w14:textId="77777777" w:rsidR="00D96302" w:rsidRPr="005C1942" w:rsidRDefault="00D96302" w:rsidP="00B376F7">
      <w:pPr>
        <w:rPr>
          <w:b/>
          <w:i/>
        </w:rPr>
      </w:pPr>
    </w:p>
    <w:p w14:paraId="51FCD9F4" w14:textId="77777777" w:rsidR="00EF7C93" w:rsidRPr="005C1942" w:rsidRDefault="009C5639" w:rsidP="00B376F7">
      <w:pPr>
        <w:rPr>
          <w:i/>
        </w:rPr>
      </w:pPr>
      <w:r>
        <w:rPr>
          <w:b/>
          <w:i/>
        </w:rPr>
        <w:t xml:space="preserve">Scope/Application: </w:t>
      </w:r>
      <w:r w:rsidR="00D96302" w:rsidRPr="005C1942">
        <w:rPr>
          <w:i/>
        </w:rPr>
        <w:t xml:space="preserve"> This standard applies when employees are engaged in the laboratory use of hazardous chemicals. </w:t>
      </w:r>
    </w:p>
    <w:p w14:paraId="6C4240D3" w14:textId="77777777" w:rsidR="00EF7C93" w:rsidRPr="005C1942" w:rsidRDefault="00EF7C93" w:rsidP="00B376F7">
      <w:pPr>
        <w:rPr>
          <w:i/>
        </w:rPr>
      </w:pPr>
    </w:p>
    <w:p w14:paraId="44BDE107" w14:textId="77777777" w:rsidR="00D96302" w:rsidRPr="005C1942" w:rsidRDefault="00D96302" w:rsidP="00B376F7">
      <w:pPr>
        <w:rPr>
          <w:i/>
        </w:rPr>
      </w:pPr>
      <w:r w:rsidRPr="005C1942">
        <w:rPr>
          <w:i/>
        </w:rPr>
        <w:t xml:space="preserve">The following standards are referenced in </w:t>
      </w:r>
      <w:r w:rsidR="00EF7C93" w:rsidRPr="005C1942">
        <w:rPr>
          <w:bCs/>
          <w:i/>
        </w:rPr>
        <w:t>29 CFR 1910.1450—</w:t>
      </w:r>
      <w:r w:rsidRPr="005C1942">
        <w:rPr>
          <w:bCs/>
          <w:i/>
        </w:rPr>
        <w:t>Occupational Exposure to Hazardous Chemicals in Laboratories standard.</w:t>
      </w:r>
    </w:p>
    <w:p w14:paraId="436EA57B" w14:textId="77777777" w:rsidR="00324166" w:rsidRDefault="00324166" w:rsidP="005F2CC9">
      <w:pPr>
        <w:pStyle w:val="ListParagraph"/>
        <w:numPr>
          <w:ilvl w:val="0"/>
          <w:numId w:val="25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Cs/>
          <w:i/>
        </w:rPr>
        <w:t>29 CFR 1910.134</w:t>
      </w:r>
      <w:r w:rsidRPr="005C1942">
        <w:rPr>
          <w:bCs/>
          <w:i/>
        </w:rPr>
        <w:t>—</w:t>
      </w:r>
      <w:r>
        <w:rPr>
          <w:bCs/>
          <w:i/>
        </w:rPr>
        <w:t>Respiratory Protection</w:t>
      </w:r>
    </w:p>
    <w:p w14:paraId="06CF34A8" w14:textId="77777777" w:rsidR="00D96302" w:rsidRPr="005C1942" w:rsidRDefault="00D96302" w:rsidP="005F2CC9">
      <w:pPr>
        <w:pStyle w:val="ListParagraph"/>
        <w:numPr>
          <w:ilvl w:val="0"/>
          <w:numId w:val="25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1910.1000—Subpart Z—Toxic and Hazardous Substances</w:t>
      </w:r>
    </w:p>
    <w:p w14:paraId="5623C3C2" w14:textId="77777777" w:rsidR="00D2387B" w:rsidRPr="005C1942" w:rsidRDefault="00D2387B" w:rsidP="005F2CC9">
      <w:pPr>
        <w:pStyle w:val="ListParagraph"/>
        <w:numPr>
          <w:ilvl w:val="0"/>
          <w:numId w:val="25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3519C231" w14:textId="77777777" w:rsidR="00D96302" w:rsidRPr="005C1942" w:rsidRDefault="00D96302" w:rsidP="005F2CC9">
      <w:pPr>
        <w:pStyle w:val="ListParagraph"/>
        <w:numPr>
          <w:ilvl w:val="0"/>
          <w:numId w:val="257"/>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1910.1200—Hazard Communication</w:t>
      </w:r>
    </w:p>
    <w:p w14:paraId="383BAE0A" w14:textId="77777777" w:rsidR="00D2387B" w:rsidRPr="005C1942" w:rsidRDefault="00D2387B"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6490801C" w14:textId="77777777" w:rsidR="00D96302" w:rsidRPr="005C1942" w:rsidRDefault="00D9630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324166">
        <w:rPr>
          <w:b/>
          <w:bCs/>
          <w:i/>
        </w:rPr>
        <w:t xml:space="preserve">Note: </w:t>
      </w:r>
      <w:r w:rsidRPr="00324166">
        <w:rPr>
          <w:bCs/>
          <w:i/>
        </w:rPr>
        <w:t xml:space="preserve">29 CFR 1910.1450 </w:t>
      </w:r>
      <w:r w:rsidR="00324166" w:rsidRPr="00324166">
        <w:rPr>
          <w:bCs/>
          <w:i/>
        </w:rPr>
        <w:t>references that respirators must be selected and used according to 29 CFR 1910.134—Respiratory Protection</w:t>
      </w:r>
      <w:r w:rsidR="00324166">
        <w:rPr>
          <w:bCs/>
          <w:i/>
        </w:rPr>
        <w:t xml:space="preserve">. It also </w:t>
      </w:r>
      <w:r w:rsidRPr="005C1942">
        <w:rPr>
          <w:bCs/>
          <w:i/>
        </w:rPr>
        <w:t xml:space="preserve">states that it supersedes the requirements of other OSHA Health Standards in 29 CFR 1910.1000, Subpart Z </w:t>
      </w:r>
      <w:r w:rsidR="00EF7C93" w:rsidRPr="005C1942">
        <w:rPr>
          <w:bCs/>
          <w:i/>
        </w:rPr>
        <w:t xml:space="preserve">—Toxic and Hazardous Substances </w:t>
      </w:r>
      <w:r w:rsidRPr="005C1942">
        <w:rPr>
          <w:bCs/>
          <w:i/>
        </w:rPr>
        <w:t xml:space="preserve">but with some exceptions. </w:t>
      </w:r>
      <w:r w:rsidR="00D2387B" w:rsidRPr="005C1942">
        <w:rPr>
          <w:bCs/>
          <w:i/>
        </w:rPr>
        <w:t>29 CFR 1910.1020—Access to Employee Exposure and Medical Records requires medical records to be retained for duration of employment plus 30 years and exposure records for 30 years</w:t>
      </w:r>
      <w:r w:rsidR="00D2387B" w:rsidRPr="005C1942">
        <w:rPr>
          <w:i/>
        </w:rPr>
        <w:t xml:space="preserve">. </w:t>
      </w:r>
      <w:r w:rsidRPr="005C1942">
        <w:rPr>
          <w:bCs/>
          <w:i/>
        </w:rPr>
        <w:t>It also references 29 CFR 1910.1200</w:t>
      </w:r>
      <w:r w:rsidR="00466575" w:rsidRPr="005C1942">
        <w:rPr>
          <w:bCs/>
          <w:i/>
        </w:rPr>
        <w:t xml:space="preserve">—Hazard Communication </w:t>
      </w:r>
      <w:r w:rsidRPr="005C1942">
        <w:rPr>
          <w:bCs/>
          <w:i/>
        </w:rPr>
        <w:t>with respect to definitions and implementing a Hazard Communication Program if a chemical substance is produced for another user outside of the laboratory.</w:t>
      </w:r>
    </w:p>
    <w:p w14:paraId="168FA125" w14:textId="77777777" w:rsidR="00D96302" w:rsidRPr="005C1942" w:rsidRDefault="00D9630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1F25BC4B" w14:textId="77777777" w:rsidR="00D96302" w:rsidRPr="005C1942" w:rsidRDefault="00D96302" w:rsidP="00B376F7">
      <w:pPr>
        <w:tabs>
          <w:tab w:val="center" w:pos="4723"/>
        </w:tabs>
        <w:rPr>
          <w:b/>
          <w:i/>
        </w:rPr>
      </w:pPr>
      <w:r w:rsidRPr="005C1942">
        <w:rPr>
          <w:b/>
          <w:i/>
        </w:rPr>
        <w:t>Standard Requirements</w:t>
      </w:r>
      <w:r w:rsidR="00EF7C93" w:rsidRPr="005C1942">
        <w:rPr>
          <w:b/>
          <w:i/>
        </w:rPr>
        <w:t xml:space="preserve"> for 29 CFR 1910.1450</w:t>
      </w:r>
      <w:r w:rsidR="00EF7C93" w:rsidRPr="005C1942">
        <w:rPr>
          <w:b/>
          <w:bCs/>
          <w:i/>
        </w:rPr>
        <w:t>——Occupational Exposure to Hazardous Chemicals in Laboratories</w:t>
      </w:r>
      <w:r w:rsidRPr="005C1942">
        <w:rPr>
          <w:b/>
          <w:i/>
        </w:rPr>
        <w:t>:</w:t>
      </w:r>
      <w:r w:rsidR="00611EA9" w:rsidRPr="005C1942">
        <w:rPr>
          <w:b/>
          <w:i/>
        </w:rPr>
        <w:tab/>
      </w:r>
    </w:p>
    <w:p w14:paraId="05B55766" w14:textId="77777777" w:rsidR="00D96302" w:rsidRPr="005C1942" w:rsidRDefault="00D96302" w:rsidP="005F2CC9">
      <w:pPr>
        <w:pStyle w:val="ListParagraph"/>
        <w:numPr>
          <w:ilvl w:val="0"/>
          <w:numId w:val="217"/>
        </w:numPr>
        <w:spacing w:after="200"/>
        <w:rPr>
          <w:i/>
        </w:rPr>
      </w:pPr>
      <w:r w:rsidRPr="005C1942">
        <w:rPr>
          <w:b/>
          <w:i/>
        </w:rPr>
        <w:t>Programs/Plans:</w:t>
      </w:r>
      <w:r w:rsidRPr="005C1942">
        <w:rPr>
          <w:i/>
        </w:rPr>
        <w:t xml:space="preserve"> Chemical Hygiene Plan</w:t>
      </w:r>
    </w:p>
    <w:p w14:paraId="18E6A8D7" w14:textId="77777777" w:rsidR="00475451" w:rsidRPr="005C1942" w:rsidRDefault="00F05571" w:rsidP="005F2CC9">
      <w:pPr>
        <w:pStyle w:val="ListParagraph"/>
        <w:numPr>
          <w:ilvl w:val="0"/>
          <w:numId w:val="217"/>
        </w:numPr>
        <w:spacing w:after="200"/>
        <w:rPr>
          <w:i/>
        </w:rPr>
      </w:pPr>
      <w:r>
        <w:rPr>
          <w:b/>
          <w:i/>
        </w:rPr>
        <w:t xml:space="preserve">Procedures/Practices/Controls: </w:t>
      </w:r>
      <w:r w:rsidR="00475451" w:rsidRPr="005C1942">
        <w:rPr>
          <w:b/>
          <w:i/>
        </w:rPr>
        <w:t xml:space="preserve"> </w:t>
      </w:r>
      <w:r w:rsidR="00475451" w:rsidRPr="005C1942">
        <w:rPr>
          <w:i/>
        </w:rPr>
        <w:t>Work practice controls, exposure monitoring procedures, medical surveillance procedures (Include in your Chemical Hygiene Program)</w:t>
      </w:r>
      <w:r w:rsidR="00475451" w:rsidRPr="005C1942">
        <w:rPr>
          <w:b/>
          <w:i/>
        </w:rPr>
        <w:t xml:space="preserve"> </w:t>
      </w:r>
    </w:p>
    <w:p w14:paraId="63E81034" w14:textId="77777777" w:rsidR="00D96302" w:rsidRPr="005C1942" w:rsidRDefault="00235EDA" w:rsidP="005F2CC9">
      <w:pPr>
        <w:pStyle w:val="ListParagraph"/>
        <w:numPr>
          <w:ilvl w:val="0"/>
          <w:numId w:val="217"/>
        </w:numPr>
        <w:spacing w:after="200"/>
        <w:rPr>
          <w:i/>
        </w:rPr>
      </w:pPr>
      <w:r w:rsidRPr="005C1942">
        <w:rPr>
          <w:b/>
          <w:i/>
        </w:rPr>
        <w:t xml:space="preserve">Training: </w:t>
      </w:r>
      <w:r w:rsidR="00D96302" w:rsidRPr="005C1942">
        <w:rPr>
          <w:i/>
        </w:rPr>
        <w:t>Initially, refresher</w:t>
      </w:r>
    </w:p>
    <w:p w14:paraId="58C27B66" w14:textId="77777777" w:rsidR="00D96302" w:rsidRPr="005C1942" w:rsidRDefault="00D96302" w:rsidP="005F2CC9">
      <w:pPr>
        <w:pStyle w:val="ListParagraph"/>
        <w:numPr>
          <w:ilvl w:val="0"/>
          <w:numId w:val="217"/>
        </w:numPr>
        <w:spacing w:after="200"/>
        <w:rPr>
          <w:i/>
        </w:rPr>
      </w:pPr>
      <w:r w:rsidRPr="005C1942">
        <w:rPr>
          <w:b/>
          <w:i/>
        </w:rPr>
        <w:t>Inspections:</w:t>
      </w:r>
      <w:r w:rsidRPr="005C1942">
        <w:rPr>
          <w:i/>
        </w:rPr>
        <w:t xml:space="preserve"> None required</w:t>
      </w:r>
    </w:p>
    <w:p w14:paraId="3804D019" w14:textId="77777777" w:rsidR="00D96302" w:rsidRPr="005C1942" w:rsidRDefault="00D96302" w:rsidP="005F2CC9">
      <w:pPr>
        <w:pStyle w:val="ListParagraph"/>
        <w:numPr>
          <w:ilvl w:val="0"/>
          <w:numId w:val="217"/>
        </w:numPr>
        <w:spacing w:after="200"/>
        <w:rPr>
          <w:b/>
          <w:i/>
        </w:rPr>
      </w:pPr>
      <w:r w:rsidRPr="005C1942">
        <w:rPr>
          <w:b/>
          <w:i/>
        </w:rPr>
        <w:t>Recordkeeping:</w:t>
      </w:r>
      <w:r w:rsidRPr="005C1942">
        <w:rPr>
          <w:i/>
        </w:rPr>
        <w:t xml:space="preserve"> P</w:t>
      </w:r>
      <w:r w:rsidR="0088452E" w:rsidRPr="005C1942">
        <w:rPr>
          <w:i/>
        </w:rPr>
        <w:t>lan</w:t>
      </w:r>
      <w:r w:rsidRPr="005C1942">
        <w:rPr>
          <w:i/>
        </w:rPr>
        <w:t>, medical records, exposure records, safety data sheets</w:t>
      </w:r>
    </w:p>
    <w:p w14:paraId="2BB012F8" w14:textId="77777777" w:rsidR="00D96302" w:rsidRPr="005C1942" w:rsidRDefault="00D96302" w:rsidP="005F2CC9">
      <w:pPr>
        <w:pStyle w:val="ListParagraph"/>
        <w:numPr>
          <w:ilvl w:val="0"/>
          <w:numId w:val="217"/>
        </w:numPr>
        <w:spacing w:after="200"/>
        <w:rPr>
          <w:b/>
          <w:i/>
        </w:rPr>
      </w:pPr>
      <w:r w:rsidRPr="005C1942">
        <w:rPr>
          <w:b/>
          <w:i/>
        </w:rPr>
        <w:t xml:space="preserve">Chemical Hygiene Officer/Committee: </w:t>
      </w:r>
      <w:r w:rsidRPr="005C1942">
        <w:rPr>
          <w:i/>
        </w:rPr>
        <w:t>Program responsibility</w:t>
      </w:r>
    </w:p>
    <w:p w14:paraId="1CD47D4D" w14:textId="77777777" w:rsidR="00D96302" w:rsidRPr="005C1942" w:rsidRDefault="00D96302" w:rsidP="00B376F7">
      <w:pPr>
        <w:rPr>
          <w:bCs/>
          <w:i/>
        </w:rPr>
      </w:pPr>
      <w:r w:rsidRPr="005C1942">
        <w:rPr>
          <w:b/>
          <w:bCs/>
          <w:i/>
        </w:rPr>
        <w:t>Example Plan:</w:t>
      </w:r>
      <w:r w:rsidRPr="005C1942">
        <w:rPr>
          <w:bCs/>
          <w:i/>
        </w:rPr>
        <w:t xml:space="preserve"> The following example plan may be modified to be site-specific to the organization. Please reference 29 CFR 1910.1450</w:t>
      </w:r>
      <w:r w:rsidR="00466575" w:rsidRPr="005C1942">
        <w:rPr>
          <w:bCs/>
          <w:i/>
        </w:rPr>
        <w:t>—Occupational Exposure to Hazardous Chemicals in Laboratories</w:t>
      </w:r>
      <w:r w:rsidRPr="005C1942">
        <w:rPr>
          <w:bCs/>
          <w:i/>
        </w:rPr>
        <w:t xml:space="preserve"> to ensure that all requirements are being met. </w:t>
      </w:r>
    </w:p>
    <w:p w14:paraId="1ED7B835" w14:textId="77777777" w:rsidR="00CF65BD" w:rsidRPr="005C1942" w:rsidRDefault="00CF65BD" w:rsidP="00B65C9E">
      <w:pPr>
        <w:pStyle w:val="Heading1"/>
        <w:ind w:right="576"/>
        <w:jc w:val="center"/>
        <w:rPr>
          <w:rFonts w:ascii="Times New Roman" w:hAnsi="Times New Roman" w:cs="Times New Roman"/>
          <w:sz w:val="28"/>
          <w:szCs w:val="28"/>
        </w:rPr>
      </w:pPr>
      <w:r w:rsidRPr="005C1942">
        <w:rPr>
          <w:rFonts w:ascii="Times New Roman" w:hAnsi="Times New Roman" w:cs="Times New Roman"/>
          <w:sz w:val="28"/>
          <w:szCs w:val="28"/>
        </w:rPr>
        <w:t>Chemical Hygiene Plan</w:t>
      </w:r>
    </w:p>
    <w:p w14:paraId="54C29CCC" w14:textId="77777777" w:rsidR="00CF65BD" w:rsidRPr="005C1942" w:rsidRDefault="00CF65BD" w:rsidP="00B376F7">
      <w:pPr>
        <w:ind w:right="576"/>
      </w:pPr>
    </w:p>
    <w:p w14:paraId="49062C41" w14:textId="77777777" w:rsidR="00DA4269" w:rsidRPr="005C1942" w:rsidRDefault="00DA4269" w:rsidP="00B376F7">
      <w:pPr>
        <w:ind w:right="576"/>
        <w:rPr>
          <w:b/>
        </w:rPr>
      </w:pPr>
      <w:r w:rsidRPr="005C1942">
        <w:rPr>
          <w:b/>
        </w:rPr>
        <w:t>Purpose</w:t>
      </w:r>
    </w:p>
    <w:p w14:paraId="0CDC93E8" w14:textId="77777777" w:rsidR="00DA4269" w:rsidRPr="005C1942" w:rsidRDefault="00DA4269" w:rsidP="00B376F7">
      <w:pPr>
        <w:ind w:right="576"/>
      </w:pPr>
    </w:p>
    <w:p w14:paraId="0522DA0A" w14:textId="77777777" w:rsidR="00DA4269" w:rsidRPr="005C1942" w:rsidRDefault="003F4EAE" w:rsidP="00B376F7">
      <w:pPr>
        <w:ind w:right="576"/>
      </w:pPr>
      <w:r w:rsidRPr="005C1942">
        <w:t xml:space="preserve">The chemical hygiene plan is </w:t>
      </w:r>
      <w:r w:rsidR="00DA4269" w:rsidRPr="005C1942">
        <w:t>intended:</w:t>
      </w:r>
    </w:p>
    <w:p w14:paraId="2513724C" w14:textId="77777777" w:rsidR="00DA4269" w:rsidRPr="005C1942" w:rsidRDefault="00DA4269" w:rsidP="00B376F7">
      <w:pPr>
        <w:ind w:right="576"/>
      </w:pPr>
      <w:r w:rsidRPr="005C1942">
        <w:tab/>
      </w:r>
      <w:r w:rsidRPr="005C1942">
        <w:tab/>
      </w:r>
      <w:r w:rsidRPr="005C1942">
        <w:tab/>
      </w:r>
      <w:r w:rsidRPr="005C1942">
        <w:tab/>
      </w:r>
      <w:r w:rsidRPr="005C1942">
        <w:tab/>
      </w:r>
      <w:r w:rsidRPr="005C1942">
        <w:tab/>
      </w:r>
      <w:r w:rsidRPr="005C1942">
        <w:tab/>
      </w:r>
      <w:r w:rsidRPr="005C1942">
        <w:tab/>
      </w:r>
    </w:p>
    <w:p w14:paraId="76149E14" w14:textId="77777777" w:rsidR="00DA4269" w:rsidRPr="005C1942" w:rsidRDefault="00DA4269" w:rsidP="005F2CC9">
      <w:pPr>
        <w:pStyle w:val="BodyText"/>
        <w:numPr>
          <w:ilvl w:val="0"/>
          <w:numId w:val="222"/>
        </w:numPr>
        <w:tabs>
          <w:tab w:val="clear" w:pos="1440"/>
        </w:tabs>
        <w:ind w:left="360" w:right="576" w:hanging="360"/>
        <w:rPr>
          <w:sz w:val="20"/>
        </w:rPr>
      </w:pPr>
      <w:r w:rsidRPr="005C1942">
        <w:rPr>
          <w:sz w:val="20"/>
        </w:rPr>
        <w:t>To protect laboratory employees from health hazards associated with the use of hazardous chemicals in our laboratory,</w:t>
      </w:r>
    </w:p>
    <w:p w14:paraId="1001689E" w14:textId="77777777" w:rsidR="00DA4269" w:rsidRPr="005C1942" w:rsidRDefault="00DA4269" w:rsidP="005F2CC9">
      <w:pPr>
        <w:numPr>
          <w:ilvl w:val="0"/>
          <w:numId w:val="222"/>
        </w:numPr>
        <w:tabs>
          <w:tab w:val="clear" w:pos="1440"/>
        </w:tabs>
        <w:ind w:left="360" w:right="576" w:hanging="360"/>
      </w:pPr>
      <w:r w:rsidRPr="005C1942">
        <w:t>To assure that our laboratory employees are not exposed to substances in excess of the permissible exposure limits as defined by OSHA in 29 CFR 1910 Subpart Z</w:t>
      </w:r>
      <w:r w:rsidRPr="005C1942">
        <w:rPr>
          <w:i/>
        </w:rPr>
        <w:t>—</w:t>
      </w:r>
      <w:r w:rsidRPr="005C1942">
        <w:t>Air Contaminants.</w:t>
      </w:r>
    </w:p>
    <w:p w14:paraId="211738E9" w14:textId="77777777" w:rsidR="00DA4269" w:rsidRPr="005C1942" w:rsidRDefault="00DA4269" w:rsidP="00B376F7">
      <w:pPr>
        <w:ind w:left="360" w:right="576" w:hanging="360"/>
      </w:pPr>
    </w:p>
    <w:p w14:paraId="12EF0F60" w14:textId="77777777" w:rsidR="00DA4269" w:rsidRPr="005C1942" w:rsidRDefault="00DA4269" w:rsidP="00B376F7">
      <w:pPr>
        <w:ind w:right="576"/>
      </w:pPr>
      <w:r w:rsidRPr="005C1942">
        <w:t>The plan will be available to all employees for review and a copy will be located in the following areas: ___________________________________________________________________________________</w:t>
      </w:r>
    </w:p>
    <w:p w14:paraId="782D8959" w14:textId="77777777" w:rsidR="00DA4269" w:rsidRPr="005C1942" w:rsidRDefault="00DA4269" w:rsidP="00B376F7">
      <w:pPr>
        <w:ind w:right="576"/>
      </w:pPr>
    </w:p>
    <w:p w14:paraId="05FB135F" w14:textId="77777777" w:rsidR="00DA4269" w:rsidRPr="005C1942" w:rsidRDefault="00DA4269" w:rsidP="00B376F7">
      <w:pPr>
        <w:ind w:right="576"/>
      </w:pPr>
      <w:r w:rsidRPr="005C1942">
        <w:t xml:space="preserve">This plan will be reviewed annually by _______________________________ and updated as necessary. ___________________________________ is designated as the chemical hygiene officer (CHO). </w:t>
      </w:r>
    </w:p>
    <w:p w14:paraId="0C22D6B1" w14:textId="77777777" w:rsidR="00DA4269" w:rsidRPr="005C1942" w:rsidRDefault="00DA4269" w:rsidP="00B376F7">
      <w:pPr>
        <w:ind w:right="576"/>
      </w:pPr>
    </w:p>
    <w:p w14:paraId="2F92FA1A" w14:textId="77777777" w:rsidR="00DA4269" w:rsidRPr="005C1942" w:rsidRDefault="00DA4269" w:rsidP="00B376F7">
      <w:pPr>
        <w:pStyle w:val="BodyTextIndent"/>
        <w:ind w:left="0" w:right="576"/>
        <w:rPr>
          <w:b/>
        </w:rPr>
      </w:pPr>
      <w:r w:rsidRPr="005C1942">
        <w:rPr>
          <w:b/>
        </w:rPr>
        <w:t xml:space="preserve">CHO Responsibilities </w:t>
      </w:r>
    </w:p>
    <w:p w14:paraId="34917AF5" w14:textId="77777777" w:rsidR="00DA4269" w:rsidRPr="005C1942" w:rsidRDefault="00DA4269" w:rsidP="00B376F7">
      <w:pPr>
        <w:pStyle w:val="BodyTextIndent"/>
        <w:ind w:left="120" w:right="576"/>
      </w:pPr>
    </w:p>
    <w:p w14:paraId="4C26D5BB" w14:textId="77777777" w:rsidR="00DA4269" w:rsidRPr="005C1942" w:rsidRDefault="00DA4269" w:rsidP="00B376F7">
      <w:pPr>
        <w:pStyle w:val="BodyTextIndent"/>
        <w:tabs>
          <w:tab w:val="left" w:pos="1980"/>
        </w:tabs>
        <w:ind w:left="0" w:right="576"/>
      </w:pPr>
      <w:r w:rsidRPr="005C1942">
        <w:t>The CHO is responsible for the implementation of the chemical hygiene plan and overseeing the chemical hygiene committee.</w:t>
      </w:r>
    </w:p>
    <w:p w14:paraId="08E240C7" w14:textId="77777777" w:rsidR="00DA4269" w:rsidRPr="005C1942" w:rsidRDefault="00DA4269" w:rsidP="00B376F7">
      <w:pPr>
        <w:ind w:right="576"/>
        <w:rPr>
          <w:b/>
          <w:bCs/>
        </w:rPr>
      </w:pPr>
    </w:p>
    <w:p w14:paraId="6ADBBD99" w14:textId="77777777" w:rsidR="00DA4269" w:rsidRPr="005C1942" w:rsidRDefault="00DA4269" w:rsidP="00B376F7">
      <w:pPr>
        <w:tabs>
          <w:tab w:val="num" w:pos="720"/>
        </w:tabs>
        <w:ind w:right="576"/>
      </w:pPr>
      <w:r w:rsidRPr="005C1942">
        <w:rPr>
          <w:b/>
          <w:bCs/>
        </w:rPr>
        <w:t>Standard Operating Procedures</w:t>
      </w:r>
    </w:p>
    <w:p w14:paraId="0B059657" w14:textId="77777777" w:rsidR="00DA4269" w:rsidRPr="005C1942" w:rsidRDefault="00DA4269" w:rsidP="00B376F7">
      <w:pPr>
        <w:ind w:left="120" w:right="576"/>
      </w:pPr>
    </w:p>
    <w:p w14:paraId="70652F8A" w14:textId="77777777" w:rsidR="00DA4269" w:rsidRPr="005C1942" w:rsidRDefault="00DA4269" w:rsidP="00B376F7">
      <w:pPr>
        <w:ind w:right="576"/>
      </w:pPr>
      <w:r w:rsidRPr="005C1942">
        <w:t>The following standard operating procedures are in place for the safe handling of chemicals in our laboratory.</w:t>
      </w:r>
    </w:p>
    <w:p w14:paraId="74DDBA37" w14:textId="77777777" w:rsidR="00DA4269" w:rsidRPr="005C1942" w:rsidRDefault="00DA4269" w:rsidP="00B376F7">
      <w:pPr>
        <w:ind w:right="576"/>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3DBE32" w14:textId="77777777" w:rsidR="005C1942" w:rsidRDefault="005C1942" w:rsidP="00B376F7">
      <w:pPr>
        <w:ind w:right="576"/>
        <w:rPr>
          <w:i/>
          <w:iCs/>
        </w:rPr>
      </w:pPr>
    </w:p>
    <w:p w14:paraId="50B68BDC" w14:textId="77777777" w:rsidR="00DA4269" w:rsidRPr="005C1942" w:rsidRDefault="00DA4269" w:rsidP="00B376F7">
      <w:pPr>
        <w:ind w:right="576"/>
        <w:rPr>
          <w:i/>
          <w:iCs/>
        </w:rPr>
      </w:pPr>
      <w:r w:rsidRPr="005C1942">
        <w:rPr>
          <w:i/>
          <w:iCs/>
        </w:rPr>
        <w:t>We also have the following programs (if applicable).</w:t>
      </w:r>
    </w:p>
    <w:p w14:paraId="06204EF7" w14:textId="77777777" w:rsidR="00DA4269" w:rsidRPr="005C1942" w:rsidRDefault="00DA4269" w:rsidP="00B376F7">
      <w:pPr>
        <w:ind w:right="576"/>
        <w:rPr>
          <w:i/>
          <w:iCs/>
        </w:rPr>
      </w:pPr>
    </w:p>
    <w:p w14:paraId="20821D9E" w14:textId="77777777" w:rsidR="00DA4269" w:rsidRPr="005C1942" w:rsidRDefault="00DA4269" w:rsidP="00B376F7">
      <w:pPr>
        <w:ind w:right="576"/>
      </w:pPr>
      <w:r w:rsidRPr="005C1942">
        <w:t xml:space="preserve">The written portion of the laser safety program </w:t>
      </w:r>
      <w:proofErr w:type="gramStart"/>
      <w:r w:rsidRPr="005C1942">
        <w:t>is located in</w:t>
      </w:r>
      <w:proofErr w:type="gramEnd"/>
      <w:r w:rsidRPr="005C1942">
        <w:t>/at: _____________________________________.</w:t>
      </w:r>
    </w:p>
    <w:p w14:paraId="3AB6FF9B" w14:textId="77777777" w:rsidR="00DA4269" w:rsidRPr="005C1942" w:rsidRDefault="00DA4269" w:rsidP="00B376F7">
      <w:pPr>
        <w:ind w:right="576"/>
      </w:pPr>
    </w:p>
    <w:p w14:paraId="1978A28C" w14:textId="77777777" w:rsidR="00DA4269" w:rsidRPr="005C1942" w:rsidRDefault="00DA4269" w:rsidP="00B376F7">
      <w:pPr>
        <w:ind w:right="576"/>
      </w:pPr>
      <w:r w:rsidRPr="005C1942">
        <w:t xml:space="preserve">The written portion of the radiation safety program </w:t>
      </w:r>
      <w:proofErr w:type="gramStart"/>
      <w:r w:rsidRPr="005C1942">
        <w:t>is located in</w:t>
      </w:r>
      <w:proofErr w:type="gramEnd"/>
      <w:r w:rsidRPr="005C1942">
        <w:t>/</w:t>
      </w:r>
      <w:proofErr w:type="gramStart"/>
      <w:r w:rsidRPr="005C1942">
        <w:t>at</w:t>
      </w:r>
      <w:r w:rsidR="001A171C" w:rsidRPr="005C1942">
        <w:t>:</w:t>
      </w:r>
      <w:r w:rsidRPr="005C1942">
        <w:t>_</w:t>
      </w:r>
      <w:proofErr w:type="gramEnd"/>
      <w:r w:rsidRPr="005C1942">
        <w:t>_________________________________.</w:t>
      </w:r>
    </w:p>
    <w:p w14:paraId="4400820B" w14:textId="77777777" w:rsidR="00DA4269" w:rsidRPr="005C1942" w:rsidRDefault="00DA4269" w:rsidP="00B376F7">
      <w:pPr>
        <w:ind w:right="576"/>
      </w:pPr>
    </w:p>
    <w:p w14:paraId="6289A7C7" w14:textId="77777777" w:rsidR="00DA4269" w:rsidRPr="005C1942" w:rsidRDefault="00DA4269" w:rsidP="00B376F7">
      <w:pPr>
        <w:ind w:right="576"/>
      </w:pPr>
      <w:r w:rsidRPr="005C1942">
        <w:t xml:space="preserve">The written portion of the biological safety program </w:t>
      </w:r>
      <w:proofErr w:type="gramStart"/>
      <w:r w:rsidRPr="005C1942">
        <w:t>is located in</w:t>
      </w:r>
      <w:proofErr w:type="gramEnd"/>
      <w:r w:rsidRPr="005C1942">
        <w:t>/</w:t>
      </w:r>
      <w:proofErr w:type="gramStart"/>
      <w:r w:rsidRPr="005C1942">
        <w:t>at</w:t>
      </w:r>
      <w:r w:rsidR="001A171C" w:rsidRPr="005C1942">
        <w:t>:</w:t>
      </w:r>
      <w:r w:rsidRPr="005C1942">
        <w:t>_</w:t>
      </w:r>
      <w:proofErr w:type="gramEnd"/>
      <w:r w:rsidRPr="005C1942">
        <w:t>________________________________.</w:t>
      </w:r>
    </w:p>
    <w:p w14:paraId="55F65795" w14:textId="77777777" w:rsidR="00DA4269" w:rsidRPr="005C1942" w:rsidRDefault="00DA4269" w:rsidP="00B376F7">
      <w:pPr>
        <w:ind w:right="576"/>
      </w:pPr>
    </w:p>
    <w:p w14:paraId="668AC43F" w14:textId="77777777" w:rsidR="00DA4269" w:rsidRPr="005C1942" w:rsidRDefault="00DA4269" w:rsidP="00B376F7">
      <w:pPr>
        <w:ind w:right="576"/>
        <w:rPr>
          <w:b/>
          <w:bCs/>
        </w:rPr>
      </w:pPr>
      <w:r w:rsidRPr="005C1942">
        <w:rPr>
          <w:b/>
          <w:bCs/>
        </w:rPr>
        <w:t xml:space="preserve">Control Measures </w:t>
      </w:r>
    </w:p>
    <w:p w14:paraId="74978BE9" w14:textId="77777777" w:rsidR="00DA4269" w:rsidRPr="005C1942" w:rsidRDefault="00DA4269" w:rsidP="00B376F7">
      <w:pPr>
        <w:ind w:right="576"/>
        <w:rPr>
          <w:b/>
          <w:bCs/>
        </w:rPr>
      </w:pPr>
    </w:p>
    <w:p w14:paraId="74DF607A" w14:textId="77777777" w:rsidR="00DA4269" w:rsidRPr="005C1942" w:rsidRDefault="00DA4269" w:rsidP="00017F22">
      <w:r w:rsidRPr="005C1942">
        <w:t>Control measures have been implemented to reduce employee exposure to hazardous chemicals.</w:t>
      </w:r>
    </w:p>
    <w:p w14:paraId="38852BD2" w14:textId="77777777" w:rsidR="00DA4269" w:rsidRPr="005C1942" w:rsidRDefault="00DA4269" w:rsidP="00B376F7">
      <w:pPr>
        <w:ind w:right="576"/>
        <w:rPr>
          <w:b/>
          <w:bCs/>
        </w:rPr>
      </w:pPr>
    </w:p>
    <w:p w14:paraId="67EEE8BC" w14:textId="77777777" w:rsidR="00DA4269" w:rsidRPr="005C1942" w:rsidRDefault="00DA4269" w:rsidP="00B376F7">
      <w:pPr>
        <w:tabs>
          <w:tab w:val="num" w:pos="1260"/>
        </w:tabs>
        <w:ind w:right="576"/>
      </w:pPr>
      <w:r w:rsidRPr="005C1942">
        <w:t xml:space="preserve">The following operations must be performed in </w:t>
      </w:r>
      <w:r w:rsidRPr="005C1942">
        <w:rPr>
          <w:b/>
        </w:rPr>
        <w:t>laboratory fume hoods</w:t>
      </w:r>
      <w:r w:rsidRPr="005C1942">
        <w:t>:</w:t>
      </w:r>
    </w:p>
    <w:p w14:paraId="53635F25" w14:textId="77777777" w:rsidR="000635BA" w:rsidRPr="005C1942" w:rsidRDefault="000635BA" w:rsidP="000635BA">
      <w:pPr>
        <w:autoSpaceDE w:val="0"/>
        <w:autoSpaceDN w:val="0"/>
        <w:adjustRightInd w:val="0"/>
      </w:pPr>
      <w:r w:rsidRPr="005C1942">
        <w:t>______________________________________________________________________________________________</w:t>
      </w:r>
    </w:p>
    <w:p w14:paraId="2645E908" w14:textId="77777777" w:rsidR="00DA4269" w:rsidRPr="005C1942" w:rsidRDefault="000635BA" w:rsidP="000635BA">
      <w:pPr>
        <w:autoSpaceDE w:val="0"/>
        <w:autoSpaceDN w:val="0"/>
        <w:adjustRightInd w:val="0"/>
      </w:pPr>
      <w:r w:rsidRPr="005C1942">
        <w:t>______________________________________________________________________________________________</w:t>
      </w:r>
      <w:r w:rsidR="00DA4269" w:rsidRPr="005C1942">
        <w:t>______________________________________________________________________________________________</w:t>
      </w:r>
    </w:p>
    <w:p w14:paraId="6309A288" w14:textId="77777777" w:rsidR="005C1942" w:rsidRDefault="005C1942" w:rsidP="00B376F7">
      <w:pPr>
        <w:ind w:right="576"/>
      </w:pPr>
    </w:p>
    <w:p w14:paraId="03AD3851" w14:textId="77777777" w:rsidR="00DA4269" w:rsidRPr="005C1942" w:rsidRDefault="00DA4269" w:rsidP="00B376F7">
      <w:pPr>
        <w:ind w:right="576"/>
      </w:pPr>
      <w:r w:rsidRPr="005C1942">
        <w:t xml:space="preserve">The following operations must be performed in </w:t>
      </w:r>
      <w:r w:rsidRPr="005C1942">
        <w:rPr>
          <w:b/>
        </w:rPr>
        <w:t>biological safety cabinets</w:t>
      </w:r>
      <w:r w:rsidRPr="005C1942">
        <w:t>:</w:t>
      </w:r>
    </w:p>
    <w:p w14:paraId="27562709" w14:textId="77777777" w:rsidR="000635BA" w:rsidRPr="005C1942" w:rsidRDefault="000635BA" w:rsidP="000635BA">
      <w:pPr>
        <w:autoSpaceDE w:val="0"/>
        <w:autoSpaceDN w:val="0"/>
        <w:adjustRightInd w:val="0"/>
      </w:pPr>
      <w:r w:rsidRPr="005C1942">
        <w:t>______________________________________________________________________________________________</w:t>
      </w:r>
    </w:p>
    <w:p w14:paraId="2F24532C" w14:textId="77777777" w:rsidR="000635BA" w:rsidRPr="005C1942" w:rsidRDefault="000635BA" w:rsidP="000635BA">
      <w:pPr>
        <w:autoSpaceDE w:val="0"/>
        <w:autoSpaceDN w:val="0"/>
        <w:adjustRightInd w:val="0"/>
      </w:pPr>
      <w:r w:rsidRPr="005C1942">
        <w:t>______________________________________________________________________________________________</w:t>
      </w:r>
    </w:p>
    <w:p w14:paraId="1F977CBA" w14:textId="77777777" w:rsidR="00DA4269" w:rsidRPr="005C1942" w:rsidRDefault="000635BA" w:rsidP="000635BA">
      <w:pPr>
        <w:autoSpaceDE w:val="0"/>
        <w:autoSpaceDN w:val="0"/>
        <w:adjustRightInd w:val="0"/>
      </w:pPr>
      <w:r w:rsidRPr="005C1942">
        <w:t>______________________________________________________________________________________________</w:t>
      </w:r>
    </w:p>
    <w:p w14:paraId="1198B8D3" w14:textId="77777777" w:rsidR="00DA4269" w:rsidRPr="005C1942" w:rsidRDefault="00DA4269" w:rsidP="00B376F7">
      <w:pPr>
        <w:ind w:left="1380" w:right="576"/>
      </w:pPr>
    </w:p>
    <w:p w14:paraId="2AF7348B" w14:textId="77777777" w:rsidR="00DA4269" w:rsidRPr="005C1942" w:rsidRDefault="00DA4269" w:rsidP="00B376F7">
      <w:pPr>
        <w:ind w:right="576"/>
      </w:pPr>
      <w:r w:rsidRPr="005C1942">
        <w:t xml:space="preserve">The following operations must be performed in </w:t>
      </w:r>
      <w:r w:rsidRPr="005C1942">
        <w:rPr>
          <w:b/>
        </w:rPr>
        <w:t>glove boxes</w:t>
      </w:r>
      <w:r w:rsidRPr="005C1942">
        <w:t>:</w:t>
      </w:r>
    </w:p>
    <w:p w14:paraId="68A793AF" w14:textId="77777777" w:rsidR="000635BA" w:rsidRPr="005C1942" w:rsidRDefault="000635BA" w:rsidP="000635BA">
      <w:pPr>
        <w:autoSpaceDE w:val="0"/>
        <w:autoSpaceDN w:val="0"/>
        <w:adjustRightInd w:val="0"/>
      </w:pPr>
      <w:r w:rsidRPr="005C1942">
        <w:t>______________________________________________________________________________________________</w:t>
      </w:r>
    </w:p>
    <w:p w14:paraId="7FD97C95" w14:textId="77777777" w:rsidR="000635BA" w:rsidRPr="005C1942" w:rsidRDefault="000635BA" w:rsidP="000635BA">
      <w:pPr>
        <w:autoSpaceDE w:val="0"/>
        <w:autoSpaceDN w:val="0"/>
        <w:adjustRightInd w:val="0"/>
      </w:pPr>
      <w:r w:rsidRPr="005C1942">
        <w:t>______________________________________________________________________________________________</w:t>
      </w:r>
    </w:p>
    <w:p w14:paraId="558D626E" w14:textId="77777777" w:rsidR="000635BA" w:rsidRPr="005C1942" w:rsidRDefault="000635BA" w:rsidP="000635BA">
      <w:pPr>
        <w:autoSpaceDE w:val="0"/>
        <w:autoSpaceDN w:val="0"/>
        <w:adjustRightInd w:val="0"/>
      </w:pPr>
      <w:r w:rsidRPr="005C1942">
        <w:t>______________________________________________________________________________________________</w:t>
      </w:r>
    </w:p>
    <w:p w14:paraId="2C05EB02" w14:textId="77777777" w:rsidR="00DA4269" w:rsidRPr="005C1942" w:rsidRDefault="00DA4269" w:rsidP="00B376F7">
      <w:pPr>
        <w:ind w:right="576"/>
      </w:pPr>
    </w:p>
    <w:p w14:paraId="7A15656B" w14:textId="77777777" w:rsidR="00DA4269" w:rsidRPr="005C1942" w:rsidRDefault="00DA4269" w:rsidP="00B376F7">
      <w:pPr>
        <w:tabs>
          <w:tab w:val="left" w:pos="720"/>
        </w:tabs>
        <w:ind w:right="576"/>
      </w:pPr>
      <w:r w:rsidRPr="005C1942">
        <w:t>Respirators must be used in accordance with our respiratory protection policy and with the Respirator Standard, 29 CFR 1910.134. This policy and associated documentation are located at the following location _________________________ for employee review.</w:t>
      </w:r>
    </w:p>
    <w:p w14:paraId="21E0B4D5" w14:textId="77777777" w:rsidR="00DA4269" w:rsidRPr="005C1942" w:rsidRDefault="00DA4269" w:rsidP="00B376F7">
      <w:pPr>
        <w:tabs>
          <w:tab w:val="left" w:pos="720"/>
        </w:tabs>
        <w:ind w:right="576"/>
      </w:pPr>
    </w:p>
    <w:p w14:paraId="448605B4" w14:textId="77777777" w:rsidR="00DA4269" w:rsidRPr="005C1942" w:rsidRDefault="00DA4269" w:rsidP="00B376F7">
      <w:pPr>
        <w:tabs>
          <w:tab w:val="left" w:pos="720"/>
        </w:tabs>
        <w:ind w:right="576"/>
      </w:pPr>
      <w:r w:rsidRPr="005C1942">
        <w:t>Appropriate protective apparel compatible with the required degree of protection for substances handled must be used. _________________ will advise employees on the use of gloves, gowns, eye protection, barrier creams, etc. Permeability charts are available at the following location: _____________________.</w:t>
      </w:r>
    </w:p>
    <w:p w14:paraId="64959850" w14:textId="77777777" w:rsidR="00DA4269" w:rsidRPr="005C1942" w:rsidRDefault="00DA4269" w:rsidP="00B376F7">
      <w:pPr>
        <w:tabs>
          <w:tab w:val="left" w:pos="720"/>
        </w:tabs>
        <w:ind w:right="576"/>
      </w:pPr>
    </w:p>
    <w:p w14:paraId="5A0131AB" w14:textId="77777777" w:rsidR="00DA4269" w:rsidRPr="005C1942" w:rsidRDefault="00DA4269" w:rsidP="00B376F7">
      <w:pPr>
        <w:tabs>
          <w:tab w:val="left" w:pos="720"/>
        </w:tabs>
        <w:ind w:right="576"/>
      </w:pPr>
      <w:r w:rsidRPr="005C1942">
        <w:t>Employees will be instructed on the location and use of eyewash stations and safety showers. _______________________ is responsible for this instruction.</w:t>
      </w:r>
    </w:p>
    <w:p w14:paraId="7ADB4994" w14:textId="77777777" w:rsidR="00DA4269" w:rsidRPr="005C1942" w:rsidRDefault="00DA4269" w:rsidP="00B376F7">
      <w:pPr>
        <w:tabs>
          <w:tab w:val="left" w:pos="720"/>
        </w:tabs>
        <w:ind w:right="576"/>
      </w:pPr>
    </w:p>
    <w:p w14:paraId="49A2B883" w14:textId="77777777" w:rsidR="00DA4269" w:rsidRPr="005C1942" w:rsidRDefault="00DA4269" w:rsidP="00B376F7">
      <w:pPr>
        <w:tabs>
          <w:tab w:val="left" w:pos="720"/>
        </w:tabs>
        <w:ind w:right="576"/>
      </w:pPr>
      <w:r w:rsidRPr="005C1942">
        <w:t xml:space="preserve">Employees will be trained initially and then at the following </w:t>
      </w:r>
      <w:proofErr w:type="gramStart"/>
      <w:r w:rsidRPr="005C1942">
        <w:t>frequency:_</w:t>
      </w:r>
      <w:proofErr w:type="gramEnd"/>
      <w:r w:rsidRPr="005C1942">
        <w:t>__________</w:t>
      </w:r>
      <w:proofErr w:type="gramStart"/>
      <w:r w:rsidRPr="005C1942">
        <w:t>__</w:t>
      </w:r>
      <w:r w:rsidRPr="005C1942">
        <w:softHyphen/>
      </w:r>
      <w:proofErr w:type="gramEnd"/>
      <w:r w:rsidRPr="005C1942">
        <w:t>, on the use of fire extinguishers and other fire protection systems.</w:t>
      </w:r>
    </w:p>
    <w:p w14:paraId="028D5C46" w14:textId="77777777" w:rsidR="00DA4269" w:rsidRPr="005C1942" w:rsidRDefault="00DA4269" w:rsidP="00B376F7">
      <w:pPr>
        <w:tabs>
          <w:tab w:val="left" w:pos="720"/>
        </w:tabs>
        <w:ind w:right="576"/>
      </w:pPr>
    </w:p>
    <w:p w14:paraId="0419A560" w14:textId="77777777" w:rsidR="00DA4269" w:rsidRPr="005C1942" w:rsidRDefault="00DA4269" w:rsidP="00B376F7">
      <w:pPr>
        <w:pStyle w:val="BodyTextIndent"/>
        <w:tabs>
          <w:tab w:val="num" w:pos="720"/>
          <w:tab w:val="left" w:pos="1440"/>
          <w:tab w:val="left" w:pos="2700"/>
        </w:tabs>
        <w:ind w:left="0" w:right="576"/>
        <w:rPr>
          <w:b/>
        </w:rPr>
      </w:pPr>
      <w:r w:rsidRPr="005C1942">
        <w:rPr>
          <w:b/>
        </w:rPr>
        <w:t>Approval for Specific Laboratory Operations</w:t>
      </w:r>
    </w:p>
    <w:p w14:paraId="66EA1357" w14:textId="77777777" w:rsidR="00DA4269" w:rsidRPr="005C1942" w:rsidRDefault="00DA4269" w:rsidP="00B376F7">
      <w:pPr>
        <w:pStyle w:val="BodyTextIndent"/>
        <w:tabs>
          <w:tab w:val="num" w:pos="720"/>
        </w:tabs>
        <w:ind w:right="576"/>
      </w:pPr>
    </w:p>
    <w:p w14:paraId="3CF4DBAB" w14:textId="77777777" w:rsidR="00DA4269" w:rsidRPr="005C1942" w:rsidRDefault="00DA4269" w:rsidP="00B376F7">
      <w:pPr>
        <w:pStyle w:val="BodyTextIndent"/>
        <w:tabs>
          <w:tab w:val="num" w:pos="720"/>
        </w:tabs>
        <w:ind w:left="0" w:right="576"/>
      </w:pPr>
      <w:r w:rsidRPr="005C1942">
        <w:t>Certain laboratory procedures that present a serious chemical hazard require prior approval by the CHO before work can begin. For this facility, these procedures include:</w:t>
      </w:r>
    </w:p>
    <w:p w14:paraId="189C0F55" w14:textId="77777777" w:rsidR="00DA4269" w:rsidRPr="005C1942" w:rsidRDefault="00DA4269" w:rsidP="00B376F7">
      <w:pPr>
        <w:pStyle w:val="BodyTextIndent"/>
        <w:tabs>
          <w:tab w:val="num" w:pos="720"/>
        </w:tabs>
        <w:ind w:left="0" w:right="576"/>
      </w:pPr>
    </w:p>
    <w:p w14:paraId="3604EC0C" w14:textId="77777777" w:rsidR="00DA4269" w:rsidRPr="005C1942" w:rsidRDefault="00DA4269" w:rsidP="005F2CC9">
      <w:pPr>
        <w:pStyle w:val="BodyTextIndent"/>
        <w:numPr>
          <w:ilvl w:val="0"/>
          <w:numId w:val="219"/>
        </w:numPr>
        <w:tabs>
          <w:tab w:val="clear" w:pos="840"/>
          <w:tab w:val="left" w:pos="1440"/>
          <w:tab w:val="left" w:pos="1980"/>
          <w:tab w:val="left" w:pos="2700"/>
        </w:tabs>
        <w:ind w:left="360" w:right="576" w:hanging="360"/>
      </w:pPr>
      <w:r w:rsidRPr="005C1942">
        <w:t>Work with select carcinogens;</w:t>
      </w:r>
    </w:p>
    <w:p w14:paraId="75E05CBA" w14:textId="77777777" w:rsidR="00DA4269" w:rsidRPr="005C1942" w:rsidRDefault="00DA4269" w:rsidP="005F2CC9">
      <w:pPr>
        <w:pStyle w:val="BodyTextIndent"/>
        <w:numPr>
          <w:ilvl w:val="0"/>
          <w:numId w:val="219"/>
        </w:numPr>
        <w:tabs>
          <w:tab w:val="clear" w:pos="840"/>
          <w:tab w:val="left" w:pos="1440"/>
          <w:tab w:val="left" w:pos="1980"/>
          <w:tab w:val="left" w:pos="2700"/>
        </w:tabs>
        <w:ind w:left="360" w:right="576" w:hanging="360"/>
        <w:rPr>
          <w:i/>
          <w:iCs/>
        </w:rPr>
      </w:pPr>
      <w:r w:rsidRPr="005C1942">
        <w:t>Work with reproductive hazards;</w:t>
      </w:r>
    </w:p>
    <w:p w14:paraId="3B5239A4" w14:textId="77777777" w:rsidR="00DA4269" w:rsidRPr="005C1942" w:rsidRDefault="00DA4269" w:rsidP="005F2CC9">
      <w:pPr>
        <w:pStyle w:val="BodyTextIndent"/>
        <w:numPr>
          <w:ilvl w:val="0"/>
          <w:numId w:val="219"/>
        </w:numPr>
        <w:tabs>
          <w:tab w:val="clear" w:pos="840"/>
          <w:tab w:val="left" w:pos="1440"/>
          <w:tab w:val="left" w:pos="1980"/>
          <w:tab w:val="left" w:pos="2700"/>
        </w:tabs>
        <w:ind w:left="360" w:right="576" w:hanging="360"/>
        <w:rPr>
          <w:i/>
          <w:iCs/>
        </w:rPr>
      </w:pPr>
      <w:r w:rsidRPr="005C1942">
        <w:t>Work with neurotoxins; and</w:t>
      </w:r>
    </w:p>
    <w:p w14:paraId="5C7A1BF9" w14:textId="77777777" w:rsidR="00DA4269" w:rsidRPr="005C1942" w:rsidRDefault="00DA4269" w:rsidP="005F2CC9">
      <w:pPr>
        <w:pStyle w:val="BodyTextIndent"/>
        <w:numPr>
          <w:ilvl w:val="0"/>
          <w:numId w:val="219"/>
        </w:numPr>
        <w:tabs>
          <w:tab w:val="clear" w:pos="840"/>
          <w:tab w:val="left" w:pos="1440"/>
          <w:tab w:val="left" w:pos="1980"/>
          <w:tab w:val="left" w:pos="2700"/>
        </w:tabs>
        <w:ind w:left="360" w:right="576" w:hanging="360"/>
      </w:pPr>
      <w:r w:rsidRPr="005C1942">
        <w:t>Work with acutely hazardous chemicals.</w:t>
      </w:r>
    </w:p>
    <w:p w14:paraId="538FFFAA" w14:textId="77777777" w:rsidR="00DA4269" w:rsidRPr="005C1942" w:rsidRDefault="00DA4269" w:rsidP="00B376F7">
      <w:pPr>
        <w:pStyle w:val="BodyTextIndent"/>
        <w:tabs>
          <w:tab w:val="num" w:pos="720"/>
          <w:tab w:val="left" w:pos="1980"/>
        </w:tabs>
        <w:ind w:left="660" w:right="576"/>
      </w:pPr>
    </w:p>
    <w:p w14:paraId="564FFF4A" w14:textId="77777777" w:rsidR="00DA4269" w:rsidRPr="005C1942" w:rsidRDefault="00DA4269" w:rsidP="00B376F7">
      <w:pPr>
        <w:pStyle w:val="BodyTextIndent"/>
        <w:ind w:left="0" w:right="576"/>
      </w:pPr>
      <w:r w:rsidRPr="005C1942">
        <w:t>These chemicals include:</w:t>
      </w:r>
    </w:p>
    <w:p w14:paraId="56018E40" w14:textId="77777777" w:rsidR="00DA4269" w:rsidRPr="005C1942" w:rsidRDefault="00DA4269" w:rsidP="00B376F7">
      <w:pPr>
        <w:pStyle w:val="BodyTextIndent"/>
        <w:tabs>
          <w:tab w:val="num" w:pos="720"/>
          <w:tab w:val="left" w:pos="1980"/>
        </w:tabs>
        <w:ind w:left="0" w:right="576"/>
      </w:pPr>
      <w:r w:rsidRPr="005C1942">
        <w:t>________________________________________________________________________________________</w:t>
      </w:r>
    </w:p>
    <w:p w14:paraId="14BB1B53" w14:textId="77777777" w:rsidR="00DA4269" w:rsidRPr="005C1942" w:rsidRDefault="00DA4269" w:rsidP="00B376F7">
      <w:pPr>
        <w:pStyle w:val="BodyTextIndent"/>
        <w:tabs>
          <w:tab w:val="num" w:pos="720"/>
          <w:tab w:val="left" w:pos="1980"/>
        </w:tabs>
        <w:ind w:left="0" w:right="576"/>
      </w:pPr>
      <w:r w:rsidRPr="005C1942">
        <w:t>________________________________________________________________________________________</w:t>
      </w:r>
    </w:p>
    <w:p w14:paraId="6913EC1B" w14:textId="77777777" w:rsidR="00732D83" w:rsidRPr="005C1942" w:rsidRDefault="00732D83" w:rsidP="00732D83">
      <w:pPr>
        <w:pStyle w:val="BodyTextIndent"/>
        <w:tabs>
          <w:tab w:val="num" w:pos="720"/>
          <w:tab w:val="left" w:pos="1980"/>
        </w:tabs>
        <w:ind w:left="0" w:right="576"/>
      </w:pPr>
    </w:p>
    <w:p w14:paraId="3C55C769" w14:textId="77777777" w:rsidR="00DA4269" w:rsidRPr="005C1942" w:rsidRDefault="00DA4269" w:rsidP="00732D83">
      <w:pPr>
        <w:pStyle w:val="BodyTextIndent"/>
        <w:tabs>
          <w:tab w:val="num" w:pos="720"/>
          <w:tab w:val="left" w:pos="1980"/>
        </w:tabs>
        <w:ind w:left="0" w:right="576"/>
      </w:pPr>
      <w:r w:rsidRPr="005C1942">
        <w:t>Additional protective measures will be used when working with select carcinogens, reproductive toxins and chemicals with high acute toxicity. These include:</w:t>
      </w:r>
    </w:p>
    <w:p w14:paraId="41CFEDCC" w14:textId="77777777" w:rsidR="00DA4269" w:rsidRPr="005C1942" w:rsidRDefault="00DA4269" w:rsidP="00B376F7">
      <w:pPr>
        <w:pStyle w:val="BodyTextIndent"/>
        <w:ind w:left="120" w:right="576"/>
      </w:pPr>
    </w:p>
    <w:p w14:paraId="60E27F1A" w14:textId="77777777" w:rsidR="00DA4269" w:rsidRPr="005C1942" w:rsidRDefault="00DA4269" w:rsidP="005F2CC9">
      <w:pPr>
        <w:pStyle w:val="BodyTextIndent"/>
        <w:numPr>
          <w:ilvl w:val="0"/>
          <w:numId w:val="221"/>
        </w:numPr>
        <w:tabs>
          <w:tab w:val="clear" w:pos="720"/>
          <w:tab w:val="left" w:pos="1440"/>
        </w:tabs>
        <w:ind w:left="360" w:right="576" w:hanging="360"/>
      </w:pPr>
      <w:r w:rsidRPr="005C1942">
        <w:t>Establishment of a designated area.</w:t>
      </w:r>
    </w:p>
    <w:p w14:paraId="6C32FA09" w14:textId="77777777" w:rsidR="00DA4269" w:rsidRPr="005C1942" w:rsidRDefault="00DA4269" w:rsidP="005F2CC9">
      <w:pPr>
        <w:pStyle w:val="BodyTextIndent"/>
        <w:numPr>
          <w:ilvl w:val="0"/>
          <w:numId w:val="221"/>
        </w:numPr>
        <w:tabs>
          <w:tab w:val="clear" w:pos="720"/>
          <w:tab w:val="left" w:pos="1440"/>
        </w:tabs>
        <w:ind w:left="360" w:right="576" w:hanging="360"/>
      </w:pPr>
      <w:r w:rsidRPr="005C1942">
        <w:t>Use of containment devices such as fume hoods or glove boxes.</w:t>
      </w:r>
    </w:p>
    <w:p w14:paraId="7AAF1331" w14:textId="77777777" w:rsidR="00DA4269" w:rsidRPr="005C1942" w:rsidRDefault="00DA4269" w:rsidP="005F2CC9">
      <w:pPr>
        <w:pStyle w:val="BodyTextIndent"/>
        <w:numPr>
          <w:ilvl w:val="0"/>
          <w:numId w:val="221"/>
        </w:numPr>
        <w:tabs>
          <w:tab w:val="clear" w:pos="720"/>
          <w:tab w:val="left" w:pos="1440"/>
        </w:tabs>
        <w:ind w:left="360" w:right="576" w:hanging="360"/>
      </w:pPr>
      <w:r w:rsidRPr="005C1942">
        <w:t>Procedures for safe removal of contaminated waste.</w:t>
      </w:r>
    </w:p>
    <w:p w14:paraId="29803C9B" w14:textId="77777777" w:rsidR="00DA4269" w:rsidRPr="005C1942" w:rsidRDefault="00DA4269" w:rsidP="005F2CC9">
      <w:pPr>
        <w:pStyle w:val="BodyTextIndent"/>
        <w:numPr>
          <w:ilvl w:val="0"/>
          <w:numId w:val="221"/>
        </w:numPr>
        <w:tabs>
          <w:tab w:val="clear" w:pos="720"/>
          <w:tab w:val="left" w:pos="1440"/>
        </w:tabs>
        <w:ind w:left="360" w:right="576" w:hanging="360"/>
      </w:pPr>
      <w:r w:rsidRPr="005C1942">
        <w:t>Decontamination procedures.</w:t>
      </w:r>
    </w:p>
    <w:p w14:paraId="37A1DF40" w14:textId="77777777" w:rsidR="00DA4269" w:rsidRPr="005C1942" w:rsidRDefault="00DA4269" w:rsidP="00B376F7">
      <w:pPr>
        <w:pStyle w:val="BodyTextIndent"/>
        <w:ind w:right="576"/>
      </w:pPr>
    </w:p>
    <w:p w14:paraId="57FE6507" w14:textId="77777777" w:rsidR="00DA4269" w:rsidRPr="005C1942" w:rsidRDefault="00DA4269" w:rsidP="00B376F7">
      <w:pPr>
        <w:pStyle w:val="BodyTextIndent"/>
        <w:tabs>
          <w:tab w:val="num" w:pos="720"/>
        </w:tabs>
        <w:ind w:left="0" w:right="576"/>
        <w:rPr>
          <w:b/>
        </w:rPr>
      </w:pPr>
      <w:r w:rsidRPr="005C1942">
        <w:rPr>
          <w:b/>
        </w:rPr>
        <w:t>Emergency Response</w:t>
      </w:r>
    </w:p>
    <w:p w14:paraId="5576A205" w14:textId="77777777" w:rsidR="00DA4269" w:rsidRPr="005C1942" w:rsidRDefault="00DA4269" w:rsidP="00B376F7">
      <w:pPr>
        <w:pStyle w:val="BodyTextIndent"/>
        <w:ind w:left="720" w:right="576"/>
      </w:pPr>
    </w:p>
    <w:p w14:paraId="433289E9" w14:textId="77777777" w:rsidR="00DA4269" w:rsidRPr="005C1942" w:rsidRDefault="00DA4269" w:rsidP="00B376F7">
      <w:pPr>
        <w:pStyle w:val="BodyTextIndent"/>
        <w:ind w:left="0" w:right="576"/>
      </w:pPr>
      <w:r w:rsidRPr="005C1942">
        <w:t>We will follow our company’s emergency action plan under 1910.38 and/or plan under 1910.120 for all emergencies relating to the laboratory.</w:t>
      </w:r>
    </w:p>
    <w:p w14:paraId="04E17F4C" w14:textId="77777777" w:rsidR="00DA4269" w:rsidRPr="005C1942" w:rsidRDefault="00DA4269" w:rsidP="00B376F7">
      <w:pPr>
        <w:ind w:right="576"/>
        <w:rPr>
          <w:b/>
        </w:rPr>
      </w:pPr>
    </w:p>
    <w:p w14:paraId="59DD3D4E" w14:textId="77777777" w:rsidR="00DA4269" w:rsidRPr="005C1942" w:rsidRDefault="00DA4269" w:rsidP="00B376F7">
      <w:pPr>
        <w:tabs>
          <w:tab w:val="num" w:pos="720"/>
        </w:tabs>
        <w:ind w:right="576"/>
        <w:rPr>
          <w:b/>
        </w:rPr>
      </w:pPr>
      <w:r w:rsidRPr="005C1942">
        <w:rPr>
          <w:b/>
        </w:rPr>
        <w:t>Maintenance of Fume Hoods and Other Protective Equipment</w:t>
      </w:r>
    </w:p>
    <w:p w14:paraId="1785CA1B" w14:textId="77777777" w:rsidR="00DA4269" w:rsidRPr="005C1942" w:rsidRDefault="00DA4269" w:rsidP="00B376F7">
      <w:pPr>
        <w:tabs>
          <w:tab w:val="left" w:pos="720"/>
        </w:tabs>
        <w:ind w:right="576"/>
      </w:pPr>
    </w:p>
    <w:p w14:paraId="02A72F73" w14:textId="77777777" w:rsidR="00DA4269" w:rsidRPr="005C1942" w:rsidRDefault="00DA4269" w:rsidP="00B376F7">
      <w:pPr>
        <w:ind w:right="576"/>
      </w:pPr>
      <w:r w:rsidRPr="005C1942">
        <w:rPr>
          <w:i/>
        </w:rPr>
        <w:t>Fume hoods</w:t>
      </w:r>
      <w:r w:rsidRPr="005C1942">
        <w:t xml:space="preserve"> will be inspected every ____ months by ___________________; adequacy of face velocity will be determined by _______________________; reports of hood inspections are f</w:t>
      </w:r>
      <w:r w:rsidR="000635BA" w:rsidRPr="005C1942">
        <w:t>iled at the following location:</w:t>
      </w:r>
      <w:r w:rsidR="00732D83" w:rsidRPr="005C1942">
        <w:t xml:space="preserve"> </w:t>
      </w:r>
      <w:r w:rsidRPr="005C1942">
        <w:t xml:space="preserve"> for employee review.</w:t>
      </w:r>
    </w:p>
    <w:p w14:paraId="62D406BF" w14:textId="77777777" w:rsidR="00DA4269" w:rsidRPr="005C1942" w:rsidRDefault="00DA4269" w:rsidP="00732D83">
      <w:pPr>
        <w:ind w:right="576"/>
      </w:pPr>
    </w:p>
    <w:p w14:paraId="7B13C186" w14:textId="77777777" w:rsidR="00DA4269" w:rsidRPr="005C1942" w:rsidRDefault="00DA4269" w:rsidP="00B376F7">
      <w:pPr>
        <w:ind w:right="576"/>
      </w:pPr>
      <w:r w:rsidRPr="005C1942">
        <w:rPr>
          <w:i/>
        </w:rPr>
        <w:t>Biological safety cabinets</w:t>
      </w:r>
      <w:r w:rsidRPr="005C1942">
        <w:t xml:space="preserve"> will be inspected every ____ months by ___________________; adequacy of face velocity will be determined by _______________________; reports of hood inspections are filed at the following location:_____________ for employee review.</w:t>
      </w:r>
    </w:p>
    <w:p w14:paraId="3FF4375A" w14:textId="77777777" w:rsidR="00DA4269" w:rsidRPr="005C1942" w:rsidRDefault="00DA4269" w:rsidP="00732D83">
      <w:pPr>
        <w:ind w:right="576"/>
      </w:pPr>
    </w:p>
    <w:p w14:paraId="16FC5356" w14:textId="77777777" w:rsidR="00DA4269" w:rsidRPr="005C1942" w:rsidRDefault="00DA4269" w:rsidP="00B376F7">
      <w:pPr>
        <w:ind w:right="576"/>
      </w:pPr>
      <w:r w:rsidRPr="005C1942">
        <w:rPr>
          <w:i/>
        </w:rPr>
        <w:t>Safety showers/eyewash stations</w:t>
      </w:r>
      <w:r w:rsidRPr="005C1942">
        <w:t xml:space="preserve"> will be inspected every ____ months by ___________________; adequacy of face velocity will be determined by _______________________; reports of hood inspections are filed at the following locatio</w:t>
      </w:r>
      <w:r w:rsidR="00732D83" w:rsidRPr="005C1942">
        <w:t>n: ______________</w:t>
      </w:r>
      <w:r w:rsidRPr="005C1942">
        <w:t>for employee review.</w:t>
      </w:r>
    </w:p>
    <w:p w14:paraId="6915C356" w14:textId="77777777" w:rsidR="00DA4269" w:rsidRPr="005C1942" w:rsidRDefault="00DA4269" w:rsidP="00732D83">
      <w:pPr>
        <w:tabs>
          <w:tab w:val="left" w:pos="2104"/>
        </w:tabs>
        <w:ind w:right="576"/>
      </w:pPr>
    </w:p>
    <w:p w14:paraId="02F3A3D2" w14:textId="77777777" w:rsidR="00DA4269" w:rsidRPr="005C1942" w:rsidRDefault="00DA4269" w:rsidP="00B376F7">
      <w:pPr>
        <w:tabs>
          <w:tab w:val="num" w:pos="720"/>
        </w:tabs>
        <w:ind w:right="576"/>
        <w:rPr>
          <w:b/>
        </w:rPr>
      </w:pPr>
      <w:r w:rsidRPr="005C1942">
        <w:rPr>
          <w:b/>
        </w:rPr>
        <w:t>Employee Information and Training</w:t>
      </w:r>
    </w:p>
    <w:p w14:paraId="57E06024" w14:textId="77777777" w:rsidR="00DA4269" w:rsidRPr="005C1942" w:rsidRDefault="00DA4269" w:rsidP="00B376F7">
      <w:pPr>
        <w:ind w:right="576"/>
      </w:pPr>
    </w:p>
    <w:p w14:paraId="55D52F67" w14:textId="77777777" w:rsidR="00DA4269" w:rsidRPr="005C1942" w:rsidRDefault="00DA4269" w:rsidP="00B376F7">
      <w:pPr>
        <w:ind w:right="576"/>
      </w:pPr>
      <w:r w:rsidRPr="005C1942">
        <w:t xml:space="preserve">Each employee covered by the laboratory standard will be provided with information and training so that they are apprised of the hazards of chemicals present in their work area. This training will be given at the time of initial assignment and prior to new assignments involving different exposure situations. Refresher training will be given at the following </w:t>
      </w:r>
      <w:proofErr w:type="gramStart"/>
      <w:r w:rsidRPr="005C1942">
        <w:t>frequency:_</w:t>
      </w:r>
      <w:proofErr w:type="gramEnd"/>
      <w:r w:rsidRPr="005C1942">
        <w:t>_______________________.</w:t>
      </w:r>
    </w:p>
    <w:p w14:paraId="6E886997" w14:textId="77777777" w:rsidR="00DA4269" w:rsidRPr="005C1942" w:rsidRDefault="00DA4269" w:rsidP="00B376F7">
      <w:pPr>
        <w:ind w:right="576"/>
      </w:pPr>
    </w:p>
    <w:p w14:paraId="0247CAA2" w14:textId="77777777" w:rsidR="00DA4269" w:rsidRPr="005C1942" w:rsidRDefault="00DA4269" w:rsidP="00B376F7">
      <w:pPr>
        <w:ind w:right="576"/>
      </w:pPr>
      <w:r w:rsidRPr="005C1942">
        <w:t>The training/information session will include:</w:t>
      </w:r>
    </w:p>
    <w:p w14:paraId="1735573C" w14:textId="77777777" w:rsidR="00DA4269" w:rsidRPr="005C1942" w:rsidRDefault="00DA4269" w:rsidP="00B376F7">
      <w:pPr>
        <w:ind w:right="576"/>
      </w:pPr>
    </w:p>
    <w:p w14:paraId="74605CFB" w14:textId="77777777" w:rsidR="00DA4269" w:rsidRPr="005C1942" w:rsidRDefault="00DA4269" w:rsidP="005F2CC9">
      <w:pPr>
        <w:numPr>
          <w:ilvl w:val="0"/>
          <w:numId w:val="218"/>
        </w:numPr>
        <w:tabs>
          <w:tab w:val="clear" w:pos="840"/>
          <w:tab w:val="left" w:pos="1800"/>
          <w:tab w:val="num" w:pos="1980"/>
        </w:tabs>
        <w:ind w:left="360" w:right="576" w:hanging="360"/>
      </w:pPr>
      <w:r w:rsidRPr="005C1942">
        <w:t xml:space="preserve">The contents of the standard and its appendices. These will be available to employees at the following </w:t>
      </w:r>
      <w:proofErr w:type="gramStart"/>
      <w:r w:rsidRPr="005C1942">
        <w:t>location:_</w:t>
      </w:r>
      <w:proofErr w:type="gramEnd"/>
      <w:r w:rsidRPr="005C1942">
        <w:t>_________________________.</w:t>
      </w:r>
    </w:p>
    <w:p w14:paraId="2FDC0544" w14:textId="77777777" w:rsidR="00DA4269" w:rsidRPr="005C1942" w:rsidRDefault="00DA4269" w:rsidP="005F2CC9">
      <w:pPr>
        <w:numPr>
          <w:ilvl w:val="0"/>
          <w:numId w:val="218"/>
        </w:numPr>
        <w:tabs>
          <w:tab w:val="clear" w:pos="840"/>
          <w:tab w:val="left" w:pos="1800"/>
          <w:tab w:val="num" w:pos="1980"/>
        </w:tabs>
        <w:ind w:left="360" w:right="576" w:hanging="360"/>
      </w:pPr>
      <w:r w:rsidRPr="005C1942">
        <w:t>The availability and location of the written chemical hygiene plan.</w:t>
      </w:r>
    </w:p>
    <w:p w14:paraId="26C2D3C0" w14:textId="77777777" w:rsidR="00DA4269" w:rsidRPr="005C1942" w:rsidRDefault="00DA4269" w:rsidP="005F2CC9">
      <w:pPr>
        <w:numPr>
          <w:ilvl w:val="0"/>
          <w:numId w:val="218"/>
        </w:numPr>
        <w:tabs>
          <w:tab w:val="clear" w:pos="840"/>
          <w:tab w:val="left" w:pos="1800"/>
          <w:tab w:val="num" w:pos="1980"/>
        </w:tabs>
        <w:ind w:left="360" w:right="576" w:hanging="360"/>
      </w:pPr>
      <w:r w:rsidRPr="005C1942">
        <w:t>Information on OSHA permissible exposure limits (PELs) where they exist and other recommended exposure limits.</w:t>
      </w:r>
    </w:p>
    <w:p w14:paraId="1B42429F" w14:textId="77777777" w:rsidR="00DA4269" w:rsidRPr="005C1942" w:rsidRDefault="00DA4269" w:rsidP="005F2CC9">
      <w:pPr>
        <w:numPr>
          <w:ilvl w:val="0"/>
          <w:numId w:val="218"/>
        </w:numPr>
        <w:tabs>
          <w:tab w:val="clear" w:pos="840"/>
          <w:tab w:val="left" w:pos="1800"/>
          <w:tab w:val="num" w:pos="1980"/>
        </w:tabs>
        <w:ind w:left="360" w:right="576" w:hanging="360"/>
      </w:pPr>
      <w:r w:rsidRPr="005C1942">
        <w:t>Signs and symptoms associated with exposure to hazardous chemical in laboratories.</w:t>
      </w:r>
    </w:p>
    <w:p w14:paraId="58028761" w14:textId="77777777" w:rsidR="00DA4269" w:rsidRPr="005C1942" w:rsidRDefault="00DA4269" w:rsidP="005F2CC9">
      <w:pPr>
        <w:numPr>
          <w:ilvl w:val="0"/>
          <w:numId w:val="218"/>
        </w:numPr>
        <w:tabs>
          <w:tab w:val="clear" w:pos="840"/>
          <w:tab w:val="left" w:pos="1800"/>
          <w:tab w:val="num" w:pos="1980"/>
        </w:tabs>
        <w:ind w:left="360" w:right="576" w:hanging="360"/>
      </w:pPr>
      <w:r w:rsidRPr="005C1942">
        <w:t xml:space="preserve">Location of reference materials, including all </w:t>
      </w:r>
      <w:r w:rsidR="00D1321A" w:rsidRPr="005C1942">
        <w:t>SDSs</w:t>
      </w:r>
      <w:r w:rsidRPr="005C1942">
        <w:t xml:space="preserve"> received, on the safe handling of chemicals in laboratories.</w:t>
      </w:r>
    </w:p>
    <w:p w14:paraId="74108839" w14:textId="77777777" w:rsidR="00DA4269" w:rsidRPr="005C1942" w:rsidRDefault="00DA4269" w:rsidP="005F2CC9">
      <w:pPr>
        <w:numPr>
          <w:ilvl w:val="0"/>
          <w:numId w:val="218"/>
        </w:numPr>
        <w:tabs>
          <w:tab w:val="clear" w:pos="840"/>
          <w:tab w:val="left" w:pos="1800"/>
          <w:tab w:val="num" w:pos="1980"/>
        </w:tabs>
        <w:ind w:left="360" w:right="576" w:hanging="360"/>
      </w:pPr>
      <w:r w:rsidRPr="005C1942">
        <w:t>Methods to detect the presence or release of chemicals (i.e., monitoring, odor thresholds).</w:t>
      </w:r>
    </w:p>
    <w:p w14:paraId="3946F9CE" w14:textId="77777777" w:rsidR="00DA4269" w:rsidRPr="005C1942" w:rsidRDefault="00DA4269" w:rsidP="005F2CC9">
      <w:pPr>
        <w:numPr>
          <w:ilvl w:val="0"/>
          <w:numId w:val="218"/>
        </w:numPr>
        <w:tabs>
          <w:tab w:val="clear" w:pos="840"/>
          <w:tab w:val="left" w:pos="1800"/>
          <w:tab w:val="num" w:pos="1980"/>
        </w:tabs>
        <w:ind w:left="360" w:right="576" w:hanging="360"/>
      </w:pPr>
      <w:r w:rsidRPr="005C1942">
        <w:t>The physical and health hazards of chemicals in laboratory work areas.</w:t>
      </w:r>
    </w:p>
    <w:p w14:paraId="72EA1A7E" w14:textId="77777777" w:rsidR="00DA4269" w:rsidRPr="005C1942" w:rsidRDefault="00DA4269" w:rsidP="005F2CC9">
      <w:pPr>
        <w:numPr>
          <w:ilvl w:val="0"/>
          <w:numId w:val="218"/>
        </w:numPr>
        <w:tabs>
          <w:tab w:val="clear" w:pos="840"/>
          <w:tab w:val="left" w:pos="1800"/>
          <w:tab w:val="num" w:pos="1980"/>
        </w:tabs>
        <w:ind w:left="360" w:right="576" w:hanging="360"/>
      </w:pPr>
      <w:r w:rsidRPr="005C1942">
        <w:t>Measures to protect employees from these hazards, including:</w:t>
      </w:r>
    </w:p>
    <w:p w14:paraId="1A0738A1" w14:textId="77777777" w:rsidR="00DA4269" w:rsidRPr="005C1942" w:rsidRDefault="00DA4269" w:rsidP="005F2CC9">
      <w:pPr>
        <w:numPr>
          <w:ilvl w:val="0"/>
          <w:numId w:val="254"/>
        </w:numPr>
        <w:tabs>
          <w:tab w:val="clear" w:pos="1080"/>
          <w:tab w:val="left" w:pos="1800"/>
          <w:tab w:val="num" w:pos="2700"/>
          <w:tab w:val="num" w:pos="2940"/>
        </w:tabs>
        <w:ind w:left="720" w:right="576" w:hanging="360"/>
      </w:pPr>
      <w:r w:rsidRPr="005C1942">
        <w:t>Standard operating procedures;</w:t>
      </w:r>
    </w:p>
    <w:p w14:paraId="22143ED9" w14:textId="77777777" w:rsidR="00DA4269" w:rsidRPr="005C1942" w:rsidRDefault="00DA4269" w:rsidP="005F2CC9">
      <w:pPr>
        <w:numPr>
          <w:ilvl w:val="0"/>
          <w:numId w:val="254"/>
        </w:numPr>
        <w:tabs>
          <w:tab w:val="clear" w:pos="1080"/>
          <w:tab w:val="left" w:pos="1800"/>
          <w:tab w:val="left" w:pos="2700"/>
          <w:tab w:val="num" w:pos="2940"/>
        </w:tabs>
        <w:ind w:left="720" w:right="576" w:hanging="360"/>
      </w:pPr>
      <w:r w:rsidRPr="005C1942">
        <w:t>Work practices;</w:t>
      </w:r>
    </w:p>
    <w:p w14:paraId="7DBBD3CF" w14:textId="77777777" w:rsidR="00DA4269" w:rsidRPr="005C1942" w:rsidRDefault="00DA4269" w:rsidP="005F2CC9">
      <w:pPr>
        <w:numPr>
          <w:ilvl w:val="0"/>
          <w:numId w:val="254"/>
        </w:numPr>
        <w:tabs>
          <w:tab w:val="clear" w:pos="1080"/>
          <w:tab w:val="left" w:pos="1800"/>
          <w:tab w:val="left" w:pos="2700"/>
          <w:tab w:val="num" w:pos="2940"/>
        </w:tabs>
        <w:ind w:left="720" w:right="576" w:hanging="360"/>
      </w:pPr>
      <w:r w:rsidRPr="005C1942">
        <w:t>Emergency procedures;</w:t>
      </w:r>
    </w:p>
    <w:p w14:paraId="29B9A942" w14:textId="77777777" w:rsidR="00DA4269" w:rsidRPr="005C1942" w:rsidRDefault="00DA4269" w:rsidP="005F2CC9">
      <w:pPr>
        <w:numPr>
          <w:ilvl w:val="0"/>
          <w:numId w:val="254"/>
        </w:numPr>
        <w:tabs>
          <w:tab w:val="clear" w:pos="1080"/>
          <w:tab w:val="left" w:pos="1800"/>
          <w:tab w:val="left" w:pos="2700"/>
          <w:tab w:val="num" w:pos="2940"/>
        </w:tabs>
        <w:ind w:left="720" w:right="576" w:hanging="360"/>
      </w:pPr>
      <w:r w:rsidRPr="005C1942">
        <w:t>Personal protective equipment; and</w:t>
      </w:r>
    </w:p>
    <w:p w14:paraId="529F0298" w14:textId="77777777" w:rsidR="00DA4269" w:rsidRPr="005C1942" w:rsidRDefault="00DA4269" w:rsidP="005F2CC9">
      <w:pPr>
        <w:numPr>
          <w:ilvl w:val="0"/>
          <w:numId w:val="254"/>
        </w:numPr>
        <w:tabs>
          <w:tab w:val="clear" w:pos="1080"/>
          <w:tab w:val="left" w:pos="1800"/>
          <w:tab w:val="left" w:pos="2700"/>
          <w:tab w:val="num" w:pos="2940"/>
        </w:tabs>
        <w:ind w:left="720" w:right="576" w:hanging="360"/>
      </w:pPr>
      <w:r w:rsidRPr="005C1942">
        <w:t>Details of the chemical hygiene plan.</w:t>
      </w:r>
    </w:p>
    <w:p w14:paraId="39337535" w14:textId="77777777" w:rsidR="00DA4269" w:rsidRPr="005C1942" w:rsidRDefault="00DA4269" w:rsidP="00B376F7">
      <w:pPr>
        <w:tabs>
          <w:tab w:val="left" w:pos="1800"/>
          <w:tab w:val="left" w:pos="2700"/>
        </w:tabs>
        <w:ind w:right="576"/>
      </w:pPr>
    </w:p>
    <w:p w14:paraId="062452FD" w14:textId="77777777" w:rsidR="00DA4269" w:rsidRPr="005C1942" w:rsidRDefault="00DA4269" w:rsidP="00B376F7">
      <w:pPr>
        <w:pStyle w:val="BodyTextIndent"/>
        <w:tabs>
          <w:tab w:val="left" w:pos="1440"/>
          <w:tab w:val="left" w:pos="2700"/>
        </w:tabs>
        <w:ind w:left="0" w:right="576"/>
      </w:pPr>
      <w:r w:rsidRPr="005C1942">
        <w:t>The CHO is responsible for developing and updating standard operating procedures and ensuring that employees receive all appropriate training.</w:t>
      </w:r>
    </w:p>
    <w:p w14:paraId="3A907A7E" w14:textId="77777777" w:rsidR="00DA4269" w:rsidRPr="005C1942" w:rsidRDefault="00DA4269" w:rsidP="00B376F7">
      <w:pPr>
        <w:pStyle w:val="BodyTextIndent"/>
        <w:tabs>
          <w:tab w:val="left" w:pos="1440"/>
          <w:tab w:val="left" w:pos="2700"/>
        </w:tabs>
        <w:ind w:left="120" w:right="576"/>
      </w:pPr>
    </w:p>
    <w:p w14:paraId="53B811A8" w14:textId="77777777" w:rsidR="00DA4269" w:rsidRPr="005C1942" w:rsidRDefault="00DA4269" w:rsidP="00B376F7">
      <w:pPr>
        <w:pStyle w:val="BodyTextIndent"/>
        <w:ind w:left="0" w:right="576"/>
      </w:pPr>
      <w:r w:rsidRPr="005C1942">
        <w:t>All laboratory employees will be trained initially and periodically thereafter on the standard’s requirements as well as standard operating procedures.</w:t>
      </w:r>
    </w:p>
    <w:p w14:paraId="578A4AB9" w14:textId="77777777" w:rsidR="00DA4269" w:rsidRPr="005C1942" w:rsidRDefault="00DA4269" w:rsidP="00B376F7">
      <w:pPr>
        <w:pStyle w:val="BodyTextIndent"/>
        <w:ind w:left="1380" w:right="576"/>
        <w:rPr>
          <w:i/>
          <w:iCs/>
        </w:rPr>
      </w:pPr>
    </w:p>
    <w:p w14:paraId="6F617C3D" w14:textId="77777777" w:rsidR="00DA4269" w:rsidRPr="005C1942" w:rsidRDefault="00DA4269" w:rsidP="00B376F7">
      <w:pPr>
        <w:pStyle w:val="BodyTextIndent"/>
        <w:tabs>
          <w:tab w:val="num" w:pos="720"/>
          <w:tab w:val="left" w:pos="1980"/>
          <w:tab w:val="left" w:pos="2700"/>
        </w:tabs>
        <w:ind w:left="0" w:right="576"/>
        <w:rPr>
          <w:b/>
        </w:rPr>
      </w:pPr>
      <w:r w:rsidRPr="005C1942">
        <w:rPr>
          <w:b/>
        </w:rPr>
        <w:t>Medical Consultation and Examination</w:t>
      </w:r>
    </w:p>
    <w:p w14:paraId="09E8129F" w14:textId="77777777" w:rsidR="00DA4269" w:rsidRPr="005C1942" w:rsidRDefault="00DA4269" w:rsidP="00B376F7">
      <w:pPr>
        <w:pStyle w:val="BodyTextIndent"/>
        <w:tabs>
          <w:tab w:val="left" w:pos="1980"/>
        </w:tabs>
        <w:ind w:right="576" w:hanging="720"/>
      </w:pPr>
    </w:p>
    <w:p w14:paraId="271F04F3" w14:textId="77777777" w:rsidR="00DA4269" w:rsidRPr="005C1942" w:rsidRDefault="00DA4269" w:rsidP="00B376F7">
      <w:pPr>
        <w:pStyle w:val="BodyTextIndent"/>
        <w:tabs>
          <w:tab w:val="left" w:pos="1980"/>
        </w:tabs>
        <w:ind w:left="0" w:right="576"/>
      </w:pPr>
      <w:r w:rsidRPr="005C1942">
        <w:t xml:space="preserve">We will </w:t>
      </w:r>
      <w:proofErr w:type="gramStart"/>
      <w:r w:rsidRPr="005C1942">
        <w:t>provide to</w:t>
      </w:r>
      <w:proofErr w:type="gramEnd"/>
      <w:r w:rsidRPr="005C1942">
        <w:t xml:space="preserve"> affected </w:t>
      </w:r>
      <w:proofErr w:type="gramStart"/>
      <w:r w:rsidRPr="005C1942">
        <w:t>employees</w:t>
      </w:r>
      <w:proofErr w:type="gramEnd"/>
      <w:r w:rsidRPr="005C1942">
        <w:t xml:space="preserve"> medical attention including follow-up examinations that our healthcare provider determines are necessary under the following circumstances:</w:t>
      </w:r>
    </w:p>
    <w:p w14:paraId="6C0DB80A" w14:textId="77777777" w:rsidR="00DA4269" w:rsidRPr="005C1942" w:rsidRDefault="00DA4269" w:rsidP="00B376F7">
      <w:pPr>
        <w:pStyle w:val="BodyTextIndent"/>
        <w:tabs>
          <w:tab w:val="left" w:pos="1980"/>
        </w:tabs>
        <w:ind w:left="0" w:right="576"/>
      </w:pPr>
    </w:p>
    <w:p w14:paraId="655A48B3" w14:textId="77777777" w:rsidR="00DA4269" w:rsidRPr="005C1942" w:rsidRDefault="00DA4269" w:rsidP="00B376F7">
      <w:pPr>
        <w:pStyle w:val="BodyTextIndent"/>
        <w:tabs>
          <w:tab w:val="left" w:pos="720"/>
          <w:tab w:val="left" w:pos="1440"/>
          <w:tab w:val="left" w:pos="2700"/>
        </w:tabs>
        <w:ind w:left="0" w:right="576"/>
      </w:pPr>
      <w:r w:rsidRPr="005C1942">
        <w:t>Whenever an employee develops signs and symptoms associated with a hazardous chemical to which they may be exposed, the employee will be provided an opportunity to receive appropriate medical examination. The employee will contact the chemical hygiene officer to initiate the medical program; and/or</w:t>
      </w:r>
    </w:p>
    <w:p w14:paraId="53A3D89D" w14:textId="77777777" w:rsidR="00DA4269" w:rsidRPr="005C1942" w:rsidRDefault="00DA4269" w:rsidP="00B376F7">
      <w:pPr>
        <w:pStyle w:val="BodyTextIndent"/>
        <w:ind w:left="0" w:right="576"/>
      </w:pPr>
    </w:p>
    <w:p w14:paraId="4FB9D3DA" w14:textId="77777777" w:rsidR="00DA4269" w:rsidRPr="005C1942" w:rsidRDefault="00DA4269" w:rsidP="00B376F7">
      <w:pPr>
        <w:pStyle w:val="BodyTextIndent"/>
        <w:tabs>
          <w:tab w:val="left" w:pos="720"/>
          <w:tab w:val="left" w:pos="1440"/>
          <w:tab w:val="left" w:pos="2700"/>
        </w:tabs>
        <w:ind w:left="0" w:right="576"/>
      </w:pPr>
      <w:r w:rsidRPr="005C1942">
        <w:t>Where exposure monitoring reveals an exposure level routinely above the action level (AL) (or in the absence of an action level), exposure above the permissible exposure level (PEL) for OSHA-regulated substances for which there are medical monitoring and medical surveillance requirements, medical surveillance will be established for that employee.</w:t>
      </w:r>
    </w:p>
    <w:p w14:paraId="270143B7" w14:textId="77777777" w:rsidR="00DA4269" w:rsidRPr="005C1942" w:rsidRDefault="00DA4269" w:rsidP="00B376F7">
      <w:pPr>
        <w:pStyle w:val="BodyTextIndent"/>
        <w:ind w:left="0" w:right="576"/>
      </w:pPr>
    </w:p>
    <w:p w14:paraId="768F7E12" w14:textId="77777777" w:rsidR="00DA4269" w:rsidRPr="005C1942" w:rsidRDefault="00DA4269" w:rsidP="00B376F7">
      <w:pPr>
        <w:pStyle w:val="BodyTextIndent"/>
        <w:ind w:left="0" w:right="576"/>
      </w:pPr>
      <w:r w:rsidRPr="005C1942">
        <w:t>Currently our laboratory uses the following chemicals that have a separate OSHA standard with medical surveillance requirements:</w:t>
      </w:r>
    </w:p>
    <w:p w14:paraId="79E47A63" w14:textId="77777777" w:rsidR="00DA4269" w:rsidRPr="005C1942" w:rsidRDefault="00DA4269" w:rsidP="00B376F7">
      <w:pPr>
        <w:pStyle w:val="BodyTextIndent"/>
        <w:ind w:left="1380" w:right="576" w:hanging="720"/>
      </w:pPr>
    </w:p>
    <w:p w14:paraId="4D381FED" w14:textId="77777777" w:rsidR="00DA4269" w:rsidRPr="005C1942" w:rsidRDefault="00DA4269" w:rsidP="005F2CC9">
      <w:pPr>
        <w:pStyle w:val="BodyTextIndent"/>
        <w:numPr>
          <w:ilvl w:val="0"/>
          <w:numId w:val="220"/>
        </w:numPr>
        <w:tabs>
          <w:tab w:val="clear" w:pos="720"/>
          <w:tab w:val="left" w:pos="1440"/>
          <w:tab w:val="left" w:pos="1980"/>
        </w:tabs>
        <w:ind w:left="360" w:right="576" w:hanging="360"/>
      </w:pPr>
      <w:r w:rsidRPr="005C1942">
        <w:t>___________________</w:t>
      </w:r>
    </w:p>
    <w:p w14:paraId="7D2D9997" w14:textId="77777777" w:rsidR="00DA4269" w:rsidRPr="005C1942" w:rsidRDefault="00DA4269" w:rsidP="005F2CC9">
      <w:pPr>
        <w:pStyle w:val="BodyTextIndent"/>
        <w:numPr>
          <w:ilvl w:val="0"/>
          <w:numId w:val="220"/>
        </w:numPr>
        <w:tabs>
          <w:tab w:val="clear" w:pos="720"/>
          <w:tab w:val="left" w:pos="1440"/>
          <w:tab w:val="left" w:pos="1980"/>
        </w:tabs>
        <w:ind w:left="360" w:right="576" w:hanging="360"/>
      </w:pPr>
      <w:r w:rsidRPr="005C1942">
        <w:t>___________________</w:t>
      </w:r>
    </w:p>
    <w:p w14:paraId="596A3588" w14:textId="77777777" w:rsidR="00DA4269" w:rsidRPr="005C1942" w:rsidRDefault="00DA4269" w:rsidP="005F2CC9">
      <w:pPr>
        <w:pStyle w:val="BodyTextIndent"/>
        <w:numPr>
          <w:ilvl w:val="0"/>
          <w:numId w:val="220"/>
        </w:numPr>
        <w:tabs>
          <w:tab w:val="clear" w:pos="720"/>
          <w:tab w:val="left" w:pos="1440"/>
          <w:tab w:val="left" w:pos="1980"/>
        </w:tabs>
        <w:ind w:left="360" w:right="576" w:hanging="360"/>
      </w:pPr>
      <w:r w:rsidRPr="005C1942">
        <w:t>___________________</w:t>
      </w:r>
    </w:p>
    <w:p w14:paraId="5A949006" w14:textId="77777777" w:rsidR="00DA4269" w:rsidRPr="005C1942" w:rsidRDefault="00DA4269" w:rsidP="00B376F7">
      <w:pPr>
        <w:pStyle w:val="BodyTextIndent"/>
        <w:tabs>
          <w:tab w:val="left" w:pos="1980"/>
        </w:tabs>
        <w:ind w:left="0" w:right="576"/>
      </w:pPr>
      <w:r w:rsidRPr="005C1942">
        <w:tab/>
      </w:r>
      <w:r w:rsidRPr="005C1942">
        <w:rPr>
          <w:i/>
          <w:iCs/>
        </w:rPr>
        <w:tab/>
      </w:r>
    </w:p>
    <w:p w14:paraId="10662C6B" w14:textId="77777777" w:rsidR="00DA4269" w:rsidRPr="005C1942" w:rsidRDefault="00DA4269" w:rsidP="00B376F7">
      <w:pPr>
        <w:pStyle w:val="BodyTextIndent"/>
        <w:tabs>
          <w:tab w:val="left" w:pos="720"/>
          <w:tab w:val="left" w:pos="1440"/>
          <w:tab w:val="left" w:pos="1980"/>
        </w:tabs>
        <w:ind w:left="0" w:right="576"/>
      </w:pPr>
      <w:r w:rsidRPr="005C1942">
        <w:t>Whenever an event takes place in the work area, such as a spill, leak, explosion or other occurrence resulting in the likelihood of a hazardous exposure, the affected employee, laboratory or custodial will be provided an opportunity for a medical consultation. This consultation is for the purpose of determining the need for a medical examination.</w:t>
      </w:r>
    </w:p>
    <w:p w14:paraId="3AC2D079" w14:textId="77777777" w:rsidR="00DA4269" w:rsidRPr="005C1942" w:rsidRDefault="00DA4269" w:rsidP="00B376F7">
      <w:pPr>
        <w:pStyle w:val="BodyTextIndent"/>
        <w:tabs>
          <w:tab w:val="left" w:pos="1980"/>
        </w:tabs>
        <w:ind w:left="540" w:right="576"/>
      </w:pPr>
    </w:p>
    <w:p w14:paraId="5EC4965C" w14:textId="77777777" w:rsidR="00DA4269" w:rsidRPr="005C1942" w:rsidRDefault="00DA4269" w:rsidP="00B376F7">
      <w:pPr>
        <w:pStyle w:val="BodyTextIndent"/>
        <w:tabs>
          <w:tab w:val="left" w:pos="720"/>
          <w:tab w:val="left" w:pos="1440"/>
          <w:tab w:val="left" w:pos="1980"/>
        </w:tabs>
        <w:ind w:left="0" w:right="576"/>
      </w:pPr>
      <w:r w:rsidRPr="005C1942">
        <w:t>All medical examinations and consultations are provided by our designated healthcare provider(s). All aspects of these examinations are provided by a licensed physician or supervised by a licensed physician. These examinations are provided without cost to the employee, without loss of pay, and at a reasonable time and place.</w:t>
      </w:r>
    </w:p>
    <w:p w14:paraId="36C9308C" w14:textId="77777777" w:rsidR="00DA4269" w:rsidRPr="005C1942" w:rsidRDefault="00DA4269" w:rsidP="00B376F7">
      <w:pPr>
        <w:pStyle w:val="BodyTextIndent"/>
        <w:tabs>
          <w:tab w:val="left" w:pos="1980"/>
        </w:tabs>
        <w:ind w:left="540" w:right="576"/>
      </w:pPr>
    </w:p>
    <w:p w14:paraId="5F583EA1" w14:textId="77777777" w:rsidR="00DA4269" w:rsidRPr="005C1942" w:rsidRDefault="00DA4269" w:rsidP="00B376F7">
      <w:pPr>
        <w:pStyle w:val="BodyTextIndent"/>
        <w:tabs>
          <w:tab w:val="left" w:pos="720"/>
          <w:tab w:val="left" w:pos="1440"/>
          <w:tab w:val="left" w:pos="1980"/>
        </w:tabs>
        <w:ind w:left="0" w:right="576"/>
      </w:pPr>
      <w:r w:rsidRPr="005C1942">
        <w:t>The CHO will provide the following information to the physician:</w:t>
      </w:r>
    </w:p>
    <w:p w14:paraId="5767832C" w14:textId="77777777" w:rsidR="00DA4269" w:rsidRPr="005C1942" w:rsidRDefault="00DA4269" w:rsidP="00B376F7">
      <w:pPr>
        <w:pStyle w:val="BodyTextIndent"/>
        <w:tabs>
          <w:tab w:val="num" w:pos="1260"/>
          <w:tab w:val="left" w:pos="1980"/>
        </w:tabs>
        <w:ind w:left="1260" w:right="576"/>
      </w:pPr>
    </w:p>
    <w:p w14:paraId="39202346" w14:textId="77777777" w:rsidR="00DA4269" w:rsidRPr="005C1942" w:rsidRDefault="00DA4269" w:rsidP="005F2CC9">
      <w:pPr>
        <w:pStyle w:val="BodyTextIndent"/>
        <w:numPr>
          <w:ilvl w:val="0"/>
          <w:numId w:val="255"/>
        </w:numPr>
        <w:tabs>
          <w:tab w:val="left" w:pos="720"/>
          <w:tab w:val="left" w:pos="1440"/>
        </w:tabs>
        <w:ind w:right="576"/>
      </w:pPr>
      <w:r w:rsidRPr="005C1942">
        <w:t xml:space="preserve"> Identity of the hazardous chemical to which the employee may have been exposed;</w:t>
      </w:r>
    </w:p>
    <w:p w14:paraId="20F60AAD" w14:textId="77777777" w:rsidR="00DA4269" w:rsidRPr="005C1942" w:rsidRDefault="00DA4269" w:rsidP="005F2CC9">
      <w:pPr>
        <w:pStyle w:val="BodyTextIndent"/>
        <w:numPr>
          <w:ilvl w:val="0"/>
          <w:numId w:val="255"/>
        </w:numPr>
        <w:tabs>
          <w:tab w:val="left" w:pos="720"/>
          <w:tab w:val="left" w:pos="1440"/>
        </w:tabs>
        <w:ind w:right="576"/>
      </w:pPr>
      <w:r w:rsidRPr="005C1942">
        <w:t xml:space="preserve"> A description of the conditions of the exposure including exposure date if available; and</w:t>
      </w:r>
    </w:p>
    <w:p w14:paraId="1A0444F3" w14:textId="77777777" w:rsidR="00DA4269" w:rsidRPr="005C1942" w:rsidRDefault="00DA4269" w:rsidP="005F2CC9">
      <w:pPr>
        <w:pStyle w:val="BodyTextIndent"/>
        <w:numPr>
          <w:ilvl w:val="0"/>
          <w:numId w:val="255"/>
        </w:numPr>
        <w:tabs>
          <w:tab w:val="left" w:pos="720"/>
        </w:tabs>
        <w:ind w:right="576"/>
      </w:pPr>
      <w:r w:rsidRPr="005C1942">
        <w:t xml:space="preserve"> A description of signs and symptoms of the exposure that the employee is experiencing (if any).</w:t>
      </w:r>
    </w:p>
    <w:p w14:paraId="30D5D74D" w14:textId="77777777" w:rsidR="00DA4269" w:rsidRPr="005C1942" w:rsidRDefault="00DA4269" w:rsidP="00B376F7">
      <w:pPr>
        <w:pStyle w:val="BodyTextIndent"/>
        <w:tabs>
          <w:tab w:val="num" w:pos="1260"/>
          <w:tab w:val="left" w:pos="1980"/>
        </w:tabs>
        <w:ind w:left="0" w:right="576"/>
      </w:pPr>
    </w:p>
    <w:p w14:paraId="16B16138" w14:textId="77777777" w:rsidR="00DA4269" w:rsidRPr="005C1942" w:rsidRDefault="00DA4269" w:rsidP="00B376F7">
      <w:pPr>
        <w:pStyle w:val="BodyTextIndent"/>
        <w:tabs>
          <w:tab w:val="left" w:pos="720"/>
          <w:tab w:val="num" w:pos="1260"/>
          <w:tab w:val="left" w:pos="1440"/>
          <w:tab w:val="left" w:pos="1980"/>
        </w:tabs>
        <w:ind w:left="0" w:right="576"/>
      </w:pPr>
      <w:r w:rsidRPr="005C1942">
        <w:t>The written opinion that the company receives from the physician must include:</w:t>
      </w:r>
    </w:p>
    <w:p w14:paraId="2DEB5652" w14:textId="77777777" w:rsidR="00DA4269" w:rsidRPr="005C1942" w:rsidRDefault="00DA4269" w:rsidP="00B376F7">
      <w:pPr>
        <w:pStyle w:val="BodyTextIndent"/>
        <w:tabs>
          <w:tab w:val="left" w:pos="1980"/>
        </w:tabs>
        <w:ind w:right="576"/>
      </w:pPr>
    </w:p>
    <w:p w14:paraId="385B4B60" w14:textId="77777777" w:rsidR="00DA4269" w:rsidRPr="005C1942" w:rsidRDefault="00DA4269" w:rsidP="005F2CC9">
      <w:pPr>
        <w:pStyle w:val="BodyTextIndent"/>
        <w:numPr>
          <w:ilvl w:val="0"/>
          <w:numId w:val="256"/>
        </w:numPr>
        <w:tabs>
          <w:tab w:val="left" w:pos="720"/>
          <w:tab w:val="left" w:pos="1440"/>
        </w:tabs>
        <w:ind w:right="576"/>
      </w:pPr>
      <w:r w:rsidRPr="005C1942">
        <w:t>Recommendations for future medical follow-up;</w:t>
      </w:r>
    </w:p>
    <w:p w14:paraId="21677592" w14:textId="77777777" w:rsidR="00DA4269" w:rsidRPr="005C1942" w:rsidRDefault="00DA4269" w:rsidP="005F2CC9">
      <w:pPr>
        <w:pStyle w:val="BodyTextIndent"/>
        <w:numPr>
          <w:ilvl w:val="0"/>
          <w:numId w:val="256"/>
        </w:numPr>
        <w:tabs>
          <w:tab w:val="left" w:pos="720"/>
          <w:tab w:val="left" w:pos="1440"/>
        </w:tabs>
        <w:ind w:right="576"/>
      </w:pPr>
      <w:r w:rsidRPr="005C1942">
        <w:t>Results of examination and associated tests;</w:t>
      </w:r>
    </w:p>
    <w:p w14:paraId="191637C2" w14:textId="77777777" w:rsidR="00DA4269" w:rsidRPr="005C1942" w:rsidRDefault="00DA4269" w:rsidP="005F2CC9">
      <w:pPr>
        <w:pStyle w:val="BodyTextIndent"/>
        <w:numPr>
          <w:ilvl w:val="0"/>
          <w:numId w:val="256"/>
        </w:numPr>
        <w:tabs>
          <w:tab w:val="left" w:pos="720"/>
          <w:tab w:val="left" w:pos="1440"/>
        </w:tabs>
        <w:ind w:right="576"/>
      </w:pPr>
      <w:r w:rsidRPr="005C1942">
        <w:t xml:space="preserve">Any medical condition revealed that may place the employee at increased risk as the result of a </w:t>
      </w:r>
      <w:proofErr w:type="gramStart"/>
      <w:r w:rsidRPr="005C1942">
        <w:t>chemical  exposure</w:t>
      </w:r>
      <w:proofErr w:type="gramEnd"/>
      <w:r w:rsidRPr="005C1942">
        <w:t>; and</w:t>
      </w:r>
    </w:p>
    <w:p w14:paraId="0465DF87" w14:textId="77777777" w:rsidR="00DA4269" w:rsidRPr="005C1942" w:rsidRDefault="00DA4269" w:rsidP="005F2CC9">
      <w:pPr>
        <w:pStyle w:val="BodyTextIndent"/>
        <w:numPr>
          <w:ilvl w:val="0"/>
          <w:numId w:val="256"/>
        </w:numPr>
        <w:tabs>
          <w:tab w:val="left" w:pos="720"/>
          <w:tab w:val="left" w:pos="1440"/>
        </w:tabs>
        <w:ind w:right="576"/>
      </w:pPr>
      <w:r w:rsidRPr="005C1942">
        <w:t>A statement that the employee has been informed by the physician of the results of the examination/consultation and told of any medical conditions that may require additional examination or treatment.</w:t>
      </w:r>
    </w:p>
    <w:p w14:paraId="533CED8C" w14:textId="77777777" w:rsidR="00DA4269" w:rsidRPr="005C1942" w:rsidRDefault="00DA4269" w:rsidP="00B376F7">
      <w:pPr>
        <w:pStyle w:val="BodyTextIndent"/>
        <w:tabs>
          <w:tab w:val="left" w:pos="1980"/>
        </w:tabs>
        <w:ind w:right="576"/>
      </w:pPr>
      <w:r w:rsidRPr="005C1942">
        <w:tab/>
      </w:r>
    </w:p>
    <w:p w14:paraId="6371F3D7" w14:textId="77777777" w:rsidR="00DA4269" w:rsidRPr="005C1942" w:rsidRDefault="00DA4269" w:rsidP="00B376F7">
      <w:pPr>
        <w:pStyle w:val="BodyTextIndent"/>
        <w:tabs>
          <w:tab w:val="left" w:pos="720"/>
          <w:tab w:val="left" w:pos="1260"/>
          <w:tab w:val="left" w:pos="1980"/>
        </w:tabs>
        <w:ind w:left="0" w:right="576"/>
      </w:pPr>
      <w:r w:rsidRPr="005C1942">
        <w:t>The material returned to us by the physician will not include specific findings and diagnoses that are unrelated to occupational exposure.</w:t>
      </w:r>
    </w:p>
    <w:p w14:paraId="25A47319" w14:textId="77777777" w:rsidR="00CF65BD" w:rsidRPr="005C1942" w:rsidRDefault="00CF65BD" w:rsidP="00B376F7">
      <w:pPr>
        <w:pStyle w:val="BodyTextIndent"/>
        <w:tabs>
          <w:tab w:val="left" w:pos="1980"/>
        </w:tabs>
        <w:ind w:left="0" w:right="576"/>
      </w:pPr>
    </w:p>
    <w:p w14:paraId="30E04074" w14:textId="77777777" w:rsidR="00E7204E" w:rsidRPr="005C1942" w:rsidRDefault="00CF65BD" w:rsidP="00B65C9E">
      <w:pPr>
        <w:autoSpaceDE w:val="0"/>
        <w:autoSpaceDN w:val="0"/>
        <w:adjustRightInd w:val="0"/>
        <w:jc w:val="center"/>
        <w:rPr>
          <w:b/>
          <w:bCs/>
          <w:sz w:val="28"/>
          <w:szCs w:val="28"/>
        </w:rPr>
      </w:pPr>
      <w:r w:rsidRPr="005C1942">
        <w:rPr>
          <w:b/>
          <w:i/>
        </w:rPr>
        <w:br w:type="page"/>
      </w:r>
      <w:r w:rsidR="00E7204E" w:rsidRPr="005C1942">
        <w:rPr>
          <w:b/>
          <w:bCs/>
          <w:sz w:val="24"/>
          <w:szCs w:val="24"/>
        </w:rPr>
        <w:lastRenderedPageBreak/>
        <w:t>29 CFR 1910.410-420—Commercial Diving Operations</w:t>
      </w:r>
    </w:p>
    <w:p w14:paraId="261568BA" w14:textId="77777777" w:rsidR="00E7204E" w:rsidRPr="005C1942" w:rsidRDefault="00E7204E" w:rsidP="00B376F7">
      <w:pPr>
        <w:autoSpaceDE w:val="0"/>
        <w:autoSpaceDN w:val="0"/>
        <w:adjustRightInd w:val="0"/>
        <w:rPr>
          <w:b/>
          <w:bCs/>
          <w:sz w:val="28"/>
          <w:szCs w:val="28"/>
        </w:rPr>
      </w:pPr>
    </w:p>
    <w:p w14:paraId="1E5F5F18" w14:textId="77777777" w:rsidR="00E7204E" w:rsidRPr="005C1942" w:rsidRDefault="009C5639" w:rsidP="00B376F7">
      <w:pPr>
        <w:rPr>
          <w:i/>
        </w:rPr>
      </w:pPr>
      <w:r>
        <w:rPr>
          <w:b/>
          <w:i/>
        </w:rPr>
        <w:t xml:space="preserve">Scope/Application: </w:t>
      </w:r>
      <w:r w:rsidR="00E7204E" w:rsidRPr="005C1942">
        <w:rPr>
          <w:b/>
          <w:i/>
        </w:rPr>
        <w:t xml:space="preserve"> </w:t>
      </w:r>
      <w:r w:rsidR="00E7204E" w:rsidRPr="005C1942">
        <w:rPr>
          <w:i/>
        </w:rPr>
        <w:t xml:space="preserve">This standard is required if employees are engaged commercial diving operations. </w:t>
      </w:r>
    </w:p>
    <w:p w14:paraId="4BCFE60C" w14:textId="77777777" w:rsidR="00E7204E" w:rsidRPr="005C1942" w:rsidRDefault="00E7204E" w:rsidP="00B376F7">
      <w:pPr>
        <w:rPr>
          <w:i/>
        </w:rPr>
      </w:pPr>
    </w:p>
    <w:p w14:paraId="01B93B65" w14:textId="77777777" w:rsidR="00E7204E" w:rsidRPr="005C1942" w:rsidRDefault="00E7204E" w:rsidP="00B376F7">
      <w:pPr>
        <w:rPr>
          <w:i/>
        </w:rPr>
      </w:pPr>
      <w:r w:rsidRPr="005C1942">
        <w:rPr>
          <w:i/>
        </w:rPr>
        <w:t xml:space="preserve">The following standard is referenced in </w:t>
      </w:r>
      <w:r w:rsidRPr="005C1942">
        <w:rPr>
          <w:bCs/>
          <w:i/>
        </w:rPr>
        <w:t>29 CFR 1910.410-420—</w:t>
      </w:r>
      <w:r w:rsidRPr="005C1942">
        <w:rPr>
          <w:i/>
        </w:rPr>
        <w:t>Commercial Diving Operations standard:</w:t>
      </w:r>
    </w:p>
    <w:p w14:paraId="3A284DC9" w14:textId="77777777" w:rsidR="00E7204E" w:rsidRPr="005C1942" w:rsidRDefault="00E7204E" w:rsidP="005F2CC9">
      <w:pPr>
        <w:pStyle w:val="ListParagraph"/>
        <w:numPr>
          <w:ilvl w:val="0"/>
          <w:numId w:val="259"/>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373CE56C"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363A4311"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29 CFR 1910.440—Recordkeeping Requirements establishes the recordkeeping guidelines for commercial diving operations and references maintaining medical and exposure records within the criteria set forth in 29 CFR 1910.1020—Access to Employee Exposure and Medical Records.</w:t>
      </w:r>
    </w:p>
    <w:p w14:paraId="742BAD0D" w14:textId="77777777" w:rsidR="00E7204E" w:rsidRPr="005C1942" w:rsidRDefault="00E7204E" w:rsidP="00B376F7">
      <w:pPr>
        <w:rPr>
          <w:b/>
          <w:i/>
        </w:rPr>
      </w:pPr>
    </w:p>
    <w:p w14:paraId="4A9ACFAC" w14:textId="77777777" w:rsidR="00E7204E" w:rsidRPr="005C1942" w:rsidRDefault="00E7204E" w:rsidP="00B376F7">
      <w:pPr>
        <w:rPr>
          <w:b/>
          <w:i/>
        </w:rPr>
      </w:pPr>
      <w:r w:rsidRPr="005C1942">
        <w:rPr>
          <w:b/>
          <w:i/>
        </w:rPr>
        <w:t xml:space="preserve">Standard Requirements for </w:t>
      </w:r>
      <w:r w:rsidRPr="005C1942">
        <w:rPr>
          <w:b/>
          <w:bCs/>
          <w:i/>
        </w:rPr>
        <w:t>29 CFR 1910.410-440—</w:t>
      </w:r>
      <w:r w:rsidRPr="005C1942">
        <w:rPr>
          <w:b/>
          <w:i/>
        </w:rPr>
        <w:t>Commercial Diving Operations:</w:t>
      </w:r>
    </w:p>
    <w:p w14:paraId="301DCE61" w14:textId="77777777" w:rsidR="00E7204E" w:rsidRPr="005C1942" w:rsidRDefault="00E7204E" w:rsidP="005F2CC9">
      <w:pPr>
        <w:pStyle w:val="ListParagraph"/>
        <w:numPr>
          <w:ilvl w:val="0"/>
          <w:numId w:val="223"/>
        </w:numPr>
        <w:spacing w:after="200"/>
        <w:rPr>
          <w:i/>
        </w:rPr>
      </w:pPr>
      <w:r w:rsidRPr="005C1942">
        <w:rPr>
          <w:b/>
          <w:i/>
        </w:rPr>
        <w:t>Programs/Plans:</w:t>
      </w:r>
      <w:r w:rsidRPr="005C1942">
        <w:rPr>
          <w:i/>
        </w:rPr>
        <w:t xml:space="preserve"> Safe Practices Manual</w:t>
      </w:r>
    </w:p>
    <w:p w14:paraId="0283315D" w14:textId="77777777" w:rsidR="00E7204E" w:rsidRPr="005C1942" w:rsidRDefault="00F05571" w:rsidP="005F2CC9">
      <w:pPr>
        <w:pStyle w:val="ListParagraph"/>
        <w:numPr>
          <w:ilvl w:val="0"/>
          <w:numId w:val="317"/>
        </w:numPr>
        <w:rPr>
          <w:b/>
          <w:i/>
        </w:rPr>
      </w:pPr>
      <w:r>
        <w:rPr>
          <w:b/>
          <w:i/>
        </w:rPr>
        <w:t xml:space="preserve">Procedures/Practices/Controls: </w:t>
      </w:r>
      <w:r w:rsidR="00E7204E" w:rsidRPr="005C1942">
        <w:rPr>
          <w:b/>
          <w:i/>
        </w:rPr>
        <w:t xml:space="preserve"> </w:t>
      </w:r>
      <w:r w:rsidR="00E7204E" w:rsidRPr="005C1942">
        <w:rPr>
          <w:i/>
        </w:rPr>
        <w:t xml:space="preserve">Reporting procedures, </w:t>
      </w:r>
      <w:r w:rsidR="009C690B" w:rsidRPr="005C1942">
        <w:rPr>
          <w:i/>
        </w:rPr>
        <w:t>i</w:t>
      </w:r>
      <w:r w:rsidR="00E7204E" w:rsidRPr="005C1942">
        <w:rPr>
          <w:i/>
        </w:rPr>
        <w:t xml:space="preserve">nvestigation procedures, evaluation procedures, </w:t>
      </w:r>
      <w:r w:rsidR="009C690B" w:rsidRPr="005C1942">
        <w:rPr>
          <w:i/>
        </w:rPr>
        <w:t>t</w:t>
      </w:r>
      <w:r w:rsidR="00E7204E" w:rsidRPr="005C1942">
        <w:rPr>
          <w:i/>
        </w:rPr>
        <w:t>agging or logging system (Include in your Safe Practices Manual)</w:t>
      </w:r>
    </w:p>
    <w:p w14:paraId="7E097341" w14:textId="77777777" w:rsidR="00E7204E" w:rsidRPr="005C1942" w:rsidRDefault="00235EDA" w:rsidP="005F2CC9">
      <w:pPr>
        <w:pStyle w:val="ListParagraph"/>
        <w:numPr>
          <w:ilvl w:val="0"/>
          <w:numId w:val="223"/>
        </w:numPr>
        <w:spacing w:after="200"/>
        <w:rPr>
          <w:i/>
        </w:rPr>
      </w:pPr>
      <w:r w:rsidRPr="005C1942">
        <w:rPr>
          <w:b/>
          <w:i/>
        </w:rPr>
        <w:t xml:space="preserve">Training: </w:t>
      </w:r>
      <w:r w:rsidR="00E7204E" w:rsidRPr="005C1942">
        <w:rPr>
          <w:i/>
        </w:rPr>
        <w:t>Initially, refresher</w:t>
      </w:r>
    </w:p>
    <w:p w14:paraId="4B9786D7" w14:textId="77777777" w:rsidR="00E7204E" w:rsidRPr="005C1942" w:rsidRDefault="00E7204E" w:rsidP="005F2CC9">
      <w:pPr>
        <w:pStyle w:val="ListParagraph"/>
        <w:numPr>
          <w:ilvl w:val="0"/>
          <w:numId w:val="223"/>
        </w:numPr>
        <w:spacing w:after="200"/>
        <w:rPr>
          <w:i/>
        </w:rPr>
      </w:pPr>
      <w:r w:rsidRPr="005C1942">
        <w:rPr>
          <w:b/>
          <w:i/>
        </w:rPr>
        <w:t>Inspections:</w:t>
      </w:r>
      <w:r w:rsidRPr="005C1942">
        <w:rPr>
          <w:i/>
        </w:rPr>
        <w:t xml:space="preserve"> Before </w:t>
      </w:r>
      <w:proofErr w:type="gramStart"/>
      <w:r w:rsidRPr="005C1942">
        <w:rPr>
          <w:i/>
        </w:rPr>
        <w:t>dive,  regularly</w:t>
      </w:r>
      <w:proofErr w:type="gramEnd"/>
      <w:r w:rsidRPr="005C1942">
        <w:rPr>
          <w:i/>
        </w:rPr>
        <w:t xml:space="preserve">, annually, semi-annually </w:t>
      </w:r>
    </w:p>
    <w:p w14:paraId="0F1CCB30" w14:textId="77777777" w:rsidR="00E7204E" w:rsidRPr="005C1942" w:rsidRDefault="00E7204E" w:rsidP="005F2CC9">
      <w:pPr>
        <w:pStyle w:val="ListParagraph"/>
        <w:numPr>
          <w:ilvl w:val="0"/>
          <w:numId w:val="223"/>
        </w:numPr>
        <w:spacing w:after="200"/>
        <w:rPr>
          <w:b/>
          <w:i/>
        </w:rPr>
      </w:pPr>
      <w:r w:rsidRPr="005C1942">
        <w:rPr>
          <w:b/>
          <w:i/>
        </w:rPr>
        <w:t>Recordkeeping/Documentation:</w:t>
      </w:r>
      <w:r w:rsidRPr="005C1942">
        <w:rPr>
          <w:i/>
        </w:rPr>
        <w:t xml:space="preserve"> Manual, inspections, emergency list,</w:t>
      </w:r>
      <w:r w:rsidRPr="005C1942">
        <w:rPr>
          <w:bCs/>
          <w:i/>
        </w:rPr>
        <w:t xml:space="preserve"> investigations</w:t>
      </w:r>
    </w:p>
    <w:p w14:paraId="5EABA52F"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Manual:</w:t>
      </w:r>
      <w:r w:rsidRPr="005C1942">
        <w:rPr>
          <w:bCs/>
          <w:i/>
        </w:rPr>
        <w:t xml:space="preserve"> The following example manual may be modified to be site-specific to your organization. Please reference 29 CFR 1910.410—420—</w:t>
      </w:r>
      <w:r w:rsidRPr="005C1942">
        <w:rPr>
          <w:i/>
        </w:rPr>
        <w:t>Commercial Diving Operations</w:t>
      </w:r>
      <w:r w:rsidRPr="005C1942">
        <w:rPr>
          <w:bCs/>
          <w:i/>
        </w:rPr>
        <w:t xml:space="preserve"> to ensure that all the standard requirements are being met.</w:t>
      </w:r>
    </w:p>
    <w:p w14:paraId="79ECF77A" w14:textId="77777777" w:rsidR="00E7204E" w:rsidRPr="005C1942" w:rsidRDefault="00E7204E" w:rsidP="00B376F7">
      <w:pPr>
        <w:ind w:right="576"/>
      </w:pPr>
    </w:p>
    <w:p w14:paraId="12DF09BF" w14:textId="77777777" w:rsidR="00E7204E" w:rsidRPr="005C1942" w:rsidRDefault="00E7204E" w:rsidP="00B65C9E">
      <w:pPr>
        <w:jc w:val="center"/>
        <w:rPr>
          <w:b/>
          <w:bCs/>
          <w:sz w:val="28"/>
          <w:szCs w:val="28"/>
        </w:rPr>
      </w:pPr>
      <w:r w:rsidRPr="005C1942">
        <w:rPr>
          <w:b/>
          <w:bCs/>
          <w:sz w:val="28"/>
          <w:szCs w:val="28"/>
        </w:rPr>
        <w:t>Commercial Diving</w:t>
      </w:r>
      <w:r w:rsidRPr="005C1942">
        <w:rPr>
          <w:b/>
          <w:bCs/>
          <w:sz w:val="24"/>
          <w:szCs w:val="24"/>
        </w:rPr>
        <w:t>—</w:t>
      </w:r>
      <w:r w:rsidRPr="005C1942">
        <w:rPr>
          <w:b/>
          <w:bCs/>
          <w:sz w:val="28"/>
          <w:szCs w:val="28"/>
        </w:rPr>
        <w:t>Safe Practices Manual</w:t>
      </w:r>
    </w:p>
    <w:p w14:paraId="118592C5" w14:textId="77777777" w:rsidR="00E7204E" w:rsidRPr="005C1942" w:rsidRDefault="00E7204E" w:rsidP="00B376F7"/>
    <w:p w14:paraId="4C5C53C0" w14:textId="77777777" w:rsidR="00E7204E" w:rsidRPr="005C1942" w:rsidRDefault="00E7204E" w:rsidP="00B376F7">
      <w:r w:rsidRPr="005C1942">
        <w:t xml:space="preserve">The manual will be available at the dive location to each dive team member. </w:t>
      </w:r>
    </w:p>
    <w:p w14:paraId="0D05D1D5" w14:textId="77777777" w:rsidR="00E7204E" w:rsidRPr="005C1942" w:rsidRDefault="00E7204E" w:rsidP="00B376F7">
      <w:pPr>
        <w:outlineLvl w:val="0"/>
      </w:pPr>
    </w:p>
    <w:p w14:paraId="334F8D21" w14:textId="77777777" w:rsidR="00E7204E" w:rsidRPr="005C1942" w:rsidRDefault="00E7204E" w:rsidP="00B376F7">
      <w:pPr>
        <w:rPr>
          <w:b/>
          <w:bCs/>
        </w:rPr>
      </w:pPr>
      <w:r w:rsidRPr="005C1942">
        <w:rPr>
          <w:b/>
          <w:bCs/>
        </w:rPr>
        <w:t xml:space="preserve">Safety Procedures </w:t>
      </w:r>
    </w:p>
    <w:p w14:paraId="0DE60009" w14:textId="77777777" w:rsidR="00E7204E" w:rsidRPr="005C1942" w:rsidRDefault="00E7204E" w:rsidP="00B376F7">
      <w:pPr>
        <w:rPr>
          <w:b/>
          <w:bCs/>
        </w:rPr>
      </w:pPr>
    </w:p>
    <w:p w14:paraId="4B9C12F7" w14:textId="77777777" w:rsidR="00E7204E" w:rsidRPr="005C1942" w:rsidRDefault="00E7204E" w:rsidP="00B376F7">
      <w:pPr>
        <w:rPr>
          <w:bCs/>
        </w:rPr>
      </w:pPr>
      <w:r w:rsidRPr="005C1942">
        <w:rPr>
          <w:bCs/>
        </w:rPr>
        <w:t>The following safety procedures will be followed for our diving operations:</w:t>
      </w:r>
    </w:p>
    <w:p w14:paraId="3D906253" w14:textId="77777777" w:rsidR="00E7204E" w:rsidRPr="005C1942" w:rsidRDefault="00E7204E" w:rsidP="00B376F7">
      <w:pPr>
        <w:autoSpaceDE w:val="0"/>
        <w:autoSpaceDN w:val="0"/>
        <w:outlineLvl w:val="0"/>
        <w:rPr>
          <w:b/>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718E6C3" w14:textId="77777777" w:rsidR="00E7204E" w:rsidRPr="005C1942" w:rsidRDefault="00E7204E" w:rsidP="00B376F7">
      <w:pPr>
        <w:autoSpaceDE w:val="0"/>
        <w:autoSpaceDN w:val="0"/>
        <w:outlineLvl w:val="0"/>
        <w:rPr>
          <w:b/>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4159B429" w14:textId="77777777" w:rsidR="00E7204E" w:rsidRPr="005C1942" w:rsidRDefault="00E7204E" w:rsidP="00B376F7">
      <w:pPr>
        <w:rPr>
          <w:b/>
          <w:bCs/>
        </w:rPr>
      </w:pPr>
    </w:p>
    <w:p w14:paraId="29616342" w14:textId="77777777" w:rsidR="00E7204E" w:rsidRPr="005C1942" w:rsidRDefault="00E7204E" w:rsidP="00B376F7">
      <w:pPr>
        <w:rPr>
          <w:b/>
          <w:bCs/>
        </w:rPr>
      </w:pPr>
      <w:r w:rsidRPr="005C1942">
        <w:rPr>
          <w:b/>
          <w:bCs/>
        </w:rPr>
        <w:t>Assignments and Responsibilities</w:t>
      </w:r>
    </w:p>
    <w:p w14:paraId="1829B711" w14:textId="77777777" w:rsidR="00E7204E" w:rsidRPr="005C1942" w:rsidRDefault="00E7204E" w:rsidP="00B376F7"/>
    <w:p w14:paraId="1360C3B9" w14:textId="77777777" w:rsidR="00E7204E" w:rsidRPr="005C1942" w:rsidRDefault="00E7204E" w:rsidP="00B376F7">
      <w:pPr>
        <w:rPr>
          <w:b/>
          <w:bCs/>
          <w:strike/>
          <w:highlight w:val="yellow"/>
        </w:rPr>
      </w:pPr>
      <w:r w:rsidRPr="005C1942">
        <w:t>Each dive team member will be assigned tasks in accordance with the employee's experience or training.</w:t>
      </w:r>
      <w:r w:rsidRPr="005C1942">
        <w:rPr>
          <w:b/>
          <w:bCs/>
        </w:rPr>
        <w:t xml:space="preserve"> </w:t>
      </w:r>
      <w:r w:rsidRPr="005C1942">
        <w:rPr>
          <w:bCs/>
        </w:rPr>
        <w:t>Limited additional tasks may be assigned to an employee undergoing training provided that these tasks are performed under the direct supervision of an experienced dive team member.</w:t>
      </w:r>
      <w:r w:rsidRPr="005C1942">
        <w:rPr>
          <w:b/>
          <w:bCs/>
        </w:rPr>
        <w:t xml:space="preserve"> </w:t>
      </w:r>
    </w:p>
    <w:p w14:paraId="02413AB2" w14:textId="77777777" w:rsidR="00E7204E" w:rsidRPr="005C1942" w:rsidRDefault="00E7204E" w:rsidP="00B376F7">
      <w:pPr>
        <w:autoSpaceDE w:val="0"/>
        <w:autoSpaceDN w:val="0"/>
        <w:outlineLvl w:val="0"/>
        <w:rPr>
          <w:b/>
        </w:rPr>
      </w:pPr>
    </w:p>
    <w:p w14:paraId="1B7571C5" w14:textId="77777777" w:rsidR="00E7204E" w:rsidRPr="005C1942" w:rsidRDefault="00E7204E" w:rsidP="00B376F7">
      <w:pPr>
        <w:autoSpaceDE w:val="0"/>
        <w:autoSpaceDN w:val="0"/>
        <w:outlineLvl w:val="0"/>
        <w:rPr>
          <w:rStyle w:val="blueten1"/>
          <w:rFonts w:ascii="Times New Roman" w:eastAsiaTheme="majorEastAsia" w:hAnsi="Times New Roman" w:cs="Times New Roman"/>
          <w:bCs/>
          <w:color w:val="auto"/>
        </w:rPr>
      </w:pPr>
      <w:r w:rsidRPr="005C1942">
        <w:rPr>
          <w:b/>
        </w:rPr>
        <w:t>Primary Diver</w:t>
      </w:r>
      <w:r w:rsidRPr="005C1942">
        <w:rPr>
          <w:bCs/>
          <w:i/>
        </w:rPr>
        <w:t>—</w:t>
      </w:r>
      <w:r w:rsidRPr="005C1942">
        <w:rPr>
          <w:rStyle w:val="blueten1"/>
          <w:rFonts w:ascii="Times New Roman" w:eastAsiaTheme="majorEastAsia" w:hAnsi="Times New Roman" w:cs="Times New Roman"/>
          <w:bCs/>
          <w:color w:val="auto"/>
          <w:sz w:val="20"/>
          <w:szCs w:val="20"/>
        </w:rPr>
        <w:t>A qualified diver performing initial underwater activities relating to the dive request.</w:t>
      </w:r>
      <w:r w:rsidRPr="005C1942">
        <w:rPr>
          <w:rStyle w:val="blueten1"/>
          <w:rFonts w:ascii="Times New Roman" w:eastAsiaTheme="majorEastAsia" w:hAnsi="Times New Roman" w:cs="Times New Roman"/>
          <w:bCs/>
          <w:color w:val="auto"/>
        </w:rPr>
        <w:t xml:space="preserve"> </w:t>
      </w:r>
    </w:p>
    <w:p w14:paraId="039A4167" w14:textId="77777777" w:rsidR="00E7204E" w:rsidRPr="005C1942" w:rsidRDefault="00E7204E" w:rsidP="00B376F7">
      <w:pPr>
        <w:autoSpaceDE w:val="0"/>
        <w:autoSpaceDN w:val="0"/>
        <w:outlineLvl w:val="0"/>
        <w:rPr>
          <w:rStyle w:val="blueten1"/>
          <w:rFonts w:ascii="Times New Roman" w:eastAsiaTheme="majorEastAsia" w:hAnsi="Times New Roman" w:cs="Times New Roman"/>
          <w:bCs/>
          <w:color w:val="auto"/>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4FCBC4B0" w14:textId="77777777" w:rsidR="00E7204E" w:rsidRPr="005C1942" w:rsidRDefault="00E7204E" w:rsidP="00B376F7">
      <w:pPr>
        <w:autoSpaceDE w:val="0"/>
        <w:autoSpaceDN w:val="0"/>
        <w:outlineLvl w:val="0"/>
        <w:rPr>
          <w:b/>
          <w:strike/>
          <w:highlight w:val="yellow"/>
        </w:rPr>
      </w:pPr>
    </w:p>
    <w:p w14:paraId="57457D96" w14:textId="77777777" w:rsidR="00E7204E" w:rsidRPr="005C1942" w:rsidRDefault="00E7204E" w:rsidP="00B376F7">
      <w:pPr>
        <w:autoSpaceDE w:val="0"/>
        <w:autoSpaceDN w:val="0"/>
      </w:pPr>
      <w:r w:rsidRPr="005C1942">
        <w:rPr>
          <w:b/>
        </w:rPr>
        <w:t>Dive Team Leader</w:t>
      </w:r>
      <w:r w:rsidRPr="005C1942">
        <w:rPr>
          <w:bCs/>
          <w:i/>
        </w:rPr>
        <w:t>—</w:t>
      </w:r>
      <w:r w:rsidRPr="005C1942">
        <w:t>An appropriately qualified diver will be designated by the dive team as the dive team leader for each dive or series of dives. The dive team leader should be responsible for the diving operation. Level of experience and training in dealing with the task at hand will supersede rank/classification in selecting a dive team leader. The dive team leader should be at the dive location during the diving operation.</w:t>
      </w:r>
    </w:p>
    <w:p w14:paraId="1FEFC1AE" w14:textId="77777777" w:rsidR="00E7204E" w:rsidRPr="005C1942" w:rsidRDefault="00E7204E" w:rsidP="00B376F7">
      <w:pPr>
        <w:autoSpaceDE w:val="0"/>
        <w:autoSpaceDN w:val="0"/>
        <w:outlineLvl w:val="0"/>
        <w:rPr>
          <w:b/>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4BE5F00D" w14:textId="77777777" w:rsidR="00E7204E" w:rsidRPr="005C1942" w:rsidRDefault="00E7204E" w:rsidP="00B376F7">
      <w:pPr>
        <w:keepNext/>
        <w:keepLines/>
        <w:autoSpaceDE w:val="0"/>
        <w:autoSpaceDN w:val="0"/>
        <w:rPr>
          <w:b/>
          <w:bCs/>
        </w:rPr>
      </w:pPr>
    </w:p>
    <w:p w14:paraId="4F36F345" w14:textId="77777777" w:rsidR="00E7204E" w:rsidRPr="005C1942" w:rsidRDefault="00E7204E" w:rsidP="00B376F7">
      <w:pPr>
        <w:keepNext/>
        <w:keepLines/>
        <w:autoSpaceDE w:val="0"/>
        <w:autoSpaceDN w:val="0"/>
        <w:rPr>
          <w:bCs/>
        </w:rPr>
      </w:pPr>
      <w:r w:rsidRPr="005C1942">
        <w:rPr>
          <w:b/>
          <w:bCs/>
        </w:rPr>
        <w:t>Standby Diver</w:t>
      </w:r>
      <w:r w:rsidRPr="005C1942">
        <w:rPr>
          <w:bCs/>
          <w:i/>
        </w:rPr>
        <w:t>—</w:t>
      </w:r>
      <w:r w:rsidRPr="005C1942">
        <w:rPr>
          <w:bCs/>
        </w:rPr>
        <w:t>An appropriately qualified diver, who is part of the dive team, should have the level of experience and training in dealing with the task at hand. The standby diver should be fully dressed and ready to assist the primary diver.</w:t>
      </w:r>
    </w:p>
    <w:p w14:paraId="0A1F8206" w14:textId="77777777" w:rsidR="00E7204E" w:rsidRPr="005C1942" w:rsidRDefault="00E7204E" w:rsidP="00B376F7">
      <w:pPr>
        <w:autoSpaceDE w:val="0"/>
        <w:autoSpaceDN w:val="0"/>
        <w:outlineLvl w:val="0"/>
        <w:rPr>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75CBDF7E" w14:textId="77777777" w:rsidR="00E7204E" w:rsidRPr="005C1942" w:rsidRDefault="00E7204E" w:rsidP="00B376F7">
      <w:pPr>
        <w:rPr>
          <w:rStyle w:val="blueten1"/>
          <w:rFonts w:ascii="Times New Roman" w:eastAsiaTheme="majorEastAsia" w:hAnsi="Times New Roman" w:cs="Times New Roman"/>
          <w:b/>
          <w:bCs/>
          <w:color w:val="auto"/>
          <w:sz w:val="20"/>
          <w:szCs w:val="20"/>
        </w:rPr>
      </w:pPr>
    </w:p>
    <w:p w14:paraId="2949D145" w14:textId="77777777" w:rsidR="00E7204E" w:rsidRPr="005C1942" w:rsidRDefault="00E7204E" w:rsidP="00B376F7">
      <w:pPr>
        <w:rPr>
          <w:rStyle w:val="blueten1"/>
          <w:rFonts w:ascii="Times New Roman" w:eastAsiaTheme="majorEastAsia" w:hAnsi="Times New Roman" w:cs="Times New Roman"/>
          <w:bCs/>
          <w:color w:val="auto"/>
          <w:sz w:val="20"/>
          <w:szCs w:val="20"/>
        </w:rPr>
      </w:pPr>
      <w:r w:rsidRPr="005C1942">
        <w:rPr>
          <w:rStyle w:val="blueten1"/>
          <w:rFonts w:ascii="Times New Roman" w:eastAsiaTheme="majorEastAsia" w:hAnsi="Times New Roman" w:cs="Times New Roman"/>
          <w:b/>
          <w:bCs/>
          <w:color w:val="auto"/>
          <w:sz w:val="20"/>
          <w:szCs w:val="20"/>
        </w:rPr>
        <w:t>Tender</w:t>
      </w:r>
      <w:r w:rsidRPr="005C1942">
        <w:rPr>
          <w:bCs/>
          <w:i/>
        </w:rPr>
        <w:t>—</w:t>
      </w:r>
      <w:r w:rsidRPr="005C1942">
        <w:rPr>
          <w:rStyle w:val="blueten1"/>
          <w:rFonts w:ascii="Times New Roman" w:eastAsiaTheme="majorEastAsia" w:hAnsi="Times New Roman" w:cs="Times New Roman"/>
          <w:bCs/>
          <w:color w:val="auto"/>
          <w:sz w:val="20"/>
          <w:szCs w:val="20"/>
        </w:rPr>
        <w:t xml:space="preserve">A surface support person responsible for handling a single diver’s umbilical and for maintaining voice and/or standard line signal communications </w:t>
      </w:r>
      <w:r w:rsidRPr="005C1942">
        <w:rPr>
          <w:rStyle w:val="blueten1"/>
          <w:rFonts w:ascii="Times New Roman" w:eastAsiaTheme="majorEastAsia" w:hAnsi="Times New Roman" w:cs="Times New Roman"/>
          <w:bCs/>
          <w:color w:val="auto"/>
        </w:rPr>
        <w:t>will</w:t>
      </w:r>
      <w:r w:rsidRPr="005C1942">
        <w:rPr>
          <w:rStyle w:val="blueten1"/>
          <w:rFonts w:ascii="Times New Roman" w:eastAsiaTheme="majorEastAsia" w:hAnsi="Times New Roman" w:cs="Times New Roman"/>
          <w:bCs/>
          <w:color w:val="auto"/>
          <w:sz w:val="20"/>
          <w:szCs w:val="20"/>
        </w:rPr>
        <w:t xml:space="preserve"> be part of the dive team.</w:t>
      </w:r>
    </w:p>
    <w:p w14:paraId="0FEE1E82" w14:textId="77777777" w:rsidR="00E7204E" w:rsidRPr="005C1942" w:rsidRDefault="00E7204E" w:rsidP="00B376F7">
      <w:pPr>
        <w:autoSpaceDE w:val="0"/>
        <w:autoSpaceDN w:val="0"/>
        <w:outlineLvl w:val="0"/>
        <w:rPr>
          <w:b/>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3D151DEB" w14:textId="77777777" w:rsidR="00E7204E" w:rsidRPr="005C1942" w:rsidRDefault="00E7204E" w:rsidP="00B376F7">
      <w:pPr>
        <w:keepNext/>
        <w:rPr>
          <w:b/>
          <w:bCs/>
        </w:rPr>
      </w:pPr>
    </w:p>
    <w:p w14:paraId="6E299F27" w14:textId="77777777" w:rsidR="00E7204E" w:rsidRPr="005C1942" w:rsidRDefault="00E7204E" w:rsidP="00B376F7">
      <w:pPr>
        <w:outlineLvl w:val="0"/>
        <w:rPr>
          <w:b/>
          <w:bCs/>
        </w:rPr>
      </w:pPr>
      <w:r w:rsidRPr="005C1942">
        <w:rPr>
          <w:b/>
          <w:bCs/>
        </w:rPr>
        <w:t>Emergency Procedures</w:t>
      </w:r>
    </w:p>
    <w:p w14:paraId="4DCB92C1" w14:textId="77777777" w:rsidR="00E7204E" w:rsidRPr="005C1942" w:rsidRDefault="00E7204E" w:rsidP="00B376F7"/>
    <w:p w14:paraId="15C9CC0F" w14:textId="77777777" w:rsidR="00E7204E" w:rsidRPr="005C1942" w:rsidRDefault="00E7204E" w:rsidP="00B376F7">
      <w:r w:rsidRPr="005C1942">
        <w:t xml:space="preserve">The following emergency and first aid equipment will be provided, maintained and readily available at the physical dive area: </w:t>
      </w:r>
    </w:p>
    <w:p w14:paraId="79A61C09" w14:textId="77777777" w:rsidR="00E7204E" w:rsidRPr="005C1942" w:rsidRDefault="00E7204E" w:rsidP="00B376F7">
      <w:pPr>
        <w:pStyle w:val="ListParagraph"/>
        <w:widowControl w:val="0"/>
        <w:numPr>
          <w:ilvl w:val="0"/>
          <w:numId w:val="188"/>
        </w:numPr>
        <w:overflowPunct w:val="0"/>
        <w:adjustRightInd w:val="0"/>
        <w:ind w:left="360"/>
        <w:rPr>
          <w:strike/>
        </w:rPr>
      </w:pPr>
      <w:r w:rsidRPr="005C1942">
        <w:t xml:space="preserve">A first aid kit appropriate for the diving operation; </w:t>
      </w:r>
    </w:p>
    <w:p w14:paraId="748E7522" w14:textId="77777777" w:rsidR="00E7204E" w:rsidRPr="005C1942" w:rsidRDefault="00E7204E" w:rsidP="00B376F7">
      <w:pPr>
        <w:pStyle w:val="ListParagraph"/>
        <w:widowControl w:val="0"/>
        <w:numPr>
          <w:ilvl w:val="0"/>
          <w:numId w:val="188"/>
        </w:numPr>
        <w:overflowPunct w:val="0"/>
        <w:adjustRightInd w:val="0"/>
        <w:ind w:left="360"/>
        <w:rPr>
          <w:strike/>
        </w:rPr>
      </w:pPr>
      <w:r w:rsidRPr="005C1942">
        <w:t>An emergency oxygen cylinder; and</w:t>
      </w:r>
    </w:p>
    <w:p w14:paraId="1830A0E6" w14:textId="77777777" w:rsidR="00E7204E" w:rsidRPr="005C1942" w:rsidRDefault="00E7204E" w:rsidP="00B376F7">
      <w:pPr>
        <w:pStyle w:val="ListParagraph"/>
        <w:widowControl w:val="0"/>
        <w:numPr>
          <w:ilvl w:val="0"/>
          <w:numId w:val="188"/>
        </w:numPr>
        <w:overflowPunct w:val="0"/>
        <w:adjustRightInd w:val="0"/>
        <w:ind w:left="360"/>
        <w:rPr>
          <w:b/>
          <w:bCs/>
        </w:rPr>
      </w:pPr>
      <w:r w:rsidRPr="005C1942">
        <w:t>A stokes litter or backboard, with attached flotation device.</w:t>
      </w:r>
    </w:p>
    <w:p w14:paraId="1C9961A9" w14:textId="77777777" w:rsidR="00E7204E" w:rsidRPr="005C1942" w:rsidRDefault="00E7204E" w:rsidP="00B376F7">
      <w:pPr>
        <w:autoSpaceDE w:val="0"/>
        <w:autoSpaceDN w:val="0"/>
        <w:outlineLvl w:val="0"/>
        <w:rPr>
          <w:b/>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r w:rsidRPr="005C1942">
        <w:rPr>
          <w:b/>
          <w:bCs/>
        </w:rPr>
        <w:tab/>
      </w:r>
    </w:p>
    <w:p w14:paraId="43445C86" w14:textId="77777777" w:rsidR="00E7204E" w:rsidRPr="005C1942" w:rsidRDefault="00E7204E" w:rsidP="00B376F7">
      <w:r w:rsidRPr="005C1942">
        <w:t>The following are emergency procedures for fire:</w:t>
      </w:r>
    </w:p>
    <w:p w14:paraId="309E4923" w14:textId="77777777" w:rsidR="00E7204E" w:rsidRPr="005C1942" w:rsidRDefault="00E7204E" w:rsidP="00B376F7">
      <w:pPr>
        <w:autoSpaceDE w:val="0"/>
        <w:autoSpaceDN w:val="0"/>
        <w:outlineLvl w:val="0"/>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43688FFE" w14:textId="77777777" w:rsidR="009C690B" w:rsidRPr="005C1942" w:rsidRDefault="009C690B" w:rsidP="00B376F7"/>
    <w:p w14:paraId="1D68D9AB" w14:textId="77777777" w:rsidR="00E7204E" w:rsidRPr="005C1942" w:rsidRDefault="00E7204E" w:rsidP="00B376F7">
      <w:r w:rsidRPr="005C1942">
        <w:t>The following are emergency procedures for equipment failure:</w:t>
      </w:r>
    </w:p>
    <w:p w14:paraId="5A733928" w14:textId="77777777" w:rsidR="00E7204E" w:rsidRPr="005C1942" w:rsidRDefault="00E7204E" w:rsidP="00B376F7">
      <w:pPr>
        <w:autoSpaceDE w:val="0"/>
        <w:autoSpaceDN w:val="0"/>
        <w:outlineLvl w:val="0"/>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11648AAD" w14:textId="77777777" w:rsidR="009C690B" w:rsidRPr="005C1942" w:rsidRDefault="009C690B" w:rsidP="00B376F7"/>
    <w:p w14:paraId="5928CBD7" w14:textId="77777777" w:rsidR="00E7204E" w:rsidRPr="005C1942" w:rsidRDefault="00E7204E" w:rsidP="00B376F7">
      <w:r w:rsidRPr="005C1942">
        <w:t>The following are emergency procedures for adverse environmental conditions:</w:t>
      </w:r>
    </w:p>
    <w:p w14:paraId="0D20CB67" w14:textId="77777777" w:rsidR="00E7204E" w:rsidRPr="005C1942" w:rsidRDefault="00E7204E" w:rsidP="00B376F7">
      <w:pPr>
        <w:autoSpaceDE w:val="0"/>
        <w:autoSpaceDN w:val="0"/>
        <w:outlineLvl w:val="0"/>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3E27EF28" w14:textId="77777777" w:rsidR="009C690B" w:rsidRPr="005C1942" w:rsidRDefault="009C690B" w:rsidP="00B376F7"/>
    <w:p w14:paraId="1D0EA8FA" w14:textId="77777777" w:rsidR="00E7204E" w:rsidRPr="005C1942" w:rsidRDefault="00E7204E" w:rsidP="00B376F7">
      <w:r w:rsidRPr="005C1942">
        <w:t>The following are emergency procedures for medical illness and injury:</w:t>
      </w:r>
    </w:p>
    <w:p w14:paraId="56753152" w14:textId="77777777" w:rsidR="00E7204E" w:rsidRPr="005C1942" w:rsidRDefault="00E7204E" w:rsidP="00B376F7">
      <w:pPr>
        <w:autoSpaceDE w:val="0"/>
        <w:autoSpaceDN w:val="0"/>
        <w:outlineLvl w:val="0"/>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8F200F6" w14:textId="77777777" w:rsidR="00E7204E" w:rsidRPr="005C1942" w:rsidRDefault="00E7204E" w:rsidP="00B376F7">
      <w:pPr>
        <w:rPr>
          <w:b/>
        </w:rPr>
      </w:pPr>
    </w:p>
    <w:p w14:paraId="271BC5F8" w14:textId="77777777" w:rsidR="00E7204E" w:rsidRPr="005C1942" w:rsidRDefault="00E7204E" w:rsidP="00B376F7">
      <w:pPr>
        <w:rPr>
          <w:b/>
        </w:rPr>
      </w:pPr>
      <w:r w:rsidRPr="005C1942">
        <w:rPr>
          <w:b/>
        </w:rPr>
        <w:t xml:space="preserve">Equipment Procedures </w:t>
      </w:r>
    </w:p>
    <w:p w14:paraId="6F868472" w14:textId="77777777" w:rsidR="00E7204E" w:rsidRPr="005C1942" w:rsidRDefault="00E7204E" w:rsidP="00B376F7"/>
    <w:p w14:paraId="169402F3" w14:textId="77777777" w:rsidR="00E7204E" w:rsidRPr="005C1942" w:rsidRDefault="00E7204E" w:rsidP="00B376F7">
      <w:r w:rsidRPr="005C1942">
        <w:t>The following equipment procedures will be followed:</w:t>
      </w:r>
    </w:p>
    <w:p w14:paraId="4741EFBB" w14:textId="77777777" w:rsidR="00E7204E" w:rsidRPr="005C1942" w:rsidRDefault="00E7204E" w:rsidP="00B376F7">
      <w:pPr>
        <w:autoSpaceDE w:val="0"/>
        <w:autoSpaceDN w:val="0"/>
        <w:outlineLvl w:val="0"/>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96AF67" w14:textId="77777777" w:rsidR="00E7204E" w:rsidRPr="005C1942" w:rsidRDefault="00E7204E" w:rsidP="00B376F7">
      <w:pPr>
        <w:rPr>
          <w:bCs/>
          <w:i/>
        </w:rPr>
      </w:pPr>
    </w:p>
    <w:p w14:paraId="7AD3CD6B" w14:textId="77777777" w:rsidR="009C690B" w:rsidRPr="005C1942" w:rsidRDefault="009C690B" w:rsidP="00B376F7">
      <w:pPr>
        <w:rPr>
          <w:b/>
        </w:rPr>
      </w:pPr>
      <w:r w:rsidRPr="005C1942">
        <w:rPr>
          <w:b/>
        </w:rPr>
        <w:t xml:space="preserve">Equipment Checklists </w:t>
      </w:r>
    </w:p>
    <w:p w14:paraId="2A7C7B42" w14:textId="77777777" w:rsidR="009C690B" w:rsidRPr="005C1942" w:rsidRDefault="009C690B" w:rsidP="00B376F7"/>
    <w:p w14:paraId="04915059" w14:textId="77777777" w:rsidR="009C690B" w:rsidRPr="005C1942" w:rsidRDefault="009C690B" w:rsidP="00B376F7">
      <w:r w:rsidRPr="005C1942">
        <w:t>The following equipment will be checked on the following schedule:</w:t>
      </w:r>
    </w:p>
    <w:p w14:paraId="55C410BE" w14:textId="77777777" w:rsidR="009C690B" w:rsidRPr="005C1942" w:rsidRDefault="009C690B" w:rsidP="00B376F7">
      <w:pPr>
        <w:rPr>
          <w:bCs/>
          <w:i/>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C31B85" w14:textId="77777777" w:rsidR="009C690B" w:rsidRPr="005C1942" w:rsidRDefault="009C690B" w:rsidP="00B376F7">
      <w:pPr>
        <w:autoSpaceDE w:val="0"/>
        <w:autoSpaceDN w:val="0"/>
        <w:adjustRightInd w:val="0"/>
        <w:rPr>
          <w:b/>
          <w:bCs/>
          <w:sz w:val="24"/>
          <w:szCs w:val="24"/>
        </w:rPr>
      </w:pPr>
    </w:p>
    <w:p w14:paraId="210396A2" w14:textId="77777777" w:rsidR="009C690B" w:rsidRPr="005C1942" w:rsidRDefault="009C690B" w:rsidP="00B376F7">
      <w:pPr>
        <w:rPr>
          <w:b/>
          <w:bCs/>
          <w:sz w:val="24"/>
          <w:szCs w:val="24"/>
        </w:rPr>
      </w:pPr>
      <w:r w:rsidRPr="005C1942">
        <w:rPr>
          <w:b/>
          <w:bCs/>
          <w:sz w:val="24"/>
          <w:szCs w:val="24"/>
        </w:rPr>
        <w:br w:type="page"/>
      </w:r>
    </w:p>
    <w:p w14:paraId="21B68C1C" w14:textId="77777777" w:rsidR="0021445A" w:rsidRPr="005C1942" w:rsidRDefault="0021445A" w:rsidP="00B65C9E">
      <w:pPr>
        <w:autoSpaceDE w:val="0"/>
        <w:autoSpaceDN w:val="0"/>
        <w:adjustRightInd w:val="0"/>
        <w:jc w:val="center"/>
        <w:rPr>
          <w:b/>
          <w:bCs/>
          <w:sz w:val="28"/>
          <w:szCs w:val="28"/>
        </w:rPr>
      </w:pPr>
      <w:r w:rsidRPr="005C1942">
        <w:rPr>
          <w:b/>
          <w:bCs/>
          <w:sz w:val="24"/>
          <w:szCs w:val="24"/>
        </w:rPr>
        <w:lastRenderedPageBreak/>
        <w:t>13 NCAC 7F .0600—</w:t>
      </w:r>
      <w:r w:rsidRPr="005C1942">
        <w:rPr>
          <w:b/>
          <w:sz w:val="24"/>
          <w:szCs w:val="24"/>
        </w:rPr>
        <w:t>Communication Tower</w:t>
      </w:r>
    </w:p>
    <w:p w14:paraId="7329DE0B" w14:textId="77777777" w:rsidR="0021445A" w:rsidRPr="005C1942" w:rsidRDefault="0021445A" w:rsidP="00B376F7">
      <w:pPr>
        <w:autoSpaceDE w:val="0"/>
        <w:autoSpaceDN w:val="0"/>
        <w:adjustRightInd w:val="0"/>
        <w:rPr>
          <w:b/>
          <w:bCs/>
          <w:sz w:val="28"/>
          <w:szCs w:val="28"/>
        </w:rPr>
      </w:pPr>
    </w:p>
    <w:p w14:paraId="28383DF7" w14:textId="77777777" w:rsidR="0021445A" w:rsidRPr="005C1942" w:rsidRDefault="009C5639" w:rsidP="00B376F7">
      <w:pPr>
        <w:rPr>
          <w:i/>
        </w:rPr>
      </w:pPr>
      <w:r>
        <w:rPr>
          <w:b/>
          <w:i/>
        </w:rPr>
        <w:t xml:space="preserve">Scope/Application: </w:t>
      </w:r>
      <w:r w:rsidR="0021445A" w:rsidRPr="005C1942">
        <w:rPr>
          <w:b/>
          <w:i/>
        </w:rPr>
        <w:t xml:space="preserve"> </w:t>
      </w:r>
      <w:r w:rsidR="0021445A" w:rsidRPr="005C1942">
        <w:rPr>
          <w:i/>
        </w:rPr>
        <w:t xml:space="preserve">This state-specific standard applies if employees work on communication towers during construction, alteration, repair, operation, inspection, and maintenance activities. </w:t>
      </w:r>
    </w:p>
    <w:p w14:paraId="10ADEAD9" w14:textId="77777777" w:rsidR="0021445A" w:rsidRPr="005C1942" w:rsidRDefault="0021445A" w:rsidP="00B376F7">
      <w:pPr>
        <w:rPr>
          <w:bCs/>
          <w:i/>
        </w:rPr>
      </w:pPr>
    </w:p>
    <w:p w14:paraId="7B17508F" w14:textId="77777777" w:rsidR="00281210" w:rsidRPr="005C1942" w:rsidRDefault="00281210" w:rsidP="00B376F7">
      <w:pPr>
        <w:rPr>
          <w:bCs/>
          <w:i/>
        </w:rPr>
      </w:pPr>
      <w:r w:rsidRPr="005C1942">
        <w:rPr>
          <w:bCs/>
          <w:i/>
        </w:rPr>
        <w:t xml:space="preserve">The following standards are referenced in </w:t>
      </w:r>
      <w:r w:rsidRPr="005C1942">
        <w:rPr>
          <w:i/>
        </w:rPr>
        <w:t>13 NCAC 7F .0600</w:t>
      </w:r>
      <w:r w:rsidRPr="005C1942">
        <w:rPr>
          <w:bCs/>
          <w:i/>
        </w:rPr>
        <w:t>—</w:t>
      </w:r>
      <w:r w:rsidRPr="005C1942">
        <w:rPr>
          <w:i/>
        </w:rPr>
        <w:t>Communication Tower:</w:t>
      </w:r>
    </w:p>
    <w:p w14:paraId="487A73F6" w14:textId="77777777" w:rsidR="00281210" w:rsidRPr="00F544E5" w:rsidRDefault="00281210" w:rsidP="001C5879">
      <w:pPr>
        <w:pStyle w:val="ListParagraph"/>
        <w:numPr>
          <w:ilvl w:val="0"/>
          <w:numId w:val="360"/>
        </w:numPr>
        <w:rPr>
          <w:i/>
        </w:rPr>
      </w:pPr>
      <w:r w:rsidRPr="005C1942">
        <w:rPr>
          <w:i/>
        </w:rPr>
        <w:t>29 CFR 1910.1200</w:t>
      </w:r>
      <w:r w:rsidRPr="005C1942">
        <w:rPr>
          <w:bCs/>
          <w:i/>
        </w:rPr>
        <w:t>—Hazard Communication</w:t>
      </w:r>
    </w:p>
    <w:p w14:paraId="1CBF8181" w14:textId="77777777" w:rsidR="00F544E5" w:rsidRPr="005C1942" w:rsidRDefault="00F544E5" w:rsidP="001C5879">
      <w:pPr>
        <w:pStyle w:val="ListParagraph"/>
        <w:numPr>
          <w:ilvl w:val="0"/>
          <w:numId w:val="360"/>
        </w:numPr>
        <w:rPr>
          <w:i/>
        </w:rPr>
      </w:pPr>
      <w:r>
        <w:rPr>
          <w:bCs/>
          <w:i/>
        </w:rPr>
        <w:t>29 CFR 1926.502</w:t>
      </w:r>
      <w:r w:rsidRPr="005C1942">
        <w:rPr>
          <w:bCs/>
          <w:i/>
        </w:rPr>
        <w:t>—</w:t>
      </w:r>
      <w:r>
        <w:rPr>
          <w:bCs/>
          <w:i/>
        </w:rPr>
        <w:t>Fall Protection System Criteria and Practices</w:t>
      </w:r>
    </w:p>
    <w:p w14:paraId="79D8033B" w14:textId="77777777" w:rsidR="00281210" w:rsidRPr="005C1942" w:rsidRDefault="00281210" w:rsidP="00B376F7">
      <w:pPr>
        <w:rPr>
          <w:b/>
          <w:i/>
        </w:rPr>
      </w:pPr>
    </w:p>
    <w:p w14:paraId="6F00F8AC" w14:textId="77777777" w:rsidR="00F544E5" w:rsidRPr="00F544E5" w:rsidRDefault="00281210" w:rsidP="00F544E5">
      <w:pPr>
        <w:rPr>
          <w:i/>
        </w:rPr>
      </w:pPr>
      <w:r w:rsidRPr="00F544E5">
        <w:rPr>
          <w:b/>
          <w:i/>
        </w:rPr>
        <w:t xml:space="preserve">Note: </w:t>
      </w:r>
      <w:r w:rsidRPr="00F544E5">
        <w:rPr>
          <w:i/>
        </w:rPr>
        <w:t>13 NCAC 7F .0600</w:t>
      </w:r>
      <w:r w:rsidRPr="00F544E5">
        <w:rPr>
          <w:bCs/>
          <w:i/>
        </w:rPr>
        <w:t>—</w:t>
      </w:r>
      <w:r w:rsidRPr="00F544E5">
        <w:rPr>
          <w:i/>
        </w:rPr>
        <w:t>Communication Tower requires training on 29 CFR 1910.1200</w:t>
      </w:r>
      <w:r w:rsidRPr="00F544E5">
        <w:rPr>
          <w:bCs/>
          <w:i/>
        </w:rPr>
        <w:t>—Hazard Communication</w:t>
      </w:r>
      <w:r w:rsidRPr="00F544E5">
        <w:rPr>
          <w:i/>
        </w:rPr>
        <w:t xml:space="preserve"> when employees handle flammable liquids.</w:t>
      </w:r>
      <w:r w:rsidR="00F544E5" w:rsidRPr="00F544E5">
        <w:rPr>
          <w:i/>
        </w:rPr>
        <w:t xml:space="preserve"> It also requires that personal fall protection systems meet the criteria established in </w:t>
      </w:r>
      <w:r w:rsidR="00F544E5" w:rsidRPr="00F544E5">
        <w:rPr>
          <w:bCs/>
          <w:i/>
        </w:rPr>
        <w:t>29 CFR 1926.502—Fall Protection System Criteria and Practices</w:t>
      </w:r>
      <w:r w:rsidR="00F544E5">
        <w:rPr>
          <w:bCs/>
          <w:i/>
        </w:rPr>
        <w:t>.</w:t>
      </w:r>
    </w:p>
    <w:p w14:paraId="1350E3A3" w14:textId="77777777" w:rsidR="00281210" w:rsidRPr="005C1942" w:rsidRDefault="00281210" w:rsidP="00B376F7">
      <w:pPr>
        <w:rPr>
          <w:b/>
          <w:i/>
        </w:rPr>
      </w:pPr>
    </w:p>
    <w:p w14:paraId="21398F27" w14:textId="77777777" w:rsidR="0021445A" w:rsidRPr="005C1942" w:rsidRDefault="0021445A" w:rsidP="00B376F7">
      <w:pPr>
        <w:rPr>
          <w:b/>
          <w:i/>
        </w:rPr>
      </w:pPr>
      <w:r w:rsidRPr="005C1942">
        <w:rPr>
          <w:b/>
          <w:i/>
        </w:rPr>
        <w:t>Standard Requirements for 13 NCAC 7F .0600</w:t>
      </w:r>
      <w:r w:rsidRPr="005C1942">
        <w:rPr>
          <w:b/>
          <w:bCs/>
          <w:i/>
        </w:rPr>
        <w:t>—</w:t>
      </w:r>
      <w:r w:rsidRPr="005C1942">
        <w:rPr>
          <w:b/>
          <w:i/>
        </w:rPr>
        <w:t>Communication Tower:</w:t>
      </w:r>
    </w:p>
    <w:p w14:paraId="383581B7" w14:textId="77777777" w:rsidR="0021445A" w:rsidRPr="005C1942" w:rsidRDefault="0021445A" w:rsidP="005F2CC9">
      <w:pPr>
        <w:pStyle w:val="ListParagraph"/>
        <w:numPr>
          <w:ilvl w:val="0"/>
          <w:numId w:val="232"/>
        </w:numPr>
        <w:spacing w:after="200"/>
        <w:rPr>
          <w:i/>
        </w:rPr>
      </w:pPr>
      <w:r w:rsidRPr="005C1942">
        <w:rPr>
          <w:b/>
          <w:i/>
        </w:rPr>
        <w:t>Programs/Plans:</w:t>
      </w:r>
      <w:r w:rsidRPr="005C1942">
        <w:rPr>
          <w:i/>
        </w:rPr>
        <w:t xml:space="preserve"> RF Safety Program, Fall Protection Plan, Training Program </w:t>
      </w:r>
    </w:p>
    <w:p w14:paraId="77BE2C4F" w14:textId="77777777" w:rsidR="0021445A" w:rsidRPr="005C1942" w:rsidRDefault="00F05571" w:rsidP="005F2CC9">
      <w:pPr>
        <w:pStyle w:val="ListParagraph"/>
        <w:numPr>
          <w:ilvl w:val="0"/>
          <w:numId w:val="232"/>
        </w:numPr>
        <w:spacing w:after="200"/>
        <w:rPr>
          <w:i/>
        </w:rPr>
      </w:pPr>
      <w:r>
        <w:rPr>
          <w:b/>
          <w:i/>
        </w:rPr>
        <w:t xml:space="preserve">Procedures/Practices/Controls: </w:t>
      </w:r>
      <w:r w:rsidR="0021445A" w:rsidRPr="005C1942">
        <w:rPr>
          <w:b/>
          <w:i/>
        </w:rPr>
        <w:t xml:space="preserve"> </w:t>
      </w:r>
      <w:r w:rsidR="0021445A" w:rsidRPr="005C1942">
        <w:rPr>
          <w:i/>
        </w:rPr>
        <w:t>Emergency procedures, work procedures (Include in your Fall Protection Plan and/or RF Program)</w:t>
      </w:r>
    </w:p>
    <w:p w14:paraId="55B6C2F1" w14:textId="77777777" w:rsidR="0021445A" w:rsidRPr="005C1942" w:rsidRDefault="00235EDA" w:rsidP="005F2CC9">
      <w:pPr>
        <w:pStyle w:val="ListParagraph"/>
        <w:numPr>
          <w:ilvl w:val="0"/>
          <w:numId w:val="232"/>
        </w:numPr>
        <w:spacing w:after="200"/>
        <w:rPr>
          <w:i/>
        </w:rPr>
      </w:pPr>
      <w:r w:rsidRPr="005C1942">
        <w:rPr>
          <w:b/>
          <w:i/>
        </w:rPr>
        <w:t xml:space="preserve">Training: </w:t>
      </w:r>
      <w:r w:rsidR="0021445A" w:rsidRPr="005C1942">
        <w:rPr>
          <w:i/>
        </w:rPr>
        <w:t xml:space="preserve">Initially, refresher </w:t>
      </w:r>
    </w:p>
    <w:p w14:paraId="5F617549" w14:textId="77777777" w:rsidR="0021445A" w:rsidRPr="005C1942" w:rsidRDefault="0021445A" w:rsidP="005F2CC9">
      <w:pPr>
        <w:pStyle w:val="ListParagraph"/>
        <w:numPr>
          <w:ilvl w:val="0"/>
          <w:numId w:val="232"/>
        </w:numPr>
        <w:spacing w:after="200"/>
        <w:rPr>
          <w:i/>
        </w:rPr>
      </w:pPr>
      <w:r w:rsidRPr="005C1942">
        <w:rPr>
          <w:b/>
          <w:i/>
        </w:rPr>
        <w:t>Inspections:</w:t>
      </w:r>
      <w:r w:rsidRPr="005C1942">
        <w:rPr>
          <w:i/>
        </w:rPr>
        <w:t xml:space="preserve"> Initially, daily, annually, changes</w:t>
      </w:r>
    </w:p>
    <w:p w14:paraId="38DD5447" w14:textId="77777777" w:rsidR="0021445A" w:rsidRPr="005C1942" w:rsidRDefault="0021445A" w:rsidP="005F2CC9">
      <w:pPr>
        <w:pStyle w:val="ListParagraph"/>
        <w:numPr>
          <w:ilvl w:val="0"/>
          <w:numId w:val="232"/>
        </w:numPr>
        <w:spacing w:after="200"/>
        <w:rPr>
          <w:i/>
        </w:rPr>
      </w:pPr>
      <w:r w:rsidRPr="005C1942">
        <w:rPr>
          <w:b/>
          <w:i/>
        </w:rPr>
        <w:t>Recordkeeping/Documentation:</w:t>
      </w:r>
      <w:r w:rsidRPr="005C1942">
        <w:rPr>
          <w:i/>
        </w:rPr>
        <w:t xml:space="preserve"> Programs, plan, training, inspections, medical records, exposure records</w:t>
      </w:r>
    </w:p>
    <w:p w14:paraId="1DF6EAB5" w14:textId="77777777" w:rsidR="0021445A" w:rsidRPr="005C1942"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RF Safety Program and Fall Protection Plan required by 13 NCAC 7F .0600</w:t>
      </w:r>
      <w:r w:rsidRPr="005C1942">
        <w:rPr>
          <w:bCs/>
          <w:i/>
        </w:rPr>
        <w:t>—</w:t>
      </w:r>
      <w:r w:rsidRPr="005C1942">
        <w:rPr>
          <w:i/>
        </w:rPr>
        <w:t>Communication Tower are generally standalone programs/plan.  Each one requires the incorporation of a Training Program.</w:t>
      </w:r>
    </w:p>
    <w:p w14:paraId="2496DD19" w14:textId="77777777" w:rsidR="0021445A" w:rsidRPr="005C1942"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4AACDC87" w14:textId="77777777" w:rsidR="0021445A" w:rsidRPr="005C1942"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Plan:</w:t>
      </w:r>
      <w:r w:rsidRPr="005C1942">
        <w:rPr>
          <w:bCs/>
          <w:i/>
        </w:rPr>
        <w:t xml:space="preserve"> The following example plan should be modified to be site-specific to your organization. Please reference </w:t>
      </w:r>
      <w:r w:rsidRPr="005C1942">
        <w:rPr>
          <w:i/>
        </w:rPr>
        <w:t>13 NCAC 7F .0600</w:t>
      </w:r>
      <w:r w:rsidRPr="005C1942">
        <w:rPr>
          <w:bCs/>
          <w:i/>
        </w:rPr>
        <w:t>—</w:t>
      </w:r>
      <w:r w:rsidRPr="005C1942">
        <w:rPr>
          <w:i/>
        </w:rPr>
        <w:t xml:space="preserve">Communication Tower </w:t>
      </w:r>
      <w:r w:rsidRPr="005C1942">
        <w:rPr>
          <w:bCs/>
          <w:i/>
        </w:rPr>
        <w:t xml:space="preserve">to ensure that all the standard requirements are being met. </w:t>
      </w:r>
    </w:p>
    <w:p w14:paraId="6494F5B7" w14:textId="77777777" w:rsidR="0021445A" w:rsidRPr="005C1942" w:rsidRDefault="0021445A" w:rsidP="00B376F7">
      <w:pPr>
        <w:rPr>
          <w:b/>
          <w:sz w:val="32"/>
          <w:szCs w:val="32"/>
        </w:rPr>
      </w:pPr>
    </w:p>
    <w:p w14:paraId="41A3630B" w14:textId="77777777" w:rsidR="0021445A" w:rsidRPr="005C1942" w:rsidRDefault="0021445A" w:rsidP="00B65C9E">
      <w:pPr>
        <w:jc w:val="center"/>
        <w:rPr>
          <w:b/>
          <w:sz w:val="28"/>
          <w:szCs w:val="28"/>
        </w:rPr>
      </w:pPr>
      <w:r w:rsidRPr="005C1942">
        <w:rPr>
          <w:b/>
          <w:bCs/>
          <w:sz w:val="28"/>
          <w:szCs w:val="28"/>
        </w:rPr>
        <w:t>Communication Tower—</w:t>
      </w:r>
      <w:r w:rsidRPr="005C1942">
        <w:rPr>
          <w:b/>
          <w:sz w:val="28"/>
          <w:szCs w:val="28"/>
        </w:rPr>
        <w:t>Fall Protection Plan</w:t>
      </w:r>
    </w:p>
    <w:p w14:paraId="341B769D" w14:textId="77777777" w:rsidR="0021445A" w:rsidRPr="005C1942" w:rsidRDefault="0021445A" w:rsidP="00B376F7">
      <w:pPr>
        <w:autoSpaceDE w:val="0"/>
        <w:autoSpaceDN w:val="0"/>
        <w:adjustRightInd w:val="0"/>
        <w:rPr>
          <w:rFonts w:eastAsia="Calibri"/>
          <w:b/>
          <w:bCs/>
        </w:rPr>
      </w:pPr>
    </w:p>
    <w:p w14:paraId="1CA221CE" w14:textId="77777777" w:rsidR="0021445A" w:rsidRPr="005C1942" w:rsidRDefault="0021445A" w:rsidP="00B376F7">
      <w:pPr>
        <w:autoSpaceDE w:val="0"/>
        <w:autoSpaceDN w:val="0"/>
        <w:adjustRightInd w:val="0"/>
        <w:rPr>
          <w:rFonts w:eastAsia="Calibri"/>
          <w:b/>
          <w:bCs/>
        </w:rPr>
      </w:pPr>
      <w:r w:rsidRPr="005C1942">
        <w:rPr>
          <w:rFonts w:eastAsia="Calibri"/>
          <w:b/>
          <w:bCs/>
        </w:rPr>
        <w:t>Types of Fall Protection Systems</w:t>
      </w:r>
    </w:p>
    <w:p w14:paraId="12F79B3A" w14:textId="77777777" w:rsidR="0021445A" w:rsidRPr="005C1942" w:rsidRDefault="0021445A" w:rsidP="00B376F7">
      <w:pPr>
        <w:autoSpaceDE w:val="0"/>
        <w:autoSpaceDN w:val="0"/>
        <w:adjustRightInd w:val="0"/>
        <w:rPr>
          <w:rFonts w:eastAsia="Calibri"/>
          <w:b/>
          <w:bCs/>
        </w:rPr>
      </w:pPr>
    </w:p>
    <w:p w14:paraId="400ACD2C" w14:textId="77777777" w:rsidR="0021445A" w:rsidRPr="005C1942" w:rsidRDefault="0021445A" w:rsidP="00B376F7">
      <w:pPr>
        <w:pStyle w:val="ListParagraph"/>
        <w:numPr>
          <w:ilvl w:val="0"/>
          <w:numId w:val="75"/>
        </w:numPr>
        <w:autoSpaceDE w:val="0"/>
        <w:autoSpaceDN w:val="0"/>
        <w:adjustRightInd w:val="0"/>
        <w:rPr>
          <w:rFonts w:eastAsia="Calibri"/>
        </w:rPr>
      </w:pPr>
      <w:r w:rsidRPr="005C1942">
        <w:rPr>
          <w:rFonts w:eastAsia="Calibri"/>
        </w:rPr>
        <w:t>Articulating manlifts provided with a restraint system and full body harness to an anchor point below the waist (preferably at the floor level).</w:t>
      </w:r>
    </w:p>
    <w:p w14:paraId="796DE74C" w14:textId="77777777" w:rsidR="0021445A" w:rsidRPr="005C1942" w:rsidRDefault="0021445A" w:rsidP="00B376F7">
      <w:pPr>
        <w:pStyle w:val="ListParagraph"/>
        <w:numPr>
          <w:ilvl w:val="0"/>
          <w:numId w:val="75"/>
        </w:numPr>
        <w:autoSpaceDE w:val="0"/>
        <w:autoSpaceDN w:val="0"/>
        <w:adjustRightInd w:val="0"/>
        <w:rPr>
          <w:rFonts w:eastAsia="Calibri"/>
        </w:rPr>
      </w:pPr>
      <w:r w:rsidRPr="005C1942">
        <w:rPr>
          <w:rFonts w:eastAsia="Calibri"/>
        </w:rPr>
        <w:t xml:space="preserve">Guardrails with </w:t>
      </w:r>
      <w:proofErr w:type="spellStart"/>
      <w:r w:rsidRPr="005C1942">
        <w:rPr>
          <w:rFonts w:eastAsia="Calibri"/>
        </w:rPr>
        <w:t>toeboards</w:t>
      </w:r>
      <w:proofErr w:type="spellEnd"/>
      <w:r w:rsidRPr="005C1942">
        <w:rPr>
          <w:rFonts w:eastAsia="Calibri"/>
        </w:rPr>
        <w:t>.</w:t>
      </w:r>
    </w:p>
    <w:p w14:paraId="084F5868" w14:textId="77777777" w:rsidR="0021445A" w:rsidRPr="005C1942" w:rsidRDefault="0021445A" w:rsidP="00B376F7">
      <w:pPr>
        <w:pStyle w:val="ListParagraph"/>
        <w:numPr>
          <w:ilvl w:val="0"/>
          <w:numId w:val="75"/>
        </w:numPr>
        <w:autoSpaceDE w:val="0"/>
        <w:autoSpaceDN w:val="0"/>
        <w:adjustRightInd w:val="0"/>
        <w:rPr>
          <w:rFonts w:eastAsia="Calibri"/>
        </w:rPr>
      </w:pPr>
      <w:r w:rsidRPr="005C1942">
        <w:rPr>
          <w:rFonts w:eastAsia="Calibri"/>
        </w:rPr>
        <w:t>Personal fall arrest systems:</w:t>
      </w:r>
    </w:p>
    <w:p w14:paraId="66FF42C1" w14:textId="77777777" w:rsidR="0021445A" w:rsidRPr="005C1942" w:rsidRDefault="0021445A" w:rsidP="00B376F7">
      <w:pPr>
        <w:pStyle w:val="ListParagraph"/>
        <w:autoSpaceDE w:val="0"/>
        <w:autoSpaceDN w:val="0"/>
        <w:adjustRightInd w:val="0"/>
        <w:rPr>
          <w:rFonts w:eastAsia="Calibri"/>
        </w:rPr>
      </w:pPr>
    </w:p>
    <w:p w14:paraId="69B0D00F" w14:textId="77777777" w:rsidR="0021445A" w:rsidRPr="005C1942" w:rsidRDefault="0021445A" w:rsidP="00B376F7">
      <w:pPr>
        <w:pStyle w:val="ListParagraph"/>
        <w:numPr>
          <w:ilvl w:val="0"/>
          <w:numId w:val="104"/>
        </w:numPr>
        <w:rPr>
          <w:rFonts w:eastAsia="Calibri"/>
        </w:rPr>
      </w:pPr>
      <w:r w:rsidRPr="005C1942">
        <w:rPr>
          <w:rFonts w:eastAsia="Calibri"/>
        </w:rPr>
        <w:t>Anchor points (rated at 5,000 pounds).</w:t>
      </w:r>
    </w:p>
    <w:p w14:paraId="3F2AC982" w14:textId="77777777" w:rsidR="0021445A" w:rsidRPr="005C1942" w:rsidRDefault="0021445A" w:rsidP="00B376F7">
      <w:pPr>
        <w:pStyle w:val="ListParagraph"/>
        <w:numPr>
          <w:ilvl w:val="0"/>
          <w:numId w:val="104"/>
        </w:numPr>
        <w:rPr>
          <w:rFonts w:eastAsia="Calibri"/>
        </w:rPr>
      </w:pPr>
      <w:r w:rsidRPr="005C1942">
        <w:rPr>
          <w:rFonts w:eastAsia="Calibri"/>
        </w:rPr>
        <w:t>Full body harness.</w:t>
      </w:r>
    </w:p>
    <w:p w14:paraId="678155F1" w14:textId="77777777" w:rsidR="0021445A" w:rsidRPr="005C1942" w:rsidRDefault="0021445A" w:rsidP="00B376F7">
      <w:pPr>
        <w:pStyle w:val="ListParagraph"/>
        <w:numPr>
          <w:ilvl w:val="0"/>
          <w:numId w:val="104"/>
        </w:numPr>
        <w:rPr>
          <w:rFonts w:eastAsia="Calibri"/>
        </w:rPr>
      </w:pPr>
      <w:r w:rsidRPr="005C1942">
        <w:rPr>
          <w:rFonts w:eastAsia="Calibri"/>
        </w:rPr>
        <w:t>Restraint line or lanyard.</w:t>
      </w:r>
    </w:p>
    <w:p w14:paraId="67CAF6F5" w14:textId="77777777" w:rsidR="0021445A" w:rsidRPr="005C1942" w:rsidRDefault="0021445A" w:rsidP="00B376F7">
      <w:pPr>
        <w:pStyle w:val="ListParagraph"/>
        <w:numPr>
          <w:ilvl w:val="0"/>
          <w:numId w:val="104"/>
        </w:numPr>
        <w:rPr>
          <w:rFonts w:eastAsia="Calibri"/>
        </w:rPr>
      </w:pPr>
      <w:r w:rsidRPr="005C1942">
        <w:rPr>
          <w:rFonts w:eastAsia="Calibri"/>
        </w:rPr>
        <w:t>Shock absorbing lanyard.</w:t>
      </w:r>
    </w:p>
    <w:p w14:paraId="7071113B" w14:textId="77777777" w:rsidR="0021445A" w:rsidRPr="005C1942" w:rsidRDefault="0021445A" w:rsidP="00B376F7">
      <w:pPr>
        <w:pStyle w:val="ListParagraph"/>
        <w:numPr>
          <w:ilvl w:val="0"/>
          <w:numId w:val="104"/>
        </w:numPr>
        <w:rPr>
          <w:rFonts w:eastAsia="Calibri"/>
        </w:rPr>
      </w:pPr>
      <w:r w:rsidRPr="005C1942">
        <w:rPr>
          <w:rFonts w:eastAsia="Calibri"/>
        </w:rPr>
        <w:t>Retractable lanyard.</w:t>
      </w:r>
    </w:p>
    <w:p w14:paraId="3CAF0AC8" w14:textId="77777777" w:rsidR="0021445A" w:rsidRPr="005C1942" w:rsidRDefault="0021445A" w:rsidP="00B376F7">
      <w:pPr>
        <w:pStyle w:val="ListParagraph"/>
        <w:numPr>
          <w:ilvl w:val="0"/>
          <w:numId w:val="104"/>
        </w:numPr>
        <w:rPr>
          <w:rFonts w:eastAsia="Calibri"/>
        </w:rPr>
      </w:pPr>
      <w:r w:rsidRPr="005C1942">
        <w:rPr>
          <w:rFonts w:eastAsia="Calibri"/>
        </w:rPr>
        <w:t>Rope grabs.</w:t>
      </w:r>
    </w:p>
    <w:p w14:paraId="223D685C" w14:textId="77777777" w:rsidR="0021445A" w:rsidRPr="005C1942" w:rsidRDefault="0021445A" w:rsidP="00B376F7">
      <w:pPr>
        <w:pStyle w:val="ListParagraph"/>
        <w:numPr>
          <w:ilvl w:val="0"/>
          <w:numId w:val="104"/>
        </w:numPr>
        <w:rPr>
          <w:rFonts w:eastAsia="Calibri"/>
        </w:rPr>
      </w:pPr>
      <w:r w:rsidRPr="005C1942">
        <w:rPr>
          <w:rFonts w:eastAsia="Calibri"/>
        </w:rPr>
        <w:t>Connectors (self-locking snap hooks).</w:t>
      </w:r>
    </w:p>
    <w:p w14:paraId="28D952C3" w14:textId="77777777" w:rsidR="0021445A" w:rsidRPr="005C1942" w:rsidRDefault="0021445A" w:rsidP="00B376F7">
      <w:pPr>
        <w:pStyle w:val="ListParagraph"/>
        <w:ind w:left="1260"/>
        <w:rPr>
          <w:rFonts w:eastAsia="Calibri"/>
        </w:rPr>
      </w:pPr>
    </w:p>
    <w:p w14:paraId="3448C54D" w14:textId="77777777" w:rsidR="0021445A" w:rsidRPr="005C1942" w:rsidRDefault="0021445A" w:rsidP="00B376F7">
      <w:pPr>
        <w:pStyle w:val="ListParagraph"/>
        <w:numPr>
          <w:ilvl w:val="0"/>
          <w:numId w:val="76"/>
        </w:numPr>
        <w:rPr>
          <w:rFonts w:eastAsia="Calibri"/>
        </w:rPr>
      </w:pPr>
      <w:r w:rsidRPr="005C1942">
        <w:rPr>
          <w:rFonts w:eastAsia="Calibri"/>
        </w:rPr>
        <w:t>Engineered lifelines.</w:t>
      </w:r>
    </w:p>
    <w:p w14:paraId="66C5F93B" w14:textId="77777777" w:rsidR="0021445A" w:rsidRPr="005C1942" w:rsidRDefault="0021445A" w:rsidP="00B376F7">
      <w:pPr>
        <w:pStyle w:val="ListParagraph"/>
        <w:numPr>
          <w:ilvl w:val="0"/>
          <w:numId w:val="76"/>
        </w:numPr>
        <w:rPr>
          <w:rFonts w:eastAsia="Calibri"/>
        </w:rPr>
      </w:pPr>
      <w:r w:rsidRPr="005C1942">
        <w:rPr>
          <w:rFonts w:eastAsia="Calibri"/>
        </w:rPr>
        <w:t>Warning lines.</w:t>
      </w:r>
    </w:p>
    <w:p w14:paraId="53F7399A" w14:textId="77777777" w:rsidR="0021445A" w:rsidRPr="005C1942" w:rsidRDefault="0021445A" w:rsidP="00B376F7">
      <w:pPr>
        <w:pStyle w:val="ListParagraph"/>
        <w:numPr>
          <w:ilvl w:val="0"/>
          <w:numId w:val="76"/>
        </w:numPr>
        <w:rPr>
          <w:rFonts w:eastAsia="Calibri"/>
        </w:rPr>
      </w:pPr>
      <w:r w:rsidRPr="005C1942">
        <w:rPr>
          <w:rFonts w:eastAsia="Calibri"/>
        </w:rPr>
        <w:t>Safety nets.</w:t>
      </w:r>
    </w:p>
    <w:p w14:paraId="4E69BBBC" w14:textId="77777777" w:rsidR="0021445A" w:rsidRPr="005C1942" w:rsidRDefault="0021445A" w:rsidP="00B376F7">
      <w:pPr>
        <w:pStyle w:val="ListParagraph"/>
        <w:numPr>
          <w:ilvl w:val="0"/>
          <w:numId w:val="76"/>
        </w:numPr>
        <w:rPr>
          <w:rFonts w:eastAsia="Calibri"/>
        </w:rPr>
      </w:pPr>
      <w:r w:rsidRPr="005C1942">
        <w:rPr>
          <w:rFonts w:eastAsia="Calibri"/>
        </w:rPr>
        <w:t>Safety monitor systems.</w:t>
      </w:r>
    </w:p>
    <w:p w14:paraId="4953FFA0" w14:textId="77777777" w:rsidR="0021445A" w:rsidRPr="005C1942" w:rsidRDefault="0021445A" w:rsidP="00B376F7">
      <w:pPr>
        <w:autoSpaceDE w:val="0"/>
        <w:autoSpaceDN w:val="0"/>
        <w:adjustRightInd w:val="0"/>
        <w:rPr>
          <w:rFonts w:eastAsia="Calibri"/>
        </w:rPr>
      </w:pPr>
    </w:p>
    <w:p w14:paraId="36827F48" w14:textId="77777777" w:rsidR="0021445A" w:rsidRPr="005C1942" w:rsidRDefault="0021445A" w:rsidP="00B376F7">
      <w:pPr>
        <w:autoSpaceDE w:val="0"/>
        <w:autoSpaceDN w:val="0"/>
        <w:adjustRightInd w:val="0"/>
        <w:rPr>
          <w:rFonts w:eastAsia="Calibri"/>
        </w:rPr>
      </w:pPr>
      <w:r w:rsidRPr="005C1942">
        <w:rPr>
          <w:rFonts w:eastAsia="Calibri"/>
        </w:rPr>
        <w:t>Appropriate fall protection will be determined by the task (job) to be performed.</w:t>
      </w:r>
    </w:p>
    <w:p w14:paraId="4759C50C" w14:textId="77777777" w:rsidR="0021445A" w:rsidRPr="005C1942" w:rsidRDefault="0021445A" w:rsidP="00B376F7">
      <w:pPr>
        <w:autoSpaceDE w:val="0"/>
        <w:autoSpaceDN w:val="0"/>
        <w:adjustRightInd w:val="0"/>
        <w:rPr>
          <w:rFonts w:eastAsia="Calibri"/>
          <w:bCs/>
        </w:rPr>
      </w:pPr>
    </w:p>
    <w:p w14:paraId="59E939AB" w14:textId="77777777" w:rsidR="0021445A" w:rsidRPr="005C1942" w:rsidRDefault="0021445A" w:rsidP="00B376F7">
      <w:pPr>
        <w:autoSpaceDE w:val="0"/>
        <w:autoSpaceDN w:val="0"/>
        <w:adjustRightInd w:val="0"/>
        <w:rPr>
          <w:rFonts w:eastAsia="Calibri"/>
          <w:bCs/>
        </w:rPr>
      </w:pPr>
      <w:r w:rsidRPr="005C1942">
        <w:rPr>
          <w:rFonts w:eastAsia="Calibri"/>
        </w:rPr>
        <w:t xml:space="preserve">Fall protection is not needed if an employee or employees are on a low slope roof (less than 4/12 pitch) for </w:t>
      </w:r>
      <w:r w:rsidRPr="005C1942">
        <w:rPr>
          <w:rFonts w:eastAsia="Calibri"/>
          <w:bCs/>
        </w:rPr>
        <w:t>inspection/observation only.</w:t>
      </w:r>
    </w:p>
    <w:p w14:paraId="63564CEE" w14:textId="77777777" w:rsidR="0021445A" w:rsidRPr="005C1942" w:rsidRDefault="0021445A" w:rsidP="00B376F7">
      <w:pPr>
        <w:autoSpaceDE w:val="0"/>
        <w:autoSpaceDN w:val="0"/>
        <w:adjustRightInd w:val="0"/>
        <w:rPr>
          <w:rFonts w:eastAsia="Calibri"/>
        </w:rPr>
      </w:pPr>
    </w:p>
    <w:p w14:paraId="00D23150" w14:textId="77777777" w:rsidR="0021445A" w:rsidRPr="005C1942" w:rsidRDefault="0021445A" w:rsidP="00B376F7">
      <w:pPr>
        <w:autoSpaceDE w:val="0"/>
        <w:autoSpaceDN w:val="0"/>
        <w:adjustRightInd w:val="0"/>
        <w:rPr>
          <w:rFonts w:eastAsia="Calibri"/>
        </w:rPr>
      </w:pPr>
      <w:r w:rsidRPr="005C1942">
        <w:rPr>
          <w:rFonts w:eastAsia="Calibri"/>
          <w:b/>
          <w:i/>
        </w:rPr>
        <w:t>Note:</w:t>
      </w:r>
      <w:r w:rsidRPr="005C1942">
        <w:rPr>
          <w:rFonts w:eastAsia="Calibri"/>
        </w:rPr>
        <w:t xml:space="preserve"> Fall protection is required whenever an employee is above 4 feet in general industry and 6 feet on construction sites (except 10 feet on scaffolding and 15 feet during steel erection).</w:t>
      </w:r>
    </w:p>
    <w:p w14:paraId="1ABA7E4A" w14:textId="77777777" w:rsidR="0021445A" w:rsidRPr="005C1942" w:rsidRDefault="0021445A" w:rsidP="00B376F7">
      <w:pPr>
        <w:autoSpaceDE w:val="0"/>
        <w:autoSpaceDN w:val="0"/>
        <w:adjustRightInd w:val="0"/>
        <w:rPr>
          <w:rFonts w:eastAsia="Calibri"/>
        </w:rPr>
      </w:pPr>
    </w:p>
    <w:p w14:paraId="7F8BA782" w14:textId="77777777" w:rsidR="0021445A" w:rsidRPr="005C1942" w:rsidRDefault="0021445A" w:rsidP="00B376F7">
      <w:pPr>
        <w:autoSpaceDE w:val="0"/>
        <w:autoSpaceDN w:val="0"/>
        <w:adjustRightInd w:val="0"/>
        <w:rPr>
          <w:rFonts w:eastAsia="Calibri"/>
          <w:b/>
          <w:bCs/>
        </w:rPr>
      </w:pPr>
      <w:r w:rsidRPr="005C1942">
        <w:rPr>
          <w:rFonts w:eastAsia="Calibri"/>
          <w:b/>
          <w:bCs/>
        </w:rPr>
        <w:t>Fall Protection Guidelines—Options</w:t>
      </w:r>
    </w:p>
    <w:p w14:paraId="2BA62EA3" w14:textId="77777777" w:rsidR="0021445A" w:rsidRPr="005C1942" w:rsidRDefault="0021445A" w:rsidP="00B376F7">
      <w:pPr>
        <w:autoSpaceDE w:val="0"/>
        <w:autoSpaceDN w:val="0"/>
        <w:adjustRightInd w:val="0"/>
        <w:rPr>
          <w:rFonts w:eastAsia="Calibri"/>
          <w:bCs/>
          <w:i/>
          <w:iCs/>
        </w:rPr>
      </w:pPr>
    </w:p>
    <w:p w14:paraId="2157DD96" w14:textId="77777777" w:rsidR="0021445A" w:rsidRPr="005C1942" w:rsidRDefault="0021445A" w:rsidP="00B376F7">
      <w:pPr>
        <w:autoSpaceDE w:val="0"/>
        <w:autoSpaceDN w:val="0"/>
        <w:adjustRightInd w:val="0"/>
        <w:rPr>
          <w:rFonts w:eastAsia="Calibri"/>
        </w:rPr>
      </w:pPr>
      <w:r w:rsidRPr="005C1942">
        <w:rPr>
          <w:rFonts w:eastAsia="Calibri"/>
          <w:bCs/>
          <w:i/>
          <w:iCs/>
        </w:rPr>
        <w:t>Engineering Controls</w:t>
      </w:r>
      <w:r w:rsidRPr="005C1942">
        <w:rPr>
          <w:bCs/>
          <w:i/>
        </w:rPr>
        <w:t>—</w:t>
      </w:r>
      <w:r w:rsidRPr="005C1942">
        <w:rPr>
          <w:rFonts w:eastAsia="Calibri"/>
        </w:rPr>
        <w:t>Engineering controls will be the first option for selection whenever possible (i.e., light bulb changing, telescoping arm, changing valve, relocate at ground level) or utilizing a contractor in extremely hazardous areas.</w:t>
      </w:r>
    </w:p>
    <w:p w14:paraId="42DC8A13" w14:textId="77777777" w:rsidR="0021445A" w:rsidRPr="005C1942" w:rsidRDefault="0021445A" w:rsidP="00B376F7">
      <w:pPr>
        <w:autoSpaceDE w:val="0"/>
        <w:autoSpaceDN w:val="0"/>
        <w:adjustRightInd w:val="0"/>
        <w:rPr>
          <w:rFonts w:eastAsia="Calibri"/>
          <w:b/>
          <w:bCs/>
          <w:i/>
          <w:iCs/>
        </w:rPr>
      </w:pPr>
    </w:p>
    <w:p w14:paraId="21A9D8CA" w14:textId="77777777" w:rsidR="0021445A" w:rsidRPr="005C1942" w:rsidRDefault="0021445A" w:rsidP="00B376F7">
      <w:pPr>
        <w:autoSpaceDE w:val="0"/>
        <w:autoSpaceDN w:val="0"/>
        <w:adjustRightInd w:val="0"/>
        <w:rPr>
          <w:rFonts w:eastAsia="Calibri"/>
        </w:rPr>
      </w:pPr>
      <w:r w:rsidRPr="005C1942">
        <w:rPr>
          <w:rFonts w:eastAsia="Calibri"/>
          <w:bCs/>
          <w:i/>
          <w:iCs/>
        </w:rPr>
        <w:t>Guardrails</w:t>
      </w:r>
      <w:r w:rsidRPr="005C1942">
        <w:rPr>
          <w:bCs/>
          <w:i/>
        </w:rPr>
        <w:t>—</w:t>
      </w:r>
      <w:r w:rsidRPr="005C1942">
        <w:rPr>
          <w:rFonts w:eastAsia="Calibri"/>
        </w:rPr>
        <w:t xml:space="preserve">On all projects, only guardrails made from steel, wood, and wire rope will be acceptable. All guardrail systems will comply with OSHA standards (i.e., withstand 200 pounds of force, 42” high, </w:t>
      </w:r>
      <w:proofErr w:type="spellStart"/>
      <w:r w:rsidRPr="005C1942">
        <w:rPr>
          <w:rFonts w:eastAsia="Calibri"/>
        </w:rPr>
        <w:t>midrail</w:t>
      </w:r>
      <w:proofErr w:type="spellEnd"/>
      <w:r w:rsidRPr="005C1942">
        <w:rPr>
          <w:rFonts w:eastAsia="Calibri"/>
        </w:rPr>
        <w:t xml:space="preserve">, and </w:t>
      </w:r>
      <w:proofErr w:type="spellStart"/>
      <w:r w:rsidRPr="005C1942">
        <w:rPr>
          <w:rFonts w:eastAsia="Calibri"/>
        </w:rPr>
        <w:t>toeboard</w:t>
      </w:r>
      <w:proofErr w:type="spellEnd"/>
      <w:r w:rsidRPr="005C1942">
        <w:rPr>
          <w:rFonts w:eastAsia="Calibri"/>
        </w:rPr>
        <w:t>). These guardrails will be placed in the following areas if necessary or feasible based on job location or requirements:</w:t>
      </w:r>
    </w:p>
    <w:p w14:paraId="0BEE87B7" w14:textId="77777777" w:rsidR="0021445A" w:rsidRPr="005C1942" w:rsidRDefault="0021445A" w:rsidP="00B376F7">
      <w:pPr>
        <w:autoSpaceDE w:val="0"/>
        <w:autoSpaceDN w:val="0"/>
        <w:adjustRightInd w:val="0"/>
        <w:rPr>
          <w:rFonts w:eastAsia="Calibri"/>
        </w:rPr>
      </w:pPr>
    </w:p>
    <w:p w14:paraId="58D93226" w14:textId="77777777" w:rsidR="0021445A" w:rsidRPr="005C1942" w:rsidRDefault="0021445A" w:rsidP="00B376F7">
      <w:pPr>
        <w:pStyle w:val="ListParagraph"/>
        <w:numPr>
          <w:ilvl w:val="0"/>
          <w:numId w:val="98"/>
        </w:numPr>
        <w:rPr>
          <w:rFonts w:eastAsia="Calibri"/>
        </w:rPr>
      </w:pPr>
      <w:r w:rsidRPr="005C1942">
        <w:rPr>
          <w:rFonts w:eastAsia="Calibri"/>
        </w:rPr>
        <w:t>On all open-sided floors.</w:t>
      </w:r>
    </w:p>
    <w:p w14:paraId="1F65BE43" w14:textId="77777777" w:rsidR="0021445A" w:rsidRPr="005C1942" w:rsidRDefault="0021445A" w:rsidP="00B376F7">
      <w:pPr>
        <w:pStyle w:val="ListParagraph"/>
        <w:numPr>
          <w:ilvl w:val="0"/>
          <w:numId w:val="98"/>
        </w:numPr>
        <w:rPr>
          <w:rFonts w:eastAsia="Calibri"/>
        </w:rPr>
      </w:pPr>
      <w:r w:rsidRPr="005C1942">
        <w:rPr>
          <w:rFonts w:eastAsia="Calibri"/>
        </w:rPr>
        <w:t>Around all open excavations or pits.</w:t>
      </w:r>
    </w:p>
    <w:p w14:paraId="1D40DDBE" w14:textId="77777777" w:rsidR="0021445A" w:rsidRPr="005C1942" w:rsidRDefault="0021445A" w:rsidP="00B376F7">
      <w:pPr>
        <w:pStyle w:val="ListParagraph"/>
        <w:numPr>
          <w:ilvl w:val="0"/>
          <w:numId w:val="98"/>
        </w:numPr>
        <w:rPr>
          <w:rFonts w:eastAsia="Calibri"/>
        </w:rPr>
      </w:pPr>
      <w:r w:rsidRPr="005C1942">
        <w:rPr>
          <w:rFonts w:eastAsia="Calibri"/>
        </w:rPr>
        <w:t>On leading edges of roofs or mezzanines.</w:t>
      </w:r>
    </w:p>
    <w:p w14:paraId="5C878DD9" w14:textId="77777777" w:rsidR="0021445A" w:rsidRPr="005C1942" w:rsidRDefault="0021445A" w:rsidP="00B376F7">
      <w:pPr>
        <w:autoSpaceDE w:val="0"/>
        <w:autoSpaceDN w:val="0"/>
        <w:adjustRightInd w:val="0"/>
        <w:rPr>
          <w:rFonts w:eastAsia="Calibri"/>
        </w:rPr>
      </w:pPr>
    </w:p>
    <w:p w14:paraId="5759B724" w14:textId="77777777" w:rsidR="0021445A" w:rsidRPr="005C1942" w:rsidRDefault="0021445A" w:rsidP="00B376F7">
      <w:pPr>
        <w:keepNext/>
        <w:keepLines/>
        <w:autoSpaceDE w:val="0"/>
        <w:autoSpaceDN w:val="0"/>
        <w:adjustRightInd w:val="0"/>
        <w:rPr>
          <w:rFonts w:eastAsia="Calibri"/>
        </w:rPr>
      </w:pPr>
      <w:r w:rsidRPr="005C1942">
        <w:rPr>
          <w:rFonts w:eastAsia="Calibri"/>
          <w:bCs/>
          <w:i/>
          <w:iCs/>
        </w:rPr>
        <w:t>Personal Fall Protection Systems (PFAS)</w:t>
      </w:r>
      <w:r w:rsidRPr="005C1942">
        <w:rPr>
          <w:bCs/>
          <w:i/>
        </w:rPr>
        <w:t>—</w:t>
      </w:r>
      <w:r w:rsidRPr="005C1942">
        <w:rPr>
          <w:rFonts w:eastAsia="Calibri"/>
        </w:rPr>
        <w:t>All employees on any project that will be required to wear a personal fall arrest or restraint system will follow these guidelines:</w:t>
      </w:r>
    </w:p>
    <w:p w14:paraId="27D3BCD7" w14:textId="77777777" w:rsidR="0021445A" w:rsidRPr="005C1942" w:rsidRDefault="0021445A" w:rsidP="00B376F7">
      <w:pPr>
        <w:autoSpaceDE w:val="0"/>
        <w:autoSpaceDN w:val="0"/>
        <w:adjustRightInd w:val="0"/>
        <w:rPr>
          <w:rFonts w:eastAsia="Calibri"/>
        </w:rPr>
      </w:pPr>
    </w:p>
    <w:p w14:paraId="01005901" w14:textId="77777777" w:rsidR="0021445A" w:rsidRPr="005C1942" w:rsidRDefault="0021445A" w:rsidP="00B376F7">
      <w:pPr>
        <w:pStyle w:val="ListParagraph"/>
        <w:numPr>
          <w:ilvl w:val="0"/>
          <w:numId w:val="77"/>
        </w:numPr>
        <w:rPr>
          <w:rFonts w:eastAsia="Calibri"/>
        </w:rPr>
      </w:pPr>
      <w:r w:rsidRPr="005C1942">
        <w:rPr>
          <w:rFonts w:eastAsia="Calibri"/>
        </w:rPr>
        <w:t xml:space="preserve">A full body harness will be </w:t>
      </w:r>
      <w:proofErr w:type="gramStart"/>
      <w:r w:rsidRPr="005C1942">
        <w:rPr>
          <w:rFonts w:eastAsia="Calibri"/>
        </w:rPr>
        <w:t>used at all times</w:t>
      </w:r>
      <w:proofErr w:type="gramEnd"/>
      <w:r w:rsidRPr="005C1942">
        <w:rPr>
          <w:rFonts w:eastAsia="Calibri"/>
        </w:rPr>
        <w:t>.</w:t>
      </w:r>
    </w:p>
    <w:p w14:paraId="05632720" w14:textId="77777777" w:rsidR="0021445A" w:rsidRPr="005C1942" w:rsidRDefault="0021445A" w:rsidP="00B376F7">
      <w:pPr>
        <w:pStyle w:val="ListParagraph"/>
        <w:numPr>
          <w:ilvl w:val="0"/>
          <w:numId w:val="77"/>
        </w:numPr>
        <w:rPr>
          <w:rFonts w:eastAsia="Calibri"/>
        </w:rPr>
      </w:pPr>
      <w:r w:rsidRPr="005C1942">
        <w:rPr>
          <w:rFonts w:eastAsia="Calibri"/>
        </w:rPr>
        <w:t>All personal fall arrest systems will be inspected before each use by the employee. Any deteriorated, bent, damaged, impacted or harness showing excessive wear will be removed from service.</w:t>
      </w:r>
    </w:p>
    <w:p w14:paraId="47E0AD19" w14:textId="77777777" w:rsidR="0021445A" w:rsidRPr="005C1942" w:rsidRDefault="0021445A" w:rsidP="00B376F7">
      <w:pPr>
        <w:pStyle w:val="ListParagraph"/>
        <w:numPr>
          <w:ilvl w:val="0"/>
          <w:numId w:val="77"/>
        </w:numPr>
        <w:rPr>
          <w:rFonts w:eastAsia="Calibri"/>
        </w:rPr>
      </w:pPr>
      <w:r w:rsidRPr="005C1942">
        <w:rPr>
          <w:rFonts w:eastAsia="Calibri"/>
        </w:rPr>
        <w:t>Connectors will be inspected to ensure they are drop forged, pressed or formed steel or are made of equivalent materials and that they have a corrosion-resistant finish as well as that all surfaces and edges are smooth to prevent damage to interfacing parts of the system.</w:t>
      </w:r>
    </w:p>
    <w:p w14:paraId="115D7F72" w14:textId="77777777" w:rsidR="0021445A" w:rsidRPr="005C1942" w:rsidRDefault="0021445A" w:rsidP="00B376F7">
      <w:pPr>
        <w:pStyle w:val="ListParagraph"/>
        <w:numPr>
          <w:ilvl w:val="0"/>
          <w:numId w:val="77"/>
        </w:numPr>
        <w:rPr>
          <w:rFonts w:eastAsia="Calibri"/>
        </w:rPr>
      </w:pPr>
      <w:r w:rsidRPr="005C1942">
        <w:rPr>
          <w:rFonts w:eastAsia="Calibri"/>
        </w:rPr>
        <w:t>Verify that D rings and snap hooks have a minimum tensile strength of 5,000 pounds and that the D rings and snap hooks are proof tested to a minimum tensile load of 3,600 pounds without cracking, breaking or taking permanent deformation.</w:t>
      </w:r>
    </w:p>
    <w:p w14:paraId="4AEEE718" w14:textId="77777777" w:rsidR="0021445A" w:rsidRPr="005C1942" w:rsidRDefault="0021445A" w:rsidP="00B376F7">
      <w:pPr>
        <w:pStyle w:val="ListParagraph"/>
        <w:numPr>
          <w:ilvl w:val="0"/>
          <w:numId w:val="77"/>
        </w:numPr>
        <w:rPr>
          <w:rFonts w:eastAsia="Calibri"/>
        </w:rPr>
      </w:pPr>
      <w:r w:rsidRPr="005C1942">
        <w:rPr>
          <w:rFonts w:eastAsia="Calibri"/>
        </w:rPr>
        <w:t xml:space="preserve">Only shock absorbing lanyards or retractable lanyards are to be used </w:t>
      </w:r>
      <w:proofErr w:type="gramStart"/>
      <w:r w:rsidRPr="005C1942">
        <w:rPr>
          <w:rFonts w:eastAsia="Calibri"/>
        </w:rPr>
        <w:t>so as to</w:t>
      </w:r>
      <w:proofErr w:type="gramEnd"/>
      <w:r w:rsidRPr="005C1942">
        <w:rPr>
          <w:rFonts w:eastAsia="Calibri"/>
        </w:rPr>
        <w:t xml:space="preserve"> keep impact forces at a minimum on the body (fall arrest systems).</w:t>
      </w:r>
    </w:p>
    <w:p w14:paraId="4A2463C7" w14:textId="77777777" w:rsidR="0021445A" w:rsidRPr="005C1942" w:rsidRDefault="0021445A" w:rsidP="00B376F7">
      <w:pPr>
        <w:pStyle w:val="ListParagraph"/>
        <w:numPr>
          <w:ilvl w:val="0"/>
          <w:numId w:val="77"/>
        </w:numPr>
        <w:rPr>
          <w:rFonts w:eastAsia="Calibri"/>
        </w:rPr>
      </w:pPr>
      <w:r w:rsidRPr="005C1942">
        <w:rPr>
          <w:rFonts w:eastAsia="Calibri"/>
        </w:rPr>
        <w:t>Only nylon rope or nylon straps with locking snap hooks are to be used for restraints.</w:t>
      </w:r>
    </w:p>
    <w:p w14:paraId="71149DE2" w14:textId="77777777" w:rsidR="0021445A" w:rsidRPr="005C1942" w:rsidRDefault="0021445A" w:rsidP="00B376F7">
      <w:pPr>
        <w:pStyle w:val="ListParagraph"/>
        <w:numPr>
          <w:ilvl w:val="0"/>
          <w:numId w:val="77"/>
        </w:numPr>
        <w:rPr>
          <w:rFonts w:eastAsia="Calibri"/>
        </w:rPr>
      </w:pPr>
      <w:r w:rsidRPr="005C1942">
        <w:rPr>
          <w:rFonts w:eastAsia="Calibri"/>
        </w:rPr>
        <w:t>All lanyards will have self-locking snap hooks.</w:t>
      </w:r>
    </w:p>
    <w:p w14:paraId="3EF9EA14" w14:textId="77777777" w:rsidR="0021445A" w:rsidRPr="005C1942" w:rsidRDefault="0021445A" w:rsidP="00B376F7">
      <w:pPr>
        <w:rPr>
          <w:rFonts w:eastAsia="Calibri"/>
        </w:rPr>
      </w:pPr>
    </w:p>
    <w:p w14:paraId="1495C83A" w14:textId="77777777" w:rsidR="0021445A" w:rsidRPr="005C1942" w:rsidRDefault="0021445A" w:rsidP="00B376F7">
      <w:pPr>
        <w:rPr>
          <w:rFonts w:eastAsia="Calibri"/>
        </w:rPr>
      </w:pPr>
      <w:r w:rsidRPr="005C1942">
        <w:rPr>
          <w:rFonts w:eastAsia="Calibri"/>
        </w:rPr>
        <w:t>Verify that unintentional disengagement of snap hooks is prevented by either of the following means:</w:t>
      </w:r>
    </w:p>
    <w:p w14:paraId="512F0D12" w14:textId="77777777" w:rsidR="0021445A" w:rsidRPr="005C1942" w:rsidRDefault="0021445A" w:rsidP="00B376F7">
      <w:pPr>
        <w:rPr>
          <w:rFonts w:eastAsia="Calibri"/>
        </w:rPr>
      </w:pPr>
    </w:p>
    <w:p w14:paraId="151547A1" w14:textId="77777777" w:rsidR="0021445A" w:rsidRPr="005C1942" w:rsidRDefault="0021445A" w:rsidP="00B376F7">
      <w:pPr>
        <w:pStyle w:val="ListParagraph"/>
        <w:numPr>
          <w:ilvl w:val="0"/>
          <w:numId w:val="102"/>
        </w:numPr>
        <w:rPr>
          <w:rFonts w:eastAsia="Calibri"/>
        </w:rPr>
      </w:pPr>
      <w:r w:rsidRPr="005C1942">
        <w:rPr>
          <w:rFonts w:eastAsia="Calibri"/>
        </w:rPr>
        <w:t>Snap hooks are a compatible size for the member to which they are connected.</w:t>
      </w:r>
    </w:p>
    <w:p w14:paraId="6C69A807" w14:textId="77777777" w:rsidR="0021445A" w:rsidRPr="005C1942" w:rsidRDefault="0021445A" w:rsidP="00B376F7">
      <w:pPr>
        <w:pStyle w:val="ListParagraph"/>
        <w:numPr>
          <w:ilvl w:val="0"/>
          <w:numId w:val="102"/>
        </w:numPr>
        <w:rPr>
          <w:rFonts w:eastAsia="Calibri"/>
        </w:rPr>
      </w:pPr>
      <w:r w:rsidRPr="005C1942">
        <w:rPr>
          <w:rFonts w:eastAsia="Calibri"/>
        </w:rPr>
        <w:t>Locking type snap hooks are used.</w:t>
      </w:r>
    </w:p>
    <w:p w14:paraId="2C600BC1" w14:textId="77777777" w:rsidR="0021445A" w:rsidRPr="005C1942" w:rsidRDefault="0021445A" w:rsidP="00B376F7">
      <w:pPr>
        <w:autoSpaceDE w:val="0"/>
        <w:autoSpaceDN w:val="0"/>
        <w:adjustRightInd w:val="0"/>
        <w:rPr>
          <w:rFonts w:eastAsia="Calibri"/>
        </w:rPr>
      </w:pPr>
    </w:p>
    <w:p w14:paraId="7BAFC4A6" w14:textId="77777777" w:rsidR="0021445A" w:rsidRPr="005C1942" w:rsidRDefault="0021445A" w:rsidP="00B376F7">
      <w:pPr>
        <w:autoSpaceDE w:val="0"/>
        <w:autoSpaceDN w:val="0"/>
        <w:adjustRightInd w:val="0"/>
        <w:rPr>
          <w:rFonts w:eastAsia="Calibri"/>
        </w:rPr>
      </w:pPr>
      <w:r w:rsidRPr="005C1942">
        <w:rPr>
          <w:rFonts w:eastAsia="Calibri"/>
        </w:rPr>
        <w:t>Verify that unless the snap hook is a locking type and is designed for the following connections, snap hooks are not engaged in the following manners:</w:t>
      </w:r>
    </w:p>
    <w:p w14:paraId="211816D5" w14:textId="77777777" w:rsidR="0021445A" w:rsidRPr="005C1942" w:rsidRDefault="0021445A" w:rsidP="00B376F7">
      <w:pPr>
        <w:autoSpaceDE w:val="0"/>
        <w:autoSpaceDN w:val="0"/>
        <w:adjustRightInd w:val="0"/>
        <w:rPr>
          <w:rFonts w:eastAsia="Calibri"/>
        </w:rPr>
      </w:pPr>
    </w:p>
    <w:p w14:paraId="3430AD0A" w14:textId="77777777" w:rsidR="0021445A" w:rsidRPr="005C1942" w:rsidRDefault="0021445A" w:rsidP="00B376F7">
      <w:pPr>
        <w:pStyle w:val="ListParagraph"/>
        <w:numPr>
          <w:ilvl w:val="0"/>
          <w:numId w:val="99"/>
        </w:numPr>
        <w:rPr>
          <w:rFonts w:eastAsia="Calibri"/>
        </w:rPr>
      </w:pPr>
      <w:r w:rsidRPr="005C1942">
        <w:rPr>
          <w:rFonts w:eastAsia="Calibri"/>
        </w:rPr>
        <w:t>Directly to webbing, rope or wire rope.</w:t>
      </w:r>
    </w:p>
    <w:p w14:paraId="4A6B334C" w14:textId="77777777" w:rsidR="0021445A" w:rsidRPr="005C1942" w:rsidRDefault="0021445A" w:rsidP="00B376F7">
      <w:pPr>
        <w:pStyle w:val="ListParagraph"/>
        <w:numPr>
          <w:ilvl w:val="0"/>
          <w:numId w:val="99"/>
        </w:numPr>
        <w:rPr>
          <w:rFonts w:eastAsia="Calibri"/>
        </w:rPr>
      </w:pPr>
      <w:r w:rsidRPr="005C1942">
        <w:rPr>
          <w:rFonts w:eastAsia="Calibri"/>
        </w:rPr>
        <w:t>To each other.</w:t>
      </w:r>
    </w:p>
    <w:p w14:paraId="0D9BBC36" w14:textId="77777777" w:rsidR="0021445A" w:rsidRPr="005C1942" w:rsidRDefault="0021445A" w:rsidP="00B376F7">
      <w:pPr>
        <w:pStyle w:val="ListParagraph"/>
        <w:numPr>
          <w:ilvl w:val="0"/>
          <w:numId w:val="99"/>
        </w:numPr>
        <w:rPr>
          <w:rFonts w:eastAsia="Calibri"/>
        </w:rPr>
      </w:pPr>
      <w:r w:rsidRPr="005C1942">
        <w:rPr>
          <w:rFonts w:eastAsia="Calibri"/>
        </w:rPr>
        <w:t>To a D ring to which another snap hook or other connector is attached to a horizontal lifeline.</w:t>
      </w:r>
    </w:p>
    <w:p w14:paraId="2A900FAD" w14:textId="77777777" w:rsidR="0021445A" w:rsidRPr="005C1942" w:rsidRDefault="0021445A" w:rsidP="00B376F7">
      <w:pPr>
        <w:pStyle w:val="ListParagraph"/>
        <w:numPr>
          <w:ilvl w:val="0"/>
          <w:numId w:val="99"/>
        </w:numPr>
        <w:rPr>
          <w:rFonts w:eastAsia="Calibri"/>
        </w:rPr>
      </w:pPr>
      <w:r w:rsidRPr="005C1942">
        <w:rPr>
          <w:rFonts w:eastAsia="Calibri"/>
        </w:rPr>
        <w:t>To any object that is incompatibly shaped or dimensioned in relation to the snap hook such that unintentional disengagement could occur by the connected object being able to depress the snap hook keeper and release itself.</w:t>
      </w:r>
    </w:p>
    <w:p w14:paraId="73B63231" w14:textId="77777777" w:rsidR="0021445A" w:rsidRPr="005C1942" w:rsidRDefault="0021445A" w:rsidP="00B376F7">
      <w:pPr>
        <w:autoSpaceDE w:val="0"/>
        <w:autoSpaceDN w:val="0"/>
        <w:adjustRightInd w:val="0"/>
        <w:rPr>
          <w:rFonts w:eastAsia="Calibri"/>
        </w:rPr>
      </w:pPr>
    </w:p>
    <w:p w14:paraId="2FB0738B" w14:textId="77777777" w:rsidR="0021445A" w:rsidRPr="005C1942" w:rsidRDefault="0021445A" w:rsidP="00B376F7">
      <w:pPr>
        <w:autoSpaceDE w:val="0"/>
        <w:autoSpaceDN w:val="0"/>
        <w:adjustRightInd w:val="0"/>
        <w:rPr>
          <w:rFonts w:eastAsia="Calibri"/>
        </w:rPr>
      </w:pPr>
      <w:r w:rsidRPr="005C1942">
        <w:rPr>
          <w:rFonts w:eastAsia="Calibri"/>
        </w:rPr>
        <w:t>The following factors can affect total fall distance:</w:t>
      </w:r>
    </w:p>
    <w:p w14:paraId="1F4D6B26" w14:textId="77777777" w:rsidR="0021445A" w:rsidRPr="005C1942" w:rsidRDefault="0021445A" w:rsidP="00B376F7">
      <w:pPr>
        <w:autoSpaceDE w:val="0"/>
        <w:autoSpaceDN w:val="0"/>
        <w:adjustRightInd w:val="0"/>
        <w:rPr>
          <w:rFonts w:eastAsia="Calibri"/>
        </w:rPr>
      </w:pPr>
    </w:p>
    <w:p w14:paraId="78144780" w14:textId="77777777" w:rsidR="0021445A" w:rsidRPr="005C1942" w:rsidRDefault="0021445A" w:rsidP="00B376F7">
      <w:pPr>
        <w:pStyle w:val="ListParagraph"/>
        <w:numPr>
          <w:ilvl w:val="0"/>
          <w:numId w:val="100"/>
        </w:numPr>
        <w:rPr>
          <w:rFonts w:eastAsia="Calibri"/>
        </w:rPr>
      </w:pPr>
      <w:r w:rsidRPr="005C1942">
        <w:rPr>
          <w:rFonts w:eastAsia="Calibri"/>
        </w:rPr>
        <w:t>Length of connecting means (i.e., lanyard length, use of carabineers, snap hooks).</w:t>
      </w:r>
    </w:p>
    <w:p w14:paraId="3D07EA45" w14:textId="77777777" w:rsidR="0021445A" w:rsidRPr="005C1942" w:rsidRDefault="0021445A" w:rsidP="00B376F7">
      <w:pPr>
        <w:pStyle w:val="ListParagraph"/>
        <w:numPr>
          <w:ilvl w:val="0"/>
          <w:numId w:val="100"/>
        </w:numPr>
        <w:rPr>
          <w:rFonts w:eastAsia="Calibri"/>
        </w:rPr>
      </w:pPr>
      <w:r w:rsidRPr="005C1942">
        <w:rPr>
          <w:rFonts w:eastAsia="Calibri"/>
        </w:rPr>
        <w:t>Position and height of anchorage relative to work platform/area (always keep above head whenever possible).</w:t>
      </w:r>
    </w:p>
    <w:p w14:paraId="73B31AC7" w14:textId="77777777" w:rsidR="0021445A" w:rsidRPr="005C1942" w:rsidRDefault="0021445A" w:rsidP="00B376F7">
      <w:pPr>
        <w:pStyle w:val="ListParagraph"/>
        <w:numPr>
          <w:ilvl w:val="0"/>
          <w:numId w:val="100"/>
        </w:numPr>
        <w:rPr>
          <w:rFonts w:eastAsia="Calibri"/>
        </w:rPr>
      </w:pPr>
      <w:r w:rsidRPr="005C1942">
        <w:rPr>
          <w:rFonts w:eastAsia="Calibri"/>
        </w:rPr>
        <w:t>Position of attachment and D ring slide on the full body harness.</w:t>
      </w:r>
    </w:p>
    <w:p w14:paraId="39172999" w14:textId="77777777" w:rsidR="0021445A" w:rsidRPr="005C1942" w:rsidRDefault="0021445A" w:rsidP="00B376F7">
      <w:pPr>
        <w:pStyle w:val="ListParagraph"/>
        <w:numPr>
          <w:ilvl w:val="0"/>
          <w:numId w:val="100"/>
        </w:numPr>
        <w:rPr>
          <w:rFonts w:eastAsia="Calibri"/>
        </w:rPr>
      </w:pPr>
      <w:r w:rsidRPr="005C1942">
        <w:rPr>
          <w:rFonts w:eastAsia="Calibri"/>
        </w:rPr>
        <w:t>Deployment of shock absorber (max 42 inches).</w:t>
      </w:r>
    </w:p>
    <w:p w14:paraId="48A39C3D" w14:textId="77777777" w:rsidR="0021445A" w:rsidRPr="005C1942" w:rsidRDefault="0021445A" w:rsidP="00B376F7">
      <w:pPr>
        <w:pStyle w:val="ListParagraph"/>
        <w:numPr>
          <w:ilvl w:val="0"/>
          <w:numId w:val="100"/>
        </w:numPr>
        <w:rPr>
          <w:rFonts w:eastAsia="Calibri"/>
        </w:rPr>
      </w:pPr>
      <w:r w:rsidRPr="005C1942">
        <w:rPr>
          <w:rFonts w:eastAsia="Calibri"/>
        </w:rPr>
        <w:t>Movement in lifeline.</w:t>
      </w:r>
    </w:p>
    <w:p w14:paraId="47AD98D7" w14:textId="77777777" w:rsidR="0021445A" w:rsidRPr="005C1942" w:rsidRDefault="0021445A" w:rsidP="00B376F7">
      <w:pPr>
        <w:pStyle w:val="ListParagraph"/>
        <w:numPr>
          <w:ilvl w:val="0"/>
          <w:numId w:val="100"/>
        </w:numPr>
        <w:rPr>
          <w:rFonts w:eastAsia="Calibri"/>
        </w:rPr>
      </w:pPr>
      <w:r w:rsidRPr="005C1942">
        <w:rPr>
          <w:rFonts w:eastAsia="Calibri"/>
        </w:rPr>
        <w:t>Initial position of worker before free fall occurs (i.e., sitting, standing).</w:t>
      </w:r>
    </w:p>
    <w:p w14:paraId="69CD5149" w14:textId="77777777" w:rsidR="0021445A" w:rsidRPr="005C1942" w:rsidRDefault="0021445A" w:rsidP="00B376F7">
      <w:pPr>
        <w:autoSpaceDE w:val="0"/>
        <w:autoSpaceDN w:val="0"/>
        <w:adjustRightInd w:val="0"/>
        <w:rPr>
          <w:rFonts w:eastAsia="Calibri"/>
          <w:b/>
          <w:bCs/>
          <w:i/>
          <w:iCs/>
        </w:rPr>
      </w:pPr>
    </w:p>
    <w:p w14:paraId="04B44DEA" w14:textId="77777777" w:rsidR="0021445A" w:rsidRPr="005C1942" w:rsidRDefault="0021445A" w:rsidP="00B376F7">
      <w:pPr>
        <w:autoSpaceDE w:val="0"/>
        <w:autoSpaceDN w:val="0"/>
        <w:adjustRightInd w:val="0"/>
        <w:rPr>
          <w:rFonts w:eastAsia="Calibri"/>
        </w:rPr>
      </w:pPr>
      <w:r w:rsidRPr="005C1942">
        <w:rPr>
          <w:rFonts w:eastAsia="Calibri"/>
          <w:bCs/>
          <w:i/>
          <w:iCs/>
        </w:rPr>
        <w:lastRenderedPageBreak/>
        <w:t>Calculating Total Fall Distance</w:t>
      </w:r>
      <w:r w:rsidRPr="005C1942">
        <w:rPr>
          <w:bCs/>
          <w:i/>
        </w:rPr>
        <w:t>—</w:t>
      </w:r>
      <w:r w:rsidRPr="005C1942">
        <w:rPr>
          <w:rFonts w:eastAsia="Calibri"/>
        </w:rPr>
        <w:t>It is the total length of shock absorbing lanyard plus the height of the person plus the location distance of the D ring from the work surface or platform.</w:t>
      </w:r>
    </w:p>
    <w:p w14:paraId="141DCF2B" w14:textId="77777777" w:rsidR="0021445A" w:rsidRPr="005C1942" w:rsidRDefault="0021445A" w:rsidP="00B376F7">
      <w:pPr>
        <w:autoSpaceDE w:val="0"/>
        <w:autoSpaceDN w:val="0"/>
        <w:adjustRightInd w:val="0"/>
        <w:rPr>
          <w:rFonts w:eastAsia="Calibri"/>
        </w:rPr>
      </w:pPr>
    </w:p>
    <w:p w14:paraId="56A17132" w14:textId="77777777" w:rsidR="0021445A" w:rsidRPr="005C1942" w:rsidRDefault="0021445A" w:rsidP="00B376F7">
      <w:pPr>
        <w:autoSpaceDE w:val="0"/>
        <w:autoSpaceDN w:val="0"/>
        <w:adjustRightInd w:val="0"/>
        <w:rPr>
          <w:rFonts w:eastAsia="Calibri"/>
        </w:rPr>
      </w:pPr>
      <w:r w:rsidRPr="005C1942">
        <w:rPr>
          <w:rFonts w:eastAsia="Calibri"/>
        </w:rPr>
        <w:t>Always allow a minimum of 6 feet of clearance above the ground, equipment, etc., at the end of the fall from the fall arrest point.</w:t>
      </w:r>
    </w:p>
    <w:p w14:paraId="0A807D6F" w14:textId="77777777" w:rsidR="0021445A" w:rsidRPr="005C1942" w:rsidRDefault="0021445A" w:rsidP="00B376F7">
      <w:pPr>
        <w:autoSpaceDE w:val="0"/>
        <w:autoSpaceDN w:val="0"/>
        <w:adjustRightInd w:val="0"/>
        <w:rPr>
          <w:rFonts w:eastAsia="Calibri"/>
          <w:b/>
          <w:bCs/>
          <w:i/>
          <w:iCs/>
        </w:rPr>
      </w:pPr>
    </w:p>
    <w:p w14:paraId="7E58BEDF" w14:textId="77777777" w:rsidR="0021445A" w:rsidRPr="005C1942" w:rsidRDefault="0021445A" w:rsidP="00B376F7">
      <w:pPr>
        <w:autoSpaceDE w:val="0"/>
        <w:autoSpaceDN w:val="0"/>
        <w:adjustRightInd w:val="0"/>
        <w:rPr>
          <w:rFonts w:eastAsia="Calibri"/>
        </w:rPr>
      </w:pPr>
      <w:r w:rsidRPr="005C1942">
        <w:rPr>
          <w:rFonts w:eastAsia="Calibri"/>
          <w:bCs/>
          <w:i/>
          <w:iCs/>
        </w:rPr>
        <w:t>Engineered Lifeline</w:t>
      </w:r>
      <w:r w:rsidRPr="005C1942">
        <w:rPr>
          <w:bCs/>
          <w:i/>
        </w:rPr>
        <w:t>—</w:t>
      </w:r>
      <w:r w:rsidRPr="005C1942">
        <w:rPr>
          <w:rFonts w:eastAsia="Calibri"/>
        </w:rPr>
        <w:t>Lifeline systems must be designed and approved by an engineer or qualified person. Lifeline systems must be engineered to have appropriate anchorages, strength of line designed to hold X number of individuals connected to it, line strength to aid in the arrest of a fall, and durability to hold fallen employee(s) suspended until rescue can occur.</w:t>
      </w:r>
    </w:p>
    <w:p w14:paraId="2D9F7004" w14:textId="77777777" w:rsidR="0021445A" w:rsidRPr="005C1942" w:rsidRDefault="0021445A" w:rsidP="00B376F7">
      <w:pPr>
        <w:autoSpaceDE w:val="0"/>
        <w:autoSpaceDN w:val="0"/>
        <w:adjustRightInd w:val="0"/>
        <w:rPr>
          <w:rFonts w:eastAsia="Calibri"/>
          <w:b/>
          <w:bCs/>
          <w:i/>
          <w:iCs/>
        </w:rPr>
      </w:pPr>
    </w:p>
    <w:p w14:paraId="58991ECC" w14:textId="77777777" w:rsidR="0021445A" w:rsidRPr="005C1942" w:rsidRDefault="0021445A" w:rsidP="00B376F7">
      <w:pPr>
        <w:autoSpaceDE w:val="0"/>
        <w:autoSpaceDN w:val="0"/>
        <w:adjustRightInd w:val="0"/>
        <w:rPr>
          <w:rFonts w:eastAsia="Calibri"/>
        </w:rPr>
      </w:pPr>
      <w:r w:rsidRPr="005C1942">
        <w:rPr>
          <w:rFonts w:eastAsia="Calibri"/>
          <w:bCs/>
          <w:i/>
          <w:iCs/>
        </w:rPr>
        <w:t>Warning Line System</w:t>
      </w:r>
      <w:r w:rsidRPr="005C1942">
        <w:rPr>
          <w:bCs/>
          <w:i/>
        </w:rPr>
        <w:t>—</w:t>
      </w:r>
      <w:r w:rsidRPr="005C1942">
        <w:rPr>
          <w:rFonts w:eastAsia="Calibri"/>
        </w:rPr>
        <w:t>All greater than 50 feet wide flat roof (i.e., roof with less than 4/12 slope) work that is performed 6 feet or further back from the edge of the roof can be completed by installing a warning line and using a safety monitor. If the roof is flat and less than 50 feet wide, a competent person safety monitor may be used.</w:t>
      </w:r>
    </w:p>
    <w:p w14:paraId="053F4DAE" w14:textId="77777777" w:rsidR="0021445A" w:rsidRPr="005C1942" w:rsidRDefault="0021445A" w:rsidP="00B376F7">
      <w:pPr>
        <w:autoSpaceDE w:val="0"/>
        <w:autoSpaceDN w:val="0"/>
        <w:adjustRightInd w:val="0"/>
        <w:rPr>
          <w:rFonts w:eastAsia="Calibri"/>
        </w:rPr>
      </w:pPr>
      <w:r w:rsidRPr="005C1942">
        <w:rPr>
          <w:rFonts w:eastAsia="Calibri"/>
        </w:rPr>
        <w:t>Warning lines will consist of the following:</w:t>
      </w:r>
    </w:p>
    <w:p w14:paraId="6893D052" w14:textId="77777777" w:rsidR="0021445A" w:rsidRPr="005C1942" w:rsidRDefault="0021445A" w:rsidP="00B376F7">
      <w:pPr>
        <w:autoSpaceDE w:val="0"/>
        <w:autoSpaceDN w:val="0"/>
        <w:adjustRightInd w:val="0"/>
        <w:rPr>
          <w:rFonts w:eastAsia="Calibri"/>
        </w:rPr>
      </w:pPr>
    </w:p>
    <w:p w14:paraId="09ABB7E7" w14:textId="77777777" w:rsidR="0021445A" w:rsidRPr="005C1942" w:rsidRDefault="0021445A" w:rsidP="00B376F7">
      <w:pPr>
        <w:pStyle w:val="ListParagraph"/>
        <w:numPr>
          <w:ilvl w:val="0"/>
          <w:numId w:val="101"/>
        </w:numPr>
        <w:autoSpaceDE w:val="0"/>
        <w:autoSpaceDN w:val="0"/>
        <w:adjustRightInd w:val="0"/>
        <w:rPr>
          <w:rFonts w:eastAsia="Calibri"/>
        </w:rPr>
      </w:pPr>
      <w:r w:rsidRPr="005C1942">
        <w:rPr>
          <w:rFonts w:eastAsia="Calibri"/>
        </w:rPr>
        <w:t>Be erected 6 feet from the edge of the roof.</w:t>
      </w:r>
    </w:p>
    <w:p w14:paraId="1BBAD1CB" w14:textId="77777777" w:rsidR="0021445A" w:rsidRPr="005C1942" w:rsidRDefault="0021445A" w:rsidP="00B376F7">
      <w:pPr>
        <w:pStyle w:val="ListParagraph"/>
        <w:numPr>
          <w:ilvl w:val="0"/>
          <w:numId w:val="101"/>
        </w:numPr>
        <w:autoSpaceDE w:val="0"/>
        <w:autoSpaceDN w:val="0"/>
        <w:adjustRightInd w:val="0"/>
        <w:rPr>
          <w:rFonts w:eastAsia="Calibri"/>
        </w:rPr>
      </w:pPr>
      <w:r w:rsidRPr="005C1942">
        <w:rPr>
          <w:rFonts w:eastAsia="Calibri"/>
        </w:rPr>
        <w:t>Be constructed of stationary posts made of wood or metal.</w:t>
      </w:r>
    </w:p>
    <w:p w14:paraId="690F070D" w14:textId="77777777" w:rsidR="0021445A" w:rsidRPr="005C1942" w:rsidRDefault="0021445A" w:rsidP="00B376F7">
      <w:pPr>
        <w:pStyle w:val="ListParagraph"/>
        <w:numPr>
          <w:ilvl w:val="0"/>
          <w:numId w:val="101"/>
        </w:numPr>
        <w:autoSpaceDE w:val="0"/>
        <w:autoSpaceDN w:val="0"/>
        <w:adjustRightInd w:val="0"/>
        <w:rPr>
          <w:rFonts w:eastAsia="Calibri"/>
        </w:rPr>
      </w:pPr>
      <w:r w:rsidRPr="005C1942">
        <w:rPr>
          <w:rFonts w:eastAsia="Calibri"/>
        </w:rPr>
        <w:t>Wire or nylon rope and “Caution” tape will be strung from post to post and must be able to withstand 16 pounds of force.</w:t>
      </w:r>
    </w:p>
    <w:p w14:paraId="008E614E" w14:textId="77777777" w:rsidR="0021445A" w:rsidRPr="005C1942" w:rsidRDefault="0021445A" w:rsidP="00B376F7">
      <w:pPr>
        <w:pStyle w:val="ListParagraph"/>
        <w:numPr>
          <w:ilvl w:val="0"/>
          <w:numId w:val="101"/>
        </w:numPr>
        <w:autoSpaceDE w:val="0"/>
        <w:autoSpaceDN w:val="0"/>
        <w:adjustRightInd w:val="0"/>
        <w:rPr>
          <w:rFonts w:eastAsia="Calibri"/>
        </w:rPr>
      </w:pPr>
      <w:r w:rsidRPr="005C1942">
        <w:rPr>
          <w:rFonts w:eastAsia="Calibri"/>
        </w:rPr>
        <w:t>The entire perimeter of the roof where work is being performed will be guarded by the warning line.</w:t>
      </w:r>
    </w:p>
    <w:p w14:paraId="7137B02B" w14:textId="77777777" w:rsidR="0021445A" w:rsidRPr="005C1942" w:rsidRDefault="0021445A" w:rsidP="00B376F7">
      <w:pPr>
        <w:autoSpaceDE w:val="0"/>
        <w:autoSpaceDN w:val="0"/>
        <w:adjustRightInd w:val="0"/>
        <w:rPr>
          <w:rFonts w:eastAsia="Calibri"/>
        </w:rPr>
      </w:pPr>
    </w:p>
    <w:p w14:paraId="006E62BA" w14:textId="77777777" w:rsidR="0021445A" w:rsidRPr="005C1942" w:rsidRDefault="0021445A" w:rsidP="00B376F7">
      <w:pPr>
        <w:autoSpaceDE w:val="0"/>
        <w:autoSpaceDN w:val="0"/>
        <w:adjustRightInd w:val="0"/>
        <w:rPr>
          <w:rFonts w:eastAsia="Calibri"/>
        </w:rPr>
      </w:pPr>
      <w:r w:rsidRPr="005C1942">
        <w:rPr>
          <w:rFonts w:eastAsia="Calibri"/>
        </w:rPr>
        <w:t xml:space="preserve">If an employee must access an area within 6 feet of the roof for reasons </w:t>
      </w:r>
      <w:r w:rsidRPr="005C1942">
        <w:rPr>
          <w:rFonts w:eastAsia="Calibri"/>
          <w:i/>
          <w:iCs/>
        </w:rPr>
        <w:t xml:space="preserve">other than </w:t>
      </w:r>
      <w:r w:rsidRPr="005C1942">
        <w:rPr>
          <w:rFonts w:eastAsia="Calibri"/>
        </w:rPr>
        <w:t>exiting the roof via a ladder or fixed industrial ladder, another employee must monitor that individual and warn him or her of any dangers. If another employee is not available to act as a safety monitor, the employee must don a full body harness and attach a fall restraint lanyard to an anchor point to prevent reaching the edge of the roof.</w:t>
      </w:r>
    </w:p>
    <w:p w14:paraId="25CE3763" w14:textId="77777777" w:rsidR="0021445A" w:rsidRPr="005C1942" w:rsidRDefault="0021445A" w:rsidP="00B376F7">
      <w:pPr>
        <w:autoSpaceDE w:val="0"/>
        <w:autoSpaceDN w:val="0"/>
        <w:adjustRightInd w:val="0"/>
        <w:rPr>
          <w:rFonts w:eastAsia="Calibri"/>
          <w:b/>
          <w:bCs/>
        </w:rPr>
      </w:pPr>
    </w:p>
    <w:p w14:paraId="732FA52F" w14:textId="77777777" w:rsidR="0021445A" w:rsidRPr="005C1942" w:rsidRDefault="0021445A" w:rsidP="00B376F7">
      <w:pPr>
        <w:autoSpaceDE w:val="0"/>
        <w:autoSpaceDN w:val="0"/>
        <w:adjustRightInd w:val="0"/>
        <w:rPr>
          <w:rFonts w:eastAsia="Calibri"/>
          <w:b/>
          <w:bCs/>
        </w:rPr>
      </w:pPr>
      <w:r w:rsidRPr="005C1942">
        <w:rPr>
          <w:rFonts w:eastAsia="Calibri"/>
          <w:b/>
          <w:bCs/>
        </w:rPr>
        <w:t>Fall Protection Systems</w:t>
      </w:r>
    </w:p>
    <w:p w14:paraId="05E0E7B6" w14:textId="77777777" w:rsidR="0021445A" w:rsidRPr="005C1942" w:rsidRDefault="0021445A" w:rsidP="00B376F7">
      <w:pPr>
        <w:autoSpaceDE w:val="0"/>
        <w:autoSpaceDN w:val="0"/>
        <w:adjustRightInd w:val="0"/>
        <w:rPr>
          <w:rFonts w:eastAsia="Calibri"/>
        </w:rPr>
      </w:pPr>
    </w:p>
    <w:p w14:paraId="2025F514" w14:textId="77777777" w:rsidR="0021445A" w:rsidRPr="005C1942" w:rsidRDefault="0021445A" w:rsidP="00B376F7">
      <w:pPr>
        <w:autoSpaceDE w:val="0"/>
        <w:autoSpaceDN w:val="0"/>
        <w:adjustRightInd w:val="0"/>
        <w:rPr>
          <w:rFonts w:eastAsia="Calibri"/>
        </w:rPr>
      </w:pPr>
      <w:r w:rsidRPr="005C1942">
        <w:rPr>
          <w:rFonts w:eastAsia="Calibri"/>
        </w:rPr>
        <w:t>The following criteria will be utilized to maintain all equipment in good working condition.</w:t>
      </w:r>
    </w:p>
    <w:p w14:paraId="6B37D070" w14:textId="77777777" w:rsidR="0021445A" w:rsidRPr="005C1942" w:rsidRDefault="0021445A" w:rsidP="00B376F7">
      <w:pPr>
        <w:autoSpaceDE w:val="0"/>
        <w:autoSpaceDN w:val="0"/>
        <w:adjustRightInd w:val="0"/>
        <w:rPr>
          <w:rFonts w:eastAsia="Calibri"/>
        </w:rPr>
      </w:pPr>
    </w:p>
    <w:p w14:paraId="5744402A" w14:textId="77777777" w:rsidR="0021445A" w:rsidRPr="005C1942" w:rsidRDefault="0021445A" w:rsidP="00B376F7">
      <w:pPr>
        <w:autoSpaceDE w:val="0"/>
        <w:autoSpaceDN w:val="0"/>
        <w:adjustRightInd w:val="0"/>
        <w:rPr>
          <w:rFonts w:eastAsia="Calibri"/>
        </w:rPr>
      </w:pPr>
      <w:r w:rsidRPr="005C1942">
        <w:rPr>
          <w:rFonts w:eastAsia="Calibri"/>
          <w:bCs/>
          <w:i/>
          <w:iCs/>
        </w:rPr>
        <w:t>Full Body Harness</w:t>
      </w:r>
      <w:r w:rsidRPr="005C1942">
        <w:rPr>
          <w:bCs/>
          <w:i/>
        </w:rPr>
        <w:t>—</w:t>
      </w:r>
      <w:r w:rsidRPr="005C1942">
        <w:rPr>
          <w:rFonts w:eastAsia="Calibri"/>
        </w:rPr>
        <w:t>Inspect before each use:</w:t>
      </w:r>
    </w:p>
    <w:p w14:paraId="705E5F40" w14:textId="77777777" w:rsidR="0021445A" w:rsidRPr="005C1942" w:rsidRDefault="0021445A" w:rsidP="00B376F7">
      <w:pPr>
        <w:autoSpaceDE w:val="0"/>
        <w:autoSpaceDN w:val="0"/>
        <w:adjustRightInd w:val="0"/>
        <w:ind w:left="360" w:hanging="360"/>
        <w:rPr>
          <w:rFonts w:eastAsia="Calibri"/>
        </w:rPr>
      </w:pPr>
    </w:p>
    <w:p w14:paraId="6F790BD7" w14:textId="77777777" w:rsidR="0021445A" w:rsidRPr="005C1942" w:rsidRDefault="0021445A" w:rsidP="00B376F7">
      <w:pPr>
        <w:pStyle w:val="ListParagraph"/>
        <w:numPr>
          <w:ilvl w:val="0"/>
          <w:numId w:val="78"/>
        </w:numPr>
        <w:autoSpaceDE w:val="0"/>
        <w:autoSpaceDN w:val="0"/>
        <w:adjustRightInd w:val="0"/>
        <w:ind w:left="720"/>
        <w:rPr>
          <w:rFonts w:eastAsia="Calibri"/>
        </w:rPr>
      </w:pPr>
      <w:r w:rsidRPr="005C1942">
        <w:rPr>
          <w:rFonts w:eastAsia="Calibri"/>
        </w:rPr>
        <w:t xml:space="preserve">Closely examine </w:t>
      </w:r>
      <w:proofErr w:type="gramStart"/>
      <w:r w:rsidRPr="005C1942">
        <w:rPr>
          <w:rFonts w:eastAsia="Calibri"/>
        </w:rPr>
        <w:t>all of</w:t>
      </w:r>
      <w:proofErr w:type="gramEnd"/>
      <w:r w:rsidRPr="005C1942">
        <w:rPr>
          <w:rFonts w:eastAsia="Calibri"/>
        </w:rPr>
        <w:t xml:space="preserve"> the nylon webbing to ensure there are no burn marks, which could weaken the material.</w:t>
      </w:r>
    </w:p>
    <w:p w14:paraId="11C81F09" w14:textId="77777777" w:rsidR="0021445A" w:rsidRPr="005C1942" w:rsidRDefault="0021445A" w:rsidP="00B376F7">
      <w:pPr>
        <w:pStyle w:val="ListParagraph"/>
        <w:numPr>
          <w:ilvl w:val="0"/>
          <w:numId w:val="78"/>
        </w:numPr>
        <w:autoSpaceDE w:val="0"/>
        <w:autoSpaceDN w:val="0"/>
        <w:adjustRightInd w:val="0"/>
        <w:ind w:left="720"/>
        <w:rPr>
          <w:rFonts w:eastAsia="Calibri"/>
        </w:rPr>
      </w:pPr>
      <w:r w:rsidRPr="005C1942">
        <w:rPr>
          <w:rFonts w:eastAsia="Calibri"/>
        </w:rPr>
        <w:t>Verify there are no torn, frayed, broken fibers, pulled stitches or frayed edges anywhere on the harness.</w:t>
      </w:r>
    </w:p>
    <w:p w14:paraId="455B4D59" w14:textId="77777777" w:rsidR="0021445A" w:rsidRPr="005C1942" w:rsidRDefault="0021445A" w:rsidP="00B376F7">
      <w:pPr>
        <w:pStyle w:val="ListParagraph"/>
        <w:numPr>
          <w:ilvl w:val="0"/>
          <w:numId w:val="78"/>
        </w:numPr>
        <w:autoSpaceDE w:val="0"/>
        <w:autoSpaceDN w:val="0"/>
        <w:adjustRightInd w:val="0"/>
        <w:ind w:left="720"/>
        <w:rPr>
          <w:rFonts w:eastAsia="Calibri"/>
        </w:rPr>
      </w:pPr>
      <w:r w:rsidRPr="005C1942">
        <w:rPr>
          <w:rFonts w:eastAsia="Calibri"/>
        </w:rPr>
        <w:t>Examine D ring for excessive wear, pits, deterioration, or cracks.</w:t>
      </w:r>
    </w:p>
    <w:p w14:paraId="5AB32832" w14:textId="77777777" w:rsidR="0021445A" w:rsidRPr="005C1942" w:rsidRDefault="0021445A" w:rsidP="00B376F7">
      <w:pPr>
        <w:pStyle w:val="ListParagraph"/>
        <w:numPr>
          <w:ilvl w:val="0"/>
          <w:numId w:val="78"/>
        </w:numPr>
        <w:autoSpaceDE w:val="0"/>
        <w:autoSpaceDN w:val="0"/>
        <w:adjustRightInd w:val="0"/>
        <w:ind w:left="720"/>
        <w:rPr>
          <w:rFonts w:eastAsia="Calibri"/>
        </w:rPr>
      </w:pPr>
      <w:r w:rsidRPr="005C1942">
        <w:rPr>
          <w:rFonts w:eastAsia="Calibri"/>
        </w:rPr>
        <w:t>Verify that buckles are not deformed or cracked and will operate correctly.</w:t>
      </w:r>
    </w:p>
    <w:p w14:paraId="2619F057" w14:textId="77777777" w:rsidR="0021445A" w:rsidRPr="005C1942" w:rsidRDefault="0021445A" w:rsidP="00B376F7">
      <w:pPr>
        <w:pStyle w:val="ListParagraph"/>
        <w:numPr>
          <w:ilvl w:val="0"/>
          <w:numId w:val="78"/>
        </w:numPr>
        <w:autoSpaceDE w:val="0"/>
        <w:autoSpaceDN w:val="0"/>
        <w:adjustRightInd w:val="0"/>
        <w:ind w:left="720"/>
        <w:rPr>
          <w:rFonts w:eastAsia="Calibri"/>
        </w:rPr>
      </w:pPr>
      <w:r w:rsidRPr="005C1942">
        <w:rPr>
          <w:rFonts w:eastAsia="Calibri"/>
        </w:rPr>
        <w:t>Check to see that all grommets (if present) are secure and not deformed from abuse or a fall.</w:t>
      </w:r>
    </w:p>
    <w:p w14:paraId="4C25FBD7" w14:textId="77777777" w:rsidR="0021445A" w:rsidRPr="005C1942" w:rsidRDefault="0021445A" w:rsidP="00B376F7">
      <w:pPr>
        <w:pStyle w:val="ListParagraph"/>
        <w:numPr>
          <w:ilvl w:val="0"/>
          <w:numId w:val="78"/>
        </w:numPr>
        <w:autoSpaceDE w:val="0"/>
        <w:autoSpaceDN w:val="0"/>
        <w:adjustRightInd w:val="0"/>
        <w:ind w:left="720"/>
        <w:rPr>
          <w:rFonts w:eastAsia="Calibri"/>
        </w:rPr>
      </w:pPr>
      <w:r w:rsidRPr="005C1942">
        <w:rPr>
          <w:rFonts w:eastAsia="Calibri"/>
        </w:rPr>
        <w:t>Harness should never have additional punched holes</w:t>
      </w:r>
    </w:p>
    <w:p w14:paraId="683B56D2" w14:textId="77777777" w:rsidR="0021445A" w:rsidRPr="005C1942" w:rsidRDefault="0021445A" w:rsidP="00B376F7">
      <w:pPr>
        <w:pStyle w:val="ListParagraph"/>
        <w:numPr>
          <w:ilvl w:val="0"/>
          <w:numId w:val="78"/>
        </w:numPr>
        <w:autoSpaceDE w:val="0"/>
        <w:autoSpaceDN w:val="0"/>
        <w:adjustRightInd w:val="0"/>
        <w:ind w:left="720"/>
        <w:rPr>
          <w:rFonts w:eastAsia="Calibri"/>
        </w:rPr>
      </w:pPr>
      <w:r w:rsidRPr="005C1942">
        <w:rPr>
          <w:rFonts w:eastAsia="Calibri"/>
        </w:rPr>
        <w:t>All rivets should be tight, not deformed.</w:t>
      </w:r>
    </w:p>
    <w:p w14:paraId="477EAFD3" w14:textId="77777777" w:rsidR="0021445A" w:rsidRPr="005C1942" w:rsidRDefault="0021445A" w:rsidP="00B376F7">
      <w:pPr>
        <w:pStyle w:val="ListParagraph"/>
        <w:numPr>
          <w:ilvl w:val="0"/>
          <w:numId w:val="78"/>
        </w:numPr>
        <w:autoSpaceDE w:val="0"/>
        <w:autoSpaceDN w:val="0"/>
        <w:adjustRightInd w:val="0"/>
        <w:ind w:left="720"/>
        <w:rPr>
          <w:rFonts w:eastAsia="Calibri"/>
        </w:rPr>
      </w:pPr>
      <w:r w:rsidRPr="005C1942">
        <w:rPr>
          <w:rFonts w:eastAsia="Calibri"/>
        </w:rPr>
        <w:t>Check tongue/straps for excessive wear from repeated buckling.</w:t>
      </w:r>
    </w:p>
    <w:p w14:paraId="622BFCF4" w14:textId="77777777" w:rsidR="0021445A" w:rsidRPr="005C1942" w:rsidRDefault="0021445A" w:rsidP="00B376F7">
      <w:pPr>
        <w:autoSpaceDE w:val="0"/>
        <w:autoSpaceDN w:val="0"/>
        <w:adjustRightInd w:val="0"/>
        <w:rPr>
          <w:rFonts w:eastAsia="Calibri"/>
        </w:rPr>
      </w:pPr>
    </w:p>
    <w:p w14:paraId="4C940B89" w14:textId="77777777" w:rsidR="0021445A" w:rsidRPr="005C1942" w:rsidRDefault="0021445A" w:rsidP="00B376F7">
      <w:pPr>
        <w:autoSpaceDE w:val="0"/>
        <w:autoSpaceDN w:val="0"/>
        <w:adjustRightInd w:val="0"/>
        <w:rPr>
          <w:rFonts w:eastAsia="Calibri"/>
        </w:rPr>
      </w:pPr>
      <w:r w:rsidRPr="005C1942">
        <w:rPr>
          <w:rFonts w:eastAsia="Calibri"/>
        </w:rPr>
        <w:t>A competent person will conduct an annual inspection of all harnesses. The documentation will be provided to ________________________________</w:t>
      </w:r>
      <w:r w:rsidRPr="005C1942">
        <w:t xml:space="preserve"> and </w:t>
      </w:r>
      <w:r w:rsidRPr="005C1942">
        <w:rPr>
          <w:rFonts w:eastAsia="Calibri"/>
        </w:rPr>
        <w:t>maintained for ____________________________________________.</w:t>
      </w:r>
    </w:p>
    <w:p w14:paraId="668B5A03" w14:textId="77777777" w:rsidR="0021445A" w:rsidRPr="005C1942" w:rsidRDefault="0021445A" w:rsidP="00B376F7">
      <w:pPr>
        <w:autoSpaceDE w:val="0"/>
        <w:autoSpaceDN w:val="0"/>
        <w:adjustRightInd w:val="0"/>
        <w:ind w:left="360" w:hanging="360"/>
        <w:rPr>
          <w:rFonts w:eastAsia="Calibri"/>
        </w:rPr>
      </w:pPr>
      <w:r w:rsidRPr="005C1942">
        <w:rPr>
          <w:rFonts w:eastAsia="Calibri"/>
        </w:rPr>
        <w:t>Storage will consist of hanging in an enclosed cabinet, to protect from damage.</w:t>
      </w:r>
    </w:p>
    <w:p w14:paraId="0B091DBA" w14:textId="77777777" w:rsidR="0021445A" w:rsidRPr="005C1942" w:rsidRDefault="0021445A" w:rsidP="00B376F7">
      <w:pPr>
        <w:autoSpaceDE w:val="0"/>
        <w:autoSpaceDN w:val="0"/>
        <w:adjustRightInd w:val="0"/>
        <w:ind w:left="360" w:hanging="360"/>
        <w:rPr>
          <w:rFonts w:eastAsia="Calibri"/>
        </w:rPr>
      </w:pPr>
    </w:p>
    <w:p w14:paraId="77C62CFA" w14:textId="77777777" w:rsidR="0021445A" w:rsidRPr="005C1942" w:rsidRDefault="0021445A" w:rsidP="00B376F7">
      <w:pPr>
        <w:autoSpaceDE w:val="0"/>
        <w:autoSpaceDN w:val="0"/>
        <w:adjustRightInd w:val="0"/>
        <w:ind w:left="90" w:hanging="90"/>
        <w:rPr>
          <w:rFonts w:eastAsia="Calibri"/>
        </w:rPr>
      </w:pPr>
      <w:r w:rsidRPr="005C1942">
        <w:rPr>
          <w:rFonts w:eastAsia="Calibri"/>
        </w:rPr>
        <w:t>All harnesses that are involved in a fall will be removed from/tagged out of service immediately.</w:t>
      </w:r>
    </w:p>
    <w:p w14:paraId="08B86CCF" w14:textId="77777777" w:rsidR="0021445A" w:rsidRPr="005C1942" w:rsidRDefault="0021445A" w:rsidP="00B376F7">
      <w:pPr>
        <w:autoSpaceDE w:val="0"/>
        <w:autoSpaceDN w:val="0"/>
        <w:adjustRightInd w:val="0"/>
        <w:rPr>
          <w:rFonts w:eastAsia="Calibri"/>
          <w:b/>
          <w:bCs/>
          <w:i/>
          <w:iCs/>
        </w:rPr>
      </w:pPr>
    </w:p>
    <w:p w14:paraId="2632E996" w14:textId="77777777" w:rsidR="0021445A" w:rsidRPr="005C1942" w:rsidRDefault="0021445A" w:rsidP="00B376F7">
      <w:pPr>
        <w:autoSpaceDE w:val="0"/>
        <w:autoSpaceDN w:val="0"/>
        <w:adjustRightInd w:val="0"/>
        <w:rPr>
          <w:rFonts w:eastAsia="Calibri"/>
        </w:rPr>
      </w:pPr>
      <w:r w:rsidRPr="005C1942">
        <w:rPr>
          <w:rFonts w:eastAsia="Calibri"/>
          <w:bCs/>
          <w:i/>
          <w:iCs/>
        </w:rPr>
        <w:t>Lanyards/Shock Absorbing Lanyard</w:t>
      </w:r>
      <w:r w:rsidRPr="005C1942">
        <w:rPr>
          <w:bCs/>
          <w:i/>
        </w:rPr>
        <w:t>—</w:t>
      </w:r>
      <w:r w:rsidRPr="005C1942">
        <w:rPr>
          <w:rFonts w:eastAsia="Calibri"/>
        </w:rPr>
        <w:t>Before each use, the employee must:</w:t>
      </w:r>
    </w:p>
    <w:p w14:paraId="0A37F5AA" w14:textId="77777777" w:rsidR="0021445A" w:rsidRPr="005C1942" w:rsidRDefault="0021445A" w:rsidP="00B376F7">
      <w:pPr>
        <w:autoSpaceDE w:val="0"/>
        <w:autoSpaceDN w:val="0"/>
        <w:adjustRightInd w:val="0"/>
        <w:ind w:left="360" w:hanging="360"/>
        <w:rPr>
          <w:rFonts w:eastAsia="Calibri"/>
        </w:rPr>
      </w:pPr>
    </w:p>
    <w:p w14:paraId="1FD829E4" w14:textId="77777777" w:rsidR="0021445A" w:rsidRPr="005C1942" w:rsidRDefault="0021445A" w:rsidP="00B376F7">
      <w:pPr>
        <w:pStyle w:val="ListParagraph"/>
        <w:numPr>
          <w:ilvl w:val="0"/>
          <w:numId w:val="79"/>
        </w:numPr>
        <w:autoSpaceDE w:val="0"/>
        <w:autoSpaceDN w:val="0"/>
        <w:adjustRightInd w:val="0"/>
        <w:rPr>
          <w:rFonts w:eastAsia="Calibri"/>
        </w:rPr>
      </w:pPr>
      <w:r w:rsidRPr="005C1942">
        <w:rPr>
          <w:rFonts w:eastAsia="Calibri"/>
        </w:rPr>
        <w:t>Check lanyard material for cuts, burns, abrasions, kinks, knots, broken stitches and excessive wear.</w:t>
      </w:r>
    </w:p>
    <w:p w14:paraId="42CBCCF8" w14:textId="77777777" w:rsidR="0021445A" w:rsidRPr="005C1942" w:rsidRDefault="0021445A" w:rsidP="00B376F7">
      <w:pPr>
        <w:pStyle w:val="ListParagraph"/>
        <w:numPr>
          <w:ilvl w:val="0"/>
          <w:numId w:val="79"/>
        </w:numPr>
        <w:autoSpaceDE w:val="0"/>
        <w:autoSpaceDN w:val="0"/>
        <w:adjustRightInd w:val="0"/>
        <w:rPr>
          <w:rFonts w:eastAsia="Calibri"/>
        </w:rPr>
      </w:pPr>
      <w:r w:rsidRPr="005C1942">
        <w:rPr>
          <w:rFonts w:eastAsia="Calibri"/>
        </w:rPr>
        <w:t>Inspect the snap hooks for hook, locks and eye distortion.</w:t>
      </w:r>
    </w:p>
    <w:p w14:paraId="1F832854" w14:textId="77777777" w:rsidR="0021445A" w:rsidRPr="005C1942" w:rsidRDefault="0021445A" w:rsidP="00B376F7">
      <w:pPr>
        <w:pStyle w:val="ListParagraph"/>
        <w:numPr>
          <w:ilvl w:val="0"/>
          <w:numId w:val="79"/>
        </w:numPr>
        <w:autoSpaceDE w:val="0"/>
        <w:autoSpaceDN w:val="0"/>
        <w:adjustRightInd w:val="0"/>
        <w:rPr>
          <w:rFonts w:eastAsia="Calibri"/>
        </w:rPr>
      </w:pPr>
      <w:r w:rsidRPr="005C1942">
        <w:rPr>
          <w:rFonts w:eastAsia="Calibri"/>
        </w:rPr>
        <w:t>Check carabineer for excessive wear, distortion and lock operation.</w:t>
      </w:r>
    </w:p>
    <w:p w14:paraId="05AED704" w14:textId="77777777" w:rsidR="0021445A" w:rsidRPr="005C1942" w:rsidRDefault="0021445A" w:rsidP="00B376F7">
      <w:pPr>
        <w:pStyle w:val="ListParagraph"/>
        <w:numPr>
          <w:ilvl w:val="0"/>
          <w:numId w:val="79"/>
        </w:numPr>
        <w:autoSpaceDE w:val="0"/>
        <w:autoSpaceDN w:val="0"/>
        <w:adjustRightInd w:val="0"/>
        <w:rPr>
          <w:rFonts w:eastAsia="Calibri"/>
        </w:rPr>
      </w:pPr>
      <w:r w:rsidRPr="005C1942">
        <w:rPr>
          <w:rFonts w:eastAsia="Calibri"/>
        </w:rPr>
        <w:t>Ensure that all locking mechanisms seat and lock properly.</w:t>
      </w:r>
    </w:p>
    <w:p w14:paraId="1F7B6648" w14:textId="77777777" w:rsidR="0021445A" w:rsidRPr="005C1942" w:rsidRDefault="0021445A" w:rsidP="00B376F7">
      <w:pPr>
        <w:pStyle w:val="ListParagraph"/>
        <w:numPr>
          <w:ilvl w:val="0"/>
          <w:numId w:val="79"/>
        </w:numPr>
        <w:autoSpaceDE w:val="0"/>
        <w:autoSpaceDN w:val="0"/>
        <w:adjustRightInd w:val="0"/>
        <w:rPr>
          <w:rFonts w:eastAsia="Calibri"/>
        </w:rPr>
      </w:pPr>
      <w:r w:rsidRPr="005C1942">
        <w:rPr>
          <w:rFonts w:eastAsia="Calibri"/>
        </w:rPr>
        <w:t>Once locked, locking mechanism should prevent hook from opening.</w:t>
      </w:r>
    </w:p>
    <w:p w14:paraId="5C0FA9FA" w14:textId="77777777" w:rsidR="0021445A" w:rsidRPr="005C1942" w:rsidRDefault="0021445A" w:rsidP="00B376F7">
      <w:pPr>
        <w:pStyle w:val="ListParagraph"/>
        <w:numPr>
          <w:ilvl w:val="0"/>
          <w:numId w:val="79"/>
        </w:numPr>
        <w:autoSpaceDE w:val="0"/>
        <w:autoSpaceDN w:val="0"/>
        <w:adjustRightInd w:val="0"/>
        <w:rPr>
          <w:rFonts w:eastAsia="Calibri"/>
        </w:rPr>
      </w:pPr>
      <w:r w:rsidRPr="005C1942">
        <w:rPr>
          <w:rFonts w:eastAsia="Calibri"/>
        </w:rPr>
        <w:lastRenderedPageBreak/>
        <w:t>Visually inspect shock absorber for any signs of damage, paying close attention to where the shock absorber attaches to the lanyard.</w:t>
      </w:r>
    </w:p>
    <w:p w14:paraId="5FF8C325" w14:textId="77777777" w:rsidR="0021445A" w:rsidRPr="005C1942" w:rsidRDefault="0021445A" w:rsidP="00B376F7">
      <w:pPr>
        <w:pStyle w:val="ListParagraph"/>
        <w:numPr>
          <w:ilvl w:val="0"/>
          <w:numId w:val="79"/>
        </w:numPr>
        <w:autoSpaceDE w:val="0"/>
        <w:autoSpaceDN w:val="0"/>
        <w:adjustRightInd w:val="0"/>
        <w:rPr>
          <w:rFonts w:eastAsia="Calibri"/>
        </w:rPr>
      </w:pPr>
      <w:r w:rsidRPr="005C1942">
        <w:rPr>
          <w:rFonts w:eastAsia="Calibri"/>
        </w:rPr>
        <w:t>Verify that points where the lanyard attaches to the snap hooks are free of defects.</w:t>
      </w:r>
    </w:p>
    <w:p w14:paraId="65634EC9" w14:textId="77777777" w:rsidR="0021445A" w:rsidRPr="005C1942" w:rsidRDefault="0021445A" w:rsidP="00B376F7">
      <w:pPr>
        <w:autoSpaceDE w:val="0"/>
        <w:autoSpaceDN w:val="0"/>
        <w:adjustRightInd w:val="0"/>
        <w:ind w:left="720" w:hanging="360"/>
        <w:rPr>
          <w:rFonts w:eastAsia="Calibri"/>
        </w:rPr>
      </w:pPr>
    </w:p>
    <w:p w14:paraId="2DD267E3" w14:textId="77777777" w:rsidR="0021445A" w:rsidRPr="005C1942" w:rsidRDefault="0021445A" w:rsidP="00B376F7">
      <w:pPr>
        <w:autoSpaceDE w:val="0"/>
        <w:autoSpaceDN w:val="0"/>
        <w:adjustRightInd w:val="0"/>
        <w:rPr>
          <w:rFonts w:eastAsia="Calibri"/>
          <w:i/>
        </w:rPr>
      </w:pPr>
      <w:r w:rsidRPr="005C1942">
        <w:rPr>
          <w:rFonts w:eastAsia="Calibri"/>
        </w:rPr>
        <w:t>A competent person will conduct an annual inspection of all lanyards. The inspection documentation will be provided to _________________________________</w:t>
      </w:r>
      <w:r w:rsidRPr="005C1942">
        <w:t xml:space="preserve">and </w:t>
      </w:r>
      <w:r w:rsidRPr="005C1942">
        <w:rPr>
          <w:rFonts w:eastAsia="Calibri"/>
        </w:rPr>
        <w:t>maintained for __________________________________.</w:t>
      </w:r>
    </w:p>
    <w:p w14:paraId="7BE83465" w14:textId="77777777" w:rsidR="0021445A" w:rsidRPr="005C1942" w:rsidRDefault="0021445A" w:rsidP="00B376F7">
      <w:pPr>
        <w:autoSpaceDE w:val="0"/>
        <w:autoSpaceDN w:val="0"/>
        <w:adjustRightInd w:val="0"/>
        <w:ind w:left="360" w:hanging="360"/>
        <w:rPr>
          <w:rFonts w:eastAsia="Calibri"/>
        </w:rPr>
      </w:pPr>
    </w:p>
    <w:p w14:paraId="162F0B18" w14:textId="77777777" w:rsidR="0021445A" w:rsidRPr="005C1942" w:rsidRDefault="0021445A" w:rsidP="00B376F7">
      <w:pPr>
        <w:autoSpaceDE w:val="0"/>
        <w:autoSpaceDN w:val="0"/>
        <w:adjustRightInd w:val="0"/>
        <w:ind w:left="360" w:hanging="360"/>
        <w:rPr>
          <w:rFonts w:eastAsia="Calibri"/>
        </w:rPr>
      </w:pPr>
      <w:r w:rsidRPr="005C1942">
        <w:rPr>
          <w:rFonts w:eastAsia="Calibri"/>
        </w:rPr>
        <w:t>Storage will consist of hanging in an enclosed cabinet to protect from damage.</w:t>
      </w:r>
    </w:p>
    <w:p w14:paraId="25C949B3" w14:textId="77777777" w:rsidR="0021445A" w:rsidRPr="005C1942" w:rsidRDefault="0021445A" w:rsidP="00B376F7">
      <w:pPr>
        <w:autoSpaceDE w:val="0"/>
        <w:autoSpaceDN w:val="0"/>
        <w:adjustRightInd w:val="0"/>
        <w:ind w:left="360" w:hanging="360"/>
        <w:rPr>
          <w:rFonts w:eastAsia="Calibri"/>
        </w:rPr>
      </w:pPr>
    </w:p>
    <w:p w14:paraId="361D116C" w14:textId="77777777" w:rsidR="0021445A" w:rsidRPr="005C1942" w:rsidRDefault="0021445A" w:rsidP="00B376F7">
      <w:pPr>
        <w:autoSpaceDE w:val="0"/>
        <w:autoSpaceDN w:val="0"/>
        <w:adjustRightInd w:val="0"/>
        <w:ind w:left="360" w:hanging="360"/>
        <w:rPr>
          <w:rFonts w:eastAsia="Calibri"/>
        </w:rPr>
      </w:pPr>
      <w:r w:rsidRPr="005C1942">
        <w:rPr>
          <w:rFonts w:eastAsia="Calibri"/>
        </w:rPr>
        <w:t>All lanyards that are involved in a fall will be destroyed.</w:t>
      </w:r>
    </w:p>
    <w:p w14:paraId="14323B52" w14:textId="77777777" w:rsidR="0021445A" w:rsidRPr="005C1942" w:rsidRDefault="0021445A" w:rsidP="00B376F7">
      <w:pPr>
        <w:autoSpaceDE w:val="0"/>
        <w:autoSpaceDN w:val="0"/>
        <w:adjustRightInd w:val="0"/>
        <w:rPr>
          <w:rFonts w:eastAsia="Calibri"/>
          <w:b/>
          <w:bCs/>
          <w:i/>
          <w:iCs/>
        </w:rPr>
      </w:pPr>
    </w:p>
    <w:p w14:paraId="661A7F85" w14:textId="77777777" w:rsidR="0021445A" w:rsidRPr="005C1942" w:rsidRDefault="0021445A" w:rsidP="00B376F7">
      <w:pPr>
        <w:autoSpaceDE w:val="0"/>
        <w:autoSpaceDN w:val="0"/>
        <w:adjustRightInd w:val="0"/>
        <w:rPr>
          <w:rFonts w:eastAsia="Calibri"/>
        </w:rPr>
      </w:pPr>
      <w:r w:rsidRPr="005C1942">
        <w:rPr>
          <w:rFonts w:eastAsia="Calibri"/>
          <w:bCs/>
          <w:i/>
          <w:iCs/>
        </w:rPr>
        <w:t>Snap Hooks</w:t>
      </w:r>
      <w:r w:rsidRPr="005C1942">
        <w:rPr>
          <w:bCs/>
          <w:i/>
        </w:rPr>
        <w:t>—</w:t>
      </w:r>
      <w:r w:rsidRPr="005C1942">
        <w:rPr>
          <w:rFonts w:eastAsia="Calibri"/>
        </w:rPr>
        <w:t>Before each use, the employee will:</w:t>
      </w:r>
    </w:p>
    <w:p w14:paraId="219AFD24" w14:textId="77777777" w:rsidR="0021445A" w:rsidRPr="005C1942" w:rsidRDefault="0021445A" w:rsidP="00B376F7">
      <w:pPr>
        <w:autoSpaceDE w:val="0"/>
        <w:autoSpaceDN w:val="0"/>
        <w:adjustRightInd w:val="0"/>
        <w:ind w:left="360" w:hanging="360"/>
        <w:rPr>
          <w:rFonts w:eastAsia="Calibri"/>
        </w:rPr>
      </w:pPr>
    </w:p>
    <w:p w14:paraId="51EE102A" w14:textId="77777777" w:rsidR="0021445A" w:rsidRPr="005C1942" w:rsidRDefault="0021445A" w:rsidP="00B376F7">
      <w:pPr>
        <w:pStyle w:val="ListParagraph"/>
        <w:numPr>
          <w:ilvl w:val="0"/>
          <w:numId w:val="80"/>
        </w:numPr>
        <w:autoSpaceDE w:val="0"/>
        <w:autoSpaceDN w:val="0"/>
        <w:adjustRightInd w:val="0"/>
        <w:rPr>
          <w:rFonts w:eastAsia="Calibri"/>
        </w:rPr>
      </w:pPr>
      <w:r w:rsidRPr="005C1942">
        <w:rPr>
          <w:rFonts w:eastAsia="Calibri"/>
        </w:rPr>
        <w:t>Inspect snap hook for any hook and eye distortions.</w:t>
      </w:r>
    </w:p>
    <w:p w14:paraId="34EEFD0A" w14:textId="77777777" w:rsidR="0021445A" w:rsidRPr="005C1942" w:rsidRDefault="0021445A" w:rsidP="00B376F7">
      <w:pPr>
        <w:pStyle w:val="ListParagraph"/>
        <w:numPr>
          <w:ilvl w:val="0"/>
          <w:numId w:val="80"/>
        </w:numPr>
        <w:autoSpaceDE w:val="0"/>
        <w:autoSpaceDN w:val="0"/>
        <w:adjustRightInd w:val="0"/>
        <w:rPr>
          <w:rFonts w:eastAsia="Calibri"/>
        </w:rPr>
      </w:pPr>
      <w:r w:rsidRPr="005C1942">
        <w:rPr>
          <w:rFonts w:eastAsia="Calibri"/>
        </w:rPr>
        <w:t>Verify there are no cracks, pitted surfaces, and eye distortions.</w:t>
      </w:r>
    </w:p>
    <w:p w14:paraId="4F6E440B" w14:textId="77777777" w:rsidR="0021445A" w:rsidRPr="005C1942" w:rsidRDefault="0021445A" w:rsidP="00B376F7">
      <w:pPr>
        <w:pStyle w:val="ListParagraph"/>
        <w:numPr>
          <w:ilvl w:val="0"/>
          <w:numId w:val="80"/>
        </w:numPr>
        <w:autoSpaceDE w:val="0"/>
        <w:autoSpaceDN w:val="0"/>
        <w:adjustRightInd w:val="0"/>
        <w:rPr>
          <w:rFonts w:eastAsia="Calibri"/>
        </w:rPr>
      </w:pPr>
      <w:r w:rsidRPr="005C1942">
        <w:rPr>
          <w:rFonts w:eastAsia="Calibri"/>
        </w:rPr>
        <w:t>The keeper latch should not be bent, distorted, or obstructed.</w:t>
      </w:r>
    </w:p>
    <w:p w14:paraId="54354AEA" w14:textId="77777777" w:rsidR="0021445A" w:rsidRPr="005C1942" w:rsidRDefault="0021445A" w:rsidP="00B376F7">
      <w:pPr>
        <w:pStyle w:val="ListParagraph"/>
        <w:numPr>
          <w:ilvl w:val="0"/>
          <w:numId w:val="80"/>
        </w:numPr>
        <w:autoSpaceDE w:val="0"/>
        <w:autoSpaceDN w:val="0"/>
        <w:adjustRightInd w:val="0"/>
        <w:rPr>
          <w:rFonts w:eastAsia="Calibri"/>
        </w:rPr>
      </w:pPr>
      <w:r w:rsidRPr="005C1942">
        <w:rPr>
          <w:rFonts w:eastAsia="Calibri"/>
        </w:rPr>
        <w:t>Verify that the keeper latch seats into the nose without binding.</w:t>
      </w:r>
    </w:p>
    <w:p w14:paraId="1B87C296" w14:textId="77777777" w:rsidR="0021445A" w:rsidRPr="005C1942" w:rsidRDefault="0021445A" w:rsidP="00B376F7">
      <w:pPr>
        <w:pStyle w:val="ListParagraph"/>
        <w:numPr>
          <w:ilvl w:val="0"/>
          <w:numId w:val="80"/>
        </w:numPr>
        <w:autoSpaceDE w:val="0"/>
        <w:autoSpaceDN w:val="0"/>
        <w:adjustRightInd w:val="0"/>
        <w:rPr>
          <w:rFonts w:eastAsia="Calibri"/>
        </w:rPr>
      </w:pPr>
      <w:r w:rsidRPr="005C1942">
        <w:rPr>
          <w:rFonts w:eastAsia="Calibri"/>
        </w:rPr>
        <w:t>Verify that the keeper spring securely closes the keeper latch.</w:t>
      </w:r>
    </w:p>
    <w:p w14:paraId="4240A439" w14:textId="77777777" w:rsidR="0021445A" w:rsidRPr="005C1942" w:rsidRDefault="0021445A" w:rsidP="00B376F7">
      <w:pPr>
        <w:pStyle w:val="ListParagraph"/>
        <w:numPr>
          <w:ilvl w:val="0"/>
          <w:numId w:val="80"/>
        </w:numPr>
        <w:autoSpaceDE w:val="0"/>
        <w:autoSpaceDN w:val="0"/>
        <w:adjustRightInd w:val="0"/>
        <w:rPr>
          <w:rFonts w:eastAsia="Calibri"/>
        </w:rPr>
      </w:pPr>
      <w:r w:rsidRPr="005C1942">
        <w:rPr>
          <w:rFonts w:eastAsia="Calibri"/>
        </w:rPr>
        <w:t>Test the locking mechanism to verify that the keeper latch locks properly.</w:t>
      </w:r>
    </w:p>
    <w:p w14:paraId="44E8ED3B" w14:textId="77777777" w:rsidR="0021445A" w:rsidRPr="005C1942" w:rsidRDefault="0021445A" w:rsidP="00B376F7">
      <w:pPr>
        <w:autoSpaceDE w:val="0"/>
        <w:autoSpaceDN w:val="0"/>
        <w:adjustRightInd w:val="0"/>
        <w:ind w:left="360"/>
        <w:rPr>
          <w:rFonts w:eastAsia="Calibri"/>
        </w:rPr>
      </w:pPr>
    </w:p>
    <w:p w14:paraId="36E1D80F" w14:textId="77777777" w:rsidR="0021445A" w:rsidRPr="005C1942" w:rsidRDefault="0021445A" w:rsidP="00B376F7">
      <w:pPr>
        <w:autoSpaceDE w:val="0"/>
        <w:autoSpaceDN w:val="0"/>
        <w:adjustRightInd w:val="0"/>
        <w:rPr>
          <w:rFonts w:eastAsia="Calibri"/>
          <w:i/>
        </w:rPr>
      </w:pPr>
      <w:r w:rsidRPr="005C1942">
        <w:rPr>
          <w:rFonts w:eastAsia="Calibri"/>
        </w:rPr>
        <w:t xml:space="preserve">A competent person will conduct an annual inspection of all </w:t>
      </w:r>
      <w:proofErr w:type="spellStart"/>
      <w:r w:rsidRPr="005C1942">
        <w:rPr>
          <w:rFonts w:eastAsia="Calibri"/>
        </w:rPr>
        <w:t>snaphooks</w:t>
      </w:r>
      <w:proofErr w:type="spellEnd"/>
      <w:r w:rsidRPr="005C1942">
        <w:rPr>
          <w:rFonts w:eastAsia="Calibri"/>
        </w:rPr>
        <w:t>. The inspection documentation will be provided ______________________________</w:t>
      </w:r>
      <w:r w:rsidRPr="005C1942">
        <w:t xml:space="preserve">and </w:t>
      </w:r>
      <w:r w:rsidRPr="005C1942">
        <w:rPr>
          <w:rFonts w:eastAsia="Calibri"/>
        </w:rPr>
        <w:t>maintained for ________________________________.</w:t>
      </w:r>
    </w:p>
    <w:p w14:paraId="112A994F" w14:textId="77777777" w:rsidR="0021445A" w:rsidRPr="005C1942" w:rsidRDefault="0021445A" w:rsidP="00B376F7">
      <w:pPr>
        <w:tabs>
          <w:tab w:val="left" w:pos="7755"/>
        </w:tabs>
        <w:autoSpaceDE w:val="0"/>
        <w:autoSpaceDN w:val="0"/>
        <w:adjustRightInd w:val="0"/>
        <w:ind w:left="360" w:hanging="360"/>
        <w:rPr>
          <w:rFonts w:eastAsia="Calibri"/>
        </w:rPr>
      </w:pPr>
      <w:r w:rsidRPr="005C1942">
        <w:rPr>
          <w:rFonts w:eastAsia="Calibri"/>
        </w:rPr>
        <w:tab/>
      </w:r>
      <w:r w:rsidRPr="005C1942">
        <w:rPr>
          <w:rFonts w:eastAsia="Calibri"/>
        </w:rPr>
        <w:tab/>
      </w:r>
    </w:p>
    <w:p w14:paraId="2A4827B8" w14:textId="77777777" w:rsidR="0021445A" w:rsidRPr="005C1942" w:rsidRDefault="0021445A" w:rsidP="00B376F7">
      <w:pPr>
        <w:autoSpaceDE w:val="0"/>
        <w:autoSpaceDN w:val="0"/>
        <w:adjustRightInd w:val="0"/>
        <w:ind w:left="360" w:hanging="360"/>
        <w:rPr>
          <w:rFonts w:eastAsia="Calibri"/>
        </w:rPr>
      </w:pPr>
      <w:r w:rsidRPr="005C1942">
        <w:rPr>
          <w:rFonts w:eastAsia="Calibri"/>
        </w:rPr>
        <w:t>All snap hooks involved in a fall will be removed from/tagged out of service.</w:t>
      </w:r>
    </w:p>
    <w:p w14:paraId="2D288447" w14:textId="77777777" w:rsidR="0021445A" w:rsidRPr="005C1942" w:rsidRDefault="0021445A" w:rsidP="00B376F7">
      <w:pPr>
        <w:autoSpaceDE w:val="0"/>
        <w:autoSpaceDN w:val="0"/>
        <w:adjustRightInd w:val="0"/>
        <w:rPr>
          <w:rFonts w:eastAsia="Calibri"/>
          <w:b/>
          <w:bCs/>
          <w:i/>
          <w:iCs/>
        </w:rPr>
      </w:pPr>
    </w:p>
    <w:p w14:paraId="066767BF" w14:textId="77777777" w:rsidR="0021445A" w:rsidRPr="005C1942" w:rsidRDefault="0021445A" w:rsidP="00B376F7">
      <w:pPr>
        <w:autoSpaceDE w:val="0"/>
        <w:autoSpaceDN w:val="0"/>
        <w:adjustRightInd w:val="0"/>
        <w:rPr>
          <w:rFonts w:eastAsia="Calibri"/>
        </w:rPr>
      </w:pPr>
      <w:r w:rsidRPr="005C1942">
        <w:rPr>
          <w:rFonts w:eastAsia="Calibri"/>
          <w:bCs/>
          <w:i/>
          <w:iCs/>
        </w:rPr>
        <w:t>Self-Retracting Lanyards</w:t>
      </w:r>
      <w:r w:rsidRPr="005C1942">
        <w:rPr>
          <w:bCs/>
          <w:i/>
        </w:rPr>
        <w:t>—</w:t>
      </w:r>
      <w:r w:rsidRPr="005C1942">
        <w:rPr>
          <w:rFonts w:eastAsia="Calibri"/>
        </w:rPr>
        <w:t>Before each use, the employee will:</w:t>
      </w:r>
    </w:p>
    <w:p w14:paraId="4803B698" w14:textId="77777777" w:rsidR="0021445A" w:rsidRPr="005C1942" w:rsidRDefault="0021445A" w:rsidP="00B376F7">
      <w:pPr>
        <w:autoSpaceDE w:val="0"/>
        <w:autoSpaceDN w:val="0"/>
        <w:adjustRightInd w:val="0"/>
        <w:ind w:left="360" w:hanging="360"/>
        <w:rPr>
          <w:rFonts w:eastAsia="Calibri"/>
        </w:rPr>
      </w:pPr>
    </w:p>
    <w:p w14:paraId="5180C580" w14:textId="77777777" w:rsidR="0021445A" w:rsidRPr="005C1942" w:rsidRDefault="0021445A" w:rsidP="00B376F7">
      <w:pPr>
        <w:pStyle w:val="ListParagraph"/>
        <w:numPr>
          <w:ilvl w:val="0"/>
          <w:numId w:val="81"/>
        </w:numPr>
        <w:rPr>
          <w:rFonts w:eastAsia="Calibri"/>
        </w:rPr>
      </w:pPr>
      <w:r w:rsidRPr="005C1942">
        <w:rPr>
          <w:rFonts w:eastAsia="Calibri"/>
        </w:rPr>
        <w:t>Visually inspect the body to ensure there is no physical damage.</w:t>
      </w:r>
    </w:p>
    <w:p w14:paraId="5425A900" w14:textId="77777777" w:rsidR="0021445A" w:rsidRPr="005C1942" w:rsidRDefault="0021445A" w:rsidP="00B376F7">
      <w:pPr>
        <w:pStyle w:val="ListParagraph"/>
        <w:numPr>
          <w:ilvl w:val="0"/>
          <w:numId w:val="81"/>
        </w:numPr>
        <w:rPr>
          <w:rFonts w:eastAsia="Calibri"/>
        </w:rPr>
      </w:pPr>
      <w:r w:rsidRPr="005C1942">
        <w:rPr>
          <w:rFonts w:eastAsia="Calibri"/>
        </w:rPr>
        <w:t>Make sure all back nuts or rivets are tight.</w:t>
      </w:r>
    </w:p>
    <w:p w14:paraId="43D13540" w14:textId="77777777" w:rsidR="0021445A" w:rsidRPr="005C1942" w:rsidRDefault="0021445A" w:rsidP="00B376F7">
      <w:pPr>
        <w:pStyle w:val="ListParagraph"/>
        <w:numPr>
          <w:ilvl w:val="0"/>
          <w:numId w:val="81"/>
        </w:numPr>
        <w:rPr>
          <w:rFonts w:eastAsia="Calibri"/>
        </w:rPr>
      </w:pPr>
      <w:r w:rsidRPr="005C1942">
        <w:rPr>
          <w:rFonts w:eastAsia="Calibri"/>
        </w:rPr>
        <w:t>Make sure the entire length of the nylon strap is free of any cuts, burns, abrasions, kinks, knots, broken stitches and excessive wear and retracts freely.</w:t>
      </w:r>
    </w:p>
    <w:p w14:paraId="4BF4A055" w14:textId="77777777" w:rsidR="0021445A" w:rsidRPr="005C1942" w:rsidRDefault="0021445A" w:rsidP="00B376F7">
      <w:pPr>
        <w:pStyle w:val="ListParagraph"/>
        <w:numPr>
          <w:ilvl w:val="0"/>
          <w:numId w:val="81"/>
        </w:numPr>
        <w:rPr>
          <w:rFonts w:eastAsia="Calibri"/>
        </w:rPr>
      </w:pPr>
      <w:r w:rsidRPr="005C1942">
        <w:rPr>
          <w:rFonts w:eastAsia="Calibri"/>
        </w:rPr>
        <w:t>Test the unit by pulling sharply on the lanyard to verify that the locking mechanism is operating correctly.</w:t>
      </w:r>
    </w:p>
    <w:p w14:paraId="02B7ACAE" w14:textId="77777777" w:rsidR="0021445A" w:rsidRPr="005C1942" w:rsidRDefault="0021445A" w:rsidP="00B376F7">
      <w:pPr>
        <w:pStyle w:val="ListParagraph"/>
        <w:numPr>
          <w:ilvl w:val="0"/>
          <w:numId w:val="81"/>
        </w:numPr>
        <w:rPr>
          <w:rFonts w:eastAsia="Calibri"/>
        </w:rPr>
      </w:pPr>
      <w:r w:rsidRPr="005C1942">
        <w:rPr>
          <w:rFonts w:eastAsia="Calibri"/>
        </w:rPr>
        <w:t>If manufacturer requires, make certain the retractable lanyard is returned to the manufacturer for scheduled annual inspections.</w:t>
      </w:r>
    </w:p>
    <w:p w14:paraId="5B6853D8" w14:textId="77777777" w:rsidR="0021445A" w:rsidRPr="005C1942" w:rsidRDefault="0021445A" w:rsidP="00B376F7">
      <w:pPr>
        <w:autoSpaceDE w:val="0"/>
        <w:autoSpaceDN w:val="0"/>
        <w:adjustRightInd w:val="0"/>
        <w:ind w:left="360" w:hanging="360"/>
        <w:rPr>
          <w:rFonts w:eastAsia="Calibri"/>
        </w:rPr>
      </w:pPr>
    </w:p>
    <w:p w14:paraId="4C656DFF" w14:textId="77777777" w:rsidR="0021445A" w:rsidRPr="005C1942" w:rsidRDefault="0021445A" w:rsidP="00B376F7">
      <w:pPr>
        <w:autoSpaceDE w:val="0"/>
        <w:autoSpaceDN w:val="0"/>
        <w:adjustRightInd w:val="0"/>
        <w:rPr>
          <w:rFonts w:eastAsia="Calibri"/>
        </w:rPr>
      </w:pPr>
      <w:r w:rsidRPr="005C1942">
        <w:rPr>
          <w:rFonts w:eastAsia="Calibri"/>
        </w:rPr>
        <w:t>A competent person will conduct a monthly inspection of all self-retracting lanyards. The inspection documentation will be provided to___________________________</w:t>
      </w:r>
      <w:r w:rsidRPr="005C1942">
        <w:rPr>
          <w:i/>
        </w:rPr>
        <w:t xml:space="preserve"> </w:t>
      </w:r>
      <w:r w:rsidRPr="005C1942">
        <w:t xml:space="preserve">and </w:t>
      </w:r>
      <w:r w:rsidRPr="005C1942">
        <w:rPr>
          <w:rFonts w:eastAsia="Calibri"/>
        </w:rPr>
        <w:t>maintained for______________________________</w:t>
      </w:r>
      <w:r w:rsidRPr="005C1942">
        <w:rPr>
          <w:rFonts w:eastAsia="Calibri"/>
          <w:i/>
        </w:rPr>
        <w:t>.</w:t>
      </w:r>
      <w:r w:rsidRPr="005C1942">
        <w:rPr>
          <w:rFonts w:eastAsia="Calibri"/>
        </w:rPr>
        <w:t xml:space="preserve"> Additionally, the lanyard will be inspected for proper function after every fall.</w:t>
      </w:r>
    </w:p>
    <w:p w14:paraId="6A39A906" w14:textId="77777777" w:rsidR="0021445A" w:rsidRPr="005C1942" w:rsidRDefault="0021445A" w:rsidP="00B376F7">
      <w:pPr>
        <w:autoSpaceDE w:val="0"/>
        <w:autoSpaceDN w:val="0"/>
        <w:adjustRightInd w:val="0"/>
        <w:rPr>
          <w:rFonts w:eastAsia="Calibri"/>
        </w:rPr>
      </w:pPr>
    </w:p>
    <w:p w14:paraId="41163FC5" w14:textId="77777777" w:rsidR="0021445A" w:rsidRPr="005C1942" w:rsidRDefault="0021445A" w:rsidP="00B376F7">
      <w:pPr>
        <w:autoSpaceDE w:val="0"/>
        <w:autoSpaceDN w:val="0"/>
        <w:adjustRightInd w:val="0"/>
        <w:rPr>
          <w:rFonts w:eastAsia="Calibri"/>
          <w:bCs/>
          <w:iCs/>
        </w:rPr>
      </w:pPr>
      <w:r w:rsidRPr="005C1942">
        <w:rPr>
          <w:rFonts w:eastAsia="Calibri"/>
          <w:bCs/>
          <w:i/>
          <w:iCs/>
        </w:rPr>
        <w:t>Tie-off Adaptors/Anchorages</w:t>
      </w:r>
      <w:r w:rsidRPr="005C1942">
        <w:rPr>
          <w:bCs/>
          <w:i/>
        </w:rPr>
        <w:t>—</w:t>
      </w:r>
      <w:r w:rsidRPr="005C1942">
        <w:rPr>
          <w:bCs/>
        </w:rPr>
        <w:t>Ensure the following:</w:t>
      </w:r>
    </w:p>
    <w:p w14:paraId="0D993453" w14:textId="77777777" w:rsidR="0021445A" w:rsidRPr="005C1942" w:rsidRDefault="0021445A" w:rsidP="00B376F7">
      <w:pPr>
        <w:pStyle w:val="ListParagraph"/>
        <w:numPr>
          <w:ilvl w:val="0"/>
          <w:numId w:val="82"/>
        </w:numPr>
        <w:autoSpaceDE w:val="0"/>
        <w:autoSpaceDN w:val="0"/>
        <w:adjustRightInd w:val="0"/>
        <w:rPr>
          <w:rFonts w:eastAsia="Calibri"/>
        </w:rPr>
      </w:pPr>
      <w:r w:rsidRPr="005C1942">
        <w:rPr>
          <w:rFonts w:eastAsia="Calibri"/>
        </w:rPr>
        <w:t>Inspect for integrity and attachment to solid surface.</w:t>
      </w:r>
    </w:p>
    <w:p w14:paraId="4978F9C4" w14:textId="77777777" w:rsidR="0021445A" w:rsidRPr="005C1942" w:rsidRDefault="0021445A" w:rsidP="00B376F7">
      <w:pPr>
        <w:pStyle w:val="ListParagraph"/>
        <w:numPr>
          <w:ilvl w:val="0"/>
          <w:numId w:val="82"/>
        </w:numPr>
        <w:autoSpaceDE w:val="0"/>
        <w:autoSpaceDN w:val="0"/>
        <w:adjustRightInd w:val="0"/>
        <w:rPr>
          <w:rFonts w:eastAsia="Calibri"/>
        </w:rPr>
      </w:pPr>
      <w:r w:rsidRPr="005C1942">
        <w:rPr>
          <w:rFonts w:eastAsia="Calibri"/>
        </w:rPr>
        <w:t>Annual inspection of all tie-offs and anchorages by a competent person with documentation.</w:t>
      </w:r>
    </w:p>
    <w:p w14:paraId="4112B516" w14:textId="77777777" w:rsidR="0021445A" w:rsidRPr="005C1942" w:rsidRDefault="0021445A" w:rsidP="00B376F7">
      <w:pPr>
        <w:pStyle w:val="ListParagraph"/>
        <w:numPr>
          <w:ilvl w:val="0"/>
          <w:numId w:val="82"/>
        </w:numPr>
        <w:autoSpaceDE w:val="0"/>
        <w:autoSpaceDN w:val="0"/>
        <w:adjustRightInd w:val="0"/>
        <w:rPr>
          <w:rFonts w:eastAsia="Calibri"/>
        </w:rPr>
      </w:pPr>
      <w:r w:rsidRPr="005C1942">
        <w:rPr>
          <w:rFonts w:eastAsia="Calibri"/>
        </w:rPr>
        <w:t>All tie-offs and anchorages will be destroyed and replaced after a fall.</w:t>
      </w:r>
    </w:p>
    <w:p w14:paraId="05B9E184" w14:textId="77777777" w:rsidR="0021445A" w:rsidRPr="005C1942" w:rsidRDefault="0021445A" w:rsidP="00B376F7">
      <w:pPr>
        <w:autoSpaceDE w:val="0"/>
        <w:autoSpaceDN w:val="0"/>
        <w:adjustRightInd w:val="0"/>
        <w:rPr>
          <w:rFonts w:eastAsia="Calibri"/>
          <w:bCs/>
          <w:iCs/>
        </w:rPr>
      </w:pPr>
    </w:p>
    <w:p w14:paraId="470D343C" w14:textId="77777777" w:rsidR="0021445A" w:rsidRPr="005C1942" w:rsidRDefault="0021445A" w:rsidP="00B376F7">
      <w:pPr>
        <w:autoSpaceDE w:val="0"/>
        <w:autoSpaceDN w:val="0"/>
        <w:adjustRightInd w:val="0"/>
        <w:rPr>
          <w:rFonts w:eastAsia="Calibri"/>
          <w:bCs/>
          <w:i/>
          <w:iCs/>
        </w:rPr>
      </w:pPr>
      <w:r w:rsidRPr="005C1942">
        <w:rPr>
          <w:rFonts w:eastAsia="Calibri"/>
          <w:bCs/>
          <w:i/>
          <w:iCs/>
        </w:rPr>
        <w:t>Articulating Manlift</w:t>
      </w:r>
      <w:r w:rsidRPr="005C1942">
        <w:rPr>
          <w:bCs/>
          <w:i/>
        </w:rPr>
        <w:t>—</w:t>
      </w:r>
      <w:r w:rsidRPr="005C1942">
        <w:rPr>
          <w:bCs/>
        </w:rPr>
        <w:t>Ensure the following:</w:t>
      </w:r>
    </w:p>
    <w:p w14:paraId="6099ACE0" w14:textId="77777777" w:rsidR="0021445A" w:rsidRPr="005C1942" w:rsidRDefault="0021445A" w:rsidP="00B376F7">
      <w:pPr>
        <w:autoSpaceDE w:val="0"/>
        <w:autoSpaceDN w:val="0"/>
        <w:adjustRightInd w:val="0"/>
        <w:rPr>
          <w:rFonts w:eastAsia="Calibri"/>
          <w:bCs/>
          <w:iCs/>
        </w:rPr>
      </w:pPr>
    </w:p>
    <w:p w14:paraId="0289E75E" w14:textId="77777777" w:rsidR="0021445A" w:rsidRPr="005C1942" w:rsidRDefault="0021445A" w:rsidP="00B376F7">
      <w:pPr>
        <w:pStyle w:val="ListParagraph"/>
        <w:numPr>
          <w:ilvl w:val="0"/>
          <w:numId w:val="83"/>
        </w:numPr>
        <w:autoSpaceDE w:val="0"/>
        <w:autoSpaceDN w:val="0"/>
        <w:adjustRightInd w:val="0"/>
        <w:rPr>
          <w:rFonts w:eastAsia="Calibri"/>
        </w:rPr>
      </w:pPr>
      <w:r w:rsidRPr="005C1942">
        <w:rPr>
          <w:rFonts w:eastAsia="Calibri"/>
        </w:rPr>
        <w:t>Inspect before each use.</w:t>
      </w:r>
    </w:p>
    <w:p w14:paraId="7F7DBA64" w14:textId="77777777" w:rsidR="0021445A" w:rsidRPr="005C1942" w:rsidRDefault="0021445A" w:rsidP="00B376F7">
      <w:pPr>
        <w:pStyle w:val="ListParagraph"/>
        <w:numPr>
          <w:ilvl w:val="0"/>
          <w:numId w:val="83"/>
        </w:numPr>
        <w:autoSpaceDE w:val="0"/>
        <w:autoSpaceDN w:val="0"/>
        <w:adjustRightInd w:val="0"/>
        <w:rPr>
          <w:rFonts w:eastAsia="Calibri"/>
        </w:rPr>
      </w:pPr>
      <w:r w:rsidRPr="005C1942">
        <w:rPr>
          <w:rFonts w:eastAsia="Calibri"/>
        </w:rPr>
        <w:t>Inspect/service per manufacturer’s guidelines. Forklifts, scissors lifts and safety nets will be inspected at the beginning of each shift in use. Structural integrity of forklift basket will be checked per same schedule.</w:t>
      </w:r>
    </w:p>
    <w:p w14:paraId="156485D8" w14:textId="77777777" w:rsidR="0021445A" w:rsidRPr="005C1942" w:rsidRDefault="0021445A" w:rsidP="00B376F7">
      <w:pPr>
        <w:pStyle w:val="ListParagraph"/>
        <w:numPr>
          <w:ilvl w:val="0"/>
          <w:numId w:val="83"/>
        </w:numPr>
        <w:autoSpaceDE w:val="0"/>
        <w:autoSpaceDN w:val="0"/>
        <w:adjustRightInd w:val="0"/>
        <w:rPr>
          <w:rFonts w:eastAsia="Calibri"/>
        </w:rPr>
      </w:pPr>
      <w:r w:rsidRPr="005C1942">
        <w:rPr>
          <w:rFonts w:eastAsia="Calibri"/>
        </w:rPr>
        <w:t>Annual inspection of forklift basket will be completed by a competent person with documentation maintained.</w:t>
      </w:r>
    </w:p>
    <w:p w14:paraId="4C6F6F15" w14:textId="77777777" w:rsidR="0021445A" w:rsidRPr="005C1942" w:rsidRDefault="0021445A" w:rsidP="00B376F7">
      <w:pPr>
        <w:autoSpaceDE w:val="0"/>
        <w:autoSpaceDN w:val="0"/>
        <w:adjustRightInd w:val="0"/>
        <w:rPr>
          <w:rFonts w:eastAsia="Calibri"/>
          <w:b/>
          <w:bCs/>
          <w:i/>
          <w:iCs/>
        </w:rPr>
      </w:pPr>
    </w:p>
    <w:p w14:paraId="6A055AA2" w14:textId="77777777" w:rsidR="0021445A" w:rsidRPr="005C1942" w:rsidRDefault="0021445A" w:rsidP="00B376F7">
      <w:pPr>
        <w:autoSpaceDE w:val="0"/>
        <w:autoSpaceDN w:val="0"/>
        <w:adjustRightInd w:val="0"/>
        <w:rPr>
          <w:rFonts w:eastAsia="Calibri"/>
          <w:bCs/>
          <w:i/>
          <w:iCs/>
        </w:rPr>
      </w:pPr>
      <w:r w:rsidRPr="005C1942">
        <w:rPr>
          <w:rFonts w:eastAsia="Calibri"/>
          <w:bCs/>
          <w:i/>
          <w:iCs/>
        </w:rPr>
        <w:t>Horizontal Lifelines</w:t>
      </w:r>
      <w:r w:rsidRPr="005C1942">
        <w:rPr>
          <w:bCs/>
          <w:i/>
        </w:rPr>
        <w:t>—</w:t>
      </w:r>
      <w:r w:rsidRPr="005C1942">
        <w:rPr>
          <w:bCs/>
        </w:rPr>
        <w:t>Ensure the following:</w:t>
      </w:r>
    </w:p>
    <w:p w14:paraId="6A72E92B" w14:textId="77777777" w:rsidR="0021445A" w:rsidRPr="005C1942" w:rsidRDefault="0021445A" w:rsidP="00B376F7">
      <w:pPr>
        <w:autoSpaceDE w:val="0"/>
        <w:autoSpaceDN w:val="0"/>
        <w:adjustRightInd w:val="0"/>
        <w:rPr>
          <w:rFonts w:eastAsia="Calibri"/>
          <w:bCs/>
          <w:iCs/>
        </w:rPr>
      </w:pPr>
    </w:p>
    <w:p w14:paraId="5567FB2D" w14:textId="77777777" w:rsidR="0021445A" w:rsidRPr="005C1942" w:rsidRDefault="0021445A" w:rsidP="00B376F7">
      <w:pPr>
        <w:pStyle w:val="ListParagraph"/>
        <w:numPr>
          <w:ilvl w:val="0"/>
          <w:numId w:val="84"/>
        </w:numPr>
        <w:autoSpaceDE w:val="0"/>
        <w:autoSpaceDN w:val="0"/>
        <w:adjustRightInd w:val="0"/>
        <w:rPr>
          <w:rFonts w:eastAsia="Calibri"/>
        </w:rPr>
      </w:pPr>
      <w:r w:rsidRPr="005C1942">
        <w:rPr>
          <w:rFonts w:eastAsia="Calibri"/>
        </w:rPr>
        <w:t>Inspect before each use for structural integrity of line and anchors.</w:t>
      </w:r>
    </w:p>
    <w:p w14:paraId="111BBE0C" w14:textId="77777777" w:rsidR="0021445A" w:rsidRPr="005C1942" w:rsidRDefault="0021445A" w:rsidP="00B376F7">
      <w:pPr>
        <w:pStyle w:val="ListParagraph"/>
        <w:numPr>
          <w:ilvl w:val="0"/>
          <w:numId w:val="84"/>
        </w:numPr>
        <w:autoSpaceDE w:val="0"/>
        <w:autoSpaceDN w:val="0"/>
        <w:adjustRightInd w:val="0"/>
        <w:rPr>
          <w:rFonts w:eastAsia="Calibri"/>
        </w:rPr>
      </w:pPr>
      <w:r w:rsidRPr="005C1942">
        <w:rPr>
          <w:rFonts w:eastAsia="Calibri"/>
        </w:rPr>
        <w:t>Annual inspection by a competent person.</w:t>
      </w:r>
    </w:p>
    <w:p w14:paraId="70569DE2" w14:textId="77777777" w:rsidR="0021445A" w:rsidRPr="005C1942" w:rsidRDefault="0021445A" w:rsidP="00B376F7">
      <w:pPr>
        <w:autoSpaceDE w:val="0"/>
        <w:autoSpaceDN w:val="0"/>
        <w:adjustRightInd w:val="0"/>
        <w:rPr>
          <w:rFonts w:eastAsia="Calibri"/>
        </w:rPr>
      </w:pPr>
    </w:p>
    <w:p w14:paraId="45F3EAE7" w14:textId="77777777" w:rsidR="0021445A" w:rsidRPr="005C1942" w:rsidRDefault="0021445A" w:rsidP="00B376F7">
      <w:pPr>
        <w:autoSpaceDE w:val="0"/>
        <w:autoSpaceDN w:val="0"/>
        <w:adjustRightInd w:val="0"/>
        <w:rPr>
          <w:rFonts w:eastAsia="Calibri"/>
          <w:bCs/>
          <w:iCs/>
        </w:rPr>
      </w:pPr>
      <w:r w:rsidRPr="005C1942">
        <w:rPr>
          <w:rFonts w:eastAsia="Calibri"/>
          <w:bCs/>
          <w:i/>
          <w:iCs/>
        </w:rPr>
        <w:lastRenderedPageBreak/>
        <w:t>Guardrails</w:t>
      </w:r>
      <w:r w:rsidRPr="005C1942">
        <w:rPr>
          <w:bCs/>
          <w:i/>
        </w:rPr>
        <w:t>—</w:t>
      </w:r>
      <w:r w:rsidRPr="005C1942">
        <w:rPr>
          <w:bCs/>
        </w:rPr>
        <w:t>Ensure the following:</w:t>
      </w:r>
    </w:p>
    <w:p w14:paraId="398766E0" w14:textId="77777777" w:rsidR="0021445A" w:rsidRPr="005C1942" w:rsidRDefault="0021445A" w:rsidP="00B376F7">
      <w:pPr>
        <w:autoSpaceDE w:val="0"/>
        <w:autoSpaceDN w:val="0"/>
        <w:adjustRightInd w:val="0"/>
        <w:rPr>
          <w:rFonts w:eastAsia="Calibri"/>
          <w:bCs/>
          <w:iCs/>
        </w:rPr>
      </w:pPr>
    </w:p>
    <w:p w14:paraId="1A8279BE" w14:textId="77777777" w:rsidR="0021445A" w:rsidRPr="005C1942" w:rsidRDefault="0021445A" w:rsidP="00B376F7">
      <w:pPr>
        <w:pStyle w:val="ListParagraph"/>
        <w:numPr>
          <w:ilvl w:val="0"/>
          <w:numId w:val="85"/>
        </w:numPr>
        <w:autoSpaceDE w:val="0"/>
        <w:autoSpaceDN w:val="0"/>
        <w:adjustRightInd w:val="0"/>
        <w:rPr>
          <w:rFonts w:eastAsia="Calibri"/>
        </w:rPr>
      </w:pPr>
      <w:r w:rsidRPr="005C1942">
        <w:rPr>
          <w:rFonts w:eastAsia="Calibri"/>
        </w:rPr>
        <w:t>Temporary systems—Daily visual inspection will be completed by a competent person.</w:t>
      </w:r>
    </w:p>
    <w:p w14:paraId="1A8523C0" w14:textId="77777777" w:rsidR="0021445A" w:rsidRPr="005C1942" w:rsidRDefault="0021445A" w:rsidP="00B376F7">
      <w:pPr>
        <w:pStyle w:val="ListParagraph"/>
        <w:numPr>
          <w:ilvl w:val="0"/>
          <w:numId w:val="85"/>
        </w:numPr>
        <w:autoSpaceDE w:val="0"/>
        <w:autoSpaceDN w:val="0"/>
        <w:adjustRightInd w:val="0"/>
        <w:rPr>
          <w:rFonts w:eastAsia="Calibri"/>
        </w:rPr>
      </w:pPr>
      <w:r w:rsidRPr="005C1942">
        <w:rPr>
          <w:rFonts w:eastAsia="Calibri"/>
        </w:rPr>
        <w:t>Temporary systems—Weekly, a complete structural inspection will be completed by a competent person.</w:t>
      </w:r>
    </w:p>
    <w:p w14:paraId="00B9394C" w14:textId="77777777" w:rsidR="0021445A" w:rsidRPr="005C1942" w:rsidRDefault="0021445A" w:rsidP="00B376F7">
      <w:pPr>
        <w:pStyle w:val="ListParagraph"/>
        <w:numPr>
          <w:ilvl w:val="0"/>
          <w:numId w:val="85"/>
        </w:numPr>
        <w:autoSpaceDE w:val="0"/>
        <w:autoSpaceDN w:val="0"/>
        <w:adjustRightInd w:val="0"/>
        <w:rPr>
          <w:rFonts w:eastAsia="Calibri"/>
        </w:rPr>
      </w:pPr>
      <w:r w:rsidRPr="005C1942">
        <w:rPr>
          <w:rFonts w:eastAsia="Calibri"/>
        </w:rPr>
        <w:t>Permanent systems—Annual structural inspection will be completed by a competent person with future frequency of inspection defined based on conditions/controls present.</w:t>
      </w:r>
    </w:p>
    <w:p w14:paraId="5CD7C318" w14:textId="77777777" w:rsidR="0021445A" w:rsidRPr="005C1942" w:rsidRDefault="0021445A" w:rsidP="00B376F7">
      <w:pPr>
        <w:autoSpaceDE w:val="0"/>
        <w:autoSpaceDN w:val="0"/>
        <w:adjustRightInd w:val="0"/>
        <w:rPr>
          <w:rFonts w:eastAsia="Calibri"/>
          <w:b/>
          <w:bCs/>
        </w:rPr>
      </w:pPr>
    </w:p>
    <w:p w14:paraId="5C64492F" w14:textId="77777777" w:rsidR="0021445A" w:rsidRPr="005C1942" w:rsidRDefault="0021445A" w:rsidP="00B376F7">
      <w:pPr>
        <w:autoSpaceDE w:val="0"/>
        <w:autoSpaceDN w:val="0"/>
        <w:adjustRightInd w:val="0"/>
        <w:rPr>
          <w:rFonts w:eastAsia="Calibri"/>
          <w:bCs/>
        </w:rPr>
      </w:pPr>
      <w:r w:rsidRPr="005C1942">
        <w:rPr>
          <w:rFonts w:eastAsia="Calibri"/>
          <w:b/>
          <w:bCs/>
        </w:rPr>
        <w:t xml:space="preserve">Storage and Maintenance of Fall Protection Equipment </w:t>
      </w:r>
      <w:r w:rsidRPr="005C1942">
        <w:rPr>
          <w:rFonts w:eastAsia="Calibri"/>
          <w:bCs/>
          <w:i/>
        </w:rPr>
        <w:t>(Best Practice)</w:t>
      </w:r>
    </w:p>
    <w:p w14:paraId="0E5870BC" w14:textId="77777777" w:rsidR="0021445A" w:rsidRPr="005C1942" w:rsidRDefault="0021445A" w:rsidP="00B376F7">
      <w:pPr>
        <w:autoSpaceDE w:val="0"/>
        <w:autoSpaceDN w:val="0"/>
        <w:adjustRightInd w:val="0"/>
        <w:rPr>
          <w:rFonts w:eastAsia="Calibri"/>
          <w:b/>
          <w:bCs/>
        </w:rPr>
      </w:pPr>
    </w:p>
    <w:p w14:paraId="71E99BE9" w14:textId="77777777" w:rsidR="0021445A" w:rsidRPr="005C1942" w:rsidRDefault="0021445A" w:rsidP="00B376F7">
      <w:pPr>
        <w:pStyle w:val="ListParagraph"/>
        <w:numPr>
          <w:ilvl w:val="0"/>
          <w:numId w:val="86"/>
        </w:numPr>
        <w:rPr>
          <w:rFonts w:eastAsia="Calibri"/>
        </w:rPr>
      </w:pPr>
      <w:r w:rsidRPr="005C1942">
        <w:rPr>
          <w:rFonts w:eastAsia="Calibri"/>
        </w:rPr>
        <w:t>Never store the personal fall arrest equipment in the bottom of a toolbox, on the ground or outside exposed to the elements (i.e., sun, rain, snow).</w:t>
      </w:r>
    </w:p>
    <w:p w14:paraId="2A0F1BA7" w14:textId="77777777" w:rsidR="0021445A" w:rsidRPr="005C1942" w:rsidRDefault="0021445A" w:rsidP="00B376F7">
      <w:pPr>
        <w:pStyle w:val="ListParagraph"/>
        <w:numPr>
          <w:ilvl w:val="0"/>
          <w:numId w:val="86"/>
        </w:numPr>
        <w:rPr>
          <w:rFonts w:eastAsia="Calibri"/>
        </w:rPr>
      </w:pPr>
      <w:r w:rsidRPr="005C1942">
        <w:rPr>
          <w:rFonts w:eastAsia="Calibri"/>
        </w:rPr>
        <w:t>Hang equipment in a cool dry location in a manner that retains its shape.</w:t>
      </w:r>
    </w:p>
    <w:p w14:paraId="20A49FA0" w14:textId="77777777" w:rsidR="0021445A" w:rsidRPr="005C1942" w:rsidRDefault="0021445A" w:rsidP="00B376F7">
      <w:pPr>
        <w:pStyle w:val="ListParagraph"/>
        <w:numPr>
          <w:ilvl w:val="0"/>
          <w:numId w:val="86"/>
        </w:numPr>
        <w:rPr>
          <w:rFonts w:eastAsia="Calibri"/>
        </w:rPr>
      </w:pPr>
      <w:r w:rsidRPr="005C1942">
        <w:rPr>
          <w:rFonts w:eastAsia="Calibri"/>
        </w:rPr>
        <w:t>Always follow manufacturer’s recommendations for inspection.</w:t>
      </w:r>
    </w:p>
    <w:p w14:paraId="668C7B50" w14:textId="77777777" w:rsidR="0021445A" w:rsidRPr="005C1942" w:rsidRDefault="0021445A" w:rsidP="00B376F7">
      <w:pPr>
        <w:pStyle w:val="ListParagraph"/>
        <w:numPr>
          <w:ilvl w:val="0"/>
          <w:numId w:val="86"/>
        </w:numPr>
        <w:rPr>
          <w:rFonts w:eastAsia="Calibri"/>
        </w:rPr>
      </w:pPr>
      <w:r w:rsidRPr="005C1942">
        <w:rPr>
          <w:rFonts w:eastAsia="Calibri"/>
        </w:rPr>
        <w:t>Clean with a mild, nonabrasive soap and hang to dry.</w:t>
      </w:r>
    </w:p>
    <w:p w14:paraId="3663A320" w14:textId="77777777" w:rsidR="0021445A" w:rsidRPr="005C1942" w:rsidRDefault="0021445A" w:rsidP="00B376F7">
      <w:pPr>
        <w:pStyle w:val="ListParagraph"/>
        <w:numPr>
          <w:ilvl w:val="0"/>
          <w:numId w:val="86"/>
        </w:numPr>
        <w:rPr>
          <w:rFonts w:eastAsia="Calibri"/>
        </w:rPr>
      </w:pPr>
      <w:r w:rsidRPr="005C1942">
        <w:rPr>
          <w:rFonts w:eastAsia="Calibri"/>
        </w:rPr>
        <w:t>Never force dry or use strong detergents in cleaning.</w:t>
      </w:r>
    </w:p>
    <w:p w14:paraId="2775CE28" w14:textId="77777777" w:rsidR="0021445A" w:rsidRPr="005C1942" w:rsidRDefault="0021445A" w:rsidP="00B376F7">
      <w:pPr>
        <w:pStyle w:val="ListParagraph"/>
        <w:numPr>
          <w:ilvl w:val="0"/>
          <w:numId w:val="86"/>
        </w:numPr>
        <w:rPr>
          <w:rFonts w:eastAsia="Calibri"/>
        </w:rPr>
      </w:pPr>
      <w:r w:rsidRPr="005C1942">
        <w:rPr>
          <w:rFonts w:eastAsia="Calibri"/>
        </w:rPr>
        <w:t>Never store equipment near excessive heat, chemicals, moisture or sunlight.</w:t>
      </w:r>
    </w:p>
    <w:p w14:paraId="6D728B9A" w14:textId="77777777" w:rsidR="0021445A" w:rsidRPr="005C1942" w:rsidRDefault="0021445A" w:rsidP="00B376F7">
      <w:pPr>
        <w:pStyle w:val="ListParagraph"/>
        <w:numPr>
          <w:ilvl w:val="0"/>
          <w:numId w:val="86"/>
        </w:numPr>
        <w:rPr>
          <w:rFonts w:eastAsia="Calibri"/>
        </w:rPr>
      </w:pPr>
      <w:r w:rsidRPr="005C1942">
        <w:rPr>
          <w:rFonts w:eastAsia="Calibri"/>
        </w:rPr>
        <w:t>Never store in an area with exposures to fumes or corrosives elements.</w:t>
      </w:r>
    </w:p>
    <w:p w14:paraId="5E628030" w14:textId="77777777" w:rsidR="0021445A" w:rsidRPr="005C1942" w:rsidRDefault="0021445A" w:rsidP="00B376F7">
      <w:pPr>
        <w:pStyle w:val="ListParagraph"/>
        <w:numPr>
          <w:ilvl w:val="0"/>
          <w:numId w:val="86"/>
        </w:numPr>
        <w:rPr>
          <w:rFonts w:eastAsia="Calibri"/>
        </w:rPr>
      </w:pPr>
      <w:r w:rsidRPr="005C1942">
        <w:rPr>
          <w:rFonts w:eastAsia="Calibri"/>
        </w:rPr>
        <w:t>Avoid dirt and build-up on equipment.</w:t>
      </w:r>
    </w:p>
    <w:p w14:paraId="03DCAB5A" w14:textId="77777777" w:rsidR="0021445A" w:rsidRPr="005C1942" w:rsidRDefault="0021445A" w:rsidP="00B376F7">
      <w:pPr>
        <w:pStyle w:val="ListParagraph"/>
        <w:numPr>
          <w:ilvl w:val="0"/>
          <w:numId w:val="86"/>
        </w:numPr>
        <w:rPr>
          <w:rFonts w:eastAsia="Calibri"/>
        </w:rPr>
      </w:pPr>
      <w:r w:rsidRPr="005C1942">
        <w:rPr>
          <w:rFonts w:eastAsia="Calibri"/>
        </w:rPr>
        <w:t>Never use this equipment for any purpose other than personal fall arrest.</w:t>
      </w:r>
    </w:p>
    <w:p w14:paraId="43A63D1D" w14:textId="77777777" w:rsidR="0021445A" w:rsidRPr="005C1942" w:rsidRDefault="0021445A" w:rsidP="00B376F7">
      <w:pPr>
        <w:pStyle w:val="ListParagraph"/>
        <w:numPr>
          <w:ilvl w:val="0"/>
          <w:numId w:val="86"/>
        </w:numPr>
        <w:rPr>
          <w:rFonts w:eastAsia="Calibri"/>
        </w:rPr>
      </w:pPr>
      <w:r w:rsidRPr="005C1942">
        <w:rPr>
          <w:rFonts w:eastAsia="Calibri"/>
        </w:rPr>
        <w:t>Once exposed to a fall, remove equipment from service immediately.</w:t>
      </w:r>
    </w:p>
    <w:p w14:paraId="5B835BD3" w14:textId="77777777" w:rsidR="0021445A" w:rsidRPr="005C1942" w:rsidRDefault="0021445A" w:rsidP="00B376F7">
      <w:pPr>
        <w:autoSpaceDE w:val="0"/>
        <w:autoSpaceDN w:val="0"/>
        <w:adjustRightInd w:val="0"/>
        <w:rPr>
          <w:rFonts w:eastAsia="Calibri"/>
          <w:b/>
          <w:bCs/>
        </w:rPr>
      </w:pPr>
    </w:p>
    <w:p w14:paraId="596682C5" w14:textId="77777777" w:rsidR="0021445A" w:rsidRPr="005C1942" w:rsidRDefault="0021445A" w:rsidP="00B376F7">
      <w:pPr>
        <w:autoSpaceDE w:val="0"/>
        <w:autoSpaceDN w:val="0"/>
        <w:adjustRightInd w:val="0"/>
        <w:rPr>
          <w:rFonts w:eastAsia="Calibri"/>
          <w:b/>
          <w:bCs/>
        </w:rPr>
      </w:pPr>
      <w:r w:rsidRPr="005C1942">
        <w:rPr>
          <w:rFonts w:eastAsia="Calibri"/>
          <w:b/>
          <w:bCs/>
        </w:rPr>
        <w:t>Training</w:t>
      </w:r>
      <w:r w:rsidR="009C690B" w:rsidRPr="005C1942">
        <w:rPr>
          <w:rFonts w:eastAsia="Calibri"/>
          <w:b/>
          <w:bCs/>
        </w:rPr>
        <w:t xml:space="preserve"> Program</w:t>
      </w:r>
    </w:p>
    <w:p w14:paraId="4CB3A698" w14:textId="77777777" w:rsidR="0021445A" w:rsidRPr="005C1942" w:rsidRDefault="0021445A" w:rsidP="00B376F7">
      <w:pPr>
        <w:autoSpaceDE w:val="0"/>
        <w:autoSpaceDN w:val="0"/>
        <w:adjustRightInd w:val="0"/>
        <w:rPr>
          <w:rFonts w:eastAsia="Calibri"/>
          <w:b/>
          <w:bCs/>
        </w:rPr>
      </w:pPr>
    </w:p>
    <w:p w14:paraId="230AE5B2" w14:textId="77777777" w:rsidR="0021445A" w:rsidRPr="005C1942" w:rsidRDefault="0021445A" w:rsidP="00B376F7">
      <w:pPr>
        <w:autoSpaceDE w:val="0"/>
        <w:autoSpaceDN w:val="0"/>
        <w:adjustRightInd w:val="0"/>
        <w:rPr>
          <w:rFonts w:eastAsia="Calibri"/>
        </w:rPr>
      </w:pPr>
      <w:r w:rsidRPr="005C1942">
        <w:rPr>
          <w:rFonts w:eastAsia="Calibri"/>
        </w:rPr>
        <w:t>The company will provide a fall prevention training program for each employee who might be exposed to fall hazards. The training program will include recognition of the hazards of falling and procedures to follow to minimize these hazards. Training materials will be reviewed to verify that each employee has been trained, as necessary, by a competent person qualified in the following areas:</w:t>
      </w:r>
    </w:p>
    <w:p w14:paraId="741A9449" w14:textId="77777777" w:rsidR="0021445A" w:rsidRPr="005C1942" w:rsidRDefault="0021445A" w:rsidP="00B376F7">
      <w:pPr>
        <w:autoSpaceDE w:val="0"/>
        <w:autoSpaceDN w:val="0"/>
        <w:adjustRightInd w:val="0"/>
        <w:rPr>
          <w:rFonts w:eastAsia="Calibri"/>
        </w:rPr>
      </w:pPr>
    </w:p>
    <w:p w14:paraId="3AB79E52" w14:textId="77777777" w:rsidR="0021445A" w:rsidRPr="005C1942" w:rsidRDefault="0021445A" w:rsidP="00B376F7">
      <w:pPr>
        <w:pStyle w:val="ListParagraph"/>
        <w:numPr>
          <w:ilvl w:val="0"/>
          <w:numId w:val="87"/>
        </w:numPr>
        <w:rPr>
          <w:rFonts w:eastAsia="Calibri"/>
        </w:rPr>
      </w:pPr>
      <w:r w:rsidRPr="005C1942">
        <w:rPr>
          <w:rFonts w:eastAsia="Calibri"/>
        </w:rPr>
        <w:t>Nature of fall hazards in the work area.</w:t>
      </w:r>
    </w:p>
    <w:p w14:paraId="3141758C" w14:textId="77777777" w:rsidR="0021445A" w:rsidRPr="005C1942" w:rsidRDefault="0021445A" w:rsidP="00B376F7">
      <w:pPr>
        <w:pStyle w:val="ListParagraph"/>
        <w:numPr>
          <w:ilvl w:val="0"/>
          <w:numId w:val="87"/>
        </w:numPr>
        <w:rPr>
          <w:rFonts w:eastAsia="Calibri"/>
        </w:rPr>
      </w:pPr>
      <w:r w:rsidRPr="005C1942">
        <w:rPr>
          <w:rFonts w:eastAsia="Calibri"/>
        </w:rPr>
        <w:t>Correct procedures for erecting, maintaining, disassembling and inspecting the fall protection systems to be used.</w:t>
      </w:r>
    </w:p>
    <w:p w14:paraId="374759D2" w14:textId="77777777" w:rsidR="0021445A" w:rsidRPr="005C1942" w:rsidRDefault="0021445A" w:rsidP="00B376F7">
      <w:pPr>
        <w:pStyle w:val="ListParagraph"/>
        <w:numPr>
          <w:ilvl w:val="0"/>
          <w:numId w:val="87"/>
        </w:numPr>
        <w:rPr>
          <w:rFonts w:eastAsia="Calibri"/>
        </w:rPr>
      </w:pPr>
      <w:r w:rsidRPr="005C1942">
        <w:rPr>
          <w:rFonts w:eastAsia="Calibri"/>
        </w:rPr>
        <w:t>Use and operation of guardrail systems, personal fall arrest systems, safety net systems, warning line systems, safety monitoring systems, controlled access zones (CAZs) and other protection to be used.</w:t>
      </w:r>
    </w:p>
    <w:p w14:paraId="474D9E96" w14:textId="77777777" w:rsidR="0021445A" w:rsidRPr="005C1942" w:rsidRDefault="0021445A" w:rsidP="00B376F7">
      <w:pPr>
        <w:pStyle w:val="ListParagraph"/>
        <w:numPr>
          <w:ilvl w:val="0"/>
          <w:numId w:val="87"/>
        </w:numPr>
        <w:rPr>
          <w:rFonts w:eastAsia="Calibri"/>
        </w:rPr>
      </w:pPr>
      <w:r w:rsidRPr="005C1942">
        <w:rPr>
          <w:rFonts w:eastAsia="Calibri"/>
        </w:rPr>
        <w:t>Role of each employee in the safety monitoring system when this system is used.</w:t>
      </w:r>
    </w:p>
    <w:p w14:paraId="07C9BD68" w14:textId="77777777" w:rsidR="0021445A" w:rsidRPr="005C1942" w:rsidRDefault="0021445A" w:rsidP="00B376F7">
      <w:pPr>
        <w:pStyle w:val="ListParagraph"/>
        <w:numPr>
          <w:ilvl w:val="0"/>
          <w:numId w:val="87"/>
        </w:numPr>
        <w:rPr>
          <w:rFonts w:eastAsia="Calibri"/>
        </w:rPr>
      </w:pPr>
      <w:r w:rsidRPr="005C1942">
        <w:rPr>
          <w:rFonts w:eastAsia="Calibri"/>
        </w:rPr>
        <w:t>The limitations on the use of mechanical equipment during the performance of roofing work on low sloped roofs.</w:t>
      </w:r>
    </w:p>
    <w:p w14:paraId="6173FB3F" w14:textId="77777777" w:rsidR="0021445A" w:rsidRPr="005C1942" w:rsidRDefault="0021445A" w:rsidP="00B376F7">
      <w:pPr>
        <w:pStyle w:val="ListParagraph"/>
        <w:numPr>
          <w:ilvl w:val="0"/>
          <w:numId w:val="87"/>
        </w:numPr>
        <w:rPr>
          <w:rFonts w:eastAsia="Calibri"/>
        </w:rPr>
      </w:pPr>
      <w:r w:rsidRPr="005C1942">
        <w:rPr>
          <w:rFonts w:eastAsia="Calibri"/>
        </w:rPr>
        <w:t>Correct procedures for the handling and storage of equipment and materials and the erection of overhead protection.</w:t>
      </w:r>
    </w:p>
    <w:p w14:paraId="397A9021" w14:textId="77777777" w:rsidR="0021445A" w:rsidRPr="005C1942" w:rsidRDefault="0021445A" w:rsidP="00B376F7">
      <w:pPr>
        <w:pStyle w:val="ListParagraph"/>
        <w:numPr>
          <w:ilvl w:val="0"/>
          <w:numId w:val="87"/>
        </w:numPr>
        <w:rPr>
          <w:rFonts w:eastAsia="Calibri"/>
        </w:rPr>
      </w:pPr>
      <w:r w:rsidRPr="005C1942">
        <w:rPr>
          <w:rFonts w:eastAsia="Calibri"/>
        </w:rPr>
        <w:t>Role of employees in fall protection plans.</w:t>
      </w:r>
    </w:p>
    <w:p w14:paraId="2DF81F93" w14:textId="77777777" w:rsidR="0021445A" w:rsidRPr="005C1942" w:rsidRDefault="0021445A" w:rsidP="00B376F7">
      <w:pPr>
        <w:pStyle w:val="ListParagraph"/>
        <w:numPr>
          <w:ilvl w:val="0"/>
          <w:numId w:val="87"/>
        </w:numPr>
        <w:rPr>
          <w:rFonts w:eastAsia="Calibri"/>
        </w:rPr>
      </w:pPr>
      <w:r w:rsidRPr="005C1942">
        <w:rPr>
          <w:rFonts w:eastAsia="Calibri"/>
        </w:rPr>
        <w:t>Requirements contained in 29 CFR 1926, Subpart M</w:t>
      </w:r>
      <w:r w:rsidRPr="005C1942">
        <w:rPr>
          <w:bCs/>
        </w:rPr>
        <w:t>—Fall Protection</w:t>
      </w:r>
      <w:r w:rsidRPr="005C1942">
        <w:rPr>
          <w:rFonts w:eastAsia="Calibri"/>
        </w:rPr>
        <w:t>.</w:t>
      </w:r>
    </w:p>
    <w:p w14:paraId="22E01F39" w14:textId="77777777" w:rsidR="0021445A" w:rsidRPr="005C1942" w:rsidRDefault="0021445A" w:rsidP="00B376F7">
      <w:pPr>
        <w:pStyle w:val="ListParagraph"/>
        <w:numPr>
          <w:ilvl w:val="0"/>
          <w:numId w:val="87"/>
        </w:numPr>
        <w:rPr>
          <w:rFonts w:eastAsia="Calibri"/>
        </w:rPr>
      </w:pPr>
      <w:r w:rsidRPr="005C1942">
        <w:rPr>
          <w:rFonts w:eastAsia="Calibri"/>
        </w:rPr>
        <w:t>Understanding and following all components of this fall protection program.</w:t>
      </w:r>
    </w:p>
    <w:p w14:paraId="0B1A98DD" w14:textId="77777777" w:rsidR="0021445A" w:rsidRPr="005C1942" w:rsidRDefault="0021445A" w:rsidP="00B376F7">
      <w:pPr>
        <w:autoSpaceDE w:val="0"/>
        <w:autoSpaceDN w:val="0"/>
        <w:adjustRightInd w:val="0"/>
        <w:rPr>
          <w:rFonts w:eastAsia="Calibri"/>
        </w:rPr>
      </w:pPr>
    </w:p>
    <w:p w14:paraId="166710E2" w14:textId="77777777" w:rsidR="0021445A" w:rsidRPr="005C1942" w:rsidRDefault="0021445A" w:rsidP="00B376F7">
      <w:pPr>
        <w:autoSpaceDE w:val="0"/>
        <w:autoSpaceDN w:val="0"/>
        <w:adjustRightInd w:val="0"/>
        <w:rPr>
          <w:rFonts w:eastAsia="Calibri"/>
        </w:rPr>
      </w:pPr>
      <w:r w:rsidRPr="005C1942">
        <w:rPr>
          <w:rFonts w:eastAsia="Calibri"/>
        </w:rPr>
        <w:t>The company will maintain a written certification record for employee training. The record must contain the following information:</w:t>
      </w:r>
    </w:p>
    <w:p w14:paraId="0AFF633B" w14:textId="77777777" w:rsidR="0021445A" w:rsidRPr="005C1942" w:rsidRDefault="0021445A" w:rsidP="00B376F7">
      <w:pPr>
        <w:autoSpaceDE w:val="0"/>
        <w:autoSpaceDN w:val="0"/>
        <w:adjustRightInd w:val="0"/>
        <w:rPr>
          <w:rFonts w:eastAsia="Calibri"/>
        </w:rPr>
      </w:pPr>
    </w:p>
    <w:p w14:paraId="028E7999" w14:textId="77777777" w:rsidR="0021445A" w:rsidRPr="005C1942" w:rsidRDefault="0021445A" w:rsidP="00B376F7">
      <w:pPr>
        <w:pStyle w:val="ListParagraph"/>
        <w:numPr>
          <w:ilvl w:val="0"/>
          <w:numId w:val="88"/>
        </w:numPr>
        <w:rPr>
          <w:rFonts w:eastAsia="Calibri"/>
        </w:rPr>
      </w:pPr>
      <w:r w:rsidRPr="005C1942">
        <w:rPr>
          <w:rFonts w:eastAsia="Calibri"/>
        </w:rPr>
        <w:t>Name or other identity of the employee trained.</w:t>
      </w:r>
    </w:p>
    <w:p w14:paraId="2EDB87AC" w14:textId="77777777" w:rsidR="0021445A" w:rsidRPr="005C1942" w:rsidRDefault="0021445A" w:rsidP="00B376F7">
      <w:pPr>
        <w:pStyle w:val="ListParagraph"/>
        <w:numPr>
          <w:ilvl w:val="0"/>
          <w:numId w:val="88"/>
        </w:numPr>
        <w:rPr>
          <w:rFonts w:eastAsia="Calibri"/>
        </w:rPr>
      </w:pPr>
      <w:r w:rsidRPr="005C1942">
        <w:rPr>
          <w:rFonts w:eastAsia="Calibri"/>
        </w:rPr>
        <w:t>Date(s) of the training.</w:t>
      </w:r>
    </w:p>
    <w:p w14:paraId="36F0A7F4" w14:textId="77777777" w:rsidR="0021445A" w:rsidRPr="005C1942" w:rsidRDefault="0021445A" w:rsidP="00B376F7">
      <w:pPr>
        <w:pStyle w:val="ListParagraph"/>
        <w:numPr>
          <w:ilvl w:val="0"/>
          <w:numId w:val="88"/>
        </w:numPr>
        <w:rPr>
          <w:rFonts w:eastAsia="Calibri"/>
        </w:rPr>
      </w:pPr>
      <w:r w:rsidRPr="005C1942">
        <w:rPr>
          <w:rFonts w:eastAsia="Calibri"/>
        </w:rPr>
        <w:t>Signature of the person who conducted the training or the signature of a company official.</w:t>
      </w:r>
    </w:p>
    <w:p w14:paraId="49681DA6" w14:textId="77777777" w:rsidR="0021445A" w:rsidRPr="005C1942" w:rsidRDefault="0021445A" w:rsidP="00B376F7">
      <w:pPr>
        <w:autoSpaceDE w:val="0"/>
        <w:autoSpaceDN w:val="0"/>
        <w:adjustRightInd w:val="0"/>
        <w:rPr>
          <w:rFonts w:eastAsia="Calibri"/>
        </w:rPr>
      </w:pPr>
    </w:p>
    <w:p w14:paraId="3A463342" w14:textId="77777777" w:rsidR="0021445A" w:rsidRPr="005C1942" w:rsidRDefault="0021445A" w:rsidP="00B376F7">
      <w:pPr>
        <w:autoSpaceDE w:val="0"/>
        <w:autoSpaceDN w:val="0"/>
        <w:adjustRightInd w:val="0"/>
        <w:rPr>
          <w:rFonts w:eastAsia="Calibri"/>
        </w:rPr>
      </w:pPr>
      <w:r w:rsidRPr="005C1942">
        <w:rPr>
          <w:rFonts w:eastAsia="Calibri"/>
        </w:rPr>
        <w:t>When the supervisor has reason to believe that any affected employee who has already been trained does not have the understanding and skill required, the supervisor will retrain that employee. Retraining is required at least in the following circumstances:</w:t>
      </w:r>
    </w:p>
    <w:p w14:paraId="32294F88" w14:textId="77777777" w:rsidR="0021445A" w:rsidRPr="005C1942" w:rsidRDefault="0021445A" w:rsidP="00B376F7">
      <w:pPr>
        <w:autoSpaceDE w:val="0"/>
        <w:autoSpaceDN w:val="0"/>
        <w:adjustRightInd w:val="0"/>
        <w:rPr>
          <w:rFonts w:eastAsia="Calibri"/>
        </w:rPr>
      </w:pPr>
    </w:p>
    <w:p w14:paraId="75DCE51A" w14:textId="77777777" w:rsidR="0021445A" w:rsidRPr="005C1942" w:rsidRDefault="0021445A" w:rsidP="00B376F7">
      <w:pPr>
        <w:pStyle w:val="ListParagraph"/>
        <w:numPr>
          <w:ilvl w:val="0"/>
          <w:numId w:val="89"/>
        </w:numPr>
        <w:rPr>
          <w:rFonts w:eastAsia="Calibri"/>
        </w:rPr>
      </w:pPr>
      <w:r w:rsidRPr="005C1942">
        <w:rPr>
          <w:rFonts w:eastAsia="Calibri"/>
        </w:rPr>
        <w:t>Changes in the workplace render previous training obsolete.</w:t>
      </w:r>
    </w:p>
    <w:p w14:paraId="364E0856" w14:textId="77777777" w:rsidR="0021445A" w:rsidRPr="005C1942" w:rsidRDefault="0021445A" w:rsidP="00B376F7">
      <w:pPr>
        <w:pStyle w:val="ListParagraph"/>
        <w:numPr>
          <w:ilvl w:val="0"/>
          <w:numId w:val="89"/>
        </w:numPr>
        <w:rPr>
          <w:rFonts w:eastAsia="Calibri"/>
        </w:rPr>
      </w:pPr>
      <w:r w:rsidRPr="005C1942">
        <w:rPr>
          <w:rFonts w:eastAsia="Calibri"/>
        </w:rPr>
        <w:t>Changes in the types of fall protection systems or equipment to be used render previous training obsolete.</w:t>
      </w:r>
    </w:p>
    <w:p w14:paraId="6AA2A8AD" w14:textId="77777777" w:rsidR="0021445A" w:rsidRPr="005C1942" w:rsidRDefault="0021445A" w:rsidP="00B376F7">
      <w:pPr>
        <w:pStyle w:val="ListParagraph"/>
        <w:numPr>
          <w:ilvl w:val="0"/>
          <w:numId w:val="89"/>
        </w:numPr>
        <w:rPr>
          <w:rFonts w:eastAsia="Calibri"/>
        </w:rPr>
      </w:pPr>
      <w:r w:rsidRPr="005C1942">
        <w:rPr>
          <w:rFonts w:eastAsia="Calibri"/>
        </w:rPr>
        <w:lastRenderedPageBreak/>
        <w:t>Inadequacies in an affected employee’s knowledge or use of fall protection systems or equipment indicate that the employee has not retained the requisite understanding or skill.</w:t>
      </w:r>
    </w:p>
    <w:p w14:paraId="7D2DE217" w14:textId="77777777" w:rsidR="0021445A" w:rsidRPr="005C1942" w:rsidRDefault="0021445A" w:rsidP="00B376F7">
      <w:pPr>
        <w:autoSpaceDE w:val="0"/>
        <w:autoSpaceDN w:val="0"/>
        <w:adjustRightInd w:val="0"/>
        <w:rPr>
          <w:rFonts w:eastAsia="Calibri"/>
          <w:b/>
          <w:bCs/>
        </w:rPr>
      </w:pPr>
    </w:p>
    <w:p w14:paraId="6447861D" w14:textId="77777777" w:rsidR="0021445A" w:rsidRPr="005C1942" w:rsidRDefault="0021445A" w:rsidP="00B376F7">
      <w:pPr>
        <w:autoSpaceDE w:val="0"/>
        <w:autoSpaceDN w:val="0"/>
        <w:adjustRightInd w:val="0"/>
        <w:rPr>
          <w:rFonts w:eastAsia="Calibri"/>
          <w:b/>
          <w:bCs/>
        </w:rPr>
      </w:pPr>
      <w:r w:rsidRPr="005C1942">
        <w:rPr>
          <w:rFonts w:eastAsia="Calibri"/>
          <w:b/>
          <w:bCs/>
        </w:rPr>
        <w:t xml:space="preserve">Enforcement </w:t>
      </w:r>
      <w:r w:rsidRPr="005C1942">
        <w:rPr>
          <w:rFonts w:eastAsia="Calibri"/>
          <w:bCs/>
          <w:i/>
        </w:rPr>
        <w:t>(Best Practice)</w:t>
      </w:r>
    </w:p>
    <w:p w14:paraId="26F0E6D2" w14:textId="77777777" w:rsidR="0021445A" w:rsidRPr="005C1942" w:rsidRDefault="0021445A" w:rsidP="00B376F7">
      <w:pPr>
        <w:autoSpaceDE w:val="0"/>
        <w:autoSpaceDN w:val="0"/>
        <w:adjustRightInd w:val="0"/>
        <w:rPr>
          <w:rFonts w:eastAsia="Calibri"/>
          <w:b/>
          <w:bCs/>
        </w:rPr>
      </w:pPr>
    </w:p>
    <w:p w14:paraId="02D3C96E" w14:textId="77777777" w:rsidR="0021445A" w:rsidRPr="005C1942" w:rsidRDefault="0021445A" w:rsidP="00B376F7">
      <w:pPr>
        <w:pStyle w:val="ListParagraph"/>
        <w:numPr>
          <w:ilvl w:val="0"/>
          <w:numId w:val="90"/>
        </w:numPr>
        <w:rPr>
          <w:rFonts w:eastAsia="Calibri"/>
        </w:rPr>
      </w:pPr>
      <w:r w:rsidRPr="005C1942">
        <w:rPr>
          <w:rFonts w:eastAsia="Calibri"/>
        </w:rPr>
        <w:t>Subject to discipline.</w:t>
      </w:r>
    </w:p>
    <w:p w14:paraId="11E32AD9" w14:textId="77777777" w:rsidR="0021445A" w:rsidRPr="005C1942" w:rsidRDefault="0021445A" w:rsidP="00B376F7">
      <w:pPr>
        <w:pStyle w:val="ListParagraph"/>
        <w:numPr>
          <w:ilvl w:val="0"/>
          <w:numId w:val="90"/>
        </w:numPr>
        <w:rPr>
          <w:rFonts w:eastAsia="Calibri"/>
        </w:rPr>
      </w:pPr>
      <w:r w:rsidRPr="005C1942">
        <w:rPr>
          <w:rFonts w:eastAsia="Calibri"/>
        </w:rPr>
        <w:t>Documentation of any violations will be kept in the staff member’s personnel file.</w:t>
      </w:r>
    </w:p>
    <w:p w14:paraId="52EF8EEA" w14:textId="77777777" w:rsidR="0021445A" w:rsidRPr="005C1942" w:rsidRDefault="0021445A" w:rsidP="00B376F7">
      <w:pPr>
        <w:pStyle w:val="ListParagraph"/>
        <w:numPr>
          <w:ilvl w:val="0"/>
          <w:numId w:val="90"/>
        </w:numPr>
        <w:rPr>
          <w:rFonts w:eastAsia="Calibri"/>
        </w:rPr>
      </w:pPr>
      <w:r w:rsidRPr="005C1942">
        <w:rPr>
          <w:rFonts w:eastAsia="Calibri"/>
        </w:rPr>
        <w:t>Any employee not following the fall protection program or a portion of this procedure will be subject to disciplinary action.</w:t>
      </w:r>
    </w:p>
    <w:p w14:paraId="4B4A8DCF" w14:textId="77777777" w:rsidR="0021445A" w:rsidRPr="005C1942" w:rsidRDefault="0021445A" w:rsidP="00B376F7">
      <w:pPr>
        <w:autoSpaceDE w:val="0"/>
        <w:autoSpaceDN w:val="0"/>
        <w:adjustRightInd w:val="0"/>
        <w:rPr>
          <w:rFonts w:eastAsia="Calibri"/>
        </w:rPr>
      </w:pPr>
    </w:p>
    <w:p w14:paraId="062F2022" w14:textId="77777777" w:rsidR="0021445A" w:rsidRPr="005C1942" w:rsidRDefault="0021445A" w:rsidP="00B376F7">
      <w:pPr>
        <w:autoSpaceDE w:val="0"/>
        <w:autoSpaceDN w:val="0"/>
        <w:adjustRightInd w:val="0"/>
        <w:rPr>
          <w:rFonts w:eastAsia="Calibri"/>
          <w:b/>
          <w:bCs/>
        </w:rPr>
      </w:pPr>
      <w:r w:rsidRPr="005C1942">
        <w:rPr>
          <w:rFonts w:eastAsia="Calibri"/>
          <w:b/>
          <w:bCs/>
        </w:rPr>
        <w:t>Rescue Procedures</w:t>
      </w:r>
    </w:p>
    <w:p w14:paraId="58F07B56" w14:textId="77777777" w:rsidR="0021445A" w:rsidRPr="005C1942" w:rsidRDefault="0021445A" w:rsidP="00B376F7">
      <w:pPr>
        <w:autoSpaceDE w:val="0"/>
        <w:autoSpaceDN w:val="0"/>
        <w:adjustRightInd w:val="0"/>
        <w:rPr>
          <w:rFonts w:eastAsia="Calibri"/>
          <w:b/>
          <w:bCs/>
        </w:rPr>
      </w:pPr>
    </w:p>
    <w:p w14:paraId="1CB87AEB" w14:textId="77777777" w:rsidR="0021445A" w:rsidRPr="005C1942" w:rsidRDefault="0021445A" w:rsidP="00B376F7">
      <w:pPr>
        <w:autoSpaceDE w:val="0"/>
        <w:autoSpaceDN w:val="0"/>
        <w:adjustRightInd w:val="0"/>
        <w:rPr>
          <w:rFonts w:eastAsia="Calibri"/>
        </w:rPr>
      </w:pPr>
      <w:r w:rsidRPr="005C1942">
        <w:rPr>
          <w:rFonts w:eastAsia="Calibri"/>
        </w:rPr>
        <w:t>In the event of a fall, the following people will be notified as soon as possible to initiate rescue:</w:t>
      </w:r>
    </w:p>
    <w:p w14:paraId="6C5059B1" w14:textId="77777777" w:rsidR="0021445A" w:rsidRPr="005C1942" w:rsidRDefault="0021445A" w:rsidP="00B376F7">
      <w:pPr>
        <w:autoSpaceDE w:val="0"/>
        <w:autoSpaceDN w:val="0"/>
        <w:adjustRightInd w:val="0"/>
        <w:rPr>
          <w:rFonts w:eastAsia="Calibri"/>
        </w:rPr>
      </w:pPr>
    </w:p>
    <w:p w14:paraId="618DD0B6" w14:textId="77777777" w:rsidR="0021445A" w:rsidRPr="005C1942" w:rsidRDefault="0021445A" w:rsidP="00B376F7">
      <w:pPr>
        <w:pStyle w:val="ListParagraph"/>
        <w:numPr>
          <w:ilvl w:val="0"/>
          <w:numId w:val="91"/>
        </w:numPr>
        <w:rPr>
          <w:rFonts w:eastAsia="Calibri"/>
        </w:rPr>
      </w:pPr>
      <w:r w:rsidRPr="005C1942">
        <w:rPr>
          <w:rFonts w:eastAsia="Calibri"/>
        </w:rPr>
        <w:t>Rescue personnel on-site.</w:t>
      </w:r>
    </w:p>
    <w:p w14:paraId="188CC83C" w14:textId="77777777" w:rsidR="0021445A" w:rsidRPr="005C1942" w:rsidRDefault="0021445A" w:rsidP="00B376F7">
      <w:pPr>
        <w:pStyle w:val="ListParagraph"/>
        <w:numPr>
          <w:ilvl w:val="0"/>
          <w:numId w:val="91"/>
        </w:numPr>
        <w:rPr>
          <w:rFonts w:eastAsia="Calibri"/>
        </w:rPr>
      </w:pPr>
      <w:r w:rsidRPr="005C1942">
        <w:rPr>
          <w:rFonts w:eastAsia="Calibri"/>
        </w:rPr>
        <w:t>Supervisor/management.</w:t>
      </w:r>
    </w:p>
    <w:p w14:paraId="6BEA71C6" w14:textId="77777777" w:rsidR="0021445A" w:rsidRPr="005C1942" w:rsidRDefault="0021445A" w:rsidP="00B376F7">
      <w:pPr>
        <w:pStyle w:val="ListParagraph"/>
        <w:numPr>
          <w:ilvl w:val="0"/>
          <w:numId w:val="91"/>
        </w:numPr>
        <w:rPr>
          <w:rFonts w:eastAsia="Calibri"/>
        </w:rPr>
      </w:pPr>
      <w:r w:rsidRPr="005C1942">
        <w:rPr>
          <w:rFonts w:eastAsia="Calibri"/>
        </w:rPr>
        <w:t>Fire department or emergency medical services if necessary.</w:t>
      </w:r>
    </w:p>
    <w:p w14:paraId="1C1B99D1" w14:textId="77777777" w:rsidR="0021445A" w:rsidRPr="005C1942" w:rsidRDefault="0021445A" w:rsidP="00B376F7">
      <w:pPr>
        <w:autoSpaceDE w:val="0"/>
        <w:autoSpaceDN w:val="0"/>
        <w:adjustRightInd w:val="0"/>
        <w:rPr>
          <w:rFonts w:eastAsia="Calibri"/>
        </w:rPr>
      </w:pPr>
    </w:p>
    <w:p w14:paraId="69E89528" w14:textId="77777777" w:rsidR="0021445A" w:rsidRPr="005C1942" w:rsidRDefault="0021445A" w:rsidP="00B376F7">
      <w:pPr>
        <w:autoSpaceDE w:val="0"/>
        <w:autoSpaceDN w:val="0"/>
        <w:adjustRightInd w:val="0"/>
        <w:rPr>
          <w:rFonts w:eastAsia="Calibri"/>
          <w:i/>
          <w:iCs/>
        </w:rPr>
      </w:pPr>
      <w:r w:rsidRPr="005C1942">
        <w:rPr>
          <w:rFonts w:eastAsia="Calibri"/>
        </w:rPr>
        <w:t xml:space="preserve">At the beginning of any work activity where fall protection is required, </w:t>
      </w:r>
      <w:r w:rsidRPr="005C1942">
        <w:rPr>
          <w:rFonts w:eastAsia="Calibri"/>
          <w:i/>
          <w:iCs/>
        </w:rPr>
        <w:t xml:space="preserve">rescue plans must be identified </w:t>
      </w:r>
      <w:r w:rsidRPr="005C1942">
        <w:rPr>
          <w:rFonts w:eastAsia="Calibri"/>
        </w:rPr>
        <w:t>and discussed with all employees in case of a fall. The supervisor will</w:t>
      </w:r>
      <w:r w:rsidRPr="005C1942">
        <w:rPr>
          <w:rFonts w:eastAsia="Calibri"/>
          <w:i/>
          <w:iCs/>
        </w:rPr>
        <w:t xml:space="preserve"> </w:t>
      </w:r>
      <w:r w:rsidRPr="005C1942">
        <w:rPr>
          <w:rFonts w:eastAsia="Calibri"/>
        </w:rPr>
        <w:t>develop the rescue plans.</w:t>
      </w:r>
    </w:p>
    <w:p w14:paraId="1AAEFC25" w14:textId="77777777" w:rsidR="0021445A" w:rsidRPr="005C1942" w:rsidRDefault="0021445A" w:rsidP="00B376F7">
      <w:pPr>
        <w:autoSpaceDE w:val="0"/>
        <w:autoSpaceDN w:val="0"/>
        <w:adjustRightInd w:val="0"/>
        <w:rPr>
          <w:rFonts w:eastAsia="Calibri"/>
        </w:rPr>
      </w:pPr>
    </w:p>
    <w:p w14:paraId="460BDE66" w14:textId="77777777" w:rsidR="0021445A" w:rsidRPr="005C1942" w:rsidRDefault="0021445A" w:rsidP="00B376F7">
      <w:pPr>
        <w:autoSpaceDE w:val="0"/>
        <w:autoSpaceDN w:val="0"/>
        <w:adjustRightInd w:val="0"/>
        <w:rPr>
          <w:rFonts w:eastAsia="Calibri"/>
        </w:rPr>
      </w:pPr>
      <w:r w:rsidRPr="005C1942">
        <w:rPr>
          <w:rFonts w:eastAsia="Calibri"/>
        </w:rPr>
        <w:t>All employees involved in a fall arrest or fall will be sent for a medical evaluation to determine extent of injuries, if any.</w:t>
      </w:r>
    </w:p>
    <w:p w14:paraId="505FC96B" w14:textId="77777777" w:rsidR="0021445A" w:rsidRPr="005C1942" w:rsidRDefault="0021445A" w:rsidP="00B376F7">
      <w:pPr>
        <w:autoSpaceDE w:val="0"/>
        <w:autoSpaceDN w:val="0"/>
        <w:adjustRightInd w:val="0"/>
        <w:rPr>
          <w:rFonts w:eastAsia="Calibri"/>
          <w:b/>
          <w:bCs/>
        </w:rPr>
      </w:pPr>
    </w:p>
    <w:p w14:paraId="05BEE9F6" w14:textId="77777777" w:rsidR="0021445A" w:rsidRPr="005C1942" w:rsidRDefault="0021445A" w:rsidP="00B376F7">
      <w:pPr>
        <w:autoSpaceDE w:val="0"/>
        <w:autoSpaceDN w:val="0"/>
        <w:adjustRightInd w:val="0"/>
        <w:rPr>
          <w:rFonts w:eastAsia="Calibri"/>
          <w:b/>
          <w:bCs/>
        </w:rPr>
      </w:pPr>
      <w:r w:rsidRPr="005C1942">
        <w:rPr>
          <w:rFonts w:eastAsia="Calibri"/>
          <w:b/>
          <w:bCs/>
        </w:rPr>
        <w:t>Program Evaluation</w:t>
      </w:r>
    </w:p>
    <w:p w14:paraId="08223EEA" w14:textId="77777777" w:rsidR="0021445A" w:rsidRPr="005C1942" w:rsidRDefault="0021445A" w:rsidP="00B376F7">
      <w:pPr>
        <w:autoSpaceDE w:val="0"/>
        <w:autoSpaceDN w:val="0"/>
        <w:adjustRightInd w:val="0"/>
        <w:rPr>
          <w:rFonts w:eastAsia="Calibri"/>
        </w:rPr>
      </w:pPr>
    </w:p>
    <w:p w14:paraId="24D4417F" w14:textId="77777777" w:rsidR="0021445A" w:rsidRPr="005C1942" w:rsidRDefault="0021445A" w:rsidP="00B376F7">
      <w:pPr>
        <w:autoSpaceDE w:val="0"/>
        <w:autoSpaceDN w:val="0"/>
        <w:adjustRightInd w:val="0"/>
        <w:rPr>
          <w:rFonts w:eastAsia="Calibri"/>
        </w:rPr>
      </w:pPr>
      <w:r w:rsidRPr="005C1942">
        <w:rPr>
          <w:rFonts w:eastAsia="Calibri"/>
        </w:rPr>
        <w:t>This fall protection program will be evaluated periodically to determine effectiveness. The following criteria will be used to evaluate its performance:</w:t>
      </w:r>
    </w:p>
    <w:p w14:paraId="7DE1583C" w14:textId="77777777" w:rsidR="0021445A" w:rsidRPr="005C1942" w:rsidRDefault="0021445A" w:rsidP="00B376F7">
      <w:pPr>
        <w:autoSpaceDE w:val="0"/>
        <w:autoSpaceDN w:val="0"/>
        <w:adjustRightInd w:val="0"/>
        <w:rPr>
          <w:rFonts w:eastAsia="Calibri"/>
        </w:rPr>
      </w:pPr>
    </w:p>
    <w:p w14:paraId="4902F15A" w14:textId="77777777" w:rsidR="0021445A" w:rsidRPr="005C1942" w:rsidRDefault="0021445A" w:rsidP="00B376F7">
      <w:pPr>
        <w:pStyle w:val="ListParagraph"/>
        <w:numPr>
          <w:ilvl w:val="0"/>
          <w:numId w:val="92"/>
        </w:numPr>
        <w:rPr>
          <w:rFonts w:eastAsia="Calibri"/>
        </w:rPr>
      </w:pPr>
      <w:r w:rsidRPr="005C1942">
        <w:rPr>
          <w:rFonts w:eastAsia="Calibri"/>
        </w:rPr>
        <w:t>Accident reports, number of accidents.</w:t>
      </w:r>
    </w:p>
    <w:p w14:paraId="10F1F7C5" w14:textId="77777777" w:rsidR="0021445A" w:rsidRPr="005C1942" w:rsidRDefault="0021445A" w:rsidP="00B376F7">
      <w:pPr>
        <w:pStyle w:val="ListParagraph"/>
        <w:numPr>
          <w:ilvl w:val="0"/>
          <w:numId w:val="92"/>
        </w:numPr>
        <w:rPr>
          <w:rFonts w:eastAsia="Calibri"/>
        </w:rPr>
      </w:pPr>
      <w:r w:rsidRPr="005C1942">
        <w:rPr>
          <w:rFonts w:eastAsia="Calibri"/>
        </w:rPr>
        <w:t>Management/staff compliance with program components.</w:t>
      </w:r>
    </w:p>
    <w:p w14:paraId="2DBAED86" w14:textId="77777777" w:rsidR="0021445A" w:rsidRPr="005C1942" w:rsidRDefault="0021445A" w:rsidP="00B376F7">
      <w:pPr>
        <w:pStyle w:val="ListParagraph"/>
        <w:numPr>
          <w:ilvl w:val="0"/>
          <w:numId w:val="92"/>
        </w:numPr>
        <w:rPr>
          <w:rFonts w:eastAsia="Calibri"/>
        </w:rPr>
      </w:pPr>
      <w:r w:rsidRPr="005C1942">
        <w:rPr>
          <w:rFonts w:eastAsia="Calibri"/>
        </w:rPr>
        <w:t>Periodic on-site audits.</w:t>
      </w:r>
    </w:p>
    <w:p w14:paraId="773706EB" w14:textId="77777777" w:rsidR="0021445A" w:rsidRPr="005C1942" w:rsidRDefault="0021445A" w:rsidP="00B376F7">
      <w:pPr>
        <w:pStyle w:val="ListParagraph"/>
        <w:numPr>
          <w:ilvl w:val="0"/>
          <w:numId w:val="92"/>
        </w:numPr>
        <w:rPr>
          <w:rFonts w:eastAsia="Calibri"/>
        </w:rPr>
      </w:pPr>
      <w:r w:rsidRPr="005C1942">
        <w:rPr>
          <w:rFonts w:eastAsia="Calibri"/>
        </w:rPr>
        <w:t>Staff feedback, interviews.</w:t>
      </w:r>
    </w:p>
    <w:p w14:paraId="15114C07" w14:textId="77777777" w:rsidR="0021445A" w:rsidRPr="005C1942" w:rsidRDefault="0021445A" w:rsidP="00B376F7">
      <w:pPr>
        <w:autoSpaceDE w:val="0"/>
        <w:autoSpaceDN w:val="0"/>
        <w:adjustRightInd w:val="0"/>
        <w:rPr>
          <w:rFonts w:eastAsia="Calibri"/>
          <w:b/>
          <w:bCs/>
        </w:rPr>
      </w:pPr>
    </w:p>
    <w:p w14:paraId="539E5653" w14:textId="77777777" w:rsidR="0021445A" w:rsidRPr="005C1942" w:rsidRDefault="0021445A" w:rsidP="00B376F7">
      <w:pPr>
        <w:autoSpaceDE w:val="0"/>
        <w:autoSpaceDN w:val="0"/>
        <w:adjustRightInd w:val="0"/>
        <w:rPr>
          <w:rFonts w:eastAsia="Calibri"/>
          <w:b/>
          <w:bCs/>
        </w:rPr>
      </w:pPr>
      <w:r w:rsidRPr="005C1942">
        <w:rPr>
          <w:rFonts w:eastAsia="Calibri"/>
          <w:b/>
          <w:bCs/>
        </w:rPr>
        <w:t>Contractors</w:t>
      </w:r>
    </w:p>
    <w:p w14:paraId="7C628750" w14:textId="77777777" w:rsidR="0021445A" w:rsidRPr="005C1942" w:rsidRDefault="0021445A" w:rsidP="00B376F7">
      <w:pPr>
        <w:autoSpaceDE w:val="0"/>
        <w:autoSpaceDN w:val="0"/>
        <w:adjustRightInd w:val="0"/>
        <w:rPr>
          <w:rFonts w:eastAsia="Calibri"/>
        </w:rPr>
      </w:pPr>
    </w:p>
    <w:p w14:paraId="6AEE0E1B" w14:textId="77777777" w:rsidR="0021445A" w:rsidRPr="005C1942" w:rsidRDefault="0021445A" w:rsidP="00B376F7">
      <w:pPr>
        <w:autoSpaceDE w:val="0"/>
        <w:autoSpaceDN w:val="0"/>
        <w:adjustRightInd w:val="0"/>
        <w:rPr>
          <w:rFonts w:eastAsia="Calibri"/>
        </w:rPr>
      </w:pPr>
      <w:r w:rsidRPr="005C1942">
        <w:rPr>
          <w:rFonts w:eastAsia="Calibri"/>
        </w:rPr>
        <w:t xml:space="preserve">All outside contractors working in or on the premises will be required to follow the guidelines set forth in this fall protection program when the contractor and employees are exposed to fall hazards. Contractors in the </w:t>
      </w:r>
      <w:proofErr w:type="spellStart"/>
      <w:r w:rsidRPr="005C1942">
        <w:rPr>
          <w:rFonts w:eastAsia="Calibri"/>
        </w:rPr>
        <w:t>prejob</w:t>
      </w:r>
      <w:proofErr w:type="spellEnd"/>
      <w:r w:rsidRPr="005C1942">
        <w:rPr>
          <w:rFonts w:eastAsia="Calibri"/>
        </w:rPr>
        <w:t xml:space="preserve"> meeting will be informed of these requirements as well as the on-site construction rules that apply.</w:t>
      </w:r>
    </w:p>
    <w:p w14:paraId="49A0205D" w14:textId="77777777" w:rsidR="0021445A" w:rsidRPr="005C1942" w:rsidRDefault="0021445A" w:rsidP="00B376F7">
      <w:pPr>
        <w:rPr>
          <w:rFonts w:eastAsia="Calibri"/>
        </w:rPr>
      </w:pPr>
      <w:r w:rsidRPr="005C1942">
        <w:rPr>
          <w:rFonts w:eastAsia="Calibri"/>
        </w:rPr>
        <w:br w:type="page"/>
      </w:r>
    </w:p>
    <w:p w14:paraId="1F0661AF" w14:textId="77777777" w:rsidR="007B6722" w:rsidRPr="005C1942" w:rsidRDefault="007B6722" w:rsidP="00B65C9E">
      <w:pPr>
        <w:autoSpaceDE w:val="0"/>
        <w:autoSpaceDN w:val="0"/>
        <w:adjustRightInd w:val="0"/>
        <w:jc w:val="center"/>
        <w:rPr>
          <w:b/>
          <w:bCs/>
          <w:sz w:val="28"/>
          <w:szCs w:val="28"/>
        </w:rPr>
      </w:pPr>
      <w:r w:rsidRPr="005C1942">
        <w:rPr>
          <w:b/>
          <w:bCs/>
          <w:sz w:val="24"/>
          <w:szCs w:val="24"/>
        </w:rPr>
        <w:lastRenderedPageBreak/>
        <w:t>13 NCAC 7F .0600—</w:t>
      </w:r>
      <w:r w:rsidRPr="005C1942">
        <w:rPr>
          <w:b/>
          <w:sz w:val="24"/>
          <w:szCs w:val="24"/>
        </w:rPr>
        <w:t>Communication Tower</w:t>
      </w:r>
    </w:p>
    <w:p w14:paraId="52DE3E81" w14:textId="77777777" w:rsidR="007B6722" w:rsidRPr="005C1942" w:rsidRDefault="007B6722" w:rsidP="00B376F7">
      <w:pPr>
        <w:autoSpaceDE w:val="0"/>
        <w:autoSpaceDN w:val="0"/>
        <w:adjustRightInd w:val="0"/>
        <w:rPr>
          <w:b/>
          <w:bCs/>
          <w:sz w:val="28"/>
          <w:szCs w:val="28"/>
        </w:rPr>
      </w:pPr>
    </w:p>
    <w:p w14:paraId="3310C317" w14:textId="77777777" w:rsidR="007B6722" w:rsidRPr="005C1942" w:rsidRDefault="009C5639" w:rsidP="00B376F7">
      <w:pPr>
        <w:rPr>
          <w:i/>
        </w:rPr>
      </w:pPr>
      <w:r>
        <w:rPr>
          <w:b/>
          <w:i/>
        </w:rPr>
        <w:t xml:space="preserve">Scope/Application: </w:t>
      </w:r>
      <w:r w:rsidR="007B6722" w:rsidRPr="005C1942">
        <w:rPr>
          <w:b/>
          <w:i/>
        </w:rPr>
        <w:t xml:space="preserve"> </w:t>
      </w:r>
      <w:r w:rsidR="007B6722" w:rsidRPr="005C1942">
        <w:rPr>
          <w:i/>
        </w:rPr>
        <w:t xml:space="preserve">This state-specific standard applies if employees work on communication towers during construction, alteration, repair, operation, inspection, and maintenance activities. </w:t>
      </w:r>
    </w:p>
    <w:p w14:paraId="2519163C" w14:textId="77777777" w:rsidR="007B6722" w:rsidRPr="005C1942" w:rsidRDefault="007B6722" w:rsidP="00B376F7">
      <w:pPr>
        <w:rPr>
          <w:bCs/>
          <w:i/>
        </w:rPr>
      </w:pPr>
    </w:p>
    <w:p w14:paraId="4E76BD35" w14:textId="77777777" w:rsidR="001B1B8A" w:rsidRPr="005C1942" w:rsidRDefault="001B1B8A" w:rsidP="00B376F7">
      <w:pPr>
        <w:rPr>
          <w:bCs/>
          <w:i/>
        </w:rPr>
      </w:pPr>
      <w:r w:rsidRPr="005C1942">
        <w:rPr>
          <w:bCs/>
          <w:i/>
        </w:rPr>
        <w:t xml:space="preserve">The following standards are referenced in </w:t>
      </w:r>
      <w:r w:rsidRPr="005C1942">
        <w:rPr>
          <w:i/>
        </w:rPr>
        <w:t>13 NCAC 7F .0600</w:t>
      </w:r>
      <w:r w:rsidRPr="005C1942">
        <w:rPr>
          <w:bCs/>
          <w:i/>
        </w:rPr>
        <w:t>—</w:t>
      </w:r>
      <w:r w:rsidRPr="005C1942">
        <w:rPr>
          <w:i/>
        </w:rPr>
        <w:t>Communication Tower:</w:t>
      </w:r>
    </w:p>
    <w:p w14:paraId="3C458A0C" w14:textId="77777777" w:rsidR="001B1B8A" w:rsidRPr="005C1942" w:rsidRDefault="001B1B8A" w:rsidP="001C5879">
      <w:pPr>
        <w:pStyle w:val="ListParagraph"/>
        <w:numPr>
          <w:ilvl w:val="0"/>
          <w:numId w:val="360"/>
        </w:numPr>
        <w:rPr>
          <w:i/>
        </w:rPr>
      </w:pPr>
      <w:r w:rsidRPr="005C1942">
        <w:rPr>
          <w:i/>
        </w:rPr>
        <w:t>29 CFR 1910.1200</w:t>
      </w:r>
      <w:r w:rsidRPr="005C1942">
        <w:rPr>
          <w:bCs/>
          <w:i/>
        </w:rPr>
        <w:t>—Hazard Communication</w:t>
      </w:r>
    </w:p>
    <w:p w14:paraId="52CDC87F" w14:textId="77777777" w:rsidR="001B1B8A" w:rsidRPr="005C1942" w:rsidRDefault="001B1B8A" w:rsidP="00B376F7">
      <w:pPr>
        <w:rPr>
          <w:b/>
          <w:i/>
        </w:rPr>
      </w:pPr>
    </w:p>
    <w:p w14:paraId="3B919DAF" w14:textId="77777777" w:rsidR="001B1B8A" w:rsidRPr="005C1942" w:rsidRDefault="001B1B8A" w:rsidP="00B376F7">
      <w:pPr>
        <w:rPr>
          <w:i/>
        </w:rPr>
      </w:pPr>
      <w:r w:rsidRPr="005C1942">
        <w:rPr>
          <w:b/>
          <w:i/>
        </w:rPr>
        <w:t xml:space="preserve">Note: </w:t>
      </w:r>
      <w:r w:rsidRPr="005C1942">
        <w:rPr>
          <w:i/>
        </w:rPr>
        <w:t>13 NCAC 7F .0600</w:t>
      </w:r>
      <w:r w:rsidRPr="005C1942">
        <w:rPr>
          <w:bCs/>
          <w:i/>
        </w:rPr>
        <w:t>—</w:t>
      </w:r>
      <w:r w:rsidRPr="005C1942">
        <w:rPr>
          <w:i/>
        </w:rPr>
        <w:t>Communication Tower requires training on 29 CFR 1910.1200</w:t>
      </w:r>
      <w:r w:rsidRPr="005C1942">
        <w:rPr>
          <w:bCs/>
          <w:i/>
        </w:rPr>
        <w:t>—Hazard Communication</w:t>
      </w:r>
      <w:r w:rsidRPr="005C1942">
        <w:rPr>
          <w:i/>
        </w:rPr>
        <w:t xml:space="preserve"> when employees handle flammable liquids.</w:t>
      </w:r>
    </w:p>
    <w:p w14:paraId="5C5B0B7A" w14:textId="77777777" w:rsidR="001B1B8A" w:rsidRPr="005C1942" w:rsidRDefault="001B1B8A" w:rsidP="00B376F7">
      <w:pPr>
        <w:rPr>
          <w:b/>
          <w:i/>
        </w:rPr>
      </w:pPr>
    </w:p>
    <w:p w14:paraId="2BD43D69" w14:textId="77777777" w:rsidR="007B6722" w:rsidRPr="005C1942" w:rsidRDefault="007B6722" w:rsidP="00B376F7">
      <w:pPr>
        <w:rPr>
          <w:b/>
          <w:i/>
        </w:rPr>
      </w:pPr>
      <w:r w:rsidRPr="005C1942">
        <w:rPr>
          <w:b/>
          <w:i/>
        </w:rPr>
        <w:t>Standard Requirements for 13 NCAC 7F .0600</w:t>
      </w:r>
      <w:r w:rsidRPr="005C1942">
        <w:rPr>
          <w:b/>
          <w:bCs/>
          <w:i/>
        </w:rPr>
        <w:t>—</w:t>
      </w:r>
      <w:r w:rsidRPr="005C1942">
        <w:rPr>
          <w:b/>
          <w:i/>
        </w:rPr>
        <w:t>Communication Tower:</w:t>
      </w:r>
    </w:p>
    <w:p w14:paraId="0844A2D0" w14:textId="77777777" w:rsidR="007B6722" w:rsidRPr="005C1942" w:rsidRDefault="007B6722" w:rsidP="005F2CC9">
      <w:pPr>
        <w:pStyle w:val="ListParagraph"/>
        <w:numPr>
          <w:ilvl w:val="0"/>
          <w:numId w:val="232"/>
        </w:numPr>
        <w:spacing w:after="200"/>
        <w:rPr>
          <w:i/>
        </w:rPr>
      </w:pPr>
      <w:r w:rsidRPr="005C1942">
        <w:rPr>
          <w:b/>
          <w:i/>
        </w:rPr>
        <w:t>Programs/Plans:</w:t>
      </w:r>
      <w:r w:rsidRPr="005C1942">
        <w:rPr>
          <w:i/>
        </w:rPr>
        <w:t xml:space="preserve"> RF Safety Program, Fall Protection Plan, Training Program </w:t>
      </w:r>
    </w:p>
    <w:p w14:paraId="4C26CBD8" w14:textId="77777777" w:rsidR="007B6722" w:rsidRPr="005C1942" w:rsidRDefault="00F05571" w:rsidP="005F2CC9">
      <w:pPr>
        <w:pStyle w:val="ListParagraph"/>
        <w:numPr>
          <w:ilvl w:val="0"/>
          <w:numId w:val="232"/>
        </w:numPr>
        <w:spacing w:after="200"/>
        <w:rPr>
          <w:i/>
        </w:rPr>
      </w:pPr>
      <w:r>
        <w:rPr>
          <w:b/>
          <w:i/>
        </w:rPr>
        <w:t xml:space="preserve">Procedures/Practices/Controls: </w:t>
      </w:r>
      <w:r w:rsidR="007B6722" w:rsidRPr="005C1942">
        <w:rPr>
          <w:b/>
          <w:i/>
        </w:rPr>
        <w:t xml:space="preserve"> </w:t>
      </w:r>
      <w:r w:rsidR="007B6722" w:rsidRPr="005C1942">
        <w:rPr>
          <w:i/>
        </w:rPr>
        <w:t>Emergency procedures, work procedures (Include in your Fall Protection Plan and/or RF Program)</w:t>
      </w:r>
    </w:p>
    <w:p w14:paraId="076705D9" w14:textId="77777777" w:rsidR="007B6722" w:rsidRPr="005C1942" w:rsidRDefault="00235EDA" w:rsidP="005F2CC9">
      <w:pPr>
        <w:pStyle w:val="ListParagraph"/>
        <w:numPr>
          <w:ilvl w:val="0"/>
          <w:numId w:val="232"/>
        </w:numPr>
        <w:spacing w:after="200"/>
        <w:rPr>
          <w:i/>
        </w:rPr>
      </w:pPr>
      <w:r w:rsidRPr="005C1942">
        <w:rPr>
          <w:b/>
          <w:i/>
        </w:rPr>
        <w:t xml:space="preserve">Training: </w:t>
      </w:r>
      <w:r w:rsidR="007B6722" w:rsidRPr="005C1942">
        <w:rPr>
          <w:i/>
        </w:rPr>
        <w:t xml:space="preserve">Initially, refresher </w:t>
      </w:r>
    </w:p>
    <w:p w14:paraId="16580A49" w14:textId="77777777" w:rsidR="007B6722" w:rsidRPr="005C1942" w:rsidRDefault="007B6722" w:rsidP="005F2CC9">
      <w:pPr>
        <w:pStyle w:val="ListParagraph"/>
        <w:numPr>
          <w:ilvl w:val="0"/>
          <w:numId w:val="232"/>
        </w:numPr>
        <w:spacing w:after="200"/>
        <w:rPr>
          <w:i/>
        </w:rPr>
      </w:pPr>
      <w:r w:rsidRPr="005C1942">
        <w:rPr>
          <w:b/>
          <w:i/>
        </w:rPr>
        <w:t>Inspections:</w:t>
      </w:r>
      <w:r w:rsidRPr="005C1942">
        <w:rPr>
          <w:i/>
        </w:rPr>
        <w:t xml:space="preserve"> Initially, daily, annually, changes</w:t>
      </w:r>
    </w:p>
    <w:p w14:paraId="4A8F4BB1" w14:textId="77777777" w:rsidR="007B6722" w:rsidRPr="005C1942" w:rsidRDefault="007B6722" w:rsidP="005F2CC9">
      <w:pPr>
        <w:pStyle w:val="ListParagraph"/>
        <w:numPr>
          <w:ilvl w:val="0"/>
          <w:numId w:val="232"/>
        </w:numPr>
        <w:spacing w:after="200"/>
        <w:rPr>
          <w:i/>
        </w:rPr>
      </w:pPr>
      <w:r w:rsidRPr="005C1942">
        <w:rPr>
          <w:b/>
          <w:i/>
        </w:rPr>
        <w:t>Recordkeeping/Documentation:</w:t>
      </w:r>
      <w:r w:rsidRPr="005C1942">
        <w:rPr>
          <w:i/>
        </w:rPr>
        <w:t xml:space="preserve"> Programs, plan, training, inspections, medical records, exposure records</w:t>
      </w:r>
    </w:p>
    <w:p w14:paraId="76578F7A" w14:textId="77777777" w:rsidR="007B6722" w:rsidRPr="005C1942" w:rsidRDefault="007B672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RF Safety Program and Fall Protection Plan required by 13 NCAC 7F .0600</w:t>
      </w:r>
      <w:r w:rsidRPr="005C1942">
        <w:rPr>
          <w:bCs/>
          <w:i/>
        </w:rPr>
        <w:t>—</w:t>
      </w:r>
      <w:r w:rsidRPr="005C1942">
        <w:rPr>
          <w:i/>
        </w:rPr>
        <w:t>Communication Tower are generally standalone programs/plan.  Each one requires the incorporation of a Training Program.</w:t>
      </w:r>
    </w:p>
    <w:p w14:paraId="182834C8" w14:textId="77777777" w:rsidR="007B6722" w:rsidRPr="005C1942" w:rsidRDefault="007B672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597DA111" w14:textId="77777777" w:rsidR="007B6722" w:rsidRPr="005C1942" w:rsidRDefault="007B672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Plan:</w:t>
      </w:r>
      <w:r w:rsidRPr="005C1942">
        <w:rPr>
          <w:bCs/>
          <w:i/>
        </w:rPr>
        <w:t xml:space="preserve"> The following example plan should be modified to be site-specific to your organization. Please reference </w:t>
      </w:r>
      <w:r w:rsidRPr="005C1942">
        <w:rPr>
          <w:i/>
        </w:rPr>
        <w:t>13 NCAC 7F .0600</w:t>
      </w:r>
      <w:r w:rsidRPr="005C1942">
        <w:rPr>
          <w:bCs/>
          <w:i/>
        </w:rPr>
        <w:t>—</w:t>
      </w:r>
      <w:r w:rsidRPr="005C1942">
        <w:rPr>
          <w:i/>
        </w:rPr>
        <w:t xml:space="preserve">Communication Tower </w:t>
      </w:r>
      <w:r w:rsidRPr="005C1942">
        <w:rPr>
          <w:bCs/>
          <w:i/>
        </w:rPr>
        <w:t xml:space="preserve">to ensure that all the standard requirements are being met. </w:t>
      </w:r>
    </w:p>
    <w:p w14:paraId="4398DCCC" w14:textId="77777777" w:rsidR="007B6722" w:rsidRPr="005C1942" w:rsidRDefault="007B6722" w:rsidP="00B376F7">
      <w:pPr>
        <w:rPr>
          <w:b/>
        </w:rPr>
      </w:pPr>
    </w:p>
    <w:p w14:paraId="5A5B4CDC" w14:textId="77777777" w:rsidR="007B6722" w:rsidRPr="005C1942" w:rsidRDefault="007B6722" w:rsidP="00B65C9E">
      <w:pPr>
        <w:jc w:val="center"/>
        <w:rPr>
          <w:b/>
          <w:sz w:val="28"/>
          <w:szCs w:val="28"/>
        </w:rPr>
      </w:pPr>
      <w:r w:rsidRPr="005C1942">
        <w:rPr>
          <w:b/>
          <w:bCs/>
          <w:sz w:val="28"/>
          <w:szCs w:val="28"/>
        </w:rPr>
        <w:t>Communication Tower—</w:t>
      </w:r>
      <w:r w:rsidRPr="005C1942">
        <w:rPr>
          <w:b/>
          <w:sz w:val="28"/>
          <w:szCs w:val="28"/>
        </w:rPr>
        <w:t>RF Safety Program</w:t>
      </w:r>
    </w:p>
    <w:p w14:paraId="7BA06A16" w14:textId="77777777" w:rsidR="007B6722" w:rsidRPr="005C1942" w:rsidRDefault="007B6722" w:rsidP="00B376F7">
      <w:pPr>
        <w:rPr>
          <w:b/>
          <w:bCs/>
          <w:sz w:val="24"/>
          <w:szCs w:val="24"/>
        </w:rPr>
      </w:pPr>
    </w:p>
    <w:p w14:paraId="5412C9D9" w14:textId="77777777" w:rsidR="007B6722" w:rsidRPr="005C1942" w:rsidRDefault="007B6722" w:rsidP="00B376F7">
      <w:pPr>
        <w:rPr>
          <w:b/>
          <w:bCs/>
        </w:rPr>
      </w:pPr>
      <w:r w:rsidRPr="005C1942">
        <w:rPr>
          <w:b/>
          <w:bCs/>
        </w:rPr>
        <w:t>Engineering Controls</w:t>
      </w:r>
    </w:p>
    <w:p w14:paraId="6FD66D69" w14:textId="77777777" w:rsidR="007B6722" w:rsidRPr="005C1942" w:rsidRDefault="007B6722" w:rsidP="00B376F7">
      <w:pPr>
        <w:rPr>
          <w:b/>
          <w:bCs/>
        </w:rPr>
      </w:pPr>
    </w:p>
    <w:p w14:paraId="10303E59" w14:textId="77777777" w:rsidR="001B1B8A" w:rsidRPr="005C1942" w:rsidRDefault="001B1B8A" w:rsidP="00B376F7">
      <w:pPr>
        <w:rPr>
          <w:bCs/>
        </w:rPr>
      </w:pPr>
      <w:r w:rsidRPr="005C1942">
        <w:rPr>
          <w:bCs/>
        </w:rPr>
        <w:t>The following engineering controls will be followed:</w:t>
      </w:r>
    </w:p>
    <w:p w14:paraId="25D490B5" w14:textId="77777777" w:rsidR="001B1B8A" w:rsidRPr="005C1942" w:rsidRDefault="001B1B8A" w:rsidP="001C5879">
      <w:pPr>
        <w:pStyle w:val="ListParagraph"/>
        <w:numPr>
          <w:ilvl w:val="0"/>
          <w:numId w:val="359"/>
        </w:numPr>
        <w:rPr>
          <w:bCs/>
        </w:rPr>
      </w:pPr>
      <w:r w:rsidRPr="005C1942">
        <w:rPr>
          <w:bCs/>
        </w:rPr>
        <w:t>Site Configuration</w:t>
      </w:r>
    </w:p>
    <w:p w14:paraId="66C04851" w14:textId="77777777" w:rsidR="001B1B8A" w:rsidRPr="005C1942" w:rsidRDefault="001B1B8A" w:rsidP="001C5879">
      <w:pPr>
        <w:pStyle w:val="ListParagraph"/>
        <w:numPr>
          <w:ilvl w:val="0"/>
          <w:numId w:val="359"/>
        </w:numPr>
        <w:rPr>
          <w:bCs/>
        </w:rPr>
      </w:pPr>
      <w:r w:rsidRPr="005C1942">
        <w:rPr>
          <w:bCs/>
        </w:rPr>
        <w:t>Physical Barriers</w:t>
      </w:r>
    </w:p>
    <w:p w14:paraId="79A34016" w14:textId="77777777" w:rsidR="00281210" w:rsidRPr="005C1942" w:rsidRDefault="00281210" w:rsidP="001C5879">
      <w:pPr>
        <w:pStyle w:val="ListParagraph"/>
        <w:numPr>
          <w:ilvl w:val="0"/>
          <w:numId w:val="359"/>
        </w:numPr>
        <w:rPr>
          <w:bCs/>
        </w:rPr>
      </w:pPr>
      <w:r w:rsidRPr="005C1942">
        <w:rPr>
          <w:bCs/>
        </w:rPr>
        <w:t>RF Controls</w:t>
      </w:r>
    </w:p>
    <w:p w14:paraId="06DE8515" w14:textId="77777777" w:rsidR="001B1B8A" w:rsidRPr="005C1942" w:rsidRDefault="001B1B8A" w:rsidP="00B376F7">
      <w:pPr>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41820" w14:textId="77777777" w:rsidR="001B1B8A" w:rsidRPr="005C1942" w:rsidRDefault="001B1B8A" w:rsidP="00B376F7">
      <w:pPr>
        <w:rPr>
          <w:b/>
          <w:bCs/>
        </w:rPr>
      </w:pPr>
    </w:p>
    <w:p w14:paraId="2F3E3E85" w14:textId="77777777" w:rsidR="007B6722" w:rsidRPr="005C1942" w:rsidRDefault="007B6722" w:rsidP="00B376F7">
      <w:pPr>
        <w:rPr>
          <w:b/>
          <w:bCs/>
        </w:rPr>
      </w:pPr>
      <w:r w:rsidRPr="005C1942">
        <w:rPr>
          <w:b/>
          <w:bCs/>
        </w:rPr>
        <w:t>Work Practice Controls</w:t>
      </w:r>
    </w:p>
    <w:p w14:paraId="01F14551" w14:textId="77777777" w:rsidR="001B1B8A" w:rsidRPr="005C1942" w:rsidRDefault="001B1B8A" w:rsidP="00B376F7">
      <w:pPr>
        <w:rPr>
          <w:b/>
          <w:bCs/>
        </w:rPr>
      </w:pPr>
    </w:p>
    <w:p w14:paraId="1FFCF577" w14:textId="77777777" w:rsidR="001B1B8A" w:rsidRPr="005C1942" w:rsidRDefault="001B1B8A" w:rsidP="00B376F7">
      <w:pPr>
        <w:rPr>
          <w:bCs/>
        </w:rPr>
      </w:pPr>
      <w:r w:rsidRPr="005C1942">
        <w:rPr>
          <w:bCs/>
        </w:rPr>
        <w:t>The following work practice controls will be followed:</w:t>
      </w:r>
    </w:p>
    <w:p w14:paraId="4661A32F" w14:textId="77777777" w:rsidR="001B1B8A" w:rsidRPr="005C1942" w:rsidRDefault="001B1B8A" w:rsidP="00B376F7">
      <w:pPr>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BE2176" w14:textId="77777777" w:rsidR="007B6722" w:rsidRPr="005C1942" w:rsidRDefault="007B6722" w:rsidP="00B376F7">
      <w:pPr>
        <w:rPr>
          <w:b/>
          <w:bCs/>
        </w:rPr>
      </w:pPr>
    </w:p>
    <w:p w14:paraId="5B16681C" w14:textId="77777777" w:rsidR="001B1B8A" w:rsidRPr="005C1942" w:rsidRDefault="001B1B8A" w:rsidP="00B376F7">
      <w:pPr>
        <w:rPr>
          <w:b/>
          <w:bCs/>
        </w:rPr>
      </w:pPr>
      <w:r w:rsidRPr="005C1942">
        <w:rPr>
          <w:b/>
          <w:bCs/>
        </w:rPr>
        <w:t>Administrative Controls</w:t>
      </w:r>
    </w:p>
    <w:p w14:paraId="05A4D583" w14:textId="77777777" w:rsidR="00281210" w:rsidRPr="005C1942" w:rsidRDefault="00281210" w:rsidP="00B376F7">
      <w:pPr>
        <w:rPr>
          <w:b/>
          <w:bCs/>
        </w:rPr>
      </w:pPr>
    </w:p>
    <w:p w14:paraId="1F9FC62D" w14:textId="77777777" w:rsidR="00281210" w:rsidRPr="005C1942" w:rsidRDefault="00281210" w:rsidP="00B376F7">
      <w:pPr>
        <w:rPr>
          <w:bCs/>
        </w:rPr>
      </w:pPr>
      <w:r w:rsidRPr="005C1942">
        <w:rPr>
          <w:bCs/>
        </w:rPr>
        <w:t>We will utilize the following administrative controls:</w:t>
      </w:r>
    </w:p>
    <w:p w14:paraId="4F82800B" w14:textId="77777777" w:rsidR="001B1B8A" w:rsidRPr="005C1942" w:rsidRDefault="001B1B8A" w:rsidP="001C5879">
      <w:pPr>
        <w:pStyle w:val="ListParagraph"/>
        <w:numPr>
          <w:ilvl w:val="0"/>
          <w:numId w:val="358"/>
        </w:numPr>
        <w:rPr>
          <w:bCs/>
        </w:rPr>
      </w:pPr>
      <w:r w:rsidRPr="005C1942">
        <w:rPr>
          <w:bCs/>
        </w:rPr>
        <w:t>Personal or Area Monitors</w:t>
      </w:r>
    </w:p>
    <w:p w14:paraId="5C76FBB6" w14:textId="77777777" w:rsidR="001B1B8A" w:rsidRPr="005C1942" w:rsidRDefault="001B1B8A" w:rsidP="00B376F7">
      <w:pPr>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A36D87" w14:textId="77777777" w:rsidR="001B1B8A" w:rsidRPr="005C1942" w:rsidRDefault="001B1B8A" w:rsidP="00B376F7">
      <w:pPr>
        <w:rPr>
          <w:b/>
          <w:bCs/>
        </w:rPr>
      </w:pPr>
    </w:p>
    <w:p w14:paraId="27ADA9EA" w14:textId="77777777" w:rsidR="007B6722" w:rsidRPr="005C1942" w:rsidRDefault="007B6722" w:rsidP="00B376F7">
      <w:pPr>
        <w:rPr>
          <w:b/>
          <w:bCs/>
        </w:rPr>
      </w:pPr>
      <w:r w:rsidRPr="005C1942">
        <w:rPr>
          <w:b/>
          <w:bCs/>
        </w:rPr>
        <w:t>Personal Protective Equipment</w:t>
      </w:r>
    </w:p>
    <w:p w14:paraId="4C5C2FA1" w14:textId="77777777" w:rsidR="001B1B8A" w:rsidRPr="005C1942" w:rsidRDefault="001B1B8A" w:rsidP="00B376F7">
      <w:pPr>
        <w:rPr>
          <w:bCs/>
        </w:rPr>
      </w:pPr>
    </w:p>
    <w:p w14:paraId="079C011E" w14:textId="77777777" w:rsidR="001B1B8A" w:rsidRPr="005C1942" w:rsidRDefault="001B1B8A" w:rsidP="00B376F7">
      <w:pPr>
        <w:rPr>
          <w:bCs/>
        </w:rPr>
      </w:pPr>
      <w:r w:rsidRPr="005C1942">
        <w:rPr>
          <w:bCs/>
        </w:rPr>
        <w:t>The following personal protective equipment will be used:</w:t>
      </w:r>
    </w:p>
    <w:p w14:paraId="06E39645" w14:textId="77777777" w:rsidR="001B1B8A" w:rsidRPr="005C1942" w:rsidRDefault="001B1B8A" w:rsidP="001C5879">
      <w:pPr>
        <w:pStyle w:val="ListParagraph"/>
        <w:numPr>
          <w:ilvl w:val="0"/>
          <w:numId w:val="358"/>
        </w:numPr>
        <w:rPr>
          <w:bCs/>
        </w:rPr>
      </w:pPr>
      <w:r w:rsidRPr="005C1942">
        <w:rPr>
          <w:bCs/>
        </w:rPr>
        <w:t>RF Suits</w:t>
      </w:r>
    </w:p>
    <w:p w14:paraId="64089BA6" w14:textId="77777777" w:rsidR="001B1B8A" w:rsidRPr="005C1942" w:rsidRDefault="001B1B8A" w:rsidP="001C5879">
      <w:pPr>
        <w:pStyle w:val="ListParagraph"/>
        <w:numPr>
          <w:ilvl w:val="0"/>
          <w:numId w:val="358"/>
        </w:numPr>
        <w:rPr>
          <w:bCs/>
        </w:rPr>
      </w:pPr>
      <w:r w:rsidRPr="005C1942">
        <w:rPr>
          <w:bCs/>
        </w:rPr>
        <w:t>Gloves</w:t>
      </w:r>
    </w:p>
    <w:p w14:paraId="39480D31" w14:textId="77777777" w:rsidR="001B1B8A" w:rsidRPr="005C1942" w:rsidRDefault="001B1B8A" w:rsidP="00B376F7">
      <w:pPr>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2EDB22" w14:textId="77777777" w:rsidR="001B1B8A" w:rsidRPr="005C1942" w:rsidRDefault="001B1B8A" w:rsidP="00B376F7">
      <w:pPr>
        <w:rPr>
          <w:b/>
          <w:bCs/>
        </w:rPr>
      </w:pPr>
    </w:p>
    <w:p w14:paraId="4C996205" w14:textId="77777777" w:rsidR="001B1B8A" w:rsidRPr="005C1942" w:rsidRDefault="001B1B8A" w:rsidP="00B376F7">
      <w:pPr>
        <w:rPr>
          <w:b/>
          <w:bCs/>
        </w:rPr>
      </w:pPr>
      <w:r w:rsidRPr="005C1942">
        <w:rPr>
          <w:b/>
          <w:bCs/>
        </w:rPr>
        <w:t>Warning Signs</w:t>
      </w:r>
    </w:p>
    <w:p w14:paraId="33523C46" w14:textId="77777777" w:rsidR="001B1B8A" w:rsidRPr="005C1942" w:rsidRDefault="001B1B8A" w:rsidP="00B376F7">
      <w:pPr>
        <w:rPr>
          <w:b/>
          <w:bCs/>
        </w:rPr>
      </w:pPr>
    </w:p>
    <w:p w14:paraId="74DF16D4" w14:textId="77777777" w:rsidR="001B1B8A" w:rsidRPr="005C1942" w:rsidRDefault="001B1B8A" w:rsidP="00B376F7">
      <w:pPr>
        <w:rPr>
          <w:bCs/>
        </w:rPr>
      </w:pPr>
      <w:r w:rsidRPr="005C1942">
        <w:rPr>
          <w:bCs/>
        </w:rPr>
        <w:t>Signs will be posted around the perimeter and outside the buildings. We will also post sign in the following areas:</w:t>
      </w:r>
    </w:p>
    <w:p w14:paraId="2D7BB535" w14:textId="77777777" w:rsidR="001B1B8A" w:rsidRPr="005C1942" w:rsidRDefault="001B1B8A" w:rsidP="00B376F7">
      <w:pPr>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E38532" w14:textId="77777777" w:rsidR="001B1B8A" w:rsidRPr="005C1942" w:rsidRDefault="001B1B8A" w:rsidP="00B376F7">
      <w:pPr>
        <w:rPr>
          <w:bCs/>
          <w:sz w:val="24"/>
          <w:szCs w:val="24"/>
        </w:rPr>
      </w:pPr>
    </w:p>
    <w:p w14:paraId="1C79D24B" w14:textId="77777777" w:rsidR="001B1B8A" w:rsidRPr="005C1942" w:rsidRDefault="001B1B8A" w:rsidP="00B376F7">
      <w:pPr>
        <w:rPr>
          <w:b/>
          <w:bCs/>
        </w:rPr>
      </w:pPr>
      <w:r w:rsidRPr="005C1942">
        <w:rPr>
          <w:b/>
          <w:bCs/>
        </w:rPr>
        <w:t>Lockout/Tagout Procedures</w:t>
      </w:r>
    </w:p>
    <w:p w14:paraId="088535EE" w14:textId="77777777" w:rsidR="001B1B8A" w:rsidRPr="005C1942" w:rsidRDefault="001B1B8A" w:rsidP="00B376F7">
      <w:pPr>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72A527" w14:textId="77777777" w:rsidR="001B1B8A" w:rsidRPr="005C1942" w:rsidRDefault="001B1B8A" w:rsidP="00B376F7">
      <w:pPr>
        <w:rPr>
          <w:b/>
          <w:bCs/>
        </w:rPr>
      </w:pPr>
    </w:p>
    <w:p w14:paraId="3E36C420" w14:textId="77777777" w:rsidR="001B1B8A" w:rsidRPr="005C1942" w:rsidRDefault="001B1B8A" w:rsidP="00B376F7">
      <w:pPr>
        <w:rPr>
          <w:b/>
          <w:bCs/>
        </w:rPr>
      </w:pPr>
      <w:r w:rsidRPr="005C1942">
        <w:rPr>
          <w:b/>
          <w:bCs/>
        </w:rPr>
        <w:t>Training Program</w:t>
      </w:r>
    </w:p>
    <w:p w14:paraId="560EDC4F" w14:textId="77777777" w:rsidR="001B1B8A" w:rsidRPr="005C1942" w:rsidRDefault="001B1B8A" w:rsidP="00B376F7">
      <w:pPr>
        <w:rPr>
          <w:bCs/>
        </w:rPr>
      </w:pPr>
    </w:p>
    <w:p w14:paraId="1326B6FE" w14:textId="77777777" w:rsidR="00281210" w:rsidRPr="005C1942" w:rsidRDefault="00281210" w:rsidP="00B376F7">
      <w:pPr>
        <w:rPr>
          <w:bCs/>
        </w:rPr>
      </w:pPr>
      <w:r w:rsidRPr="005C1942">
        <w:rPr>
          <w:bCs/>
        </w:rPr>
        <w:t xml:space="preserve">All employees will receive initial training on the following topics and will be provided refresher training when there are deficiencies in the employee’s knowledge. </w:t>
      </w:r>
    </w:p>
    <w:p w14:paraId="4F46DE27" w14:textId="77777777" w:rsidR="00281210" w:rsidRPr="005C1942" w:rsidRDefault="00281210" w:rsidP="001C5879">
      <w:pPr>
        <w:pStyle w:val="ListParagraph"/>
        <w:numPr>
          <w:ilvl w:val="0"/>
          <w:numId w:val="361"/>
        </w:numPr>
        <w:rPr>
          <w:bCs/>
        </w:rPr>
      </w:pPr>
      <w:r w:rsidRPr="005C1942">
        <w:rPr>
          <w:bCs/>
        </w:rPr>
        <w:t>RF Safety Awareness</w:t>
      </w:r>
    </w:p>
    <w:p w14:paraId="6CC55AA1" w14:textId="77777777" w:rsidR="00281210" w:rsidRPr="005C1942" w:rsidRDefault="00281210" w:rsidP="001C5879">
      <w:pPr>
        <w:pStyle w:val="ListParagraph"/>
        <w:numPr>
          <w:ilvl w:val="0"/>
          <w:numId w:val="361"/>
        </w:numPr>
        <w:rPr>
          <w:bCs/>
        </w:rPr>
      </w:pPr>
      <w:r w:rsidRPr="005C1942">
        <w:rPr>
          <w:bCs/>
        </w:rPr>
        <w:t>Personal protective equipment</w:t>
      </w:r>
    </w:p>
    <w:p w14:paraId="6A32B1DF" w14:textId="77777777" w:rsidR="00281210" w:rsidRPr="005C1942" w:rsidRDefault="00281210" w:rsidP="001C5879">
      <w:pPr>
        <w:pStyle w:val="ListParagraph"/>
        <w:numPr>
          <w:ilvl w:val="0"/>
          <w:numId w:val="361"/>
        </w:numPr>
        <w:rPr>
          <w:bCs/>
        </w:rPr>
      </w:pPr>
      <w:r w:rsidRPr="005C1942">
        <w:rPr>
          <w:bCs/>
        </w:rPr>
        <w:t>Safe work practices</w:t>
      </w:r>
    </w:p>
    <w:p w14:paraId="35DE9AB1" w14:textId="77777777" w:rsidR="00281210" w:rsidRPr="005C1942" w:rsidRDefault="00281210" w:rsidP="001C5879">
      <w:pPr>
        <w:pStyle w:val="ListParagraph"/>
        <w:numPr>
          <w:ilvl w:val="0"/>
          <w:numId w:val="361"/>
        </w:numPr>
        <w:rPr>
          <w:bCs/>
        </w:rPr>
      </w:pPr>
      <w:r w:rsidRPr="005C1942">
        <w:rPr>
          <w:bCs/>
        </w:rPr>
        <w:t>Reporting exposure incidents</w:t>
      </w:r>
    </w:p>
    <w:p w14:paraId="37E15A9C" w14:textId="77777777" w:rsidR="00281210" w:rsidRPr="005C1942" w:rsidRDefault="00281210" w:rsidP="001C5879">
      <w:pPr>
        <w:pStyle w:val="ListParagraph"/>
        <w:numPr>
          <w:ilvl w:val="0"/>
          <w:numId w:val="361"/>
        </w:numPr>
        <w:rPr>
          <w:bCs/>
        </w:rPr>
      </w:pPr>
      <w:r w:rsidRPr="005C1942">
        <w:rPr>
          <w:bCs/>
        </w:rPr>
        <w:t>Lockout-tagout</w:t>
      </w:r>
    </w:p>
    <w:p w14:paraId="5B5DD223" w14:textId="77777777" w:rsidR="001B1B8A" w:rsidRPr="005C1942" w:rsidRDefault="001B1B8A" w:rsidP="00B376F7">
      <w:pPr>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535CC9" w14:textId="77777777" w:rsidR="00281210" w:rsidRPr="005C1942" w:rsidRDefault="00281210" w:rsidP="00B376F7">
      <w:pPr>
        <w:rPr>
          <w:b/>
          <w:bCs/>
        </w:rPr>
      </w:pPr>
    </w:p>
    <w:p w14:paraId="4E1B5D37" w14:textId="77777777" w:rsidR="00281210" w:rsidRPr="005C1942" w:rsidRDefault="00281210" w:rsidP="00B376F7">
      <w:pPr>
        <w:rPr>
          <w:b/>
          <w:bCs/>
        </w:rPr>
      </w:pPr>
      <w:r w:rsidRPr="005C1942">
        <w:rPr>
          <w:b/>
          <w:bCs/>
        </w:rPr>
        <w:t>Exposure Monitoring</w:t>
      </w:r>
    </w:p>
    <w:p w14:paraId="0AD3EACA" w14:textId="77777777" w:rsidR="00281210" w:rsidRPr="005C1942" w:rsidRDefault="00281210" w:rsidP="00B376F7">
      <w:pPr>
        <w:rPr>
          <w:b/>
          <w:bCs/>
        </w:rPr>
      </w:pPr>
    </w:p>
    <w:p w14:paraId="7EE2F8C2" w14:textId="77777777" w:rsidR="00281210" w:rsidRPr="005C1942" w:rsidRDefault="00281210" w:rsidP="00B376F7">
      <w:pPr>
        <w:rPr>
          <w:bCs/>
        </w:rPr>
      </w:pPr>
      <w:r w:rsidRPr="005C1942">
        <w:rPr>
          <w:bCs/>
        </w:rPr>
        <w:t>We will conduct initial and routine exposure measurements. Our schedule is as follows:</w:t>
      </w:r>
    </w:p>
    <w:p w14:paraId="646E1F37" w14:textId="77777777" w:rsidR="00281210" w:rsidRPr="005C1942" w:rsidRDefault="00281210" w:rsidP="00B376F7">
      <w:pPr>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B05AD1" w14:textId="77777777" w:rsidR="007B6722" w:rsidRPr="005C1942" w:rsidRDefault="007B6722" w:rsidP="00B376F7">
      <w:pPr>
        <w:rPr>
          <w:b/>
          <w:bCs/>
        </w:rPr>
      </w:pPr>
    </w:p>
    <w:p w14:paraId="5B98FBF6" w14:textId="77777777" w:rsidR="00281210" w:rsidRPr="005C1942" w:rsidRDefault="00281210" w:rsidP="00B376F7">
      <w:pPr>
        <w:rPr>
          <w:b/>
          <w:bCs/>
          <w:sz w:val="24"/>
          <w:szCs w:val="24"/>
        </w:rPr>
      </w:pPr>
      <w:r w:rsidRPr="005C1942">
        <w:rPr>
          <w:b/>
          <w:bCs/>
          <w:sz w:val="24"/>
          <w:szCs w:val="24"/>
        </w:rPr>
        <w:br w:type="page"/>
      </w:r>
    </w:p>
    <w:p w14:paraId="1706E5E9" w14:textId="77777777" w:rsidR="00833E0C" w:rsidRPr="005C1942" w:rsidRDefault="00833E0C" w:rsidP="00B65C9E">
      <w:pPr>
        <w:jc w:val="center"/>
        <w:rPr>
          <w:b/>
          <w:bCs/>
          <w:sz w:val="28"/>
          <w:szCs w:val="28"/>
        </w:rPr>
      </w:pPr>
      <w:r w:rsidRPr="005C1942">
        <w:rPr>
          <w:b/>
          <w:bCs/>
          <w:sz w:val="24"/>
          <w:szCs w:val="24"/>
        </w:rPr>
        <w:lastRenderedPageBreak/>
        <w:t>29 CFR 1910.146—Permit-Required Confined Spaces</w:t>
      </w:r>
    </w:p>
    <w:p w14:paraId="7EAED171" w14:textId="77777777" w:rsidR="00833E0C" w:rsidRPr="005C1942" w:rsidRDefault="00833E0C" w:rsidP="00B376F7">
      <w:pPr>
        <w:autoSpaceDE w:val="0"/>
        <w:autoSpaceDN w:val="0"/>
        <w:adjustRightInd w:val="0"/>
        <w:rPr>
          <w:b/>
          <w:bCs/>
          <w:sz w:val="28"/>
          <w:szCs w:val="28"/>
        </w:rPr>
      </w:pPr>
    </w:p>
    <w:p w14:paraId="13A5C5ED" w14:textId="77777777" w:rsidR="00466575" w:rsidRPr="005C1942" w:rsidRDefault="009C5639" w:rsidP="00B376F7">
      <w:pPr>
        <w:rPr>
          <w:i/>
        </w:rPr>
      </w:pPr>
      <w:r>
        <w:rPr>
          <w:b/>
          <w:i/>
        </w:rPr>
        <w:t xml:space="preserve">Scope/Application: </w:t>
      </w:r>
      <w:r w:rsidR="00D2781C" w:rsidRPr="005C1942">
        <w:rPr>
          <w:i/>
        </w:rPr>
        <w:t xml:space="preserve"> This standard applies when employees enter confined spaces that have hazards such as engulfment, hazardous atmosphere, entrapment, or other serious safety or health hazard. </w:t>
      </w:r>
    </w:p>
    <w:p w14:paraId="59A6E1E6" w14:textId="77777777" w:rsidR="00466575" w:rsidRPr="005C1942" w:rsidRDefault="00466575" w:rsidP="00B376F7">
      <w:pPr>
        <w:rPr>
          <w:i/>
        </w:rPr>
      </w:pPr>
    </w:p>
    <w:p w14:paraId="7235155C" w14:textId="77777777" w:rsidR="00D2781C" w:rsidRPr="005C1942" w:rsidRDefault="00D2781C" w:rsidP="00B376F7">
      <w:pPr>
        <w:rPr>
          <w:bCs/>
          <w:i/>
        </w:rPr>
      </w:pPr>
      <w:r w:rsidRPr="005C1942">
        <w:rPr>
          <w:i/>
        </w:rPr>
        <w:t>The following standard is referenced in 29 CFR 1910.146</w:t>
      </w:r>
      <w:r w:rsidRPr="005C1942">
        <w:rPr>
          <w:bCs/>
          <w:i/>
        </w:rPr>
        <w:t>—Permit</w:t>
      </w:r>
      <w:r w:rsidR="0088452E" w:rsidRPr="005C1942">
        <w:rPr>
          <w:bCs/>
          <w:i/>
        </w:rPr>
        <w:t>-</w:t>
      </w:r>
      <w:r w:rsidRPr="005C1942">
        <w:rPr>
          <w:bCs/>
          <w:i/>
        </w:rPr>
        <w:t>Required Confined Spaces</w:t>
      </w:r>
      <w:r w:rsidR="00355477" w:rsidRPr="005C1942">
        <w:rPr>
          <w:bCs/>
          <w:i/>
        </w:rPr>
        <w:t>:</w:t>
      </w:r>
    </w:p>
    <w:p w14:paraId="79815E55" w14:textId="77777777" w:rsidR="007B774C" w:rsidRPr="005C1942" w:rsidRDefault="007B774C" w:rsidP="005F2CC9">
      <w:pPr>
        <w:pStyle w:val="ListParagraph"/>
        <w:numPr>
          <w:ilvl w:val="0"/>
          <w:numId w:val="261"/>
        </w:numPr>
        <w:rPr>
          <w:i/>
        </w:rPr>
      </w:pPr>
      <w:r w:rsidRPr="005C1942">
        <w:rPr>
          <w:i/>
        </w:rPr>
        <w:t>29 CFR 1910.134</w:t>
      </w:r>
      <w:r w:rsidRPr="005C1942">
        <w:rPr>
          <w:bCs/>
          <w:i/>
        </w:rPr>
        <w:t>—Respiratory Protection</w:t>
      </w:r>
    </w:p>
    <w:p w14:paraId="730CE314" w14:textId="77777777" w:rsidR="00D2781C" w:rsidRPr="005C1942" w:rsidRDefault="00D2781C" w:rsidP="005F2CC9">
      <w:pPr>
        <w:pStyle w:val="ListParagraph"/>
        <w:numPr>
          <w:ilvl w:val="0"/>
          <w:numId w:val="261"/>
        </w:numPr>
        <w:rPr>
          <w:i/>
        </w:rPr>
      </w:pPr>
      <w:r w:rsidRPr="005C1942">
        <w:rPr>
          <w:i/>
        </w:rPr>
        <w:t>29 CFR 1910.1200</w:t>
      </w:r>
      <w:r w:rsidRPr="005C1942">
        <w:rPr>
          <w:bCs/>
          <w:i/>
        </w:rPr>
        <w:t>—Hazard Communication</w:t>
      </w:r>
    </w:p>
    <w:p w14:paraId="50706E60" w14:textId="77777777" w:rsidR="00D2781C" w:rsidRPr="005C1942" w:rsidRDefault="00D2781C" w:rsidP="00B376F7">
      <w:pPr>
        <w:rPr>
          <w:i/>
        </w:rPr>
      </w:pPr>
    </w:p>
    <w:p w14:paraId="04473950" w14:textId="77777777" w:rsidR="00D2781C" w:rsidRPr="005C1942" w:rsidRDefault="00D2781C" w:rsidP="00B376F7">
      <w:pPr>
        <w:rPr>
          <w:bCs/>
          <w:i/>
        </w:rPr>
      </w:pPr>
      <w:r w:rsidRPr="005C1942">
        <w:rPr>
          <w:b/>
          <w:i/>
        </w:rPr>
        <w:t xml:space="preserve">Note: </w:t>
      </w:r>
      <w:r w:rsidRPr="005C1942">
        <w:rPr>
          <w:i/>
        </w:rPr>
        <w:t>29 CFR 1910.146</w:t>
      </w:r>
      <w:r w:rsidRPr="005C1942">
        <w:rPr>
          <w:bCs/>
          <w:i/>
        </w:rPr>
        <w:t>—Permit</w:t>
      </w:r>
      <w:r w:rsidR="0088452E" w:rsidRPr="005C1942">
        <w:rPr>
          <w:bCs/>
          <w:i/>
        </w:rPr>
        <w:t>-</w:t>
      </w:r>
      <w:r w:rsidRPr="005C1942">
        <w:rPr>
          <w:bCs/>
          <w:i/>
        </w:rPr>
        <w:t xml:space="preserve">Required Confined Spaces </w:t>
      </w:r>
      <w:r w:rsidR="007B774C" w:rsidRPr="005C1942">
        <w:rPr>
          <w:bCs/>
          <w:i/>
        </w:rPr>
        <w:t xml:space="preserve">references </w:t>
      </w:r>
      <w:r w:rsidR="00A6409D" w:rsidRPr="005C1942">
        <w:rPr>
          <w:bCs/>
          <w:i/>
        </w:rPr>
        <w:t xml:space="preserve">the </w:t>
      </w:r>
      <w:r w:rsidR="007B774C" w:rsidRPr="005C1942">
        <w:rPr>
          <w:bCs/>
          <w:i/>
        </w:rPr>
        <w:t xml:space="preserve">29 CFR 1010.134—Respiratory Protection </w:t>
      </w:r>
      <w:r w:rsidR="00A6409D" w:rsidRPr="005C1942">
        <w:rPr>
          <w:bCs/>
          <w:i/>
        </w:rPr>
        <w:t xml:space="preserve">requirement for </w:t>
      </w:r>
      <w:r w:rsidR="007B774C" w:rsidRPr="005C1942">
        <w:rPr>
          <w:bCs/>
          <w:i/>
        </w:rPr>
        <w:t xml:space="preserve">respiratory protection </w:t>
      </w:r>
      <w:r w:rsidR="00A6409D" w:rsidRPr="005C1942">
        <w:rPr>
          <w:bCs/>
          <w:i/>
        </w:rPr>
        <w:t xml:space="preserve">for employee rescue when employees are working in hazardous atmospheres. It also </w:t>
      </w:r>
      <w:r w:rsidRPr="005C1942">
        <w:rPr>
          <w:bCs/>
          <w:i/>
        </w:rPr>
        <w:t>states that f</w:t>
      </w:r>
      <w:r w:rsidRPr="005C1942">
        <w:rPr>
          <w:i/>
        </w:rPr>
        <w:t xml:space="preserve">or air contaminants for which OSHA has not determined a dose or permissible exposure limit, other sources of information, such as Safety Data Sheets that comply with </w:t>
      </w:r>
      <w:r w:rsidR="00466575" w:rsidRPr="005C1942">
        <w:rPr>
          <w:i/>
        </w:rPr>
        <w:t>29 CFR 1910.1200</w:t>
      </w:r>
      <w:r w:rsidR="00466575" w:rsidRPr="005C1942">
        <w:rPr>
          <w:bCs/>
          <w:i/>
        </w:rPr>
        <w:t>—Hazard Communication s</w:t>
      </w:r>
      <w:r w:rsidRPr="005C1942">
        <w:rPr>
          <w:i/>
        </w:rPr>
        <w:t>tandard can provide guidance in establishing acceptable atmospheric conditions.</w:t>
      </w:r>
    </w:p>
    <w:p w14:paraId="3B6E5CC6" w14:textId="77777777" w:rsidR="00D2781C" w:rsidRPr="005C1942" w:rsidRDefault="00234B2D" w:rsidP="00B376F7">
      <w:pPr>
        <w:tabs>
          <w:tab w:val="left" w:pos="2460"/>
        </w:tabs>
        <w:rPr>
          <w:b/>
          <w:i/>
        </w:rPr>
      </w:pPr>
      <w:r w:rsidRPr="005C1942">
        <w:rPr>
          <w:b/>
          <w:i/>
        </w:rPr>
        <w:tab/>
      </w:r>
    </w:p>
    <w:p w14:paraId="13E9DFF0" w14:textId="77777777" w:rsidR="00D2781C" w:rsidRPr="005C1942" w:rsidRDefault="00D2781C" w:rsidP="00B376F7">
      <w:pPr>
        <w:rPr>
          <w:b/>
          <w:i/>
        </w:rPr>
      </w:pPr>
      <w:r w:rsidRPr="005C1942">
        <w:rPr>
          <w:b/>
          <w:i/>
        </w:rPr>
        <w:t>Standard Requirements</w:t>
      </w:r>
      <w:r w:rsidR="00466575" w:rsidRPr="005C1942">
        <w:rPr>
          <w:b/>
          <w:i/>
        </w:rPr>
        <w:t xml:space="preserve"> for </w:t>
      </w:r>
      <w:r w:rsidR="00466575" w:rsidRPr="005C1942">
        <w:rPr>
          <w:b/>
          <w:bCs/>
          <w:i/>
        </w:rPr>
        <w:t>29 CFR 1910.146—Permit</w:t>
      </w:r>
      <w:r w:rsidR="0088452E" w:rsidRPr="005C1942">
        <w:rPr>
          <w:b/>
          <w:bCs/>
          <w:i/>
        </w:rPr>
        <w:t>-</w:t>
      </w:r>
      <w:r w:rsidR="00466575" w:rsidRPr="005C1942">
        <w:rPr>
          <w:b/>
          <w:bCs/>
          <w:i/>
        </w:rPr>
        <w:t>Required Confined Spaces</w:t>
      </w:r>
      <w:r w:rsidRPr="005C1942">
        <w:rPr>
          <w:b/>
          <w:i/>
        </w:rPr>
        <w:t>:</w:t>
      </w:r>
    </w:p>
    <w:p w14:paraId="0E40C305" w14:textId="77777777" w:rsidR="00D2781C" w:rsidRPr="005C1942" w:rsidRDefault="00D2781C" w:rsidP="005F2CC9">
      <w:pPr>
        <w:pStyle w:val="ListParagraph"/>
        <w:numPr>
          <w:ilvl w:val="0"/>
          <w:numId w:val="224"/>
        </w:numPr>
        <w:spacing w:after="200"/>
        <w:rPr>
          <w:i/>
        </w:rPr>
      </w:pPr>
      <w:r w:rsidRPr="005C1942">
        <w:rPr>
          <w:b/>
          <w:i/>
        </w:rPr>
        <w:t>Programs/Plans:</w:t>
      </w:r>
      <w:r w:rsidRPr="005C1942">
        <w:rPr>
          <w:i/>
        </w:rPr>
        <w:t xml:space="preserve"> Permit Space Program</w:t>
      </w:r>
    </w:p>
    <w:p w14:paraId="65865F92" w14:textId="77777777" w:rsidR="00427A7A" w:rsidRPr="005C1942" w:rsidRDefault="00F05571" w:rsidP="005F2CC9">
      <w:pPr>
        <w:pStyle w:val="ListParagraph"/>
        <w:numPr>
          <w:ilvl w:val="0"/>
          <w:numId w:val="224"/>
        </w:numPr>
        <w:spacing w:after="200"/>
        <w:rPr>
          <w:i/>
        </w:rPr>
      </w:pPr>
      <w:r>
        <w:rPr>
          <w:b/>
          <w:i/>
        </w:rPr>
        <w:t xml:space="preserve">Procedures/Practices/Controls: </w:t>
      </w:r>
      <w:r w:rsidR="00D4352E" w:rsidRPr="005C1942">
        <w:rPr>
          <w:b/>
          <w:i/>
        </w:rPr>
        <w:t xml:space="preserve"> </w:t>
      </w:r>
      <w:r w:rsidR="00D4352E" w:rsidRPr="005C1942">
        <w:rPr>
          <w:i/>
        </w:rPr>
        <w:t>Work procedures, monitoring procedures, permit system (Include in your Permit Space Program)</w:t>
      </w:r>
    </w:p>
    <w:p w14:paraId="6F0D4C30" w14:textId="77777777" w:rsidR="00D2781C" w:rsidRPr="005C1942" w:rsidRDefault="00235EDA" w:rsidP="005F2CC9">
      <w:pPr>
        <w:pStyle w:val="ListParagraph"/>
        <w:numPr>
          <w:ilvl w:val="0"/>
          <w:numId w:val="224"/>
        </w:numPr>
        <w:spacing w:after="200"/>
        <w:rPr>
          <w:i/>
        </w:rPr>
      </w:pPr>
      <w:r w:rsidRPr="005C1942">
        <w:rPr>
          <w:b/>
          <w:i/>
        </w:rPr>
        <w:t xml:space="preserve">Training: </w:t>
      </w:r>
      <w:r w:rsidR="00D2781C" w:rsidRPr="005C1942">
        <w:rPr>
          <w:i/>
        </w:rPr>
        <w:t>Initially, annually (rescue)</w:t>
      </w:r>
    </w:p>
    <w:p w14:paraId="6C30B9B5" w14:textId="77777777" w:rsidR="00D2781C" w:rsidRPr="005C1942" w:rsidRDefault="00D2781C" w:rsidP="005F2CC9">
      <w:pPr>
        <w:pStyle w:val="ListParagraph"/>
        <w:numPr>
          <w:ilvl w:val="0"/>
          <w:numId w:val="224"/>
        </w:numPr>
        <w:spacing w:after="200"/>
        <w:rPr>
          <w:i/>
        </w:rPr>
      </w:pPr>
      <w:r w:rsidRPr="005C1942">
        <w:rPr>
          <w:b/>
          <w:i/>
        </w:rPr>
        <w:t>Inspections:</w:t>
      </w:r>
      <w:r w:rsidRPr="005C1942">
        <w:rPr>
          <w:i/>
        </w:rPr>
        <w:t xml:space="preserve"> Initially</w:t>
      </w:r>
    </w:p>
    <w:p w14:paraId="245140BA" w14:textId="77777777" w:rsidR="00D2781C" w:rsidRPr="005C1942" w:rsidRDefault="00D2781C" w:rsidP="005F2CC9">
      <w:pPr>
        <w:pStyle w:val="ListParagraph"/>
        <w:numPr>
          <w:ilvl w:val="0"/>
          <w:numId w:val="224"/>
        </w:numPr>
        <w:spacing w:after="200"/>
        <w:rPr>
          <w:b/>
          <w:i/>
        </w:rPr>
      </w:pPr>
      <w:r w:rsidRPr="005C1942">
        <w:rPr>
          <w:b/>
          <w:i/>
        </w:rPr>
        <w:t>Recordkeeping:</w:t>
      </w:r>
      <w:r w:rsidRPr="005C1942">
        <w:rPr>
          <w:i/>
        </w:rPr>
        <w:t xml:space="preserve"> Program, training, entry permits, safety data sheets</w:t>
      </w:r>
    </w:p>
    <w:p w14:paraId="5C2CEFAB" w14:textId="50DD3E8F" w:rsidR="00D2781C" w:rsidRPr="005C1942" w:rsidRDefault="00D2781C" w:rsidP="00B376F7">
      <w:pPr>
        <w:rPr>
          <w:bCs/>
          <w:i/>
        </w:rPr>
      </w:pPr>
      <w:r w:rsidRPr="005C1942">
        <w:rPr>
          <w:b/>
          <w:bCs/>
          <w:i/>
        </w:rPr>
        <w:t>Example Program:</w:t>
      </w:r>
      <w:r w:rsidRPr="005C1942">
        <w:rPr>
          <w:bCs/>
          <w:i/>
        </w:rPr>
        <w:t xml:space="preserve"> The following example program </w:t>
      </w:r>
      <w:r w:rsidR="0079750C">
        <w:rPr>
          <w:bCs/>
          <w:i/>
        </w:rPr>
        <w:t xml:space="preserve">should </w:t>
      </w:r>
      <w:r w:rsidRPr="005C1942">
        <w:rPr>
          <w:bCs/>
          <w:i/>
        </w:rPr>
        <w:t>be modified to be site-specific to the organization. Please reference 29 CFR 1910.146</w:t>
      </w:r>
      <w:r w:rsidR="00466575" w:rsidRPr="005C1942">
        <w:rPr>
          <w:bCs/>
          <w:i/>
        </w:rPr>
        <w:t>—Permit</w:t>
      </w:r>
      <w:r w:rsidR="0088452E" w:rsidRPr="005C1942">
        <w:rPr>
          <w:bCs/>
          <w:i/>
        </w:rPr>
        <w:t>-</w:t>
      </w:r>
      <w:r w:rsidR="00466575" w:rsidRPr="005C1942">
        <w:rPr>
          <w:bCs/>
          <w:i/>
        </w:rPr>
        <w:t>Required Confined Spaces</w:t>
      </w:r>
      <w:r w:rsidRPr="005C1942">
        <w:rPr>
          <w:bCs/>
          <w:i/>
        </w:rPr>
        <w:t xml:space="preserve"> to ensure that all requirements are being met. </w:t>
      </w:r>
    </w:p>
    <w:p w14:paraId="42F353A1" w14:textId="77777777" w:rsidR="00CF65BD" w:rsidRPr="005C1942" w:rsidRDefault="00CF65BD" w:rsidP="00B376F7">
      <w:pPr>
        <w:rPr>
          <w:b/>
          <w:sz w:val="28"/>
          <w:szCs w:val="28"/>
        </w:rPr>
      </w:pPr>
    </w:p>
    <w:p w14:paraId="0BDC1F88" w14:textId="77777777" w:rsidR="00CF65BD" w:rsidRPr="005C1942" w:rsidRDefault="00736B78" w:rsidP="00B65C9E">
      <w:pPr>
        <w:jc w:val="center"/>
        <w:rPr>
          <w:b/>
          <w:sz w:val="28"/>
          <w:szCs w:val="28"/>
        </w:rPr>
      </w:pPr>
      <w:r w:rsidRPr="005C1942">
        <w:rPr>
          <w:b/>
          <w:sz w:val="28"/>
          <w:szCs w:val="28"/>
        </w:rPr>
        <w:t>Confined Space</w:t>
      </w:r>
      <w:r w:rsidR="007B774C" w:rsidRPr="005C1942">
        <w:rPr>
          <w:b/>
          <w:sz w:val="28"/>
          <w:szCs w:val="28"/>
        </w:rPr>
        <w:t>s</w:t>
      </w:r>
      <w:r w:rsidRPr="005C1942">
        <w:rPr>
          <w:b/>
          <w:bCs/>
          <w:sz w:val="24"/>
          <w:szCs w:val="24"/>
        </w:rPr>
        <w:t>—</w:t>
      </w:r>
      <w:r w:rsidR="003524B7" w:rsidRPr="005C1942">
        <w:rPr>
          <w:b/>
          <w:sz w:val="28"/>
          <w:szCs w:val="28"/>
        </w:rPr>
        <w:t xml:space="preserve">Permit </w:t>
      </w:r>
      <w:r w:rsidR="00CF65BD" w:rsidRPr="005C1942">
        <w:rPr>
          <w:b/>
          <w:sz w:val="28"/>
          <w:szCs w:val="28"/>
        </w:rPr>
        <w:t>Space Program</w:t>
      </w:r>
    </w:p>
    <w:p w14:paraId="16B2684B" w14:textId="77777777" w:rsidR="00CF65BD" w:rsidRPr="005C1942" w:rsidRDefault="00CF65BD" w:rsidP="00B376F7"/>
    <w:p w14:paraId="5557CE73"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rPr>
          <w:b/>
          <w:bCs/>
        </w:rPr>
        <w:t>Purpose</w:t>
      </w:r>
    </w:p>
    <w:p w14:paraId="2497FD60" w14:textId="77777777" w:rsidR="0044166D" w:rsidRPr="005C1942" w:rsidRDefault="0044166D" w:rsidP="00B376F7">
      <w:pPr>
        <w:tabs>
          <w:tab w:val="left" w:pos="0"/>
          <w:tab w:val="left" w:pos="1005"/>
          <w:tab w:val="left" w:pos="1500"/>
          <w:tab w:val="left" w:pos="1995"/>
          <w:tab w:val="left" w:pos="2505"/>
          <w:tab w:val="left" w:pos="3000"/>
          <w:tab w:val="left" w:pos="3495"/>
        </w:tabs>
        <w:autoSpaceDE w:val="0"/>
        <w:autoSpaceDN w:val="0"/>
        <w:adjustRightInd w:val="0"/>
      </w:pPr>
    </w:p>
    <w:p w14:paraId="75E01F6B" w14:textId="77777777" w:rsidR="0044166D" w:rsidRPr="005C1942" w:rsidRDefault="0044166D" w:rsidP="00B376F7">
      <w:pPr>
        <w:tabs>
          <w:tab w:val="left" w:pos="0"/>
          <w:tab w:val="left" w:pos="1005"/>
          <w:tab w:val="left" w:pos="1500"/>
          <w:tab w:val="left" w:pos="1995"/>
          <w:tab w:val="left" w:pos="2505"/>
          <w:tab w:val="left" w:pos="3000"/>
          <w:tab w:val="left" w:pos="3495"/>
        </w:tabs>
        <w:autoSpaceDE w:val="0"/>
        <w:autoSpaceDN w:val="0"/>
        <w:adjustRightInd w:val="0"/>
      </w:pPr>
      <w:r w:rsidRPr="005C1942">
        <w:t xml:space="preserve"> To protect employees from the hazards associated with entry into permit-required confined spaces and to develop procedures by which employees will enter such spaces.</w:t>
      </w:r>
    </w:p>
    <w:p w14:paraId="32223A04"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661885E4"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5C1942">
        <w:rPr>
          <w:b/>
          <w:bCs/>
        </w:rPr>
        <w:t>Policy</w:t>
      </w:r>
    </w:p>
    <w:p w14:paraId="55D55EE2"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75A5E2E2"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All spaces owned or operated by the company that meet the definition of permit-required confined spaces (PRCS) will be identified and appropriately marked. The company must control access to these spaces.</w:t>
      </w:r>
    </w:p>
    <w:p w14:paraId="77FDEFAF"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3E108E1"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Employees are prohibited from entering any space meeting the definition of a PRCS unless the following conditions are met:</w:t>
      </w:r>
    </w:p>
    <w:p w14:paraId="4B1E86C4"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D24DDAC" w14:textId="77777777" w:rsidR="0044166D" w:rsidRPr="005C1942" w:rsidRDefault="0044166D" w:rsidP="00B376F7">
      <w:pPr>
        <w:pStyle w:val="ListParagraph"/>
        <w:numPr>
          <w:ilvl w:val="0"/>
          <w:numId w:val="61"/>
        </w:numPr>
        <w:ind w:left="720"/>
      </w:pPr>
      <w:r w:rsidRPr="005C1942">
        <w:t>The company determines that employees must enter permit-required confined spaces to perform assigned duties. The employees are trained to safely perform these duties in a PRCS.</w:t>
      </w:r>
    </w:p>
    <w:p w14:paraId="3A5912D6" w14:textId="77777777" w:rsidR="0044166D" w:rsidRPr="005C1942" w:rsidRDefault="0044166D" w:rsidP="00B376F7">
      <w:pPr>
        <w:tabs>
          <w:tab w:val="left" w:pos="0"/>
          <w:tab w:val="left" w:pos="360"/>
          <w:tab w:val="left" w:pos="1500"/>
          <w:tab w:val="left" w:pos="1995"/>
          <w:tab w:val="left" w:pos="2505"/>
          <w:tab w:val="left" w:pos="3000"/>
          <w:tab w:val="left" w:pos="3495"/>
        </w:tabs>
        <w:autoSpaceDE w:val="0"/>
        <w:autoSpaceDN w:val="0"/>
        <w:adjustRightInd w:val="0"/>
      </w:pPr>
    </w:p>
    <w:p w14:paraId="06345F42" w14:textId="77777777" w:rsidR="0044166D" w:rsidRPr="005C1942" w:rsidRDefault="0044166D" w:rsidP="00B376F7">
      <w:pPr>
        <w:tabs>
          <w:tab w:val="left" w:pos="0"/>
          <w:tab w:val="left" w:pos="360"/>
          <w:tab w:val="left" w:pos="1500"/>
          <w:tab w:val="left" w:pos="1995"/>
          <w:tab w:val="left" w:pos="2505"/>
          <w:tab w:val="left" w:pos="3000"/>
          <w:tab w:val="left" w:pos="3495"/>
        </w:tabs>
        <w:autoSpaceDE w:val="0"/>
        <w:autoSpaceDN w:val="0"/>
        <w:adjustRightInd w:val="0"/>
      </w:pPr>
      <w:r w:rsidRPr="005C1942">
        <w:t>The confined space is rendered safe for entry:</w:t>
      </w:r>
    </w:p>
    <w:p w14:paraId="22370D58" w14:textId="77777777" w:rsidR="0044166D" w:rsidRPr="005C1942" w:rsidRDefault="0044166D" w:rsidP="00B376F7">
      <w:pPr>
        <w:tabs>
          <w:tab w:val="left" w:pos="0"/>
          <w:tab w:val="left" w:pos="360"/>
          <w:tab w:val="left" w:pos="1500"/>
          <w:tab w:val="left" w:pos="1995"/>
          <w:tab w:val="left" w:pos="2505"/>
          <w:tab w:val="left" w:pos="3000"/>
          <w:tab w:val="left" w:pos="3495"/>
        </w:tabs>
        <w:autoSpaceDE w:val="0"/>
        <w:autoSpaceDN w:val="0"/>
        <w:adjustRightInd w:val="0"/>
      </w:pPr>
    </w:p>
    <w:p w14:paraId="35079C72" w14:textId="77777777" w:rsidR="0044166D" w:rsidRPr="005C1942" w:rsidRDefault="0044166D" w:rsidP="00B376F7">
      <w:pPr>
        <w:pStyle w:val="ListParagraph"/>
        <w:numPr>
          <w:ilvl w:val="0"/>
          <w:numId w:val="62"/>
        </w:numPr>
        <w:ind w:left="720"/>
      </w:pPr>
      <w:r w:rsidRPr="005C1942">
        <w:t>By issuance and compliance with the conditions of a permit.</w:t>
      </w:r>
    </w:p>
    <w:p w14:paraId="00099317" w14:textId="77777777" w:rsidR="0044166D" w:rsidRPr="005C1942" w:rsidRDefault="0044166D" w:rsidP="00B376F7">
      <w:pPr>
        <w:pStyle w:val="ListParagraph"/>
        <w:numPr>
          <w:ilvl w:val="0"/>
          <w:numId w:val="62"/>
        </w:numPr>
        <w:ind w:left="720"/>
      </w:pPr>
      <w:r w:rsidRPr="005C1942">
        <w:t>When the space is reclassified as a non-permit space without making entry into the space. (This does not apply to a PRCS with an actual or potential hazardous atmosphere.)</w:t>
      </w:r>
    </w:p>
    <w:p w14:paraId="0A5C8C63" w14:textId="77777777" w:rsidR="0044166D" w:rsidRPr="005C1942" w:rsidRDefault="0044166D" w:rsidP="00B376F7">
      <w:pPr>
        <w:pStyle w:val="ListParagraph"/>
        <w:numPr>
          <w:ilvl w:val="0"/>
          <w:numId w:val="62"/>
        </w:numPr>
        <w:ind w:left="720"/>
      </w:pPr>
      <w:r w:rsidRPr="005C1942">
        <w:t>Alternate entry procedures are performed.</w:t>
      </w:r>
    </w:p>
    <w:p w14:paraId="1B8259D5"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72BCF36C"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 xml:space="preserve">Permits issued under the procedures in this policy will be limited to the duration of the job but no longer than one work shift. A new permit is required if work </w:t>
      </w:r>
      <w:proofErr w:type="gramStart"/>
      <w:r w:rsidRPr="005C1942">
        <w:t>continues on</w:t>
      </w:r>
      <w:proofErr w:type="gramEnd"/>
      <w:r w:rsidRPr="005C1942">
        <w:t xml:space="preserve"> a second shift or another day.</w:t>
      </w:r>
    </w:p>
    <w:p w14:paraId="55D362F4"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29881A10"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rPr>
          <w:b/>
          <w:bCs/>
        </w:rPr>
        <w:t>Definitions</w:t>
      </w:r>
    </w:p>
    <w:p w14:paraId="655C8F1C"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2AEB00F6"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5C1942">
        <w:lastRenderedPageBreak/>
        <w:t xml:space="preserve">Confined Space—a space that meets </w:t>
      </w:r>
      <w:r w:rsidRPr="005C1942">
        <w:rPr>
          <w:i/>
        </w:rPr>
        <w:t>all three</w:t>
      </w:r>
      <w:r w:rsidRPr="005C1942">
        <w:t xml:space="preserve"> of the following conditions:</w:t>
      </w:r>
    </w:p>
    <w:p w14:paraId="1490A467"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0BFFBE64" w14:textId="77777777" w:rsidR="0044166D" w:rsidRPr="005C1942" w:rsidRDefault="0044166D" w:rsidP="00B376F7">
      <w:pPr>
        <w:pStyle w:val="ListParagraph"/>
        <w:numPr>
          <w:ilvl w:val="0"/>
          <w:numId w:val="63"/>
        </w:numPr>
      </w:pPr>
      <w:r w:rsidRPr="005C1942">
        <w:t>Is large enough and so configure that an employee can bodily enter and perform assigned work.</w:t>
      </w:r>
    </w:p>
    <w:p w14:paraId="6D37B3EE" w14:textId="77777777" w:rsidR="0044166D" w:rsidRPr="005C1942" w:rsidRDefault="0044166D" w:rsidP="00B376F7">
      <w:pPr>
        <w:pStyle w:val="ListParagraph"/>
        <w:numPr>
          <w:ilvl w:val="0"/>
          <w:numId w:val="63"/>
        </w:numPr>
      </w:pPr>
      <w:r w:rsidRPr="005C1942">
        <w:t>Has limited or restricted means for entry or exit (for example, tanks, vessels, silos, storage binds, hoppers, vaults and pit are spaces that have limited mean of entry).</w:t>
      </w:r>
    </w:p>
    <w:p w14:paraId="0CFE94BF" w14:textId="77777777" w:rsidR="0044166D" w:rsidRPr="005C1942" w:rsidRDefault="0044166D" w:rsidP="00B376F7">
      <w:pPr>
        <w:pStyle w:val="ListParagraph"/>
        <w:numPr>
          <w:ilvl w:val="0"/>
          <w:numId w:val="63"/>
        </w:numPr>
      </w:pPr>
      <w:r w:rsidRPr="005C1942">
        <w:t>Is not designed for continuous human occupancy.</w:t>
      </w:r>
    </w:p>
    <w:p w14:paraId="1D9D0A6D"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2CA5C36D"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Permit-</w:t>
      </w:r>
      <w:r w:rsidR="009C690B" w:rsidRPr="005C1942">
        <w:t>R</w:t>
      </w:r>
      <w:r w:rsidRPr="005C1942">
        <w:t xml:space="preserve">equired Confined Space (Permit Space)—a confined space that has </w:t>
      </w:r>
      <w:r w:rsidRPr="005C1942">
        <w:rPr>
          <w:i/>
        </w:rPr>
        <w:t>one or more</w:t>
      </w:r>
      <w:r w:rsidRPr="005C1942">
        <w:t xml:space="preserve"> of the following characteristics:</w:t>
      </w:r>
    </w:p>
    <w:p w14:paraId="6E46FF8A"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34C65442" w14:textId="77777777" w:rsidR="0044166D" w:rsidRPr="005C1942" w:rsidRDefault="0044166D" w:rsidP="00B376F7">
      <w:pPr>
        <w:pStyle w:val="ListParagraph"/>
        <w:numPr>
          <w:ilvl w:val="0"/>
          <w:numId w:val="64"/>
        </w:numPr>
      </w:pPr>
      <w:r w:rsidRPr="005C1942">
        <w:t>Contains or has the potential to contain a hazardous atmosphere.</w:t>
      </w:r>
    </w:p>
    <w:p w14:paraId="379B3D05" w14:textId="77777777" w:rsidR="0044166D" w:rsidRPr="005C1942" w:rsidRDefault="0044166D" w:rsidP="00B376F7">
      <w:pPr>
        <w:pStyle w:val="ListParagraph"/>
        <w:numPr>
          <w:ilvl w:val="0"/>
          <w:numId w:val="64"/>
        </w:numPr>
      </w:pPr>
      <w:r w:rsidRPr="005C1942">
        <w:t>Contains a material that has the potential for engulfing an entrant.</w:t>
      </w:r>
    </w:p>
    <w:p w14:paraId="5980C8E0" w14:textId="77777777" w:rsidR="0044166D" w:rsidRPr="005C1942" w:rsidRDefault="0044166D" w:rsidP="00B376F7">
      <w:pPr>
        <w:pStyle w:val="ListParagraph"/>
        <w:numPr>
          <w:ilvl w:val="0"/>
          <w:numId w:val="64"/>
        </w:numPr>
      </w:pPr>
      <w:r w:rsidRPr="005C1942">
        <w:t xml:space="preserve">Has an internal configuration such that the </w:t>
      </w:r>
      <w:proofErr w:type="gramStart"/>
      <w:r w:rsidRPr="005C1942">
        <w:t>entrant  could</w:t>
      </w:r>
      <w:proofErr w:type="gramEnd"/>
      <w:r w:rsidRPr="005C1942">
        <w:t xml:space="preserve"> be </w:t>
      </w:r>
      <w:proofErr w:type="gramStart"/>
      <w:r w:rsidRPr="005C1942">
        <w:t>trap</w:t>
      </w:r>
      <w:proofErr w:type="gramEnd"/>
      <w:r w:rsidRPr="005C1942">
        <w:t xml:space="preserve"> or asphyxiated by inwardly converging walls or a floor that slopes downward and tapers to a smaller cross-section.</w:t>
      </w:r>
    </w:p>
    <w:p w14:paraId="3CA70DF8" w14:textId="77777777" w:rsidR="0044166D" w:rsidRPr="005C1942" w:rsidRDefault="0044166D" w:rsidP="00B376F7">
      <w:pPr>
        <w:pStyle w:val="ListParagraph"/>
        <w:numPr>
          <w:ilvl w:val="0"/>
          <w:numId w:val="64"/>
        </w:numPr>
      </w:pPr>
      <w:r w:rsidRPr="005C1942">
        <w:t>Contains any other recognized serious safety and/or health hazard.</w:t>
      </w:r>
    </w:p>
    <w:p w14:paraId="6FCFBFB4"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0FFA49B7"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5C1942">
        <w:rPr>
          <w:b/>
          <w:bCs/>
        </w:rPr>
        <w:t>Duties and Responsibilities</w:t>
      </w:r>
    </w:p>
    <w:p w14:paraId="0FEAA58F"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37DE1BA4"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rPr>
          <w:b/>
        </w:rPr>
        <w:t>Authorized Attendant</w:t>
      </w:r>
      <w:r w:rsidRPr="005C1942">
        <w:t>—The trained individual stationed outside the permit space to monitor the authorized entrants and to perform all attendant duties. The attendant will:</w:t>
      </w:r>
    </w:p>
    <w:p w14:paraId="5ED7415C"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02F35E03" w14:textId="77777777" w:rsidR="0044166D" w:rsidRPr="005C1942" w:rsidRDefault="0044166D" w:rsidP="00B376F7">
      <w:pPr>
        <w:pStyle w:val="ListParagraph"/>
        <w:numPr>
          <w:ilvl w:val="0"/>
          <w:numId w:val="66"/>
        </w:numPr>
        <w:rPr>
          <w:highlight w:val="white"/>
        </w:rPr>
      </w:pPr>
      <w:r w:rsidRPr="005C1942">
        <w:rPr>
          <w:highlight w:val="white"/>
        </w:rPr>
        <w:t>Remain outside the permit space during entry operations unless relieved by another authorized attendant.</w:t>
      </w:r>
    </w:p>
    <w:p w14:paraId="4D6A48AB" w14:textId="77777777" w:rsidR="0044166D" w:rsidRPr="005C1942" w:rsidRDefault="0044166D" w:rsidP="00B376F7">
      <w:pPr>
        <w:pStyle w:val="ListParagraph"/>
        <w:numPr>
          <w:ilvl w:val="0"/>
          <w:numId w:val="66"/>
        </w:numPr>
        <w:rPr>
          <w:highlight w:val="white"/>
        </w:rPr>
      </w:pPr>
      <w:r w:rsidRPr="005C1942">
        <w:rPr>
          <w:highlight w:val="white"/>
        </w:rPr>
        <w:t>Perform non-entry rescues when specified by the company’s rescue procedure.</w:t>
      </w:r>
    </w:p>
    <w:p w14:paraId="0172AF14" w14:textId="77777777" w:rsidR="0044166D" w:rsidRPr="005C1942" w:rsidRDefault="0044166D" w:rsidP="00B376F7">
      <w:pPr>
        <w:pStyle w:val="ListParagraph"/>
        <w:numPr>
          <w:ilvl w:val="0"/>
          <w:numId w:val="66"/>
        </w:numPr>
        <w:rPr>
          <w:highlight w:val="white"/>
        </w:rPr>
      </w:pPr>
      <w:r w:rsidRPr="005C1942">
        <w:rPr>
          <w:highlight w:val="white"/>
        </w:rPr>
        <w:t>Know existing and potential hazards, including information on the mode of exposure, signs or symptoms, consequences, and physiological effects.</w:t>
      </w:r>
    </w:p>
    <w:p w14:paraId="27B34C69" w14:textId="77777777" w:rsidR="0044166D" w:rsidRPr="005C1942" w:rsidRDefault="0044166D" w:rsidP="00B376F7">
      <w:pPr>
        <w:pStyle w:val="ListParagraph"/>
        <w:numPr>
          <w:ilvl w:val="0"/>
          <w:numId w:val="66"/>
        </w:numPr>
        <w:rPr>
          <w:highlight w:val="white"/>
        </w:rPr>
      </w:pPr>
      <w:r w:rsidRPr="005C1942">
        <w:rPr>
          <w:highlight w:val="white"/>
        </w:rPr>
        <w:t>Maintain communication with, and keep an accurate account of, those workers entering the permit space.</w:t>
      </w:r>
    </w:p>
    <w:p w14:paraId="24873030" w14:textId="77777777" w:rsidR="0044166D" w:rsidRPr="005C1942" w:rsidRDefault="0044166D" w:rsidP="00B376F7">
      <w:pPr>
        <w:pStyle w:val="ListParagraph"/>
        <w:numPr>
          <w:ilvl w:val="0"/>
          <w:numId w:val="66"/>
        </w:numPr>
        <w:rPr>
          <w:highlight w:val="white"/>
        </w:rPr>
      </w:pPr>
      <w:r w:rsidRPr="005C1942">
        <w:rPr>
          <w:highlight w:val="white"/>
        </w:rPr>
        <w:t>Order evacuation of the permit space when a prohibited condition exists; when a worker shows signs of physiological effects of hazard exposure; when an emergency outside the confined space exists; or when the attendant cannot effectively and safely perform required duties.</w:t>
      </w:r>
    </w:p>
    <w:p w14:paraId="715070D2" w14:textId="77777777" w:rsidR="0044166D" w:rsidRPr="005C1942" w:rsidRDefault="0044166D" w:rsidP="00B376F7">
      <w:pPr>
        <w:pStyle w:val="ListParagraph"/>
        <w:numPr>
          <w:ilvl w:val="0"/>
          <w:numId w:val="66"/>
        </w:numPr>
        <w:rPr>
          <w:highlight w:val="white"/>
        </w:rPr>
      </w:pPr>
      <w:r w:rsidRPr="005C1942">
        <w:rPr>
          <w:highlight w:val="white"/>
        </w:rPr>
        <w:t>Summon rescue and other services during an emergency.</w:t>
      </w:r>
    </w:p>
    <w:p w14:paraId="36052682" w14:textId="77777777" w:rsidR="0044166D" w:rsidRPr="005C1942" w:rsidRDefault="0044166D" w:rsidP="00B376F7">
      <w:pPr>
        <w:pStyle w:val="ListParagraph"/>
        <w:numPr>
          <w:ilvl w:val="0"/>
          <w:numId w:val="66"/>
        </w:numPr>
        <w:rPr>
          <w:highlight w:val="white"/>
        </w:rPr>
      </w:pPr>
      <w:r w:rsidRPr="005C1942">
        <w:rPr>
          <w:highlight w:val="white"/>
        </w:rPr>
        <w:t>Ensure that unauthorized people stay away from permit spaces or exit immediately if they have entered the permit space.</w:t>
      </w:r>
    </w:p>
    <w:p w14:paraId="7EA30EFB" w14:textId="77777777" w:rsidR="0044166D" w:rsidRPr="005C1942" w:rsidRDefault="0044166D" w:rsidP="00B376F7">
      <w:pPr>
        <w:pStyle w:val="ListParagraph"/>
        <w:numPr>
          <w:ilvl w:val="0"/>
          <w:numId w:val="66"/>
        </w:numPr>
        <w:rPr>
          <w:highlight w:val="white"/>
        </w:rPr>
      </w:pPr>
      <w:r w:rsidRPr="005C1942">
        <w:rPr>
          <w:highlight w:val="white"/>
        </w:rPr>
        <w:t>Inform authorized entrants and the entry supervisor if any unauthorized person enters the permit space.</w:t>
      </w:r>
    </w:p>
    <w:p w14:paraId="5082B782" w14:textId="77777777" w:rsidR="0044166D" w:rsidRPr="005C1942" w:rsidRDefault="0044166D" w:rsidP="00B376F7">
      <w:pPr>
        <w:pStyle w:val="ListParagraph"/>
        <w:numPr>
          <w:ilvl w:val="0"/>
          <w:numId w:val="66"/>
        </w:numPr>
        <w:rPr>
          <w:highlight w:val="white"/>
        </w:rPr>
      </w:pPr>
      <w:r w:rsidRPr="005C1942">
        <w:rPr>
          <w:highlight w:val="white"/>
        </w:rPr>
        <w:t>Perform no other duties that interfere with the attendant’s primary duties.</w:t>
      </w:r>
    </w:p>
    <w:p w14:paraId="41C6C7AD"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01E6FC56" w14:textId="77777777" w:rsidR="0088452E" w:rsidRPr="005C1942" w:rsidRDefault="0088452E" w:rsidP="00B376F7">
      <w:pPr>
        <w:autoSpaceDE w:val="0"/>
        <w:autoSpaceDN w:val="0"/>
        <w:adjustRightInd w:val="0"/>
        <w:rPr>
          <w:highlight w:val="white"/>
        </w:rPr>
      </w:pPr>
      <w:r w:rsidRPr="005C1942">
        <w:rPr>
          <w:highlight w:val="white"/>
        </w:rPr>
        <w:t>The following personnel have been trained and are authorized attendants:</w:t>
      </w:r>
    </w:p>
    <w:p w14:paraId="156B2378" w14:textId="77777777" w:rsidR="0088452E" w:rsidRPr="005C1942" w:rsidRDefault="0088452E" w:rsidP="00B376F7">
      <w:pPr>
        <w:autoSpaceDE w:val="0"/>
        <w:autoSpaceDN w:val="0"/>
        <w:adjustRightInd w:val="0"/>
        <w:rPr>
          <w:b/>
          <w:highlight w:val="white"/>
        </w:rPr>
      </w:pPr>
      <w:r w:rsidRPr="005C1942">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3C7D39" w14:textId="77777777" w:rsidR="0088452E" w:rsidRPr="005C1942" w:rsidRDefault="0088452E" w:rsidP="00B376F7">
      <w:pPr>
        <w:autoSpaceDE w:val="0"/>
        <w:autoSpaceDN w:val="0"/>
        <w:adjustRightInd w:val="0"/>
        <w:rPr>
          <w:b/>
          <w:highlight w:val="white"/>
        </w:rPr>
      </w:pPr>
    </w:p>
    <w:p w14:paraId="0D9CE141" w14:textId="77777777" w:rsidR="0044166D" w:rsidRPr="005C1942" w:rsidRDefault="0044166D" w:rsidP="00B376F7">
      <w:pPr>
        <w:autoSpaceDE w:val="0"/>
        <w:autoSpaceDN w:val="0"/>
        <w:adjustRightInd w:val="0"/>
        <w:rPr>
          <w:highlight w:val="white"/>
        </w:rPr>
      </w:pPr>
      <w:r w:rsidRPr="005C1942">
        <w:rPr>
          <w:b/>
          <w:highlight w:val="white"/>
        </w:rPr>
        <w:t>Authorized Entrant—</w:t>
      </w:r>
      <w:r w:rsidRPr="005C1942">
        <w:rPr>
          <w:highlight w:val="white"/>
        </w:rPr>
        <w:t>The trained individual who enters the permit space. The entrant is required to:</w:t>
      </w:r>
    </w:p>
    <w:p w14:paraId="567A4384" w14:textId="77777777" w:rsidR="0044166D" w:rsidRPr="005C1942" w:rsidRDefault="0044166D" w:rsidP="00B376F7">
      <w:pPr>
        <w:autoSpaceDE w:val="0"/>
        <w:autoSpaceDN w:val="0"/>
        <w:adjustRightInd w:val="0"/>
        <w:rPr>
          <w:highlight w:val="white"/>
        </w:rPr>
      </w:pPr>
    </w:p>
    <w:p w14:paraId="2B7D150B" w14:textId="77777777" w:rsidR="0044166D" w:rsidRPr="005C1942" w:rsidRDefault="0044166D" w:rsidP="00B376F7">
      <w:pPr>
        <w:pStyle w:val="ListParagraph"/>
        <w:numPr>
          <w:ilvl w:val="0"/>
          <w:numId w:val="65"/>
        </w:numPr>
        <w:rPr>
          <w:highlight w:val="white"/>
        </w:rPr>
      </w:pPr>
      <w:r w:rsidRPr="005C1942">
        <w:rPr>
          <w:highlight w:val="white"/>
        </w:rPr>
        <w:t>Know space hazards, including information on the means of exposure such as inhalation or dermal absorption, signs and symptoms, and consequences of the exposure.</w:t>
      </w:r>
    </w:p>
    <w:p w14:paraId="789D04A9" w14:textId="77777777" w:rsidR="0044166D" w:rsidRPr="005C1942" w:rsidRDefault="0044166D" w:rsidP="00B376F7">
      <w:pPr>
        <w:pStyle w:val="ListParagraph"/>
        <w:numPr>
          <w:ilvl w:val="0"/>
          <w:numId w:val="65"/>
        </w:numPr>
        <w:rPr>
          <w:highlight w:val="white"/>
        </w:rPr>
      </w:pPr>
      <w:r w:rsidRPr="005C1942">
        <w:rPr>
          <w:highlight w:val="white"/>
        </w:rPr>
        <w:t>Use appropriate personal protective equipment properly.</w:t>
      </w:r>
    </w:p>
    <w:p w14:paraId="3AC8B40B" w14:textId="77777777" w:rsidR="0044166D" w:rsidRPr="005C1942" w:rsidRDefault="0044166D" w:rsidP="00B376F7">
      <w:pPr>
        <w:pStyle w:val="ListParagraph"/>
        <w:numPr>
          <w:ilvl w:val="0"/>
          <w:numId w:val="65"/>
        </w:numPr>
        <w:rPr>
          <w:highlight w:val="white"/>
        </w:rPr>
      </w:pPr>
      <w:r w:rsidRPr="005C1942">
        <w:rPr>
          <w:highlight w:val="white"/>
        </w:rPr>
        <w:t>Maintain communication with attendants as necessary to enable them to monitor the entrant’s status and alert the entrant to evacuate when necessary.</w:t>
      </w:r>
    </w:p>
    <w:p w14:paraId="40AFCC28" w14:textId="77777777" w:rsidR="0044166D" w:rsidRPr="005C1942" w:rsidRDefault="0044166D" w:rsidP="00B376F7">
      <w:pPr>
        <w:pStyle w:val="ListParagraph"/>
        <w:numPr>
          <w:ilvl w:val="0"/>
          <w:numId w:val="65"/>
        </w:numPr>
        <w:rPr>
          <w:highlight w:val="white"/>
        </w:rPr>
      </w:pPr>
      <w:r w:rsidRPr="005C1942">
        <w:rPr>
          <w:highlight w:val="white"/>
        </w:rPr>
        <w:t>Exit from the permit space as soon as possible when ordered by the attendant; when he or she recognizes the warning signs or symptoms of exposure; when a prohibited condition exists; or when an automatic alarm is activated.</w:t>
      </w:r>
    </w:p>
    <w:p w14:paraId="33380348" w14:textId="77777777" w:rsidR="0044166D" w:rsidRPr="005C1942" w:rsidRDefault="0044166D" w:rsidP="00B376F7">
      <w:pPr>
        <w:pStyle w:val="ListParagraph"/>
        <w:numPr>
          <w:ilvl w:val="0"/>
          <w:numId w:val="65"/>
        </w:numPr>
        <w:rPr>
          <w:highlight w:val="white"/>
        </w:rPr>
      </w:pPr>
      <w:r w:rsidRPr="005C1942">
        <w:rPr>
          <w:highlight w:val="white"/>
        </w:rPr>
        <w:t>Alert the attendant when a prohibited condition exists or when warning signs or symptoms of exposure exist.</w:t>
      </w:r>
    </w:p>
    <w:p w14:paraId="06E2B874"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720"/>
      </w:pPr>
    </w:p>
    <w:p w14:paraId="42CADEB5" w14:textId="77777777" w:rsidR="0088452E" w:rsidRPr="005C1942" w:rsidRDefault="0088452E" w:rsidP="00B376F7">
      <w:pPr>
        <w:autoSpaceDE w:val="0"/>
        <w:autoSpaceDN w:val="0"/>
        <w:adjustRightInd w:val="0"/>
        <w:rPr>
          <w:highlight w:val="white"/>
        </w:rPr>
      </w:pPr>
      <w:r w:rsidRPr="005C1942">
        <w:rPr>
          <w:highlight w:val="white"/>
        </w:rPr>
        <w:t>The following personnel have been trained and are authorized entrants:</w:t>
      </w:r>
    </w:p>
    <w:p w14:paraId="7BCE91CE" w14:textId="77777777" w:rsidR="0088452E" w:rsidRPr="005C1942" w:rsidRDefault="0088452E" w:rsidP="00B376F7">
      <w:pPr>
        <w:autoSpaceDE w:val="0"/>
        <w:autoSpaceDN w:val="0"/>
        <w:adjustRightInd w:val="0"/>
        <w:rPr>
          <w:b/>
          <w:highlight w:val="white"/>
        </w:rPr>
      </w:pPr>
      <w:r w:rsidRPr="005C1942">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BC73B0" w14:textId="77777777" w:rsidR="0088452E" w:rsidRPr="005C1942" w:rsidRDefault="0088452E" w:rsidP="00B376F7">
      <w:pPr>
        <w:autoSpaceDE w:val="0"/>
        <w:autoSpaceDN w:val="0"/>
        <w:adjustRightInd w:val="0"/>
        <w:rPr>
          <w:b/>
          <w:highlight w:val="white"/>
        </w:rPr>
      </w:pPr>
    </w:p>
    <w:p w14:paraId="5EAEF77C"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rPr>
          <w:b/>
        </w:rPr>
        <w:lastRenderedPageBreak/>
        <w:t>Entry Supervisor</w:t>
      </w:r>
      <w:r w:rsidRPr="005C1942">
        <w:t>—The trained individual with the responsibility to ensure that acceptable entry conditions are present within a permit space under his or her jurisdiction; issuing a permit authorizing entry; overseeing entry operations; and terminating the entry and permit.</w:t>
      </w:r>
    </w:p>
    <w:p w14:paraId="795933FF"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E2CC9AD"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For each entry into a PRCS, the designated entry supervisor will:</w:t>
      </w:r>
    </w:p>
    <w:p w14:paraId="4741DE6B"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44FE905A" w14:textId="77777777" w:rsidR="0044166D" w:rsidRPr="005C1942" w:rsidRDefault="0044166D" w:rsidP="00B376F7">
      <w:pPr>
        <w:pStyle w:val="ListParagraph"/>
        <w:numPr>
          <w:ilvl w:val="0"/>
          <w:numId w:val="67"/>
        </w:numPr>
      </w:pPr>
      <w:r w:rsidRPr="005C1942">
        <w:t>Perform the pre-entry duties of the entry supervisor on the permit space to be entered.</w:t>
      </w:r>
    </w:p>
    <w:p w14:paraId="74F4B298" w14:textId="77777777" w:rsidR="0044166D" w:rsidRPr="005C1942" w:rsidRDefault="0044166D" w:rsidP="00B376F7">
      <w:pPr>
        <w:pStyle w:val="ListParagraph"/>
        <w:numPr>
          <w:ilvl w:val="0"/>
          <w:numId w:val="67"/>
        </w:numPr>
      </w:pPr>
      <w:r w:rsidRPr="005C1942">
        <w:t>Prepare an entry permit, reclassify the space as a non-permit space, or authorize alternate entry procedures, in compliance with the relevant procedures of this section.</w:t>
      </w:r>
    </w:p>
    <w:p w14:paraId="6A74729E" w14:textId="77777777" w:rsidR="0044166D" w:rsidRPr="005C1942" w:rsidRDefault="0044166D" w:rsidP="00B376F7">
      <w:pPr>
        <w:pStyle w:val="ListParagraph"/>
        <w:numPr>
          <w:ilvl w:val="0"/>
          <w:numId w:val="67"/>
        </w:numPr>
      </w:pPr>
      <w:r w:rsidRPr="005C1942">
        <w:t>Perform the post-entry duties of the entry supervisor.</w:t>
      </w:r>
    </w:p>
    <w:p w14:paraId="105E0BEA" w14:textId="77777777" w:rsidR="0044166D" w:rsidRPr="005C1942" w:rsidRDefault="0044166D" w:rsidP="00B376F7">
      <w:pPr>
        <w:pStyle w:val="ListParagraph"/>
        <w:numPr>
          <w:ilvl w:val="0"/>
          <w:numId w:val="67"/>
        </w:numPr>
      </w:pPr>
      <w:r w:rsidRPr="005C1942">
        <w:t>Collect the permit from the attendant at the end of entry or prepare the documentation for reclassification or alternate entry.</w:t>
      </w:r>
    </w:p>
    <w:p w14:paraId="02FBD4CC"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121F3FD9"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 xml:space="preserve">For the duration of each entry into a permit space, the entrants and attendants will perform the duties outlined in these </w:t>
      </w:r>
      <w:proofErr w:type="gramStart"/>
      <w:r w:rsidRPr="005C1942">
        <w:t>procedures, and</w:t>
      </w:r>
      <w:proofErr w:type="gramEnd"/>
      <w:r w:rsidRPr="005C1942">
        <w:t xml:space="preserve"> will return the permit or documentation to (insert job title of responsible person) upon termination of entry.</w:t>
      </w:r>
    </w:p>
    <w:p w14:paraId="53E121FA"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7EE162DC" w14:textId="77777777" w:rsidR="0088452E" w:rsidRPr="005C1942" w:rsidRDefault="0088452E" w:rsidP="00B376F7">
      <w:pPr>
        <w:autoSpaceDE w:val="0"/>
        <w:autoSpaceDN w:val="0"/>
        <w:adjustRightInd w:val="0"/>
        <w:rPr>
          <w:highlight w:val="white"/>
        </w:rPr>
      </w:pPr>
      <w:r w:rsidRPr="005C1942">
        <w:rPr>
          <w:highlight w:val="white"/>
        </w:rPr>
        <w:t>The following personnel have been trained and are authorized entry supervisors:</w:t>
      </w:r>
    </w:p>
    <w:p w14:paraId="279A9978" w14:textId="77777777" w:rsidR="0088452E" w:rsidRPr="005C1942" w:rsidRDefault="0088452E" w:rsidP="00B376F7">
      <w:pPr>
        <w:autoSpaceDE w:val="0"/>
        <w:autoSpaceDN w:val="0"/>
        <w:adjustRightInd w:val="0"/>
        <w:rPr>
          <w:b/>
          <w:highlight w:val="white"/>
        </w:rPr>
      </w:pPr>
      <w:r w:rsidRPr="005C1942">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FE5AB2" w14:textId="77777777" w:rsidR="0088452E" w:rsidRPr="005C1942" w:rsidRDefault="0088452E" w:rsidP="00B376F7">
      <w:pPr>
        <w:autoSpaceDE w:val="0"/>
        <w:autoSpaceDN w:val="0"/>
        <w:adjustRightInd w:val="0"/>
        <w:rPr>
          <w:b/>
          <w:highlight w:val="white"/>
        </w:rPr>
      </w:pPr>
    </w:p>
    <w:p w14:paraId="68EA5127"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rPr>
          <w:b/>
          <w:bCs/>
        </w:rPr>
        <w:t>Contractors</w:t>
      </w:r>
      <w:r w:rsidRPr="005C1942">
        <w:t>—The company must ensure that every contract for work within an identified permit space or work within a non-permit space that will introduce a reclassifying hazard will:</w:t>
      </w:r>
    </w:p>
    <w:p w14:paraId="003833FE"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072F3D31" w14:textId="77777777" w:rsidR="0044166D" w:rsidRPr="005C1942" w:rsidRDefault="0044166D" w:rsidP="00B376F7">
      <w:pPr>
        <w:pStyle w:val="ListParagraph"/>
        <w:numPr>
          <w:ilvl w:val="0"/>
          <w:numId w:val="68"/>
        </w:numPr>
      </w:pPr>
      <w:r w:rsidRPr="005C1942">
        <w:t>Notify the contractor that the space is a permit-required confined space and of the hazards within the space.</w:t>
      </w:r>
    </w:p>
    <w:p w14:paraId="3A4B30D5" w14:textId="77777777" w:rsidR="0044166D" w:rsidRPr="005C1942" w:rsidRDefault="0044166D" w:rsidP="00B376F7">
      <w:pPr>
        <w:pStyle w:val="ListParagraph"/>
        <w:numPr>
          <w:ilvl w:val="0"/>
          <w:numId w:val="68"/>
        </w:numPr>
      </w:pPr>
      <w:r w:rsidRPr="005C1942">
        <w:t xml:space="preserve">Require the contractor to control entry into the space by a permit system meeting the </w:t>
      </w:r>
      <w:r w:rsidR="005E590F" w:rsidRPr="005C1942">
        <w:t>r</w:t>
      </w:r>
      <w:r w:rsidR="00A95FEA" w:rsidRPr="005C1942">
        <w:t xml:space="preserve">equirements </w:t>
      </w:r>
      <w:r w:rsidRPr="005C1942">
        <w:t>of 29 CFR 1910.146</w:t>
      </w:r>
      <w:r w:rsidR="001A171C" w:rsidRPr="005C1942">
        <w:rPr>
          <w:bCs/>
        </w:rPr>
        <w:t>—Permit-Required Confined Spaces</w:t>
      </w:r>
      <w:r w:rsidRPr="005C1942">
        <w:t>.</w:t>
      </w:r>
    </w:p>
    <w:p w14:paraId="719D2DCA" w14:textId="77777777" w:rsidR="0044166D" w:rsidRPr="005C1942" w:rsidRDefault="0044166D" w:rsidP="00B376F7">
      <w:pPr>
        <w:pStyle w:val="ListParagraph"/>
        <w:numPr>
          <w:ilvl w:val="0"/>
          <w:numId w:val="68"/>
        </w:numPr>
      </w:pPr>
      <w:r w:rsidRPr="005C1942">
        <w:t>Require the contractor to eliminate any temporary hazards created by the work or notify the supervisor responsible for the space of any permanent hazards created by the work.</w:t>
      </w:r>
    </w:p>
    <w:p w14:paraId="35F287CF"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3450D98E"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5C1942">
        <w:rPr>
          <w:b/>
          <w:bCs/>
        </w:rPr>
        <w:t>Field Staff</w:t>
      </w:r>
      <w:r w:rsidRPr="005C1942">
        <w:t>—Managers of field staff authorized to enter permit spaces will:</w:t>
      </w:r>
    </w:p>
    <w:p w14:paraId="1CB6EFC2"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3118B0C8" w14:textId="77777777" w:rsidR="0044166D" w:rsidRPr="005C1942" w:rsidRDefault="0044166D" w:rsidP="00B376F7">
      <w:pPr>
        <w:pStyle w:val="ListParagraph"/>
        <w:numPr>
          <w:ilvl w:val="0"/>
          <w:numId w:val="69"/>
        </w:numPr>
      </w:pPr>
      <w:r w:rsidRPr="005C1942">
        <w:t>Procure the equipment necessary for entry testing and develop procedures to provide entry supervisors with the equipment as necessary.</w:t>
      </w:r>
    </w:p>
    <w:p w14:paraId="1B42B130" w14:textId="77777777" w:rsidR="0044166D" w:rsidRPr="005C1942" w:rsidRDefault="0044166D" w:rsidP="00B376F7">
      <w:pPr>
        <w:pStyle w:val="ListParagraph"/>
        <w:numPr>
          <w:ilvl w:val="0"/>
          <w:numId w:val="69"/>
        </w:numPr>
      </w:pPr>
      <w:r w:rsidRPr="005C1942">
        <w:t>Designate and train entry supervisors, attendants and entrants.</w:t>
      </w:r>
    </w:p>
    <w:p w14:paraId="689451AE" w14:textId="77777777" w:rsidR="0044166D" w:rsidRPr="005C1942" w:rsidRDefault="0044166D" w:rsidP="00B376F7">
      <w:pPr>
        <w:tabs>
          <w:tab w:val="left" w:pos="0"/>
          <w:tab w:val="left" w:pos="360"/>
          <w:tab w:val="left" w:pos="1005"/>
          <w:tab w:val="left" w:pos="1500"/>
          <w:tab w:val="left" w:pos="1995"/>
          <w:tab w:val="left" w:pos="2505"/>
          <w:tab w:val="left" w:pos="3000"/>
          <w:tab w:val="left" w:pos="3495"/>
        </w:tabs>
        <w:autoSpaceDE w:val="0"/>
        <w:autoSpaceDN w:val="0"/>
        <w:adjustRightInd w:val="0"/>
        <w:ind w:left="360" w:hanging="360"/>
      </w:pPr>
    </w:p>
    <w:p w14:paraId="1D0E78D9"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rPr>
          <w:b/>
          <w:bCs/>
        </w:rPr>
        <w:t>Rescue Service Personnel</w:t>
      </w:r>
      <w:r w:rsidRPr="005C1942">
        <w:t xml:space="preserve">—The company must identify emergency responders (either on- or off-site) who </w:t>
      </w:r>
      <w:proofErr w:type="gramStart"/>
      <w:r w:rsidRPr="005C1942">
        <w:t>are capable of responding</w:t>
      </w:r>
      <w:proofErr w:type="gramEnd"/>
      <w:r w:rsidRPr="005C1942">
        <w:t xml:space="preserve"> to an emergency in a timely manner. The responders must have appropriate rescue equipment, including respirators, and be trained how to use all equipment.</w:t>
      </w:r>
    </w:p>
    <w:p w14:paraId="4F3EE13E"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3A53DB25"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Rescue service personnel must receive the authorized entrants training and be trained to perform assigned rescue duties.</w:t>
      </w:r>
      <w:r w:rsidR="0088452E" w:rsidRPr="005C1942">
        <w:t xml:space="preserve"> The following personnel have been trained as rescue service personnel:</w:t>
      </w:r>
    </w:p>
    <w:p w14:paraId="3E0AE931" w14:textId="77777777" w:rsidR="0088452E" w:rsidRPr="005C1942" w:rsidRDefault="0088452E" w:rsidP="00B376F7">
      <w:pPr>
        <w:autoSpaceDE w:val="0"/>
        <w:autoSpaceDN w:val="0"/>
        <w:adjustRightInd w:val="0"/>
        <w:rPr>
          <w:b/>
          <w:highlight w:val="white"/>
        </w:rPr>
      </w:pPr>
      <w:r w:rsidRPr="005C1942">
        <w:rPr>
          <w:b/>
          <w:highlight w:val="whit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A0D2F8" w14:textId="77777777" w:rsidR="0088452E" w:rsidRPr="005C1942" w:rsidRDefault="0088452E" w:rsidP="00B376F7">
      <w:pPr>
        <w:autoSpaceDE w:val="0"/>
        <w:autoSpaceDN w:val="0"/>
        <w:adjustRightInd w:val="0"/>
        <w:rPr>
          <w:b/>
          <w:highlight w:val="white"/>
        </w:rPr>
      </w:pPr>
    </w:p>
    <w:p w14:paraId="0BCA4997"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The standard also requires that all rescuers be trained in first aid and CPR. At a minimum, one rescue team member must be currently certified in first aid and CPR. Employers must ensure that practice rescue exercises are performed yearly and that rescue services are provided access to permit spaces so they can practice rescue operations. Rescuers also must be informed of the hazards of the permit space. This includes off-site rescue teams such as local fire and rescue companies.</w:t>
      </w:r>
    </w:p>
    <w:p w14:paraId="6A75E2FF"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479232DE" w14:textId="77777777" w:rsidR="0044166D" w:rsidRPr="005C1942" w:rsidRDefault="0088452E" w:rsidP="00B376F7">
      <w:pPr>
        <w:tabs>
          <w:tab w:val="left" w:pos="0"/>
          <w:tab w:val="left" w:pos="495"/>
          <w:tab w:val="left" w:pos="1005"/>
          <w:tab w:val="left" w:pos="1500"/>
          <w:tab w:val="left" w:pos="1995"/>
          <w:tab w:val="left" w:pos="2505"/>
          <w:tab w:val="left" w:pos="3000"/>
          <w:tab w:val="left" w:pos="3495"/>
        </w:tabs>
        <w:autoSpaceDE w:val="0"/>
        <w:autoSpaceDN w:val="0"/>
        <w:adjustRightInd w:val="0"/>
        <w:rPr>
          <w:i/>
        </w:rPr>
      </w:pPr>
      <w:r w:rsidRPr="005C1942">
        <w:rPr>
          <w:b/>
          <w:i/>
        </w:rPr>
        <w:t>Note:</w:t>
      </w:r>
      <w:r w:rsidRPr="005C1942">
        <w:rPr>
          <w:i/>
        </w:rPr>
        <w:t xml:space="preserve"> </w:t>
      </w:r>
      <w:r w:rsidR="0044166D" w:rsidRPr="005C1942">
        <w:rPr>
          <w:i/>
        </w:rPr>
        <w:t>If the company is relying on off-site rescue services, the company must notify the off-site rescue of the permit-required confined space entry and ensure that the rescue service is on standby during entry.</w:t>
      </w:r>
    </w:p>
    <w:p w14:paraId="4EB64D82"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42C84C6B"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5C1942">
        <w:rPr>
          <w:b/>
          <w:bCs/>
        </w:rPr>
        <w:t>Harnesses and Retrieval Lines</w:t>
      </w:r>
    </w:p>
    <w:p w14:paraId="192876B2"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405E4BA1"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Authorized entrants who enter a permit space must wear a chest or full body harness with a retrieval line attached to the center of their backs near shoulder level or above their heads. Wristlets may be used if the company can demonstrate that the use of a chest or full body harness is not feasible or creates a greater hazard.</w:t>
      </w:r>
    </w:p>
    <w:p w14:paraId="7C882578"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0E125F76"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The other end of the retrieval line must be attached to a mechanical device or a fixed point outside the permit space. A mechanical device must be available to retrieve someone from vertical type permit spaces more than 5 feet (1.52 m) deep.</w:t>
      </w:r>
    </w:p>
    <w:p w14:paraId="71E4F6E0"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77DFD460"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r w:rsidRPr="005C1942">
        <w:rPr>
          <w:b/>
          <w:bCs/>
        </w:rPr>
        <w:t>Safety Data Sheets</w:t>
      </w:r>
    </w:p>
    <w:p w14:paraId="60E36162"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rPr>
          <w:b/>
          <w:bCs/>
        </w:rPr>
      </w:pPr>
    </w:p>
    <w:p w14:paraId="0E1BC5D8"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If an injured entrant is exposed to a substance for which a safety data sheet (SDS) or other similar written information is required to be kept at the worksite, that SDS or other written information must be made available to the medical facility personnel treating the exposed entrant.</w:t>
      </w:r>
    </w:p>
    <w:p w14:paraId="5A81AFC2"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3C407979" w14:textId="77777777" w:rsidR="0044166D" w:rsidRPr="005C1942" w:rsidRDefault="0044166D" w:rsidP="00B376F7">
      <w:pPr>
        <w:tabs>
          <w:tab w:val="left" w:pos="0"/>
          <w:tab w:val="left" w:pos="1005"/>
          <w:tab w:val="left" w:pos="1500"/>
          <w:tab w:val="left" w:pos="1995"/>
          <w:tab w:val="left" w:pos="2505"/>
          <w:tab w:val="left" w:pos="3000"/>
          <w:tab w:val="left" w:pos="3495"/>
        </w:tabs>
        <w:autoSpaceDE w:val="0"/>
        <w:autoSpaceDN w:val="0"/>
        <w:adjustRightInd w:val="0"/>
        <w:rPr>
          <w:b/>
        </w:rPr>
      </w:pPr>
      <w:r w:rsidRPr="005C1942">
        <w:rPr>
          <w:b/>
        </w:rPr>
        <w:t>Training</w:t>
      </w:r>
    </w:p>
    <w:p w14:paraId="1080E230"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3B720D00"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5C1942">
        <w:rPr>
          <w:i/>
        </w:rPr>
        <w:t>All Employees</w:t>
      </w:r>
      <w:r w:rsidRPr="005C1942">
        <w:t>—The respective supervisor will ensure that each employee receives awareness training on:</w:t>
      </w:r>
    </w:p>
    <w:p w14:paraId="2169905E"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69D4380B" w14:textId="77777777" w:rsidR="0044166D" w:rsidRPr="005C1942" w:rsidRDefault="0044166D" w:rsidP="00B376F7">
      <w:pPr>
        <w:pStyle w:val="ListParagraph"/>
        <w:numPr>
          <w:ilvl w:val="0"/>
          <w:numId w:val="70"/>
        </w:numPr>
      </w:pPr>
      <w:r w:rsidRPr="005C1942">
        <w:t>The characteristics of a confined space.</w:t>
      </w:r>
    </w:p>
    <w:p w14:paraId="0D76EC4B" w14:textId="77777777" w:rsidR="0044166D" w:rsidRPr="005C1942" w:rsidRDefault="0044166D" w:rsidP="00B376F7">
      <w:pPr>
        <w:pStyle w:val="ListParagraph"/>
        <w:numPr>
          <w:ilvl w:val="0"/>
          <w:numId w:val="70"/>
        </w:numPr>
      </w:pPr>
      <w:r w:rsidRPr="005C1942">
        <w:t>The characteristics of a permit-required confined space.</w:t>
      </w:r>
    </w:p>
    <w:p w14:paraId="2653BB1C" w14:textId="77777777" w:rsidR="0044166D" w:rsidRPr="005C1942" w:rsidRDefault="0044166D" w:rsidP="00B376F7">
      <w:pPr>
        <w:pStyle w:val="ListParagraph"/>
        <w:numPr>
          <w:ilvl w:val="0"/>
          <w:numId w:val="70"/>
        </w:numPr>
      </w:pPr>
      <w:r w:rsidRPr="005C1942">
        <w:t>Whether they are allowed to enter permit-required confined spaces.</w:t>
      </w:r>
    </w:p>
    <w:p w14:paraId="753DEE0C" w14:textId="77777777" w:rsidR="0044166D" w:rsidRPr="005C1942" w:rsidRDefault="0044166D" w:rsidP="00B376F7">
      <w:pPr>
        <w:pStyle w:val="ListParagraph"/>
        <w:numPr>
          <w:ilvl w:val="0"/>
          <w:numId w:val="70"/>
        </w:numPr>
      </w:pPr>
      <w:r w:rsidRPr="005C1942">
        <w:t>Required actions when working around or near a permit space entry.</w:t>
      </w:r>
    </w:p>
    <w:p w14:paraId="63E22A22" w14:textId="77777777" w:rsidR="0044166D" w:rsidRPr="005C1942" w:rsidRDefault="0044166D" w:rsidP="00B376F7">
      <w:pPr>
        <w:pStyle w:val="ListParagraph"/>
        <w:numPr>
          <w:ilvl w:val="0"/>
          <w:numId w:val="70"/>
        </w:numPr>
      </w:pPr>
      <w:r w:rsidRPr="005C1942">
        <w:t>The authority of authorized attendants and entry supervisors.</w:t>
      </w:r>
    </w:p>
    <w:p w14:paraId="76774A37"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59672773"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5C1942">
        <w:t>Training will be required:</w:t>
      </w:r>
    </w:p>
    <w:p w14:paraId="65615033"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614EA42B" w14:textId="77777777" w:rsidR="0044166D" w:rsidRPr="005C1942" w:rsidRDefault="0044166D" w:rsidP="00B376F7">
      <w:pPr>
        <w:pStyle w:val="ListParagraph"/>
        <w:numPr>
          <w:ilvl w:val="0"/>
          <w:numId w:val="71"/>
        </w:numPr>
      </w:pPr>
      <w:r w:rsidRPr="005C1942">
        <w:t>During orientation.</w:t>
      </w:r>
    </w:p>
    <w:p w14:paraId="20FCF830" w14:textId="77777777" w:rsidR="0044166D" w:rsidRPr="005C1942" w:rsidRDefault="0044166D" w:rsidP="00B376F7">
      <w:pPr>
        <w:pStyle w:val="ListParagraph"/>
        <w:numPr>
          <w:ilvl w:val="0"/>
          <w:numId w:val="71"/>
        </w:numPr>
      </w:pPr>
      <w:r w:rsidRPr="005C1942">
        <w:t>Prior to entry into a permit-required confined space.</w:t>
      </w:r>
    </w:p>
    <w:p w14:paraId="23CA18DD" w14:textId="77777777" w:rsidR="0044166D" w:rsidRPr="005C1942" w:rsidRDefault="0044166D" w:rsidP="00B376F7">
      <w:pPr>
        <w:pStyle w:val="ListParagraph"/>
        <w:numPr>
          <w:ilvl w:val="0"/>
          <w:numId w:val="71"/>
        </w:numPr>
      </w:pPr>
      <w:r w:rsidRPr="005C1942">
        <w:t>Whenever the supervisor becomes aware that the employee has failed to follow the instructions provided in the training.</w:t>
      </w:r>
    </w:p>
    <w:p w14:paraId="1B289E72" w14:textId="77777777" w:rsidR="0044166D" w:rsidRPr="005C1942" w:rsidRDefault="0044166D" w:rsidP="00B376F7">
      <w:pPr>
        <w:tabs>
          <w:tab w:val="left" w:pos="0"/>
          <w:tab w:val="left" w:pos="495"/>
          <w:tab w:val="left" w:pos="540"/>
          <w:tab w:val="left" w:pos="1500"/>
          <w:tab w:val="left" w:pos="1995"/>
          <w:tab w:val="left" w:pos="2505"/>
          <w:tab w:val="left" w:pos="3000"/>
          <w:tab w:val="left" w:pos="3495"/>
        </w:tabs>
        <w:autoSpaceDE w:val="0"/>
        <w:autoSpaceDN w:val="0"/>
        <w:adjustRightInd w:val="0"/>
        <w:ind w:left="720" w:hanging="360"/>
      </w:pPr>
    </w:p>
    <w:p w14:paraId="00532BD2" w14:textId="77777777" w:rsidR="0044166D" w:rsidRPr="005C1942" w:rsidRDefault="0044166D" w:rsidP="00B376F7">
      <w:pPr>
        <w:autoSpaceDE w:val="0"/>
        <w:autoSpaceDN w:val="0"/>
        <w:adjustRightInd w:val="0"/>
      </w:pPr>
      <w:r w:rsidRPr="005C1942">
        <w:t>The supervisor will provide verification of training to: (insert job title of responsible person).</w:t>
      </w:r>
    </w:p>
    <w:p w14:paraId="11C4D7CE" w14:textId="77777777" w:rsidR="0044166D" w:rsidRPr="005C1942" w:rsidRDefault="0044166D" w:rsidP="00B376F7">
      <w:pPr>
        <w:tabs>
          <w:tab w:val="left" w:pos="0"/>
          <w:tab w:val="left" w:pos="495"/>
          <w:tab w:val="left" w:pos="720"/>
          <w:tab w:val="left" w:pos="1500"/>
          <w:tab w:val="left" w:pos="1995"/>
          <w:tab w:val="left" w:pos="2505"/>
          <w:tab w:val="left" w:pos="3000"/>
          <w:tab w:val="left" w:pos="3495"/>
        </w:tabs>
        <w:autoSpaceDE w:val="0"/>
        <w:autoSpaceDN w:val="0"/>
        <w:adjustRightInd w:val="0"/>
        <w:ind w:left="720" w:hanging="360"/>
      </w:pPr>
    </w:p>
    <w:p w14:paraId="4797BC60" w14:textId="77777777" w:rsidR="0044166D" w:rsidRPr="005C1942" w:rsidRDefault="0044166D" w:rsidP="00B376F7">
      <w:pPr>
        <w:tabs>
          <w:tab w:val="left" w:pos="0"/>
          <w:tab w:val="left" w:pos="1005"/>
          <w:tab w:val="left" w:pos="1500"/>
          <w:tab w:val="left" w:pos="1995"/>
          <w:tab w:val="left" w:pos="2505"/>
          <w:tab w:val="left" w:pos="3000"/>
          <w:tab w:val="left" w:pos="3495"/>
        </w:tabs>
        <w:autoSpaceDE w:val="0"/>
        <w:autoSpaceDN w:val="0"/>
        <w:adjustRightInd w:val="0"/>
      </w:pPr>
      <w:r w:rsidRPr="005C1942">
        <w:rPr>
          <w:b/>
          <w:i/>
        </w:rPr>
        <w:t>Entry Supervisors, Attendants and Entrants</w:t>
      </w:r>
      <w:r w:rsidRPr="005C1942">
        <w:t>—The supervisor will ensure that employees designated as entry supervisors, attendants and entrants receive training in:</w:t>
      </w:r>
    </w:p>
    <w:p w14:paraId="23227C1C" w14:textId="77777777" w:rsidR="0044166D" w:rsidRPr="005C1942" w:rsidRDefault="0044166D" w:rsidP="00B376F7">
      <w:pPr>
        <w:autoSpaceDE w:val="0"/>
        <w:autoSpaceDN w:val="0"/>
        <w:adjustRightInd w:val="0"/>
      </w:pPr>
    </w:p>
    <w:p w14:paraId="7D0003ED" w14:textId="77777777" w:rsidR="0044166D" w:rsidRPr="005C1942" w:rsidRDefault="0044166D" w:rsidP="00B376F7">
      <w:pPr>
        <w:pStyle w:val="ListParagraph"/>
        <w:numPr>
          <w:ilvl w:val="0"/>
          <w:numId w:val="72"/>
        </w:numPr>
      </w:pPr>
      <w:r w:rsidRPr="005C1942">
        <w:t xml:space="preserve">The </w:t>
      </w:r>
      <w:r w:rsidR="005E590F" w:rsidRPr="005C1942">
        <w:t>r</w:t>
      </w:r>
      <w:r w:rsidR="00A95FEA" w:rsidRPr="005C1942">
        <w:t xml:space="preserve">equirements </w:t>
      </w:r>
      <w:r w:rsidR="005E590F" w:rsidRPr="005C1942">
        <w:t xml:space="preserve">of this policy </w:t>
      </w:r>
      <w:r w:rsidRPr="005C1942">
        <w:t>and procedures.</w:t>
      </w:r>
    </w:p>
    <w:p w14:paraId="04A39F6D" w14:textId="77777777" w:rsidR="0044166D" w:rsidRPr="005C1942" w:rsidRDefault="0044166D" w:rsidP="00B376F7">
      <w:pPr>
        <w:pStyle w:val="ListParagraph"/>
        <w:numPr>
          <w:ilvl w:val="0"/>
          <w:numId w:val="72"/>
        </w:numPr>
      </w:pPr>
      <w:r w:rsidRPr="005C1942">
        <w:t>The duties, authority and responsibilities of entry supervisors, attendants, lead entrants and entrants.</w:t>
      </w:r>
    </w:p>
    <w:p w14:paraId="1427C3AF" w14:textId="77777777" w:rsidR="0044166D" w:rsidRPr="005C1942" w:rsidRDefault="0044166D" w:rsidP="00B376F7">
      <w:pPr>
        <w:pStyle w:val="ListParagraph"/>
        <w:numPr>
          <w:ilvl w:val="0"/>
          <w:numId w:val="72"/>
        </w:numPr>
      </w:pPr>
      <w:r w:rsidRPr="005C1942">
        <w:t>The types of hazards expected to be encountered in permit spaces.</w:t>
      </w:r>
    </w:p>
    <w:p w14:paraId="548AD50F" w14:textId="77777777" w:rsidR="0044166D" w:rsidRPr="005C1942" w:rsidRDefault="0044166D" w:rsidP="00B376F7">
      <w:pPr>
        <w:pStyle w:val="ListParagraph"/>
        <w:numPr>
          <w:ilvl w:val="0"/>
          <w:numId w:val="72"/>
        </w:numPr>
      </w:pPr>
      <w:r w:rsidRPr="005C1942">
        <w:t>The calibration, use, care and cleaning of equipment expected to be used during entry operations</w:t>
      </w:r>
    </w:p>
    <w:p w14:paraId="6D1C7B09" w14:textId="77777777" w:rsidR="0044166D" w:rsidRPr="005C1942" w:rsidRDefault="0044166D" w:rsidP="00B376F7">
      <w:pPr>
        <w:pStyle w:val="ListParagraph"/>
        <w:numPr>
          <w:ilvl w:val="0"/>
          <w:numId w:val="72"/>
        </w:numPr>
      </w:pPr>
      <w:r w:rsidRPr="005C1942">
        <w:t>The performance of pre-entry actions expected to be required in permit spaces.</w:t>
      </w:r>
    </w:p>
    <w:p w14:paraId="78A8F942"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056F55E3"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r w:rsidRPr="005C1942">
        <w:t>Training will be provided:</w:t>
      </w:r>
    </w:p>
    <w:p w14:paraId="1B3E9127"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pPr>
    </w:p>
    <w:p w14:paraId="4A5334AC" w14:textId="77777777" w:rsidR="0044166D" w:rsidRPr="005C1942" w:rsidRDefault="0044166D" w:rsidP="00B376F7">
      <w:pPr>
        <w:pStyle w:val="ListParagraph"/>
        <w:numPr>
          <w:ilvl w:val="0"/>
          <w:numId w:val="73"/>
        </w:numPr>
      </w:pPr>
      <w:r w:rsidRPr="005C1942">
        <w:t>Prior to assignment or authorization of duties within permit spaces.</w:t>
      </w:r>
    </w:p>
    <w:p w14:paraId="75188A77" w14:textId="77777777" w:rsidR="0044166D" w:rsidRPr="005C1942" w:rsidRDefault="0044166D" w:rsidP="00B376F7">
      <w:pPr>
        <w:pStyle w:val="ListParagraph"/>
        <w:numPr>
          <w:ilvl w:val="0"/>
          <w:numId w:val="73"/>
        </w:numPr>
      </w:pPr>
      <w:r w:rsidRPr="005C1942">
        <w:t>Within one month of revisions to this policy or procedures. Assignment or authorization for permit space entry will be suspended until training is completed.</w:t>
      </w:r>
    </w:p>
    <w:p w14:paraId="4984EB38" w14:textId="77777777" w:rsidR="0044166D" w:rsidRPr="005C1942" w:rsidRDefault="0044166D" w:rsidP="00B376F7">
      <w:pPr>
        <w:pStyle w:val="ListParagraph"/>
        <w:numPr>
          <w:ilvl w:val="0"/>
          <w:numId w:val="73"/>
        </w:numPr>
      </w:pPr>
      <w:r w:rsidRPr="005C1942">
        <w:t>Whenever the supervisor becomes aware that an employee is deviating from the procedures of this policy. Assignment or authorization for permit space entry will be suspended until training is completed.</w:t>
      </w:r>
    </w:p>
    <w:p w14:paraId="0B40A414" w14:textId="77777777" w:rsidR="0044166D" w:rsidRPr="005C1942" w:rsidRDefault="0044166D" w:rsidP="00B376F7">
      <w:pPr>
        <w:pStyle w:val="ListParagraph"/>
        <w:numPr>
          <w:ilvl w:val="0"/>
          <w:numId w:val="73"/>
        </w:numPr>
      </w:pPr>
      <w:r w:rsidRPr="005C1942">
        <w:t>Annually.</w:t>
      </w:r>
    </w:p>
    <w:p w14:paraId="49E359D9"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31FAB7B8" w14:textId="77777777" w:rsidR="0044166D" w:rsidRPr="005C1942" w:rsidRDefault="0044166D" w:rsidP="00B376F7">
      <w:pPr>
        <w:autoSpaceDE w:val="0"/>
        <w:autoSpaceDN w:val="0"/>
        <w:adjustRightInd w:val="0"/>
      </w:pPr>
      <w:r w:rsidRPr="005C1942">
        <w:t>The company will certify that each affected employee has successfully completed training. The certification must include at least the following:</w:t>
      </w:r>
    </w:p>
    <w:p w14:paraId="7A66D82B" w14:textId="77777777" w:rsidR="0044166D" w:rsidRPr="005C1942" w:rsidRDefault="0044166D" w:rsidP="00B376F7">
      <w:pPr>
        <w:tabs>
          <w:tab w:val="left" w:pos="0"/>
          <w:tab w:val="left" w:pos="495"/>
          <w:tab w:val="left" w:pos="720"/>
          <w:tab w:val="left" w:pos="1500"/>
          <w:tab w:val="left" w:pos="1995"/>
          <w:tab w:val="left" w:pos="2505"/>
          <w:tab w:val="left" w:pos="3000"/>
          <w:tab w:val="left" w:pos="3495"/>
        </w:tabs>
        <w:autoSpaceDE w:val="0"/>
        <w:autoSpaceDN w:val="0"/>
        <w:adjustRightInd w:val="0"/>
      </w:pPr>
    </w:p>
    <w:p w14:paraId="567FF104" w14:textId="77777777" w:rsidR="0044166D" w:rsidRPr="005C1942" w:rsidRDefault="0044166D" w:rsidP="00B376F7">
      <w:pPr>
        <w:pStyle w:val="ListParagraph"/>
        <w:numPr>
          <w:ilvl w:val="0"/>
          <w:numId w:val="74"/>
        </w:numPr>
      </w:pPr>
      <w:r w:rsidRPr="005C1942">
        <w:t>Employee name</w:t>
      </w:r>
    </w:p>
    <w:p w14:paraId="054E08FD" w14:textId="77777777" w:rsidR="0044166D" w:rsidRPr="005C1942" w:rsidRDefault="0044166D" w:rsidP="00B376F7">
      <w:pPr>
        <w:pStyle w:val="ListParagraph"/>
        <w:numPr>
          <w:ilvl w:val="0"/>
          <w:numId w:val="74"/>
        </w:numPr>
      </w:pPr>
      <w:r w:rsidRPr="005C1942">
        <w:t>Name, signature or initials of the trainer</w:t>
      </w:r>
    </w:p>
    <w:p w14:paraId="1DBB7FEB" w14:textId="77777777" w:rsidR="0044166D" w:rsidRPr="005C1942" w:rsidRDefault="0044166D" w:rsidP="00B376F7">
      <w:pPr>
        <w:pStyle w:val="ListParagraph"/>
        <w:numPr>
          <w:ilvl w:val="0"/>
          <w:numId w:val="74"/>
        </w:numPr>
      </w:pPr>
      <w:r w:rsidRPr="005C1942">
        <w:lastRenderedPageBreak/>
        <w:t>Dates of training</w:t>
      </w:r>
    </w:p>
    <w:p w14:paraId="3D272214" w14:textId="77777777" w:rsidR="0044166D" w:rsidRPr="005C1942" w:rsidRDefault="0044166D" w:rsidP="00B376F7">
      <w:pPr>
        <w:pStyle w:val="ListParagraph"/>
      </w:pPr>
    </w:p>
    <w:p w14:paraId="21532C97"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r w:rsidRPr="005C1942">
        <w:t>Additionally, the certification may include a synopsis of the topics covered, copies of materials used during training such as handouts and presentations, and copies of tests (if used) to determine trainee understanding and proficiency, and other documentation deemed appropriate by the company. The certification must be maintained by the company and a copy may be provided to the employee.</w:t>
      </w:r>
      <w:r w:rsidR="0088452E" w:rsidRPr="005C1942">
        <w:t xml:space="preserve"> Refer to the Training Program section for certification sheets.</w:t>
      </w:r>
    </w:p>
    <w:p w14:paraId="0EE24FBC"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1B199F97"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504" w:hanging="504"/>
        <w:rPr>
          <w:b/>
        </w:rPr>
      </w:pPr>
      <w:r w:rsidRPr="005C1942">
        <w:rPr>
          <w:b/>
        </w:rPr>
        <w:t>Program Review</w:t>
      </w:r>
    </w:p>
    <w:p w14:paraId="410C117D"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0707B3A4" w14:textId="77777777" w:rsidR="0044166D" w:rsidRPr="005C1942" w:rsidRDefault="0044166D" w:rsidP="00B376F7">
      <w:r w:rsidRPr="005C1942">
        <w:t>The company will review the effectiveness of the program annually, using the canceled permits and other documentation from the preceding 12 months, entry supervisor comments, and other available information. If no entries were made during the preceding 12 months, no annual review is required.</w:t>
      </w:r>
    </w:p>
    <w:p w14:paraId="4D835C24" w14:textId="77777777" w:rsidR="0044166D" w:rsidRPr="005C1942" w:rsidRDefault="0044166D" w:rsidP="00B376F7"/>
    <w:p w14:paraId="4372A872" w14:textId="77777777" w:rsidR="0044166D" w:rsidRPr="005C1942" w:rsidRDefault="0044166D" w:rsidP="00B376F7">
      <w:r w:rsidRPr="005C1942">
        <w:t>The entry supervisor, authorized attendant or entrant may make recommendations to management at any time to make changes in procedures to address and correct weaknesses in the procedures.</w:t>
      </w:r>
    </w:p>
    <w:p w14:paraId="20B4EF50" w14:textId="77777777" w:rsidR="0044166D" w:rsidRPr="005C1942" w:rsidRDefault="0044166D" w:rsidP="00B376F7"/>
    <w:p w14:paraId="584D97FE" w14:textId="77777777" w:rsidR="0044166D" w:rsidRPr="005C1942" w:rsidRDefault="0044166D" w:rsidP="00B376F7">
      <w:r w:rsidRPr="005C1942">
        <w:t>The entry supervisor or unit manager may notify the company at any time of potential weaknesses in policy or procedures. The company will view and initiate whatever changes necessary to address confirmed weaknesses.</w:t>
      </w:r>
    </w:p>
    <w:p w14:paraId="33CCD380"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53DAA260"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rPr>
          <w:b/>
        </w:rPr>
      </w:pPr>
      <w:r w:rsidRPr="005C1942">
        <w:rPr>
          <w:b/>
        </w:rPr>
        <w:t>Retention of Records</w:t>
      </w:r>
    </w:p>
    <w:p w14:paraId="059424A8" w14:textId="77777777" w:rsidR="0044166D" w:rsidRPr="005C1942" w:rsidRDefault="0044166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1F4EE41A" w14:textId="77777777" w:rsidR="0044166D" w:rsidRPr="005C1942" w:rsidRDefault="0044166D" w:rsidP="00B376F7">
      <w:pPr>
        <w:autoSpaceDE w:val="0"/>
        <w:autoSpaceDN w:val="0"/>
        <w:adjustRightInd w:val="0"/>
      </w:pPr>
      <w:r w:rsidRPr="005C1942">
        <w:t>Canceled permits and other documentation will be retained by the company not less than one year following the date of entry. Permits will then be retained as an employee exposure record if applicable.</w:t>
      </w:r>
    </w:p>
    <w:p w14:paraId="30916D39" w14:textId="77777777" w:rsidR="00CF65BD" w:rsidRPr="005C1942" w:rsidRDefault="00CF65BD"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5617EAE3" w14:textId="77777777" w:rsidR="00C31756" w:rsidRPr="005C1942" w:rsidRDefault="008D520C" w:rsidP="00B376F7">
      <w:pPr>
        <w:rPr>
          <w:b/>
          <w:i/>
        </w:rPr>
      </w:pPr>
      <w:r w:rsidRPr="005C1942">
        <w:rPr>
          <w:b/>
          <w:i/>
        </w:rPr>
        <w:t xml:space="preserve">Note: </w:t>
      </w:r>
      <w:r w:rsidRPr="005C1942">
        <w:rPr>
          <w:i/>
        </w:rPr>
        <w:t xml:space="preserve">Example </w:t>
      </w:r>
      <w:r w:rsidR="00A42975" w:rsidRPr="005C1942">
        <w:rPr>
          <w:i/>
        </w:rPr>
        <w:t xml:space="preserve">confined space </w:t>
      </w:r>
      <w:r w:rsidR="00E15664" w:rsidRPr="005C1942">
        <w:rPr>
          <w:i/>
        </w:rPr>
        <w:t xml:space="preserve">evaluations </w:t>
      </w:r>
      <w:proofErr w:type="gramStart"/>
      <w:r w:rsidRPr="005C1942">
        <w:rPr>
          <w:i/>
        </w:rPr>
        <w:t>are located in</w:t>
      </w:r>
      <w:proofErr w:type="gramEnd"/>
      <w:r w:rsidR="00A42975" w:rsidRPr="005C1942">
        <w:rPr>
          <w:bCs/>
          <w:i/>
        </w:rPr>
        <w:t xml:space="preserve"> Section </w:t>
      </w:r>
      <w:r w:rsidR="009544E2" w:rsidRPr="005C1942">
        <w:rPr>
          <w:bCs/>
          <w:i/>
        </w:rPr>
        <w:t>6</w:t>
      </w:r>
      <w:r w:rsidR="00A42975" w:rsidRPr="005C1942">
        <w:rPr>
          <w:bCs/>
          <w:i/>
        </w:rPr>
        <w:t>—Forms.</w:t>
      </w:r>
      <w:r w:rsidR="00C31756" w:rsidRPr="005C1942">
        <w:rPr>
          <w:b/>
          <w:i/>
        </w:rPr>
        <w:br w:type="page"/>
      </w:r>
    </w:p>
    <w:p w14:paraId="6E9AF5BB" w14:textId="77777777" w:rsidR="00BF7FF4" w:rsidRPr="005C1942" w:rsidRDefault="00BF7FF4"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49D1FD05" w14:textId="77777777" w:rsidR="00D800B4" w:rsidRPr="005C1942" w:rsidRDefault="00D800B4" w:rsidP="00B65C9E">
      <w:pPr>
        <w:jc w:val="center"/>
        <w:rPr>
          <w:b/>
          <w:bCs/>
          <w:sz w:val="24"/>
          <w:szCs w:val="24"/>
        </w:rPr>
      </w:pPr>
      <w:r w:rsidRPr="005C1942">
        <w:rPr>
          <w:b/>
          <w:bCs/>
          <w:sz w:val="24"/>
          <w:szCs w:val="24"/>
        </w:rPr>
        <w:t>29 CFR 1910.1043—Cotton Dust</w:t>
      </w:r>
    </w:p>
    <w:p w14:paraId="17E48CD9" w14:textId="77777777" w:rsidR="00D800B4" w:rsidRPr="005C1942" w:rsidRDefault="00D800B4" w:rsidP="00B376F7">
      <w:pPr>
        <w:autoSpaceDE w:val="0"/>
        <w:autoSpaceDN w:val="0"/>
        <w:adjustRightInd w:val="0"/>
        <w:rPr>
          <w:b/>
          <w:bCs/>
          <w:sz w:val="28"/>
          <w:szCs w:val="28"/>
        </w:rPr>
      </w:pPr>
    </w:p>
    <w:p w14:paraId="35FC271E" w14:textId="77777777" w:rsidR="00D800B4" w:rsidRPr="005C1942" w:rsidRDefault="009C5639" w:rsidP="00B376F7">
      <w:pPr>
        <w:rPr>
          <w:i/>
        </w:rPr>
      </w:pPr>
      <w:r>
        <w:rPr>
          <w:b/>
          <w:i/>
        </w:rPr>
        <w:t xml:space="preserve">Scope/Application: </w:t>
      </w:r>
      <w:r w:rsidR="00D800B4" w:rsidRPr="005C1942">
        <w:rPr>
          <w:b/>
          <w:i/>
        </w:rPr>
        <w:t xml:space="preserve"> </w:t>
      </w:r>
      <w:r w:rsidR="00D800B4" w:rsidRPr="005C1942">
        <w:rPr>
          <w:i/>
        </w:rPr>
        <w:t xml:space="preserve"> Under this standard, a Work Practice Program is required when employees have occupational exposure to cotton dust.  </w:t>
      </w:r>
    </w:p>
    <w:p w14:paraId="25756BEA" w14:textId="77777777" w:rsidR="00D800B4" w:rsidRPr="005C1942" w:rsidRDefault="00D800B4" w:rsidP="00B376F7">
      <w:pPr>
        <w:rPr>
          <w:bCs/>
          <w:i/>
        </w:rPr>
      </w:pPr>
    </w:p>
    <w:p w14:paraId="24B9A476" w14:textId="77777777" w:rsidR="00D800B4" w:rsidRPr="005C1942" w:rsidRDefault="00D800B4" w:rsidP="00B376F7">
      <w:pPr>
        <w:rPr>
          <w:bCs/>
          <w:i/>
        </w:rPr>
      </w:pPr>
      <w:r w:rsidRPr="005C1942">
        <w:rPr>
          <w:bCs/>
          <w:i/>
        </w:rPr>
        <w:t xml:space="preserve">The following standards are referenced in </w:t>
      </w:r>
      <w:r w:rsidRPr="005C1942">
        <w:rPr>
          <w:i/>
        </w:rPr>
        <w:t>29 CFR 1910.1043</w:t>
      </w:r>
      <w:r w:rsidRPr="005C1942">
        <w:rPr>
          <w:bCs/>
          <w:i/>
        </w:rPr>
        <w:t>—Cotton Dust:</w:t>
      </w:r>
    </w:p>
    <w:p w14:paraId="00E6FC0B" w14:textId="77777777" w:rsidR="00D800B4" w:rsidRPr="005C1942" w:rsidRDefault="00D800B4" w:rsidP="005F2CC9">
      <w:pPr>
        <w:pStyle w:val="ListParagraph"/>
        <w:numPr>
          <w:ilvl w:val="0"/>
          <w:numId w:val="275"/>
        </w:numPr>
        <w:rPr>
          <w:b/>
          <w:bCs/>
          <w:i/>
        </w:rPr>
      </w:pPr>
      <w:r w:rsidRPr="005C1942">
        <w:rPr>
          <w:i/>
        </w:rPr>
        <w:t>29 CFR 1910.134</w:t>
      </w:r>
      <w:r w:rsidRPr="005C1942">
        <w:rPr>
          <w:bCs/>
          <w:i/>
        </w:rPr>
        <w:t>—Respiratory Protection</w:t>
      </w:r>
      <w:r w:rsidRPr="005C1942">
        <w:rPr>
          <w:b/>
          <w:bCs/>
          <w:i/>
        </w:rPr>
        <w:t xml:space="preserve"> </w:t>
      </w:r>
    </w:p>
    <w:p w14:paraId="385FD5D0" w14:textId="77777777" w:rsidR="00D800B4" w:rsidRPr="005C1942" w:rsidRDefault="00D800B4" w:rsidP="005F2CC9">
      <w:pPr>
        <w:pStyle w:val="ListParagraph"/>
        <w:numPr>
          <w:ilvl w:val="0"/>
          <w:numId w:val="27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4F9A5FA9" w14:textId="77777777" w:rsidR="00D800B4" w:rsidRPr="005C1942" w:rsidRDefault="00D800B4" w:rsidP="00B376F7">
      <w:pPr>
        <w:rPr>
          <w:b/>
          <w:bCs/>
          <w:i/>
        </w:rPr>
      </w:pPr>
    </w:p>
    <w:p w14:paraId="7054A631" w14:textId="77777777" w:rsidR="00D800B4" w:rsidRPr="005C1942" w:rsidRDefault="00D800B4" w:rsidP="00B376F7">
      <w:pPr>
        <w:rPr>
          <w:i/>
        </w:rPr>
      </w:pPr>
      <w:r w:rsidRPr="005C1942">
        <w:rPr>
          <w:b/>
          <w:bCs/>
          <w:i/>
        </w:rPr>
        <w:t>Note:</w:t>
      </w:r>
      <w:r w:rsidRPr="005C1942">
        <w:rPr>
          <w:i/>
        </w:rPr>
        <w:t xml:space="preserve"> 29 CFR 1910.1043</w:t>
      </w:r>
      <w:r w:rsidRPr="005C1942">
        <w:rPr>
          <w:bCs/>
          <w:i/>
        </w:rPr>
        <w:t>—Cotton Dust</w:t>
      </w:r>
      <w:r w:rsidRPr="005C1942">
        <w:rPr>
          <w:i/>
        </w:rPr>
        <w:t xml:space="preserve"> requires a Respirator Program if employees will be required to wear respirators. </w:t>
      </w:r>
      <w:r w:rsidRPr="005C1942">
        <w:rPr>
          <w:bCs/>
          <w:i/>
        </w:rPr>
        <w:t>29 CFR 1910.1020—Access to Employee Exposure and Medical Records requires that medical and exposure records be maintained for specific periods of time.</w:t>
      </w:r>
    </w:p>
    <w:p w14:paraId="7A7890CC" w14:textId="77777777" w:rsidR="00D800B4" w:rsidRPr="005C1942" w:rsidRDefault="00D800B4" w:rsidP="00B376F7">
      <w:pPr>
        <w:rPr>
          <w:bCs/>
          <w:i/>
        </w:rPr>
      </w:pPr>
    </w:p>
    <w:p w14:paraId="7E57CAA2" w14:textId="77777777" w:rsidR="00D800B4" w:rsidRPr="005C1942" w:rsidRDefault="00D800B4" w:rsidP="00B376F7">
      <w:pPr>
        <w:rPr>
          <w:b/>
          <w:i/>
        </w:rPr>
      </w:pPr>
      <w:r w:rsidRPr="005C1942">
        <w:rPr>
          <w:b/>
          <w:i/>
        </w:rPr>
        <w:t xml:space="preserve">Standard Requirements for </w:t>
      </w:r>
      <w:r w:rsidRPr="005C1942">
        <w:rPr>
          <w:b/>
          <w:bCs/>
          <w:i/>
        </w:rPr>
        <w:t>29 CFR</w:t>
      </w:r>
      <w:r w:rsidRPr="005C1942">
        <w:rPr>
          <w:b/>
          <w:i/>
        </w:rPr>
        <w:t xml:space="preserve"> 1910.1043</w:t>
      </w:r>
      <w:r w:rsidRPr="005C1942">
        <w:rPr>
          <w:b/>
          <w:bCs/>
          <w:i/>
        </w:rPr>
        <w:t>—Cotton Dust:</w:t>
      </w:r>
      <w:r w:rsidRPr="005C1942">
        <w:rPr>
          <w:b/>
          <w:i/>
        </w:rPr>
        <w:tab/>
      </w:r>
      <w:r w:rsidRPr="005C1942">
        <w:rPr>
          <w:b/>
          <w:i/>
        </w:rPr>
        <w:tab/>
      </w:r>
      <w:r w:rsidRPr="005C1942">
        <w:rPr>
          <w:b/>
          <w:i/>
        </w:rPr>
        <w:tab/>
      </w:r>
      <w:r w:rsidRPr="005C1942">
        <w:rPr>
          <w:b/>
          <w:i/>
        </w:rPr>
        <w:tab/>
        <w:t xml:space="preserve"> </w:t>
      </w:r>
    </w:p>
    <w:p w14:paraId="090591AE" w14:textId="77777777" w:rsidR="00D800B4" w:rsidRPr="005C1942" w:rsidRDefault="00D800B4" w:rsidP="005F2CC9">
      <w:pPr>
        <w:pStyle w:val="ListParagraph"/>
        <w:numPr>
          <w:ilvl w:val="0"/>
          <w:numId w:val="244"/>
        </w:numPr>
        <w:spacing w:after="200"/>
        <w:rPr>
          <w:b/>
          <w:i/>
        </w:rPr>
      </w:pPr>
      <w:r w:rsidRPr="005C1942">
        <w:rPr>
          <w:b/>
          <w:i/>
        </w:rPr>
        <w:t>Programs/Plans:</w:t>
      </w:r>
      <w:r w:rsidRPr="005C1942">
        <w:rPr>
          <w:i/>
        </w:rPr>
        <w:t xml:space="preserve"> Compliance Program, Medical Surveillance Program, Training Program, Work Practice Program</w:t>
      </w:r>
    </w:p>
    <w:p w14:paraId="35B2782F" w14:textId="77777777" w:rsidR="00D800B4" w:rsidRPr="005C1942" w:rsidRDefault="00F05571" w:rsidP="005F2CC9">
      <w:pPr>
        <w:pStyle w:val="ListParagraph"/>
        <w:numPr>
          <w:ilvl w:val="0"/>
          <w:numId w:val="244"/>
        </w:numPr>
        <w:spacing w:after="200"/>
        <w:rPr>
          <w:i/>
        </w:rPr>
      </w:pPr>
      <w:r>
        <w:rPr>
          <w:b/>
          <w:i/>
        </w:rPr>
        <w:t xml:space="preserve">Procedures/Practices/Controls: </w:t>
      </w:r>
      <w:r w:rsidR="00D800B4" w:rsidRPr="005C1942">
        <w:rPr>
          <w:b/>
          <w:i/>
        </w:rPr>
        <w:t xml:space="preserve"> </w:t>
      </w:r>
      <w:r w:rsidR="00D800B4" w:rsidRPr="005C1942">
        <w:rPr>
          <w:i/>
        </w:rPr>
        <w:t>Exposure monitoring procedures, medical surveillance procedures (Include in your Compliance Program)</w:t>
      </w:r>
    </w:p>
    <w:p w14:paraId="1AB970DA" w14:textId="77777777" w:rsidR="00D800B4" w:rsidRPr="005C1942" w:rsidRDefault="00235EDA" w:rsidP="005F2CC9">
      <w:pPr>
        <w:pStyle w:val="ListParagraph"/>
        <w:numPr>
          <w:ilvl w:val="0"/>
          <w:numId w:val="244"/>
        </w:numPr>
        <w:spacing w:after="200"/>
        <w:rPr>
          <w:i/>
        </w:rPr>
      </w:pPr>
      <w:r w:rsidRPr="005C1942">
        <w:rPr>
          <w:b/>
          <w:i/>
        </w:rPr>
        <w:t xml:space="preserve">Training: </w:t>
      </w:r>
      <w:r w:rsidR="00D800B4" w:rsidRPr="005C1942">
        <w:rPr>
          <w:i/>
        </w:rPr>
        <w:t>Initially, annually</w:t>
      </w:r>
    </w:p>
    <w:p w14:paraId="572B2380" w14:textId="77777777" w:rsidR="00D800B4" w:rsidRPr="005C1942" w:rsidRDefault="00D800B4" w:rsidP="005F2CC9">
      <w:pPr>
        <w:pStyle w:val="ListParagraph"/>
        <w:numPr>
          <w:ilvl w:val="0"/>
          <w:numId w:val="244"/>
        </w:numPr>
        <w:spacing w:after="200"/>
        <w:rPr>
          <w:i/>
        </w:rPr>
      </w:pPr>
      <w:r w:rsidRPr="005C1942">
        <w:rPr>
          <w:b/>
          <w:i/>
        </w:rPr>
        <w:t>Inspections:</w:t>
      </w:r>
      <w:r w:rsidRPr="005C1942">
        <w:rPr>
          <w:i/>
        </w:rPr>
        <w:t xml:space="preserve"> None</w:t>
      </w:r>
    </w:p>
    <w:p w14:paraId="2CFDCA35" w14:textId="77777777" w:rsidR="00D800B4" w:rsidRPr="005C1942" w:rsidRDefault="00D800B4" w:rsidP="005F2CC9">
      <w:pPr>
        <w:pStyle w:val="ListParagraph"/>
        <w:numPr>
          <w:ilvl w:val="0"/>
          <w:numId w:val="244"/>
        </w:numPr>
        <w:spacing w:after="200"/>
        <w:rPr>
          <w:b/>
          <w:i/>
        </w:rPr>
      </w:pPr>
      <w:r w:rsidRPr="005C1942">
        <w:rPr>
          <w:b/>
          <w:i/>
        </w:rPr>
        <w:t>Recordkeeping/Documentation:</w:t>
      </w:r>
      <w:r w:rsidRPr="005C1942">
        <w:rPr>
          <w:i/>
        </w:rPr>
        <w:t xml:space="preserve"> Programs, medical records, exposure records</w:t>
      </w:r>
    </w:p>
    <w:p w14:paraId="1F430B87" w14:textId="77777777" w:rsidR="00D800B4" w:rsidRPr="005C1942" w:rsidRDefault="00D800B4" w:rsidP="00B376F7">
      <w:pPr>
        <w:rPr>
          <w:i/>
        </w:rPr>
      </w:pPr>
      <w:r w:rsidRPr="005C1942">
        <w:rPr>
          <w:b/>
          <w:bCs/>
          <w:i/>
        </w:rPr>
        <w:t>Note:</w:t>
      </w:r>
      <w:r w:rsidRPr="005C1942">
        <w:rPr>
          <w:bCs/>
          <w:i/>
        </w:rPr>
        <w:t xml:space="preserve"> The </w:t>
      </w:r>
      <w:r w:rsidRPr="005C1942">
        <w:rPr>
          <w:i/>
        </w:rPr>
        <w:t>Compliance Program, Medical Surveillance Program, Training Program, and Work Practice Program required by 29 CFR 1910.1043</w:t>
      </w:r>
      <w:r w:rsidRPr="005C1942">
        <w:rPr>
          <w:bCs/>
          <w:i/>
        </w:rPr>
        <w:t>—Cotton Dust</w:t>
      </w:r>
      <w:r w:rsidRPr="005C1942">
        <w:rPr>
          <w:i/>
        </w:rPr>
        <w:t xml:space="preserve"> may be incorporated into one program. </w:t>
      </w:r>
    </w:p>
    <w:p w14:paraId="6A1DFD54" w14:textId="77777777" w:rsidR="00D800B4" w:rsidRPr="005C1942" w:rsidRDefault="00D800B4" w:rsidP="00B376F7">
      <w:pPr>
        <w:rPr>
          <w:b/>
          <w:bCs/>
          <w:i/>
        </w:rPr>
      </w:pPr>
    </w:p>
    <w:p w14:paraId="1B8C5DB4" w14:textId="77777777" w:rsidR="00D800B4" w:rsidRPr="005C1942" w:rsidRDefault="00D800B4" w:rsidP="00B376F7">
      <w:pPr>
        <w:rPr>
          <w:bCs/>
          <w:i/>
        </w:rPr>
      </w:pPr>
      <w:r w:rsidRPr="005C1942">
        <w:rPr>
          <w:b/>
          <w:bCs/>
          <w:i/>
        </w:rPr>
        <w:t>Example Program:</w:t>
      </w:r>
      <w:r w:rsidRPr="005C1942">
        <w:rPr>
          <w:bCs/>
          <w:i/>
        </w:rPr>
        <w:t xml:space="preserve"> The following example program may be modified to be site-specific to the organization. Please reference </w:t>
      </w:r>
      <w:r w:rsidRPr="005C1942">
        <w:rPr>
          <w:i/>
        </w:rPr>
        <w:t>29 CFR 1910.1043</w:t>
      </w:r>
      <w:r w:rsidRPr="005C1942">
        <w:rPr>
          <w:bCs/>
          <w:i/>
        </w:rPr>
        <w:t xml:space="preserve">—Cotton Dust to ensure that all requirements are being met. </w:t>
      </w:r>
    </w:p>
    <w:p w14:paraId="72F3823A" w14:textId="77777777" w:rsidR="00D800B4" w:rsidRPr="005C1942" w:rsidRDefault="00D800B4" w:rsidP="00B376F7">
      <w:pPr>
        <w:rPr>
          <w:bCs/>
          <w:i/>
        </w:rPr>
      </w:pPr>
    </w:p>
    <w:p w14:paraId="02D7E1FC" w14:textId="77777777" w:rsidR="00D800B4" w:rsidRPr="005C1942" w:rsidRDefault="00D800B4" w:rsidP="00B65C9E">
      <w:pPr>
        <w:autoSpaceDE w:val="0"/>
        <w:autoSpaceDN w:val="0"/>
        <w:adjustRightInd w:val="0"/>
        <w:jc w:val="center"/>
        <w:rPr>
          <w:b/>
          <w:bCs/>
          <w:sz w:val="28"/>
          <w:szCs w:val="28"/>
        </w:rPr>
      </w:pPr>
      <w:r w:rsidRPr="005C1942">
        <w:rPr>
          <w:b/>
          <w:bCs/>
          <w:sz w:val="28"/>
          <w:szCs w:val="28"/>
        </w:rPr>
        <w:t>Cotton Dust</w:t>
      </w:r>
      <w:r w:rsidRPr="005C1942">
        <w:rPr>
          <w:b/>
          <w:bCs/>
          <w:i/>
          <w:sz w:val="28"/>
          <w:szCs w:val="28"/>
        </w:rPr>
        <w:t>—</w:t>
      </w:r>
      <w:r w:rsidRPr="005C1942">
        <w:rPr>
          <w:b/>
          <w:bCs/>
          <w:sz w:val="28"/>
          <w:szCs w:val="28"/>
        </w:rPr>
        <w:t>Work Practice Program</w:t>
      </w:r>
    </w:p>
    <w:p w14:paraId="2F053E37" w14:textId="77777777" w:rsidR="00D800B4" w:rsidRPr="005C1942" w:rsidRDefault="00D800B4" w:rsidP="00B376F7">
      <w:pPr>
        <w:autoSpaceDE w:val="0"/>
        <w:autoSpaceDN w:val="0"/>
        <w:adjustRightInd w:val="0"/>
        <w:rPr>
          <w:b/>
          <w:bCs/>
          <w:sz w:val="24"/>
          <w:szCs w:val="24"/>
        </w:rPr>
      </w:pPr>
    </w:p>
    <w:p w14:paraId="77308A43" w14:textId="77777777" w:rsidR="00D800B4" w:rsidRPr="005C1942" w:rsidRDefault="00D800B4" w:rsidP="00B376F7">
      <w:pPr>
        <w:autoSpaceDE w:val="0"/>
        <w:autoSpaceDN w:val="0"/>
        <w:adjustRightInd w:val="0"/>
      </w:pPr>
      <w:r w:rsidRPr="005C1942">
        <w:t>This work practice program describes the practices and controls that will be followed to minimize employee exposures to_____________________________.</w:t>
      </w:r>
    </w:p>
    <w:p w14:paraId="1C352BB8" w14:textId="77777777" w:rsidR="00D800B4" w:rsidRPr="005C1942" w:rsidRDefault="00D800B4" w:rsidP="00B376F7">
      <w:pPr>
        <w:autoSpaceDE w:val="0"/>
        <w:autoSpaceDN w:val="0"/>
        <w:adjustRightInd w:val="0"/>
      </w:pPr>
    </w:p>
    <w:p w14:paraId="3EDB0397" w14:textId="77777777" w:rsidR="00D800B4" w:rsidRPr="005C1942" w:rsidRDefault="00D800B4" w:rsidP="00B376F7">
      <w:pPr>
        <w:autoSpaceDE w:val="0"/>
        <w:autoSpaceDN w:val="0"/>
        <w:adjustRightInd w:val="0"/>
        <w:rPr>
          <w:b/>
        </w:rPr>
      </w:pPr>
      <w:r w:rsidRPr="005C1942">
        <w:rPr>
          <w:b/>
        </w:rPr>
        <w:t>Engineering Controls:</w:t>
      </w:r>
    </w:p>
    <w:p w14:paraId="73259836" w14:textId="77777777" w:rsidR="00D800B4" w:rsidRPr="005C1942" w:rsidRDefault="00D800B4" w:rsidP="00B376F7">
      <w:pPr>
        <w:autoSpaceDE w:val="0"/>
        <w:autoSpaceDN w:val="0"/>
        <w:adjustRightInd w:val="0"/>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D4017" w14:textId="77777777" w:rsidR="00D800B4" w:rsidRPr="005C1942" w:rsidRDefault="00D800B4" w:rsidP="00B376F7">
      <w:pPr>
        <w:autoSpaceDE w:val="0"/>
        <w:autoSpaceDN w:val="0"/>
        <w:adjustRightInd w:val="0"/>
      </w:pPr>
    </w:p>
    <w:p w14:paraId="22A05832" w14:textId="77777777" w:rsidR="00D800B4" w:rsidRPr="005C1942" w:rsidRDefault="00D800B4" w:rsidP="00B376F7">
      <w:pPr>
        <w:autoSpaceDE w:val="0"/>
        <w:autoSpaceDN w:val="0"/>
        <w:adjustRightInd w:val="0"/>
        <w:rPr>
          <w:b/>
        </w:rPr>
      </w:pPr>
      <w:r w:rsidRPr="005C1942">
        <w:rPr>
          <w:b/>
        </w:rPr>
        <w:t>Administrative Controls:</w:t>
      </w:r>
    </w:p>
    <w:p w14:paraId="7C644596" w14:textId="77777777" w:rsidR="00D800B4" w:rsidRPr="005C1942" w:rsidRDefault="00D800B4" w:rsidP="00B376F7">
      <w:pPr>
        <w:autoSpaceDE w:val="0"/>
        <w:autoSpaceDN w:val="0"/>
        <w:adjustRightInd w:val="0"/>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CE7A03" w14:textId="77777777" w:rsidR="00D800B4" w:rsidRPr="005C1942" w:rsidRDefault="00D800B4" w:rsidP="00B376F7">
      <w:pPr>
        <w:rPr>
          <w:b/>
          <w:bCs/>
        </w:rPr>
      </w:pPr>
    </w:p>
    <w:p w14:paraId="652B9BEE" w14:textId="77777777" w:rsidR="00D800B4" w:rsidRPr="005C1942" w:rsidRDefault="00D800B4" w:rsidP="00B376F7">
      <w:pPr>
        <w:autoSpaceDE w:val="0"/>
        <w:autoSpaceDN w:val="0"/>
        <w:adjustRightInd w:val="0"/>
        <w:rPr>
          <w:b/>
        </w:rPr>
      </w:pPr>
      <w:r w:rsidRPr="005C1942">
        <w:rPr>
          <w:b/>
        </w:rPr>
        <w:t>Work Practice Controls:</w:t>
      </w:r>
    </w:p>
    <w:p w14:paraId="5509E74E" w14:textId="77777777" w:rsidR="00D800B4" w:rsidRPr="005C1942" w:rsidRDefault="00D800B4" w:rsidP="00B376F7">
      <w:pPr>
        <w:autoSpaceDE w:val="0"/>
        <w:autoSpaceDN w:val="0"/>
        <w:adjustRightInd w:val="0"/>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FB801D" w14:textId="77777777" w:rsidR="00D800B4" w:rsidRPr="005C1942" w:rsidRDefault="00D800B4" w:rsidP="00B376F7">
      <w:pPr>
        <w:autoSpaceDE w:val="0"/>
        <w:autoSpaceDN w:val="0"/>
        <w:adjustRightInd w:val="0"/>
      </w:pPr>
    </w:p>
    <w:p w14:paraId="066EBE24" w14:textId="77777777" w:rsidR="00D800B4" w:rsidRPr="005C1942" w:rsidRDefault="00D800B4" w:rsidP="00B376F7">
      <w:pPr>
        <w:autoSpaceDE w:val="0"/>
        <w:autoSpaceDN w:val="0"/>
        <w:adjustRightInd w:val="0"/>
        <w:rPr>
          <w:i/>
        </w:rPr>
      </w:pPr>
      <w:r w:rsidRPr="005C1942">
        <w:rPr>
          <w:b/>
          <w:i/>
        </w:rPr>
        <w:t>Note:</w:t>
      </w:r>
      <w:r w:rsidRPr="005C1942">
        <w:rPr>
          <w:i/>
        </w:rPr>
        <w:t xml:space="preserve"> Examples of controls or practices include: preventive maintenance, local exhaust ventilation systems, housekeeping practices, employee rotation, job/task rotation, periodic monitoring and routine inspections</w:t>
      </w:r>
      <w:r w:rsidRPr="005C1942">
        <w:rPr>
          <w:i/>
        </w:rPr>
        <w:tab/>
      </w:r>
    </w:p>
    <w:p w14:paraId="61812A3E" w14:textId="77777777" w:rsidR="00D800B4" w:rsidRPr="005C1942" w:rsidRDefault="00D800B4" w:rsidP="00B376F7">
      <w:pPr>
        <w:rPr>
          <w:b/>
          <w:bCs/>
        </w:rPr>
      </w:pPr>
    </w:p>
    <w:p w14:paraId="333E6B16" w14:textId="77777777" w:rsidR="00D800B4" w:rsidRPr="005C1942" w:rsidRDefault="00D800B4" w:rsidP="00B376F7">
      <w:pPr>
        <w:rPr>
          <w:bCs/>
        </w:rPr>
      </w:pPr>
      <w:r w:rsidRPr="005C1942">
        <w:rPr>
          <w:bCs/>
        </w:rPr>
        <w:t>All employees working in the affected areas will be required to wear the following personal protective equipment:</w:t>
      </w:r>
    </w:p>
    <w:p w14:paraId="7C9EE74E" w14:textId="77777777" w:rsidR="00D800B4" w:rsidRPr="005C1942" w:rsidRDefault="00D800B4" w:rsidP="00B376F7">
      <w:pPr>
        <w:autoSpaceDE w:val="0"/>
        <w:autoSpaceDN w:val="0"/>
        <w:adjustRightInd w:val="0"/>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1CA401" w14:textId="77777777" w:rsidR="00E7204E" w:rsidRPr="005C1942" w:rsidRDefault="00E7204E" w:rsidP="00160021">
      <w:pPr>
        <w:autoSpaceDE w:val="0"/>
        <w:autoSpaceDN w:val="0"/>
        <w:adjustRightInd w:val="0"/>
        <w:jc w:val="center"/>
        <w:rPr>
          <w:b/>
          <w:bCs/>
          <w:sz w:val="24"/>
          <w:szCs w:val="24"/>
        </w:rPr>
      </w:pPr>
      <w:r w:rsidRPr="005C1942">
        <w:rPr>
          <w:b/>
          <w:bCs/>
          <w:sz w:val="24"/>
          <w:szCs w:val="24"/>
        </w:rPr>
        <w:lastRenderedPageBreak/>
        <w:t>29 CFR 1910.179—Overhead and Gantry Cranes</w:t>
      </w:r>
    </w:p>
    <w:p w14:paraId="20CCA031" w14:textId="77777777" w:rsidR="00E7204E" w:rsidRPr="005C1942" w:rsidRDefault="00E7204E" w:rsidP="00B376F7">
      <w:pPr>
        <w:autoSpaceDE w:val="0"/>
        <w:autoSpaceDN w:val="0"/>
        <w:adjustRightInd w:val="0"/>
        <w:rPr>
          <w:b/>
          <w:bCs/>
          <w:sz w:val="28"/>
          <w:szCs w:val="28"/>
        </w:rPr>
      </w:pPr>
    </w:p>
    <w:p w14:paraId="652A4BF1" w14:textId="77777777" w:rsidR="00E7204E" w:rsidRPr="005C1942" w:rsidRDefault="009C5639" w:rsidP="00B376F7">
      <w:pPr>
        <w:rPr>
          <w:i/>
        </w:rPr>
      </w:pPr>
      <w:r>
        <w:rPr>
          <w:b/>
          <w:i/>
        </w:rPr>
        <w:t xml:space="preserve">Scope/Application: </w:t>
      </w:r>
      <w:r w:rsidR="00E7204E" w:rsidRPr="005C1942">
        <w:rPr>
          <w:i/>
        </w:rPr>
        <w:t xml:space="preserve"> Under this standard, a Preventive Maintenance Program is required to ensure proper maintenance on overhead and gantry cranes, including </w:t>
      </w:r>
      <w:proofErr w:type="spellStart"/>
      <w:r w:rsidR="00E7204E" w:rsidRPr="005C1942">
        <w:rPr>
          <w:i/>
        </w:rPr>
        <w:t>semigantry</w:t>
      </w:r>
      <w:proofErr w:type="spellEnd"/>
      <w:r w:rsidR="00E7204E" w:rsidRPr="005C1942">
        <w:rPr>
          <w:i/>
        </w:rPr>
        <w:t xml:space="preserve">, cantilever gantry, wall cranes, storage bridge cranes, and other similar types.  </w:t>
      </w:r>
    </w:p>
    <w:p w14:paraId="22B05C15" w14:textId="77777777" w:rsidR="00E7204E" w:rsidRPr="005C1942" w:rsidRDefault="00E7204E" w:rsidP="00B376F7">
      <w:pPr>
        <w:rPr>
          <w:bCs/>
          <w:i/>
        </w:rPr>
      </w:pPr>
    </w:p>
    <w:p w14:paraId="62C94AF2" w14:textId="77777777" w:rsidR="00E7204E" w:rsidRPr="005C1942" w:rsidRDefault="00E7204E" w:rsidP="00B376F7">
      <w:pPr>
        <w:rPr>
          <w:b/>
          <w:i/>
        </w:rPr>
      </w:pPr>
      <w:r w:rsidRPr="005C1942">
        <w:rPr>
          <w:b/>
          <w:i/>
        </w:rPr>
        <w:t xml:space="preserve">Standard Requirements for </w:t>
      </w:r>
      <w:r w:rsidRPr="005C1942">
        <w:rPr>
          <w:b/>
          <w:bCs/>
          <w:i/>
        </w:rPr>
        <w:t>29 CFR 1910.179—Overhead and Gantry Cranes</w:t>
      </w:r>
      <w:r w:rsidRPr="005C1942">
        <w:rPr>
          <w:b/>
          <w:i/>
        </w:rPr>
        <w:t>:</w:t>
      </w:r>
    </w:p>
    <w:p w14:paraId="5F4D2464" w14:textId="77777777" w:rsidR="00E7204E" w:rsidRPr="005C1942" w:rsidRDefault="00E7204E" w:rsidP="005F2CC9">
      <w:pPr>
        <w:pStyle w:val="ListParagraph"/>
        <w:numPr>
          <w:ilvl w:val="0"/>
          <w:numId w:val="237"/>
        </w:numPr>
        <w:spacing w:after="200"/>
        <w:rPr>
          <w:i/>
        </w:rPr>
      </w:pPr>
      <w:r w:rsidRPr="005C1942">
        <w:rPr>
          <w:b/>
          <w:i/>
        </w:rPr>
        <w:t>Programs/Plans:</w:t>
      </w:r>
      <w:r w:rsidRPr="005C1942">
        <w:rPr>
          <w:i/>
        </w:rPr>
        <w:t xml:space="preserve"> Preventive Maintenance Program</w:t>
      </w:r>
    </w:p>
    <w:p w14:paraId="2D7A018C" w14:textId="77777777" w:rsidR="00E7204E" w:rsidRPr="005C1942" w:rsidRDefault="00F05571" w:rsidP="005F2CC9">
      <w:pPr>
        <w:pStyle w:val="ListParagraph"/>
        <w:numPr>
          <w:ilvl w:val="0"/>
          <w:numId w:val="237"/>
        </w:numPr>
        <w:spacing w:after="200"/>
        <w:rPr>
          <w:i/>
        </w:rPr>
      </w:pPr>
      <w:r>
        <w:rPr>
          <w:b/>
          <w:i/>
        </w:rPr>
        <w:t xml:space="preserve">Procedures/Practices/Controls: </w:t>
      </w:r>
      <w:r w:rsidR="00E7204E" w:rsidRPr="005C1942">
        <w:rPr>
          <w:b/>
          <w:i/>
        </w:rPr>
        <w:t xml:space="preserve"> </w:t>
      </w:r>
      <w:r w:rsidR="00E7204E" w:rsidRPr="005C1942">
        <w:rPr>
          <w:i/>
        </w:rPr>
        <w:t>Maintenance procedures (Include in your Preventive Maintenance Program)</w:t>
      </w:r>
    </w:p>
    <w:p w14:paraId="3C9A1CF2" w14:textId="77777777" w:rsidR="00E7204E" w:rsidRPr="005C1942" w:rsidRDefault="00235EDA" w:rsidP="005F2CC9">
      <w:pPr>
        <w:pStyle w:val="ListParagraph"/>
        <w:numPr>
          <w:ilvl w:val="0"/>
          <w:numId w:val="237"/>
        </w:numPr>
        <w:spacing w:after="200"/>
        <w:rPr>
          <w:i/>
        </w:rPr>
      </w:pPr>
      <w:r w:rsidRPr="005C1942">
        <w:rPr>
          <w:b/>
          <w:i/>
        </w:rPr>
        <w:t xml:space="preserve">Training: </w:t>
      </w:r>
      <w:r w:rsidR="00E7204E" w:rsidRPr="005C1942">
        <w:rPr>
          <w:i/>
        </w:rPr>
        <w:t>Initially</w:t>
      </w:r>
    </w:p>
    <w:p w14:paraId="7F553585" w14:textId="77777777" w:rsidR="00E7204E" w:rsidRPr="005C1942" w:rsidRDefault="00E7204E" w:rsidP="005F2CC9">
      <w:pPr>
        <w:pStyle w:val="ListParagraph"/>
        <w:numPr>
          <w:ilvl w:val="0"/>
          <w:numId w:val="237"/>
        </w:numPr>
        <w:spacing w:after="200"/>
        <w:rPr>
          <w:i/>
        </w:rPr>
      </w:pPr>
      <w:r w:rsidRPr="005C1942">
        <w:rPr>
          <w:b/>
          <w:i/>
        </w:rPr>
        <w:t>Inspections:</w:t>
      </w:r>
      <w:r w:rsidRPr="005C1942">
        <w:rPr>
          <w:i/>
        </w:rPr>
        <w:t xml:space="preserve"> Initially, after repair, after occurrence, frequently (daily, monthly), periodically (quarterly, annually) </w:t>
      </w:r>
    </w:p>
    <w:p w14:paraId="02F325B5" w14:textId="77777777" w:rsidR="00E7204E" w:rsidRPr="005C1942" w:rsidRDefault="00E7204E" w:rsidP="005F2CC9">
      <w:pPr>
        <w:pStyle w:val="ListParagraph"/>
        <w:numPr>
          <w:ilvl w:val="0"/>
          <w:numId w:val="237"/>
        </w:numPr>
        <w:spacing w:after="200"/>
        <w:rPr>
          <w:b/>
          <w:i/>
        </w:rPr>
      </w:pPr>
      <w:r w:rsidRPr="005C1942">
        <w:rPr>
          <w:b/>
          <w:i/>
        </w:rPr>
        <w:t>Recordkeeping/Documentation:</w:t>
      </w:r>
      <w:r w:rsidRPr="005C1942">
        <w:rPr>
          <w:i/>
        </w:rPr>
        <w:t xml:space="preserve"> Inspections</w:t>
      </w:r>
    </w:p>
    <w:p w14:paraId="44FA43EE" w14:textId="77777777" w:rsidR="00E7204E" w:rsidRPr="005C1942" w:rsidRDefault="00E7204E" w:rsidP="00B376F7">
      <w:pPr>
        <w:rPr>
          <w:bCs/>
          <w:i/>
        </w:rPr>
      </w:pPr>
      <w:r w:rsidRPr="005C1942">
        <w:rPr>
          <w:b/>
          <w:bCs/>
          <w:i/>
        </w:rPr>
        <w:t>Example Program:</w:t>
      </w:r>
      <w:r w:rsidRPr="005C1942">
        <w:rPr>
          <w:bCs/>
          <w:i/>
        </w:rPr>
        <w:t xml:space="preserve"> The following is an example program that may be modified to meet the company’s needs. Please reference 29 CFR 1910.179—Overhead and Gantry Cranes to ensure that all standard requirements are being met. The standard does not require a written program. It has been put into writing as a “best practice”. </w:t>
      </w:r>
    </w:p>
    <w:p w14:paraId="500CDDA0"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14:paraId="189F1DA4" w14:textId="77777777" w:rsidR="00E7204E" w:rsidRPr="005C1942" w:rsidRDefault="00E7204E" w:rsidP="0016002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8"/>
          <w:szCs w:val="28"/>
        </w:rPr>
      </w:pPr>
      <w:r w:rsidRPr="005C1942">
        <w:rPr>
          <w:b/>
          <w:bCs/>
          <w:sz w:val="28"/>
          <w:szCs w:val="28"/>
        </w:rPr>
        <w:t>Cranes—Preventive Maintenance Program</w:t>
      </w:r>
    </w:p>
    <w:p w14:paraId="2B40E03D" w14:textId="77777777" w:rsidR="00E7204E" w:rsidRPr="005C1942" w:rsidRDefault="00E7204E" w:rsidP="00B376F7">
      <w:pPr>
        <w:shd w:val="clear" w:color="auto" w:fill="FFFFFF"/>
        <w:rPr>
          <w:b/>
          <w:bCs/>
          <w:sz w:val="24"/>
          <w:szCs w:val="24"/>
        </w:rPr>
      </w:pPr>
    </w:p>
    <w:p w14:paraId="72E75ED2" w14:textId="77777777" w:rsidR="00E7204E" w:rsidRPr="005C1942" w:rsidRDefault="00E7204E" w:rsidP="00B376F7">
      <w:pPr>
        <w:shd w:val="clear" w:color="auto" w:fill="FFFFFF"/>
        <w:rPr>
          <w:b/>
          <w:bCs/>
        </w:rPr>
      </w:pPr>
      <w:r w:rsidRPr="005C1942">
        <w:rPr>
          <w:b/>
          <w:bCs/>
        </w:rPr>
        <w:t>Overhead and Gantry Cranes</w:t>
      </w:r>
    </w:p>
    <w:p w14:paraId="312D9640" w14:textId="77777777" w:rsidR="00E7204E" w:rsidRPr="005C1942" w:rsidRDefault="00E7204E" w:rsidP="00B376F7">
      <w:pPr>
        <w:shd w:val="clear" w:color="auto" w:fill="FFFFFF"/>
        <w:rPr>
          <w:bCs/>
        </w:rPr>
      </w:pPr>
    </w:p>
    <w:p w14:paraId="3CE9E7BF" w14:textId="77777777" w:rsidR="00E7204E" w:rsidRPr="005C1942" w:rsidRDefault="00E7204E" w:rsidP="00B376F7">
      <w:pPr>
        <w:shd w:val="clear" w:color="auto" w:fill="FFFFFF"/>
        <w:rPr>
          <w:bCs/>
        </w:rPr>
      </w:pPr>
      <w:r w:rsidRPr="005C1942">
        <w:rPr>
          <w:bCs/>
        </w:rPr>
        <w:t>A preventive maintenance program will be followed based on the Crane manufacturer’s recommendations. These recommendations are as follows:</w:t>
      </w:r>
    </w:p>
    <w:p w14:paraId="746C63B3" w14:textId="77777777" w:rsidR="00E7204E" w:rsidRPr="005C1942" w:rsidRDefault="00E7204E" w:rsidP="00B376F7">
      <w:pPr>
        <w:shd w:val="clear" w:color="auto" w:fill="FFFFFF"/>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39B7A5" w14:textId="77777777" w:rsidR="00E7204E" w:rsidRPr="005C1942" w:rsidRDefault="00E7204E" w:rsidP="00B376F7">
      <w:pPr>
        <w:shd w:val="clear" w:color="auto" w:fill="FFFFFF"/>
        <w:rPr>
          <w:bCs/>
        </w:rPr>
      </w:pPr>
    </w:p>
    <w:p w14:paraId="2A472B41" w14:textId="77777777" w:rsidR="00E7204E" w:rsidRPr="005C1942" w:rsidRDefault="00E7204E" w:rsidP="00B376F7">
      <w:pPr>
        <w:rPr>
          <w:b/>
        </w:rPr>
      </w:pPr>
      <w:r w:rsidRPr="005C1942">
        <w:rPr>
          <w:b/>
        </w:rPr>
        <w:t>Crane Maintenance Procedure</w:t>
      </w:r>
    </w:p>
    <w:p w14:paraId="07532F43" w14:textId="77777777" w:rsidR="00E7204E" w:rsidRPr="005C1942" w:rsidRDefault="00E7204E" w:rsidP="00B376F7">
      <w:pPr>
        <w:rPr>
          <w:b/>
        </w:rPr>
      </w:pPr>
    </w:p>
    <w:p w14:paraId="1D48DE3B" w14:textId="77777777" w:rsidR="00E7204E" w:rsidRPr="005C1942" w:rsidRDefault="00E7204E" w:rsidP="00B376F7">
      <w:pPr>
        <w:pStyle w:val="blackten1"/>
        <w:spacing w:before="0" w:beforeAutospacing="0" w:after="0" w:afterAutospacing="0"/>
        <w:rPr>
          <w:color w:val="auto"/>
          <w:sz w:val="20"/>
          <w:szCs w:val="20"/>
        </w:rPr>
      </w:pPr>
      <w:r w:rsidRPr="005C1942">
        <w:rPr>
          <w:color w:val="auto"/>
          <w:sz w:val="20"/>
          <w:szCs w:val="20"/>
        </w:rPr>
        <w:t>Before adjustments and repairs are started on a crane the following precautions will be taken:</w:t>
      </w:r>
    </w:p>
    <w:p w14:paraId="0F823C74" w14:textId="77777777" w:rsidR="00E7204E" w:rsidRPr="005C1942" w:rsidRDefault="00E7204E" w:rsidP="00B376F7">
      <w:pPr>
        <w:pStyle w:val="blackten1"/>
        <w:spacing w:before="0" w:beforeAutospacing="0" w:after="0" w:afterAutospacing="0"/>
        <w:rPr>
          <w:color w:val="auto"/>
          <w:sz w:val="20"/>
          <w:szCs w:val="20"/>
        </w:rPr>
      </w:pPr>
    </w:p>
    <w:p w14:paraId="1255D867" w14:textId="77777777" w:rsidR="00E7204E" w:rsidRPr="005C1942" w:rsidRDefault="00E7204E" w:rsidP="00B376F7">
      <w:pPr>
        <w:pStyle w:val="blackten1"/>
        <w:numPr>
          <w:ilvl w:val="0"/>
          <w:numId w:val="187"/>
        </w:numPr>
        <w:spacing w:before="0" w:beforeAutospacing="0" w:after="0" w:afterAutospacing="0"/>
        <w:ind w:left="720"/>
        <w:rPr>
          <w:color w:val="auto"/>
          <w:sz w:val="20"/>
          <w:szCs w:val="20"/>
        </w:rPr>
      </w:pPr>
      <w:bookmarkStart w:id="5" w:name="1910.179(l)(2)(i)(a)"/>
      <w:bookmarkEnd w:id="5"/>
      <w:r w:rsidRPr="005C1942">
        <w:rPr>
          <w:color w:val="auto"/>
          <w:sz w:val="20"/>
          <w:szCs w:val="20"/>
        </w:rPr>
        <w:t>The crane to be repaired will be run to a location where it will cause the least interference with other cranes and operations in the area.</w:t>
      </w:r>
    </w:p>
    <w:p w14:paraId="025BABFB" w14:textId="77777777" w:rsidR="00E7204E" w:rsidRPr="005C1942" w:rsidRDefault="00E7204E" w:rsidP="00B376F7">
      <w:pPr>
        <w:pStyle w:val="blackten1"/>
        <w:numPr>
          <w:ilvl w:val="0"/>
          <w:numId w:val="187"/>
        </w:numPr>
        <w:spacing w:before="0" w:beforeAutospacing="0" w:after="0" w:afterAutospacing="0"/>
        <w:ind w:left="720"/>
        <w:rPr>
          <w:color w:val="auto"/>
          <w:sz w:val="20"/>
          <w:szCs w:val="20"/>
        </w:rPr>
      </w:pPr>
      <w:bookmarkStart w:id="6" w:name="1910.179(l)(2)(i)(b)"/>
      <w:bookmarkEnd w:id="6"/>
      <w:r w:rsidRPr="005C1942">
        <w:rPr>
          <w:color w:val="auto"/>
          <w:sz w:val="20"/>
          <w:szCs w:val="20"/>
        </w:rPr>
        <w:t>All controllers will be at the off position.</w:t>
      </w:r>
    </w:p>
    <w:p w14:paraId="11E17761" w14:textId="77777777" w:rsidR="00E7204E" w:rsidRPr="005C1942" w:rsidRDefault="00E7204E" w:rsidP="00B376F7">
      <w:pPr>
        <w:pStyle w:val="blackten1"/>
        <w:numPr>
          <w:ilvl w:val="0"/>
          <w:numId w:val="187"/>
        </w:numPr>
        <w:spacing w:before="0" w:beforeAutospacing="0" w:after="0" w:afterAutospacing="0"/>
        <w:ind w:left="720"/>
        <w:rPr>
          <w:color w:val="auto"/>
          <w:sz w:val="20"/>
          <w:szCs w:val="20"/>
        </w:rPr>
      </w:pPr>
      <w:bookmarkStart w:id="7" w:name="1910.179(l)(2)(i)(c)"/>
      <w:bookmarkEnd w:id="7"/>
      <w:r w:rsidRPr="005C1942">
        <w:rPr>
          <w:color w:val="auto"/>
          <w:sz w:val="20"/>
          <w:szCs w:val="20"/>
        </w:rPr>
        <w:t>The main or emergency switch will be open and locked in the open position.</w:t>
      </w:r>
    </w:p>
    <w:p w14:paraId="11AD8AC0" w14:textId="77777777" w:rsidR="00E7204E" w:rsidRPr="005C1942" w:rsidRDefault="00E7204E" w:rsidP="00B376F7">
      <w:pPr>
        <w:pStyle w:val="blackten1"/>
        <w:numPr>
          <w:ilvl w:val="0"/>
          <w:numId w:val="187"/>
        </w:numPr>
        <w:spacing w:before="0" w:beforeAutospacing="0" w:after="0" w:afterAutospacing="0"/>
        <w:ind w:left="720"/>
        <w:rPr>
          <w:color w:val="auto"/>
          <w:sz w:val="20"/>
          <w:szCs w:val="20"/>
        </w:rPr>
      </w:pPr>
      <w:bookmarkStart w:id="8" w:name="1910.179(l)(2)(i)(d)"/>
      <w:bookmarkEnd w:id="8"/>
      <w:r w:rsidRPr="005C1942">
        <w:rPr>
          <w:color w:val="auto"/>
          <w:sz w:val="20"/>
          <w:szCs w:val="20"/>
        </w:rPr>
        <w:t>Warning or "out of order" signs will be placed on the crane, also on the floor beneath or on the hook where visible from the floor.</w:t>
      </w:r>
    </w:p>
    <w:p w14:paraId="49B0AF4E" w14:textId="77777777" w:rsidR="00E7204E" w:rsidRPr="005C1942" w:rsidRDefault="00E7204E" w:rsidP="00B376F7">
      <w:pPr>
        <w:pStyle w:val="blackten1"/>
        <w:numPr>
          <w:ilvl w:val="0"/>
          <w:numId w:val="187"/>
        </w:numPr>
        <w:spacing w:before="0" w:beforeAutospacing="0" w:after="0" w:afterAutospacing="0"/>
        <w:ind w:left="720"/>
        <w:rPr>
          <w:color w:val="auto"/>
          <w:sz w:val="20"/>
          <w:szCs w:val="20"/>
        </w:rPr>
      </w:pPr>
      <w:bookmarkStart w:id="9" w:name="1910.179(l)(2)(i)(e)"/>
      <w:bookmarkEnd w:id="9"/>
      <w:r w:rsidRPr="005C1942">
        <w:rPr>
          <w:color w:val="auto"/>
          <w:sz w:val="20"/>
          <w:szCs w:val="20"/>
        </w:rPr>
        <w:t>Where other cranes are in operation on the same runway, rail stops or other suitable means will be provided to prevent interference with the idle crane.</w:t>
      </w:r>
    </w:p>
    <w:p w14:paraId="1A422F16" w14:textId="77777777" w:rsidR="00E7204E" w:rsidRPr="005C1942" w:rsidRDefault="00E7204E" w:rsidP="00B376F7">
      <w:pPr>
        <w:pStyle w:val="blackten1"/>
        <w:numPr>
          <w:ilvl w:val="0"/>
          <w:numId w:val="187"/>
        </w:numPr>
        <w:spacing w:before="0" w:beforeAutospacing="0" w:after="0" w:afterAutospacing="0"/>
        <w:ind w:left="720"/>
        <w:rPr>
          <w:color w:val="auto"/>
          <w:sz w:val="20"/>
          <w:szCs w:val="20"/>
        </w:rPr>
      </w:pPr>
      <w:bookmarkStart w:id="10" w:name="1910.179(l)(2)(ii)"/>
      <w:bookmarkEnd w:id="10"/>
      <w:r w:rsidRPr="005C1942">
        <w:rPr>
          <w:color w:val="auto"/>
          <w:sz w:val="20"/>
          <w:szCs w:val="20"/>
        </w:rPr>
        <w:t>After adjustments and repairs have been made, the crane will not be operated until all guards have been reinstalled, safety devices reactivated and maintenance equipment removed.</w:t>
      </w:r>
    </w:p>
    <w:p w14:paraId="78151A1C" w14:textId="77777777" w:rsidR="00E7204E" w:rsidRPr="005C1942" w:rsidRDefault="00E7204E" w:rsidP="00B376F7">
      <w:pPr>
        <w:pStyle w:val="blackten1"/>
        <w:spacing w:before="0" w:beforeAutospacing="0" w:after="0" w:afterAutospacing="0"/>
        <w:rPr>
          <w:color w:val="auto"/>
          <w:sz w:val="20"/>
          <w:szCs w:val="20"/>
        </w:rPr>
      </w:pPr>
      <w:bookmarkStart w:id="11" w:name="1910.179(l)(3)"/>
      <w:bookmarkEnd w:id="11"/>
    </w:p>
    <w:p w14:paraId="5C978A13" w14:textId="77777777" w:rsidR="00E7204E" w:rsidRPr="005C1942" w:rsidRDefault="00E7204E" w:rsidP="00B376F7">
      <w:pPr>
        <w:pStyle w:val="blackten1"/>
        <w:spacing w:before="0" w:beforeAutospacing="0" w:after="0" w:afterAutospacing="0"/>
        <w:rPr>
          <w:color w:val="auto"/>
          <w:sz w:val="20"/>
          <w:szCs w:val="20"/>
        </w:rPr>
      </w:pPr>
      <w:bookmarkStart w:id="12" w:name="1910.179(l)(3)(i)"/>
      <w:bookmarkEnd w:id="12"/>
      <w:r w:rsidRPr="005C1942">
        <w:rPr>
          <w:color w:val="auto"/>
          <w:sz w:val="20"/>
          <w:szCs w:val="20"/>
        </w:rPr>
        <w:t>Any unsafe conditions disclosed by the inspection will be corrected before operation of the crane is resumed. Adjustments and repairs will be done only by designated personnel.</w:t>
      </w:r>
    </w:p>
    <w:p w14:paraId="3C98D5F1" w14:textId="77777777" w:rsidR="00E7204E" w:rsidRPr="005C1942" w:rsidRDefault="00E7204E" w:rsidP="00B376F7">
      <w:pPr>
        <w:pStyle w:val="blackten1"/>
        <w:spacing w:before="0" w:beforeAutospacing="0" w:after="0" w:afterAutospacing="0"/>
        <w:rPr>
          <w:color w:val="auto"/>
          <w:sz w:val="20"/>
          <w:szCs w:val="20"/>
        </w:rPr>
      </w:pPr>
    </w:p>
    <w:p w14:paraId="4E544CA0" w14:textId="77777777" w:rsidR="00E7204E" w:rsidRPr="005C1942" w:rsidRDefault="00E7204E" w:rsidP="00B376F7">
      <w:pPr>
        <w:pStyle w:val="blackten1"/>
        <w:numPr>
          <w:ilvl w:val="0"/>
          <w:numId w:val="187"/>
        </w:numPr>
        <w:spacing w:before="0" w:beforeAutospacing="0" w:after="0" w:afterAutospacing="0"/>
        <w:ind w:left="720"/>
        <w:rPr>
          <w:color w:val="auto"/>
          <w:sz w:val="20"/>
          <w:szCs w:val="20"/>
        </w:rPr>
      </w:pPr>
      <w:bookmarkStart w:id="13" w:name="1910.179(l)(3)(ii)"/>
      <w:bookmarkEnd w:id="13"/>
      <w:r w:rsidRPr="005C1942">
        <w:rPr>
          <w:color w:val="auto"/>
          <w:sz w:val="20"/>
          <w:szCs w:val="20"/>
        </w:rPr>
        <w:t>Adjustments will be maintained to assure correct functioning of components.</w:t>
      </w:r>
      <w:bookmarkStart w:id="14" w:name="1910.179(l)(3)(ii)(a)"/>
      <w:bookmarkEnd w:id="14"/>
      <w:r w:rsidRPr="005C1942">
        <w:rPr>
          <w:color w:val="auto"/>
          <w:sz w:val="20"/>
          <w:szCs w:val="20"/>
        </w:rPr>
        <w:t xml:space="preserve"> (i.e.; All functional operating mechanisms,</w:t>
      </w:r>
      <w:bookmarkStart w:id="15" w:name="1910.179(l)(3)(ii)(b)"/>
      <w:bookmarkEnd w:id="15"/>
      <w:r w:rsidRPr="005C1942">
        <w:rPr>
          <w:color w:val="auto"/>
          <w:sz w:val="20"/>
          <w:szCs w:val="20"/>
        </w:rPr>
        <w:t xml:space="preserve"> limit switches,</w:t>
      </w:r>
      <w:bookmarkStart w:id="16" w:name="1910.179(l)(3)(ii)(c)"/>
      <w:bookmarkEnd w:id="16"/>
      <w:r w:rsidRPr="005C1942">
        <w:rPr>
          <w:color w:val="auto"/>
          <w:sz w:val="20"/>
          <w:szCs w:val="20"/>
        </w:rPr>
        <w:t xml:space="preserve"> control systems, </w:t>
      </w:r>
      <w:bookmarkStart w:id="17" w:name="1910.179(l)(3)(ii)(d)"/>
      <w:bookmarkEnd w:id="17"/>
      <w:r w:rsidRPr="005C1942">
        <w:rPr>
          <w:color w:val="auto"/>
          <w:sz w:val="20"/>
          <w:szCs w:val="20"/>
        </w:rPr>
        <w:t xml:space="preserve">brakes, </w:t>
      </w:r>
      <w:bookmarkStart w:id="18" w:name="1910.179(l)(3)(ii)(e)"/>
      <w:bookmarkEnd w:id="18"/>
      <w:r w:rsidRPr="005C1942">
        <w:rPr>
          <w:color w:val="auto"/>
          <w:sz w:val="20"/>
          <w:szCs w:val="20"/>
        </w:rPr>
        <w:t>power plants</w:t>
      </w:r>
      <w:bookmarkStart w:id="19" w:name="1910.179(l)(3)(iii)"/>
      <w:bookmarkEnd w:id="19"/>
      <w:r w:rsidRPr="005C1942">
        <w:rPr>
          <w:color w:val="auto"/>
          <w:sz w:val="20"/>
          <w:szCs w:val="20"/>
        </w:rPr>
        <w:t>)</w:t>
      </w:r>
    </w:p>
    <w:p w14:paraId="130C7A4F" w14:textId="77777777" w:rsidR="00E7204E" w:rsidRPr="005C1942" w:rsidRDefault="00E7204E" w:rsidP="00B376F7">
      <w:pPr>
        <w:pStyle w:val="blackten1"/>
        <w:numPr>
          <w:ilvl w:val="0"/>
          <w:numId w:val="187"/>
        </w:numPr>
        <w:spacing w:before="0" w:beforeAutospacing="0" w:after="0" w:afterAutospacing="0"/>
        <w:ind w:left="720"/>
        <w:rPr>
          <w:color w:val="auto"/>
          <w:sz w:val="20"/>
          <w:szCs w:val="20"/>
        </w:rPr>
      </w:pPr>
      <w:r w:rsidRPr="005C1942">
        <w:rPr>
          <w:color w:val="auto"/>
          <w:sz w:val="20"/>
          <w:szCs w:val="20"/>
        </w:rPr>
        <w:t>Repairs or replacements will be provided promptly as needed for safe operation.</w:t>
      </w:r>
      <w:bookmarkStart w:id="20" w:name="1910.179(l)(3)(iii)(a)"/>
      <w:bookmarkEnd w:id="20"/>
    </w:p>
    <w:p w14:paraId="60BCD68E" w14:textId="77777777" w:rsidR="00E7204E" w:rsidRPr="005C1942" w:rsidRDefault="00E7204E" w:rsidP="005F2CC9">
      <w:pPr>
        <w:pStyle w:val="blackten1"/>
        <w:numPr>
          <w:ilvl w:val="0"/>
          <w:numId w:val="248"/>
        </w:numPr>
        <w:spacing w:before="0" w:beforeAutospacing="0" w:after="0" w:afterAutospacing="0"/>
        <w:ind w:left="720"/>
        <w:rPr>
          <w:color w:val="auto"/>
          <w:sz w:val="20"/>
          <w:szCs w:val="20"/>
        </w:rPr>
      </w:pPr>
      <w:r w:rsidRPr="005C1942">
        <w:rPr>
          <w:color w:val="auto"/>
          <w:sz w:val="20"/>
          <w:szCs w:val="20"/>
        </w:rPr>
        <w:t xml:space="preserve">Crane hooks showing defects. </w:t>
      </w:r>
    </w:p>
    <w:p w14:paraId="477FE5B8" w14:textId="77777777" w:rsidR="00E7204E" w:rsidRPr="005C1942" w:rsidRDefault="00E7204E" w:rsidP="005F2CC9">
      <w:pPr>
        <w:pStyle w:val="blackten1"/>
        <w:numPr>
          <w:ilvl w:val="0"/>
          <w:numId w:val="248"/>
        </w:numPr>
        <w:spacing w:before="0" w:beforeAutospacing="0" w:after="0" w:afterAutospacing="0"/>
        <w:ind w:left="720"/>
        <w:rPr>
          <w:color w:val="auto"/>
          <w:sz w:val="20"/>
          <w:szCs w:val="20"/>
        </w:rPr>
      </w:pPr>
      <w:r w:rsidRPr="005C1942">
        <w:rPr>
          <w:color w:val="auto"/>
          <w:sz w:val="20"/>
          <w:szCs w:val="20"/>
        </w:rPr>
        <w:lastRenderedPageBreak/>
        <w:t>Repairs by welding or reshaping are not generally recommended. If such repairs are attempted, they shall only be done under competent supervision and the hook shall be tested to the load requirements before further use.</w:t>
      </w:r>
    </w:p>
    <w:p w14:paraId="109C9F69" w14:textId="77777777" w:rsidR="00E7204E" w:rsidRPr="005C1942" w:rsidRDefault="00E7204E" w:rsidP="005F2CC9">
      <w:pPr>
        <w:pStyle w:val="blackten1"/>
        <w:numPr>
          <w:ilvl w:val="0"/>
          <w:numId w:val="248"/>
        </w:numPr>
        <w:spacing w:before="0" w:beforeAutospacing="0" w:after="0" w:afterAutospacing="0"/>
        <w:ind w:left="720"/>
        <w:rPr>
          <w:color w:val="auto"/>
          <w:sz w:val="20"/>
          <w:szCs w:val="20"/>
        </w:rPr>
      </w:pPr>
      <w:bookmarkStart w:id="21" w:name="1910.179(l)(3)(iii)(b)"/>
      <w:bookmarkEnd w:id="21"/>
      <w:r w:rsidRPr="005C1942">
        <w:rPr>
          <w:color w:val="auto"/>
          <w:sz w:val="20"/>
          <w:szCs w:val="20"/>
        </w:rPr>
        <w:t xml:space="preserve">Load attachment chains and rope slings showing defects (i.e.; excessive wear, twist, distorted links interfering with proper function, or stretch beyond manufacturer's recommendations.) </w:t>
      </w:r>
    </w:p>
    <w:p w14:paraId="639C3145" w14:textId="77777777" w:rsidR="00E7204E" w:rsidRPr="005C1942" w:rsidRDefault="00E7204E" w:rsidP="005F2CC9">
      <w:pPr>
        <w:pStyle w:val="blackten1"/>
        <w:numPr>
          <w:ilvl w:val="0"/>
          <w:numId w:val="248"/>
        </w:numPr>
        <w:spacing w:before="0" w:beforeAutospacing="0" w:after="0" w:afterAutospacing="0"/>
        <w:ind w:left="720"/>
        <w:rPr>
          <w:color w:val="auto"/>
          <w:sz w:val="20"/>
          <w:szCs w:val="20"/>
        </w:rPr>
      </w:pPr>
      <w:bookmarkStart w:id="22" w:name="1910.179(l)(3)(iii)(c)"/>
      <w:bookmarkEnd w:id="22"/>
      <w:r w:rsidRPr="005C1942">
        <w:rPr>
          <w:color w:val="auto"/>
          <w:sz w:val="20"/>
          <w:szCs w:val="20"/>
        </w:rPr>
        <w:t>All critical parts which are cracked, broken, bent, or excessively worn.</w:t>
      </w:r>
    </w:p>
    <w:p w14:paraId="7A1B11C2" w14:textId="77777777" w:rsidR="00E7204E" w:rsidRPr="005C1942" w:rsidRDefault="00E7204E" w:rsidP="005F2CC9">
      <w:pPr>
        <w:pStyle w:val="blackten1"/>
        <w:numPr>
          <w:ilvl w:val="0"/>
          <w:numId w:val="248"/>
        </w:numPr>
        <w:spacing w:before="0" w:beforeAutospacing="0" w:after="0" w:afterAutospacing="0"/>
        <w:ind w:left="720"/>
        <w:rPr>
          <w:color w:val="auto"/>
          <w:sz w:val="20"/>
          <w:szCs w:val="20"/>
        </w:rPr>
      </w:pPr>
      <w:bookmarkStart w:id="23" w:name="1910.179(l)(3)(iii)(d)"/>
      <w:bookmarkEnd w:id="23"/>
      <w:r w:rsidRPr="005C1942">
        <w:rPr>
          <w:color w:val="auto"/>
          <w:sz w:val="20"/>
          <w:szCs w:val="20"/>
        </w:rPr>
        <w:t>Pendant control stations shall be kept clean and function labels kept legible.</w:t>
      </w:r>
    </w:p>
    <w:p w14:paraId="7B853CAE" w14:textId="77777777" w:rsidR="00E7204E" w:rsidRPr="005C1942" w:rsidRDefault="00E7204E" w:rsidP="00B376F7">
      <w:pPr>
        <w:rPr>
          <w:b/>
        </w:rPr>
      </w:pPr>
    </w:p>
    <w:p w14:paraId="4175CD22" w14:textId="77777777" w:rsidR="00E7204E" w:rsidRPr="005C1942" w:rsidRDefault="00E7204E" w:rsidP="00B376F7">
      <w:pPr>
        <w:rPr>
          <w:b/>
          <w:bCs/>
          <w:sz w:val="24"/>
          <w:szCs w:val="24"/>
        </w:rPr>
      </w:pPr>
      <w:r w:rsidRPr="005C1942">
        <w:rPr>
          <w:b/>
          <w:bCs/>
          <w:sz w:val="24"/>
          <w:szCs w:val="24"/>
        </w:rPr>
        <w:br w:type="page"/>
      </w:r>
    </w:p>
    <w:p w14:paraId="5F4B56CF" w14:textId="77777777" w:rsidR="00E7204E" w:rsidRPr="005C1942" w:rsidRDefault="00E7204E" w:rsidP="00B65C9E">
      <w:pPr>
        <w:autoSpaceDE w:val="0"/>
        <w:autoSpaceDN w:val="0"/>
        <w:adjustRightInd w:val="0"/>
        <w:jc w:val="center"/>
        <w:rPr>
          <w:b/>
          <w:bCs/>
          <w:sz w:val="24"/>
          <w:szCs w:val="24"/>
        </w:rPr>
      </w:pPr>
      <w:r w:rsidRPr="005C1942">
        <w:rPr>
          <w:b/>
          <w:bCs/>
          <w:sz w:val="24"/>
          <w:szCs w:val="24"/>
        </w:rPr>
        <w:lastRenderedPageBreak/>
        <w:t>29 CFR 1910.181—Derricks</w:t>
      </w:r>
    </w:p>
    <w:p w14:paraId="684E2BA6" w14:textId="77777777" w:rsidR="00E7204E" w:rsidRPr="005C1942" w:rsidRDefault="00E7204E" w:rsidP="00B376F7">
      <w:pPr>
        <w:autoSpaceDE w:val="0"/>
        <w:autoSpaceDN w:val="0"/>
        <w:adjustRightInd w:val="0"/>
        <w:rPr>
          <w:b/>
          <w:bCs/>
          <w:sz w:val="28"/>
          <w:szCs w:val="28"/>
        </w:rPr>
      </w:pPr>
    </w:p>
    <w:p w14:paraId="19ED6117" w14:textId="77777777" w:rsidR="00E7204E" w:rsidRPr="005C1942" w:rsidRDefault="009C5639" w:rsidP="00B376F7">
      <w:pPr>
        <w:rPr>
          <w:i/>
        </w:rPr>
      </w:pPr>
      <w:r>
        <w:rPr>
          <w:b/>
          <w:i/>
        </w:rPr>
        <w:t xml:space="preserve">Scope/Application: </w:t>
      </w:r>
      <w:r w:rsidR="00E7204E" w:rsidRPr="005C1942">
        <w:rPr>
          <w:i/>
        </w:rPr>
        <w:t xml:space="preserve"> Under this standard, a Preventive Maintenance Program is required to ensure proper maintenance on Derricks including has guy, </w:t>
      </w:r>
      <w:proofErr w:type="spellStart"/>
      <w:r w:rsidR="00E7204E" w:rsidRPr="005C1942">
        <w:rPr>
          <w:i/>
        </w:rPr>
        <w:t>stiffleg</w:t>
      </w:r>
      <w:proofErr w:type="spellEnd"/>
      <w:r w:rsidR="00E7204E" w:rsidRPr="005C1942">
        <w:rPr>
          <w:i/>
        </w:rPr>
        <w:t>, basket, breast, gin pole, Chicago boom and A—frame derricks of the stationary type, capable of handling loads at variable reaches and powered by hoists through systems of rope reeving, used to perform lifting hook work, single or multiple line bucket work, grab, grapple, and magnet work.</w:t>
      </w:r>
    </w:p>
    <w:p w14:paraId="42B26468" w14:textId="77777777" w:rsidR="00E7204E" w:rsidRPr="005C1942" w:rsidRDefault="00E7204E" w:rsidP="00B376F7">
      <w:pPr>
        <w:rPr>
          <w:b/>
          <w:i/>
        </w:rPr>
      </w:pPr>
    </w:p>
    <w:p w14:paraId="50C2B456" w14:textId="77777777" w:rsidR="00E7204E" w:rsidRPr="005C1942" w:rsidRDefault="00E7204E" w:rsidP="00B376F7">
      <w:pPr>
        <w:rPr>
          <w:b/>
          <w:i/>
        </w:rPr>
      </w:pPr>
      <w:r w:rsidRPr="005C1942">
        <w:rPr>
          <w:b/>
          <w:i/>
        </w:rPr>
        <w:t xml:space="preserve">Standard Requirements for </w:t>
      </w:r>
      <w:r w:rsidRPr="005C1942">
        <w:rPr>
          <w:b/>
          <w:bCs/>
          <w:i/>
        </w:rPr>
        <w:t>29 CFR 1910.181—Derricks</w:t>
      </w:r>
      <w:r w:rsidRPr="005C1942">
        <w:rPr>
          <w:b/>
          <w:i/>
        </w:rPr>
        <w:t>:</w:t>
      </w:r>
    </w:p>
    <w:p w14:paraId="588D16D1" w14:textId="77777777" w:rsidR="00E7204E" w:rsidRPr="005C1942" w:rsidRDefault="00E7204E" w:rsidP="005F2CC9">
      <w:pPr>
        <w:pStyle w:val="ListParagraph"/>
        <w:numPr>
          <w:ilvl w:val="0"/>
          <w:numId w:val="238"/>
        </w:numPr>
        <w:spacing w:after="200"/>
        <w:rPr>
          <w:i/>
        </w:rPr>
      </w:pPr>
      <w:r w:rsidRPr="005C1942">
        <w:rPr>
          <w:b/>
          <w:i/>
        </w:rPr>
        <w:t>Programs/Plans:</w:t>
      </w:r>
      <w:r w:rsidRPr="005C1942">
        <w:rPr>
          <w:i/>
        </w:rPr>
        <w:t xml:space="preserve"> Preventive Maintenance Program</w:t>
      </w:r>
    </w:p>
    <w:p w14:paraId="37B12605" w14:textId="77777777" w:rsidR="00E7204E" w:rsidRPr="005C1942" w:rsidRDefault="00F05571" w:rsidP="005F2CC9">
      <w:pPr>
        <w:pStyle w:val="ListParagraph"/>
        <w:numPr>
          <w:ilvl w:val="0"/>
          <w:numId w:val="238"/>
        </w:numPr>
        <w:spacing w:after="200"/>
        <w:rPr>
          <w:i/>
        </w:rPr>
      </w:pPr>
      <w:r>
        <w:rPr>
          <w:b/>
          <w:i/>
        </w:rPr>
        <w:t xml:space="preserve">Procedures/Practices/Controls: </w:t>
      </w:r>
      <w:r w:rsidR="00E7204E" w:rsidRPr="005C1942">
        <w:rPr>
          <w:b/>
          <w:i/>
        </w:rPr>
        <w:t xml:space="preserve"> </w:t>
      </w:r>
      <w:r w:rsidR="00E7204E" w:rsidRPr="005C1942">
        <w:rPr>
          <w:i/>
        </w:rPr>
        <w:t>Maintenance procedures (Include in your Preventive Maintenance Program)</w:t>
      </w:r>
    </w:p>
    <w:p w14:paraId="220C5C58" w14:textId="77777777" w:rsidR="00E7204E" w:rsidRPr="005C1942" w:rsidRDefault="00235EDA" w:rsidP="005F2CC9">
      <w:pPr>
        <w:pStyle w:val="ListParagraph"/>
        <w:numPr>
          <w:ilvl w:val="0"/>
          <w:numId w:val="238"/>
        </w:numPr>
        <w:spacing w:after="200"/>
        <w:rPr>
          <w:i/>
        </w:rPr>
      </w:pPr>
      <w:r w:rsidRPr="005C1942">
        <w:rPr>
          <w:b/>
          <w:i/>
        </w:rPr>
        <w:t xml:space="preserve">Training: </w:t>
      </w:r>
      <w:r w:rsidR="00E7204E" w:rsidRPr="005C1942">
        <w:rPr>
          <w:i/>
        </w:rPr>
        <w:t>None required</w:t>
      </w:r>
    </w:p>
    <w:p w14:paraId="4F3F5D3B" w14:textId="77777777" w:rsidR="00E7204E" w:rsidRPr="005C1942" w:rsidRDefault="00E7204E" w:rsidP="005F2CC9">
      <w:pPr>
        <w:pStyle w:val="ListParagraph"/>
        <w:numPr>
          <w:ilvl w:val="0"/>
          <w:numId w:val="238"/>
        </w:numPr>
        <w:spacing w:after="200"/>
        <w:rPr>
          <w:i/>
        </w:rPr>
      </w:pPr>
      <w:r w:rsidRPr="005C1942">
        <w:rPr>
          <w:b/>
          <w:i/>
        </w:rPr>
        <w:t>Inspections:</w:t>
      </w:r>
      <w:r w:rsidRPr="005C1942">
        <w:rPr>
          <w:i/>
        </w:rPr>
        <w:t xml:space="preserve"> Initially, after repair, after occurrence, frequently (daily, monthly), periodically (quarterly, annually)</w:t>
      </w:r>
    </w:p>
    <w:p w14:paraId="4CE8824A" w14:textId="77777777" w:rsidR="00E7204E" w:rsidRPr="005C1942" w:rsidRDefault="00E7204E" w:rsidP="005F2CC9">
      <w:pPr>
        <w:pStyle w:val="ListParagraph"/>
        <w:numPr>
          <w:ilvl w:val="0"/>
          <w:numId w:val="238"/>
        </w:numPr>
        <w:spacing w:after="200"/>
        <w:rPr>
          <w:b/>
          <w:i/>
        </w:rPr>
      </w:pPr>
      <w:r w:rsidRPr="005C1942">
        <w:rPr>
          <w:b/>
          <w:i/>
        </w:rPr>
        <w:t>Recordkeeping/Documentation:</w:t>
      </w:r>
      <w:r w:rsidRPr="005C1942">
        <w:rPr>
          <w:i/>
        </w:rPr>
        <w:t xml:space="preserve"> Inspections</w:t>
      </w:r>
    </w:p>
    <w:p w14:paraId="0EDB3344" w14:textId="77777777" w:rsidR="00E7204E" w:rsidRPr="005C1942" w:rsidRDefault="00E7204E" w:rsidP="00B376F7">
      <w:pPr>
        <w:rPr>
          <w:bCs/>
          <w:i/>
        </w:rPr>
      </w:pPr>
      <w:r w:rsidRPr="005C1942">
        <w:rPr>
          <w:b/>
          <w:bCs/>
          <w:i/>
        </w:rPr>
        <w:t>Example Program:</w:t>
      </w:r>
      <w:r w:rsidRPr="005C1942">
        <w:rPr>
          <w:bCs/>
          <w:i/>
        </w:rPr>
        <w:t xml:space="preserve"> The following is an example program that may be modified to meet the company’s needs. Please reference 29 CFR 1910.181—Derricks to ensure that all standard requirements are being met. The standard does not require a written program. It has been put into writing as a “best practice”. </w:t>
      </w:r>
    </w:p>
    <w:p w14:paraId="0A4A7E24"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14:paraId="66D5D4A9" w14:textId="77777777" w:rsidR="00E7204E" w:rsidRPr="005C1942" w:rsidRDefault="00E7204E" w:rsidP="00B65C9E">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rPr>
          <w:b/>
          <w:bCs/>
          <w:sz w:val="28"/>
          <w:szCs w:val="28"/>
        </w:rPr>
      </w:pPr>
      <w:r w:rsidRPr="005C1942">
        <w:rPr>
          <w:b/>
          <w:bCs/>
          <w:sz w:val="28"/>
          <w:szCs w:val="28"/>
        </w:rPr>
        <w:t>Derricks—Preventive Maintenance Program</w:t>
      </w:r>
    </w:p>
    <w:p w14:paraId="344C5054" w14:textId="77777777" w:rsidR="00E7204E" w:rsidRPr="005C1942" w:rsidRDefault="00E7204E" w:rsidP="00B376F7">
      <w:pPr>
        <w:shd w:val="clear" w:color="auto" w:fill="FFFFFF"/>
        <w:rPr>
          <w:b/>
          <w:bCs/>
          <w:sz w:val="24"/>
          <w:szCs w:val="24"/>
        </w:rPr>
      </w:pPr>
    </w:p>
    <w:p w14:paraId="6EB286CC" w14:textId="77777777" w:rsidR="00E7204E" w:rsidRPr="005C1942" w:rsidRDefault="00E7204E" w:rsidP="00B376F7">
      <w:pPr>
        <w:shd w:val="clear" w:color="auto" w:fill="FFFFFF"/>
        <w:rPr>
          <w:b/>
          <w:bCs/>
        </w:rPr>
      </w:pPr>
      <w:r w:rsidRPr="005C1942">
        <w:rPr>
          <w:b/>
          <w:bCs/>
        </w:rPr>
        <w:t>Derricks</w:t>
      </w:r>
    </w:p>
    <w:p w14:paraId="51EA299C" w14:textId="77777777" w:rsidR="00E7204E" w:rsidRPr="005C1942" w:rsidRDefault="00E7204E" w:rsidP="00B376F7">
      <w:pPr>
        <w:shd w:val="clear" w:color="auto" w:fill="FFFFFF"/>
        <w:rPr>
          <w:bCs/>
        </w:rPr>
      </w:pPr>
    </w:p>
    <w:p w14:paraId="1F4B15EC" w14:textId="77777777" w:rsidR="00E7204E" w:rsidRPr="005C1942" w:rsidRDefault="00E7204E" w:rsidP="00B376F7">
      <w:pPr>
        <w:shd w:val="clear" w:color="auto" w:fill="FFFFFF"/>
        <w:rPr>
          <w:bCs/>
        </w:rPr>
      </w:pPr>
      <w:r w:rsidRPr="005C1942">
        <w:rPr>
          <w:bCs/>
        </w:rPr>
        <w:t>A preventive maintenance program will be followed based on the Derrick manufacturer’s recommendations. These recommendations are as follows:</w:t>
      </w:r>
    </w:p>
    <w:p w14:paraId="1E94C6D1" w14:textId="77777777" w:rsidR="00E7204E" w:rsidRPr="005C1942" w:rsidRDefault="00E7204E" w:rsidP="00B376F7">
      <w:pPr>
        <w:shd w:val="clear" w:color="auto" w:fill="FFFFFF"/>
        <w:rPr>
          <w:bCs/>
        </w:rPr>
      </w:pPr>
      <w:r w:rsidRPr="005C1942">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9C0FB9" w14:textId="77777777" w:rsidR="00E7204E" w:rsidRPr="005C1942" w:rsidRDefault="00E7204E" w:rsidP="00B376F7">
      <w:pPr>
        <w:shd w:val="clear" w:color="auto" w:fill="FFFFFF"/>
        <w:rPr>
          <w:bCs/>
        </w:rPr>
      </w:pPr>
    </w:p>
    <w:p w14:paraId="1A141735" w14:textId="77777777" w:rsidR="00E7204E" w:rsidRPr="005C1942" w:rsidRDefault="00E7204E" w:rsidP="00B376F7">
      <w:pPr>
        <w:rPr>
          <w:b/>
        </w:rPr>
      </w:pPr>
      <w:r w:rsidRPr="005C1942">
        <w:rPr>
          <w:b/>
        </w:rPr>
        <w:t>Derrick Maintenance Procedure</w:t>
      </w:r>
    </w:p>
    <w:p w14:paraId="0FCB0E6B" w14:textId="77777777" w:rsidR="00E7204E" w:rsidRPr="005C1942" w:rsidRDefault="00E7204E" w:rsidP="00B376F7">
      <w:pPr>
        <w:rPr>
          <w:sz w:val="19"/>
          <w:szCs w:val="19"/>
        </w:rPr>
      </w:pPr>
      <w:bookmarkStart w:id="24" w:name="1910.181(f)(2)(i)"/>
      <w:bookmarkEnd w:id="24"/>
    </w:p>
    <w:p w14:paraId="7BF4E141" w14:textId="77777777" w:rsidR="00E7204E" w:rsidRPr="005C1942" w:rsidRDefault="00E7204E" w:rsidP="00B376F7">
      <w:r w:rsidRPr="005C1942">
        <w:t>Before adjustments and repairs are started on a derrick, the following precautions will be taken:</w:t>
      </w:r>
    </w:p>
    <w:p w14:paraId="7C727844" w14:textId="77777777" w:rsidR="00E7204E" w:rsidRPr="005C1942" w:rsidRDefault="00E7204E" w:rsidP="00B376F7">
      <w:pPr>
        <w:rPr>
          <w:sz w:val="19"/>
          <w:szCs w:val="19"/>
        </w:rPr>
      </w:pPr>
      <w:bookmarkStart w:id="25" w:name="1910.181(f)(2)(i)(a)"/>
      <w:bookmarkEnd w:id="25"/>
    </w:p>
    <w:p w14:paraId="4E7CBA12" w14:textId="77777777" w:rsidR="00E7204E" w:rsidRPr="005C1942" w:rsidRDefault="00E7204E" w:rsidP="00B376F7">
      <w:pPr>
        <w:pStyle w:val="ListParagraph"/>
        <w:numPr>
          <w:ilvl w:val="0"/>
          <w:numId w:val="185"/>
        </w:numPr>
        <w:ind w:left="720"/>
      </w:pPr>
      <w:r w:rsidRPr="005C1942">
        <w:t>The derrick to be repaired will be arranged so it will cause the least interference with other equipment and operations in the area.</w:t>
      </w:r>
      <w:bookmarkStart w:id="26" w:name="1910.181(f)(2)(i)(b)"/>
      <w:bookmarkEnd w:id="26"/>
    </w:p>
    <w:p w14:paraId="21FB17A3" w14:textId="77777777" w:rsidR="00E7204E" w:rsidRPr="005C1942" w:rsidRDefault="00E7204E" w:rsidP="00B376F7">
      <w:pPr>
        <w:pStyle w:val="ListParagraph"/>
        <w:numPr>
          <w:ilvl w:val="0"/>
          <w:numId w:val="185"/>
        </w:numPr>
        <w:ind w:left="720"/>
      </w:pPr>
      <w:r w:rsidRPr="005C1942">
        <w:t>All hoist drum dogs will be engaged.</w:t>
      </w:r>
    </w:p>
    <w:p w14:paraId="38C68C8D" w14:textId="77777777" w:rsidR="00E7204E" w:rsidRPr="005C1942" w:rsidRDefault="00E7204E" w:rsidP="00B376F7">
      <w:pPr>
        <w:pStyle w:val="ListParagraph"/>
        <w:numPr>
          <w:ilvl w:val="0"/>
          <w:numId w:val="185"/>
        </w:numPr>
        <w:ind w:left="720"/>
      </w:pPr>
      <w:bookmarkStart w:id="27" w:name="1910.181(f)(2)(i)(c)"/>
      <w:bookmarkEnd w:id="27"/>
      <w:r w:rsidRPr="005C1942">
        <w:t>The main or emergency switch will be locked in the open position, if an electric hoist is used.</w:t>
      </w:r>
    </w:p>
    <w:p w14:paraId="340AC9E0" w14:textId="77777777" w:rsidR="00E7204E" w:rsidRPr="005C1942" w:rsidRDefault="00E7204E" w:rsidP="00B376F7">
      <w:pPr>
        <w:pStyle w:val="ListParagraph"/>
        <w:numPr>
          <w:ilvl w:val="0"/>
          <w:numId w:val="185"/>
        </w:numPr>
        <w:ind w:left="720"/>
      </w:pPr>
      <w:bookmarkStart w:id="28" w:name="1910.181(f)(2)(i)(d)"/>
      <w:bookmarkEnd w:id="28"/>
      <w:r w:rsidRPr="005C1942">
        <w:t>Warning or out of order signs will be placed on the derrick and hoist.</w:t>
      </w:r>
    </w:p>
    <w:p w14:paraId="1CEF6940" w14:textId="77777777" w:rsidR="00E7204E" w:rsidRPr="005C1942" w:rsidRDefault="00E7204E" w:rsidP="00B376F7">
      <w:pPr>
        <w:pStyle w:val="ListParagraph"/>
        <w:numPr>
          <w:ilvl w:val="0"/>
          <w:numId w:val="185"/>
        </w:numPr>
        <w:ind w:left="720"/>
      </w:pPr>
      <w:bookmarkStart w:id="29" w:name="1910.181(f)(2)(i)(e)"/>
      <w:bookmarkEnd w:id="29"/>
      <w:r w:rsidRPr="005C1942">
        <w:t>The repairs of booms of derricks will either be made when the booms are lowered and adequately supported or safely tied off.</w:t>
      </w:r>
    </w:p>
    <w:p w14:paraId="27A56BAE" w14:textId="77777777" w:rsidR="00E7204E" w:rsidRPr="005C1942" w:rsidRDefault="00E7204E" w:rsidP="00B376F7">
      <w:pPr>
        <w:pStyle w:val="ListParagraph"/>
        <w:numPr>
          <w:ilvl w:val="0"/>
          <w:numId w:val="185"/>
        </w:numPr>
        <w:ind w:left="720"/>
      </w:pPr>
      <w:r w:rsidRPr="005C1942">
        <w:t>A good communication system will be set up between the hoist operator and the appointed individual in charge of derrick operations before any work on the equipment is started.</w:t>
      </w:r>
    </w:p>
    <w:p w14:paraId="1020CB3B" w14:textId="77777777" w:rsidR="00E7204E" w:rsidRPr="005C1942" w:rsidRDefault="00E7204E" w:rsidP="00B376F7">
      <w:bookmarkStart w:id="30" w:name="1910.181(f)(2)(ii)"/>
      <w:bookmarkEnd w:id="30"/>
    </w:p>
    <w:p w14:paraId="552141D1" w14:textId="77777777" w:rsidR="00E7204E" w:rsidRPr="005C1942" w:rsidRDefault="00E7204E" w:rsidP="00B376F7">
      <w:r w:rsidRPr="005C1942">
        <w:t>After adjustments and repairs have been made, the derrick is not to be operated until all guards have been reinstalled, safety devices reactivated, and maintenance equipment removed.</w:t>
      </w:r>
    </w:p>
    <w:p w14:paraId="77E6CF48" w14:textId="77777777" w:rsidR="00E7204E" w:rsidRPr="005C1942" w:rsidRDefault="00E7204E" w:rsidP="00B376F7">
      <w:bookmarkStart w:id="31" w:name="1910.181(f)(3)"/>
      <w:bookmarkStart w:id="32" w:name="1910.181(f)(3)(i)"/>
      <w:bookmarkEnd w:id="31"/>
      <w:bookmarkEnd w:id="32"/>
    </w:p>
    <w:p w14:paraId="6CAAED9F" w14:textId="77777777" w:rsidR="00E7204E" w:rsidRPr="005C1942" w:rsidRDefault="00E7204E" w:rsidP="00B376F7">
      <w:pPr>
        <w:pStyle w:val="ListParagraph"/>
        <w:numPr>
          <w:ilvl w:val="0"/>
          <w:numId w:val="186"/>
        </w:numPr>
        <w:ind w:left="720"/>
      </w:pPr>
      <w:r w:rsidRPr="005C1942">
        <w:t>Any unsafe conditions disclosed by inspection will be corrected before operation of the derrick is resumed.</w:t>
      </w:r>
    </w:p>
    <w:p w14:paraId="746ADF53" w14:textId="77777777" w:rsidR="00E7204E" w:rsidRPr="005C1942" w:rsidRDefault="00E7204E" w:rsidP="00B376F7">
      <w:pPr>
        <w:pStyle w:val="ListParagraph"/>
        <w:numPr>
          <w:ilvl w:val="0"/>
          <w:numId w:val="186"/>
        </w:numPr>
        <w:ind w:left="720"/>
      </w:pPr>
      <w:bookmarkStart w:id="33" w:name="1910.181(f)(3)(ii)"/>
      <w:bookmarkEnd w:id="33"/>
      <w:r w:rsidRPr="005C1942">
        <w:t>Adjustments will be maintained to assure correct functioning of components.</w:t>
      </w:r>
    </w:p>
    <w:p w14:paraId="43066904" w14:textId="77777777" w:rsidR="00E7204E" w:rsidRPr="005C1942" w:rsidRDefault="00E7204E" w:rsidP="00B376F7">
      <w:pPr>
        <w:pStyle w:val="ListParagraph"/>
        <w:numPr>
          <w:ilvl w:val="0"/>
          <w:numId w:val="186"/>
        </w:numPr>
        <w:ind w:left="720"/>
      </w:pPr>
      <w:bookmarkStart w:id="34" w:name="1910.181(f)(3)(iii)"/>
      <w:bookmarkEnd w:id="34"/>
      <w:r w:rsidRPr="005C1942">
        <w:t>Repairs or replacements will be provided promptly as needed for safe operation. The following are examples of conditions requiring prompt repair or replacement:</w:t>
      </w:r>
    </w:p>
    <w:p w14:paraId="67F78DA6" w14:textId="77777777" w:rsidR="00E7204E" w:rsidRPr="005C1942" w:rsidRDefault="00E7204E" w:rsidP="00B376F7">
      <w:pPr>
        <w:pStyle w:val="ListParagraph"/>
        <w:numPr>
          <w:ilvl w:val="0"/>
          <w:numId w:val="186"/>
        </w:numPr>
        <w:ind w:left="720"/>
      </w:pPr>
      <w:bookmarkStart w:id="35" w:name="1910.181(f)(3)(iii)(a)"/>
      <w:bookmarkEnd w:id="35"/>
      <w:r w:rsidRPr="005C1942">
        <w:lastRenderedPageBreak/>
        <w:t xml:space="preserve">Hooks showing defects will be discarded (i.e.; deformations or cracks; for hooks with cracks or having more than 15 percent </w:t>
      </w:r>
      <w:proofErr w:type="gramStart"/>
      <w:r w:rsidRPr="005C1942">
        <w:t>in excess of</w:t>
      </w:r>
      <w:proofErr w:type="gramEnd"/>
      <w:r w:rsidRPr="005C1942">
        <w:t xml:space="preserve"> normal throat opening or more than </w:t>
      </w:r>
      <w:proofErr w:type="gramStart"/>
      <w:r w:rsidRPr="005C1942">
        <w:t>10 degree</w:t>
      </w:r>
      <w:proofErr w:type="gramEnd"/>
      <w:r w:rsidRPr="005C1942">
        <w:t xml:space="preserve"> twist from the plane of the unbent hook.)</w:t>
      </w:r>
    </w:p>
    <w:p w14:paraId="1F021949" w14:textId="77777777" w:rsidR="00E7204E" w:rsidRPr="005C1942" w:rsidRDefault="00E7204E" w:rsidP="00B376F7">
      <w:pPr>
        <w:pStyle w:val="ListParagraph"/>
        <w:numPr>
          <w:ilvl w:val="0"/>
          <w:numId w:val="186"/>
        </w:numPr>
        <w:ind w:left="720"/>
      </w:pPr>
      <w:bookmarkStart w:id="36" w:name="1910.181(f)(3)(iii)(b)"/>
      <w:bookmarkEnd w:id="36"/>
      <w:r w:rsidRPr="005C1942">
        <w:t>All critical parts which are cracked, broken, bent, or excessively worn.</w:t>
      </w:r>
    </w:p>
    <w:p w14:paraId="2E90C24A" w14:textId="77777777" w:rsidR="00E7204E" w:rsidRPr="005C1942" w:rsidRDefault="00E7204E" w:rsidP="00B376F7">
      <w:pPr>
        <w:pStyle w:val="ListParagraph"/>
        <w:numPr>
          <w:ilvl w:val="0"/>
          <w:numId w:val="186"/>
        </w:numPr>
        <w:ind w:left="720"/>
      </w:pPr>
      <w:bookmarkStart w:id="37" w:name="1910.181(f)(3)(iii)(d)"/>
      <w:bookmarkEnd w:id="37"/>
      <w:r w:rsidRPr="005C1942">
        <w:t>All replacement and repaired parts will have at least the original safety factor.</w:t>
      </w:r>
    </w:p>
    <w:p w14:paraId="027A5047" w14:textId="77777777" w:rsidR="00E7204E" w:rsidRPr="005C1942" w:rsidRDefault="00E7204E" w:rsidP="00B376F7">
      <w:pPr>
        <w:rPr>
          <w:b/>
          <w:bCs/>
          <w:sz w:val="24"/>
          <w:szCs w:val="24"/>
        </w:rPr>
      </w:pPr>
      <w:r w:rsidRPr="005C1942">
        <w:rPr>
          <w:b/>
          <w:bCs/>
          <w:sz w:val="24"/>
          <w:szCs w:val="24"/>
        </w:rPr>
        <w:br w:type="page"/>
      </w:r>
    </w:p>
    <w:p w14:paraId="29665A88" w14:textId="77777777" w:rsidR="00E7204E" w:rsidRPr="005C1942" w:rsidRDefault="00E7204E" w:rsidP="00B376F7">
      <w:pPr>
        <w:autoSpaceDE w:val="0"/>
        <w:autoSpaceDN w:val="0"/>
        <w:adjustRightInd w:val="0"/>
        <w:rPr>
          <w:b/>
          <w:bCs/>
          <w:sz w:val="24"/>
          <w:szCs w:val="24"/>
        </w:rPr>
      </w:pPr>
    </w:p>
    <w:p w14:paraId="56ABE9BA" w14:textId="77777777" w:rsidR="00147112" w:rsidRPr="005C1942" w:rsidRDefault="00147112" w:rsidP="00B65C9E">
      <w:pPr>
        <w:autoSpaceDE w:val="0"/>
        <w:autoSpaceDN w:val="0"/>
        <w:adjustRightInd w:val="0"/>
        <w:jc w:val="center"/>
        <w:rPr>
          <w:b/>
          <w:bCs/>
          <w:sz w:val="28"/>
          <w:szCs w:val="28"/>
        </w:rPr>
      </w:pPr>
      <w:r w:rsidRPr="005C1942">
        <w:rPr>
          <w:b/>
          <w:bCs/>
          <w:sz w:val="24"/>
          <w:szCs w:val="24"/>
        </w:rPr>
        <w:t>29 CFR 1910.304—Wiring Design and Protection</w:t>
      </w:r>
    </w:p>
    <w:p w14:paraId="1C3258A4" w14:textId="77777777" w:rsidR="00147112" w:rsidRPr="005C1942" w:rsidRDefault="00147112" w:rsidP="00B376F7">
      <w:pPr>
        <w:autoSpaceDE w:val="0"/>
        <w:autoSpaceDN w:val="0"/>
        <w:adjustRightInd w:val="0"/>
        <w:rPr>
          <w:b/>
          <w:bCs/>
          <w:i/>
        </w:rPr>
      </w:pPr>
    </w:p>
    <w:p w14:paraId="527F5DC6" w14:textId="77777777" w:rsidR="00147112" w:rsidRPr="005C1942" w:rsidRDefault="009C5639" w:rsidP="00B376F7">
      <w:pPr>
        <w:autoSpaceDE w:val="0"/>
        <w:autoSpaceDN w:val="0"/>
        <w:adjustRightInd w:val="0"/>
        <w:rPr>
          <w:b/>
          <w:bCs/>
          <w:sz w:val="28"/>
          <w:szCs w:val="28"/>
        </w:rPr>
      </w:pPr>
      <w:r>
        <w:rPr>
          <w:b/>
          <w:i/>
        </w:rPr>
        <w:t xml:space="preserve">Scope/Application: </w:t>
      </w:r>
      <w:r w:rsidR="00147112" w:rsidRPr="005C1942">
        <w:rPr>
          <w:i/>
        </w:rPr>
        <w:t xml:space="preserve"> This standard applies</w:t>
      </w:r>
      <w:r w:rsidR="00147112" w:rsidRPr="005C1942">
        <w:rPr>
          <w:b/>
          <w:bCs/>
          <w:sz w:val="28"/>
          <w:szCs w:val="28"/>
        </w:rPr>
        <w:t xml:space="preserve"> </w:t>
      </w:r>
      <w:r w:rsidR="00147112" w:rsidRPr="005C1942">
        <w:rPr>
          <w:i/>
        </w:rPr>
        <w:t xml:space="preserve">if employees will not be protected by ground fault circuit interrupters during temporary wiring installations used during construction—like activities.  </w:t>
      </w:r>
    </w:p>
    <w:p w14:paraId="7B3D58BB" w14:textId="77777777" w:rsidR="00147112" w:rsidRPr="005C1942" w:rsidRDefault="00147112" w:rsidP="00B376F7">
      <w:pPr>
        <w:autoSpaceDE w:val="0"/>
        <w:autoSpaceDN w:val="0"/>
        <w:adjustRightInd w:val="0"/>
        <w:rPr>
          <w:b/>
          <w:sz w:val="16"/>
          <w:szCs w:val="16"/>
        </w:rPr>
      </w:pPr>
    </w:p>
    <w:p w14:paraId="7B81FC09" w14:textId="77777777" w:rsidR="00147112" w:rsidRPr="005C1942" w:rsidRDefault="00147112" w:rsidP="00B376F7">
      <w:pPr>
        <w:autoSpaceDE w:val="0"/>
        <w:autoSpaceDN w:val="0"/>
        <w:adjustRightInd w:val="0"/>
        <w:rPr>
          <w:b/>
          <w:i/>
        </w:rPr>
      </w:pPr>
      <w:r w:rsidRPr="005C1942">
        <w:rPr>
          <w:b/>
          <w:i/>
        </w:rPr>
        <w:t xml:space="preserve">Standard Requirements for </w:t>
      </w:r>
      <w:r w:rsidRPr="005C1942">
        <w:rPr>
          <w:b/>
          <w:bCs/>
          <w:i/>
        </w:rPr>
        <w:t>29 CFR 1910.304—Wiring Design and Protection</w:t>
      </w:r>
      <w:r w:rsidRPr="005C1942">
        <w:rPr>
          <w:b/>
          <w:i/>
        </w:rPr>
        <w:t>:</w:t>
      </w:r>
    </w:p>
    <w:p w14:paraId="44AEDA15" w14:textId="77777777" w:rsidR="00147112" w:rsidRPr="005C1942" w:rsidRDefault="00147112" w:rsidP="005F2CC9">
      <w:pPr>
        <w:pStyle w:val="ListParagraph"/>
        <w:numPr>
          <w:ilvl w:val="0"/>
          <w:numId w:val="216"/>
        </w:numPr>
        <w:spacing w:after="200"/>
        <w:rPr>
          <w:i/>
        </w:rPr>
      </w:pPr>
      <w:r w:rsidRPr="005C1942">
        <w:rPr>
          <w:b/>
          <w:i/>
        </w:rPr>
        <w:t>Programs/Plans:</w:t>
      </w:r>
      <w:r w:rsidRPr="005C1942">
        <w:rPr>
          <w:i/>
        </w:rPr>
        <w:t xml:space="preserve"> Assured Equipment Grounding Conductor Program</w:t>
      </w:r>
      <w:r w:rsidRPr="005C1942">
        <w:rPr>
          <w:i/>
        </w:rPr>
        <w:tab/>
      </w:r>
    </w:p>
    <w:p w14:paraId="02F1385E" w14:textId="77777777" w:rsidR="00147112" w:rsidRPr="005C1942" w:rsidRDefault="00F05571" w:rsidP="005F2CC9">
      <w:pPr>
        <w:pStyle w:val="ListParagraph"/>
        <w:numPr>
          <w:ilvl w:val="0"/>
          <w:numId w:val="216"/>
        </w:numPr>
        <w:spacing w:after="200"/>
        <w:rPr>
          <w:i/>
        </w:rPr>
      </w:pPr>
      <w:r>
        <w:rPr>
          <w:b/>
          <w:i/>
        </w:rPr>
        <w:t xml:space="preserve">Procedures/Practices/Controls: </w:t>
      </w:r>
      <w:r w:rsidR="00147112" w:rsidRPr="005C1942">
        <w:rPr>
          <w:b/>
          <w:i/>
        </w:rPr>
        <w:t xml:space="preserve"> </w:t>
      </w:r>
      <w:r w:rsidR="00147112" w:rsidRPr="005C1942">
        <w:rPr>
          <w:i/>
        </w:rPr>
        <w:t>Work procedures (Include in your Assured Equipment Grounding Conductor Program)</w:t>
      </w:r>
    </w:p>
    <w:p w14:paraId="7B0C0E5D" w14:textId="77777777" w:rsidR="00147112" w:rsidRPr="005C1942" w:rsidRDefault="00235EDA" w:rsidP="005F2CC9">
      <w:pPr>
        <w:pStyle w:val="ListParagraph"/>
        <w:numPr>
          <w:ilvl w:val="0"/>
          <w:numId w:val="216"/>
        </w:numPr>
        <w:spacing w:after="200"/>
        <w:rPr>
          <w:i/>
        </w:rPr>
      </w:pPr>
      <w:r w:rsidRPr="005C1942">
        <w:rPr>
          <w:b/>
          <w:i/>
        </w:rPr>
        <w:t xml:space="preserve">Training: </w:t>
      </w:r>
      <w:r w:rsidR="00147112" w:rsidRPr="005C1942">
        <w:rPr>
          <w:i/>
        </w:rPr>
        <w:t>None required</w:t>
      </w:r>
      <w:r w:rsidR="00147112" w:rsidRPr="005C1942">
        <w:rPr>
          <w:i/>
        </w:rPr>
        <w:tab/>
      </w:r>
    </w:p>
    <w:p w14:paraId="18900A0A" w14:textId="77777777" w:rsidR="00147112" w:rsidRPr="005C1942" w:rsidRDefault="00147112" w:rsidP="005F2CC9">
      <w:pPr>
        <w:pStyle w:val="ListParagraph"/>
        <w:numPr>
          <w:ilvl w:val="0"/>
          <w:numId w:val="216"/>
        </w:numPr>
        <w:spacing w:after="200"/>
        <w:rPr>
          <w:i/>
        </w:rPr>
      </w:pPr>
      <w:r w:rsidRPr="005C1942">
        <w:rPr>
          <w:b/>
          <w:i/>
        </w:rPr>
        <w:t>Inspections:</w:t>
      </w:r>
      <w:r w:rsidRPr="005C1942">
        <w:rPr>
          <w:i/>
        </w:rPr>
        <w:t xml:space="preserve"> Visual before use, daily</w:t>
      </w:r>
      <w:r w:rsidRPr="005C1942">
        <w:rPr>
          <w:i/>
        </w:rPr>
        <w:tab/>
      </w:r>
    </w:p>
    <w:p w14:paraId="68DDDC99" w14:textId="77777777" w:rsidR="00147112" w:rsidRPr="005C1942" w:rsidRDefault="00147112" w:rsidP="005F2CC9">
      <w:pPr>
        <w:pStyle w:val="ListParagraph"/>
        <w:numPr>
          <w:ilvl w:val="0"/>
          <w:numId w:val="216"/>
        </w:numPr>
        <w:spacing w:after="200"/>
        <w:rPr>
          <w:b/>
          <w:i/>
        </w:rPr>
      </w:pPr>
      <w:r w:rsidRPr="005C1942">
        <w:rPr>
          <w:b/>
          <w:i/>
        </w:rPr>
        <w:t>Recordkeeping/Documentation:</w:t>
      </w:r>
      <w:r w:rsidRPr="005C1942">
        <w:rPr>
          <w:i/>
        </w:rPr>
        <w:t xml:space="preserve"> Program</w:t>
      </w:r>
      <w:r w:rsidRPr="005C1942">
        <w:rPr>
          <w:i/>
        </w:rPr>
        <w:tab/>
      </w:r>
    </w:p>
    <w:p w14:paraId="2264D7EA" w14:textId="77777777" w:rsidR="00147112" w:rsidRPr="005C1942" w:rsidRDefault="0014711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Please reference 29 CFR 1910.304—Wiring Design and Protection to ensure that all the standard requirements are being met.</w:t>
      </w:r>
    </w:p>
    <w:p w14:paraId="11BBE8ED" w14:textId="77777777" w:rsidR="00147112" w:rsidRPr="005C1942" w:rsidRDefault="00147112" w:rsidP="00B376F7">
      <w:pPr>
        <w:rPr>
          <w:b/>
          <w:sz w:val="16"/>
          <w:szCs w:val="16"/>
        </w:rPr>
      </w:pPr>
    </w:p>
    <w:p w14:paraId="70E3996C" w14:textId="77777777" w:rsidR="00147112" w:rsidRPr="005C1942" w:rsidRDefault="00147112" w:rsidP="00B65C9E">
      <w:pPr>
        <w:jc w:val="center"/>
        <w:rPr>
          <w:b/>
          <w:sz w:val="28"/>
          <w:szCs w:val="28"/>
        </w:rPr>
      </w:pPr>
      <w:r w:rsidRPr="005C1942">
        <w:rPr>
          <w:b/>
          <w:sz w:val="28"/>
          <w:szCs w:val="28"/>
        </w:rPr>
        <w:t>Electrical</w:t>
      </w:r>
      <w:r w:rsidRPr="005C1942">
        <w:rPr>
          <w:b/>
          <w:bCs/>
          <w:sz w:val="28"/>
          <w:szCs w:val="28"/>
        </w:rPr>
        <w:t>—</w:t>
      </w:r>
      <w:r w:rsidRPr="005C1942">
        <w:rPr>
          <w:b/>
          <w:sz w:val="28"/>
          <w:szCs w:val="28"/>
        </w:rPr>
        <w:t>Assured Equipment Grounding Conductor Program</w:t>
      </w:r>
    </w:p>
    <w:p w14:paraId="6681AF74" w14:textId="77777777" w:rsidR="00685FEC" w:rsidRPr="005C1942" w:rsidRDefault="00685FEC" w:rsidP="00B376F7"/>
    <w:p w14:paraId="1834F2A6" w14:textId="77777777" w:rsidR="00147112" w:rsidRPr="005C1942" w:rsidRDefault="00147112" w:rsidP="00B376F7">
      <w:r w:rsidRPr="005C1942">
        <w:t>Whenever an Assured Equipment Grounding Conductor Program (AEGCP) is used in place of ground-fault circuit interrupters (GFCI) for ground-fault protection, the following requirements will be followed:</w:t>
      </w:r>
    </w:p>
    <w:p w14:paraId="424D874C" w14:textId="77777777" w:rsidR="00147112" w:rsidRPr="005C1942" w:rsidRDefault="00147112" w:rsidP="00B376F7">
      <w:r w:rsidRPr="005C1942">
        <w:t xml:space="preserve">Written description of the program at the jobsite. </w:t>
      </w:r>
    </w:p>
    <w:p w14:paraId="334C42E8" w14:textId="77777777" w:rsidR="00147112" w:rsidRPr="005C1942" w:rsidRDefault="00147112" w:rsidP="00B376F7">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AF7F06" w14:textId="77777777" w:rsidR="00685FEC" w:rsidRPr="005C1942" w:rsidRDefault="00685FEC" w:rsidP="00B376F7"/>
    <w:p w14:paraId="5AA8BA42" w14:textId="77777777" w:rsidR="00147112" w:rsidRPr="005C1942" w:rsidRDefault="00147112" w:rsidP="00B376F7">
      <w:pPr>
        <w:rPr>
          <w:i/>
          <w:iCs/>
        </w:rPr>
      </w:pPr>
      <w:r w:rsidRPr="005C1942">
        <w:t xml:space="preserve">The following specific procedures will be used for the required equipment inspections, tests, and test schedule. These will be made available to OSHA and to affected persons </w:t>
      </w:r>
      <w:r w:rsidRPr="005C1942">
        <w:rPr>
          <w:i/>
          <w:iCs/>
        </w:rPr>
        <w:t>upon demand.</w:t>
      </w:r>
    </w:p>
    <w:p w14:paraId="15FE4ED8" w14:textId="77777777" w:rsidR="00147112" w:rsidRPr="005C1942" w:rsidRDefault="00147112" w:rsidP="00B376F7">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237847" w14:textId="77777777" w:rsidR="00685FEC" w:rsidRPr="005C1942" w:rsidRDefault="00685FEC" w:rsidP="00B376F7"/>
    <w:p w14:paraId="63CA2464" w14:textId="77777777" w:rsidR="00147112" w:rsidRPr="005C1942" w:rsidRDefault="00147112" w:rsidP="00B376F7">
      <w:r w:rsidRPr="005C1942">
        <w:t xml:space="preserve">The following designated competent person(s) will implement the program.  OSHA defines a </w:t>
      </w:r>
      <w:r w:rsidRPr="005C1942">
        <w:rPr>
          <w:i/>
          <w:iCs/>
        </w:rPr>
        <w:t>competent person</w:t>
      </w:r>
      <w:r w:rsidRPr="005C1942">
        <w:t xml:space="preserve"> as someone who is a) qualified to identify hazards, and b) authorized to take prompt corrective measures.</w:t>
      </w:r>
    </w:p>
    <w:p w14:paraId="5CE3000B" w14:textId="77777777" w:rsidR="00147112" w:rsidRPr="005C1942" w:rsidRDefault="00147112" w:rsidP="00B376F7">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859F89" w14:textId="77777777" w:rsidR="00685FEC" w:rsidRPr="005C1942" w:rsidRDefault="00685FEC" w:rsidP="00B376F7"/>
    <w:p w14:paraId="2045EFB6" w14:textId="77777777" w:rsidR="00147112" w:rsidRPr="005C1942" w:rsidRDefault="00147112" w:rsidP="00B376F7">
      <w:r w:rsidRPr="005C1942">
        <w:t xml:space="preserve">All cord sets, attachment caps, plugs and receptacles, and any equipment connected by cord and plug, will be visually inspected </w:t>
      </w:r>
      <w:r w:rsidRPr="005C1942">
        <w:rPr>
          <w:i/>
          <w:iCs/>
        </w:rPr>
        <w:t>before use each day</w:t>
      </w:r>
      <w:r w:rsidRPr="005C1942">
        <w:t>. If any external damage is seen, such as deformed or missing pins, damaged insulation, etc., or discover internal damage, the equipment is to be taken out of use until it is repaired.</w:t>
      </w:r>
    </w:p>
    <w:p w14:paraId="3609E1A6" w14:textId="77777777" w:rsidR="00685FEC" w:rsidRPr="005C1942" w:rsidRDefault="00685FEC" w:rsidP="00B376F7"/>
    <w:p w14:paraId="3422708D" w14:textId="77777777" w:rsidR="00147112" w:rsidRPr="005C1942" w:rsidRDefault="00147112" w:rsidP="00B376F7">
      <w:r w:rsidRPr="005C1942">
        <w:t xml:space="preserve">Two OSHA-required tests will be performed on all electrical equipment: a continuity test, and a terminal connection test. These tests are required: </w:t>
      </w:r>
    </w:p>
    <w:p w14:paraId="2844A37F" w14:textId="77777777" w:rsidR="00685FEC" w:rsidRPr="005C1942" w:rsidRDefault="00685FEC" w:rsidP="00B376F7"/>
    <w:p w14:paraId="6C41038B" w14:textId="77777777" w:rsidR="00147112" w:rsidRPr="005C1942" w:rsidRDefault="00147112" w:rsidP="00B376F7">
      <w:pPr>
        <w:pStyle w:val="ListParagraph"/>
        <w:numPr>
          <w:ilvl w:val="0"/>
          <w:numId w:val="152"/>
        </w:numPr>
      </w:pPr>
      <w:r w:rsidRPr="005C1942">
        <w:t>Before first use.</w:t>
      </w:r>
    </w:p>
    <w:p w14:paraId="1531E57B" w14:textId="77777777" w:rsidR="00147112" w:rsidRPr="005C1942" w:rsidRDefault="00147112" w:rsidP="00B376F7">
      <w:pPr>
        <w:pStyle w:val="ListParagraph"/>
        <w:numPr>
          <w:ilvl w:val="0"/>
          <w:numId w:val="152"/>
        </w:numPr>
      </w:pPr>
      <w:r w:rsidRPr="005C1942">
        <w:t>After any repairs, and before placing back in service.</w:t>
      </w:r>
    </w:p>
    <w:p w14:paraId="363D6E6F" w14:textId="77777777" w:rsidR="00147112" w:rsidRPr="005C1942" w:rsidRDefault="00147112" w:rsidP="00B376F7">
      <w:pPr>
        <w:pStyle w:val="ListParagraph"/>
        <w:numPr>
          <w:ilvl w:val="0"/>
          <w:numId w:val="152"/>
        </w:numPr>
      </w:pPr>
      <w:r w:rsidRPr="005C1942">
        <w:t>After suspected damage, and before returning to use.</w:t>
      </w:r>
    </w:p>
    <w:p w14:paraId="6DC26E7D" w14:textId="77777777" w:rsidR="00147112" w:rsidRPr="005C1942" w:rsidRDefault="00147112" w:rsidP="00B376F7">
      <w:pPr>
        <w:pStyle w:val="ListParagraph"/>
        <w:numPr>
          <w:ilvl w:val="0"/>
          <w:numId w:val="152"/>
        </w:numPr>
      </w:pPr>
      <w:r w:rsidRPr="005C1942">
        <w:t>Every 3 months.</w:t>
      </w:r>
    </w:p>
    <w:p w14:paraId="5715AD44" w14:textId="77777777" w:rsidR="00685FEC" w:rsidRPr="005C1942" w:rsidRDefault="00685FEC" w:rsidP="00B376F7"/>
    <w:p w14:paraId="75A4ED48" w14:textId="77777777" w:rsidR="00147112" w:rsidRPr="005C1942" w:rsidRDefault="00147112" w:rsidP="00B376F7">
      <w:r w:rsidRPr="005C1942">
        <w:t xml:space="preserve">We will maintain a written record (Example below) of the required tests, identifying all equipment that passed the test and the last date it was tested (or the testing interval). The most current record will be maintained. These records will be readily available to OSHA and affected persons upon demand. </w:t>
      </w:r>
    </w:p>
    <w:p w14:paraId="532FCC5B" w14:textId="77777777" w:rsidR="00685FEC" w:rsidRPr="005C1942" w:rsidRDefault="00685FEC" w:rsidP="00B376F7">
      <w:pPr>
        <w:rPr>
          <w:b/>
          <w:i/>
        </w:rPr>
      </w:pPr>
    </w:p>
    <w:p w14:paraId="6BBF99CB" w14:textId="77777777" w:rsidR="00B72291" w:rsidRPr="005C1942" w:rsidRDefault="00B72291" w:rsidP="00B376F7">
      <w:pPr>
        <w:rPr>
          <w:i/>
        </w:rPr>
      </w:pPr>
      <w:r w:rsidRPr="005C1942">
        <w:rPr>
          <w:b/>
          <w:i/>
        </w:rPr>
        <w:t>Note:</w:t>
      </w:r>
      <w:r w:rsidRPr="005C1942">
        <w:rPr>
          <w:i/>
        </w:rPr>
        <w:t xml:space="preserve"> An example assured equipment grounding conductor test record </w:t>
      </w:r>
      <w:proofErr w:type="gramStart"/>
      <w:r w:rsidRPr="005C1942">
        <w:rPr>
          <w:i/>
        </w:rPr>
        <w:t>is located in</w:t>
      </w:r>
      <w:proofErr w:type="gramEnd"/>
      <w:r w:rsidRPr="005C1942">
        <w:rPr>
          <w:i/>
        </w:rPr>
        <w:t xml:space="preserve"> Section</w:t>
      </w:r>
      <w:r w:rsidR="009544E2" w:rsidRPr="005C1942">
        <w:rPr>
          <w:i/>
        </w:rPr>
        <w:t xml:space="preserve"> 6</w:t>
      </w:r>
      <w:r w:rsidRPr="005C1942">
        <w:t>—</w:t>
      </w:r>
      <w:r w:rsidRPr="005C1942">
        <w:rPr>
          <w:i/>
        </w:rPr>
        <w:t>Forms.</w:t>
      </w:r>
    </w:p>
    <w:p w14:paraId="307BFFAD" w14:textId="77777777" w:rsidR="00685FEC" w:rsidRPr="005C1942" w:rsidRDefault="00685FEC" w:rsidP="00B376F7">
      <w:pPr>
        <w:autoSpaceDE w:val="0"/>
        <w:autoSpaceDN w:val="0"/>
        <w:adjustRightInd w:val="0"/>
        <w:rPr>
          <w:b/>
          <w:bCs/>
          <w:sz w:val="24"/>
          <w:szCs w:val="24"/>
        </w:rPr>
      </w:pPr>
    </w:p>
    <w:p w14:paraId="200C5E4D" w14:textId="77777777" w:rsidR="00CE4675" w:rsidRPr="005C1942" w:rsidRDefault="00CE4675" w:rsidP="00B65C9E">
      <w:pPr>
        <w:autoSpaceDE w:val="0"/>
        <w:autoSpaceDN w:val="0"/>
        <w:adjustRightInd w:val="0"/>
        <w:jc w:val="center"/>
        <w:rPr>
          <w:b/>
          <w:bCs/>
          <w:sz w:val="28"/>
          <w:szCs w:val="28"/>
        </w:rPr>
      </w:pPr>
      <w:r w:rsidRPr="005C1942">
        <w:rPr>
          <w:b/>
          <w:bCs/>
          <w:sz w:val="24"/>
          <w:szCs w:val="24"/>
        </w:rPr>
        <w:lastRenderedPageBreak/>
        <w:t>29 CFR 1910.332-335—Electrical</w:t>
      </w:r>
    </w:p>
    <w:p w14:paraId="158A6A45" w14:textId="77777777" w:rsidR="00CE4675" w:rsidRPr="005C1942" w:rsidRDefault="00CE4675" w:rsidP="00B376F7">
      <w:pPr>
        <w:autoSpaceDE w:val="0"/>
        <w:autoSpaceDN w:val="0"/>
        <w:adjustRightInd w:val="0"/>
        <w:rPr>
          <w:b/>
          <w:bCs/>
          <w:sz w:val="28"/>
          <w:szCs w:val="28"/>
        </w:rPr>
      </w:pPr>
    </w:p>
    <w:p w14:paraId="7A1B98AD" w14:textId="77777777" w:rsidR="00466575" w:rsidRPr="005C1942" w:rsidRDefault="009C5639" w:rsidP="00B376F7">
      <w:pPr>
        <w:rPr>
          <w:i/>
        </w:rPr>
      </w:pPr>
      <w:r>
        <w:rPr>
          <w:b/>
          <w:i/>
        </w:rPr>
        <w:t xml:space="preserve">Scope/Application: </w:t>
      </w:r>
      <w:r w:rsidR="00D2781C" w:rsidRPr="005C1942">
        <w:rPr>
          <w:i/>
        </w:rPr>
        <w:t xml:space="preserve"> This standard applies when employees work on or near exposed energized parts. </w:t>
      </w:r>
    </w:p>
    <w:p w14:paraId="0FBD2D38" w14:textId="77777777" w:rsidR="00466575" w:rsidRPr="005C1942" w:rsidRDefault="00466575" w:rsidP="00B376F7">
      <w:pPr>
        <w:rPr>
          <w:i/>
        </w:rPr>
      </w:pPr>
    </w:p>
    <w:p w14:paraId="677C874C" w14:textId="77777777" w:rsidR="00D2781C" w:rsidRPr="005C1942" w:rsidRDefault="00D2781C" w:rsidP="00B376F7">
      <w:pPr>
        <w:rPr>
          <w:i/>
        </w:rPr>
      </w:pPr>
      <w:r w:rsidRPr="005C1942">
        <w:rPr>
          <w:i/>
        </w:rPr>
        <w:t>The following standard is referenced in 1910.333</w:t>
      </w:r>
      <w:r w:rsidRPr="005C1942">
        <w:rPr>
          <w:bCs/>
          <w:i/>
        </w:rPr>
        <w:t>—</w:t>
      </w:r>
      <w:r w:rsidRPr="005C1942">
        <w:rPr>
          <w:i/>
        </w:rPr>
        <w:t xml:space="preserve">Selection and </w:t>
      </w:r>
      <w:r w:rsidR="00355477" w:rsidRPr="005C1942">
        <w:rPr>
          <w:i/>
        </w:rPr>
        <w:t>Use of Work Practices:</w:t>
      </w:r>
    </w:p>
    <w:p w14:paraId="2F5F532A" w14:textId="77777777" w:rsidR="00D2781C" w:rsidRPr="005C1942" w:rsidRDefault="00D2781C" w:rsidP="005F2CC9">
      <w:pPr>
        <w:pStyle w:val="ListParagraph"/>
        <w:numPr>
          <w:ilvl w:val="0"/>
          <w:numId w:val="260"/>
        </w:numPr>
        <w:rPr>
          <w:i/>
        </w:rPr>
      </w:pPr>
      <w:r w:rsidRPr="005C1942">
        <w:rPr>
          <w:i/>
        </w:rPr>
        <w:t>29 CFR 1910.147</w:t>
      </w:r>
      <w:r w:rsidRPr="005C1942">
        <w:rPr>
          <w:bCs/>
          <w:i/>
        </w:rPr>
        <w:t>—The Control of Hazardous Energy (Lockout/Tagout)</w:t>
      </w:r>
    </w:p>
    <w:p w14:paraId="770642F4" w14:textId="77777777" w:rsidR="00D2781C" w:rsidRPr="005C1942" w:rsidRDefault="00D2781C" w:rsidP="00B376F7">
      <w:pPr>
        <w:rPr>
          <w:b/>
        </w:rPr>
      </w:pPr>
    </w:p>
    <w:p w14:paraId="46437C88" w14:textId="77777777" w:rsidR="00D2781C" w:rsidRPr="005C1942" w:rsidRDefault="00D2781C"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5C1942">
        <w:rPr>
          <w:bCs/>
          <w:i/>
        </w:rPr>
        <w:t xml:space="preserve">The </w:t>
      </w:r>
      <w:r w:rsidRPr="005C1942">
        <w:rPr>
          <w:i/>
        </w:rPr>
        <w:t>Electrical Safety-Related Work Practice Program (Electrical Safety Program) required by 29 CFR 1910.333</w:t>
      </w:r>
      <w:r w:rsidR="00355477" w:rsidRPr="005C1942">
        <w:rPr>
          <w:bCs/>
          <w:i/>
        </w:rPr>
        <w:t>—Selection and Use of Work Practices</w:t>
      </w:r>
      <w:r w:rsidRPr="005C1942">
        <w:rPr>
          <w:i/>
        </w:rPr>
        <w:t xml:space="preserve"> can include lockout/tagout procedures or the lockout/tagout procedures can be included in the Energy Control Program required by 29 CFR 1910.147</w:t>
      </w:r>
      <w:r w:rsidR="00355477" w:rsidRPr="005C1942">
        <w:rPr>
          <w:bCs/>
          <w:i/>
        </w:rPr>
        <w:t>—The Control of Hazardous Energy (Lockout/Tagout)</w:t>
      </w:r>
      <w:r w:rsidRPr="005C1942">
        <w:rPr>
          <w:i/>
        </w:rPr>
        <w:t>.</w:t>
      </w:r>
    </w:p>
    <w:p w14:paraId="260D4AD8" w14:textId="77777777" w:rsidR="00355477" w:rsidRPr="005C1942" w:rsidRDefault="00355477" w:rsidP="00B376F7">
      <w:pPr>
        <w:autoSpaceDE w:val="0"/>
        <w:autoSpaceDN w:val="0"/>
        <w:adjustRightInd w:val="0"/>
        <w:rPr>
          <w:b/>
        </w:rPr>
      </w:pPr>
    </w:p>
    <w:p w14:paraId="66FD0759" w14:textId="77777777" w:rsidR="00D2781C" w:rsidRPr="005C1942" w:rsidRDefault="00D2781C" w:rsidP="00B376F7">
      <w:pPr>
        <w:autoSpaceDE w:val="0"/>
        <w:autoSpaceDN w:val="0"/>
        <w:adjustRightInd w:val="0"/>
        <w:rPr>
          <w:b/>
          <w:bCs/>
          <w:i/>
        </w:rPr>
      </w:pPr>
      <w:r w:rsidRPr="005C1942">
        <w:rPr>
          <w:b/>
          <w:i/>
        </w:rPr>
        <w:t>Standard Requirements</w:t>
      </w:r>
      <w:r w:rsidR="00355477" w:rsidRPr="005C1942">
        <w:rPr>
          <w:b/>
          <w:i/>
        </w:rPr>
        <w:t xml:space="preserve"> for </w:t>
      </w:r>
      <w:r w:rsidR="00355477" w:rsidRPr="005C1942">
        <w:rPr>
          <w:b/>
          <w:bCs/>
          <w:i/>
        </w:rPr>
        <w:t>29 CFR 1910.332-335—Electrical</w:t>
      </w:r>
      <w:r w:rsidRPr="005C1942">
        <w:rPr>
          <w:b/>
          <w:i/>
        </w:rPr>
        <w:t>:</w:t>
      </w:r>
    </w:p>
    <w:p w14:paraId="140FDB18" w14:textId="77777777" w:rsidR="00D2781C" w:rsidRPr="005C1942" w:rsidRDefault="00D2781C" w:rsidP="005F2CC9">
      <w:pPr>
        <w:pStyle w:val="ListParagraph"/>
        <w:numPr>
          <w:ilvl w:val="0"/>
          <w:numId w:val="226"/>
        </w:numPr>
        <w:spacing w:after="200"/>
        <w:rPr>
          <w:i/>
        </w:rPr>
      </w:pPr>
      <w:r w:rsidRPr="005C1942">
        <w:rPr>
          <w:b/>
          <w:i/>
        </w:rPr>
        <w:t>Programs/Plans:</w:t>
      </w:r>
      <w:r w:rsidRPr="005C1942">
        <w:rPr>
          <w:i/>
        </w:rPr>
        <w:t xml:space="preserve"> Electrical Safety Program—Safe Work Practices</w:t>
      </w:r>
    </w:p>
    <w:p w14:paraId="3F54E190" w14:textId="77777777" w:rsidR="00427A7A" w:rsidRPr="005C1942" w:rsidRDefault="00F05571" w:rsidP="005F2CC9">
      <w:pPr>
        <w:pStyle w:val="ListParagraph"/>
        <w:numPr>
          <w:ilvl w:val="0"/>
          <w:numId w:val="226"/>
        </w:numPr>
        <w:spacing w:after="200"/>
        <w:rPr>
          <w:i/>
        </w:rPr>
      </w:pPr>
      <w:r>
        <w:rPr>
          <w:b/>
          <w:i/>
        </w:rPr>
        <w:t xml:space="preserve">Procedures/Practices/Controls: </w:t>
      </w:r>
      <w:r w:rsidR="00427A7A" w:rsidRPr="005C1942">
        <w:rPr>
          <w:b/>
          <w:i/>
        </w:rPr>
        <w:t xml:space="preserve"> </w:t>
      </w:r>
      <w:r w:rsidR="00427A7A" w:rsidRPr="005C1942">
        <w:rPr>
          <w:i/>
        </w:rPr>
        <w:t>Safety related work practices (Include in your Electrical Safety Program) Documented)</w:t>
      </w:r>
      <w:r w:rsidR="00427A7A" w:rsidRPr="005C1942">
        <w:rPr>
          <w:b/>
          <w:i/>
        </w:rPr>
        <w:t xml:space="preserve"> </w:t>
      </w:r>
    </w:p>
    <w:p w14:paraId="365E33D8" w14:textId="77777777" w:rsidR="00D2781C" w:rsidRPr="005C1942" w:rsidRDefault="00235EDA" w:rsidP="005F2CC9">
      <w:pPr>
        <w:pStyle w:val="ListParagraph"/>
        <w:numPr>
          <w:ilvl w:val="0"/>
          <w:numId w:val="226"/>
        </w:numPr>
        <w:spacing w:after="200"/>
        <w:rPr>
          <w:i/>
        </w:rPr>
      </w:pPr>
      <w:r w:rsidRPr="005C1942">
        <w:rPr>
          <w:b/>
          <w:i/>
        </w:rPr>
        <w:t xml:space="preserve">Training: </w:t>
      </w:r>
      <w:r w:rsidR="00D2781C" w:rsidRPr="005C1942">
        <w:rPr>
          <w:i/>
        </w:rPr>
        <w:t xml:space="preserve">Initially </w:t>
      </w:r>
    </w:p>
    <w:p w14:paraId="56F7B9D6" w14:textId="77777777" w:rsidR="00D2781C" w:rsidRPr="005C1942" w:rsidRDefault="00D2781C" w:rsidP="005F2CC9">
      <w:pPr>
        <w:pStyle w:val="ListParagraph"/>
        <w:numPr>
          <w:ilvl w:val="0"/>
          <w:numId w:val="226"/>
        </w:numPr>
        <w:spacing w:after="200"/>
        <w:rPr>
          <w:i/>
        </w:rPr>
      </w:pPr>
      <w:r w:rsidRPr="005C1942">
        <w:rPr>
          <w:b/>
          <w:i/>
        </w:rPr>
        <w:t>Inspections:</w:t>
      </w:r>
      <w:r w:rsidRPr="005C1942">
        <w:rPr>
          <w:i/>
        </w:rPr>
        <w:t xml:space="preserve"> Visual inspections as needed; periodically</w:t>
      </w:r>
    </w:p>
    <w:p w14:paraId="78A134CF" w14:textId="77777777" w:rsidR="00D2781C" w:rsidRPr="005C1942" w:rsidRDefault="00D2781C" w:rsidP="005F2CC9">
      <w:pPr>
        <w:pStyle w:val="ListParagraph"/>
        <w:numPr>
          <w:ilvl w:val="0"/>
          <w:numId w:val="226"/>
        </w:numPr>
        <w:spacing w:after="200"/>
        <w:rPr>
          <w:b/>
          <w:i/>
        </w:rPr>
      </w:pPr>
      <w:r w:rsidRPr="005C1942">
        <w:rPr>
          <w:b/>
          <w:i/>
        </w:rPr>
        <w:t>Recordkeeping:</w:t>
      </w:r>
      <w:r w:rsidRPr="005C1942">
        <w:rPr>
          <w:i/>
        </w:rPr>
        <w:t xml:space="preserve"> Program</w:t>
      </w:r>
    </w:p>
    <w:p w14:paraId="5B73E2E2" w14:textId="77777777" w:rsidR="00D2781C" w:rsidRPr="005C1942" w:rsidRDefault="00D2781C" w:rsidP="00B376F7">
      <w:pPr>
        <w:rPr>
          <w:bCs/>
          <w:i/>
        </w:rPr>
      </w:pPr>
      <w:r w:rsidRPr="005C1942">
        <w:rPr>
          <w:b/>
          <w:bCs/>
          <w:i/>
        </w:rPr>
        <w:t>Example Program:</w:t>
      </w:r>
      <w:r w:rsidRPr="005C1942">
        <w:rPr>
          <w:bCs/>
          <w:i/>
        </w:rPr>
        <w:t xml:space="preserve"> The following example program may be modified to be site-specific to the organization. Please reference 29 CFR 1910.332-335</w:t>
      </w:r>
      <w:r w:rsidR="00355477" w:rsidRPr="005C1942">
        <w:rPr>
          <w:bCs/>
          <w:i/>
        </w:rPr>
        <w:t>—Electrical</w:t>
      </w:r>
      <w:r w:rsidRPr="005C1942">
        <w:rPr>
          <w:bCs/>
          <w:i/>
        </w:rPr>
        <w:t xml:space="preserve"> to ensure that all requirements are being met. </w:t>
      </w:r>
    </w:p>
    <w:p w14:paraId="07D3D158" w14:textId="77777777" w:rsidR="00BF7FF4" w:rsidRPr="005C1942" w:rsidRDefault="00BF7FF4" w:rsidP="00B376F7">
      <w:pPr>
        <w:ind w:right="576"/>
      </w:pPr>
    </w:p>
    <w:p w14:paraId="6412DD41" w14:textId="77777777" w:rsidR="00CF65BD" w:rsidRPr="005C1942" w:rsidRDefault="00CF65BD" w:rsidP="00B65C9E">
      <w:pPr>
        <w:jc w:val="center"/>
        <w:rPr>
          <w:b/>
          <w:bCs/>
          <w:sz w:val="28"/>
          <w:szCs w:val="28"/>
        </w:rPr>
      </w:pPr>
      <w:r w:rsidRPr="005C1942">
        <w:rPr>
          <w:b/>
          <w:bCs/>
          <w:sz w:val="28"/>
          <w:szCs w:val="28"/>
        </w:rPr>
        <w:t>Electrical</w:t>
      </w:r>
      <w:r w:rsidR="00F94B5E" w:rsidRPr="005C1942">
        <w:rPr>
          <w:b/>
          <w:bCs/>
          <w:i/>
          <w:sz w:val="28"/>
          <w:szCs w:val="28"/>
        </w:rPr>
        <w:t>—</w:t>
      </w:r>
      <w:r w:rsidRPr="005C1942">
        <w:rPr>
          <w:b/>
          <w:bCs/>
          <w:sz w:val="28"/>
          <w:szCs w:val="28"/>
        </w:rPr>
        <w:t>Safety-Related Work Practices Program</w:t>
      </w:r>
    </w:p>
    <w:p w14:paraId="42BF00F9" w14:textId="77777777" w:rsidR="00CF65BD" w:rsidRPr="005C1942" w:rsidRDefault="00CF65BD"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34951BB0" w14:textId="77777777" w:rsidR="00D2781C" w:rsidRPr="005C1942" w:rsidRDefault="00D2781C" w:rsidP="00B376F7">
      <w:pPr>
        <w:autoSpaceDE w:val="0"/>
        <w:autoSpaceDN w:val="0"/>
        <w:adjustRightInd w:val="0"/>
        <w:rPr>
          <w:b/>
        </w:rPr>
      </w:pPr>
      <w:r w:rsidRPr="005C1942">
        <w:rPr>
          <w:b/>
        </w:rPr>
        <w:t xml:space="preserve">Purpose </w:t>
      </w:r>
    </w:p>
    <w:p w14:paraId="5753F080" w14:textId="77777777" w:rsidR="00D2781C" w:rsidRPr="005C1942" w:rsidRDefault="00D2781C" w:rsidP="00B376F7">
      <w:pPr>
        <w:autoSpaceDE w:val="0"/>
        <w:autoSpaceDN w:val="0"/>
        <w:adjustRightInd w:val="0"/>
      </w:pPr>
    </w:p>
    <w:p w14:paraId="4A3E35DE" w14:textId="77777777" w:rsidR="00CF65BD" w:rsidRPr="005C1942" w:rsidRDefault="00CF65BD" w:rsidP="00B376F7">
      <w:pPr>
        <w:autoSpaceDE w:val="0"/>
        <w:autoSpaceDN w:val="0"/>
        <w:adjustRightInd w:val="0"/>
      </w:pPr>
      <w:r w:rsidRPr="005C1942">
        <w:t xml:space="preserve">Safety-related work practices will be in use by our employees to prevent electric shock or other injuries resulting from either direct or indirect electrical contact, when work is performed near or on equipment or circuits that are or may be energized. The specific safety-related work practices will be consistent with the nature and extent of the associated electrical hazards. The content of this electrical safe work practice is as required in </w:t>
      </w:r>
      <w:r w:rsidR="00B11425" w:rsidRPr="005C1942">
        <w:t xml:space="preserve">29 </w:t>
      </w:r>
      <w:r w:rsidRPr="005C1942">
        <w:t>CFR 1910.331–335</w:t>
      </w:r>
      <w:r w:rsidR="00B11425" w:rsidRPr="005C1942">
        <w:rPr>
          <w:b/>
          <w:bCs/>
          <w:i/>
        </w:rPr>
        <w:t>—</w:t>
      </w:r>
      <w:r w:rsidR="00B11425" w:rsidRPr="005C1942">
        <w:rPr>
          <w:bCs/>
        </w:rPr>
        <w:t>Electrical</w:t>
      </w:r>
      <w:r w:rsidRPr="005C1942">
        <w:t>.</w:t>
      </w:r>
    </w:p>
    <w:p w14:paraId="4FA5578B" w14:textId="77777777" w:rsidR="00CF65BD" w:rsidRPr="005C1942" w:rsidRDefault="00D2781C" w:rsidP="00B376F7">
      <w:pPr>
        <w:tabs>
          <w:tab w:val="left" w:pos="3195"/>
        </w:tabs>
        <w:autoSpaceDE w:val="0"/>
        <w:autoSpaceDN w:val="0"/>
        <w:adjustRightInd w:val="0"/>
      </w:pPr>
      <w:r w:rsidRPr="005C1942">
        <w:tab/>
      </w:r>
    </w:p>
    <w:p w14:paraId="151C5DCB" w14:textId="77777777" w:rsidR="00CF65BD" w:rsidRPr="005C1942" w:rsidRDefault="00CF65BD" w:rsidP="00B376F7">
      <w:pPr>
        <w:autoSpaceDE w:val="0"/>
        <w:autoSpaceDN w:val="0"/>
        <w:adjustRightInd w:val="0"/>
      </w:pPr>
      <w:r w:rsidRPr="005C1942">
        <w:t xml:space="preserve">This program covers the servicing and maintenance of machines and equipment that have not been placed in an electrically safe working condition and the installation/removal of main disconnect switches on bus ducts. Conductors and parts of electric equipment that have been de-energized but have not been locked out or tagged will be treated as energized parts. Any machine or equipment that has not been shut down </w:t>
      </w:r>
      <w:proofErr w:type="gramStart"/>
      <w:r w:rsidRPr="005C1942">
        <w:t>per</w:t>
      </w:r>
      <w:proofErr w:type="gramEnd"/>
      <w:r w:rsidRPr="005C1942">
        <w:t xml:space="preserve"> our lockout/tagout procedures will </w:t>
      </w:r>
      <w:r w:rsidRPr="005C1942">
        <w:rPr>
          <w:b/>
          <w:bCs/>
          <w:i/>
          <w:iCs/>
        </w:rPr>
        <w:t>not</w:t>
      </w:r>
      <w:r w:rsidRPr="005C1942">
        <w:rPr>
          <w:i/>
          <w:iCs/>
        </w:rPr>
        <w:t xml:space="preserve"> </w:t>
      </w:r>
      <w:proofErr w:type="gramStart"/>
      <w:r w:rsidRPr="005C1942">
        <w:t>be considered to be</w:t>
      </w:r>
      <w:proofErr w:type="gramEnd"/>
      <w:r w:rsidRPr="005C1942">
        <w:t xml:space="preserve"> electrically safe.</w:t>
      </w:r>
    </w:p>
    <w:p w14:paraId="7C46F69B" w14:textId="77777777" w:rsidR="00CF65BD" w:rsidRPr="005C1942" w:rsidRDefault="00CF65BD" w:rsidP="00B376F7">
      <w:pPr>
        <w:autoSpaceDE w:val="0"/>
        <w:autoSpaceDN w:val="0"/>
        <w:adjustRightInd w:val="0"/>
        <w:rPr>
          <w:b/>
          <w:bCs/>
        </w:rPr>
      </w:pPr>
    </w:p>
    <w:p w14:paraId="496F8B8C" w14:textId="77777777" w:rsidR="00CF65BD" w:rsidRPr="005C1942" w:rsidRDefault="00CF65BD" w:rsidP="00B376F7">
      <w:pPr>
        <w:autoSpaceDE w:val="0"/>
        <w:autoSpaceDN w:val="0"/>
        <w:adjustRightInd w:val="0"/>
        <w:rPr>
          <w:b/>
          <w:bCs/>
        </w:rPr>
      </w:pPr>
      <w:r w:rsidRPr="005C1942">
        <w:rPr>
          <w:b/>
          <w:bCs/>
        </w:rPr>
        <w:t>Covered Employees</w:t>
      </w:r>
    </w:p>
    <w:p w14:paraId="574961C9" w14:textId="77777777" w:rsidR="00CF65BD" w:rsidRPr="005C1942" w:rsidRDefault="00CF65BD" w:rsidP="00B376F7">
      <w:pPr>
        <w:autoSpaceDE w:val="0"/>
        <w:autoSpaceDN w:val="0"/>
        <w:adjustRightInd w:val="0"/>
      </w:pPr>
    </w:p>
    <w:p w14:paraId="35393363" w14:textId="77777777" w:rsidR="00CF65BD" w:rsidRPr="005C1942" w:rsidRDefault="00CF65BD" w:rsidP="00B376F7">
      <w:pPr>
        <w:autoSpaceDE w:val="0"/>
        <w:autoSpaceDN w:val="0"/>
        <w:adjustRightInd w:val="0"/>
      </w:pPr>
      <w:r w:rsidRPr="005C1942">
        <w:t>The provisions of these procedures cover electrical safety-related work practices for both qualified persons (those who have training in avoiding the electrical hazards of working on or near exposed-energized parts) and unqualified persons (those with little or no such training) working on, near or with the following installations:</w:t>
      </w:r>
    </w:p>
    <w:p w14:paraId="6E752EDC" w14:textId="77777777" w:rsidR="00CF65BD" w:rsidRPr="005C1942" w:rsidRDefault="00CF65BD" w:rsidP="00B376F7">
      <w:pPr>
        <w:autoSpaceDE w:val="0"/>
        <w:autoSpaceDN w:val="0"/>
        <w:adjustRightInd w:val="0"/>
      </w:pPr>
    </w:p>
    <w:p w14:paraId="20939C38" w14:textId="77777777" w:rsidR="00CF65BD" w:rsidRPr="005C1942" w:rsidRDefault="00CF65BD" w:rsidP="00B376F7">
      <w:pPr>
        <w:pStyle w:val="ListParagraph"/>
        <w:numPr>
          <w:ilvl w:val="0"/>
          <w:numId w:val="14"/>
        </w:numPr>
        <w:autoSpaceDE w:val="0"/>
        <w:autoSpaceDN w:val="0"/>
        <w:adjustRightInd w:val="0"/>
      </w:pPr>
      <w:r w:rsidRPr="005C1942">
        <w:rPr>
          <w:bCs/>
        </w:rPr>
        <w:t>Premises Wiring</w:t>
      </w:r>
      <w:r w:rsidRPr="005C1942">
        <w:t>—Installations of electric conductors and equipment within or on buildings or other structures, and on other premises such as yards, parking and other lots, and industrial substations.</w:t>
      </w:r>
    </w:p>
    <w:p w14:paraId="59DCD234" w14:textId="77777777" w:rsidR="00CF65BD" w:rsidRPr="005C1942" w:rsidRDefault="00CF65BD" w:rsidP="00B376F7">
      <w:pPr>
        <w:pStyle w:val="ListParagraph"/>
        <w:numPr>
          <w:ilvl w:val="0"/>
          <w:numId w:val="14"/>
        </w:numPr>
        <w:autoSpaceDE w:val="0"/>
        <w:autoSpaceDN w:val="0"/>
        <w:adjustRightInd w:val="0"/>
      </w:pPr>
      <w:r w:rsidRPr="005C1942">
        <w:rPr>
          <w:bCs/>
        </w:rPr>
        <w:t>Wiring for Connections to Supply</w:t>
      </w:r>
      <w:r w:rsidRPr="005C1942">
        <w:t>—Installations of conductors that connect to the supply of electricity.</w:t>
      </w:r>
    </w:p>
    <w:p w14:paraId="07790822" w14:textId="77777777" w:rsidR="00CF65BD" w:rsidRPr="005C1942" w:rsidRDefault="00CF65BD" w:rsidP="00B376F7">
      <w:pPr>
        <w:pStyle w:val="ListParagraph"/>
        <w:numPr>
          <w:ilvl w:val="0"/>
          <w:numId w:val="14"/>
        </w:numPr>
        <w:autoSpaceDE w:val="0"/>
        <w:autoSpaceDN w:val="0"/>
        <w:adjustRightInd w:val="0"/>
      </w:pPr>
      <w:r w:rsidRPr="005C1942">
        <w:rPr>
          <w:bCs/>
        </w:rPr>
        <w:t>Other Wiring</w:t>
      </w:r>
      <w:r w:rsidRPr="005C1942">
        <w:t>—Installations of other outside conductors on the premises.</w:t>
      </w:r>
    </w:p>
    <w:p w14:paraId="4939C1C4" w14:textId="77777777" w:rsidR="00CF65BD" w:rsidRPr="005C1942" w:rsidRDefault="00CF65BD" w:rsidP="00B376F7">
      <w:pPr>
        <w:pStyle w:val="ListParagraph"/>
        <w:numPr>
          <w:ilvl w:val="0"/>
          <w:numId w:val="14"/>
        </w:numPr>
        <w:autoSpaceDE w:val="0"/>
        <w:autoSpaceDN w:val="0"/>
        <w:adjustRightInd w:val="0"/>
      </w:pPr>
      <w:r w:rsidRPr="005C1942">
        <w:rPr>
          <w:bCs/>
        </w:rPr>
        <w:t>Optical Fiber Cable</w:t>
      </w:r>
      <w:r w:rsidRPr="005C1942">
        <w:t>—Installations of optical fiber cable where such installations are made along with electric conductors.</w:t>
      </w:r>
    </w:p>
    <w:p w14:paraId="47CB45A2" w14:textId="77777777" w:rsidR="00CF65BD" w:rsidRPr="005C1942" w:rsidRDefault="00CF65BD" w:rsidP="00B376F7">
      <w:pPr>
        <w:pStyle w:val="ListParagraph"/>
        <w:numPr>
          <w:ilvl w:val="0"/>
          <w:numId w:val="14"/>
        </w:numPr>
        <w:autoSpaceDE w:val="0"/>
        <w:autoSpaceDN w:val="0"/>
        <w:adjustRightInd w:val="0"/>
      </w:pPr>
      <w:r w:rsidRPr="005C1942">
        <w:rPr>
          <w:bCs/>
        </w:rPr>
        <w:t>Bus Duct Switches</w:t>
      </w:r>
      <w:r w:rsidRPr="005C1942">
        <w:t>—Installation and removal of bus duct switches on energized busses.</w:t>
      </w:r>
    </w:p>
    <w:p w14:paraId="5C3B31FD" w14:textId="77777777" w:rsidR="00CF65BD" w:rsidRPr="005C1942" w:rsidRDefault="00CF65BD" w:rsidP="00B376F7">
      <w:pPr>
        <w:autoSpaceDE w:val="0"/>
        <w:autoSpaceDN w:val="0"/>
        <w:adjustRightInd w:val="0"/>
        <w:rPr>
          <w:b/>
          <w:bCs/>
        </w:rPr>
      </w:pPr>
    </w:p>
    <w:p w14:paraId="65F9A474" w14:textId="77777777" w:rsidR="00CF65BD" w:rsidRPr="005C1942" w:rsidRDefault="00CF65BD" w:rsidP="00B376F7">
      <w:pPr>
        <w:autoSpaceDE w:val="0"/>
        <w:autoSpaceDN w:val="0"/>
        <w:adjustRightInd w:val="0"/>
      </w:pPr>
      <w:r w:rsidRPr="005C1942">
        <w:rPr>
          <w:b/>
          <w:bCs/>
        </w:rPr>
        <w:t>Qualified person</w:t>
      </w:r>
      <w:proofErr w:type="gramStart"/>
      <w:r w:rsidR="00DC5161" w:rsidRPr="005C1942">
        <w:rPr>
          <w:bCs/>
          <w:i/>
        </w:rPr>
        <w:t>—</w:t>
      </w:r>
      <w:r w:rsidRPr="005C1942">
        <w:t>(</w:t>
      </w:r>
      <w:proofErr w:type="gramEnd"/>
      <w:r w:rsidRPr="005C1942">
        <w:t>i.e., those permitted to work on or near exposed energized p</w:t>
      </w:r>
      <w:r w:rsidR="003E5039" w:rsidRPr="005C1942">
        <w:t xml:space="preserve">arts) </w:t>
      </w:r>
      <w:proofErr w:type="gramStart"/>
      <w:r w:rsidR="003E5039" w:rsidRPr="005C1942">
        <w:t>will</w:t>
      </w:r>
      <w:proofErr w:type="gramEnd"/>
      <w:r w:rsidR="003E5039" w:rsidRPr="005C1942">
        <w:t xml:space="preserve"> </w:t>
      </w:r>
      <w:r w:rsidRPr="005C1942">
        <w:t>at a minimum, be trained in and familiar with the following:</w:t>
      </w:r>
    </w:p>
    <w:p w14:paraId="3526E569" w14:textId="77777777" w:rsidR="00CF65BD" w:rsidRPr="005C1942" w:rsidRDefault="00CF65BD" w:rsidP="00B376F7">
      <w:pPr>
        <w:autoSpaceDE w:val="0"/>
        <w:autoSpaceDN w:val="0"/>
        <w:adjustRightInd w:val="0"/>
      </w:pPr>
    </w:p>
    <w:p w14:paraId="303BBCDF" w14:textId="77777777" w:rsidR="00CF65BD" w:rsidRPr="005C1942" w:rsidRDefault="00CF65BD" w:rsidP="00B376F7">
      <w:pPr>
        <w:pStyle w:val="ListParagraph"/>
        <w:numPr>
          <w:ilvl w:val="0"/>
          <w:numId w:val="15"/>
        </w:numPr>
        <w:autoSpaceDE w:val="0"/>
        <w:autoSpaceDN w:val="0"/>
        <w:adjustRightInd w:val="0"/>
        <w:ind w:left="720"/>
      </w:pPr>
      <w:r w:rsidRPr="005C1942">
        <w:lastRenderedPageBreak/>
        <w:t>The skills and techniques necessary to distinguish exposed live parts from other parts of electric equipment.</w:t>
      </w:r>
    </w:p>
    <w:p w14:paraId="7EC974AD" w14:textId="77777777" w:rsidR="00CF65BD" w:rsidRPr="005C1942" w:rsidRDefault="00CF65BD" w:rsidP="00B376F7">
      <w:pPr>
        <w:pStyle w:val="ListParagraph"/>
        <w:numPr>
          <w:ilvl w:val="0"/>
          <w:numId w:val="15"/>
        </w:numPr>
        <w:autoSpaceDE w:val="0"/>
        <w:autoSpaceDN w:val="0"/>
        <w:adjustRightInd w:val="0"/>
        <w:ind w:left="720"/>
      </w:pPr>
      <w:r w:rsidRPr="005C1942">
        <w:t>The skills and techniques necessary to determine the nominal voltage of exposed live parts.</w:t>
      </w:r>
    </w:p>
    <w:p w14:paraId="118DFD7F" w14:textId="77777777" w:rsidR="00CF65BD" w:rsidRPr="005C1942" w:rsidRDefault="00CF65BD" w:rsidP="00B376F7">
      <w:pPr>
        <w:autoSpaceDE w:val="0"/>
        <w:autoSpaceDN w:val="0"/>
        <w:adjustRightInd w:val="0"/>
      </w:pPr>
    </w:p>
    <w:p w14:paraId="0F42B34D" w14:textId="77777777" w:rsidR="00CF65BD" w:rsidRPr="005C1942" w:rsidRDefault="00CF65BD" w:rsidP="00B376F7">
      <w:pPr>
        <w:autoSpaceDE w:val="0"/>
        <w:autoSpaceDN w:val="0"/>
        <w:adjustRightInd w:val="0"/>
        <w:ind w:left="720" w:hanging="720"/>
        <w:rPr>
          <w:b/>
          <w:bCs/>
        </w:rPr>
      </w:pPr>
      <w:r w:rsidRPr="005C1942">
        <w:rPr>
          <w:b/>
          <w:bCs/>
        </w:rPr>
        <w:t>Training</w:t>
      </w:r>
    </w:p>
    <w:p w14:paraId="0CE5535D" w14:textId="77777777" w:rsidR="00CF65BD" w:rsidRPr="005C1942" w:rsidRDefault="00CF65BD" w:rsidP="00B376F7">
      <w:pPr>
        <w:autoSpaceDE w:val="0"/>
        <w:autoSpaceDN w:val="0"/>
        <w:adjustRightInd w:val="0"/>
      </w:pPr>
    </w:p>
    <w:p w14:paraId="54BBC7B6" w14:textId="77777777" w:rsidR="00CF65BD" w:rsidRPr="005C1942" w:rsidRDefault="00CF65BD" w:rsidP="00B376F7">
      <w:pPr>
        <w:autoSpaceDE w:val="0"/>
        <w:autoSpaceDN w:val="0"/>
        <w:adjustRightInd w:val="0"/>
      </w:pPr>
      <w:r w:rsidRPr="005C1942">
        <w:t xml:space="preserve">The training contained in this document apply to employees who face a risk of shock that is not reduced to a safe level by the installation as required by the National Electrical Code </w:t>
      </w:r>
      <w:r w:rsidR="00D800B4" w:rsidRPr="005C1942">
        <w:t>(</w:t>
      </w:r>
      <w:r w:rsidR="00B11425" w:rsidRPr="005C1942">
        <w:t xml:space="preserve">NEC) </w:t>
      </w:r>
      <w:r w:rsidRPr="005C1942">
        <w:t>and 29 CFR 1910 Subpart S</w:t>
      </w:r>
      <w:r w:rsidR="00B11425" w:rsidRPr="005C1942">
        <w:rPr>
          <w:b/>
          <w:bCs/>
          <w:i/>
        </w:rPr>
        <w:t>—</w:t>
      </w:r>
      <w:r w:rsidRPr="005C1942">
        <w:t>Electrical.</w:t>
      </w:r>
    </w:p>
    <w:p w14:paraId="42E98269" w14:textId="77777777" w:rsidR="00CF65BD" w:rsidRPr="005C1942" w:rsidRDefault="00CF65BD" w:rsidP="00B376F7">
      <w:pPr>
        <w:autoSpaceDE w:val="0"/>
        <w:autoSpaceDN w:val="0"/>
        <w:adjustRightInd w:val="0"/>
      </w:pPr>
    </w:p>
    <w:p w14:paraId="133CC233" w14:textId="77777777" w:rsidR="00CF65BD" w:rsidRPr="005C1942" w:rsidRDefault="00CF65BD" w:rsidP="00B376F7">
      <w:pPr>
        <w:autoSpaceDE w:val="0"/>
        <w:autoSpaceDN w:val="0"/>
        <w:adjustRightInd w:val="0"/>
      </w:pPr>
      <w:r w:rsidRPr="005C1942">
        <w:t>Other employees who also may reasonably be expected to face comparable risk of injury due to electric shock or other electrical hazards must also be trained.</w:t>
      </w:r>
    </w:p>
    <w:p w14:paraId="1CF2E004" w14:textId="77777777" w:rsidR="00CF65BD" w:rsidRPr="005C1942" w:rsidRDefault="00CF65BD" w:rsidP="00B376F7">
      <w:pPr>
        <w:autoSpaceDE w:val="0"/>
        <w:autoSpaceDN w:val="0"/>
        <w:adjustRightInd w:val="0"/>
      </w:pPr>
    </w:p>
    <w:p w14:paraId="2C88C9DA" w14:textId="77777777" w:rsidR="00CF65BD" w:rsidRPr="005C1942" w:rsidRDefault="00CF65BD" w:rsidP="00B376F7">
      <w:pPr>
        <w:autoSpaceDE w:val="0"/>
        <w:autoSpaceDN w:val="0"/>
        <w:adjustRightInd w:val="0"/>
      </w:pPr>
      <w:r w:rsidRPr="005C1942">
        <w:t>Employees who are covered by the scope of this policy, but who are not qualified persons will also be trained in and familiar with any electrical safety-related practices not specifically addressed but which are necessary for their safety.</w:t>
      </w:r>
    </w:p>
    <w:p w14:paraId="16B48637" w14:textId="77777777" w:rsidR="00CF65BD" w:rsidRPr="005C1942" w:rsidRDefault="00CF65BD" w:rsidP="00B376F7">
      <w:pPr>
        <w:autoSpaceDE w:val="0"/>
        <w:autoSpaceDN w:val="0"/>
        <w:adjustRightInd w:val="0"/>
      </w:pPr>
    </w:p>
    <w:p w14:paraId="268DB38A" w14:textId="77777777" w:rsidR="00CF65BD" w:rsidRPr="005C1942" w:rsidRDefault="00CF65BD" w:rsidP="00B376F7">
      <w:pPr>
        <w:autoSpaceDE w:val="0"/>
        <w:autoSpaceDN w:val="0"/>
        <w:adjustRightInd w:val="0"/>
      </w:pPr>
      <w:r w:rsidRPr="005C1942">
        <w:t>The training required will be of the classroom or on-the-job type (preferably both). The degree of training provided will be determined by the risk to the employee.</w:t>
      </w:r>
    </w:p>
    <w:p w14:paraId="252D7A85" w14:textId="77777777" w:rsidR="00CF65BD" w:rsidRPr="005C1942" w:rsidRDefault="00CF65BD" w:rsidP="00B376F7">
      <w:pPr>
        <w:autoSpaceDE w:val="0"/>
        <w:autoSpaceDN w:val="0"/>
        <w:adjustRightInd w:val="0"/>
      </w:pPr>
    </w:p>
    <w:p w14:paraId="5CC1FB6F" w14:textId="77777777" w:rsidR="00CF65BD" w:rsidRPr="005C1942" w:rsidRDefault="00CF65BD" w:rsidP="00B376F7">
      <w:pPr>
        <w:autoSpaceDE w:val="0"/>
        <w:autoSpaceDN w:val="0"/>
        <w:adjustRightInd w:val="0"/>
        <w:ind w:left="432" w:hanging="432"/>
        <w:rPr>
          <w:b/>
          <w:bCs/>
        </w:rPr>
      </w:pPr>
      <w:r w:rsidRPr="005C1942">
        <w:rPr>
          <w:b/>
          <w:bCs/>
        </w:rPr>
        <w:t>Selection and Use of Work Practices</w:t>
      </w:r>
    </w:p>
    <w:p w14:paraId="18D7B73B" w14:textId="77777777" w:rsidR="00CF65BD" w:rsidRPr="005C1942" w:rsidRDefault="00CF65BD" w:rsidP="00B376F7">
      <w:pPr>
        <w:autoSpaceDE w:val="0"/>
        <w:autoSpaceDN w:val="0"/>
        <w:adjustRightInd w:val="0"/>
        <w:ind w:left="432" w:hanging="432"/>
      </w:pPr>
    </w:p>
    <w:p w14:paraId="269D071C" w14:textId="77777777" w:rsidR="00CF65BD" w:rsidRPr="005C1942" w:rsidRDefault="00CF65BD" w:rsidP="00B376F7">
      <w:pPr>
        <w:autoSpaceDE w:val="0"/>
        <w:autoSpaceDN w:val="0"/>
        <w:adjustRightInd w:val="0"/>
      </w:pPr>
      <w:r w:rsidRPr="005C1942">
        <w:t>Safety-related work practices will be used to prevent electric shock or other injuries resulting from either direct or indirect electrical contacts, when work is performed near or on equipment or circuits that are or may be energized. The specific safety-related work practices will be consistent with the nature and extent of the associated electrical hazards:</w:t>
      </w:r>
    </w:p>
    <w:p w14:paraId="71268B3F" w14:textId="77777777" w:rsidR="00CF65BD" w:rsidRPr="005C1942" w:rsidRDefault="00CF65BD" w:rsidP="00B376F7">
      <w:pPr>
        <w:autoSpaceDE w:val="0"/>
        <w:autoSpaceDN w:val="0"/>
        <w:adjustRightInd w:val="0"/>
      </w:pPr>
    </w:p>
    <w:p w14:paraId="6EB8D410" w14:textId="77777777" w:rsidR="00CF65BD" w:rsidRPr="005C1942" w:rsidRDefault="00CF65BD" w:rsidP="00B376F7">
      <w:pPr>
        <w:pStyle w:val="ListParagraph"/>
        <w:numPr>
          <w:ilvl w:val="0"/>
          <w:numId w:val="16"/>
        </w:numPr>
        <w:ind w:left="720"/>
      </w:pPr>
      <w:r w:rsidRPr="005C1942">
        <w:t>De-energized parts—Live parts to which an employee may be exposed will be de-energized before the employee works on or near them, unless the employer can demonstrate that de-energizing introduces additional or increased hazards or is infeasible due to equipment design or operational limitations. Live parts that operate at less than 50 volts to ground need not be de-energized if there will not be increased exposure to electrical burns or to explosion due to electric arcs.</w:t>
      </w:r>
    </w:p>
    <w:p w14:paraId="43AC6478" w14:textId="77777777" w:rsidR="00CF65BD" w:rsidRPr="005C1942" w:rsidRDefault="00CF65BD" w:rsidP="00B376F7">
      <w:pPr>
        <w:pStyle w:val="ListParagraph"/>
        <w:numPr>
          <w:ilvl w:val="0"/>
          <w:numId w:val="16"/>
        </w:numPr>
        <w:ind w:left="720"/>
      </w:pPr>
      <w:r w:rsidRPr="005C1942">
        <w:t>Energized parts—If the exposed live parts are not de-energized (i.e., for reasons of increased or additional hazards or infeasibility), other safety-related work practices will be used to protect employees who may be exposed to the electrical hazards involved. Such work practices will protect employees against contact with energized circuit parts directly with any part of their body or indirectly through some other conductive object. When working on energized parts, the appropriate PPE will be used.</w:t>
      </w:r>
    </w:p>
    <w:p w14:paraId="479736C5" w14:textId="77777777" w:rsidR="00CF65BD" w:rsidRPr="005C1942" w:rsidRDefault="00CF65BD" w:rsidP="00B376F7">
      <w:pPr>
        <w:autoSpaceDE w:val="0"/>
        <w:autoSpaceDN w:val="0"/>
        <w:adjustRightInd w:val="0"/>
        <w:ind w:left="432" w:hanging="432"/>
        <w:rPr>
          <w:b/>
          <w:bCs/>
        </w:rPr>
      </w:pPr>
    </w:p>
    <w:p w14:paraId="0F1D01FB" w14:textId="77777777" w:rsidR="00CF65BD" w:rsidRPr="005C1942" w:rsidRDefault="00CF65BD" w:rsidP="00B376F7">
      <w:pPr>
        <w:autoSpaceDE w:val="0"/>
        <w:autoSpaceDN w:val="0"/>
        <w:adjustRightInd w:val="0"/>
        <w:rPr>
          <w:b/>
          <w:bCs/>
          <w:i/>
          <w:iCs/>
        </w:rPr>
      </w:pPr>
      <w:r w:rsidRPr="005C1942">
        <w:rPr>
          <w:b/>
          <w:bCs/>
          <w:i/>
          <w:iCs/>
        </w:rPr>
        <w:t xml:space="preserve">Note: </w:t>
      </w:r>
      <w:r w:rsidRPr="005C1942">
        <w:rPr>
          <w:i/>
          <w:iCs/>
        </w:rPr>
        <w:t>Examples of work that may be performed on or near energized circuit parts because of infeasibility due to equipment design or operational limitations include testing of electric circuits that can only be performed with the circuit energized (troubleshooting) and work on circuits that form an integral part of a continuous industrial process that would otherwise need to be shut down completely to permit work on one circuit or piece of equipment.</w:t>
      </w:r>
    </w:p>
    <w:p w14:paraId="66E1A890" w14:textId="77777777" w:rsidR="00CF65BD" w:rsidRPr="005C1942" w:rsidRDefault="00CF65BD" w:rsidP="00B376F7">
      <w:pPr>
        <w:autoSpaceDE w:val="0"/>
        <w:autoSpaceDN w:val="0"/>
        <w:adjustRightInd w:val="0"/>
      </w:pPr>
    </w:p>
    <w:p w14:paraId="7A0C86DB" w14:textId="77777777" w:rsidR="00CF65BD" w:rsidRPr="005C1942" w:rsidRDefault="00CF65BD" w:rsidP="00B376F7">
      <w:pPr>
        <w:autoSpaceDE w:val="0"/>
        <w:autoSpaceDN w:val="0"/>
        <w:adjustRightInd w:val="0"/>
        <w:ind w:left="432" w:hanging="432"/>
        <w:rPr>
          <w:b/>
          <w:bCs/>
        </w:rPr>
      </w:pPr>
      <w:r w:rsidRPr="005C1942">
        <w:rPr>
          <w:b/>
          <w:bCs/>
        </w:rPr>
        <w:t>Lockout/Tagout</w:t>
      </w:r>
    </w:p>
    <w:p w14:paraId="4D9E8B00" w14:textId="77777777" w:rsidR="00CF65BD" w:rsidRPr="005C1942" w:rsidRDefault="00CF65BD" w:rsidP="00B376F7">
      <w:pPr>
        <w:autoSpaceDE w:val="0"/>
        <w:autoSpaceDN w:val="0"/>
        <w:adjustRightInd w:val="0"/>
        <w:ind w:left="432" w:hanging="432"/>
      </w:pPr>
    </w:p>
    <w:p w14:paraId="56475A30" w14:textId="77777777" w:rsidR="00CF65BD" w:rsidRPr="005C1942" w:rsidRDefault="00CF65BD" w:rsidP="00B376F7">
      <w:pPr>
        <w:autoSpaceDE w:val="0"/>
        <w:autoSpaceDN w:val="0"/>
        <w:adjustRightInd w:val="0"/>
      </w:pPr>
      <w:r w:rsidRPr="005C1942">
        <w:t xml:space="preserve">While any employee is exposed to contact with parts of fixed electric equipment or circuits that have been de-energized, the circuits energizing the parts will be locked out or tagged (or both) in accordance with the </w:t>
      </w:r>
      <w:r w:rsidR="007162C8" w:rsidRPr="005C1942">
        <w:t>r</w:t>
      </w:r>
      <w:r w:rsidR="00A95FEA" w:rsidRPr="005C1942">
        <w:t xml:space="preserve">equirements </w:t>
      </w:r>
      <w:r w:rsidRPr="005C1942">
        <w:t>of this paragraph in the following order:</w:t>
      </w:r>
    </w:p>
    <w:p w14:paraId="0A5BBF74" w14:textId="77777777" w:rsidR="00CF65BD" w:rsidRPr="005C1942" w:rsidRDefault="00CF65BD" w:rsidP="00B376F7">
      <w:pPr>
        <w:autoSpaceDE w:val="0"/>
        <w:autoSpaceDN w:val="0"/>
        <w:adjustRightInd w:val="0"/>
      </w:pPr>
    </w:p>
    <w:p w14:paraId="7CCC7AB6" w14:textId="77777777" w:rsidR="00CF65BD" w:rsidRPr="005C1942" w:rsidRDefault="00CF65BD" w:rsidP="00B376F7">
      <w:pPr>
        <w:pStyle w:val="ListParagraph"/>
        <w:numPr>
          <w:ilvl w:val="0"/>
          <w:numId w:val="17"/>
        </w:numPr>
      </w:pPr>
      <w:r w:rsidRPr="005C1942">
        <w:t>Procedures will be in place before equipment may be de-energized.</w:t>
      </w:r>
    </w:p>
    <w:p w14:paraId="4B8C9373" w14:textId="77777777" w:rsidR="00CF65BD" w:rsidRPr="005C1942" w:rsidRDefault="00CF65BD" w:rsidP="00B376F7">
      <w:pPr>
        <w:pStyle w:val="ListParagraph"/>
        <w:numPr>
          <w:ilvl w:val="0"/>
          <w:numId w:val="17"/>
        </w:numPr>
      </w:pPr>
      <w:r w:rsidRPr="005C1942">
        <w:t>Circuits and equipment to be worked on will be disconnected from all electrical energy sources.</w:t>
      </w:r>
    </w:p>
    <w:p w14:paraId="6B017C04" w14:textId="77777777" w:rsidR="00CF65BD" w:rsidRPr="005C1942" w:rsidRDefault="00CF65BD" w:rsidP="00B376F7">
      <w:pPr>
        <w:pStyle w:val="ListParagraph"/>
        <w:numPr>
          <w:ilvl w:val="0"/>
          <w:numId w:val="17"/>
        </w:numPr>
      </w:pPr>
      <w:r w:rsidRPr="005C1942">
        <w:t>Stored electrical energy that poses a hazard to workers will be released.</w:t>
      </w:r>
    </w:p>
    <w:p w14:paraId="32FF8C1B" w14:textId="77777777" w:rsidR="00CF65BD" w:rsidRPr="005C1942" w:rsidRDefault="00CF65BD" w:rsidP="00B376F7">
      <w:pPr>
        <w:pStyle w:val="ListParagraph"/>
        <w:numPr>
          <w:ilvl w:val="0"/>
          <w:numId w:val="17"/>
        </w:numPr>
      </w:pPr>
      <w:r w:rsidRPr="005C1942">
        <w:t>Stored nonelectrical energy in devices that could re-energize electric circuit parts will be blocked or relieved to the extent that the circuit parts could not be accidentally energized by the device.</w:t>
      </w:r>
    </w:p>
    <w:p w14:paraId="10AEBBF5" w14:textId="77777777" w:rsidR="00CF65BD" w:rsidRPr="005C1942" w:rsidRDefault="00CF65BD" w:rsidP="00B376F7">
      <w:pPr>
        <w:pStyle w:val="ListParagraph"/>
        <w:numPr>
          <w:ilvl w:val="0"/>
          <w:numId w:val="17"/>
        </w:numPr>
      </w:pPr>
      <w:r w:rsidRPr="005C1942">
        <w:t>A lock and a tag will be placed on each disconnecting means used to de-energize circuits and equipment on which work is to be performed, except as provided below.</w:t>
      </w:r>
    </w:p>
    <w:p w14:paraId="1A6D58CF" w14:textId="77777777" w:rsidR="00CF65BD" w:rsidRPr="005C1942" w:rsidRDefault="00CF65BD" w:rsidP="00B376F7">
      <w:pPr>
        <w:pStyle w:val="ListParagraph"/>
        <w:numPr>
          <w:ilvl w:val="0"/>
          <w:numId w:val="17"/>
        </w:numPr>
      </w:pPr>
      <w:r w:rsidRPr="005C1942">
        <w:t>Each tag will contain a statement prohibiting unauthorized operation of the disconnecting means and removal of the tag.</w:t>
      </w:r>
    </w:p>
    <w:p w14:paraId="6FF4B684" w14:textId="77777777" w:rsidR="00CF65BD" w:rsidRPr="005C1942" w:rsidRDefault="00CF65BD" w:rsidP="00B376F7">
      <w:pPr>
        <w:pStyle w:val="ListParagraph"/>
        <w:numPr>
          <w:ilvl w:val="0"/>
          <w:numId w:val="17"/>
        </w:numPr>
      </w:pPr>
      <w:r w:rsidRPr="005C1942">
        <w:t xml:space="preserve">If a lock cannot be applied, or if the employer can demonstrate that tagging procedures will provide a level of safety equivalent to that obtained </w:t>
      </w:r>
      <w:proofErr w:type="gramStart"/>
      <w:r w:rsidRPr="005C1942">
        <w:t>by the use of</w:t>
      </w:r>
      <w:proofErr w:type="gramEnd"/>
      <w:r w:rsidRPr="005C1942">
        <w:t xml:space="preserve"> a lock, a tag may be used without a lock.</w:t>
      </w:r>
    </w:p>
    <w:p w14:paraId="1A0AE46F" w14:textId="77777777" w:rsidR="00CF65BD" w:rsidRPr="005C1942" w:rsidRDefault="00CF65BD" w:rsidP="00B376F7">
      <w:pPr>
        <w:pStyle w:val="ListParagraph"/>
        <w:numPr>
          <w:ilvl w:val="0"/>
          <w:numId w:val="17"/>
        </w:numPr>
      </w:pPr>
      <w:r w:rsidRPr="005C1942">
        <w:lastRenderedPageBreak/>
        <w:t xml:space="preserve">A tag used without a lock as permitted </w:t>
      </w:r>
      <w:proofErr w:type="gramStart"/>
      <w:r w:rsidRPr="005C1942">
        <w:t>above,</w:t>
      </w:r>
      <w:proofErr w:type="gramEnd"/>
      <w:r w:rsidRPr="005C1942">
        <w:t xml:space="preserve"> will be supplemented by at least one additional safety measure that provides a level of safety equivalent to that obtained </w:t>
      </w:r>
      <w:proofErr w:type="gramStart"/>
      <w:r w:rsidRPr="005C1942">
        <w:t>by the use of</w:t>
      </w:r>
      <w:proofErr w:type="gramEnd"/>
      <w:r w:rsidRPr="005C1942">
        <w:t xml:space="preserve"> a lock. Examples include the removal of an isolating circuit element, blocking of a controlling switch or opening of an extra disconnecting device.</w:t>
      </w:r>
    </w:p>
    <w:p w14:paraId="2EEA412E" w14:textId="77777777" w:rsidR="00CF65BD" w:rsidRPr="005C1942" w:rsidRDefault="00CF65BD" w:rsidP="00B376F7">
      <w:pPr>
        <w:pStyle w:val="ListParagraph"/>
        <w:numPr>
          <w:ilvl w:val="0"/>
          <w:numId w:val="17"/>
        </w:numPr>
        <w:autoSpaceDE w:val="0"/>
        <w:autoSpaceDN w:val="0"/>
        <w:adjustRightInd w:val="0"/>
      </w:pPr>
      <w:r w:rsidRPr="005C1942">
        <w:t>A lock may be placed without a tag only under the following conditions:</w:t>
      </w:r>
    </w:p>
    <w:p w14:paraId="6BD346CB" w14:textId="77777777" w:rsidR="00CF65BD" w:rsidRPr="005C1942" w:rsidRDefault="00CF65BD" w:rsidP="005F2CC9">
      <w:pPr>
        <w:pStyle w:val="ListParagraph"/>
        <w:numPr>
          <w:ilvl w:val="0"/>
          <w:numId w:val="287"/>
        </w:numPr>
      </w:pPr>
      <w:r w:rsidRPr="005C1942">
        <w:t>Only one circuit or piece of equipment is de-energized.</w:t>
      </w:r>
    </w:p>
    <w:p w14:paraId="234FC5B8" w14:textId="77777777" w:rsidR="00CF65BD" w:rsidRPr="005C1942" w:rsidRDefault="00CF65BD" w:rsidP="005F2CC9">
      <w:pPr>
        <w:pStyle w:val="ListParagraph"/>
        <w:numPr>
          <w:ilvl w:val="0"/>
          <w:numId w:val="287"/>
        </w:numPr>
      </w:pPr>
      <w:r w:rsidRPr="005C1942">
        <w:t>The lockout period does not extend beyond the work shift.</w:t>
      </w:r>
    </w:p>
    <w:p w14:paraId="4660F3F1" w14:textId="77777777" w:rsidR="00CF65BD" w:rsidRPr="005C1942" w:rsidRDefault="00CF65BD" w:rsidP="005F2CC9">
      <w:pPr>
        <w:pStyle w:val="ListParagraph"/>
        <w:numPr>
          <w:ilvl w:val="0"/>
          <w:numId w:val="287"/>
        </w:numPr>
      </w:pPr>
      <w:r w:rsidRPr="005C1942">
        <w:t>Employees exposed to the hazards associated with re-energizing the circuit or equipment are familiar with this procedure.</w:t>
      </w:r>
    </w:p>
    <w:p w14:paraId="107B4510" w14:textId="77777777" w:rsidR="00CF65BD" w:rsidRPr="005C1942" w:rsidRDefault="00CF65BD" w:rsidP="00B376F7">
      <w:pPr>
        <w:pStyle w:val="ListParagraph"/>
        <w:numPr>
          <w:ilvl w:val="0"/>
          <w:numId w:val="18"/>
        </w:numPr>
        <w:autoSpaceDE w:val="0"/>
        <w:autoSpaceDN w:val="0"/>
        <w:adjustRightInd w:val="0"/>
      </w:pPr>
      <w:r w:rsidRPr="005C1942">
        <w:t>Before any circuits or equipment can be considered and worked as de-energized:</w:t>
      </w:r>
    </w:p>
    <w:p w14:paraId="6415287D" w14:textId="77777777" w:rsidR="00CF65BD" w:rsidRPr="005C1942" w:rsidRDefault="00CF65BD" w:rsidP="005F2CC9">
      <w:pPr>
        <w:pStyle w:val="ListParagraph"/>
        <w:numPr>
          <w:ilvl w:val="0"/>
          <w:numId w:val="288"/>
        </w:numPr>
      </w:pPr>
      <w:r w:rsidRPr="005C1942">
        <w:t>A qualified person will operate the equipment operating controls or otherwise verify that the equipment cannot be restarted.</w:t>
      </w:r>
    </w:p>
    <w:p w14:paraId="1ABF2DA9" w14:textId="77777777" w:rsidR="00CF65BD" w:rsidRPr="005C1942" w:rsidRDefault="00CF65BD" w:rsidP="005F2CC9">
      <w:pPr>
        <w:pStyle w:val="ListParagraph"/>
        <w:numPr>
          <w:ilvl w:val="0"/>
          <w:numId w:val="288"/>
        </w:numPr>
      </w:pPr>
      <w:r w:rsidRPr="005C1942">
        <w:t>A qualified person will use test equipment to test the circuit elements and electrical parts of equipment to which employees will be exposed and will verify that the circuit elements and equipment parts are de-energized.</w:t>
      </w:r>
    </w:p>
    <w:p w14:paraId="3347759A" w14:textId="77777777" w:rsidR="00CF65BD" w:rsidRPr="005C1942" w:rsidRDefault="00CF65BD" w:rsidP="00B376F7">
      <w:pPr>
        <w:pStyle w:val="ListParagraph"/>
        <w:numPr>
          <w:ilvl w:val="0"/>
          <w:numId w:val="18"/>
        </w:numPr>
        <w:autoSpaceDE w:val="0"/>
        <w:autoSpaceDN w:val="0"/>
        <w:adjustRightInd w:val="0"/>
      </w:pPr>
      <w:r w:rsidRPr="005C1942">
        <w:t xml:space="preserve">Before circuits and equipment are re-energized, even temporarily, the following </w:t>
      </w:r>
      <w:r w:rsidR="007162C8" w:rsidRPr="005C1942">
        <w:t>r</w:t>
      </w:r>
      <w:r w:rsidR="00A95FEA" w:rsidRPr="005C1942">
        <w:t xml:space="preserve">equirements </w:t>
      </w:r>
      <w:r w:rsidRPr="005C1942">
        <w:t>will be met, in the order given:</w:t>
      </w:r>
    </w:p>
    <w:p w14:paraId="57775A2E" w14:textId="77777777" w:rsidR="00CF65BD" w:rsidRPr="005C1942" w:rsidRDefault="00CF65BD" w:rsidP="005F2CC9">
      <w:pPr>
        <w:pStyle w:val="ListParagraph"/>
        <w:numPr>
          <w:ilvl w:val="0"/>
          <w:numId w:val="289"/>
        </w:numPr>
      </w:pPr>
      <w:r w:rsidRPr="005C1942">
        <w:t>A qualified person will conduct tests and visual inspections, as necessary, to verify that all tools, electrical jumpers, shorts, grounds and other such devices have been removed so that the circuits and equipment can be safely energized.</w:t>
      </w:r>
    </w:p>
    <w:p w14:paraId="18CB6A42" w14:textId="77777777" w:rsidR="00CF65BD" w:rsidRPr="005C1942" w:rsidRDefault="00CF65BD" w:rsidP="005F2CC9">
      <w:pPr>
        <w:pStyle w:val="ListParagraph"/>
        <w:numPr>
          <w:ilvl w:val="0"/>
          <w:numId w:val="289"/>
        </w:numPr>
      </w:pPr>
      <w:r w:rsidRPr="005C1942">
        <w:t>Employees exposed to the hazards associated with re-energizing the circuit or equipment will be warned to stay clear of circuits and equipment.</w:t>
      </w:r>
    </w:p>
    <w:p w14:paraId="4EB82DC2" w14:textId="77777777" w:rsidR="00CF65BD" w:rsidRPr="005C1942" w:rsidRDefault="00CF65BD" w:rsidP="005F2CC9">
      <w:pPr>
        <w:pStyle w:val="ListParagraph"/>
        <w:numPr>
          <w:ilvl w:val="0"/>
          <w:numId w:val="289"/>
        </w:numPr>
      </w:pPr>
      <w:r w:rsidRPr="005C1942">
        <w:t>Each lock and tag will be removed by the employee who applied it or under his or her direct supervision. However, if the employee is absent from the workplace, then the lock or tag may be removed by a qualified person designated to perform this task provided that the employer ensures that the employee who applied the lock or tag is not available at the workplace and is aware that the lock or tag has been removed before he or she resumes work at that workplace.</w:t>
      </w:r>
    </w:p>
    <w:p w14:paraId="0AC045C5" w14:textId="77777777" w:rsidR="00CF65BD" w:rsidRPr="005C1942" w:rsidRDefault="00CF65BD" w:rsidP="005F2CC9">
      <w:pPr>
        <w:pStyle w:val="ListParagraph"/>
        <w:numPr>
          <w:ilvl w:val="0"/>
          <w:numId w:val="289"/>
        </w:numPr>
      </w:pPr>
      <w:r w:rsidRPr="005C1942">
        <w:t>There will be a visual determination that all employees are clear of the circuits and equipment.</w:t>
      </w:r>
    </w:p>
    <w:p w14:paraId="0D414553" w14:textId="77777777" w:rsidR="00CF65BD" w:rsidRPr="005C1942" w:rsidRDefault="00CF65BD" w:rsidP="00B376F7">
      <w:pPr>
        <w:autoSpaceDE w:val="0"/>
        <w:autoSpaceDN w:val="0"/>
        <w:adjustRightInd w:val="0"/>
        <w:ind w:left="432" w:hanging="432"/>
      </w:pPr>
    </w:p>
    <w:p w14:paraId="1C0D41D1" w14:textId="77777777" w:rsidR="00CF65BD" w:rsidRPr="005C1942" w:rsidRDefault="00CF65BD" w:rsidP="00B376F7">
      <w:pPr>
        <w:autoSpaceDE w:val="0"/>
        <w:autoSpaceDN w:val="0"/>
        <w:adjustRightInd w:val="0"/>
        <w:ind w:left="432" w:hanging="432"/>
        <w:rPr>
          <w:b/>
          <w:bCs/>
        </w:rPr>
      </w:pPr>
      <w:r w:rsidRPr="005C1942">
        <w:rPr>
          <w:b/>
          <w:bCs/>
        </w:rPr>
        <w:t>Working on or Near Energized Equipment</w:t>
      </w:r>
    </w:p>
    <w:p w14:paraId="43A2BF66" w14:textId="77777777" w:rsidR="00CF65BD" w:rsidRPr="005C1942" w:rsidRDefault="00CF65BD" w:rsidP="00B376F7">
      <w:pPr>
        <w:autoSpaceDE w:val="0"/>
        <w:autoSpaceDN w:val="0"/>
        <w:adjustRightInd w:val="0"/>
        <w:ind w:left="432" w:hanging="432"/>
      </w:pPr>
    </w:p>
    <w:p w14:paraId="5595890A" w14:textId="77777777" w:rsidR="00CF65BD" w:rsidRPr="005C1942" w:rsidRDefault="00CF65BD" w:rsidP="00B376F7">
      <w:pPr>
        <w:autoSpaceDE w:val="0"/>
        <w:autoSpaceDN w:val="0"/>
        <w:adjustRightInd w:val="0"/>
      </w:pPr>
      <w:r w:rsidRPr="005C1942">
        <w:t>This section applies to work performed on exposed live parts (involving either direct contact or contact by means of tools or materials) or near enough to them for employees to be exposed to any hazard they present.</w:t>
      </w:r>
    </w:p>
    <w:p w14:paraId="64B72E6E" w14:textId="77777777" w:rsidR="00CF65BD" w:rsidRPr="005C1942" w:rsidRDefault="00CF65BD" w:rsidP="00B376F7">
      <w:pPr>
        <w:autoSpaceDE w:val="0"/>
        <w:autoSpaceDN w:val="0"/>
        <w:adjustRightInd w:val="0"/>
      </w:pPr>
    </w:p>
    <w:p w14:paraId="627D1E15" w14:textId="77777777" w:rsidR="00CF65BD" w:rsidRPr="005C1942" w:rsidRDefault="00CF65BD" w:rsidP="00B376F7">
      <w:pPr>
        <w:autoSpaceDE w:val="0"/>
        <w:autoSpaceDN w:val="0"/>
        <w:adjustRightInd w:val="0"/>
      </w:pPr>
      <w:r w:rsidRPr="005C1942">
        <w:t>Only qualified persons may work on electric circuit parts or equipment that has not been de-energized under the procedures of these standards. Such individuals will be capable of working safely on energized circuits and will be familiar with the proper use of special precautionary techniques, personal protective equipment, insulating and shielding materials, and insulated tools.</w:t>
      </w:r>
    </w:p>
    <w:p w14:paraId="74F7E996" w14:textId="77777777" w:rsidR="00CF65BD" w:rsidRPr="005C1942" w:rsidRDefault="00CF65BD" w:rsidP="00B376F7">
      <w:pPr>
        <w:autoSpaceDE w:val="0"/>
        <w:autoSpaceDN w:val="0"/>
        <w:adjustRightInd w:val="0"/>
        <w:ind w:left="432" w:hanging="432"/>
      </w:pPr>
    </w:p>
    <w:p w14:paraId="65C91727" w14:textId="77777777" w:rsidR="00CF65BD" w:rsidRPr="005C1942" w:rsidRDefault="00CF65BD" w:rsidP="00B376F7">
      <w:pPr>
        <w:autoSpaceDE w:val="0"/>
        <w:autoSpaceDN w:val="0"/>
        <w:adjustRightInd w:val="0"/>
      </w:pPr>
      <w:r w:rsidRPr="005C1942">
        <w:rPr>
          <w:bCs/>
        </w:rPr>
        <w:t>Illumination</w:t>
      </w:r>
      <w:r w:rsidRPr="005C1942">
        <w:t xml:space="preserve">—Employees may not enter spaces containing exposed energized parts unless illumination is </w:t>
      </w:r>
      <w:proofErr w:type="gramStart"/>
      <w:r w:rsidRPr="005C1942">
        <w:t>provided that</w:t>
      </w:r>
      <w:proofErr w:type="gramEnd"/>
      <w:r w:rsidRPr="005C1942">
        <w:t xml:space="preserve"> enables the employees to perform the work safely. Where lack of illumination or an obstruction precludes observation of the work to be performed, employees may not perform tasks near exposed energized parts. Employees may not reach blindly into areas that may contain energized parts.</w:t>
      </w:r>
    </w:p>
    <w:p w14:paraId="6E8A1027" w14:textId="77777777" w:rsidR="00CF65BD" w:rsidRPr="005C1942" w:rsidRDefault="00CF65BD" w:rsidP="00B376F7">
      <w:pPr>
        <w:autoSpaceDE w:val="0"/>
        <w:autoSpaceDN w:val="0"/>
        <w:adjustRightInd w:val="0"/>
        <w:ind w:left="360" w:hanging="360"/>
      </w:pPr>
    </w:p>
    <w:p w14:paraId="419A91F8" w14:textId="77777777" w:rsidR="00CF65BD" w:rsidRPr="005C1942" w:rsidRDefault="00CF65BD" w:rsidP="00B376F7">
      <w:pPr>
        <w:autoSpaceDE w:val="0"/>
        <w:autoSpaceDN w:val="0"/>
        <w:adjustRightInd w:val="0"/>
      </w:pPr>
      <w:r w:rsidRPr="005C1942">
        <w:rPr>
          <w:bCs/>
        </w:rPr>
        <w:t>Conductive Materials and Equipment</w:t>
      </w:r>
      <w:r w:rsidRPr="005C1942">
        <w:t xml:space="preserve">—Conductive materials and equipment that are in contact with any </w:t>
      </w:r>
      <w:r w:rsidRPr="005C1942">
        <w:rPr>
          <w:iCs/>
        </w:rPr>
        <w:t>part of an</w:t>
      </w:r>
      <w:r w:rsidRPr="005C1942">
        <w:rPr>
          <w:i/>
          <w:iCs/>
        </w:rPr>
        <w:t xml:space="preserve"> </w:t>
      </w:r>
      <w:r w:rsidRPr="005C1942">
        <w:t xml:space="preserve">employee’s body will be handled in a manner that will prevent them from contacting exposed energized conductors or circuit parts. If an employee must handle long dimensional conductive objects (such as ducts or pipes) in areas with live parts, the hazard must be minimized </w:t>
      </w:r>
      <w:proofErr w:type="gramStart"/>
      <w:r w:rsidRPr="005C1942">
        <w:t>by the use of</w:t>
      </w:r>
      <w:proofErr w:type="gramEnd"/>
      <w:r w:rsidRPr="005C1942">
        <w:t xml:space="preserve"> insulation, guarding or material handling techniques.</w:t>
      </w:r>
    </w:p>
    <w:p w14:paraId="61DE9CDA" w14:textId="77777777" w:rsidR="00CF65BD" w:rsidRPr="005C1942" w:rsidRDefault="00CF65BD" w:rsidP="00B376F7">
      <w:pPr>
        <w:autoSpaceDE w:val="0"/>
        <w:autoSpaceDN w:val="0"/>
        <w:adjustRightInd w:val="0"/>
        <w:ind w:left="432" w:hanging="432"/>
      </w:pPr>
    </w:p>
    <w:p w14:paraId="34343528" w14:textId="77777777" w:rsidR="00CF65BD" w:rsidRPr="005C1942" w:rsidRDefault="00CF65BD" w:rsidP="00B376F7">
      <w:pPr>
        <w:autoSpaceDE w:val="0"/>
        <w:autoSpaceDN w:val="0"/>
        <w:adjustRightInd w:val="0"/>
        <w:rPr>
          <w:i/>
          <w:iCs/>
        </w:rPr>
      </w:pPr>
      <w:r w:rsidRPr="005C1942">
        <w:rPr>
          <w:b/>
          <w:bCs/>
          <w:i/>
          <w:iCs/>
        </w:rPr>
        <w:t xml:space="preserve">Note: </w:t>
      </w:r>
      <w:r w:rsidRPr="005C1942">
        <w:rPr>
          <w:i/>
          <w:iCs/>
        </w:rPr>
        <w:t>Nonconductive fish tapes must be used when pulling wire through conduit that contains energized conductors or when entering an enclosure with exposed live parts.</w:t>
      </w:r>
    </w:p>
    <w:p w14:paraId="51E810D4" w14:textId="77777777" w:rsidR="00CF65BD" w:rsidRPr="005C1942" w:rsidRDefault="00CF65BD" w:rsidP="00B376F7">
      <w:pPr>
        <w:autoSpaceDE w:val="0"/>
        <w:autoSpaceDN w:val="0"/>
        <w:adjustRightInd w:val="0"/>
      </w:pPr>
    </w:p>
    <w:p w14:paraId="4EDA71ED" w14:textId="77777777" w:rsidR="00CF65BD" w:rsidRPr="005C1942" w:rsidRDefault="00CF65BD" w:rsidP="00B376F7">
      <w:pPr>
        <w:pStyle w:val="ListParagraph"/>
        <w:numPr>
          <w:ilvl w:val="0"/>
          <w:numId w:val="18"/>
        </w:numPr>
      </w:pPr>
      <w:r w:rsidRPr="005C1942">
        <w:rPr>
          <w:i/>
        </w:rPr>
        <w:t>Portable ladders</w:t>
      </w:r>
      <w:r w:rsidRPr="005C1942">
        <w:t>—Portable ladders must be of the nonconductive type (wood or fiberglass) if they are used where the employee or the ladder could contact exposed energized parts.</w:t>
      </w:r>
    </w:p>
    <w:p w14:paraId="2D5173EE" w14:textId="77777777" w:rsidR="00CF65BD" w:rsidRPr="005C1942" w:rsidRDefault="00CF65BD" w:rsidP="00B376F7">
      <w:pPr>
        <w:pStyle w:val="ListParagraph"/>
        <w:numPr>
          <w:ilvl w:val="0"/>
          <w:numId w:val="18"/>
        </w:numPr>
      </w:pPr>
      <w:r w:rsidRPr="005C1942">
        <w:rPr>
          <w:i/>
        </w:rPr>
        <w:t>Conductive apparel</w:t>
      </w:r>
      <w:r w:rsidRPr="005C1942">
        <w:t>—Conductive articles of jewelry and clothing (such as bands, bracelets, rings, key chains, necklaces, metalized aprons, cloth with conductive thread or metal headgear) may not be worn if they might contact exposed energized parts unless they are rendered nonconductive by covering, wrapping or other insulating means.</w:t>
      </w:r>
    </w:p>
    <w:p w14:paraId="28D93B58" w14:textId="77777777" w:rsidR="00CF65BD" w:rsidRPr="005C1942" w:rsidRDefault="00CF65BD" w:rsidP="00B376F7">
      <w:pPr>
        <w:pStyle w:val="ListParagraph"/>
        <w:numPr>
          <w:ilvl w:val="0"/>
          <w:numId w:val="18"/>
        </w:numPr>
      </w:pPr>
      <w:r w:rsidRPr="005C1942">
        <w:rPr>
          <w:i/>
        </w:rPr>
        <w:lastRenderedPageBreak/>
        <w:t>Housekeeping duties</w:t>
      </w:r>
      <w:r w:rsidRPr="005C1942">
        <w:t xml:space="preserve">—Where live parts present an electrical contact hazard, employees may not perform housekeeping duties in such </w:t>
      </w:r>
      <w:proofErr w:type="gramStart"/>
      <w:r w:rsidRPr="005C1942">
        <w:t>close proximity</w:t>
      </w:r>
      <w:proofErr w:type="gramEnd"/>
      <w:r w:rsidRPr="005C1942">
        <w:t xml:space="preserve"> to the parts that there is a possibility of contact unless adequate safeguards (such as insulating equipment or barriers) are provided. Electrically conductive cleaning materials may not be used in proximity to energized parts unless procedures are followed which will prevent electrical contact.</w:t>
      </w:r>
    </w:p>
    <w:p w14:paraId="30C65631" w14:textId="77777777" w:rsidR="00CF65BD" w:rsidRPr="005C1942" w:rsidRDefault="00CF65BD" w:rsidP="00B376F7">
      <w:pPr>
        <w:pStyle w:val="ListParagraph"/>
        <w:numPr>
          <w:ilvl w:val="0"/>
          <w:numId w:val="18"/>
        </w:numPr>
      </w:pPr>
      <w:r w:rsidRPr="005C1942">
        <w:rPr>
          <w:i/>
        </w:rPr>
        <w:t>Interlocks</w:t>
      </w:r>
      <w:r w:rsidRPr="005C1942">
        <w:t xml:space="preserve">—Only a qualified person following the </w:t>
      </w:r>
      <w:r w:rsidR="007162C8" w:rsidRPr="005C1942">
        <w:t>r</w:t>
      </w:r>
      <w:r w:rsidR="00A95FEA" w:rsidRPr="005C1942">
        <w:t xml:space="preserve">equirements </w:t>
      </w:r>
      <w:r w:rsidRPr="005C1942">
        <w:t>of this section may defeat an electrical safety interlock, and then only temporarily while he or she is working on the equipment. The interlock system will be returned to its operable condition when this work is completed.</w:t>
      </w:r>
    </w:p>
    <w:p w14:paraId="43E56A9F" w14:textId="77777777" w:rsidR="00CF65BD" w:rsidRPr="005C1942" w:rsidRDefault="00CF65BD" w:rsidP="00B376F7">
      <w:pPr>
        <w:pStyle w:val="ListParagraph"/>
        <w:numPr>
          <w:ilvl w:val="0"/>
          <w:numId w:val="18"/>
        </w:numPr>
      </w:pPr>
      <w:r w:rsidRPr="005C1942">
        <w:rPr>
          <w:i/>
        </w:rPr>
        <w:t>Confined or enclosed work spaces</w:t>
      </w:r>
      <w:r w:rsidRPr="005C1942">
        <w:t>—When an employee works in a confined or enclosed space (such as a manhole or vault) that contains exposed energized parts, the employer will provide, and the employee will use, protective shields, protective barriers or insulating materials as necessary to avoid inadvertent contact with these parts. Doors, hinged panels and the like will be secured to prevent their swinging into an employee and causing the employee to contact exposed energized parts.</w:t>
      </w:r>
    </w:p>
    <w:p w14:paraId="533820EA" w14:textId="77777777" w:rsidR="00CF65BD" w:rsidRPr="005C1942" w:rsidRDefault="00CF65BD" w:rsidP="00B376F7">
      <w:pPr>
        <w:pStyle w:val="ListParagraph"/>
        <w:numPr>
          <w:ilvl w:val="0"/>
          <w:numId w:val="18"/>
        </w:numPr>
      </w:pPr>
      <w:r w:rsidRPr="005C1942">
        <w:rPr>
          <w:i/>
        </w:rPr>
        <w:t>Overhead lines—</w:t>
      </w:r>
      <w:r w:rsidRPr="005C1942">
        <w:t>Employees will not work on or near (within 12 feet) overhead lines. This</w:t>
      </w:r>
    </w:p>
    <w:p w14:paraId="2B5391F7" w14:textId="77777777" w:rsidR="00CF65BD" w:rsidRPr="005C1942" w:rsidRDefault="00CF65BD" w:rsidP="00B376F7">
      <w:pPr>
        <w:pStyle w:val="ListParagraph"/>
      </w:pPr>
      <w:r w:rsidRPr="005C1942">
        <w:t>12-foot barrier includes any conductive object in that space. OSHA provides specific instructions regarding work on overhead lines. Refer to</w:t>
      </w:r>
      <w:r w:rsidR="00B11425" w:rsidRPr="005C1942">
        <w:t xml:space="preserve"> 29</w:t>
      </w:r>
      <w:r w:rsidR="00685FEC" w:rsidRPr="005C1942">
        <w:t xml:space="preserve"> </w:t>
      </w:r>
      <w:r w:rsidR="00B11425" w:rsidRPr="005C1942">
        <w:t>CFR</w:t>
      </w:r>
      <w:r w:rsidR="00685FEC" w:rsidRPr="005C1942">
        <w:t xml:space="preserve"> 1910.333(c)(3)</w:t>
      </w:r>
      <w:r w:rsidR="00B11425" w:rsidRPr="005C1942">
        <w:rPr>
          <w:b/>
          <w:bCs/>
          <w:i/>
        </w:rPr>
        <w:t>—</w:t>
      </w:r>
      <w:r w:rsidR="00B11425" w:rsidRPr="005C1942">
        <w:rPr>
          <w:bCs/>
        </w:rPr>
        <w:t xml:space="preserve">Selection and Use of Work Practices </w:t>
      </w:r>
      <w:r w:rsidRPr="005C1942">
        <w:t>for more detail.</w:t>
      </w:r>
    </w:p>
    <w:p w14:paraId="40138C38" w14:textId="77777777" w:rsidR="00CF65BD" w:rsidRPr="005C1942" w:rsidRDefault="00CF65BD" w:rsidP="00B376F7"/>
    <w:p w14:paraId="48F711DE" w14:textId="77777777" w:rsidR="00CF65BD" w:rsidRPr="005C1942" w:rsidRDefault="00CF65BD" w:rsidP="00B376F7">
      <w:pPr>
        <w:autoSpaceDE w:val="0"/>
        <w:autoSpaceDN w:val="0"/>
        <w:adjustRightInd w:val="0"/>
        <w:ind w:left="432" w:hanging="432"/>
        <w:rPr>
          <w:b/>
          <w:bCs/>
        </w:rPr>
      </w:pPr>
      <w:r w:rsidRPr="005C1942">
        <w:rPr>
          <w:b/>
          <w:bCs/>
        </w:rPr>
        <w:t>Use of Equipment</w:t>
      </w:r>
    </w:p>
    <w:p w14:paraId="49753D1A" w14:textId="77777777" w:rsidR="00CF65BD" w:rsidRPr="005C1942" w:rsidRDefault="00CF65BD" w:rsidP="00B376F7">
      <w:pPr>
        <w:autoSpaceDE w:val="0"/>
        <w:autoSpaceDN w:val="0"/>
        <w:adjustRightInd w:val="0"/>
        <w:ind w:left="432" w:hanging="432"/>
      </w:pPr>
    </w:p>
    <w:p w14:paraId="31B5E4EA" w14:textId="77777777" w:rsidR="00CF65BD" w:rsidRPr="005C1942" w:rsidRDefault="00CF65BD" w:rsidP="00B376F7">
      <w:pPr>
        <w:autoSpaceDE w:val="0"/>
        <w:autoSpaceDN w:val="0"/>
        <w:adjustRightInd w:val="0"/>
      </w:pPr>
      <w:r w:rsidRPr="005C1942">
        <w:rPr>
          <w:bCs/>
        </w:rPr>
        <w:t>Portable Electric Equipment</w:t>
      </w:r>
      <w:r w:rsidRPr="005C1942">
        <w:t>—This section applies to the use of cord-and-plug connected equipment, including flexible cord sets (extension cords).</w:t>
      </w:r>
    </w:p>
    <w:p w14:paraId="2A1BB003" w14:textId="77777777" w:rsidR="00CF65BD" w:rsidRPr="005C1942" w:rsidRDefault="00CF65BD" w:rsidP="00B376F7">
      <w:pPr>
        <w:autoSpaceDE w:val="0"/>
        <w:autoSpaceDN w:val="0"/>
        <w:adjustRightInd w:val="0"/>
        <w:ind w:left="432" w:hanging="432"/>
      </w:pPr>
    </w:p>
    <w:p w14:paraId="033C361D" w14:textId="77777777" w:rsidR="00CF65BD" w:rsidRPr="005C1942" w:rsidRDefault="00CF65BD" w:rsidP="00B376F7">
      <w:pPr>
        <w:autoSpaceDE w:val="0"/>
        <w:autoSpaceDN w:val="0"/>
        <w:adjustRightInd w:val="0"/>
        <w:ind w:left="360" w:hanging="360"/>
        <w:rPr>
          <w:b/>
          <w:bCs/>
        </w:rPr>
      </w:pPr>
      <w:r w:rsidRPr="005C1942">
        <w:rPr>
          <w:b/>
          <w:bCs/>
        </w:rPr>
        <w:t>Extension Cord Use</w:t>
      </w:r>
    </w:p>
    <w:p w14:paraId="37F4B3E7" w14:textId="77777777" w:rsidR="00CF65BD" w:rsidRPr="005C1942" w:rsidRDefault="00CF65BD" w:rsidP="00B376F7">
      <w:pPr>
        <w:autoSpaceDE w:val="0"/>
        <w:autoSpaceDN w:val="0"/>
        <w:adjustRightInd w:val="0"/>
        <w:ind w:left="360" w:hanging="360"/>
        <w:rPr>
          <w:b/>
          <w:bCs/>
        </w:rPr>
      </w:pPr>
    </w:p>
    <w:p w14:paraId="41A675B1" w14:textId="77777777" w:rsidR="00CF65BD" w:rsidRPr="005C1942" w:rsidRDefault="00CF65BD" w:rsidP="00B376F7">
      <w:pPr>
        <w:pStyle w:val="ListParagraph"/>
        <w:numPr>
          <w:ilvl w:val="0"/>
          <w:numId w:val="19"/>
        </w:numPr>
      </w:pPr>
      <w:r w:rsidRPr="005C1942">
        <w:t>Employees using extension cords (drop cords) to power tools and/or equipment for the performance of construction, maintenance, repair or demolition will use GFCI protection. This pertains to any part of the company, both inside and outside.</w:t>
      </w:r>
    </w:p>
    <w:p w14:paraId="29FDF0CD" w14:textId="77777777" w:rsidR="00CF65BD" w:rsidRPr="005C1942" w:rsidRDefault="00CF65BD" w:rsidP="00B376F7">
      <w:pPr>
        <w:pStyle w:val="ListParagraph"/>
        <w:numPr>
          <w:ilvl w:val="0"/>
          <w:numId w:val="19"/>
        </w:numPr>
      </w:pPr>
      <w:r w:rsidRPr="005C1942">
        <w:t>All extension cords must be grounding type, made with UL listed parts, and be in good physical condition.</w:t>
      </w:r>
    </w:p>
    <w:p w14:paraId="0E0BB8B9" w14:textId="77777777" w:rsidR="00CF65BD" w:rsidRPr="005C1942" w:rsidRDefault="00CF65BD" w:rsidP="00B376F7">
      <w:pPr>
        <w:pStyle w:val="ListParagraph"/>
        <w:numPr>
          <w:ilvl w:val="0"/>
          <w:numId w:val="19"/>
        </w:numPr>
      </w:pPr>
      <w:r w:rsidRPr="005C1942">
        <w:t>Extension cords may not be lengthened or repaired with tape.</w:t>
      </w:r>
    </w:p>
    <w:p w14:paraId="72BA5949" w14:textId="77777777" w:rsidR="00CF65BD" w:rsidRPr="005C1942" w:rsidRDefault="00CF65BD" w:rsidP="00B376F7">
      <w:pPr>
        <w:pStyle w:val="ListParagraph"/>
        <w:numPr>
          <w:ilvl w:val="0"/>
          <w:numId w:val="19"/>
        </w:numPr>
      </w:pPr>
      <w:r w:rsidRPr="005C1942">
        <w:t>Power outlet strips are for equipment needing surge protection (e.g., computers).</w:t>
      </w:r>
    </w:p>
    <w:p w14:paraId="72003BAE" w14:textId="77777777" w:rsidR="00CF65BD" w:rsidRPr="005C1942" w:rsidRDefault="00CF65BD" w:rsidP="00B376F7">
      <w:pPr>
        <w:pStyle w:val="ListParagraph"/>
        <w:numPr>
          <w:ilvl w:val="0"/>
          <w:numId w:val="19"/>
        </w:numPr>
      </w:pPr>
      <w:r w:rsidRPr="005C1942">
        <w:t>Extension cords will not be run through holes in walls, ceilings or floors.</w:t>
      </w:r>
    </w:p>
    <w:p w14:paraId="0DFE6D49" w14:textId="77777777" w:rsidR="00CF65BD" w:rsidRPr="005C1942" w:rsidRDefault="00CF65BD" w:rsidP="00B376F7">
      <w:pPr>
        <w:pStyle w:val="ListParagraph"/>
        <w:numPr>
          <w:ilvl w:val="0"/>
          <w:numId w:val="19"/>
        </w:numPr>
      </w:pPr>
      <w:r w:rsidRPr="005C1942">
        <w:t>Extension cords may not be plugged into power strips. Power strips may not be connected to each other (i.e., “piggy-backed”).</w:t>
      </w:r>
    </w:p>
    <w:p w14:paraId="74B352B9" w14:textId="77777777" w:rsidR="00CF65BD" w:rsidRPr="005C1942" w:rsidRDefault="00CF65BD" w:rsidP="00B376F7">
      <w:pPr>
        <w:pStyle w:val="ListParagraph"/>
        <w:numPr>
          <w:ilvl w:val="0"/>
          <w:numId w:val="19"/>
        </w:numPr>
      </w:pPr>
      <w:r w:rsidRPr="005C1942">
        <w:t>An extension cord should not be run across high traffic areas or used in applications where potential damage to the cord might occur:</w:t>
      </w:r>
    </w:p>
    <w:p w14:paraId="1E796ECE" w14:textId="77777777" w:rsidR="00CF65BD" w:rsidRPr="005C1942" w:rsidRDefault="00CF65BD" w:rsidP="005F2CC9">
      <w:pPr>
        <w:pStyle w:val="ListParagraph"/>
        <w:numPr>
          <w:ilvl w:val="0"/>
          <w:numId w:val="247"/>
        </w:numPr>
        <w:tabs>
          <w:tab w:val="left" w:pos="795"/>
        </w:tabs>
        <w:autoSpaceDE w:val="0"/>
        <w:autoSpaceDN w:val="0"/>
        <w:adjustRightInd w:val="0"/>
      </w:pPr>
      <w:r w:rsidRPr="005C1942">
        <w:t>The use of an extension cord must not create a trip hazard.</w:t>
      </w:r>
    </w:p>
    <w:p w14:paraId="339CA862" w14:textId="77777777" w:rsidR="00CF65BD" w:rsidRPr="005C1942" w:rsidRDefault="00CF65BD" w:rsidP="005F2CC9">
      <w:pPr>
        <w:pStyle w:val="ListParagraph"/>
        <w:numPr>
          <w:ilvl w:val="0"/>
          <w:numId w:val="247"/>
        </w:numPr>
        <w:tabs>
          <w:tab w:val="left" w:pos="795"/>
        </w:tabs>
        <w:autoSpaceDE w:val="0"/>
        <w:autoSpaceDN w:val="0"/>
        <w:adjustRightInd w:val="0"/>
      </w:pPr>
      <w:r w:rsidRPr="005C1942">
        <w:t>Extension cords will not be attached to building surfaces or used in lieu of fixed wiring of a structure.</w:t>
      </w:r>
    </w:p>
    <w:p w14:paraId="1BF47F63" w14:textId="77777777" w:rsidR="00CF65BD" w:rsidRPr="005C1942" w:rsidRDefault="00CF65BD" w:rsidP="005F2CC9">
      <w:pPr>
        <w:pStyle w:val="ListParagraph"/>
        <w:numPr>
          <w:ilvl w:val="0"/>
          <w:numId w:val="247"/>
        </w:numPr>
        <w:tabs>
          <w:tab w:val="left" w:pos="795"/>
        </w:tabs>
        <w:autoSpaceDE w:val="0"/>
        <w:autoSpaceDN w:val="0"/>
        <w:adjustRightInd w:val="0"/>
      </w:pPr>
      <w:r w:rsidRPr="005C1942">
        <w:t>Extension cords will not be run through doorways or windows or concealed behind walls, ceilings or floors.</w:t>
      </w:r>
    </w:p>
    <w:p w14:paraId="0DC7ACE5" w14:textId="77777777" w:rsidR="00CF65BD" w:rsidRPr="005C1942" w:rsidRDefault="00CF65BD" w:rsidP="00B376F7">
      <w:pPr>
        <w:autoSpaceDE w:val="0"/>
        <w:autoSpaceDN w:val="0"/>
        <w:adjustRightInd w:val="0"/>
        <w:ind w:left="432" w:hanging="432"/>
        <w:rPr>
          <w:b/>
        </w:rPr>
      </w:pPr>
    </w:p>
    <w:p w14:paraId="40407BF2" w14:textId="77777777" w:rsidR="00CF65BD" w:rsidRPr="005C1942" w:rsidRDefault="00CF65BD" w:rsidP="00B376F7">
      <w:r w:rsidRPr="005C1942">
        <w:rPr>
          <w:b/>
        </w:rPr>
        <w:t>Handling</w:t>
      </w:r>
      <w:r w:rsidRPr="005C1942">
        <w:t>—Portable equipment will be handled in a manner that will not cause damage. Flexible electric cords connected to equipment may not be used for raising or lowering the equipment. Flexible cords may not be fastened with staples or otherwise hung in such a fashion as could damage the outer jacket or insulation.</w:t>
      </w:r>
    </w:p>
    <w:p w14:paraId="04DFD9F2" w14:textId="77777777" w:rsidR="00CF65BD" w:rsidRPr="005C1942" w:rsidRDefault="00CF65BD" w:rsidP="00B376F7"/>
    <w:p w14:paraId="1AB8C307" w14:textId="77777777" w:rsidR="00CF65BD" w:rsidRPr="005C1942" w:rsidRDefault="00CF65BD" w:rsidP="00B376F7">
      <w:r w:rsidRPr="005C1942">
        <w:rPr>
          <w:b/>
        </w:rPr>
        <w:t>Visual Inspection</w:t>
      </w:r>
      <w:r w:rsidRPr="005C1942">
        <w:t>—Portable cord-and-plug connected equipment and flexible cord sets (extension cords) will be visually inspected before use on any shift for external defects and evidence of possible internal damage:</w:t>
      </w:r>
    </w:p>
    <w:p w14:paraId="3D1E9A2B" w14:textId="77777777" w:rsidR="00CF65BD" w:rsidRPr="005C1942" w:rsidRDefault="00CF65BD" w:rsidP="00B376F7"/>
    <w:p w14:paraId="5A0D270E" w14:textId="77777777" w:rsidR="00CF65BD" w:rsidRPr="005C1942" w:rsidRDefault="00CF65BD" w:rsidP="00B376F7">
      <w:pPr>
        <w:pStyle w:val="ListParagraph"/>
        <w:numPr>
          <w:ilvl w:val="0"/>
          <w:numId w:val="20"/>
        </w:numPr>
        <w:ind w:left="720"/>
      </w:pPr>
      <w:r w:rsidRPr="005C1942">
        <w:t>Cord-and-plug connected equipment and extension cords that remain connected once they are put in place and are not exposed to damage need not be visually inspected until they are relocated.</w:t>
      </w:r>
    </w:p>
    <w:p w14:paraId="45A03035" w14:textId="77777777" w:rsidR="00CF65BD" w:rsidRPr="005C1942" w:rsidRDefault="00CF65BD" w:rsidP="00B376F7">
      <w:pPr>
        <w:pStyle w:val="ListParagraph"/>
        <w:numPr>
          <w:ilvl w:val="0"/>
          <w:numId w:val="20"/>
        </w:numPr>
        <w:ind w:left="720"/>
      </w:pPr>
      <w:r w:rsidRPr="005C1942">
        <w:t>Defective or damaged items will be removed from service until repaired.</w:t>
      </w:r>
    </w:p>
    <w:p w14:paraId="2D663F37" w14:textId="77777777" w:rsidR="00CF65BD" w:rsidRPr="005C1942" w:rsidRDefault="00CF65BD" w:rsidP="00B376F7">
      <w:pPr>
        <w:autoSpaceDE w:val="0"/>
        <w:autoSpaceDN w:val="0"/>
        <w:adjustRightInd w:val="0"/>
        <w:ind w:left="432" w:hanging="432"/>
      </w:pPr>
    </w:p>
    <w:p w14:paraId="4693F247" w14:textId="77777777" w:rsidR="00CF65BD" w:rsidRPr="005C1942" w:rsidRDefault="00CF65BD" w:rsidP="00B376F7">
      <w:pPr>
        <w:autoSpaceDE w:val="0"/>
        <w:autoSpaceDN w:val="0"/>
        <w:adjustRightInd w:val="0"/>
      </w:pPr>
      <w:r w:rsidRPr="005C1942">
        <w:rPr>
          <w:b/>
          <w:bCs/>
        </w:rPr>
        <w:t>Grounding Type Equipment</w:t>
      </w:r>
      <w:r w:rsidRPr="005C1942">
        <w:t>—A flexible cord used with grounding type equipment will contain an equipment grounding conductor:</w:t>
      </w:r>
    </w:p>
    <w:p w14:paraId="34C26AB4" w14:textId="77777777" w:rsidR="00CF65BD" w:rsidRPr="005C1942" w:rsidRDefault="00CF65BD" w:rsidP="00B376F7">
      <w:pPr>
        <w:autoSpaceDE w:val="0"/>
        <w:autoSpaceDN w:val="0"/>
        <w:adjustRightInd w:val="0"/>
      </w:pPr>
    </w:p>
    <w:p w14:paraId="21845E39" w14:textId="77777777" w:rsidR="00CF65BD" w:rsidRPr="005C1942" w:rsidRDefault="00CF65BD" w:rsidP="00B376F7">
      <w:pPr>
        <w:pStyle w:val="ListParagraph"/>
        <w:numPr>
          <w:ilvl w:val="0"/>
          <w:numId w:val="21"/>
        </w:numPr>
        <w:ind w:left="720"/>
      </w:pPr>
      <w:r w:rsidRPr="005C1942">
        <w:t xml:space="preserve">Attachment plugs and receptacles may not be connected or altered in a manner that would prevent proper continuity of the equipment grounding conductor at the point where plugs are attached to receptacles. </w:t>
      </w:r>
      <w:r w:rsidRPr="005C1942">
        <w:lastRenderedPageBreak/>
        <w:t>Additionally, these devices may not be altered to allow the grounding pole of a plug to be inserted into slots intended for connection to the current carrying conductors.</w:t>
      </w:r>
    </w:p>
    <w:p w14:paraId="6E1F7A95" w14:textId="77777777" w:rsidR="00CF65BD" w:rsidRPr="005C1942" w:rsidRDefault="00CF65BD" w:rsidP="00B376F7">
      <w:pPr>
        <w:pStyle w:val="ListParagraph"/>
        <w:numPr>
          <w:ilvl w:val="0"/>
          <w:numId w:val="21"/>
        </w:numPr>
        <w:ind w:left="720"/>
      </w:pPr>
      <w:r w:rsidRPr="005C1942">
        <w:t>Adapters (i.e., “cheaters”) that interrupt the continuity of the equipment grounding connection may not be used.</w:t>
      </w:r>
    </w:p>
    <w:p w14:paraId="48AEAA14" w14:textId="77777777" w:rsidR="00CF65BD" w:rsidRPr="005C1942" w:rsidRDefault="00CF65BD" w:rsidP="00B376F7">
      <w:pPr>
        <w:autoSpaceDE w:val="0"/>
        <w:autoSpaceDN w:val="0"/>
        <w:adjustRightInd w:val="0"/>
        <w:ind w:left="432" w:hanging="432"/>
      </w:pPr>
    </w:p>
    <w:p w14:paraId="6FBF9628" w14:textId="77777777" w:rsidR="00CF65BD" w:rsidRPr="005C1942" w:rsidRDefault="00CF65BD" w:rsidP="00B376F7">
      <w:pPr>
        <w:autoSpaceDE w:val="0"/>
        <w:autoSpaceDN w:val="0"/>
        <w:adjustRightInd w:val="0"/>
      </w:pPr>
      <w:r w:rsidRPr="005C1942">
        <w:rPr>
          <w:b/>
          <w:bCs/>
        </w:rPr>
        <w:t>Conductive Work Locations</w:t>
      </w:r>
      <w:r w:rsidRPr="005C1942">
        <w:t>—Portable electric equipment and flexible cords used in highly conductive work locations (such as those inundated with water or other conductive liquids) or in job locations where employees are likely to contact water or conductive liquids will be approved for those locations.</w:t>
      </w:r>
    </w:p>
    <w:p w14:paraId="23F07505" w14:textId="77777777" w:rsidR="00CF65BD" w:rsidRPr="005C1942" w:rsidRDefault="00CF65BD" w:rsidP="00B376F7">
      <w:pPr>
        <w:autoSpaceDE w:val="0"/>
        <w:autoSpaceDN w:val="0"/>
        <w:adjustRightInd w:val="0"/>
        <w:ind w:left="432" w:hanging="432"/>
      </w:pPr>
    </w:p>
    <w:p w14:paraId="5AC5F74A" w14:textId="77777777" w:rsidR="00CF65BD" w:rsidRPr="005C1942" w:rsidRDefault="00CF65BD" w:rsidP="00B376F7">
      <w:pPr>
        <w:autoSpaceDE w:val="0"/>
        <w:autoSpaceDN w:val="0"/>
        <w:adjustRightInd w:val="0"/>
      </w:pPr>
      <w:r w:rsidRPr="005C1942">
        <w:rPr>
          <w:b/>
          <w:bCs/>
        </w:rPr>
        <w:t>Connecting Attachment Plugs</w:t>
      </w:r>
      <w:r w:rsidRPr="005C1942">
        <w:t>—Employees’ hands may not be wet when plugging and unplugging flexible cords and cord and plug-connected equipment, if energized equipment is involved.</w:t>
      </w:r>
    </w:p>
    <w:p w14:paraId="77ACADBE" w14:textId="77777777" w:rsidR="00CF65BD" w:rsidRPr="005C1942" w:rsidRDefault="00CF65BD" w:rsidP="00B376F7">
      <w:pPr>
        <w:autoSpaceDE w:val="0"/>
        <w:autoSpaceDN w:val="0"/>
        <w:adjustRightInd w:val="0"/>
      </w:pPr>
    </w:p>
    <w:p w14:paraId="36924663" w14:textId="77777777" w:rsidR="00CF65BD" w:rsidRPr="005C1942" w:rsidRDefault="00CF65BD" w:rsidP="00B376F7">
      <w:pPr>
        <w:pStyle w:val="ListParagraph"/>
        <w:numPr>
          <w:ilvl w:val="0"/>
          <w:numId w:val="22"/>
        </w:numPr>
        <w:ind w:left="720"/>
      </w:pPr>
      <w:r w:rsidRPr="005C1942">
        <w:t>Energized plug and receptacle connections may be handled only with insulating protective equipment if the condition of the connection could provide a conducting path to the employee’s hand.</w:t>
      </w:r>
    </w:p>
    <w:p w14:paraId="24A32141" w14:textId="77777777" w:rsidR="00CF65BD" w:rsidRPr="005C1942" w:rsidRDefault="00CF65BD" w:rsidP="00B376F7">
      <w:pPr>
        <w:pStyle w:val="ListParagraph"/>
        <w:numPr>
          <w:ilvl w:val="0"/>
          <w:numId w:val="22"/>
        </w:numPr>
        <w:ind w:left="720"/>
      </w:pPr>
      <w:r w:rsidRPr="005C1942">
        <w:t>Locking type connectors will be properly secured after connection.</w:t>
      </w:r>
    </w:p>
    <w:p w14:paraId="213F7390" w14:textId="77777777" w:rsidR="00CF65BD" w:rsidRPr="005C1942" w:rsidRDefault="00CF65BD" w:rsidP="00B376F7">
      <w:pPr>
        <w:autoSpaceDE w:val="0"/>
        <w:autoSpaceDN w:val="0"/>
        <w:adjustRightInd w:val="0"/>
        <w:ind w:left="432" w:hanging="432"/>
      </w:pPr>
    </w:p>
    <w:p w14:paraId="1A411097" w14:textId="77777777" w:rsidR="00CF65BD" w:rsidRPr="005C1942" w:rsidRDefault="00CF65BD" w:rsidP="00B376F7">
      <w:pPr>
        <w:autoSpaceDE w:val="0"/>
        <w:autoSpaceDN w:val="0"/>
        <w:adjustRightInd w:val="0"/>
        <w:ind w:left="432" w:hanging="432"/>
        <w:rPr>
          <w:b/>
          <w:bCs/>
        </w:rPr>
      </w:pPr>
      <w:r w:rsidRPr="005C1942">
        <w:rPr>
          <w:b/>
          <w:bCs/>
        </w:rPr>
        <w:t>Electric Power and Lighting Circuits</w:t>
      </w:r>
    </w:p>
    <w:p w14:paraId="4D2629F3" w14:textId="77777777" w:rsidR="00CF65BD" w:rsidRPr="005C1942" w:rsidRDefault="00CF65BD" w:rsidP="00B376F7">
      <w:pPr>
        <w:autoSpaceDE w:val="0"/>
        <w:autoSpaceDN w:val="0"/>
        <w:adjustRightInd w:val="0"/>
        <w:ind w:left="432" w:hanging="432"/>
      </w:pPr>
    </w:p>
    <w:p w14:paraId="4C2438DA" w14:textId="77777777" w:rsidR="00CF65BD" w:rsidRPr="005C1942" w:rsidRDefault="00CF65BD" w:rsidP="00B376F7">
      <w:pPr>
        <w:autoSpaceDE w:val="0"/>
        <w:autoSpaceDN w:val="0"/>
        <w:adjustRightInd w:val="0"/>
      </w:pPr>
      <w:r w:rsidRPr="005C1942">
        <w:rPr>
          <w:b/>
          <w:bCs/>
        </w:rPr>
        <w:t>Routine Opening and Closing of Circuits</w:t>
      </w:r>
      <w:r w:rsidRPr="005C1942">
        <w:t>—Load-rated switches, circuit breakers or other devices specifically designed as disconnecting means will be used for the opening, reversing or closing of circuits under load conditions. Cable connectors not of the load break type, fuses, terminal lugs and cable splice connections will not be used for such purposes, except in an emergency.</w:t>
      </w:r>
    </w:p>
    <w:p w14:paraId="24A5DA6A" w14:textId="77777777" w:rsidR="00CF65BD" w:rsidRPr="005C1942" w:rsidRDefault="00CF65BD" w:rsidP="00B376F7">
      <w:pPr>
        <w:autoSpaceDE w:val="0"/>
        <w:autoSpaceDN w:val="0"/>
        <w:adjustRightInd w:val="0"/>
      </w:pPr>
    </w:p>
    <w:p w14:paraId="09B8D879" w14:textId="77777777" w:rsidR="00CF65BD" w:rsidRPr="005C1942" w:rsidRDefault="00CF65BD" w:rsidP="00B376F7">
      <w:pPr>
        <w:autoSpaceDE w:val="0"/>
        <w:autoSpaceDN w:val="0"/>
        <w:adjustRightInd w:val="0"/>
      </w:pPr>
      <w:r w:rsidRPr="005C1942">
        <w:rPr>
          <w:b/>
          <w:bCs/>
        </w:rPr>
        <w:t>Reclosing Circuits After Protective Device Operation</w:t>
      </w:r>
      <w:r w:rsidRPr="005C1942">
        <w:t>—After a circuit is de-energized by a circuit protective device, the circuit may not be manually re-energized until it has been determined that the equipment and circuit can be safely energized. The repetitive manual reclosing of circuit breakers or re-energizing circuits through replaced fuses is prohibited.</w:t>
      </w:r>
    </w:p>
    <w:p w14:paraId="135543C5" w14:textId="77777777" w:rsidR="00CF65BD" w:rsidRPr="005C1942" w:rsidRDefault="00CF65BD" w:rsidP="00B376F7">
      <w:pPr>
        <w:autoSpaceDE w:val="0"/>
        <w:autoSpaceDN w:val="0"/>
        <w:adjustRightInd w:val="0"/>
        <w:ind w:left="432" w:hanging="432"/>
        <w:rPr>
          <w:b/>
          <w:bCs/>
          <w:i/>
          <w:iCs/>
        </w:rPr>
      </w:pPr>
    </w:p>
    <w:p w14:paraId="49159DAE" w14:textId="77777777" w:rsidR="00CF65BD" w:rsidRPr="005C1942" w:rsidRDefault="00CF65BD" w:rsidP="00B376F7">
      <w:pPr>
        <w:autoSpaceDE w:val="0"/>
        <w:autoSpaceDN w:val="0"/>
        <w:adjustRightInd w:val="0"/>
      </w:pPr>
      <w:r w:rsidRPr="005C1942">
        <w:rPr>
          <w:b/>
          <w:bCs/>
          <w:i/>
          <w:iCs/>
        </w:rPr>
        <w:t>Note</w:t>
      </w:r>
      <w:r w:rsidRPr="005C1942">
        <w:rPr>
          <w:i/>
          <w:iCs/>
        </w:rPr>
        <w:t>:  Circuit breakers or fuses can only be energized after an overload condition has been determined. If a fault condition exists, the circuit must be tested and determined safe before the circuit can be energized. Circuit breakers can be reset; however, repetitive reclosing is prohibited. The problem should be traced to the root cause if a circuit breaker trips twice in succession.</w:t>
      </w:r>
    </w:p>
    <w:p w14:paraId="5D4EF021" w14:textId="77777777" w:rsidR="00CF65BD" w:rsidRPr="005C1942" w:rsidRDefault="00CF65BD" w:rsidP="00B376F7">
      <w:pPr>
        <w:autoSpaceDE w:val="0"/>
        <w:autoSpaceDN w:val="0"/>
        <w:adjustRightInd w:val="0"/>
        <w:ind w:left="432" w:hanging="432"/>
      </w:pPr>
    </w:p>
    <w:p w14:paraId="385F0C9D" w14:textId="77777777" w:rsidR="00CF65BD" w:rsidRPr="005C1942" w:rsidRDefault="00CF65BD" w:rsidP="00B376F7">
      <w:pPr>
        <w:autoSpaceDE w:val="0"/>
        <w:autoSpaceDN w:val="0"/>
        <w:adjustRightInd w:val="0"/>
        <w:ind w:left="432" w:hanging="432"/>
        <w:rPr>
          <w:b/>
          <w:bCs/>
        </w:rPr>
      </w:pPr>
      <w:r w:rsidRPr="005C1942">
        <w:rPr>
          <w:b/>
          <w:bCs/>
        </w:rPr>
        <w:t>Overcurrent Protection Modification</w:t>
      </w:r>
    </w:p>
    <w:p w14:paraId="3173A8B8" w14:textId="77777777" w:rsidR="00CF65BD" w:rsidRPr="005C1942" w:rsidRDefault="00CF65BD" w:rsidP="00B376F7">
      <w:pPr>
        <w:autoSpaceDE w:val="0"/>
        <w:autoSpaceDN w:val="0"/>
        <w:adjustRightInd w:val="0"/>
        <w:ind w:left="432" w:hanging="432"/>
      </w:pPr>
    </w:p>
    <w:p w14:paraId="3D1C71D6" w14:textId="77777777" w:rsidR="00CF65BD" w:rsidRPr="005C1942" w:rsidRDefault="00CF65BD" w:rsidP="00B376F7">
      <w:pPr>
        <w:autoSpaceDE w:val="0"/>
        <w:autoSpaceDN w:val="0"/>
        <w:adjustRightInd w:val="0"/>
      </w:pPr>
      <w:r w:rsidRPr="005C1942">
        <w:t xml:space="preserve">Overcurrent protection of circuits and conductors may not be modified, even on a temporary basis, beyond that allowed in the installation safety </w:t>
      </w:r>
      <w:r w:rsidR="007162C8" w:rsidRPr="005C1942">
        <w:t>r</w:t>
      </w:r>
      <w:r w:rsidR="00A95FEA" w:rsidRPr="005C1942">
        <w:t xml:space="preserve">equirements </w:t>
      </w:r>
      <w:r w:rsidRPr="005C1942">
        <w:t>for overcurrent protection.</w:t>
      </w:r>
    </w:p>
    <w:p w14:paraId="0747F42A" w14:textId="77777777" w:rsidR="00CF65BD" w:rsidRPr="005C1942" w:rsidRDefault="00CF65BD" w:rsidP="00B376F7">
      <w:pPr>
        <w:autoSpaceDE w:val="0"/>
        <w:autoSpaceDN w:val="0"/>
        <w:adjustRightInd w:val="0"/>
        <w:ind w:left="432" w:hanging="432"/>
      </w:pPr>
    </w:p>
    <w:p w14:paraId="6E6EA56E" w14:textId="77777777" w:rsidR="00CF65BD" w:rsidRPr="005C1942" w:rsidRDefault="00CF65BD" w:rsidP="00B376F7">
      <w:pPr>
        <w:autoSpaceDE w:val="0"/>
        <w:autoSpaceDN w:val="0"/>
        <w:adjustRightInd w:val="0"/>
        <w:ind w:left="432" w:hanging="432"/>
        <w:rPr>
          <w:b/>
          <w:bCs/>
        </w:rPr>
      </w:pPr>
      <w:r w:rsidRPr="005C1942">
        <w:rPr>
          <w:b/>
          <w:bCs/>
        </w:rPr>
        <w:t>Test Instruments and Equipment</w:t>
      </w:r>
    </w:p>
    <w:p w14:paraId="25CD5351" w14:textId="77777777" w:rsidR="00CF65BD" w:rsidRPr="005C1942" w:rsidRDefault="00CF65BD" w:rsidP="00B376F7">
      <w:pPr>
        <w:autoSpaceDE w:val="0"/>
        <w:autoSpaceDN w:val="0"/>
        <w:adjustRightInd w:val="0"/>
        <w:ind w:left="432" w:hanging="432"/>
        <w:rPr>
          <w:b/>
          <w:bCs/>
        </w:rPr>
      </w:pPr>
    </w:p>
    <w:p w14:paraId="510202B2" w14:textId="77777777" w:rsidR="00CF65BD" w:rsidRPr="005C1942" w:rsidRDefault="00CF65BD" w:rsidP="00B376F7">
      <w:pPr>
        <w:pStyle w:val="ListParagraph"/>
        <w:numPr>
          <w:ilvl w:val="0"/>
          <w:numId w:val="23"/>
        </w:numPr>
        <w:ind w:left="720"/>
      </w:pPr>
      <w:r w:rsidRPr="005C1942">
        <w:t>Use—Only qualified persons may perform testing work on electric circuits or equipment.</w:t>
      </w:r>
    </w:p>
    <w:p w14:paraId="552E5050" w14:textId="77777777" w:rsidR="00CF65BD" w:rsidRPr="005C1942" w:rsidRDefault="00CF65BD" w:rsidP="00B376F7">
      <w:pPr>
        <w:pStyle w:val="ListParagraph"/>
        <w:numPr>
          <w:ilvl w:val="0"/>
          <w:numId w:val="23"/>
        </w:numPr>
        <w:ind w:left="720"/>
      </w:pPr>
      <w:r w:rsidRPr="005C1942">
        <w:t>Visual inspection—Test instruments and equipment and all associated test leads, cables, power cords, probes and connectors will be visually inspected for external defects and damage before the equipment is used. If there is a defect or evidence of damage that might expose an employee to injury, the defective or damaged item will be removed from service, and no employee may use it until necessary repairs and tests to render the equipment safe have been made.</w:t>
      </w:r>
    </w:p>
    <w:p w14:paraId="6CCBEB3F" w14:textId="77777777" w:rsidR="00CF65BD" w:rsidRPr="005C1942" w:rsidRDefault="00CF65BD" w:rsidP="00B376F7">
      <w:pPr>
        <w:pStyle w:val="ListParagraph"/>
        <w:numPr>
          <w:ilvl w:val="0"/>
          <w:numId w:val="23"/>
        </w:numPr>
        <w:ind w:left="720"/>
      </w:pPr>
      <w:r w:rsidRPr="005C1942">
        <w:t>Rating of equipment—Test instruments and equipment and their accessories will be rated for the circuits and equipment to which they will be connected and will be designed for the environment in which they will be used.</w:t>
      </w:r>
    </w:p>
    <w:p w14:paraId="660CB616" w14:textId="77777777" w:rsidR="00CF65BD" w:rsidRPr="005C1942" w:rsidRDefault="00CF65BD" w:rsidP="00B376F7">
      <w:pPr>
        <w:autoSpaceDE w:val="0"/>
        <w:autoSpaceDN w:val="0"/>
        <w:adjustRightInd w:val="0"/>
        <w:ind w:left="432" w:hanging="432"/>
        <w:rPr>
          <w:b/>
          <w:bCs/>
        </w:rPr>
      </w:pPr>
    </w:p>
    <w:p w14:paraId="10B260E8" w14:textId="77777777" w:rsidR="00CF65BD" w:rsidRPr="005C1942" w:rsidRDefault="00CF65BD" w:rsidP="00B376F7">
      <w:pPr>
        <w:keepNext/>
        <w:keepLines/>
        <w:autoSpaceDE w:val="0"/>
        <w:autoSpaceDN w:val="0"/>
        <w:adjustRightInd w:val="0"/>
        <w:ind w:left="432" w:hanging="432"/>
        <w:rPr>
          <w:b/>
          <w:bCs/>
        </w:rPr>
      </w:pPr>
      <w:r w:rsidRPr="005C1942">
        <w:rPr>
          <w:b/>
          <w:bCs/>
        </w:rPr>
        <w:t>Occasional Use of Flammable or Ignitable Materials</w:t>
      </w:r>
    </w:p>
    <w:p w14:paraId="263C61E0" w14:textId="77777777" w:rsidR="00CF65BD" w:rsidRPr="005C1942" w:rsidRDefault="00CF65BD" w:rsidP="00B376F7">
      <w:pPr>
        <w:keepNext/>
        <w:keepLines/>
        <w:autoSpaceDE w:val="0"/>
        <w:autoSpaceDN w:val="0"/>
        <w:adjustRightInd w:val="0"/>
        <w:ind w:left="432" w:hanging="432"/>
        <w:rPr>
          <w:b/>
          <w:bCs/>
        </w:rPr>
      </w:pPr>
    </w:p>
    <w:p w14:paraId="75838DB0" w14:textId="77777777" w:rsidR="00CF65BD" w:rsidRPr="005C1942" w:rsidRDefault="00CF65BD" w:rsidP="00B376F7">
      <w:pPr>
        <w:keepNext/>
        <w:keepLines/>
        <w:autoSpaceDE w:val="0"/>
        <w:autoSpaceDN w:val="0"/>
        <w:adjustRightInd w:val="0"/>
      </w:pPr>
      <w:r w:rsidRPr="005C1942">
        <w:t>Where flammable materials are present only occasionally, electric equipment capable of igniting them will not be used unless measures are taken to prevent hazardous conditions from developing.</w:t>
      </w:r>
    </w:p>
    <w:p w14:paraId="52DF856F" w14:textId="77777777" w:rsidR="00CF65BD" w:rsidRPr="005C1942" w:rsidRDefault="00CF65BD" w:rsidP="00B376F7">
      <w:pPr>
        <w:autoSpaceDE w:val="0"/>
        <w:autoSpaceDN w:val="0"/>
        <w:adjustRightInd w:val="0"/>
        <w:ind w:left="432" w:hanging="432"/>
      </w:pPr>
      <w:r w:rsidRPr="005C1942">
        <w:tab/>
      </w:r>
    </w:p>
    <w:p w14:paraId="640ECDC3" w14:textId="77777777" w:rsidR="00CF65BD" w:rsidRPr="005C1942" w:rsidRDefault="00CF65BD" w:rsidP="00B376F7">
      <w:pPr>
        <w:autoSpaceDE w:val="0"/>
        <w:autoSpaceDN w:val="0"/>
        <w:adjustRightInd w:val="0"/>
        <w:ind w:left="432" w:hanging="432"/>
        <w:rPr>
          <w:b/>
          <w:bCs/>
        </w:rPr>
      </w:pPr>
      <w:r w:rsidRPr="005C1942">
        <w:rPr>
          <w:b/>
          <w:bCs/>
        </w:rPr>
        <w:t>Safeguard for Personnel Protection</w:t>
      </w:r>
    </w:p>
    <w:p w14:paraId="26F894E6" w14:textId="77777777" w:rsidR="00CF65BD" w:rsidRPr="005C1942" w:rsidRDefault="00CF65BD" w:rsidP="00B376F7">
      <w:pPr>
        <w:autoSpaceDE w:val="0"/>
        <w:autoSpaceDN w:val="0"/>
        <w:adjustRightInd w:val="0"/>
        <w:ind w:left="432" w:hanging="432"/>
      </w:pPr>
    </w:p>
    <w:p w14:paraId="2974F3FA" w14:textId="77777777" w:rsidR="00CF65BD" w:rsidRPr="005C1942" w:rsidRDefault="00CF65BD" w:rsidP="00B376F7">
      <w:pPr>
        <w:autoSpaceDE w:val="0"/>
        <w:autoSpaceDN w:val="0"/>
        <w:adjustRightInd w:val="0"/>
      </w:pPr>
      <w:r w:rsidRPr="005C1942">
        <w:rPr>
          <w:b/>
        </w:rPr>
        <w:lastRenderedPageBreak/>
        <w:t>Personal Protective Equipment</w:t>
      </w:r>
      <w:r w:rsidRPr="005C1942">
        <w:t>—Employees working in areas where there are potential electrical hazards will be provided with and will use electrical protective equipment that is appropriate for the specific parts of the body to be protected and for the work to be performed:</w:t>
      </w:r>
    </w:p>
    <w:p w14:paraId="06C08F0C" w14:textId="77777777" w:rsidR="00CF65BD" w:rsidRPr="005C1942" w:rsidRDefault="00CF65BD" w:rsidP="00B376F7">
      <w:pPr>
        <w:autoSpaceDE w:val="0"/>
        <w:autoSpaceDN w:val="0"/>
        <w:adjustRightInd w:val="0"/>
      </w:pPr>
    </w:p>
    <w:p w14:paraId="243C6EF1" w14:textId="77777777" w:rsidR="00CF65BD" w:rsidRPr="005C1942" w:rsidRDefault="00CF65BD" w:rsidP="00B376F7">
      <w:pPr>
        <w:pStyle w:val="ListParagraph"/>
        <w:numPr>
          <w:ilvl w:val="0"/>
          <w:numId w:val="24"/>
        </w:numPr>
        <w:ind w:left="720"/>
      </w:pPr>
      <w:r w:rsidRPr="005C1942">
        <w:t>Protective equipment will be maintained in a safe, reliable condition and will be periodically inspected or tested, as required by 29 CFR 1910.137</w:t>
      </w:r>
      <w:r w:rsidR="00B11425" w:rsidRPr="005C1942">
        <w:rPr>
          <w:b/>
          <w:bCs/>
          <w:i/>
        </w:rPr>
        <w:t>—</w:t>
      </w:r>
      <w:r w:rsidR="00B11425" w:rsidRPr="005C1942">
        <w:rPr>
          <w:bCs/>
        </w:rPr>
        <w:t>Electrical Protective Devices</w:t>
      </w:r>
      <w:r w:rsidRPr="005C1942">
        <w:t>.</w:t>
      </w:r>
    </w:p>
    <w:p w14:paraId="3D78D424" w14:textId="77777777" w:rsidR="00CF65BD" w:rsidRPr="005C1942" w:rsidRDefault="00CF65BD" w:rsidP="00B376F7">
      <w:pPr>
        <w:pStyle w:val="ListParagraph"/>
        <w:numPr>
          <w:ilvl w:val="0"/>
          <w:numId w:val="24"/>
        </w:numPr>
        <w:ind w:left="720"/>
      </w:pPr>
      <w:r w:rsidRPr="005C1942">
        <w:t>If the insulating capability of protective equipment may be subject to damage during use, the insulating material will be protected. (For example, an outer covering of leather is sometimes used for the protection of rubber insulating material.)</w:t>
      </w:r>
    </w:p>
    <w:p w14:paraId="5F6F3295" w14:textId="77777777" w:rsidR="00CF65BD" w:rsidRPr="005C1942" w:rsidRDefault="00CF65BD" w:rsidP="00B376F7">
      <w:pPr>
        <w:pStyle w:val="ListParagraph"/>
        <w:numPr>
          <w:ilvl w:val="0"/>
          <w:numId w:val="24"/>
        </w:numPr>
        <w:ind w:left="720"/>
      </w:pPr>
      <w:r w:rsidRPr="005C1942">
        <w:t>Employees will wear nonconductive head protection wherever there is a danger of head injury from electric shock or bums due to contact with exposed energized parts.</w:t>
      </w:r>
    </w:p>
    <w:p w14:paraId="47F45F3C" w14:textId="77777777" w:rsidR="00CF65BD" w:rsidRPr="005C1942" w:rsidRDefault="00CF65BD" w:rsidP="00B376F7">
      <w:pPr>
        <w:pStyle w:val="ListParagraph"/>
        <w:numPr>
          <w:ilvl w:val="0"/>
          <w:numId w:val="24"/>
        </w:numPr>
        <w:ind w:left="720"/>
      </w:pPr>
      <w:r w:rsidRPr="005C1942">
        <w:t>Employees will wear protective equipment for the eyes or face wherever there is danger of injury to the eyes or face from electric arcs or flashes or from flying objects resulting from electrical explosion.</w:t>
      </w:r>
    </w:p>
    <w:p w14:paraId="04F66A3A" w14:textId="77777777" w:rsidR="00CF65BD" w:rsidRPr="005C1942" w:rsidRDefault="00CF65BD" w:rsidP="00B376F7">
      <w:pPr>
        <w:autoSpaceDE w:val="0"/>
        <w:autoSpaceDN w:val="0"/>
        <w:adjustRightInd w:val="0"/>
        <w:ind w:left="432" w:hanging="432"/>
      </w:pPr>
    </w:p>
    <w:p w14:paraId="7C55D5FC" w14:textId="77777777" w:rsidR="00CF65BD" w:rsidRPr="005C1942" w:rsidRDefault="00CF65BD" w:rsidP="00B376F7">
      <w:pPr>
        <w:autoSpaceDE w:val="0"/>
        <w:autoSpaceDN w:val="0"/>
        <w:adjustRightInd w:val="0"/>
      </w:pPr>
      <w:r w:rsidRPr="005C1942">
        <w:t xml:space="preserve">When working near exposed energized conductors or circuit parts, each employee will use insulated tools or handling equipment if the tools or handling equipment might </w:t>
      </w:r>
      <w:proofErr w:type="gramStart"/>
      <w:r w:rsidRPr="005C1942">
        <w:t>make contact with</w:t>
      </w:r>
      <w:proofErr w:type="gramEnd"/>
      <w:r w:rsidRPr="005C1942">
        <w:t xml:space="preserve"> such conductors or parts. If the insulating capability of insulated tools or handling equipment is subject to damage, the insulating material will be protected:</w:t>
      </w:r>
    </w:p>
    <w:p w14:paraId="03FF171E" w14:textId="77777777" w:rsidR="00CF65BD" w:rsidRPr="005C1942" w:rsidRDefault="00CF65BD" w:rsidP="00B376F7">
      <w:pPr>
        <w:autoSpaceDE w:val="0"/>
        <w:autoSpaceDN w:val="0"/>
        <w:adjustRightInd w:val="0"/>
      </w:pPr>
    </w:p>
    <w:p w14:paraId="6C268308" w14:textId="77777777" w:rsidR="00CF65BD" w:rsidRPr="005C1942" w:rsidRDefault="00CF65BD" w:rsidP="00B376F7">
      <w:pPr>
        <w:pStyle w:val="ListParagraph"/>
        <w:numPr>
          <w:ilvl w:val="0"/>
          <w:numId w:val="25"/>
        </w:numPr>
        <w:autoSpaceDE w:val="0"/>
        <w:autoSpaceDN w:val="0"/>
        <w:adjustRightInd w:val="0"/>
        <w:ind w:left="720"/>
      </w:pPr>
      <w:r w:rsidRPr="005C1942">
        <w:t>Fuse handling equipment, insulated for the circuit voltage, will be used to remove or install fuses when the fuse terminals are energized.</w:t>
      </w:r>
    </w:p>
    <w:p w14:paraId="1C7DBF65" w14:textId="77777777" w:rsidR="00CF65BD" w:rsidRPr="005C1942" w:rsidRDefault="00CF65BD" w:rsidP="00B376F7">
      <w:pPr>
        <w:pStyle w:val="ListParagraph"/>
        <w:numPr>
          <w:ilvl w:val="0"/>
          <w:numId w:val="25"/>
        </w:numPr>
        <w:autoSpaceDE w:val="0"/>
        <w:autoSpaceDN w:val="0"/>
        <w:adjustRightInd w:val="0"/>
        <w:ind w:left="720"/>
      </w:pPr>
      <w:r w:rsidRPr="005C1942">
        <w:t>Ropes and handlines used near exposed energized parts will be nonconductive.</w:t>
      </w:r>
    </w:p>
    <w:p w14:paraId="1F245857" w14:textId="77777777" w:rsidR="00CF65BD" w:rsidRPr="005C1942" w:rsidRDefault="00CF65BD" w:rsidP="00B376F7">
      <w:pPr>
        <w:pStyle w:val="ListParagraph"/>
        <w:numPr>
          <w:ilvl w:val="0"/>
          <w:numId w:val="25"/>
        </w:numPr>
        <w:autoSpaceDE w:val="0"/>
        <w:autoSpaceDN w:val="0"/>
        <w:adjustRightInd w:val="0"/>
        <w:ind w:left="720"/>
      </w:pPr>
      <w:r w:rsidRPr="005C1942">
        <w:t>Protective shields, protective barriers or insulating materials will be used to protect each employee from shock, burns or other electrically related injuries while that employee is working near exposed energized parts that might be accidentally contacted or where dangerous electric heating or arcing might occur. When normally enclosed live parts are exposed for maintenance or repair, they will be guarded to protect unqualified persons from contact with live parts.</w:t>
      </w:r>
    </w:p>
    <w:p w14:paraId="505DC27E" w14:textId="77777777" w:rsidR="00CF65BD" w:rsidRPr="005C1942" w:rsidRDefault="00CF65BD" w:rsidP="00B376F7">
      <w:pPr>
        <w:autoSpaceDE w:val="0"/>
        <w:autoSpaceDN w:val="0"/>
        <w:adjustRightInd w:val="0"/>
        <w:ind w:left="72" w:hanging="432"/>
      </w:pPr>
    </w:p>
    <w:p w14:paraId="37FB4127" w14:textId="77777777" w:rsidR="00CF65BD" w:rsidRPr="005C1942" w:rsidRDefault="00CF65BD" w:rsidP="00B376F7">
      <w:pPr>
        <w:autoSpaceDE w:val="0"/>
        <w:autoSpaceDN w:val="0"/>
        <w:adjustRightInd w:val="0"/>
        <w:ind w:firstLine="18"/>
      </w:pPr>
      <w:r w:rsidRPr="005C1942">
        <w:rPr>
          <w:b/>
          <w:bCs/>
          <w:i/>
          <w:iCs/>
        </w:rPr>
        <w:t>Note</w:t>
      </w:r>
      <w:r w:rsidRPr="005C1942">
        <w:rPr>
          <w:i/>
          <w:iCs/>
        </w:rPr>
        <w:t>: Cabinet doors and electrical enclosures should be kept closed. If, however, this is not possible due to the conditions that follow, additional precautions must be taken to minimize the extent of the hazard.</w:t>
      </w:r>
    </w:p>
    <w:p w14:paraId="3CFF45CB" w14:textId="77777777" w:rsidR="00CF65BD" w:rsidRPr="005C1942" w:rsidRDefault="00CF65BD" w:rsidP="00B376F7">
      <w:pPr>
        <w:autoSpaceDE w:val="0"/>
        <w:autoSpaceDN w:val="0"/>
        <w:adjustRightInd w:val="0"/>
        <w:ind w:left="432" w:hanging="432"/>
      </w:pPr>
    </w:p>
    <w:p w14:paraId="2825414F" w14:textId="77777777" w:rsidR="00CF65BD" w:rsidRPr="005C1942" w:rsidRDefault="00CF65BD" w:rsidP="00B376F7">
      <w:pPr>
        <w:autoSpaceDE w:val="0"/>
        <w:autoSpaceDN w:val="0"/>
        <w:adjustRightInd w:val="0"/>
        <w:rPr>
          <w:b/>
          <w:bCs/>
        </w:rPr>
      </w:pPr>
      <w:r w:rsidRPr="005C1942">
        <w:rPr>
          <w:b/>
          <w:bCs/>
        </w:rPr>
        <w:t>This section covers situations where:</w:t>
      </w:r>
    </w:p>
    <w:p w14:paraId="38472EE5" w14:textId="77777777" w:rsidR="00CF65BD" w:rsidRPr="005C1942" w:rsidRDefault="00CF65BD" w:rsidP="00B376F7">
      <w:pPr>
        <w:autoSpaceDE w:val="0"/>
        <w:autoSpaceDN w:val="0"/>
        <w:adjustRightInd w:val="0"/>
        <w:rPr>
          <w:b/>
          <w:bCs/>
        </w:rPr>
      </w:pPr>
    </w:p>
    <w:p w14:paraId="1DDECDB4" w14:textId="77777777" w:rsidR="00CF65BD" w:rsidRPr="005C1942" w:rsidRDefault="00CF65BD" w:rsidP="00B376F7">
      <w:pPr>
        <w:pStyle w:val="ListParagraph"/>
        <w:numPr>
          <w:ilvl w:val="0"/>
          <w:numId w:val="26"/>
        </w:numPr>
        <w:autoSpaceDE w:val="0"/>
        <w:autoSpaceDN w:val="0"/>
        <w:adjustRightInd w:val="0"/>
        <w:ind w:left="720"/>
      </w:pPr>
      <w:r w:rsidRPr="005C1942">
        <w:t>Energized equipment is exposed and must be left unattended.</w:t>
      </w:r>
    </w:p>
    <w:p w14:paraId="078622F3" w14:textId="77777777" w:rsidR="00CF65BD" w:rsidRPr="005C1942" w:rsidRDefault="00CF65BD" w:rsidP="00B376F7">
      <w:pPr>
        <w:pStyle w:val="ListParagraph"/>
        <w:numPr>
          <w:ilvl w:val="0"/>
          <w:numId w:val="26"/>
        </w:numPr>
        <w:tabs>
          <w:tab w:val="left" w:pos="360"/>
        </w:tabs>
        <w:autoSpaceDE w:val="0"/>
        <w:autoSpaceDN w:val="0"/>
        <w:adjustRightInd w:val="0"/>
        <w:ind w:left="720"/>
      </w:pPr>
      <w:r w:rsidRPr="005C1942">
        <w:t>The scope of the energized equipment is so large that the person working cannot monitor it.</w:t>
      </w:r>
    </w:p>
    <w:p w14:paraId="3FF76C5D" w14:textId="77777777" w:rsidR="00CF65BD" w:rsidRPr="005C1942" w:rsidRDefault="00CF65BD" w:rsidP="00B376F7">
      <w:pPr>
        <w:pStyle w:val="ListParagraph"/>
        <w:numPr>
          <w:ilvl w:val="0"/>
          <w:numId w:val="26"/>
        </w:numPr>
        <w:autoSpaceDE w:val="0"/>
        <w:autoSpaceDN w:val="0"/>
        <w:adjustRightInd w:val="0"/>
        <w:ind w:left="720"/>
      </w:pPr>
      <w:r w:rsidRPr="005C1942">
        <w:t>The equipment cannot otherwise be guarded against accidental intrusion by a passerby.</w:t>
      </w:r>
    </w:p>
    <w:p w14:paraId="12050C72" w14:textId="77777777" w:rsidR="00CF65BD" w:rsidRPr="005C1942" w:rsidRDefault="00CF65BD" w:rsidP="00B376F7">
      <w:pPr>
        <w:autoSpaceDE w:val="0"/>
        <w:autoSpaceDN w:val="0"/>
        <w:adjustRightInd w:val="0"/>
        <w:ind w:left="432" w:hanging="432"/>
      </w:pPr>
    </w:p>
    <w:p w14:paraId="66BB3107" w14:textId="77777777" w:rsidR="00CF65BD" w:rsidRPr="005C1942" w:rsidRDefault="00CF65BD" w:rsidP="00B376F7">
      <w:pPr>
        <w:autoSpaceDE w:val="0"/>
        <w:autoSpaceDN w:val="0"/>
        <w:adjustRightInd w:val="0"/>
      </w:pPr>
      <w:r w:rsidRPr="005C1942">
        <w:rPr>
          <w:b/>
          <w:bCs/>
        </w:rPr>
        <w:t>Alerting Techniques</w:t>
      </w:r>
      <w:r w:rsidRPr="005C1942">
        <w:t>—The following alerting techniques will be used to warn and protect employees from hazards that could cause injury due to electric shock, burns or failure of electric equipment parts:</w:t>
      </w:r>
    </w:p>
    <w:p w14:paraId="3654BB8D" w14:textId="77777777" w:rsidR="00CF65BD" w:rsidRPr="005C1942" w:rsidRDefault="00CF65BD" w:rsidP="00B376F7">
      <w:pPr>
        <w:autoSpaceDE w:val="0"/>
        <w:autoSpaceDN w:val="0"/>
        <w:adjustRightInd w:val="0"/>
      </w:pPr>
    </w:p>
    <w:p w14:paraId="6BABDA2D" w14:textId="77777777" w:rsidR="00CF65BD" w:rsidRPr="005C1942" w:rsidRDefault="00CF65BD" w:rsidP="00B376F7">
      <w:pPr>
        <w:pStyle w:val="ListParagraph"/>
        <w:numPr>
          <w:ilvl w:val="0"/>
          <w:numId w:val="27"/>
        </w:numPr>
        <w:ind w:left="720"/>
      </w:pPr>
      <w:r w:rsidRPr="005C1942">
        <w:t>Safety signs, safety symbols or accident prevention tags will be used where necessary to warn employees about electrical hazards that may endanger them, as required.</w:t>
      </w:r>
    </w:p>
    <w:p w14:paraId="3ADDD4E7" w14:textId="77777777" w:rsidR="00CF65BD" w:rsidRPr="005C1942" w:rsidRDefault="00CF65BD" w:rsidP="00B376F7">
      <w:pPr>
        <w:pStyle w:val="ListParagraph"/>
        <w:numPr>
          <w:ilvl w:val="0"/>
          <w:numId w:val="27"/>
        </w:numPr>
        <w:ind w:left="720"/>
      </w:pPr>
      <w:r w:rsidRPr="005C1942">
        <w:t>Barricades will be used in conjunction with safety signs where it is necessary to prevent or limit employee access to work areas exposing employees to un</w:t>
      </w:r>
      <w:r w:rsidR="00736B78" w:rsidRPr="005C1942">
        <w:t>-</w:t>
      </w:r>
      <w:r w:rsidRPr="005C1942">
        <w:t>insulated energized conductors or circuit parts. Conductive barricades may not be used where they might cause an electrical contact hazard.</w:t>
      </w:r>
    </w:p>
    <w:p w14:paraId="6B3D72C3" w14:textId="77777777" w:rsidR="00CF65BD" w:rsidRPr="005C1942" w:rsidRDefault="00CF65BD" w:rsidP="00B376F7">
      <w:pPr>
        <w:pStyle w:val="ListParagraph"/>
        <w:numPr>
          <w:ilvl w:val="0"/>
          <w:numId w:val="27"/>
        </w:numPr>
        <w:ind w:left="720"/>
      </w:pPr>
      <w:r w:rsidRPr="005C1942">
        <w:t>Attendant—If signs and barricades do not provide sufficient warning and protection from electrical hazards, an attendant will be stationed to warn and protect employees.</w:t>
      </w:r>
    </w:p>
    <w:p w14:paraId="2F68A2AB" w14:textId="77777777" w:rsidR="00CF65BD" w:rsidRPr="005C1942" w:rsidRDefault="00CF65BD" w:rsidP="00B376F7">
      <w:pPr>
        <w:autoSpaceDE w:val="0"/>
        <w:autoSpaceDN w:val="0"/>
        <w:adjustRightInd w:val="0"/>
        <w:ind w:hanging="432"/>
      </w:pPr>
    </w:p>
    <w:p w14:paraId="5C354F77" w14:textId="77777777" w:rsidR="00CF65BD" w:rsidRPr="005C1942" w:rsidRDefault="00CF65BD" w:rsidP="00B376F7">
      <w:pPr>
        <w:shd w:val="clear" w:color="auto" w:fill="FFFFFF"/>
        <w:rPr>
          <w:b/>
          <w:bCs/>
        </w:rPr>
      </w:pPr>
      <w:r w:rsidRPr="005C1942">
        <w:rPr>
          <w:b/>
          <w:bCs/>
        </w:rPr>
        <w:t>Safe Work Practices</w:t>
      </w:r>
    </w:p>
    <w:p w14:paraId="04365DCD" w14:textId="77777777" w:rsidR="00CF65BD" w:rsidRPr="005C1942" w:rsidRDefault="00CF65BD" w:rsidP="00B376F7">
      <w:pPr>
        <w:shd w:val="clear" w:color="auto" w:fill="FFFFFF"/>
        <w:rPr>
          <w:b/>
          <w:bCs/>
        </w:rPr>
      </w:pPr>
    </w:p>
    <w:p w14:paraId="34B94595" w14:textId="77777777" w:rsidR="00CF65BD" w:rsidRPr="005C1942" w:rsidRDefault="00CF65BD" w:rsidP="00B376F7">
      <w:pPr>
        <w:pStyle w:val="ListParagraph"/>
        <w:numPr>
          <w:ilvl w:val="0"/>
          <w:numId w:val="45"/>
        </w:numPr>
        <w:ind w:left="720"/>
      </w:pPr>
      <w:r w:rsidRPr="005C1942">
        <w:t>Know the equipment and potential hazards—Define the scope of work.</w:t>
      </w:r>
    </w:p>
    <w:p w14:paraId="42AF433D" w14:textId="77777777" w:rsidR="00CF65BD" w:rsidRPr="005C1942" w:rsidRDefault="00CF65BD" w:rsidP="00B376F7">
      <w:pPr>
        <w:pStyle w:val="ListParagraph"/>
        <w:numPr>
          <w:ilvl w:val="0"/>
          <w:numId w:val="45"/>
        </w:numPr>
        <w:ind w:left="720"/>
      </w:pPr>
      <w:r w:rsidRPr="005C1942">
        <w:t>Submit the scope of work to your safety coordinator for approval.</w:t>
      </w:r>
    </w:p>
    <w:p w14:paraId="58B35A65" w14:textId="77777777" w:rsidR="00CF65BD" w:rsidRPr="005C1942" w:rsidRDefault="00CF65BD" w:rsidP="00B376F7">
      <w:pPr>
        <w:pStyle w:val="ListParagraph"/>
        <w:numPr>
          <w:ilvl w:val="0"/>
          <w:numId w:val="45"/>
        </w:numPr>
        <w:ind w:left="720"/>
      </w:pPr>
      <w:r w:rsidRPr="005C1942">
        <w:t>Analyze the hazards use engineered methods to mitigate hazards.</w:t>
      </w:r>
    </w:p>
    <w:p w14:paraId="739FA95C" w14:textId="77777777" w:rsidR="00CF65BD" w:rsidRPr="005C1942" w:rsidRDefault="00CF65BD" w:rsidP="00B376F7">
      <w:pPr>
        <w:pStyle w:val="ListParagraph"/>
        <w:numPr>
          <w:ilvl w:val="0"/>
          <w:numId w:val="45"/>
        </w:numPr>
        <w:ind w:left="720"/>
      </w:pPr>
      <w:r w:rsidRPr="005C1942">
        <w:t>Establish procedures as necessary.</w:t>
      </w:r>
    </w:p>
    <w:p w14:paraId="4F311200" w14:textId="77777777" w:rsidR="00CF65BD" w:rsidRPr="005C1942" w:rsidRDefault="00CF65BD" w:rsidP="00B376F7">
      <w:pPr>
        <w:pStyle w:val="ListParagraph"/>
        <w:numPr>
          <w:ilvl w:val="0"/>
          <w:numId w:val="45"/>
        </w:numPr>
        <w:ind w:left="720"/>
      </w:pPr>
      <w:r w:rsidRPr="005C1942">
        <w:t>Use barricades or other means to prevent unqualified persons from crossing approach boundaries.</w:t>
      </w:r>
    </w:p>
    <w:p w14:paraId="288C7347" w14:textId="77777777" w:rsidR="00CF65BD" w:rsidRPr="005C1942" w:rsidRDefault="00CF65BD" w:rsidP="00B376F7">
      <w:pPr>
        <w:pStyle w:val="ListParagraph"/>
        <w:numPr>
          <w:ilvl w:val="0"/>
          <w:numId w:val="45"/>
        </w:numPr>
        <w:ind w:left="720"/>
      </w:pPr>
      <w:r w:rsidRPr="005C1942">
        <w:t>Employees will employ insulating barriers to prevent themselves and others from leaning into or falling into live parts and to prevent live parts that might become loose from contacting other employees.</w:t>
      </w:r>
    </w:p>
    <w:p w14:paraId="2F2F2623" w14:textId="77777777" w:rsidR="00CF65BD" w:rsidRPr="005C1942" w:rsidRDefault="00CF65BD" w:rsidP="00B376F7">
      <w:pPr>
        <w:pStyle w:val="ListParagraph"/>
        <w:numPr>
          <w:ilvl w:val="0"/>
          <w:numId w:val="45"/>
        </w:numPr>
        <w:ind w:left="720"/>
      </w:pPr>
      <w:r w:rsidRPr="005C1942">
        <w:t>Employees will wear safety glasses.</w:t>
      </w:r>
    </w:p>
    <w:p w14:paraId="3ED6E129" w14:textId="77777777" w:rsidR="00CF65BD" w:rsidRPr="005C1942" w:rsidRDefault="00CF65BD" w:rsidP="00B376F7">
      <w:pPr>
        <w:pStyle w:val="ListParagraph"/>
        <w:numPr>
          <w:ilvl w:val="0"/>
          <w:numId w:val="45"/>
        </w:numPr>
        <w:ind w:left="720"/>
      </w:pPr>
      <w:r w:rsidRPr="005C1942">
        <w:lastRenderedPageBreak/>
        <w:t>Employees will not wear metallic personal items (e.g., jewelry, glasses, watches) while working on or near live parts.</w:t>
      </w:r>
    </w:p>
    <w:p w14:paraId="5488B091" w14:textId="77777777" w:rsidR="00CF65BD" w:rsidRPr="005C1942" w:rsidRDefault="00CF65BD" w:rsidP="00B376F7">
      <w:pPr>
        <w:pStyle w:val="ListParagraph"/>
        <w:numPr>
          <w:ilvl w:val="0"/>
          <w:numId w:val="45"/>
        </w:numPr>
        <w:ind w:left="720"/>
      </w:pPr>
      <w:r w:rsidRPr="005C1942">
        <w:t>Employees will use non</w:t>
      </w:r>
      <w:r w:rsidR="00736B78" w:rsidRPr="005C1942">
        <w:t>-</w:t>
      </w:r>
      <w:r w:rsidRPr="005C1942">
        <w:t>conducting ladders when needed.</w:t>
      </w:r>
    </w:p>
    <w:p w14:paraId="1AEAA03E" w14:textId="77777777" w:rsidR="00CF65BD" w:rsidRPr="005C1942" w:rsidRDefault="00CF65BD" w:rsidP="00B376F7">
      <w:pPr>
        <w:pStyle w:val="ListParagraph"/>
        <w:numPr>
          <w:ilvl w:val="0"/>
          <w:numId w:val="45"/>
        </w:numPr>
        <w:ind w:left="720"/>
      </w:pPr>
      <w:r w:rsidRPr="005C1942">
        <w:t>Always assume a conductor is energized until proven otherwise.</w:t>
      </w:r>
    </w:p>
    <w:p w14:paraId="36121DC6" w14:textId="77777777" w:rsidR="00CF65BD" w:rsidRPr="005C1942" w:rsidRDefault="00CF65BD" w:rsidP="00B376F7">
      <w:pPr>
        <w:pStyle w:val="ListParagraph"/>
        <w:numPr>
          <w:ilvl w:val="0"/>
          <w:numId w:val="45"/>
        </w:numPr>
        <w:ind w:left="720"/>
      </w:pPr>
      <w:r w:rsidRPr="005C1942">
        <w:t>Employees will wear voltage rated gloves when using tools on or near live parts.</w:t>
      </w:r>
    </w:p>
    <w:p w14:paraId="700D180F" w14:textId="77777777" w:rsidR="00CF65BD" w:rsidRPr="005C1942" w:rsidRDefault="00CF65BD" w:rsidP="00B376F7">
      <w:pPr>
        <w:pStyle w:val="ListParagraph"/>
        <w:numPr>
          <w:ilvl w:val="0"/>
          <w:numId w:val="45"/>
        </w:numPr>
        <w:ind w:left="720"/>
      </w:pPr>
      <w:r w:rsidRPr="005C1942">
        <w:t>Employees will use only PPE that is designed (approved or certified) for the hazard.</w:t>
      </w:r>
    </w:p>
    <w:p w14:paraId="4160DD34" w14:textId="77777777" w:rsidR="00CF65BD" w:rsidRPr="005C1942" w:rsidRDefault="00CF65BD" w:rsidP="00B376F7">
      <w:pPr>
        <w:pStyle w:val="ListParagraph"/>
        <w:numPr>
          <w:ilvl w:val="0"/>
          <w:numId w:val="45"/>
        </w:numPr>
        <w:ind w:left="720"/>
      </w:pPr>
      <w:r w:rsidRPr="005C1942">
        <w:t>Employees will use only insulated tools when working on or near live parts.</w:t>
      </w:r>
    </w:p>
    <w:p w14:paraId="3C12E124" w14:textId="77777777" w:rsidR="00CF65BD" w:rsidRPr="005C1942" w:rsidRDefault="00CF65BD" w:rsidP="00B376F7">
      <w:pPr>
        <w:pStyle w:val="ListParagraph"/>
        <w:numPr>
          <w:ilvl w:val="0"/>
          <w:numId w:val="45"/>
        </w:numPr>
        <w:ind w:left="720"/>
      </w:pPr>
      <w:r w:rsidRPr="005C1942">
        <w:t>Employees will use only tools and instruments that are designed for the system voltage.</w:t>
      </w:r>
    </w:p>
    <w:p w14:paraId="3B540655" w14:textId="77777777" w:rsidR="00CF65BD" w:rsidRPr="005C1942" w:rsidRDefault="00CF65BD" w:rsidP="00B376F7">
      <w:pPr>
        <w:pStyle w:val="ListParagraph"/>
        <w:numPr>
          <w:ilvl w:val="0"/>
          <w:numId w:val="45"/>
        </w:numPr>
        <w:ind w:left="720"/>
      </w:pPr>
      <w:r w:rsidRPr="005C1942">
        <w:t xml:space="preserve">Employees will not bypass interlocks or safety devices that protect people against electrical shock except when </w:t>
      </w:r>
      <w:proofErr w:type="gramStart"/>
      <w:r w:rsidRPr="005C1942">
        <w:t>absolutely necessary</w:t>
      </w:r>
      <w:proofErr w:type="gramEnd"/>
      <w:r w:rsidRPr="005C1942">
        <w:t xml:space="preserve"> and then only with written approval from their supervisor.</w:t>
      </w:r>
    </w:p>
    <w:p w14:paraId="2183C612" w14:textId="77777777" w:rsidR="00CF65BD" w:rsidRPr="005C1942" w:rsidRDefault="00CF65BD" w:rsidP="00B376F7">
      <w:pPr>
        <w:pStyle w:val="ListParagraph"/>
        <w:numPr>
          <w:ilvl w:val="0"/>
          <w:numId w:val="45"/>
        </w:numPr>
        <w:ind w:left="720"/>
      </w:pPr>
      <w:r w:rsidRPr="005C1942">
        <w:t>Whenever possible, do not work alone.</w:t>
      </w:r>
    </w:p>
    <w:p w14:paraId="57525630" w14:textId="77777777" w:rsidR="00CF65BD" w:rsidRPr="005C1942" w:rsidRDefault="00CF65BD" w:rsidP="00B376F7">
      <w:pPr>
        <w:pStyle w:val="ListParagraph"/>
        <w:numPr>
          <w:ilvl w:val="0"/>
          <w:numId w:val="45"/>
        </w:numPr>
        <w:ind w:left="720"/>
      </w:pPr>
      <w:r w:rsidRPr="005C1942">
        <w:t>Safety watch is required when deemed so by your supervisor. This person will be CPR trained and be familiar with removing all sources of power to the device being worked upon and have ready access to a phone in order to call 911 in case of emergency.</w:t>
      </w:r>
    </w:p>
    <w:p w14:paraId="0CC14B61" w14:textId="77777777" w:rsidR="00CF65BD" w:rsidRPr="005C1942" w:rsidRDefault="00CF65BD" w:rsidP="00B376F7">
      <w:pPr>
        <w:pStyle w:val="ListParagraph"/>
        <w:numPr>
          <w:ilvl w:val="0"/>
          <w:numId w:val="45"/>
        </w:numPr>
        <w:ind w:left="720"/>
      </w:pPr>
      <w:r w:rsidRPr="005C1942">
        <w:t>When operating circuit breakers or fused switches. ALWAYS stand to the side NEVER directly in front of the device being operated.</w:t>
      </w:r>
    </w:p>
    <w:p w14:paraId="6E7576D7" w14:textId="77777777" w:rsidR="00CF65BD" w:rsidRPr="005C1942" w:rsidRDefault="00CF65BD" w:rsidP="00B376F7">
      <w:pPr>
        <w:pStyle w:val="ListParagraph"/>
        <w:numPr>
          <w:ilvl w:val="0"/>
          <w:numId w:val="45"/>
        </w:numPr>
        <w:ind w:left="720"/>
      </w:pPr>
      <w:r w:rsidRPr="005C1942">
        <w:t>Employees should inspect electrical equipment for defective parts, faulty insulation, improper grounding, loose connections, ground faults and unguarded live parts and should take appropriate remedial action before working on or near live parts.</w:t>
      </w:r>
    </w:p>
    <w:p w14:paraId="2B5D158F" w14:textId="77777777" w:rsidR="00CF65BD" w:rsidRPr="005C1942" w:rsidRDefault="00CF65BD" w:rsidP="00B376F7">
      <w:pPr>
        <w:pStyle w:val="ListParagraph"/>
        <w:numPr>
          <w:ilvl w:val="0"/>
          <w:numId w:val="45"/>
        </w:numPr>
        <w:ind w:left="720"/>
      </w:pPr>
      <w:r w:rsidRPr="005C1942">
        <w:t>Employees should work only where there is adequate clearance.</w:t>
      </w:r>
    </w:p>
    <w:p w14:paraId="2D10E7BE" w14:textId="77777777" w:rsidR="00CF65BD" w:rsidRPr="005C1942" w:rsidRDefault="00CF65BD" w:rsidP="00B376F7">
      <w:pPr>
        <w:pStyle w:val="ListParagraph"/>
        <w:numPr>
          <w:ilvl w:val="0"/>
          <w:numId w:val="45"/>
        </w:numPr>
        <w:ind w:left="720"/>
      </w:pPr>
      <w:r w:rsidRPr="005C1942">
        <w:t>Employees should not work on or near live parts that are in a hazardous location (e.g., in wet or damp areas or where there are corrosive or flammable atmospheres).</w:t>
      </w:r>
    </w:p>
    <w:p w14:paraId="7C9720DD" w14:textId="77777777" w:rsidR="00CF65BD" w:rsidRPr="005C1942" w:rsidRDefault="00CF65BD" w:rsidP="00B376F7">
      <w:pPr>
        <w:pStyle w:val="ListParagraph"/>
        <w:numPr>
          <w:ilvl w:val="0"/>
          <w:numId w:val="45"/>
        </w:numPr>
        <w:ind w:left="720"/>
      </w:pPr>
      <w:r w:rsidRPr="005C1942">
        <w:t>Restrict unnecessary people from being in the work area.</w:t>
      </w:r>
    </w:p>
    <w:p w14:paraId="4CD4AB01" w14:textId="77777777" w:rsidR="00CF65BD" w:rsidRPr="005C1942" w:rsidRDefault="00CF65BD" w:rsidP="00B376F7"/>
    <w:p w14:paraId="15B134C9" w14:textId="77777777" w:rsidR="00CF65BD" w:rsidRPr="005C1942" w:rsidRDefault="00ED666A" w:rsidP="00B376F7">
      <w:pPr>
        <w:autoSpaceDE w:val="0"/>
        <w:autoSpaceDN w:val="0"/>
        <w:adjustRightInd w:val="0"/>
        <w:rPr>
          <w:bCs/>
        </w:rPr>
      </w:pPr>
      <w:r w:rsidRPr="005C1942">
        <w:rPr>
          <w:b/>
          <w:bCs/>
          <w:i/>
        </w:rPr>
        <w:t xml:space="preserve">Note: </w:t>
      </w:r>
      <w:r w:rsidR="00506EDF" w:rsidRPr="005C1942">
        <w:rPr>
          <w:bCs/>
          <w:i/>
        </w:rPr>
        <w:t xml:space="preserve">An </w:t>
      </w:r>
      <w:proofErr w:type="gramStart"/>
      <w:r w:rsidR="00506EDF" w:rsidRPr="005C1942">
        <w:rPr>
          <w:bCs/>
          <w:i/>
        </w:rPr>
        <w:t>example</w:t>
      </w:r>
      <w:proofErr w:type="gramEnd"/>
      <w:r w:rsidR="00506EDF" w:rsidRPr="005C1942">
        <w:rPr>
          <w:bCs/>
          <w:i/>
        </w:rPr>
        <w:t xml:space="preserve"> Electrical Safety-Related Work Practices Self-Audit Checklist </w:t>
      </w:r>
      <w:proofErr w:type="gramStart"/>
      <w:r w:rsidR="00506EDF" w:rsidRPr="005C1942">
        <w:rPr>
          <w:bCs/>
          <w:i/>
        </w:rPr>
        <w:t>is located in</w:t>
      </w:r>
      <w:proofErr w:type="gramEnd"/>
      <w:r w:rsidR="00506EDF" w:rsidRPr="005C1942">
        <w:rPr>
          <w:bCs/>
          <w:i/>
        </w:rPr>
        <w:t xml:space="preserve"> Section </w:t>
      </w:r>
      <w:r w:rsidR="009544E2" w:rsidRPr="005C1942">
        <w:rPr>
          <w:bCs/>
          <w:i/>
        </w:rPr>
        <w:t>6</w:t>
      </w:r>
      <w:r w:rsidRPr="005C1942">
        <w:t>—</w:t>
      </w:r>
      <w:r w:rsidR="00506EDF" w:rsidRPr="005C1942">
        <w:rPr>
          <w:i/>
        </w:rPr>
        <w:t>Forms.</w:t>
      </w:r>
      <w:r w:rsidR="00CF65BD" w:rsidRPr="005C1942">
        <w:rPr>
          <w:bCs/>
        </w:rPr>
        <w:br w:type="page"/>
      </w:r>
    </w:p>
    <w:p w14:paraId="4A42BA51" w14:textId="77777777" w:rsidR="000941DF" w:rsidRPr="005C1942" w:rsidRDefault="000941DF" w:rsidP="00B65C9E">
      <w:pPr>
        <w:autoSpaceDE w:val="0"/>
        <w:autoSpaceDN w:val="0"/>
        <w:adjustRightInd w:val="0"/>
        <w:jc w:val="center"/>
        <w:rPr>
          <w:b/>
          <w:bCs/>
          <w:sz w:val="24"/>
          <w:szCs w:val="24"/>
        </w:rPr>
      </w:pPr>
      <w:r w:rsidRPr="005C1942">
        <w:rPr>
          <w:b/>
          <w:bCs/>
          <w:sz w:val="24"/>
          <w:szCs w:val="24"/>
        </w:rPr>
        <w:lastRenderedPageBreak/>
        <w:t>29 CFR 1910.269—Electric Power Generation, Transmission and Distribution</w:t>
      </w:r>
    </w:p>
    <w:p w14:paraId="7CF29136" w14:textId="77777777" w:rsidR="000941DF" w:rsidRPr="005C1942" w:rsidRDefault="000941DF" w:rsidP="00B376F7">
      <w:pPr>
        <w:autoSpaceDE w:val="0"/>
        <w:autoSpaceDN w:val="0"/>
        <w:adjustRightInd w:val="0"/>
        <w:rPr>
          <w:b/>
          <w:bCs/>
          <w:sz w:val="28"/>
          <w:szCs w:val="28"/>
        </w:rPr>
      </w:pPr>
    </w:p>
    <w:p w14:paraId="00B9B204" w14:textId="77777777" w:rsidR="000941DF" w:rsidRPr="005C1942" w:rsidRDefault="009C5639" w:rsidP="00B376F7">
      <w:pPr>
        <w:rPr>
          <w:i/>
        </w:rPr>
      </w:pPr>
      <w:r>
        <w:rPr>
          <w:b/>
          <w:i/>
        </w:rPr>
        <w:t xml:space="preserve">Scope/Application: </w:t>
      </w:r>
      <w:r w:rsidR="000941DF" w:rsidRPr="005C1942">
        <w:rPr>
          <w:b/>
          <w:i/>
        </w:rPr>
        <w:t xml:space="preserve"> </w:t>
      </w:r>
      <w:r w:rsidR="000941DF" w:rsidRPr="005C1942">
        <w:rPr>
          <w:i/>
        </w:rPr>
        <w:t xml:space="preserve"> Under this standard, a Monitoring Program is required if employees perform work on electric power generation, distribution, transmission lines and equipment.</w:t>
      </w:r>
    </w:p>
    <w:p w14:paraId="6EEEFE6B" w14:textId="77777777" w:rsidR="000941DF" w:rsidRPr="005C1942" w:rsidRDefault="000941DF" w:rsidP="00B376F7">
      <w:pPr>
        <w:rPr>
          <w:bCs/>
          <w:i/>
        </w:rPr>
      </w:pPr>
    </w:p>
    <w:p w14:paraId="61A34D33" w14:textId="77777777" w:rsidR="000941DF" w:rsidRPr="005C1942" w:rsidRDefault="000941DF" w:rsidP="00B376F7">
      <w:pPr>
        <w:autoSpaceDE w:val="0"/>
        <w:autoSpaceDN w:val="0"/>
        <w:adjustRightInd w:val="0"/>
        <w:rPr>
          <w:bCs/>
          <w:i/>
        </w:rPr>
      </w:pPr>
      <w:r w:rsidRPr="005C1942">
        <w:rPr>
          <w:bCs/>
          <w:i/>
        </w:rPr>
        <w:t>The following standard is referenced in 29 CFR 1910.269—Electric Power Generation, Transmission and Distribution</w:t>
      </w:r>
      <w:r w:rsidRPr="005C1942">
        <w:rPr>
          <w:i/>
        </w:rPr>
        <w:t xml:space="preserve">: </w:t>
      </w:r>
    </w:p>
    <w:p w14:paraId="7F5BE758" w14:textId="4D38959B" w:rsidR="00CD2D39" w:rsidRDefault="00533B7F" w:rsidP="00B376F7">
      <w:pPr>
        <w:pStyle w:val="ListParagraph"/>
        <w:numPr>
          <w:ilvl w:val="0"/>
          <w:numId w:val="44"/>
        </w:numPr>
        <w:ind w:left="720"/>
        <w:rPr>
          <w:i/>
        </w:rPr>
      </w:pPr>
      <w:r>
        <w:rPr>
          <w:i/>
        </w:rPr>
        <w:t>29 CFR 1910.132</w:t>
      </w:r>
      <w:r w:rsidRPr="005C1942">
        <w:rPr>
          <w:bCs/>
          <w:i/>
        </w:rPr>
        <w:t>—</w:t>
      </w:r>
      <w:r>
        <w:rPr>
          <w:bCs/>
          <w:i/>
        </w:rPr>
        <w:t>Personal Protective Equipment – General Requirements</w:t>
      </w:r>
    </w:p>
    <w:p w14:paraId="50D58C58" w14:textId="1AE5DCFF" w:rsidR="000941DF" w:rsidRPr="00B96257" w:rsidRDefault="000941DF" w:rsidP="00B376F7">
      <w:pPr>
        <w:pStyle w:val="ListParagraph"/>
        <w:numPr>
          <w:ilvl w:val="0"/>
          <w:numId w:val="44"/>
        </w:numPr>
        <w:ind w:left="720"/>
        <w:rPr>
          <w:i/>
        </w:rPr>
      </w:pPr>
      <w:r w:rsidRPr="005C1942">
        <w:rPr>
          <w:i/>
        </w:rPr>
        <w:t>29 CFR 1910.146</w:t>
      </w:r>
      <w:r w:rsidRPr="005C1942">
        <w:rPr>
          <w:bCs/>
          <w:i/>
        </w:rPr>
        <w:t>—Permit-Required Confined Spaces</w:t>
      </w:r>
    </w:p>
    <w:p w14:paraId="5D6AC0F7" w14:textId="58E67D44" w:rsidR="00B96257" w:rsidRPr="005C1942" w:rsidRDefault="00B96257" w:rsidP="00B376F7">
      <w:pPr>
        <w:pStyle w:val="ListParagraph"/>
        <w:numPr>
          <w:ilvl w:val="0"/>
          <w:numId w:val="44"/>
        </w:numPr>
        <w:ind w:left="720"/>
        <w:rPr>
          <w:i/>
        </w:rPr>
      </w:pPr>
      <w:r>
        <w:rPr>
          <w:bCs/>
          <w:i/>
        </w:rPr>
        <w:t>29 CFR 1910.147</w:t>
      </w:r>
      <w:r w:rsidR="00A51F84" w:rsidRPr="005C1942">
        <w:rPr>
          <w:bCs/>
          <w:i/>
        </w:rPr>
        <w:t>—</w:t>
      </w:r>
      <w:r w:rsidR="00A51F84">
        <w:rPr>
          <w:bCs/>
          <w:i/>
        </w:rPr>
        <w:t>The Control of Hazardous Energy</w:t>
      </w:r>
    </w:p>
    <w:p w14:paraId="2B75FE9C" w14:textId="77777777" w:rsidR="000941DF" w:rsidRPr="005C1942" w:rsidRDefault="000941DF" w:rsidP="00B376F7">
      <w:pPr>
        <w:rPr>
          <w:b/>
          <w:bCs/>
        </w:rPr>
      </w:pPr>
    </w:p>
    <w:p w14:paraId="68B57D10" w14:textId="7141B8AB" w:rsidR="000941DF" w:rsidRPr="005C1942" w:rsidRDefault="000941DF" w:rsidP="00B376F7">
      <w:pPr>
        <w:rPr>
          <w:bCs/>
          <w:i/>
        </w:rPr>
      </w:pPr>
      <w:r w:rsidRPr="008A234E">
        <w:rPr>
          <w:b/>
          <w:bCs/>
          <w:i/>
        </w:rPr>
        <w:t>Note:</w:t>
      </w:r>
      <w:r w:rsidRPr="008A234E">
        <w:rPr>
          <w:bCs/>
          <w:i/>
        </w:rPr>
        <w:t xml:space="preserve"> 29 CFR 1910.269—Electric Power Generation, Transmission and Distribution references </w:t>
      </w:r>
      <w:r w:rsidR="00533B7F" w:rsidRPr="008A234E">
        <w:rPr>
          <w:bCs/>
          <w:i/>
        </w:rPr>
        <w:t xml:space="preserve">personal protective equipment requirements </w:t>
      </w:r>
      <w:r w:rsidR="008A234E" w:rsidRPr="008A234E">
        <w:rPr>
          <w:bCs/>
          <w:i/>
        </w:rPr>
        <w:t xml:space="preserve">contained in </w:t>
      </w:r>
      <w:r w:rsidR="008A234E" w:rsidRPr="008A234E">
        <w:rPr>
          <w:i/>
        </w:rPr>
        <w:t>29 CFR 1910.132</w:t>
      </w:r>
      <w:r w:rsidR="008A234E" w:rsidRPr="008A234E">
        <w:rPr>
          <w:bCs/>
          <w:i/>
        </w:rPr>
        <w:t>—General Requirements</w:t>
      </w:r>
      <w:r w:rsidR="008A234E">
        <w:rPr>
          <w:bCs/>
          <w:i/>
        </w:rPr>
        <w:t xml:space="preserve">, </w:t>
      </w:r>
      <w:r w:rsidRPr="00A51F84">
        <w:rPr>
          <w:bCs/>
          <w:i/>
        </w:rPr>
        <w:t>permit space requirements contained in 29 CFR 1910.146—Permit-Required Confined Spaces</w:t>
      </w:r>
      <w:r w:rsidR="00A51F84" w:rsidRPr="00A51F84">
        <w:rPr>
          <w:bCs/>
          <w:i/>
        </w:rPr>
        <w:t xml:space="preserve"> and energy control procedures referenced in 29 CFR 1910.147—The Control of Hazardous Energy</w:t>
      </w:r>
      <w:r w:rsidR="00A51F84">
        <w:rPr>
          <w:bCs/>
          <w:i/>
        </w:rPr>
        <w:t>.</w:t>
      </w:r>
      <w:r w:rsidRPr="005C1942">
        <w:rPr>
          <w:i/>
        </w:rPr>
        <w:t xml:space="preserve"> </w:t>
      </w:r>
    </w:p>
    <w:p w14:paraId="158BB937" w14:textId="77777777" w:rsidR="000941DF" w:rsidRPr="005C1942" w:rsidRDefault="000941DF" w:rsidP="00B376F7">
      <w:pPr>
        <w:rPr>
          <w:b/>
          <w:i/>
        </w:rPr>
      </w:pPr>
    </w:p>
    <w:p w14:paraId="2C4D23C3" w14:textId="77777777" w:rsidR="000941DF" w:rsidRPr="005C1942" w:rsidRDefault="000941DF" w:rsidP="00B376F7">
      <w:pPr>
        <w:rPr>
          <w:b/>
          <w:i/>
        </w:rPr>
      </w:pPr>
      <w:r w:rsidRPr="005C1942">
        <w:rPr>
          <w:b/>
          <w:i/>
        </w:rPr>
        <w:t xml:space="preserve">Standard Requirements for </w:t>
      </w:r>
      <w:r w:rsidRPr="005C1942">
        <w:rPr>
          <w:b/>
          <w:bCs/>
          <w:i/>
        </w:rPr>
        <w:t>29 CFR 1910.269—Electric Power Generation, Transmission and Distribution</w:t>
      </w:r>
      <w:r w:rsidRPr="005C1942">
        <w:rPr>
          <w:b/>
          <w:i/>
        </w:rPr>
        <w:t>:</w:t>
      </w:r>
    </w:p>
    <w:p w14:paraId="2661ACD5" w14:textId="77777777" w:rsidR="000941DF" w:rsidRPr="005C1942" w:rsidRDefault="000941DF" w:rsidP="005F2CC9">
      <w:pPr>
        <w:pStyle w:val="ListParagraph"/>
        <w:numPr>
          <w:ilvl w:val="0"/>
          <w:numId w:val="236"/>
        </w:numPr>
        <w:spacing w:after="200"/>
        <w:rPr>
          <w:i/>
        </w:rPr>
      </w:pPr>
      <w:r w:rsidRPr="005C1942">
        <w:rPr>
          <w:b/>
          <w:i/>
        </w:rPr>
        <w:t>Programs/Plans:</w:t>
      </w:r>
      <w:r w:rsidRPr="005C1942">
        <w:rPr>
          <w:i/>
        </w:rPr>
        <w:t xml:space="preserve"> Energy Control Program, Monitoring Program</w:t>
      </w:r>
    </w:p>
    <w:p w14:paraId="0C303BAD" w14:textId="54CD017B" w:rsidR="000941DF" w:rsidRPr="005C1942" w:rsidRDefault="00F05571" w:rsidP="005F2CC9">
      <w:pPr>
        <w:pStyle w:val="ListParagraph"/>
        <w:numPr>
          <w:ilvl w:val="0"/>
          <w:numId w:val="236"/>
        </w:numPr>
        <w:spacing w:after="200"/>
        <w:rPr>
          <w:i/>
        </w:rPr>
      </w:pPr>
      <w:r>
        <w:rPr>
          <w:b/>
          <w:i/>
        </w:rPr>
        <w:t xml:space="preserve">Procedures/Practices/Controls: </w:t>
      </w:r>
      <w:r w:rsidR="000941DF" w:rsidRPr="005C1942">
        <w:rPr>
          <w:b/>
          <w:i/>
        </w:rPr>
        <w:t xml:space="preserve"> </w:t>
      </w:r>
      <w:r w:rsidR="000941DF" w:rsidRPr="005C1942">
        <w:rPr>
          <w:i/>
        </w:rPr>
        <w:t>Safe work practices, safety checks, monitoring procedures</w:t>
      </w:r>
      <w:r w:rsidR="004817AC">
        <w:rPr>
          <w:i/>
        </w:rPr>
        <w:t>, operating procedures</w:t>
      </w:r>
      <w:r w:rsidR="00C12898">
        <w:rPr>
          <w:i/>
        </w:rPr>
        <w:t xml:space="preserve">, </w:t>
      </w:r>
      <w:r w:rsidR="00377AF8">
        <w:rPr>
          <w:i/>
        </w:rPr>
        <w:t>energy control (</w:t>
      </w:r>
      <w:r w:rsidR="00C12898">
        <w:rPr>
          <w:i/>
        </w:rPr>
        <w:t>lockout/tagout</w:t>
      </w:r>
      <w:r w:rsidR="00377AF8">
        <w:rPr>
          <w:i/>
        </w:rPr>
        <w:t>)</w:t>
      </w:r>
      <w:r w:rsidR="00C12898">
        <w:rPr>
          <w:i/>
        </w:rPr>
        <w:t xml:space="preserve"> p</w:t>
      </w:r>
      <w:r w:rsidR="00377AF8">
        <w:rPr>
          <w:i/>
        </w:rPr>
        <w:t>rocedures</w:t>
      </w:r>
    </w:p>
    <w:p w14:paraId="316E1C96" w14:textId="77777777" w:rsidR="000941DF" w:rsidRPr="005C1942" w:rsidRDefault="00235EDA" w:rsidP="005F2CC9">
      <w:pPr>
        <w:pStyle w:val="ListParagraph"/>
        <w:numPr>
          <w:ilvl w:val="0"/>
          <w:numId w:val="236"/>
        </w:numPr>
        <w:spacing w:after="200"/>
        <w:rPr>
          <w:i/>
        </w:rPr>
      </w:pPr>
      <w:r w:rsidRPr="005C1942">
        <w:rPr>
          <w:b/>
          <w:i/>
        </w:rPr>
        <w:t xml:space="preserve">Training: </w:t>
      </w:r>
      <w:r w:rsidR="000941DF" w:rsidRPr="005C1942">
        <w:rPr>
          <w:i/>
        </w:rPr>
        <w:t>Initially, changes, deficiencies, before use</w:t>
      </w:r>
    </w:p>
    <w:p w14:paraId="684B7DEE" w14:textId="77777777" w:rsidR="000941DF" w:rsidRPr="005C1942" w:rsidRDefault="000941DF" w:rsidP="005F2CC9">
      <w:pPr>
        <w:pStyle w:val="ListParagraph"/>
        <w:numPr>
          <w:ilvl w:val="0"/>
          <w:numId w:val="236"/>
        </w:numPr>
        <w:spacing w:after="200"/>
        <w:rPr>
          <w:i/>
        </w:rPr>
      </w:pPr>
      <w:r w:rsidRPr="005C1942">
        <w:rPr>
          <w:b/>
          <w:i/>
        </w:rPr>
        <w:t>Inspections:</w:t>
      </w:r>
      <w:r w:rsidRPr="005C1942">
        <w:rPr>
          <w:i/>
        </w:rPr>
        <w:t xml:space="preserve"> Initially, regularly (annually), periodically (annually), before use</w:t>
      </w:r>
      <w:r w:rsidRPr="005C1942">
        <w:rPr>
          <w:bCs/>
          <w:i/>
        </w:rPr>
        <w:tab/>
      </w:r>
    </w:p>
    <w:p w14:paraId="332B12B1" w14:textId="77777777" w:rsidR="000941DF" w:rsidRPr="005C1942" w:rsidRDefault="000941DF" w:rsidP="005F2CC9">
      <w:pPr>
        <w:pStyle w:val="ListParagraph"/>
        <w:numPr>
          <w:ilvl w:val="0"/>
          <w:numId w:val="236"/>
        </w:numPr>
        <w:spacing w:after="200"/>
        <w:rPr>
          <w:b/>
          <w:i/>
        </w:rPr>
      </w:pPr>
      <w:r w:rsidRPr="005C1942">
        <w:rPr>
          <w:b/>
          <w:i/>
        </w:rPr>
        <w:t>Recordkeeping/Documentation:</w:t>
      </w:r>
      <w:r w:rsidRPr="005C1942">
        <w:rPr>
          <w:i/>
        </w:rPr>
        <w:t xml:space="preserve"> Programs, training, inspections,</w:t>
      </w:r>
      <w:r w:rsidRPr="005C1942">
        <w:rPr>
          <w:bCs/>
          <w:i/>
        </w:rPr>
        <w:t xml:space="preserve"> certifications</w:t>
      </w:r>
    </w:p>
    <w:p w14:paraId="355411BF" w14:textId="77777777" w:rsidR="00A51F84" w:rsidRPr="005C1942" w:rsidRDefault="000941DF" w:rsidP="00A51F84">
      <w:pPr>
        <w:rPr>
          <w:bCs/>
          <w:i/>
        </w:rPr>
      </w:pPr>
      <w:r w:rsidRPr="005C1942">
        <w:rPr>
          <w:b/>
          <w:bCs/>
          <w:i/>
        </w:rPr>
        <w:t>Note:</w:t>
      </w:r>
      <w:r w:rsidRPr="005C1942">
        <w:rPr>
          <w:bCs/>
          <w:i/>
        </w:rPr>
        <w:t xml:space="preserve"> </w:t>
      </w:r>
      <w:r w:rsidR="00A51F84" w:rsidRPr="005C1942">
        <w:rPr>
          <w:bCs/>
          <w:i/>
        </w:rPr>
        <w:t>Please reference 29 CFR 1910.269—Electric Power Generation, Transmission and Distribution to ensure that all the standard requirements are being met.</w:t>
      </w:r>
    </w:p>
    <w:p w14:paraId="346E1EC6" w14:textId="7539A95F" w:rsidR="000941DF" w:rsidRPr="005C1942" w:rsidRDefault="000941DF" w:rsidP="00B376F7">
      <w:pPr>
        <w:rPr>
          <w:b/>
        </w:rPr>
      </w:pPr>
    </w:p>
    <w:p w14:paraId="7F9F5B48" w14:textId="2EA441D2" w:rsidR="000941DF" w:rsidRDefault="000941DF" w:rsidP="00B376F7">
      <w:pPr>
        <w:rPr>
          <w:bCs/>
          <w:i/>
        </w:rPr>
      </w:pPr>
      <w:r w:rsidRPr="005C1942">
        <w:rPr>
          <w:b/>
          <w:bCs/>
          <w:i/>
        </w:rPr>
        <w:t>Example Program:</w:t>
      </w:r>
      <w:r w:rsidRPr="005C1942">
        <w:rPr>
          <w:bCs/>
          <w:i/>
        </w:rPr>
        <w:t xml:space="preserve"> The following example program may be modified to be site-specific to the organization. </w:t>
      </w:r>
    </w:p>
    <w:p w14:paraId="6E7DF33F" w14:textId="77777777" w:rsidR="00A51F84" w:rsidRPr="005C1942" w:rsidRDefault="00A51F84" w:rsidP="00B376F7">
      <w:pPr>
        <w:rPr>
          <w:bCs/>
          <w:i/>
        </w:rPr>
      </w:pPr>
    </w:p>
    <w:p w14:paraId="1F7DD2B1" w14:textId="77777777" w:rsidR="000941DF" w:rsidRPr="005C1942" w:rsidRDefault="000941DF" w:rsidP="00B376F7">
      <w:pPr>
        <w:rPr>
          <w:bCs/>
          <w:i/>
        </w:rPr>
      </w:pPr>
    </w:p>
    <w:p w14:paraId="39089BC1" w14:textId="77777777" w:rsidR="000941DF" w:rsidRPr="005C1942" w:rsidRDefault="000941DF" w:rsidP="00B65C9E">
      <w:pPr>
        <w:tabs>
          <w:tab w:val="left" w:pos="0"/>
        </w:tabs>
        <w:autoSpaceDE w:val="0"/>
        <w:autoSpaceDN w:val="0"/>
        <w:adjustRightInd w:val="0"/>
        <w:jc w:val="center"/>
        <w:rPr>
          <w:b/>
          <w:bCs/>
          <w:sz w:val="28"/>
          <w:szCs w:val="28"/>
        </w:rPr>
      </w:pPr>
      <w:r w:rsidRPr="005C1942">
        <w:rPr>
          <w:b/>
          <w:bCs/>
          <w:sz w:val="28"/>
          <w:szCs w:val="28"/>
        </w:rPr>
        <w:t>Electric Power Generation, Transmission and</w:t>
      </w:r>
    </w:p>
    <w:p w14:paraId="1A4C1195" w14:textId="77777777" w:rsidR="000941DF" w:rsidRPr="005C1942" w:rsidRDefault="000941DF" w:rsidP="00B65C9E">
      <w:pPr>
        <w:tabs>
          <w:tab w:val="left" w:pos="0"/>
        </w:tabs>
        <w:autoSpaceDE w:val="0"/>
        <w:autoSpaceDN w:val="0"/>
        <w:adjustRightInd w:val="0"/>
        <w:jc w:val="center"/>
        <w:rPr>
          <w:b/>
          <w:sz w:val="28"/>
          <w:szCs w:val="28"/>
        </w:rPr>
      </w:pPr>
      <w:r w:rsidRPr="005C1942">
        <w:rPr>
          <w:b/>
          <w:bCs/>
          <w:sz w:val="28"/>
          <w:szCs w:val="28"/>
        </w:rPr>
        <w:t>Distribution</w:t>
      </w:r>
      <w:r w:rsidRPr="005C1942">
        <w:rPr>
          <w:bCs/>
          <w:i/>
          <w:sz w:val="28"/>
          <w:szCs w:val="28"/>
        </w:rPr>
        <w:t>—</w:t>
      </w:r>
      <w:r w:rsidRPr="005C1942">
        <w:rPr>
          <w:b/>
          <w:sz w:val="28"/>
          <w:szCs w:val="28"/>
        </w:rPr>
        <w:t>Monitoring Program</w:t>
      </w:r>
    </w:p>
    <w:p w14:paraId="734B4C21" w14:textId="77777777" w:rsidR="000941DF" w:rsidRPr="005C1942" w:rsidRDefault="000941DF" w:rsidP="00B376F7">
      <w:pPr>
        <w:rPr>
          <w:b/>
        </w:rPr>
      </w:pPr>
    </w:p>
    <w:p w14:paraId="2AB48760" w14:textId="77777777" w:rsidR="000941DF" w:rsidRPr="005C1942" w:rsidRDefault="000941DF" w:rsidP="00B376F7">
      <w:pPr>
        <w:rPr>
          <w:b/>
        </w:rPr>
      </w:pPr>
      <w:r w:rsidRPr="005C1942">
        <w:rPr>
          <w:b/>
        </w:rPr>
        <w:t>Evaluation of Potential Hazards</w:t>
      </w:r>
    </w:p>
    <w:p w14:paraId="6ABA2B3D" w14:textId="77777777" w:rsidR="000941DF" w:rsidRPr="005C1942" w:rsidRDefault="000941DF" w:rsidP="00B376F7"/>
    <w:p w14:paraId="0319BA4D" w14:textId="77777777" w:rsidR="000941DF" w:rsidRPr="005C1942" w:rsidRDefault="000941DF" w:rsidP="00B376F7">
      <w:pPr>
        <w:rPr>
          <w:i/>
        </w:rPr>
      </w:pPr>
      <w:r w:rsidRPr="005C1942">
        <w:t xml:space="preserve">Before any entrance cover to an enclosed space is removed, the ________________ will determine whether it is safe to do so by checking for the presence of any atmospheric pressure or temperature differences and by evaluating whether there might be a hazardous atmosphere in the space. Any conditions making it unsafe to remove the cover shall be eliminated before the cover is removed. </w:t>
      </w:r>
      <w:r w:rsidRPr="005C1942">
        <w:br/>
      </w:r>
      <w:r w:rsidRPr="005C1942">
        <w:br/>
      </w:r>
      <w:r w:rsidRPr="005C1942">
        <w:rPr>
          <w:b/>
          <w:i/>
        </w:rPr>
        <w:t>Note:</w:t>
      </w:r>
      <w:r w:rsidRPr="005C1942">
        <w:rPr>
          <w:i/>
        </w:rPr>
        <w:t xml:space="preserve"> The evaluation may take the form of a check of the conditions expected to be in the enclosed space. For example, the cover could be checked to see if it is hot and, if it is fastened in place, could be loosened gradually to release any residual pressure. A determination must also be made of whether conditions at the site could cause a hazardous atmosphere, such as an oxygen deficient or flammable atmosphere, to develop within the space.</w:t>
      </w:r>
    </w:p>
    <w:p w14:paraId="0D0CC81C" w14:textId="77777777" w:rsidR="000941DF" w:rsidRPr="005C1942" w:rsidRDefault="000941DF" w:rsidP="00B376F7">
      <w:pPr>
        <w:pStyle w:val="blackten1"/>
        <w:spacing w:before="0" w:beforeAutospacing="0" w:after="0" w:afterAutospacing="0"/>
        <w:rPr>
          <w:color w:val="auto"/>
          <w:sz w:val="20"/>
          <w:szCs w:val="20"/>
        </w:rPr>
      </w:pPr>
    </w:p>
    <w:p w14:paraId="3E658D20" w14:textId="77777777" w:rsidR="000941DF" w:rsidRPr="005C1942" w:rsidRDefault="000941DF" w:rsidP="00B376F7">
      <w:pPr>
        <w:pStyle w:val="blackten1"/>
        <w:spacing w:before="0" w:beforeAutospacing="0" w:after="0" w:afterAutospacing="0"/>
        <w:rPr>
          <w:b/>
          <w:color w:val="auto"/>
          <w:sz w:val="20"/>
          <w:szCs w:val="20"/>
        </w:rPr>
      </w:pPr>
      <w:r w:rsidRPr="005C1942">
        <w:rPr>
          <w:b/>
          <w:color w:val="auto"/>
          <w:sz w:val="20"/>
          <w:szCs w:val="20"/>
        </w:rPr>
        <w:t>Ventilation and Monitoring</w:t>
      </w:r>
    </w:p>
    <w:p w14:paraId="58E3E2E0" w14:textId="77777777" w:rsidR="000941DF" w:rsidRPr="005C1942" w:rsidRDefault="000941DF" w:rsidP="00B376F7">
      <w:pPr>
        <w:pStyle w:val="blackten1"/>
        <w:spacing w:before="0" w:beforeAutospacing="0" w:after="0" w:afterAutospacing="0"/>
        <w:rPr>
          <w:color w:val="auto"/>
          <w:sz w:val="20"/>
          <w:szCs w:val="20"/>
        </w:rPr>
      </w:pPr>
    </w:p>
    <w:p w14:paraId="39838943" w14:textId="77777777" w:rsidR="000941DF" w:rsidRPr="005C1942" w:rsidRDefault="000941DF" w:rsidP="00B376F7">
      <w:pPr>
        <w:pStyle w:val="blackten1"/>
        <w:spacing w:before="0" w:beforeAutospacing="0" w:after="0" w:afterAutospacing="0"/>
        <w:rPr>
          <w:color w:val="auto"/>
          <w:sz w:val="20"/>
          <w:szCs w:val="20"/>
        </w:rPr>
      </w:pPr>
      <w:r w:rsidRPr="005C1942">
        <w:rPr>
          <w:color w:val="auto"/>
          <w:sz w:val="20"/>
          <w:szCs w:val="20"/>
        </w:rPr>
        <w:t xml:space="preserve">If flammable gases or vapors are detected or if an oxygen deficiency is found, forced air ventilation will be used to maintain oxygen at a safe level and to prevent a hazardous concentration of flammable gases and vapors from accumulating. In lieu of ventilation, continuous monitoring can be conducted to ensure that no increase in flammable gas or vapor concentration occurs, if flammable gases or vapors are detected at safe levels. </w:t>
      </w:r>
      <w:r w:rsidRPr="005C1942">
        <w:rPr>
          <w:color w:val="auto"/>
          <w:sz w:val="20"/>
          <w:szCs w:val="20"/>
        </w:rPr>
        <w:br/>
      </w:r>
    </w:p>
    <w:p w14:paraId="063599AC" w14:textId="77777777" w:rsidR="000941DF" w:rsidRPr="005C1942" w:rsidRDefault="000941DF" w:rsidP="00B376F7">
      <w:pPr>
        <w:pStyle w:val="blackten1"/>
        <w:spacing w:before="0" w:beforeAutospacing="0" w:after="0" w:afterAutospacing="0"/>
        <w:rPr>
          <w:color w:val="auto"/>
          <w:sz w:val="20"/>
          <w:szCs w:val="20"/>
        </w:rPr>
      </w:pPr>
      <w:r w:rsidRPr="005C1942">
        <w:rPr>
          <w:color w:val="auto"/>
          <w:sz w:val="20"/>
          <w:szCs w:val="20"/>
        </w:rPr>
        <w:t>If continuous forced air ventilation is used, it will begin before entry is made and be maintained long enough to ensure that a safe atmosphere exists before employees are allowed to enter the work area. The forced air ventilation will be so directed as to ventilate the immediate area where employees are present within the enclosed space and will continue until all employees leave the enclosed space.</w:t>
      </w:r>
    </w:p>
    <w:p w14:paraId="51551627" w14:textId="77777777" w:rsidR="000941DF" w:rsidRPr="005C1942" w:rsidRDefault="000941DF" w:rsidP="00B376F7">
      <w:pPr>
        <w:pStyle w:val="blackten1"/>
        <w:spacing w:before="0" w:beforeAutospacing="0" w:after="0" w:afterAutospacing="0"/>
        <w:rPr>
          <w:color w:val="auto"/>
          <w:sz w:val="20"/>
          <w:szCs w:val="20"/>
        </w:rPr>
      </w:pPr>
    </w:p>
    <w:p w14:paraId="483FB8A0" w14:textId="77777777" w:rsidR="000941DF" w:rsidRPr="005C1942" w:rsidRDefault="000941DF" w:rsidP="00B376F7">
      <w:pPr>
        <w:pStyle w:val="blackten1"/>
        <w:spacing w:before="0" w:beforeAutospacing="0" w:after="0" w:afterAutospacing="0"/>
        <w:rPr>
          <w:color w:val="auto"/>
          <w:sz w:val="20"/>
          <w:szCs w:val="20"/>
        </w:rPr>
      </w:pPr>
      <w:r w:rsidRPr="005C1942">
        <w:rPr>
          <w:color w:val="auto"/>
          <w:sz w:val="20"/>
          <w:szCs w:val="20"/>
        </w:rPr>
        <w:t>The air supply for the continuous forced air ventilation will be from a clean source and may not increase the hazards in the enclosed space.</w:t>
      </w:r>
    </w:p>
    <w:p w14:paraId="4F9A9F86" w14:textId="77777777" w:rsidR="000941DF" w:rsidRPr="005C1942" w:rsidRDefault="000941DF" w:rsidP="00B376F7">
      <w:pPr>
        <w:pStyle w:val="blackten1"/>
        <w:spacing w:before="0" w:beforeAutospacing="0" w:after="0" w:afterAutospacing="0"/>
        <w:rPr>
          <w:color w:val="auto"/>
          <w:sz w:val="20"/>
          <w:szCs w:val="20"/>
        </w:rPr>
      </w:pPr>
    </w:p>
    <w:p w14:paraId="79E6C9DE" w14:textId="77777777" w:rsidR="000941DF" w:rsidRPr="005C1942" w:rsidRDefault="000941DF" w:rsidP="00B376F7">
      <w:pPr>
        <w:pStyle w:val="blackten1"/>
        <w:spacing w:before="0" w:beforeAutospacing="0" w:after="0" w:afterAutospacing="0"/>
        <w:rPr>
          <w:b/>
          <w:color w:val="auto"/>
          <w:sz w:val="20"/>
          <w:szCs w:val="20"/>
        </w:rPr>
      </w:pPr>
      <w:r w:rsidRPr="005C1942">
        <w:rPr>
          <w:b/>
          <w:color w:val="auto"/>
          <w:sz w:val="20"/>
          <w:szCs w:val="20"/>
        </w:rPr>
        <w:t xml:space="preserve">Testing for Oxygen Deficiency </w:t>
      </w:r>
    </w:p>
    <w:p w14:paraId="25DB42F6" w14:textId="77777777" w:rsidR="000941DF" w:rsidRPr="005C1942" w:rsidRDefault="000941DF" w:rsidP="00B376F7">
      <w:pPr>
        <w:pStyle w:val="blackten1"/>
        <w:spacing w:before="0" w:beforeAutospacing="0" w:after="0" w:afterAutospacing="0"/>
        <w:rPr>
          <w:color w:val="auto"/>
          <w:sz w:val="20"/>
          <w:szCs w:val="20"/>
        </w:rPr>
      </w:pPr>
    </w:p>
    <w:p w14:paraId="67A48DD7" w14:textId="77777777" w:rsidR="000941DF" w:rsidRPr="005C1942" w:rsidRDefault="000941DF" w:rsidP="00B376F7">
      <w:pPr>
        <w:pStyle w:val="blackten1"/>
        <w:spacing w:before="0" w:beforeAutospacing="0" w:after="0" w:afterAutospacing="0"/>
        <w:rPr>
          <w:color w:val="auto"/>
          <w:sz w:val="20"/>
          <w:szCs w:val="20"/>
        </w:rPr>
      </w:pPr>
      <w:r w:rsidRPr="005C1942">
        <w:rPr>
          <w:color w:val="auto"/>
          <w:sz w:val="20"/>
          <w:szCs w:val="20"/>
        </w:rPr>
        <w:t>Before an employee enters an enclosed space, the internal atmosphere will be tested for oxygen deficiency with a direct-reading meter or similar instrument, capable of collection and immediate analysis of data samples without the need for off-site evaluation. If continuous forced air ventilation is provided, testing is not required provided that the procedures used ensure that employees are not exposed to the hazards posed by oxygen deficiency.</w:t>
      </w:r>
    </w:p>
    <w:p w14:paraId="2EE24CF8" w14:textId="77777777" w:rsidR="000941DF" w:rsidRPr="005C1942" w:rsidRDefault="000941DF" w:rsidP="00B376F7">
      <w:pPr>
        <w:pStyle w:val="blackten1"/>
        <w:spacing w:before="0" w:beforeAutospacing="0" w:after="0" w:afterAutospacing="0"/>
        <w:rPr>
          <w:color w:val="auto"/>
          <w:sz w:val="20"/>
          <w:szCs w:val="20"/>
        </w:rPr>
      </w:pPr>
      <w:bookmarkStart w:id="38" w:name="1910.269(e)(10)"/>
      <w:bookmarkEnd w:id="38"/>
    </w:p>
    <w:p w14:paraId="3AAF9418" w14:textId="77777777" w:rsidR="000941DF" w:rsidRPr="005C1942" w:rsidRDefault="000941DF" w:rsidP="00B376F7">
      <w:pPr>
        <w:pStyle w:val="blackten1"/>
        <w:spacing w:before="0" w:beforeAutospacing="0" w:after="0" w:afterAutospacing="0"/>
        <w:rPr>
          <w:b/>
          <w:color w:val="auto"/>
          <w:sz w:val="20"/>
          <w:szCs w:val="20"/>
        </w:rPr>
      </w:pPr>
      <w:r w:rsidRPr="005C1942">
        <w:rPr>
          <w:b/>
          <w:color w:val="auto"/>
          <w:sz w:val="20"/>
          <w:szCs w:val="20"/>
        </w:rPr>
        <w:t>Testing for Flammable Gases and Vapors</w:t>
      </w:r>
    </w:p>
    <w:p w14:paraId="7CD139ED" w14:textId="77777777" w:rsidR="000941DF" w:rsidRPr="005C1942" w:rsidRDefault="000941DF" w:rsidP="00B376F7">
      <w:pPr>
        <w:pStyle w:val="blackten1"/>
        <w:spacing w:before="0" w:beforeAutospacing="0" w:after="0" w:afterAutospacing="0"/>
        <w:rPr>
          <w:color w:val="auto"/>
          <w:sz w:val="20"/>
          <w:szCs w:val="20"/>
        </w:rPr>
      </w:pPr>
    </w:p>
    <w:p w14:paraId="01A837CE" w14:textId="77777777" w:rsidR="000941DF" w:rsidRPr="005C1942" w:rsidRDefault="000941DF" w:rsidP="00B376F7">
      <w:pPr>
        <w:pStyle w:val="blackten1"/>
        <w:spacing w:before="0" w:beforeAutospacing="0" w:after="0" w:afterAutospacing="0"/>
        <w:rPr>
          <w:color w:val="auto"/>
          <w:sz w:val="20"/>
          <w:szCs w:val="20"/>
        </w:rPr>
      </w:pPr>
      <w:r w:rsidRPr="005C1942">
        <w:rPr>
          <w:color w:val="auto"/>
          <w:sz w:val="20"/>
          <w:szCs w:val="20"/>
        </w:rPr>
        <w:t>Before an employee enters an enclosed space, the internal atmosphere will be tested for flammable gases and vapors with a direct-reading meter or similar instrument capable of collection and immediate analysis of data samples without the need for off-site evaluation. This test will be performed after the oxygen testing and ventilation demonstrate that there is sufficient oxygen to ensure the accuracy of the test for flammability.</w:t>
      </w:r>
    </w:p>
    <w:p w14:paraId="2D71934F" w14:textId="77777777" w:rsidR="000941DF" w:rsidRPr="005C1942" w:rsidRDefault="000941DF" w:rsidP="00B376F7">
      <w:pPr>
        <w:pStyle w:val="blackten1"/>
        <w:spacing w:before="0" w:beforeAutospacing="0" w:after="0" w:afterAutospacing="0"/>
        <w:rPr>
          <w:color w:val="auto"/>
          <w:sz w:val="20"/>
          <w:szCs w:val="20"/>
        </w:rPr>
      </w:pPr>
      <w:bookmarkStart w:id="39" w:name="1910.269(e)(11)"/>
      <w:bookmarkEnd w:id="39"/>
    </w:p>
    <w:p w14:paraId="792CFD63" w14:textId="77777777" w:rsidR="000941DF" w:rsidRPr="005C1942" w:rsidRDefault="000941DF" w:rsidP="00B376F7">
      <w:pPr>
        <w:pStyle w:val="blackten1"/>
        <w:spacing w:before="0" w:beforeAutospacing="0" w:after="0" w:afterAutospacing="0"/>
        <w:rPr>
          <w:color w:val="auto"/>
          <w:sz w:val="20"/>
          <w:szCs w:val="20"/>
        </w:rPr>
      </w:pPr>
      <w:bookmarkStart w:id="40" w:name="1910.269(e)(13)"/>
      <w:bookmarkStart w:id="41" w:name="1910.269(e)(14)"/>
      <w:bookmarkEnd w:id="40"/>
      <w:bookmarkEnd w:id="41"/>
      <w:r w:rsidRPr="005C1942">
        <w:rPr>
          <w:color w:val="auto"/>
          <w:sz w:val="20"/>
          <w:szCs w:val="20"/>
        </w:rPr>
        <w:t xml:space="preserve">If open flames are used in enclosed spaces, a test for flammable gases and vapors will be made immediately before the open flame device is used and at least once per hour while the device is used in the space. Testing will need to be conducted more frequently if conditions present in the enclosed space indicate that once per hour is insufficient to detect hazardous accumulations of flammable gases or vapors. </w:t>
      </w:r>
    </w:p>
    <w:p w14:paraId="4E01B371" w14:textId="77777777" w:rsidR="000941DF" w:rsidRPr="005C1942" w:rsidRDefault="000941DF" w:rsidP="00B376F7"/>
    <w:p w14:paraId="324DCAA5" w14:textId="77777777" w:rsidR="000941DF" w:rsidRPr="005C1942" w:rsidRDefault="000941DF" w:rsidP="00B376F7">
      <w:pPr>
        <w:pStyle w:val="blackten1"/>
        <w:spacing w:before="0" w:beforeAutospacing="0" w:after="0" w:afterAutospacing="0"/>
        <w:rPr>
          <w:b/>
          <w:color w:val="auto"/>
          <w:sz w:val="20"/>
          <w:szCs w:val="20"/>
        </w:rPr>
      </w:pPr>
      <w:r w:rsidRPr="005C1942">
        <w:rPr>
          <w:b/>
          <w:color w:val="auto"/>
          <w:sz w:val="20"/>
          <w:szCs w:val="20"/>
        </w:rPr>
        <w:t>Calibration of Test Instruments</w:t>
      </w:r>
    </w:p>
    <w:p w14:paraId="6D63F88D" w14:textId="77777777" w:rsidR="000941DF" w:rsidRPr="005C1942" w:rsidRDefault="000941DF" w:rsidP="00B376F7">
      <w:pPr>
        <w:pStyle w:val="blackten1"/>
        <w:spacing w:before="0" w:beforeAutospacing="0" w:after="0" w:afterAutospacing="0"/>
        <w:rPr>
          <w:color w:val="auto"/>
          <w:sz w:val="20"/>
          <w:szCs w:val="20"/>
        </w:rPr>
      </w:pPr>
    </w:p>
    <w:p w14:paraId="2F43268B" w14:textId="77777777" w:rsidR="000941DF" w:rsidRPr="005C1942" w:rsidRDefault="000941DF" w:rsidP="00B376F7">
      <w:pPr>
        <w:pStyle w:val="blackten1"/>
        <w:spacing w:before="0" w:beforeAutospacing="0" w:after="0" w:afterAutospacing="0"/>
        <w:rPr>
          <w:color w:val="auto"/>
          <w:sz w:val="20"/>
          <w:szCs w:val="20"/>
        </w:rPr>
      </w:pPr>
      <w:r w:rsidRPr="005C1942">
        <w:rPr>
          <w:color w:val="auto"/>
          <w:sz w:val="20"/>
          <w:szCs w:val="20"/>
        </w:rPr>
        <w:t>Test instruments used to monitor atmospheres in enclosed spaces will be kept in calibration, with a minimum accuracy of + or - 10 percent.</w:t>
      </w:r>
    </w:p>
    <w:p w14:paraId="3E2A7CEF" w14:textId="77777777" w:rsidR="000941DF" w:rsidRPr="005C1942" w:rsidRDefault="000941DF" w:rsidP="00B376F7">
      <w:pPr>
        <w:pStyle w:val="blackten1"/>
        <w:spacing w:before="0" w:beforeAutospacing="0" w:after="0" w:afterAutospacing="0"/>
        <w:rPr>
          <w:color w:val="auto"/>
          <w:sz w:val="20"/>
          <w:szCs w:val="20"/>
        </w:rPr>
      </w:pPr>
      <w:bookmarkStart w:id="42" w:name="1910.269(e)(9)"/>
      <w:bookmarkEnd w:id="42"/>
    </w:p>
    <w:p w14:paraId="7F07BFE0" w14:textId="77777777" w:rsidR="000941DF" w:rsidRPr="005C1942" w:rsidRDefault="000941DF" w:rsidP="00B376F7">
      <w:pPr>
        <w:rPr>
          <w:b/>
          <w:bCs/>
          <w:sz w:val="24"/>
          <w:szCs w:val="24"/>
        </w:rPr>
      </w:pPr>
      <w:r w:rsidRPr="005C1942">
        <w:rPr>
          <w:b/>
          <w:bCs/>
          <w:sz w:val="24"/>
          <w:szCs w:val="24"/>
        </w:rPr>
        <w:br w:type="page"/>
      </w:r>
    </w:p>
    <w:p w14:paraId="6758F985" w14:textId="77777777" w:rsidR="00CE4675" w:rsidRPr="005C1942" w:rsidRDefault="00CE4675" w:rsidP="00B65C9E">
      <w:pPr>
        <w:autoSpaceDE w:val="0"/>
        <w:autoSpaceDN w:val="0"/>
        <w:adjustRightInd w:val="0"/>
        <w:jc w:val="center"/>
        <w:rPr>
          <w:b/>
          <w:bCs/>
          <w:sz w:val="28"/>
          <w:szCs w:val="28"/>
        </w:rPr>
      </w:pPr>
      <w:r w:rsidRPr="005C1942">
        <w:rPr>
          <w:b/>
          <w:bCs/>
          <w:sz w:val="24"/>
          <w:szCs w:val="24"/>
        </w:rPr>
        <w:lastRenderedPageBreak/>
        <w:t>29 CFR 1910.38—Emergency Action Plan</w:t>
      </w:r>
    </w:p>
    <w:p w14:paraId="5B695AFA" w14:textId="77777777" w:rsidR="00CE4675" w:rsidRPr="005C1942" w:rsidRDefault="00CE4675" w:rsidP="00B376F7">
      <w:pPr>
        <w:autoSpaceDE w:val="0"/>
        <w:autoSpaceDN w:val="0"/>
        <w:adjustRightInd w:val="0"/>
        <w:rPr>
          <w:b/>
          <w:bCs/>
          <w:sz w:val="28"/>
          <w:szCs w:val="28"/>
        </w:rPr>
      </w:pPr>
    </w:p>
    <w:p w14:paraId="73D405BB" w14:textId="77777777" w:rsidR="00355477" w:rsidRPr="005C1942" w:rsidRDefault="009C5639" w:rsidP="00B376F7">
      <w:pPr>
        <w:rPr>
          <w:i/>
        </w:rPr>
      </w:pPr>
      <w:r>
        <w:rPr>
          <w:b/>
          <w:i/>
        </w:rPr>
        <w:t>Scope/Application</w:t>
      </w:r>
      <w:proofErr w:type="gramStart"/>
      <w:r>
        <w:rPr>
          <w:b/>
          <w:i/>
        </w:rPr>
        <w:t xml:space="preserve">: </w:t>
      </w:r>
      <w:r w:rsidR="00234B2D" w:rsidRPr="005C1942">
        <w:rPr>
          <w:i/>
        </w:rPr>
        <w:t xml:space="preserve"> This</w:t>
      </w:r>
      <w:proofErr w:type="gramEnd"/>
      <w:r w:rsidR="00234B2D" w:rsidRPr="005C1942">
        <w:rPr>
          <w:i/>
        </w:rPr>
        <w:t xml:space="preserve"> standard applies when another OSHA standard requires an emergency action plan or when fire extinguishers are provided at the </w:t>
      </w:r>
      <w:proofErr w:type="gramStart"/>
      <w:r w:rsidR="00234B2D" w:rsidRPr="005C1942">
        <w:rPr>
          <w:i/>
        </w:rPr>
        <w:t>worksite</w:t>
      </w:r>
      <w:proofErr w:type="gramEnd"/>
      <w:r w:rsidR="00234B2D" w:rsidRPr="005C1942">
        <w:rPr>
          <w:i/>
        </w:rPr>
        <w:t xml:space="preserve"> but they are not intended for employee use. </w:t>
      </w:r>
    </w:p>
    <w:p w14:paraId="27ECB9C4" w14:textId="77777777" w:rsidR="00355477" w:rsidRPr="005C1942" w:rsidRDefault="00355477" w:rsidP="00B376F7">
      <w:pPr>
        <w:rPr>
          <w:i/>
        </w:rPr>
      </w:pPr>
    </w:p>
    <w:p w14:paraId="3F9F5E28" w14:textId="77777777" w:rsidR="00234B2D" w:rsidRPr="005C1942" w:rsidRDefault="00234B2D" w:rsidP="00B376F7">
      <w:pPr>
        <w:rPr>
          <w:i/>
        </w:rPr>
      </w:pPr>
      <w:r w:rsidRPr="005C1942">
        <w:rPr>
          <w:i/>
        </w:rPr>
        <w:t xml:space="preserve">The following standards reference </w:t>
      </w:r>
      <w:r w:rsidR="00355477" w:rsidRPr="005C1942">
        <w:rPr>
          <w:i/>
        </w:rPr>
        <w:t>emergency action plan</w:t>
      </w:r>
      <w:r w:rsidR="005E6987" w:rsidRPr="005C1942">
        <w:rPr>
          <w:i/>
        </w:rPr>
        <w:t>s</w:t>
      </w:r>
      <w:r w:rsidR="00355477" w:rsidRPr="005C1942">
        <w:rPr>
          <w:i/>
        </w:rPr>
        <w:t>:</w:t>
      </w:r>
    </w:p>
    <w:p w14:paraId="5FEC0915" w14:textId="77777777" w:rsidR="00234B2D" w:rsidRPr="005C1942" w:rsidRDefault="00234B2D" w:rsidP="005F2CC9">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1910.66—Powered Platforms for Building Maintenance</w:t>
      </w:r>
    </w:p>
    <w:p w14:paraId="7D2561B0" w14:textId="77777777" w:rsidR="00F73C92" w:rsidRPr="005C1942" w:rsidRDefault="00234B2D" w:rsidP="005F2CC9">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1910.119</w:t>
      </w:r>
      <w:r w:rsidRPr="005C1942">
        <w:rPr>
          <w:bCs/>
          <w:i/>
        </w:rPr>
        <w:t>—</w:t>
      </w:r>
      <w:r w:rsidRPr="005C1942">
        <w:rPr>
          <w:i/>
        </w:rPr>
        <w:t xml:space="preserve">Process Safety Management of Highly Hazardous Chemicals </w:t>
      </w:r>
    </w:p>
    <w:p w14:paraId="1E218ED5" w14:textId="77777777" w:rsidR="00F73C92" w:rsidRPr="005C1942" w:rsidRDefault="00F73C92" w:rsidP="005F2CC9">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1910.160—Fixed Extinguishing Systems, General</w:t>
      </w:r>
    </w:p>
    <w:p w14:paraId="08713874" w14:textId="77777777" w:rsidR="005E6987" w:rsidRPr="005C1942" w:rsidRDefault="005E6987" w:rsidP="005E6987">
      <w:pPr>
        <w:pStyle w:val="ListParagraph"/>
        <w:numPr>
          <w:ilvl w:val="0"/>
          <w:numId w:val="263"/>
        </w:numPr>
        <w:rPr>
          <w:i/>
        </w:rPr>
      </w:pPr>
      <w:r w:rsidRPr="005C1942">
        <w:rPr>
          <w:i/>
        </w:rPr>
        <w:t>29 CFR 1910.165—Employee Alarm Systems</w:t>
      </w:r>
    </w:p>
    <w:p w14:paraId="7A8F8105" w14:textId="77777777" w:rsidR="00234B2D" w:rsidRPr="005C1942" w:rsidRDefault="00234B2D" w:rsidP="005F2CC9">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1910.272</w:t>
      </w:r>
      <w:r w:rsidRPr="005C1942">
        <w:rPr>
          <w:bCs/>
          <w:i/>
        </w:rPr>
        <w:t>—</w:t>
      </w:r>
      <w:r w:rsidRPr="005C1942">
        <w:rPr>
          <w:i/>
        </w:rPr>
        <w:t xml:space="preserve">Grain Handling Facilities </w:t>
      </w:r>
    </w:p>
    <w:p w14:paraId="6E559693" w14:textId="77777777" w:rsidR="00234B2D" w:rsidRPr="005C1942" w:rsidRDefault="00234B2D" w:rsidP="005F2CC9">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1910.1047</w:t>
      </w:r>
      <w:r w:rsidRPr="005C1942">
        <w:rPr>
          <w:bCs/>
          <w:i/>
        </w:rPr>
        <w:t>—</w:t>
      </w:r>
      <w:r w:rsidRPr="005C1942">
        <w:rPr>
          <w:i/>
        </w:rPr>
        <w:t xml:space="preserve">Ethylene Oxide </w:t>
      </w:r>
    </w:p>
    <w:p w14:paraId="647E65AF" w14:textId="77777777" w:rsidR="00234B2D" w:rsidRPr="005C1942" w:rsidRDefault="00234B2D" w:rsidP="005F2CC9">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1910.1050</w:t>
      </w:r>
      <w:r w:rsidRPr="005C1942">
        <w:rPr>
          <w:bCs/>
          <w:i/>
        </w:rPr>
        <w:t>—</w:t>
      </w:r>
      <w:r w:rsidRPr="005C1942">
        <w:rPr>
          <w:i/>
        </w:rPr>
        <w:t>Methylenedianiline</w:t>
      </w:r>
    </w:p>
    <w:p w14:paraId="600FD426" w14:textId="77777777" w:rsidR="00234B2D" w:rsidRPr="005C1942" w:rsidRDefault="00234B2D" w:rsidP="005F2CC9">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1910.1051</w:t>
      </w:r>
      <w:r w:rsidRPr="005C1942">
        <w:rPr>
          <w:bCs/>
          <w:i/>
        </w:rPr>
        <w:t>—</w:t>
      </w:r>
      <w:r w:rsidRPr="005C1942">
        <w:rPr>
          <w:i/>
        </w:rPr>
        <w:t>1,3-Butadiene</w:t>
      </w:r>
    </w:p>
    <w:p w14:paraId="5A4A8D05" w14:textId="77777777" w:rsidR="00234B2D" w:rsidRPr="005C1942" w:rsidRDefault="00234B2D" w:rsidP="00B376F7">
      <w:pPr>
        <w:rPr>
          <w:b/>
        </w:rPr>
      </w:pPr>
    </w:p>
    <w:p w14:paraId="7910E323" w14:textId="77777777" w:rsidR="00234B2D" w:rsidRPr="005C1942" w:rsidRDefault="00234B2D" w:rsidP="005E6987">
      <w:pPr>
        <w:rPr>
          <w:bCs/>
          <w:i/>
        </w:rPr>
      </w:pPr>
      <w:r w:rsidRPr="005C1942">
        <w:rPr>
          <w:b/>
          <w:i/>
        </w:rPr>
        <w:t xml:space="preserve">Note: </w:t>
      </w:r>
      <w:r w:rsidRPr="005C1942">
        <w:rPr>
          <w:i/>
        </w:rPr>
        <w:t>29 CFR 1910.66—Powered Platforms for Building Maintenance, 29 CFR 1910.119</w:t>
      </w:r>
      <w:r w:rsidRPr="005C1942">
        <w:rPr>
          <w:bCs/>
          <w:i/>
        </w:rPr>
        <w:t>—</w:t>
      </w:r>
      <w:r w:rsidRPr="005C1942">
        <w:rPr>
          <w:i/>
        </w:rPr>
        <w:t>Process Safety Management of Highly Hazardous Chemicals, 29 CFR 1910.160</w:t>
      </w:r>
      <w:r w:rsidRPr="005C1942">
        <w:rPr>
          <w:bCs/>
          <w:i/>
        </w:rPr>
        <w:t>—</w:t>
      </w:r>
      <w:r w:rsidRPr="005C1942">
        <w:rPr>
          <w:i/>
        </w:rPr>
        <w:t>Fixed Extinguishing Systems, General, 29 CFR 1910.272</w:t>
      </w:r>
      <w:r w:rsidRPr="005C1942">
        <w:rPr>
          <w:bCs/>
          <w:i/>
        </w:rPr>
        <w:t>—</w:t>
      </w:r>
      <w:r w:rsidRPr="005C1942">
        <w:rPr>
          <w:i/>
        </w:rPr>
        <w:t xml:space="preserve">Grain Handling Facilities, </w:t>
      </w:r>
      <w:r w:rsidR="000C4452" w:rsidRPr="005C1942">
        <w:rPr>
          <w:bCs/>
          <w:i/>
        </w:rPr>
        <w:t>1910.1044—1, 2—dibromo—3—chloropropane,</w:t>
      </w:r>
      <w:r w:rsidR="000C4452" w:rsidRPr="005C1942">
        <w:rPr>
          <w:i/>
        </w:rPr>
        <w:t xml:space="preserve"> </w:t>
      </w:r>
      <w:r w:rsidRPr="005C1942">
        <w:rPr>
          <w:i/>
        </w:rPr>
        <w:t>29 CFR 1910.1047</w:t>
      </w:r>
      <w:r w:rsidRPr="005C1942">
        <w:rPr>
          <w:bCs/>
          <w:i/>
        </w:rPr>
        <w:t>—</w:t>
      </w:r>
      <w:r w:rsidRPr="005C1942">
        <w:rPr>
          <w:i/>
        </w:rPr>
        <w:t>Ethylene Oxide, 29 CFR 1910.1050</w:t>
      </w:r>
      <w:r w:rsidRPr="005C1942">
        <w:rPr>
          <w:bCs/>
          <w:i/>
        </w:rPr>
        <w:t>—</w:t>
      </w:r>
      <w:r w:rsidRPr="005C1942">
        <w:rPr>
          <w:i/>
        </w:rPr>
        <w:t>Methylenedianiline, and 29 CFR 1910.1051</w:t>
      </w:r>
      <w:r w:rsidRPr="005C1942">
        <w:rPr>
          <w:bCs/>
          <w:i/>
        </w:rPr>
        <w:t>—</w:t>
      </w:r>
      <w:r w:rsidRPr="005C1942">
        <w:rPr>
          <w:i/>
        </w:rPr>
        <w:t xml:space="preserve">1,3-Butadiene require an Emergency Action Plan that meets the requirements of 29 CFR 1910.38. </w:t>
      </w:r>
      <w:r w:rsidR="005E6987" w:rsidRPr="005C1942">
        <w:rPr>
          <w:i/>
        </w:rPr>
        <w:t xml:space="preserve">29 CFR 1910.165—Employee Alarm Systems references including an employee alarm system in your emergency action plan. </w:t>
      </w:r>
      <w:r w:rsidRPr="005C1942">
        <w:rPr>
          <w:i/>
        </w:rPr>
        <w:t>Other standards that require an emergency plan but do not specifically reference 29 CFR 1910.38 include 29 CFR 1910.1017</w:t>
      </w:r>
      <w:r w:rsidRPr="005C1942">
        <w:rPr>
          <w:bCs/>
          <w:i/>
        </w:rPr>
        <w:t>—Vinyl Chloride, 29 CFR 1910.1027—Cadmium, and 29 CFR 1910.1045—Acrylonitrile</w:t>
      </w:r>
      <w:r w:rsidRPr="005C1942">
        <w:rPr>
          <w:i/>
        </w:rPr>
        <w:t>.</w:t>
      </w:r>
      <w:r w:rsidRPr="005C1942">
        <w:rPr>
          <w:i/>
        </w:rPr>
        <w:tab/>
      </w:r>
    </w:p>
    <w:p w14:paraId="17E6AC41" w14:textId="77777777" w:rsidR="00234B2D" w:rsidRPr="005C1942" w:rsidRDefault="00234B2D" w:rsidP="00B376F7">
      <w:pPr>
        <w:rPr>
          <w:b/>
        </w:rPr>
      </w:pPr>
    </w:p>
    <w:p w14:paraId="076AFAE1" w14:textId="77777777" w:rsidR="00234B2D" w:rsidRPr="005C1942" w:rsidRDefault="00234B2D" w:rsidP="00B376F7">
      <w:pPr>
        <w:rPr>
          <w:b/>
          <w:i/>
        </w:rPr>
      </w:pPr>
      <w:r w:rsidRPr="005C1942">
        <w:rPr>
          <w:b/>
          <w:i/>
        </w:rPr>
        <w:t>Standard Requirements</w:t>
      </w:r>
      <w:r w:rsidR="00355477" w:rsidRPr="005C1942">
        <w:rPr>
          <w:b/>
          <w:i/>
        </w:rPr>
        <w:t xml:space="preserve"> for </w:t>
      </w:r>
      <w:r w:rsidR="00355477" w:rsidRPr="005C1942">
        <w:rPr>
          <w:b/>
          <w:bCs/>
          <w:i/>
        </w:rPr>
        <w:t>29 CFR 1910.38—</w:t>
      </w:r>
      <w:r w:rsidR="00355477" w:rsidRPr="005C1942">
        <w:rPr>
          <w:b/>
          <w:i/>
        </w:rPr>
        <w:t>Emergency Action Plan</w:t>
      </w:r>
      <w:r w:rsidRPr="005C1942">
        <w:rPr>
          <w:b/>
          <w:i/>
        </w:rPr>
        <w:t>:</w:t>
      </w:r>
    </w:p>
    <w:p w14:paraId="2E27453C" w14:textId="77777777" w:rsidR="00234B2D" w:rsidRPr="005C1942" w:rsidRDefault="00234B2D" w:rsidP="005F2CC9">
      <w:pPr>
        <w:pStyle w:val="ListParagraph"/>
        <w:numPr>
          <w:ilvl w:val="0"/>
          <w:numId w:val="262"/>
        </w:numPr>
        <w:spacing w:after="200"/>
        <w:rPr>
          <w:i/>
        </w:rPr>
      </w:pPr>
      <w:r w:rsidRPr="005C1942">
        <w:rPr>
          <w:b/>
          <w:i/>
        </w:rPr>
        <w:t>Programs/Plans:</w:t>
      </w:r>
      <w:r w:rsidRPr="005C1942">
        <w:rPr>
          <w:i/>
        </w:rPr>
        <w:t xml:space="preserve"> Emergency Action Plan</w:t>
      </w:r>
    </w:p>
    <w:p w14:paraId="3397CAD1" w14:textId="77777777" w:rsidR="006E1BD9" w:rsidRPr="005C1942" w:rsidRDefault="00F05571" w:rsidP="005F2CC9">
      <w:pPr>
        <w:pStyle w:val="ListParagraph"/>
        <w:numPr>
          <w:ilvl w:val="0"/>
          <w:numId w:val="262"/>
        </w:numPr>
        <w:spacing w:after="200"/>
        <w:rPr>
          <w:i/>
        </w:rPr>
      </w:pPr>
      <w:r>
        <w:rPr>
          <w:b/>
          <w:i/>
        </w:rPr>
        <w:t>Procedures/Practices/Controls</w:t>
      </w:r>
      <w:proofErr w:type="gramStart"/>
      <w:r>
        <w:rPr>
          <w:b/>
          <w:i/>
        </w:rPr>
        <w:t xml:space="preserve">: </w:t>
      </w:r>
      <w:r w:rsidR="006E1BD9" w:rsidRPr="005C1942">
        <w:rPr>
          <w:b/>
          <w:i/>
        </w:rPr>
        <w:t xml:space="preserve"> </w:t>
      </w:r>
      <w:r w:rsidR="006E1BD9" w:rsidRPr="005C1942">
        <w:rPr>
          <w:i/>
        </w:rPr>
        <w:t>Emergency</w:t>
      </w:r>
      <w:proofErr w:type="gramEnd"/>
      <w:r w:rsidR="006E1BD9" w:rsidRPr="005C1942">
        <w:rPr>
          <w:i/>
        </w:rPr>
        <w:t xml:space="preserve"> </w:t>
      </w:r>
      <w:proofErr w:type="gramStart"/>
      <w:r w:rsidR="006E1BD9" w:rsidRPr="005C1942">
        <w:rPr>
          <w:i/>
        </w:rPr>
        <w:t>procedures  (</w:t>
      </w:r>
      <w:proofErr w:type="gramEnd"/>
      <w:r w:rsidR="006E1BD9" w:rsidRPr="005C1942">
        <w:rPr>
          <w:i/>
        </w:rPr>
        <w:t>Include in your Emergency Action Plan)</w:t>
      </w:r>
    </w:p>
    <w:p w14:paraId="614C7A5B" w14:textId="77777777" w:rsidR="00234B2D" w:rsidRPr="005C1942" w:rsidRDefault="00235EDA" w:rsidP="005F2CC9">
      <w:pPr>
        <w:pStyle w:val="ListParagraph"/>
        <w:numPr>
          <w:ilvl w:val="0"/>
          <w:numId w:val="262"/>
        </w:numPr>
        <w:spacing w:after="200"/>
        <w:rPr>
          <w:i/>
        </w:rPr>
      </w:pPr>
      <w:r w:rsidRPr="005C1942">
        <w:rPr>
          <w:b/>
          <w:i/>
        </w:rPr>
        <w:t xml:space="preserve">Training: </w:t>
      </w:r>
      <w:r w:rsidR="00234B2D" w:rsidRPr="005C1942">
        <w:rPr>
          <w:i/>
        </w:rPr>
        <w:t>Initially, refresher</w:t>
      </w:r>
    </w:p>
    <w:p w14:paraId="4DFEEB5F" w14:textId="77777777" w:rsidR="00355477" w:rsidRPr="005C1942" w:rsidRDefault="00234B2D" w:rsidP="005F2CC9">
      <w:pPr>
        <w:pStyle w:val="ListParagraph"/>
        <w:numPr>
          <w:ilvl w:val="0"/>
          <w:numId w:val="262"/>
        </w:numPr>
        <w:spacing w:after="200"/>
        <w:rPr>
          <w:b/>
          <w:i/>
        </w:rPr>
      </w:pPr>
      <w:r w:rsidRPr="005C1942">
        <w:rPr>
          <w:b/>
          <w:i/>
        </w:rPr>
        <w:t>Inspections:</w:t>
      </w:r>
      <w:r w:rsidRPr="005C1942">
        <w:rPr>
          <w:i/>
        </w:rPr>
        <w:t xml:space="preserve"> None required</w:t>
      </w:r>
    </w:p>
    <w:p w14:paraId="47986E15" w14:textId="77777777" w:rsidR="00234B2D" w:rsidRPr="005C1942" w:rsidRDefault="00234B2D" w:rsidP="005F2CC9">
      <w:pPr>
        <w:pStyle w:val="ListParagraph"/>
        <w:numPr>
          <w:ilvl w:val="0"/>
          <w:numId w:val="262"/>
        </w:numPr>
        <w:spacing w:after="200"/>
        <w:rPr>
          <w:b/>
          <w:i/>
        </w:rPr>
      </w:pPr>
      <w:r w:rsidRPr="005C1942">
        <w:rPr>
          <w:b/>
          <w:i/>
        </w:rPr>
        <w:t>Recordkeeping:</w:t>
      </w:r>
      <w:r w:rsidRPr="005C1942">
        <w:rPr>
          <w:i/>
        </w:rPr>
        <w:t xml:space="preserve"> P</w:t>
      </w:r>
      <w:r w:rsidR="00B11425" w:rsidRPr="005C1942">
        <w:rPr>
          <w:i/>
        </w:rPr>
        <w:t>lan</w:t>
      </w:r>
    </w:p>
    <w:p w14:paraId="3DC3FBEA" w14:textId="77777777" w:rsidR="00234B2D" w:rsidRPr="005C1942" w:rsidRDefault="00234B2D" w:rsidP="00B376F7">
      <w:pPr>
        <w:rPr>
          <w:bCs/>
          <w:i/>
        </w:rPr>
      </w:pPr>
      <w:r w:rsidRPr="005C1942">
        <w:rPr>
          <w:b/>
          <w:bCs/>
          <w:i/>
        </w:rPr>
        <w:t>Example Plan:</w:t>
      </w:r>
      <w:r w:rsidRPr="005C1942">
        <w:rPr>
          <w:bCs/>
          <w:i/>
        </w:rPr>
        <w:t xml:space="preserve"> The following example plan may be modified to be site-specific to the organization. Please reference 29 CFR 1910.38</w:t>
      </w:r>
      <w:r w:rsidR="00355477" w:rsidRPr="005C1942">
        <w:rPr>
          <w:bCs/>
          <w:i/>
        </w:rPr>
        <w:t>—</w:t>
      </w:r>
      <w:r w:rsidR="00355477" w:rsidRPr="005C1942">
        <w:rPr>
          <w:i/>
        </w:rPr>
        <w:t>Emergency Action Plan</w:t>
      </w:r>
      <w:r w:rsidR="00355477" w:rsidRPr="005C1942">
        <w:rPr>
          <w:bCs/>
          <w:i/>
        </w:rPr>
        <w:t xml:space="preserve"> </w:t>
      </w:r>
      <w:r w:rsidRPr="005C1942">
        <w:rPr>
          <w:bCs/>
          <w:i/>
        </w:rPr>
        <w:t xml:space="preserve">to ensure that all requirements are being met. </w:t>
      </w:r>
    </w:p>
    <w:p w14:paraId="22A40325" w14:textId="77777777" w:rsidR="00DC5161" w:rsidRPr="005C1942" w:rsidRDefault="00DC5161" w:rsidP="00B376F7">
      <w:pPr>
        <w:pStyle w:val="ListParagraph"/>
        <w:rPr>
          <w:b/>
          <w:i/>
        </w:rPr>
      </w:pPr>
    </w:p>
    <w:p w14:paraId="091972B1" w14:textId="77777777" w:rsidR="00DC5161" w:rsidRPr="005C1942" w:rsidRDefault="00DC5161" w:rsidP="00B65C9E">
      <w:pPr>
        <w:pStyle w:val="ListParagraph"/>
        <w:ind w:left="0"/>
        <w:jc w:val="center"/>
        <w:rPr>
          <w:b/>
          <w:i/>
          <w:sz w:val="28"/>
          <w:szCs w:val="28"/>
        </w:rPr>
      </w:pPr>
      <w:r w:rsidRPr="005C1942">
        <w:rPr>
          <w:b/>
          <w:bCs/>
          <w:sz w:val="28"/>
          <w:szCs w:val="28"/>
        </w:rPr>
        <w:t>Emergency Action Plan</w:t>
      </w:r>
    </w:p>
    <w:p w14:paraId="3051B862" w14:textId="77777777" w:rsidR="00DC5161" w:rsidRPr="005C1942" w:rsidRDefault="00DC5161" w:rsidP="00B376F7">
      <w:pPr>
        <w:autoSpaceDE w:val="0"/>
        <w:autoSpaceDN w:val="0"/>
        <w:adjustRightInd w:val="0"/>
        <w:rPr>
          <w:b/>
        </w:rPr>
      </w:pPr>
    </w:p>
    <w:p w14:paraId="4A1B5766" w14:textId="77777777" w:rsidR="00DC5161" w:rsidRPr="005C1942" w:rsidRDefault="00DC5161" w:rsidP="00B376F7">
      <w:pPr>
        <w:autoSpaceDE w:val="0"/>
        <w:autoSpaceDN w:val="0"/>
        <w:adjustRightInd w:val="0"/>
        <w:rPr>
          <w:b/>
        </w:rPr>
      </w:pPr>
      <w:r w:rsidRPr="005C1942">
        <w:rPr>
          <w:b/>
        </w:rPr>
        <w:t>Purpose</w:t>
      </w:r>
    </w:p>
    <w:p w14:paraId="15F4CF0E" w14:textId="77777777" w:rsidR="00DC5161" w:rsidRPr="005C1942" w:rsidRDefault="00DC5161" w:rsidP="00B376F7">
      <w:pPr>
        <w:autoSpaceDE w:val="0"/>
        <w:autoSpaceDN w:val="0"/>
        <w:adjustRightInd w:val="0"/>
      </w:pPr>
    </w:p>
    <w:p w14:paraId="6BB80E3F" w14:textId="77777777" w:rsidR="00DC5161" w:rsidRPr="005C1942" w:rsidRDefault="00DC5161" w:rsidP="00B376F7">
      <w:pPr>
        <w:autoSpaceDE w:val="0"/>
        <w:autoSpaceDN w:val="0"/>
        <w:adjustRightInd w:val="0"/>
      </w:pPr>
      <w:r w:rsidRPr="005C1942">
        <w:t>The intent of this plan is to ensure all employees a safe and healthful workplace. Those employees assigned specific duties under this plan will be provided the necessary training and equipment to ensure their safety. This plan applies to emergencies that could be reasonably expected in our workplace such as fire/smoke, tornadoes, bomb threats or chemical releases.</w:t>
      </w:r>
    </w:p>
    <w:p w14:paraId="0F076FA4" w14:textId="77777777" w:rsidR="00DC5161" w:rsidRPr="005C1942" w:rsidRDefault="00DC5161" w:rsidP="00B376F7">
      <w:pPr>
        <w:autoSpaceDE w:val="0"/>
        <w:autoSpaceDN w:val="0"/>
        <w:adjustRightInd w:val="0"/>
        <w:rPr>
          <w:b/>
          <w:bCs/>
        </w:rPr>
      </w:pPr>
    </w:p>
    <w:p w14:paraId="2B5297A8" w14:textId="77777777" w:rsidR="00DC5161" w:rsidRPr="005C1942" w:rsidRDefault="00DC5161" w:rsidP="00B376F7">
      <w:pPr>
        <w:autoSpaceDE w:val="0"/>
        <w:autoSpaceDN w:val="0"/>
        <w:adjustRightInd w:val="0"/>
        <w:rPr>
          <w:b/>
          <w:bCs/>
        </w:rPr>
      </w:pPr>
      <w:r w:rsidRPr="005C1942">
        <w:rPr>
          <w:b/>
          <w:bCs/>
        </w:rPr>
        <w:t>Emergency Plan Coordinators</w:t>
      </w:r>
    </w:p>
    <w:p w14:paraId="1A90E0E6" w14:textId="77777777" w:rsidR="00DC5161" w:rsidRPr="005C1942" w:rsidRDefault="00DC5161" w:rsidP="00B376F7">
      <w:pPr>
        <w:autoSpaceDE w:val="0"/>
        <w:autoSpaceDN w:val="0"/>
        <w:adjustRightInd w:val="0"/>
        <w:rPr>
          <w:b/>
          <w:bCs/>
        </w:rPr>
      </w:pPr>
    </w:p>
    <w:tbl>
      <w:tblPr>
        <w:tblW w:w="0" w:type="auto"/>
        <w:tblInd w:w="108" w:type="dxa"/>
        <w:tblLayout w:type="fixed"/>
        <w:tblLook w:val="0000" w:firstRow="0" w:lastRow="0" w:firstColumn="0" w:lastColumn="0" w:noHBand="0" w:noVBand="0"/>
      </w:tblPr>
      <w:tblGrid>
        <w:gridCol w:w="3192"/>
        <w:gridCol w:w="3192"/>
        <w:gridCol w:w="3192"/>
      </w:tblGrid>
      <w:tr w:rsidR="00DC5161" w:rsidRPr="005C1942" w14:paraId="58B27F09" w14:textId="77777777" w:rsidTr="00B4431B">
        <w:trPr>
          <w:trHeight w:val="1"/>
        </w:trPr>
        <w:tc>
          <w:tcPr>
            <w:tcW w:w="3192" w:type="dxa"/>
            <w:tcBorders>
              <w:top w:val="single" w:sz="3" w:space="0" w:color="000000"/>
              <w:left w:val="single" w:sz="3" w:space="0" w:color="000000"/>
              <w:bottom w:val="single" w:sz="3" w:space="0" w:color="000000"/>
              <w:right w:val="single" w:sz="3" w:space="0" w:color="000000"/>
            </w:tcBorders>
            <w:shd w:val="clear" w:color="auto" w:fill="D9D9D9"/>
          </w:tcPr>
          <w:p w14:paraId="43109B5D" w14:textId="77777777" w:rsidR="00DC5161" w:rsidRPr="005C1942" w:rsidRDefault="00DC5161" w:rsidP="00B376F7">
            <w:pPr>
              <w:autoSpaceDE w:val="0"/>
              <w:autoSpaceDN w:val="0"/>
              <w:adjustRightInd w:val="0"/>
            </w:pPr>
            <w:r w:rsidRPr="005C1942">
              <w:rPr>
                <w:b/>
                <w:bCs/>
              </w:rPr>
              <w:t>Building/Department</w:t>
            </w:r>
          </w:p>
        </w:tc>
        <w:tc>
          <w:tcPr>
            <w:tcW w:w="3192" w:type="dxa"/>
            <w:tcBorders>
              <w:top w:val="single" w:sz="3" w:space="0" w:color="000000"/>
              <w:left w:val="single" w:sz="3" w:space="0" w:color="000000"/>
              <w:bottom w:val="single" w:sz="3" w:space="0" w:color="000000"/>
              <w:right w:val="single" w:sz="3" w:space="0" w:color="000000"/>
            </w:tcBorders>
            <w:shd w:val="clear" w:color="auto" w:fill="D9D9D9"/>
          </w:tcPr>
          <w:p w14:paraId="6F252762" w14:textId="77777777" w:rsidR="00DC5161" w:rsidRPr="005C1942" w:rsidRDefault="00DC5161" w:rsidP="00B376F7">
            <w:pPr>
              <w:autoSpaceDE w:val="0"/>
              <w:autoSpaceDN w:val="0"/>
              <w:adjustRightInd w:val="0"/>
            </w:pPr>
            <w:r w:rsidRPr="005C1942">
              <w:rPr>
                <w:b/>
                <w:bCs/>
              </w:rPr>
              <w:t>Name/Title</w:t>
            </w:r>
          </w:p>
        </w:tc>
        <w:tc>
          <w:tcPr>
            <w:tcW w:w="3192" w:type="dxa"/>
            <w:tcBorders>
              <w:top w:val="single" w:sz="3" w:space="0" w:color="000000"/>
              <w:left w:val="single" w:sz="3" w:space="0" w:color="000000"/>
              <w:bottom w:val="single" w:sz="3" w:space="0" w:color="000000"/>
              <w:right w:val="single" w:sz="3" w:space="0" w:color="000000"/>
            </w:tcBorders>
            <w:shd w:val="clear" w:color="auto" w:fill="D9D9D9"/>
          </w:tcPr>
          <w:p w14:paraId="7F64CA51" w14:textId="77777777" w:rsidR="00DC5161" w:rsidRPr="005C1942" w:rsidRDefault="00DC5161" w:rsidP="00B376F7">
            <w:pPr>
              <w:autoSpaceDE w:val="0"/>
              <w:autoSpaceDN w:val="0"/>
              <w:adjustRightInd w:val="0"/>
            </w:pPr>
            <w:r w:rsidRPr="005C1942">
              <w:rPr>
                <w:b/>
                <w:bCs/>
              </w:rPr>
              <w:t>Phone #</w:t>
            </w:r>
          </w:p>
        </w:tc>
      </w:tr>
      <w:tr w:rsidR="00DC5161" w:rsidRPr="005C1942" w14:paraId="367975DF" w14:textId="77777777" w:rsidTr="00B4431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2C04E9D"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3694CEC7"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05CD77CC" w14:textId="77777777" w:rsidR="00DC5161" w:rsidRPr="005C1942" w:rsidRDefault="00DC5161" w:rsidP="00B376F7">
            <w:pPr>
              <w:autoSpaceDE w:val="0"/>
              <w:autoSpaceDN w:val="0"/>
              <w:adjustRightInd w:val="0"/>
            </w:pPr>
          </w:p>
        </w:tc>
      </w:tr>
      <w:tr w:rsidR="00DC5161" w:rsidRPr="005C1942" w14:paraId="36301522" w14:textId="77777777" w:rsidTr="00B4431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CABBEA8"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3BE1A49"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7F0321AE" w14:textId="77777777" w:rsidR="00DC5161" w:rsidRPr="005C1942" w:rsidRDefault="00DC5161" w:rsidP="00B376F7">
            <w:pPr>
              <w:autoSpaceDE w:val="0"/>
              <w:autoSpaceDN w:val="0"/>
              <w:adjustRightInd w:val="0"/>
            </w:pPr>
          </w:p>
        </w:tc>
      </w:tr>
      <w:tr w:rsidR="00DC5161" w:rsidRPr="005C1942" w14:paraId="0E9FBBA2" w14:textId="77777777" w:rsidTr="00B4431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DA79C2E"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521F80F4"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1DA2EE61" w14:textId="77777777" w:rsidR="00DC5161" w:rsidRPr="005C1942" w:rsidRDefault="00DC5161" w:rsidP="00B376F7">
            <w:pPr>
              <w:autoSpaceDE w:val="0"/>
              <w:autoSpaceDN w:val="0"/>
              <w:adjustRightInd w:val="0"/>
            </w:pPr>
          </w:p>
        </w:tc>
      </w:tr>
      <w:tr w:rsidR="00DC5161" w:rsidRPr="005C1942" w14:paraId="40C0F403" w14:textId="77777777" w:rsidTr="00B4431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20EDF8C4"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46D328B"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4C38F94E" w14:textId="77777777" w:rsidR="00DC5161" w:rsidRPr="005C1942" w:rsidRDefault="00DC5161" w:rsidP="00B376F7">
            <w:pPr>
              <w:autoSpaceDE w:val="0"/>
              <w:autoSpaceDN w:val="0"/>
              <w:adjustRightInd w:val="0"/>
            </w:pPr>
          </w:p>
        </w:tc>
      </w:tr>
      <w:tr w:rsidR="00DC5161" w:rsidRPr="005C1942" w14:paraId="7D126374" w14:textId="77777777" w:rsidTr="00B4431B">
        <w:trPr>
          <w:trHeight w:val="1"/>
        </w:trPr>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455DE64A"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3E587E7F" w14:textId="77777777" w:rsidR="00DC5161" w:rsidRPr="005C1942" w:rsidRDefault="00DC5161" w:rsidP="00B376F7">
            <w:pPr>
              <w:autoSpaceDE w:val="0"/>
              <w:autoSpaceDN w:val="0"/>
              <w:adjustRightInd w:val="0"/>
            </w:pPr>
          </w:p>
        </w:tc>
        <w:tc>
          <w:tcPr>
            <w:tcW w:w="3192" w:type="dxa"/>
            <w:tcBorders>
              <w:top w:val="single" w:sz="3" w:space="0" w:color="000000"/>
              <w:left w:val="single" w:sz="3" w:space="0" w:color="000000"/>
              <w:bottom w:val="single" w:sz="3" w:space="0" w:color="000000"/>
              <w:right w:val="single" w:sz="3" w:space="0" w:color="000000"/>
            </w:tcBorders>
            <w:shd w:val="clear" w:color="000000" w:fill="FFFFFF"/>
          </w:tcPr>
          <w:p w14:paraId="63F9B144" w14:textId="77777777" w:rsidR="00DC5161" w:rsidRPr="005C1942" w:rsidRDefault="00DC5161" w:rsidP="00B376F7">
            <w:pPr>
              <w:autoSpaceDE w:val="0"/>
              <w:autoSpaceDN w:val="0"/>
              <w:adjustRightInd w:val="0"/>
            </w:pPr>
          </w:p>
        </w:tc>
      </w:tr>
    </w:tbl>
    <w:p w14:paraId="457E4C9B" w14:textId="77777777" w:rsidR="00DC5161" w:rsidRPr="005C1942" w:rsidRDefault="00DC5161" w:rsidP="00B376F7">
      <w:pPr>
        <w:autoSpaceDE w:val="0"/>
        <w:autoSpaceDN w:val="0"/>
        <w:adjustRightInd w:val="0"/>
        <w:rPr>
          <w:b/>
          <w:bCs/>
        </w:rPr>
      </w:pPr>
    </w:p>
    <w:p w14:paraId="194DACB4" w14:textId="77777777" w:rsidR="00DC5161" w:rsidRPr="005C1942" w:rsidRDefault="00DC5161" w:rsidP="00B376F7">
      <w:pPr>
        <w:autoSpaceDE w:val="0"/>
        <w:autoSpaceDN w:val="0"/>
        <w:adjustRightInd w:val="0"/>
      </w:pPr>
      <w:r w:rsidRPr="005C1942">
        <w:t>Coordinators are responsible for the proper inventory and maintenance of equipment. They may be contacted by employees for further information on this plan.</w:t>
      </w:r>
    </w:p>
    <w:p w14:paraId="53E7396D" w14:textId="77777777" w:rsidR="00DC5161" w:rsidRPr="005C1942" w:rsidRDefault="00DC5161" w:rsidP="00B376F7">
      <w:pPr>
        <w:autoSpaceDE w:val="0"/>
        <w:autoSpaceDN w:val="0"/>
        <w:adjustRightInd w:val="0"/>
        <w:rPr>
          <w:b/>
          <w:bCs/>
        </w:rPr>
      </w:pPr>
    </w:p>
    <w:p w14:paraId="6892E1BD" w14:textId="77777777" w:rsidR="00DC5161" w:rsidRPr="005C1942" w:rsidRDefault="00DC5161" w:rsidP="00B376F7">
      <w:pPr>
        <w:autoSpaceDE w:val="0"/>
        <w:autoSpaceDN w:val="0"/>
        <w:adjustRightInd w:val="0"/>
      </w:pPr>
      <w:r w:rsidRPr="005C1942">
        <w:rPr>
          <w:b/>
        </w:rPr>
        <w:t>Means of Reporting Emergencies</w:t>
      </w:r>
      <w:r w:rsidRPr="005C1942">
        <w:t xml:space="preserve"> </w:t>
      </w:r>
    </w:p>
    <w:p w14:paraId="65EAF303" w14:textId="77777777" w:rsidR="00DC5161" w:rsidRPr="005C1942" w:rsidRDefault="00DC5161" w:rsidP="00B376F7">
      <w:pPr>
        <w:autoSpaceDE w:val="0"/>
        <w:autoSpaceDN w:val="0"/>
        <w:adjustRightInd w:val="0"/>
      </w:pPr>
    </w:p>
    <w:p w14:paraId="0179B4C0" w14:textId="77777777" w:rsidR="00DC5161" w:rsidRPr="005C1942" w:rsidRDefault="00DC5161" w:rsidP="00B376F7">
      <w:pPr>
        <w:autoSpaceDE w:val="0"/>
        <w:autoSpaceDN w:val="0"/>
        <w:adjustRightInd w:val="0"/>
      </w:pPr>
      <w:r w:rsidRPr="005C1942">
        <w:t>All fires and emergencies will be reported by one or more of the following means as appropriate:</w:t>
      </w:r>
    </w:p>
    <w:p w14:paraId="3517EA7D" w14:textId="77777777" w:rsidR="00DC5161" w:rsidRPr="005C1942" w:rsidRDefault="00DC5161" w:rsidP="00B376F7">
      <w:pPr>
        <w:autoSpaceDE w:val="0"/>
        <w:autoSpaceDN w:val="0"/>
        <w:adjustRightInd w:val="0"/>
      </w:pPr>
    </w:p>
    <w:p w14:paraId="718B94DA" w14:textId="77777777" w:rsidR="00DC5161" w:rsidRPr="005C1942" w:rsidRDefault="00DC5161" w:rsidP="00B376F7">
      <w:pPr>
        <w:pStyle w:val="ListParagraph"/>
        <w:numPr>
          <w:ilvl w:val="0"/>
          <w:numId w:val="8"/>
        </w:numPr>
        <w:ind w:left="720"/>
      </w:pPr>
      <w:r w:rsidRPr="005C1942">
        <w:t>Verbally to the coordinator during normal working hours.</w:t>
      </w:r>
    </w:p>
    <w:p w14:paraId="12DA5391" w14:textId="77777777" w:rsidR="00DC5161" w:rsidRPr="005C1942" w:rsidRDefault="00DC5161" w:rsidP="00B376F7">
      <w:pPr>
        <w:pStyle w:val="ListParagraph"/>
        <w:numPr>
          <w:ilvl w:val="0"/>
          <w:numId w:val="8"/>
        </w:numPr>
        <w:ind w:left="720"/>
      </w:pPr>
      <w:r w:rsidRPr="005C1942">
        <w:t>By telephone if after hours/weekends.</w:t>
      </w:r>
    </w:p>
    <w:p w14:paraId="5CC48DCF" w14:textId="77777777" w:rsidR="00DC5161" w:rsidRPr="005C1942" w:rsidRDefault="00DC5161" w:rsidP="00B376F7">
      <w:pPr>
        <w:pStyle w:val="ListParagraph"/>
        <w:numPr>
          <w:ilvl w:val="0"/>
          <w:numId w:val="8"/>
        </w:numPr>
        <w:ind w:left="720"/>
      </w:pPr>
      <w:r w:rsidRPr="005C1942">
        <w:t>By the building alarm system.</w:t>
      </w:r>
    </w:p>
    <w:p w14:paraId="7B811783" w14:textId="77777777" w:rsidR="00DC5161" w:rsidRPr="005C1942" w:rsidRDefault="00DC5161" w:rsidP="00B376F7">
      <w:pPr>
        <w:autoSpaceDE w:val="0"/>
        <w:autoSpaceDN w:val="0"/>
        <w:adjustRightInd w:val="0"/>
      </w:pPr>
    </w:p>
    <w:p w14:paraId="226FEA36" w14:textId="77777777" w:rsidR="00DC5161" w:rsidRPr="005C1942" w:rsidRDefault="00DC5161" w:rsidP="00B376F7">
      <w:pPr>
        <w:autoSpaceDE w:val="0"/>
        <w:autoSpaceDN w:val="0"/>
        <w:adjustRightInd w:val="0"/>
      </w:pPr>
      <w:r w:rsidRPr="005C1942">
        <w:t>The following numbers will be posted throughout the facility:</w:t>
      </w:r>
    </w:p>
    <w:p w14:paraId="3A78E991" w14:textId="77777777" w:rsidR="00DC5161" w:rsidRPr="005C1942" w:rsidRDefault="00DC5161" w:rsidP="00B376F7">
      <w:pPr>
        <w:autoSpaceDE w:val="0"/>
        <w:autoSpaceDN w:val="0"/>
        <w:adjustRightInd w:val="0"/>
      </w:pPr>
    </w:p>
    <w:p w14:paraId="4BA5323F" w14:textId="77777777" w:rsidR="00DC5161" w:rsidRPr="005C1942" w:rsidRDefault="00DC5161" w:rsidP="00B376F7">
      <w:pPr>
        <w:pStyle w:val="ListParagraph"/>
        <w:numPr>
          <w:ilvl w:val="0"/>
          <w:numId w:val="54"/>
        </w:numPr>
        <w:autoSpaceDE w:val="0"/>
        <w:autoSpaceDN w:val="0"/>
        <w:adjustRightInd w:val="0"/>
        <w:ind w:left="720"/>
      </w:pPr>
      <w:r w:rsidRPr="005C1942">
        <w:t>Fire</w:t>
      </w:r>
    </w:p>
    <w:p w14:paraId="1B857B2C" w14:textId="77777777" w:rsidR="00DC5161" w:rsidRPr="005C1942" w:rsidRDefault="00DC5161" w:rsidP="00B376F7">
      <w:pPr>
        <w:pStyle w:val="ListParagraph"/>
        <w:numPr>
          <w:ilvl w:val="0"/>
          <w:numId w:val="54"/>
        </w:numPr>
        <w:autoSpaceDE w:val="0"/>
        <w:autoSpaceDN w:val="0"/>
        <w:adjustRightInd w:val="0"/>
        <w:ind w:left="720"/>
      </w:pPr>
      <w:r w:rsidRPr="005C1942">
        <w:t>Police</w:t>
      </w:r>
    </w:p>
    <w:p w14:paraId="6AD30A1E" w14:textId="77777777" w:rsidR="00DC5161" w:rsidRPr="005C1942" w:rsidRDefault="00DC5161" w:rsidP="00B376F7">
      <w:pPr>
        <w:pStyle w:val="ListParagraph"/>
        <w:numPr>
          <w:ilvl w:val="0"/>
          <w:numId w:val="54"/>
        </w:numPr>
        <w:autoSpaceDE w:val="0"/>
        <w:autoSpaceDN w:val="0"/>
        <w:adjustRightInd w:val="0"/>
        <w:ind w:left="720"/>
      </w:pPr>
      <w:r w:rsidRPr="005C1942">
        <w:t>Ambulance</w:t>
      </w:r>
    </w:p>
    <w:p w14:paraId="3D381783" w14:textId="77777777" w:rsidR="00DC5161" w:rsidRPr="005C1942" w:rsidRDefault="00DC5161" w:rsidP="00B376F7">
      <w:pPr>
        <w:pStyle w:val="ListParagraph"/>
        <w:numPr>
          <w:ilvl w:val="0"/>
          <w:numId w:val="54"/>
        </w:numPr>
        <w:autoSpaceDE w:val="0"/>
        <w:autoSpaceDN w:val="0"/>
        <w:adjustRightInd w:val="0"/>
        <w:ind w:left="720"/>
      </w:pPr>
      <w:r w:rsidRPr="005C1942">
        <w:t>Hazmat</w:t>
      </w:r>
    </w:p>
    <w:p w14:paraId="2BEAC4BF" w14:textId="77777777" w:rsidR="00DC5161" w:rsidRPr="005C1942" w:rsidRDefault="00DC5161" w:rsidP="00B376F7">
      <w:pPr>
        <w:pStyle w:val="ListParagraph"/>
        <w:numPr>
          <w:ilvl w:val="0"/>
          <w:numId w:val="54"/>
        </w:numPr>
        <w:autoSpaceDE w:val="0"/>
        <w:autoSpaceDN w:val="0"/>
        <w:adjustRightInd w:val="0"/>
        <w:ind w:left="720"/>
      </w:pPr>
      <w:r w:rsidRPr="005C1942">
        <w:t>Poison Control</w:t>
      </w:r>
    </w:p>
    <w:p w14:paraId="688AAA27" w14:textId="77777777" w:rsidR="00DC5161" w:rsidRPr="005C1942" w:rsidRDefault="00DC5161" w:rsidP="00B376F7">
      <w:pPr>
        <w:autoSpaceDE w:val="0"/>
        <w:autoSpaceDN w:val="0"/>
        <w:adjustRightInd w:val="0"/>
        <w:ind w:left="360" w:hanging="360"/>
      </w:pPr>
    </w:p>
    <w:p w14:paraId="2AAE810C" w14:textId="77777777" w:rsidR="00DC5161" w:rsidRPr="005C1942" w:rsidRDefault="00DC5161" w:rsidP="00B376F7">
      <w:pPr>
        <w:autoSpaceDE w:val="0"/>
        <w:autoSpaceDN w:val="0"/>
        <w:adjustRightInd w:val="0"/>
        <w:rPr>
          <w:b/>
        </w:rPr>
      </w:pPr>
      <w:r w:rsidRPr="005C1942">
        <w:rPr>
          <w:b/>
        </w:rPr>
        <w:t xml:space="preserve">Alarm System </w:t>
      </w:r>
      <w:r w:rsidR="00685FEC" w:rsidRPr="005C1942">
        <w:rPr>
          <w:b/>
        </w:rPr>
        <w:t>Requirements</w:t>
      </w:r>
    </w:p>
    <w:p w14:paraId="03996BE6" w14:textId="77777777" w:rsidR="00DC5161" w:rsidRPr="005C1942" w:rsidRDefault="00DC5161" w:rsidP="00B376F7">
      <w:pPr>
        <w:autoSpaceDE w:val="0"/>
        <w:autoSpaceDN w:val="0"/>
        <w:adjustRightInd w:val="0"/>
        <w:rPr>
          <w:b/>
        </w:rPr>
      </w:pPr>
    </w:p>
    <w:p w14:paraId="2FCD156C" w14:textId="77777777" w:rsidR="00DC5161" w:rsidRPr="005C1942" w:rsidRDefault="00DC5161" w:rsidP="00B376F7">
      <w:pPr>
        <w:autoSpaceDE w:val="0"/>
        <w:autoSpaceDN w:val="0"/>
        <w:adjustRightInd w:val="0"/>
      </w:pPr>
      <w:r w:rsidRPr="005C1942">
        <w:t xml:space="preserve">Alarm system </w:t>
      </w:r>
      <w:r w:rsidR="007162C8" w:rsidRPr="005C1942">
        <w:t>r</w:t>
      </w:r>
      <w:r w:rsidR="00A95FEA" w:rsidRPr="005C1942">
        <w:t xml:space="preserve">equirements </w:t>
      </w:r>
      <w:r w:rsidRPr="005C1942">
        <w:t>for notifying employees during an emergency will be as follows:</w:t>
      </w:r>
    </w:p>
    <w:p w14:paraId="69BB92EB" w14:textId="77777777" w:rsidR="00DC5161" w:rsidRPr="005C1942" w:rsidRDefault="00DC5161" w:rsidP="00B376F7">
      <w:pPr>
        <w:autoSpaceDE w:val="0"/>
        <w:autoSpaceDN w:val="0"/>
        <w:adjustRightInd w:val="0"/>
      </w:pPr>
    </w:p>
    <w:p w14:paraId="5C003489" w14:textId="77777777" w:rsidR="00DC5161" w:rsidRPr="005C1942" w:rsidRDefault="00DC5161" w:rsidP="00B376F7">
      <w:pPr>
        <w:pStyle w:val="ListParagraph"/>
        <w:numPr>
          <w:ilvl w:val="0"/>
          <w:numId w:val="55"/>
        </w:numPr>
        <w:ind w:left="720"/>
      </w:pPr>
      <w:r w:rsidRPr="005C1942">
        <w:t>Provides warning for safe escape.</w:t>
      </w:r>
    </w:p>
    <w:p w14:paraId="0EEC4C95" w14:textId="77777777" w:rsidR="00DC5161" w:rsidRPr="005C1942" w:rsidRDefault="00DC5161" w:rsidP="00B376F7">
      <w:pPr>
        <w:pStyle w:val="ListParagraph"/>
        <w:numPr>
          <w:ilvl w:val="0"/>
          <w:numId w:val="55"/>
        </w:numPr>
        <w:ind w:left="720"/>
      </w:pPr>
      <w:r w:rsidRPr="005C1942">
        <w:t>Can be perceived by all employees.</w:t>
      </w:r>
    </w:p>
    <w:p w14:paraId="1A429752" w14:textId="77777777" w:rsidR="00DC5161" w:rsidRPr="005C1942" w:rsidRDefault="00DC5161" w:rsidP="00B376F7">
      <w:pPr>
        <w:pStyle w:val="ListParagraph"/>
        <w:numPr>
          <w:ilvl w:val="0"/>
          <w:numId w:val="55"/>
        </w:numPr>
        <w:ind w:left="720"/>
      </w:pPr>
      <w:r w:rsidRPr="005C1942">
        <w:t>Alarm is distinctive and recognizable.</w:t>
      </w:r>
    </w:p>
    <w:p w14:paraId="07B3D832" w14:textId="77777777" w:rsidR="00DC5161" w:rsidRPr="005C1942" w:rsidRDefault="00DC5161" w:rsidP="00B376F7">
      <w:pPr>
        <w:pStyle w:val="ListParagraph"/>
        <w:numPr>
          <w:ilvl w:val="0"/>
          <w:numId w:val="55"/>
        </w:numPr>
        <w:ind w:left="720"/>
      </w:pPr>
      <w:r w:rsidRPr="005C1942">
        <w:t>Employees have been trained on the alarm system.</w:t>
      </w:r>
    </w:p>
    <w:p w14:paraId="19799A82" w14:textId="77777777" w:rsidR="00DC5161" w:rsidRPr="005C1942" w:rsidRDefault="00DC5161" w:rsidP="00B376F7">
      <w:pPr>
        <w:pStyle w:val="ListParagraph"/>
        <w:numPr>
          <w:ilvl w:val="0"/>
          <w:numId w:val="55"/>
        </w:numPr>
        <w:ind w:left="720"/>
      </w:pPr>
      <w:r w:rsidRPr="005C1942">
        <w:t>Emergency phone numbers are posted.</w:t>
      </w:r>
    </w:p>
    <w:p w14:paraId="6929245F" w14:textId="77777777" w:rsidR="00DC5161" w:rsidRPr="005C1942" w:rsidRDefault="00DC5161" w:rsidP="00B376F7">
      <w:pPr>
        <w:pStyle w:val="ListParagraph"/>
        <w:numPr>
          <w:ilvl w:val="0"/>
          <w:numId w:val="55"/>
        </w:numPr>
        <w:ind w:left="720"/>
      </w:pPr>
      <w:r w:rsidRPr="005C1942">
        <w:t>Emergency alarms have priority over all other communications.</w:t>
      </w:r>
    </w:p>
    <w:p w14:paraId="6A6544B9" w14:textId="77777777" w:rsidR="00DC5161" w:rsidRPr="005C1942" w:rsidRDefault="00DC5161" w:rsidP="00B376F7">
      <w:pPr>
        <w:pStyle w:val="ListParagraph"/>
        <w:numPr>
          <w:ilvl w:val="0"/>
          <w:numId w:val="55"/>
        </w:numPr>
        <w:ind w:left="720"/>
      </w:pPr>
      <w:r w:rsidRPr="005C1942">
        <w:t>Alarm system is properly maintained.</w:t>
      </w:r>
    </w:p>
    <w:p w14:paraId="4A0A62D8" w14:textId="77777777" w:rsidR="00DC5161" w:rsidRPr="005C1942" w:rsidRDefault="00DC5161" w:rsidP="00B376F7">
      <w:pPr>
        <w:autoSpaceDE w:val="0"/>
        <w:autoSpaceDN w:val="0"/>
        <w:adjustRightInd w:val="0"/>
      </w:pPr>
    </w:p>
    <w:p w14:paraId="0B7ED90E" w14:textId="77777777" w:rsidR="00DC5161" w:rsidRPr="005C1942" w:rsidRDefault="00DC5161" w:rsidP="00B376F7">
      <w:pPr>
        <w:autoSpaceDE w:val="0"/>
        <w:autoSpaceDN w:val="0"/>
        <w:adjustRightInd w:val="0"/>
        <w:rPr>
          <w:b/>
        </w:rPr>
      </w:pPr>
      <w:r w:rsidRPr="005C1942">
        <w:rPr>
          <w:b/>
        </w:rPr>
        <w:t>Sounding the Alarm</w:t>
      </w:r>
    </w:p>
    <w:p w14:paraId="1C59A6BC" w14:textId="77777777" w:rsidR="00DC5161" w:rsidRPr="005C1942" w:rsidRDefault="00DC5161" w:rsidP="00B376F7">
      <w:pPr>
        <w:autoSpaceDE w:val="0"/>
        <w:autoSpaceDN w:val="0"/>
        <w:adjustRightInd w:val="0"/>
      </w:pPr>
    </w:p>
    <w:p w14:paraId="365E3A10" w14:textId="77777777" w:rsidR="00DC5161" w:rsidRPr="005C1942" w:rsidRDefault="00DC5161" w:rsidP="00B376F7">
      <w:pPr>
        <w:autoSpaceDE w:val="0"/>
        <w:autoSpaceDN w:val="0"/>
        <w:adjustRightInd w:val="0"/>
      </w:pPr>
      <w:r w:rsidRPr="005C1942">
        <w:t>The alarm signals for this facility are below:</w:t>
      </w:r>
    </w:p>
    <w:p w14:paraId="57E64164" w14:textId="77777777" w:rsidR="00DC5161" w:rsidRPr="005C1942" w:rsidRDefault="00DC5161" w:rsidP="00B376F7">
      <w:pPr>
        <w:autoSpaceDE w:val="0"/>
        <w:autoSpaceDN w:val="0"/>
        <w:adjustRightInd w:val="0"/>
      </w:pPr>
    </w:p>
    <w:p w14:paraId="37678168" w14:textId="77777777" w:rsidR="009879FE" w:rsidRPr="005C1942" w:rsidRDefault="00DC5161" w:rsidP="00B376F7">
      <w:pPr>
        <w:pStyle w:val="ListParagraph"/>
        <w:numPr>
          <w:ilvl w:val="0"/>
          <w:numId w:val="103"/>
        </w:numPr>
        <w:autoSpaceDE w:val="0"/>
        <w:autoSpaceDN w:val="0"/>
        <w:adjustRightInd w:val="0"/>
        <w:ind w:left="720"/>
      </w:pPr>
      <w:r w:rsidRPr="005C1942">
        <w:t xml:space="preserve">For fire: </w:t>
      </w:r>
    </w:p>
    <w:p w14:paraId="18DC31B9" w14:textId="77777777" w:rsidR="00DC5161" w:rsidRPr="005C1942" w:rsidRDefault="00DC5161" w:rsidP="00B376F7">
      <w:pPr>
        <w:pStyle w:val="ListParagraph"/>
        <w:numPr>
          <w:ilvl w:val="0"/>
          <w:numId w:val="103"/>
        </w:numPr>
        <w:autoSpaceDE w:val="0"/>
        <w:autoSpaceDN w:val="0"/>
        <w:adjustRightInd w:val="0"/>
        <w:ind w:left="720"/>
      </w:pPr>
      <w:r w:rsidRPr="005C1942">
        <w:t>For chemical release</w:t>
      </w:r>
      <w:r w:rsidR="009879FE" w:rsidRPr="005C1942">
        <w:t>:</w:t>
      </w:r>
    </w:p>
    <w:p w14:paraId="526C4FDC" w14:textId="77777777" w:rsidR="00DC5161" w:rsidRPr="005C1942" w:rsidRDefault="00DC5161" w:rsidP="00B376F7">
      <w:pPr>
        <w:pStyle w:val="ListParagraph"/>
        <w:numPr>
          <w:ilvl w:val="0"/>
          <w:numId w:val="103"/>
        </w:numPr>
        <w:autoSpaceDE w:val="0"/>
        <w:autoSpaceDN w:val="0"/>
        <w:adjustRightInd w:val="0"/>
        <w:ind w:left="720"/>
      </w:pPr>
      <w:r w:rsidRPr="005C1942">
        <w:t>For hazardous weather:</w:t>
      </w:r>
      <w:r w:rsidRPr="005C1942">
        <w:rPr>
          <w:i/>
        </w:rPr>
        <w:t xml:space="preserve"> </w:t>
      </w:r>
    </w:p>
    <w:p w14:paraId="204099F8" w14:textId="77777777" w:rsidR="00DC5161" w:rsidRPr="005C1942" w:rsidRDefault="00DC5161" w:rsidP="00B376F7">
      <w:pPr>
        <w:pStyle w:val="ListParagraph"/>
        <w:numPr>
          <w:ilvl w:val="0"/>
          <w:numId w:val="103"/>
        </w:numPr>
        <w:autoSpaceDE w:val="0"/>
        <w:autoSpaceDN w:val="0"/>
        <w:adjustRightInd w:val="0"/>
        <w:ind w:left="720"/>
      </w:pPr>
      <w:r w:rsidRPr="005C1942">
        <w:t>Other:</w:t>
      </w:r>
      <w:r w:rsidRPr="005C1942">
        <w:rPr>
          <w:i/>
        </w:rPr>
        <w:t xml:space="preserve"> </w:t>
      </w:r>
    </w:p>
    <w:p w14:paraId="695F79E9" w14:textId="77777777" w:rsidR="00DC5161" w:rsidRPr="005C1942" w:rsidRDefault="00DC5161" w:rsidP="00B376F7">
      <w:pPr>
        <w:autoSpaceDE w:val="0"/>
        <w:autoSpaceDN w:val="0"/>
        <w:adjustRightInd w:val="0"/>
      </w:pPr>
    </w:p>
    <w:p w14:paraId="0ED4D00A" w14:textId="77777777" w:rsidR="00DC5161" w:rsidRPr="005C1942" w:rsidRDefault="00DC5161" w:rsidP="00B376F7">
      <w:pPr>
        <w:autoSpaceDE w:val="0"/>
        <w:autoSpaceDN w:val="0"/>
        <w:adjustRightInd w:val="0"/>
        <w:rPr>
          <w:b/>
        </w:rPr>
      </w:pPr>
      <w:r w:rsidRPr="005C1942">
        <w:rPr>
          <w:b/>
        </w:rPr>
        <w:t>Evacuation Plans</w:t>
      </w:r>
    </w:p>
    <w:p w14:paraId="153DD4CB" w14:textId="77777777" w:rsidR="00DC5161" w:rsidRPr="005C1942" w:rsidRDefault="00DC5161" w:rsidP="00B376F7">
      <w:pPr>
        <w:autoSpaceDE w:val="0"/>
        <w:autoSpaceDN w:val="0"/>
        <w:adjustRightInd w:val="0"/>
      </w:pPr>
    </w:p>
    <w:p w14:paraId="00193C54" w14:textId="77777777" w:rsidR="00DC5161" w:rsidRPr="005C1942" w:rsidRDefault="00DC5161" w:rsidP="00B376F7">
      <w:pPr>
        <w:autoSpaceDE w:val="0"/>
        <w:autoSpaceDN w:val="0"/>
        <w:adjustRightInd w:val="0"/>
      </w:pPr>
      <w:r w:rsidRPr="005C1942">
        <w:t>Emergency evacuation escape route plans are posted in key areas of the facility. All employees will be trained on primary and secondary evacuation routes for each type of emergency, as well as storm/tornado shelter locations, and whether employees should exit the facilities or shelter-in-place or in some other internal area of the worksite.</w:t>
      </w:r>
    </w:p>
    <w:p w14:paraId="632C080E" w14:textId="77777777" w:rsidR="00DC5161" w:rsidRPr="005C1942" w:rsidRDefault="00DC5161" w:rsidP="00B376F7">
      <w:pPr>
        <w:tabs>
          <w:tab w:val="left" w:pos="360"/>
        </w:tabs>
        <w:autoSpaceDE w:val="0"/>
        <w:autoSpaceDN w:val="0"/>
        <w:adjustRightInd w:val="0"/>
        <w:ind w:left="360" w:hanging="360"/>
      </w:pPr>
    </w:p>
    <w:p w14:paraId="2B3DDB01" w14:textId="77777777" w:rsidR="00DC5161" w:rsidRPr="005C1942" w:rsidRDefault="00DC5161" w:rsidP="00B376F7">
      <w:pPr>
        <w:tabs>
          <w:tab w:val="left" w:pos="360"/>
        </w:tabs>
        <w:autoSpaceDE w:val="0"/>
        <w:autoSpaceDN w:val="0"/>
        <w:adjustRightInd w:val="0"/>
      </w:pPr>
      <w:r w:rsidRPr="005C1942">
        <w:rPr>
          <w:b/>
        </w:rPr>
        <w:t>For Building Evacuation</w:t>
      </w:r>
      <w:r w:rsidRPr="005C1942">
        <w:rPr>
          <w:i/>
        </w:rPr>
        <w:t>—</w:t>
      </w:r>
      <w:r w:rsidRPr="005C1942">
        <w:t xml:space="preserve">In the event of a </w:t>
      </w:r>
      <w:r w:rsidRPr="005C1942">
        <w:rPr>
          <w:i/>
        </w:rPr>
        <w:t>fire/explosion</w:t>
      </w:r>
      <w:r w:rsidRPr="005C1942">
        <w:t xml:space="preserve"> evacuation, all occupants will promptly exit the building via the nearest exit. Go to your designated assembly point and report to your supervisor. Each supervisor (or designee) will account for each assigned employee via a head count. All supervisors will report their head count to </w:t>
      </w:r>
      <w:r w:rsidR="009879FE" w:rsidRPr="005C1942">
        <w:t>---_____________________________________</w:t>
      </w:r>
      <w:r w:rsidRPr="005C1942">
        <w:t>who will be located at</w:t>
      </w:r>
      <w:r w:rsidR="009879FE" w:rsidRPr="005C1942">
        <w:t>________________________</w:t>
      </w:r>
      <w:r w:rsidRPr="005C1942">
        <w:t xml:space="preserve"> or accessible via cell phone or radio </w:t>
      </w:r>
      <w:r w:rsidR="009879FE" w:rsidRPr="005C1942">
        <w:t>____________________________________</w:t>
      </w:r>
      <w:r w:rsidRPr="005C1942">
        <w:t>.</w:t>
      </w:r>
    </w:p>
    <w:p w14:paraId="7F077546" w14:textId="77777777" w:rsidR="00DC5161" w:rsidRPr="005C1942" w:rsidRDefault="00DC5161" w:rsidP="00B376F7">
      <w:pPr>
        <w:tabs>
          <w:tab w:val="left" w:pos="360"/>
        </w:tabs>
        <w:autoSpaceDE w:val="0"/>
        <w:autoSpaceDN w:val="0"/>
        <w:adjustRightInd w:val="0"/>
        <w:ind w:left="360" w:hanging="360"/>
      </w:pPr>
    </w:p>
    <w:p w14:paraId="5C2AFC4F" w14:textId="77777777" w:rsidR="00DC5161" w:rsidRPr="005C1942" w:rsidRDefault="00DC5161" w:rsidP="00B376F7">
      <w:pPr>
        <w:autoSpaceDE w:val="0"/>
        <w:autoSpaceDN w:val="0"/>
        <w:adjustRightInd w:val="0"/>
      </w:pPr>
      <w:r w:rsidRPr="005C1942">
        <w:t xml:space="preserve">In the event of a </w:t>
      </w:r>
      <w:r w:rsidRPr="005C1942">
        <w:rPr>
          <w:i/>
        </w:rPr>
        <w:t>chemical release</w:t>
      </w:r>
      <w:r w:rsidRPr="005C1942">
        <w:t xml:space="preserve">, all affected employees will be given evacuation instruction by those in authority (supervisor, other) </w:t>
      </w:r>
      <w:proofErr w:type="gramStart"/>
      <w:r w:rsidRPr="005C1942">
        <w:t>via:</w:t>
      </w:r>
      <w:r w:rsidR="009879FE" w:rsidRPr="005C1942">
        <w:t>_</w:t>
      </w:r>
      <w:proofErr w:type="gramEnd"/>
      <w:r w:rsidR="009879FE" w:rsidRPr="005C1942">
        <w:t>___________________________.</w:t>
      </w:r>
      <w:r w:rsidRPr="005C1942">
        <w:t xml:space="preserve"> Each supervisor (or designee) will account for each assigned employee via head count. All supervisors will report their head count to</w:t>
      </w:r>
      <w:r w:rsidR="009879FE" w:rsidRPr="005C1942">
        <w:t>____________________________</w:t>
      </w:r>
      <w:r w:rsidRPr="005C1942">
        <w:t>. Under no circumstances will employees leave the worksite unless instructed to so by management or other authority.</w:t>
      </w:r>
    </w:p>
    <w:p w14:paraId="781E4288" w14:textId="77777777" w:rsidR="00DC5161" w:rsidRPr="005C1942" w:rsidRDefault="00DC5161" w:rsidP="00B376F7">
      <w:pPr>
        <w:tabs>
          <w:tab w:val="left" w:pos="360"/>
        </w:tabs>
        <w:autoSpaceDE w:val="0"/>
        <w:autoSpaceDN w:val="0"/>
        <w:adjustRightInd w:val="0"/>
        <w:ind w:left="360" w:hanging="360"/>
      </w:pPr>
    </w:p>
    <w:p w14:paraId="3BEB4176" w14:textId="77777777" w:rsidR="00DC5161" w:rsidRPr="005C1942" w:rsidRDefault="00DC5161" w:rsidP="00B376F7">
      <w:pPr>
        <w:tabs>
          <w:tab w:val="left" w:pos="360"/>
        </w:tabs>
        <w:autoSpaceDE w:val="0"/>
        <w:autoSpaceDN w:val="0"/>
        <w:adjustRightInd w:val="0"/>
      </w:pPr>
      <w:r w:rsidRPr="005C1942">
        <w:rPr>
          <w:b/>
        </w:rPr>
        <w:t>Building Re-Entry</w:t>
      </w:r>
      <w:r w:rsidRPr="005C1942">
        <w:rPr>
          <w:i/>
        </w:rPr>
        <w:t>—</w:t>
      </w:r>
      <w:r w:rsidRPr="005C1942">
        <w:t xml:space="preserve">Once evacuated, no one will re-enter the building. Once the fire department or other responsible agency has notified </w:t>
      </w:r>
      <w:r w:rsidR="009879FE" w:rsidRPr="005C1942">
        <w:t>_____________________________________</w:t>
      </w:r>
      <w:r w:rsidRPr="005C1942">
        <w:t xml:space="preserve"> that the building is safe to re-enter, personnel will return to their work areas. If building re-entry is not permissible, employees will be given further instruction as applicable by those in authority (supervisor, fire department).</w:t>
      </w:r>
    </w:p>
    <w:p w14:paraId="4B3B0EA1" w14:textId="77777777" w:rsidR="00DC5161" w:rsidRPr="005C1942" w:rsidRDefault="00DC5161" w:rsidP="00B376F7">
      <w:pPr>
        <w:tabs>
          <w:tab w:val="left" w:pos="360"/>
        </w:tabs>
        <w:autoSpaceDE w:val="0"/>
        <w:autoSpaceDN w:val="0"/>
        <w:adjustRightInd w:val="0"/>
        <w:ind w:left="360" w:hanging="360"/>
      </w:pPr>
    </w:p>
    <w:p w14:paraId="33AD0A42" w14:textId="77777777" w:rsidR="00DC5161" w:rsidRPr="005C1942" w:rsidRDefault="00DC5161" w:rsidP="00B376F7">
      <w:pPr>
        <w:tabs>
          <w:tab w:val="left" w:pos="360"/>
        </w:tabs>
        <w:autoSpaceDE w:val="0"/>
        <w:autoSpaceDN w:val="0"/>
        <w:adjustRightInd w:val="0"/>
      </w:pPr>
      <w:r w:rsidRPr="005C1942">
        <w:rPr>
          <w:b/>
        </w:rPr>
        <w:t>Hazardous Weather</w:t>
      </w:r>
      <w:r w:rsidRPr="005C1942">
        <w:rPr>
          <w:i/>
        </w:rPr>
        <w:t>—</w:t>
      </w:r>
      <w:r w:rsidRPr="005C1942">
        <w:t>A hazardous weather alert consists of</w:t>
      </w:r>
      <w:r w:rsidR="009879FE" w:rsidRPr="005C1942">
        <w:t xml:space="preserve"> ____________________________</w:t>
      </w:r>
      <w:r w:rsidRPr="005C1942">
        <w:rPr>
          <w:i/>
        </w:rPr>
        <w:t>.</w:t>
      </w:r>
      <w:r w:rsidRPr="005C1942">
        <w:t xml:space="preserve"> When a hazardous weather alert is made, all employees will immediately report to the closest refuge area. Stay in this area until notified by </w:t>
      </w:r>
      <w:r w:rsidR="009879FE" w:rsidRPr="005C1942">
        <w:t>____________________________________</w:t>
      </w:r>
      <w:r w:rsidRPr="005C1942">
        <w:rPr>
          <w:i/>
        </w:rPr>
        <w:t>.</w:t>
      </w:r>
    </w:p>
    <w:p w14:paraId="106F62AB" w14:textId="77777777" w:rsidR="00DC5161" w:rsidRPr="005C1942" w:rsidRDefault="00DC5161" w:rsidP="00B376F7">
      <w:pPr>
        <w:tabs>
          <w:tab w:val="left" w:pos="360"/>
        </w:tabs>
        <w:autoSpaceDE w:val="0"/>
        <w:autoSpaceDN w:val="0"/>
        <w:adjustRightInd w:val="0"/>
        <w:ind w:left="360" w:hanging="360"/>
      </w:pPr>
    </w:p>
    <w:p w14:paraId="1C28E1B0" w14:textId="77777777" w:rsidR="00DC5161" w:rsidRPr="005C1942" w:rsidRDefault="00DC5161" w:rsidP="00B376F7">
      <w:pPr>
        <w:tabs>
          <w:tab w:val="left" w:pos="360"/>
        </w:tabs>
        <w:autoSpaceDE w:val="0"/>
        <w:autoSpaceDN w:val="0"/>
        <w:adjustRightInd w:val="0"/>
        <w:rPr>
          <w:b/>
        </w:rPr>
      </w:pPr>
      <w:r w:rsidRPr="005C1942">
        <w:rPr>
          <w:b/>
        </w:rPr>
        <w:t>Training</w:t>
      </w:r>
    </w:p>
    <w:p w14:paraId="6766CCD1" w14:textId="77777777" w:rsidR="00DC5161" w:rsidRPr="005C1942" w:rsidRDefault="00DC5161" w:rsidP="00B376F7">
      <w:pPr>
        <w:tabs>
          <w:tab w:val="left" w:pos="360"/>
        </w:tabs>
        <w:autoSpaceDE w:val="0"/>
        <w:autoSpaceDN w:val="0"/>
        <w:adjustRightInd w:val="0"/>
      </w:pPr>
    </w:p>
    <w:p w14:paraId="6DCC4A63" w14:textId="77777777" w:rsidR="00DC5161" w:rsidRPr="005C1942" w:rsidRDefault="00DC5161" w:rsidP="00B376F7">
      <w:pPr>
        <w:autoSpaceDE w:val="0"/>
        <w:autoSpaceDN w:val="0"/>
        <w:adjustRightInd w:val="0"/>
      </w:pPr>
      <w:r w:rsidRPr="005C1942">
        <w:t xml:space="preserve">Employee training is provided </w:t>
      </w:r>
      <w:r w:rsidR="00BA0F8B" w:rsidRPr="005C1942">
        <w:t xml:space="preserve">initially for all new employees. Employees will also receive refresher training </w:t>
      </w:r>
      <w:r w:rsidRPr="005C1942">
        <w:t xml:space="preserve">when employees’ responsibilities change, </w:t>
      </w:r>
      <w:r w:rsidR="00BA0F8B" w:rsidRPr="005C1942">
        <w:t xml:space="preserve">and </w:t>
      </w:r>
      <w:r w:rsidRPr="005C1942">
        <w:t>when the plan changes. Subjects to be covered include:</w:t>
      </w:r>
    </w:p>
    <w:p w14:paraId="514E9759" w14:textId="77777777" w:rsidR="00DC5161" w:rsidRPr="005C1942" w:rsidRDefault="00DC5161" w:rsidP="00B376F7">
      <w:pPr>
        <w:autoSpaceDE w:val="0"/>
        <w:autoSpaceDN w:val="0"/>
        <w:adjustRightInd w:val="0"/>
      </w:pPr>
    </w:p>
    <w:p w14:paraId="4F111403" w14:textId="77777777" w:rsidR="00DC5161" w:rsidRPr="005C1942" w:rsidRDefault="00DC5161" w:rsidP="00B376F7">
      <w:pPr>
        <w:pStyle w:val="ListParagraph"/>
        <w:numPr>
          <w:ilvl w:val="0"/>
          <w:numId w:val="9"/>
        </w:numPr>
        <w:ind w:left="720"/>
      </w:pPr>
      <w:r w:rsidRPr="005C1942">
        <w:t>Emergency escape procedures/routes</w:t>
      </w:r>
    </w:p>
    <w:p w14:paraId="5D399965" w14:textId="77777777" w:rsidR="00DC5161" w:rsidRPr="005C1942" w:rsidRDefault="00DC5161" w:rsidP="00B376F7">
      <w:pPr>
        <w:pStyle w:val="ListParagraph"/>
        <w:numPr>
          <w:ilvl w:val="0"/>
          <w:numId w:val="9"/>
        </w:numPr>
        <w:ind w:left="720"/>
      </w:pPr>
      <w:r w:rsidRPr="005C1942">
        <w:t>Fire extinguisher locations and proper use (when the use is required by the company)</w:t>
      </w:r>
    </w:p>
    <w:p w14:paraId="05BE9D86" w14:textId="77777777" w:rsidR="00DC5161" w:rsidRPr="005C1942" w:rsidRDefault="00DC5161" w:rsidP="00B376F7">
      <w:pPr>
        <w:pStyle w:val="ListParagraph"/>
        <w:numPr>
          <w:ilvl w:val="0"/>
          <w:numId w:val="9"/>
        </w:numPr>
        <w:ind w:left="720"/>
      </w:pPr>
      <w:r w:rsidRPr="005C1942">
        <w:t>Procedures for accounting for employees and visitors</w:t>
      </w:r>
    </w:p>
    <w:p w14:paraId="7CADCB62" w14:textId="77777777" w:rsidR="00DC5161" w:rsidRPr="005C1942" w:rsidRDefault="00DC5161" w:rsidP="00B376F7">
      <w:pPr>
        <w:pStyle w:val="ListParagraph"/>
        <w:numPr>
          <w:ilvl w:val="0"/>
          <w:numId w:val="9"/>
        </w:numPr>
        <w:ind w:left="720"/>
      </w:pPr>
      <w:r w:rsidRPr="005C1942">
        <w:t>Major facility fire hazards</w:t>
      </w:r>
    </w:p>
    <w:p w14:paraId="3260672A" w14:textId="77777777" w:rsidR="00DC5161" w:rsidRPr="005C1942" w:rsidRDefault="00DC5161" w:rsidP="00B376F7">
      <w:pPr>
        <w:pStyle w:val="ListParagraph"/>
        <w:numPr>
          <w:ilvl w:val="0"/>
          <w:numId w:val="9"/>
        </w:numPr>
        <w:ind w:left="720"/>
      </w:pPr>
      <w:r w:rsidRPr="005C1942">
        <w:t>Fire prevention practices</w:t>
      </w:r>
    </w:p>
    <w:p w14:paraId="376273C6" w14:textId="77777777" w:rsidR="00DC5161" w:rsidRPr="005C1942" w:rsidRDefault="00DC5161" w:rsidP="00B376F7">
      <w:pPr>
        <w:pStyle w:val="ListParagraph"/>
        <w:numPr>
          <w:ilvl w:val="0"/>
          <w:numId w:val="9"/>
        </w:numPr>
        <w:ind w:left="720"/>
      </w:pPr>
      <w:r w:rsidRPr="005C1942">
        <w:t>Means of reporting fires/emergencies (use and types of alarm systems)</w:t>
      </w:r>
    </w:p>
    <w:p w14:paraId="570051A3" w14:textId="77777777" w:rsidR="00DC5161" w:rsidRPr="005C1942" w:rsidRDefault="00DC5161" w:rsidP="00B376F7">
      <w:pPr>
        <w:pStyle w:val="ListParagraph"/>
        <w:numPr>
          <w:ilvl w:val="0"/>
          <w:numId w:val="9"/>
        </w:numPr>
        <w:ind w:left="720"/>
      </w:pPr>
      <w:r w:rsidRPr="005C1942">
        <w:t>Names/titles of emergency coordinators</w:t>
      </w:r>
    </w:p>
    <w:p w14:paraId="4248CAD5" w14:textId="77777777" w:rsidR="00DC5161" w:rsidRPr="005C1942" w:rsidRDefault="00DC5161" w:rsidP="00B376F7">
      <w:pPr>
        <w:pStyle w:val="ListParagraph"/>
        <w:numPr>
          <w:ilvl w:val="0"/>
          <w:numId w:val="9"/>
        </w:numPr>
        <w:ind w:left="720"/>
      </w:pPr>
      <w:r w:rsidRPr="005C1942">
        <w:t>Availability of the plan to employees</w:t>
      </w:r>
    </w:p>
    <w:p w14:paraId="7D9A2770" w14:textId="77777777" w:rsidR="00DC5161" w:rsidRPr="005C1942" w:rsidRDefault="00DC5161" w:rsidP="00B376F7">
      <w:pPr>
        <w:pStyle w:val="ListParagraph"/>
        <w:numPr>
          <w:ilvl w:val="0"/>
          <w:numId w:val="9"/>
        </w:numPr>
        <w:ind w:left="720"/>
      </w:pPr>
      <w:r w:rsidRPr="005C1942">
        <w:t>Hazardous weather procedures</w:t>
      </w:r>
    </w:p>
    <w:p w14:paraId="1DE800A1" w14:textId="77777777" w:rsidR="00DC5161" w:rsidRPr="005C1942" w:rsidRDefault="00DC5161" w:rsidP="00B376F7">
      <w:pPr>
        <w:pStyle w:val="ListParagraph"/>
        <w:numPr>
          <w:ilvl w:val="0"/>
          <w:numId w:val="9"/>
        </w:numPr>
        <w:ind w:left="720"/>
      </w:pPr>
      <w:r w:rsidRPr="005C1942">
        <w:t>Special duties as assigned to coordinators and those listed above.</w:t>
      </w:r>
    </w:p>
    <w:p w14:paraId="686CED96" w14:textId="77777777" w:rsidR="00DC5161" w:rsidRPr="005C1942" w:rsidRDefault="00DC5161" w:rsidP="00B376F7">
      <w:pPr>
        <w:autoSpaceDE w:val="0"/>
        <w:autoSpaceDN w:val="0"/>
        <w:adjustRightInd w:val="0"/>
      </w:pPr>
    </w:p>
    <w:p w14:paraId="35E3902C" w14:textId="77777777" w:rsidR="00DC5161" w:rsidRPr="005C1942" w:rsidRDefault="00DC5161" w:rsidP="00B376F7">
      <w:pPr>
        <w:autoSpaceDE w:val="0"/>
        <w:autoSpaceDN w:val="0"/>
        <w:adjustRightInd w:val="0"/>
      </w:pPr>
      <w:r w:rsidRPr="005C1942">
        <w:t>Written records will be maintained for all training and provided to</w:t>
      </w:r>
      <w:r w:rsidR="009879FE" w:rsidRPr="005C1942">
        <w:t>______________________________</w:t>
      </w:r>
      <w:r w:rsidRPr="005C1942">
        <w:t>.</w:t>
      </w:r>
    </w:p>
    <w:p w14:paraId="761ECB69" w14:textId="77777777" w:rsidR="00BA0F8B" w:rsidRPr="005C1942" w:rsidRDefault="00BA0F8B" w:rsidP="00B376F7">
      <w:pPr>
        <w:tabs>
          <w:tab w:val="left" w:pos="360"/>
        </w:tabs>
        <w:autoSpaceDE w:val="0"/>
        <w:autoSpaceDN w:val="0"/>
        <w:adjustRightInd w:val="0"/>
      </w:pPr>
    </w:p>
    <w:p w14:paraId="166E7CC6" w14:textId="77777777" w:rsidR="00BA0F8B" w:rsidRPr="005C1942" w:rsidRDefault="00BA0F8B" w:rsidP="00B376F7">
      <w:pPr>
        <w:tabs>
          <w:tab w:val="left" w:pos="360"/>
        </w:tabs>
        <w:autoSpaceDE w:val="0"/>
        <w:autoSpaceDN w:val="0"/>
        <w:adjustRightInd w:val="0"/>
      </w:pPr>
      <w:r w:rsidRPr="005C1942">
        <w:t>The personnel listed below have been trained specifically to assist in the safe and orderly emergency evacuation of employees</w:t>
      </w:r>
      <w:r w:rsidR="00072943" w:rsidRPr="005C1942">
        <w:t>.</w:t>
      </w:r>
    </w:p>
    <w:p w14:paraId="27B574B3" w14:textId="77777777" w:rsidR="00BA0F8B" w:rsidRPr="005C1942" w:rsidRDefault="00BA0F8B" w:rsidP="00B376F7">
      <w:pPr>
        <w:autoSpaceDE w:val="0"/>
        <w:autoSpaceDN w:val="0"/>
        <w:adjustRightInd w:val="0"/>
      </w:pPr>
    </w:p>
    <w:tbl>
      <w:tblPr>
        <w:tblW w:w="0" w:type="auto"/>
        <w:tblInd w:w="108" w:type="dxa"/>
        <w:tblLayout w:type="fixed"/>
        <w:tblLook w:val="0000" w:firstRow="0" w:lastRow="0" w:firstColumn="0" w:lastColumn="0" w:noHBand="0" w:noVBand="0"/>
      </w:tblPr>
      <w:tblGrid>
        <w:gridCol w:w="2808"/>
        <w:gridCol w:w="3240"/>
        <w:gridCol w:w="3420"/>
      </w:tblGrid>
      <w:tr w:rsidR="00BA0F8B" w:rsidRPr="005C1942" w14:paraId="2093083C" w14:textId="77777777" w:rsidTr="000B54BF">
        <w:trPr>
          <w:trHeight w:val="1"/>
        </w:trPr>
        <w:tc>
          <w:tcPr>
            <w:tcW w:w="2808" w:type="dxa"/>
            <w:tcBorders>
              <w:top w:val="single" w:sz="3" w:space="0" w:color="000000"/>
              <w:left w:val="single" w:sz="3" w:space="0" w:color="000000"/>
              <w:bottom w:val="single" w:sz="3" w:space="0" w:color="000000"/>
              <w:right w:val="single" w:sz="3" w:space="0" w:color="000000"/>
            </w:tcBorders>
            <w:shd w:val="clear" w:color="auto" w:fill="D9D9D9"/>
          </w:tcPr>
          <w:p w14:paraId="774AB66A" w14:textId="77777777" w:rsidR="00BA0F8B" w:rsidRPr="005C1942" w:rsidRDefault="00BA0F8B" w:rsidP="00B376F7">
            <w:pPr>
              <w:autoSpaceDE w:val="0"/>
              <w:autoSpaceDN w:val="0"/>
              <w:adjustRightInd w:val="0"/>
            </w:pPr>
            <w:r w:rsidRPr="005C1942">
              <w:rPr>
                <w:b/>
                <w:bCs/>
              </w:rPr>
              <w:t>Task</w:t>
            </w:r>
          </w:p>
        </w:tc>
        <w:tc>
          <w:tcPr>
            <w:tcW w:w="3240" w:type="dxa"/>
            <w:tcBorders>
              <w:top w:val="single" w:sz="3" w:space="0" w:color="000000"/>
              <w:left w:val="single" w:sz="3" w:space="0" w:color="000000"/>
              <w:bottom w:val="single" w:sz="3" w:space="0" w:color="000000"/>
              <w:right w:val="single" w:sz="3" w:space="0" w:color="000000"/>
            </w:tcBorders>
            <w:shd w:val="clear" w:color="auto" w:fill="D9D9D9"/>
          </w:tcPr>
          <w:p w14:paraId="0844F3FA" w14:textId="77777777" w:rsidR="00BA0F8B" w:rsidRPr="005C1942" w:rsidRDefault="00BA0F8B" w:rsidP="00B376F7">
            <w:pPr>
              <w:autoSpaceDE w:val="0"/>
              <w:autoSpaceDN w:val="0"/>
              <w:adjustRightInd w:val="0"/>
            </w:pPr>
            <w:r w:rsidRPr="005C1942">
              <w:rPr>
                <w:b/>
                <w:bCs/>
              </w:rPr>
              <w:t>Building/Department</w:t>
            </w:r>
          </w:p>
        </w:tc>
        <w:tc>
          <w:tcPr>
            <w:tcW w:w="3420" w:type="dxa"/>
            <w:tcBorders>
              <w:top w:val="single" w:sz="3" w:space="0" w:color="000000"/>
              <w:left w:val="single" w:sz="3" w:space="0" w:color="000000"/>
              <w:bottom w:val="single" w:sz="3" w:space="0" w:color="000000"/>
              <w:right w:val="single" w:sz="3" w:space="0" w:color="000000"/>
            </w:tcBorders>
            <w:shd w:val="clear" w:color="auto" w:fill="D9D9D9"/>
          </w:tcPr>
          <w:p w14:paraId="58506DD9" w14:textId="77777777" w:rsidR="00BA0F8B" w:rsidRPr="005C1942" w:rsidRDefault="00BA0F8B" w:rsidP="00B376F7">
            <w:pPr>
              <w:autoSpaceDE w:val="0"/>
              <w:autoSpaceDN w:val="0"/>
              <w:adjustRightInd w:val="0"/>
            </w:pPr>
            <w:r w:rsidRPr="005C1942">
              <w:rPr>
                <w:b/>
                <w:bCs/>
              </w:rPr>
              <w:t>Name/Title/Phone#</w:t>
            </w:r>
          </w:p>
        </w:tc>
      </w:tr>
      <w:tr w:rsidR="00BA0F8B" w:rsidRPr="005C1942" w14:paraId="7E50A2AA"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43AF9693" w14:textId="77777777" w:rsidR="00BA0F8B" w:rsidRPr="005C1942" w:rsidRDefault="00BA0F8B" w:rsidP="00B376F7">
            <w:pPr>
              <w:autoSpaceDE w:val="0"/>
              <w:autoSpaceDN w:val="0"/>
              <w:adjustRightInd w:val="0"/>
            </w:pPr>
            <w:r w:rsidRPr="005C1942">
              <w:t>Evacuation Assistan</w:t>
            </w:r>
            <w:r w:rsidR="00685FEC" w:rsidRPr="005C1942">
              <w:t>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423068C2" w14:textId="77777777" w:rsidR="00BA0F8B" w:rsidRPr="005C1942" w:rsidRDefault="00BA0F8B"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562FAEC5" w14:textId="77777777" w:rsidR="00BA0F8B" w:rsidRPr="005C1942" w:rsidRDefault="00BA0F8B" w:rsidP="00B376F7">
            <w:pPr>
              <w:autoSpaceDE w:val="0"/>
              <w:autoSpaceDN w:val="0"/>
              <w:adjustRightInd w:val="0"/>
            </w:pPr>
          </w:p>
        </w:tc>
      </w:tr>
      <w:tr w:rsidR="00072943" w:rsidRPr="005C1942" w14:paraId="50B952AD"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767D518F" w14:textId="77777777" w:rsidR="00072943" w:rsidRPr="005C1942" w:rsidRDefault="00072943" w:rsidP="00B376F7">
            <w:pPr>
              <w:autoSpaceDE w:val="0"/>
              <w:autoSpaceDN w:val="0"/>
              <w:adjustRightInd w:val="0"/>
            </w:pPr>
            <w:r w:rsidRPr="005C1942">
              <w:t>Evacuation Assistan</w:t>
            </w:r>
            <w:r w:rsidR="00685FEC" w:rsidRPr="005C1942">
              <w:t>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40AEDA41" w14:textId="77777777" w:rsidR="00072943" w:rsidRPr="005C1942" w:rsidRDefault="00072943"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0EF7BA78" w14:textId="77777777" w:rsidR="00072943" w:rsidRPr="005C1942" w:rsidRDefault="00072943" w:rsidP="00B376F7">
            <w:pPr>
              <w:autoSpaceDE w:val="0"/>
              <w:autoSpaceDN w:val="0"/>
              <w:adjustRightInd w:val="0"/>
            </w:pPr>
          </w:p>
        </w:tc>
      </w:tr>
      <w:tr w:rsidR="00072943" w:rsidRPr="005C1942" w14:paraId="01A6601C"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70A5A2D1" w14:textId="77777777" w:rsidR="00072943" w:rsidRPr="005C1942" w:rsidRDefault="00072943" w:rsidP="00B376F7">
            <w:pPr>
              <w:autoSpaceDE w:val="0"/>
              <w:autoSpaceDN w:val="0"/>
              <w:adjustRightInd w:val="0"/>
            </w:pPr>
            <w:r w:rsidRPr="005C1942">
              <w:t>Evacuation Assistan</w:t>
            </w:r>
            <w:r w:rsidR="00685FEC" w:rsidRPr="005C1942">
              <w:t>ce</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1D642251" w14:textId="77777777" w:rsidR="00072943" w:rsidRPr="005C1942" w:rsidRDefault="00072943"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2585309B" w14:textId="77777777" w:rsidR="00072943" w:rsidRPr="005C1942" w:rsidRDefault="00072943" w:rsidP="00B376F7">
            <w:pPr>
              <w:autoSpaceDE w:val="0"/>
              <w:autoSpaceDN w:val="0"/>
              <w:adjustRightInd w:val="0"/>
            </w:pPr>
          </w:p>
        </w:tc>
      </w:tr>
      <w:tr w:rsidR="00072943" w:rsidRPr="005C1942" w14:paraId="2DB49F73"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66C1D5AE" w14:textId="77777777" w:rsidR="00072943" w:rsidRPr="005C1942" w:rsidRDefault="00072943" w:rsidP="00B376F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352F674E" w14:textId="77777777" w:rsidR="00072943" w:rsidRPr="005C1942" w:rsidRDefault="00072943"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769ADA46" w14:textId="77777777" w:rsidR="00072943" w:rsidRPr="005C1942" w:rsidRDefault="00072943" w:rsidP="00B376F7">
            <w:pPr>
              <w:autoSpaceDE w:val="0"/>
              <w:autoSpaceDN w:val="0"/>
              <w:adjustRightInd w:val="0"/>
            </w:pPr>
          </w:p>
        </w:tc>
      </w:tr>
      <w:tr w:rsidR="00072943" w:rsidRPr="005C1942" w14:paraId="04587876"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0555C789" w14:textId="77777777" w:rsidR="00072943" w:rsidRPr="005C1942" w:rsidRDefault="00072943" w:rsidP="00B376F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46D4948E" w14:textId="77777777" w:rsidR="00072943" w:rsidRPr="005C1942" w:rsidRDefault="00072943"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6453F7DB" w14:textId="77777777" w:rsidR="00072943" w:rsidRPr="005C1942" w:rsidRDefault="00072943" w:rsidP="00B376F7">
            <w:pPr>
              <w:autoSpaceDE w:val="0"/>
              <w:autoSpaceDN w:val="0"/>
              <w:adjustRightInd w:val="0"/>
            </w:pPr>
          </w:p>
        </w:tc>
      </w:tr>
      <w:tr w:rsidR="00BA0F8B" w:rsidRPr="005C1942" w14:paraId="0ADDB1E7" w14:textId="77777777" w:rsidTr="000B54BF">
        <w:trPr>
          <w:trHeight w:val="360"/>
        </w:trPr>
        <w:tc>
          <w:tcPr>
            <w:tcW w:w="2808" w:type="dxa"/>
            <w:tcBorders>
              <w:top w:val="single" w:sz="3" w:space="0" w:color="000000"/>
              <w:left w:val="single" w:sz="3" w:space="0" w:color="000000"/>
              <w:bottom w:val="single" w:sz="3" w:space="0" w:color="000000"/>
              <w:right w:val="single" w:sz="3" w:space="0" w:color="000000"/>
            </w:tcBorders>
            <w:shd w:val="clear" w:color="000000" w:fill="FFFFFF"/>
          </w:tcPr>
          <w:p w14:paraId="5111E98F" w14:textId="77777777" w:rsidR="00BA0F8B" w:rsidRPr="005C1942" w:rsidRDefault="00BA0F8B" w:rsidP="00B376F7">
            <w:pPr>
              <w:autoSpaceDE w:val="0"/>
              <w:autoSpaceDN w:val="0"/>
              <w:adjustRightInd w:val="0"/>
            </w:pPr>
            <w:r w:rsidRPr="005C1942">
              <w:t>Emergency Shutdown</w:t>
            </w:r>
          </w:p>
        </w:tc>
        <w:tc>
          <w:tcPr>
            <w:tcW w:w="3240" w:type="dxa"/>
            <w:tcBorders>
              <w:top w:val="single" w:sz="3" w:space="0" w:color="000000"/>
              <w:left w:val="single" w:sz="3" w:space="0" w:color="000000"/>
              <w:bottom w:val="single" w:sz="3" w:space="0" w:color="000000"/>
              <w:right w:val="single" w:sz="3" w:space="0" w:color="000000"/>
            </w:tcBorders>
            <w:shd w:val="clear" w:color="000000" w:fill="FFFFFF"/>
          </w:tcPr>
          <w:p w14:paraId="3739F09C" w14:textId="77777777" w:rsidR="00BA0F8B" w:rsidRPr="005C1942" w:rsidRDefault="00BA0F8B" w:rsidP="00B376F7">
            <w:pPr>
              <w:autoSpaceDE w:val="0"/>
              <w:autoSpaceDN w:val="0"/>
              <w:adjustRightInd w:val="0"/>
            </w:pPr>
          </w:p>
        </w:tc>
        <w:tc>
          <w:tcPr>
            <w:tcW w:w="3420" w:type="dxa"/>
            <w:tcBorders>
              <w:top w:val="single" w:sz="3" w:space="0" w:color="000000"/>
              <w:left w:val="single" w:sz="3" w:space="0" w:color="000000"/>
              <w:bottom w:val="single" w:sz="3" w:space="0" w:color="000000"/>
              <w:right w:val="single" w:sz="3" w:space="0" w:color="000000"/>
            </w:tcBorders>
            <w:shd w:val="clear" w:color="000000" w:fill="FFFFFF"/>
          </w:tcPr>
          <w:p w14:paraId="44D06C76" w14:textId="77777777" w:rsidR="00BA0F8B" w:rsidRPr="005C1942" w:rsidRDefault="00BA0F8B" w:rsidP="00B376F7">
            <w:pPr>
              <w:autoSpaceDE w:val="0"/>
              <w:autoSpaceDN w:val="0"/>
              <w:adjustRightInd w:val="0"/>
            </w:pPr>
          </w:p>
        </w:tc>
      </w:tr>
    </w:tbl>
    <w:p w14:paraId="75FEA5E2" w14:textId="77777777" w:rsidR="00BA0F8B" w:rsidRPr="005C1942" w:rsidRDefault="00BA0F8B" w:rsidP="00B376F7">
      <w:pPr>
        <w:autoSpaceDE w:val="0"/>
        <w:autoSpaceDN w:val="0"/>
        <w:adjustRightInd w:val="0"/>
      </w:pPr>
    </w:p>
    <w:p w14:paraId="452ECD6E" w14:textId="77777777" w:rsidR="00072943" w:rsidRPr="005C1942" w:rsidRDefault="00072943" w:rsidP="00B376F7">
      <w:pPr>
        <w:rPr>
          <w:i/>
        </w:rPr>
      </w:pPr>
      <w:r w:rsidRPr="005C1942">
        <w:rPr>
          <w:b/>
          <w:bCs/>
        </w:rPr>
        <w:t>Fire Extinguisher Educational Program</w:t>
      </w:r>
      <w:r w:rsidRPr="005C1942">
        <w:t xml:space="preserve"> </w:t>
      </w:r>
      <w:r w:rsidRPr="005C1942">
        <w:br/>
      </w:r>
      <w:r w:rsidRPr="005C1942">
        <w:br/>
      </w:r>
      <w:r w:rsidRPr="005C1942">
        <w:rPr>
          <w:i/>
        </w:rPr>
        <w:t>Fire Triangle</w:t>
      </w:r>
    </w:p>
    <w:p w14:paraId="2F8BD864" w14:textId="77777777" w:rsidR="00072943" w:rsidRPr="005C1942" w:rsidRDefault="00072943" w:rsidP="00B376F7"/>
    <w:p w14:paraId="22F94F98" w14:textId="77777777" w:rsidR="00072943" w:rsidRPr="005C1942" w:rsidRDefault="00072943" w:rsidP="00B376F7">
      <w:r w:rsidRPr="005C1942">
        <w:t xml:space="preserve">To understand how fire extinguishers work, you need to understand a little about fire. Fire is a very rapid chemical reaction between oxygen and a combustible material, which results in the release of heat, light, flames, and smoke. </w:t>
      </w:r>
      <w:r w:rsidRPr="005C1942">
        <w:br/>
      </w:r>
      <w:r w:rsidRPr="005C1942">
        <w:br/>
        <w:t xml:space="preserve">For fire to exist, the following four elements must be present at the same time: </w:t>
      </w:r>
    </w:p>
    <w:p w14:paraId="516F36D6" w14:textId="77777777" w:rsidR="00072943" w:rsidRPr="005C1942" w:rsidRDefault="00072943" w:rsidP="00B376F7"/>
    <w:p w14:paraId="3297878F" w14:textId="77777777" w:rsidR="00072943" w:rsidRPr="005C1942" w:rsidRDefault="00072943" w:rsidP="005F2CC9">
      <w:pPr>
        <w:numPr>
          <w:ilvl w:val="0"/>
          <w:numId w:val="189"/>
        </w:numPr>
      </w:pPr>
      <w:r w:rsidRPr="005C1942">
        <w:t xml:space="preserve"> Enough oxygen to sustain combustion, </w:t>
      </w:r>
    </w:p>
    <w:p w14:paraId="7A384E4A" w14:textId="77777777" w:rsidR="00072943" w:rsidRPr="005C1942" w:rsidRDefault="00072943" w:rsidP="005F2CC9">
      <w:pPr>
        <w:numPr>
          <w:ilvl w:val="0"/>
          <w:numId w:val="189"/>
        </w:numPr>
      </w:pPr>
      <w:r w:rsidRPr="005C1942">
        <w:t xml:space="preserve"> Enough heat to raise the material to its ignition temperature, </w:t>
      </w:r>
    </w:p>
    <w:p w14:paraId="5D2068D0" w14:textId="77777777" w:rsidR="00072943" w:rsidRPr="005C1942" w:rsidRDefault="00072943" w:rsidP="005F2CC9">
      <w:pPr>
        <w:numPr>
          <w:ilvl w:val="0"/>
          <w:numId w:val="189"/>
        </w:numPr>
      </w:pPr>
      <w:r w:rsidRPr="005C1942">
        <w:t xml:space="preserve"> Some sort of fuel or combustible material, and </w:t>
      </w:r>
    </w:p>
    <w:p w14:paraId="3F61DE30" w14:textId="77777777" w:rsidR="00072943" w:rsidRPr="005C1942" w:rsidRDefault="00072943" w:rsidP="005F2CC9">
      <w:pPr>
        <w:numPr>
          <w:ilvl w:val="0"/>
          <w:numId w:val="189"/>
        </w:numPr>
      </w:pPr>
      <w:r w:rsidRPr="005C1942">
        <w:t xml:space="preserve"> The chemical reaction that is fire. </w:t>
      </w:r>
    </w:p>
    <w:p w14:paraId="28959D1F" w14:textId="77777777" w:rsidR="00072943" w:rsidRPr="005C1942" w:rsidRDefault="00072943" w:rsidP="00B376F7">
      <w:pPr>
        <w:rPr>
          <w:rStyle w:val="Strong"/>
        </w:rPr>
      </w:pPr>
    </w:p>
    <w:p w14:paraId="0EB98542" w14:textId="77777777" w:rsidR="00072943" w:rsidRPr="005C1942" w:rsidRDefault="00072943" w:rsidP="00B376F7">
      <w:r w:rsidRPr="005C1942">
        <w:rPr>
          <w:rStyle w:val="Strong"/>
          <w:b w:val="0"/>
          <w:i/>
        </w:rPr>
        <w:t>How a Fire Extinguisher Works</w:t>
      </w:r>
      <w:r w:rsidRPr="005C1942">
        <w:rPr>
          <w:b/>
          <w:i/>
        </w:rPr>
        <w:t xml:space="preserve"> </w:t>
      </w:r>
      <w:r w:rsidRPr="005C1942">
        <w:rPr>
          <w:b/>
          <w:i/>
        </w:rPr>
        <w:br/>
      </w:r>
      <w:r w:rsidRPr="005C1942">
        <w:br/>
        <w:t xml:space="preserve">Portable fire extinguishers apply an extinguishing agent that will either cool burning fuel, displace or remove oxygen, or stop the chemical reaction so a fire cannot continue to burn. When the handle of an extinguisher is compressed, agent is expelled out the nozzle. A fire extinguisher works much like a can of hair spray. </w:t>
      </w:r>
      <w:r w:rsidRPr="005C1942">
        <w:br/>
      </w:r>
      <w:r w:rsidRPr="005C1942">
        <w:br/>
      </w:r>
      <w:r w:rsidRPr="005C1942">
        <w:lastRenderedPageBreak/>
        <w:t xml:space="preserve">All portable fire extinguishers must be approved by a nationally recognized testing laboratory to verify compliance with applicable </w:t>
      </w:r>
    </w:p>
    <w:p w14:paraId="7E39E407" w14:textId="77777777" w:rsidR="00072943" w:rsidRPr="005C1942" w:rsidRDefault="00072943" w:rsidP="00B376F7"/>
    <w:p w14:paraId="0DEDE372" w14:textId="77777777" w:rsidR="00072943" w:rsidRPr="005C1942" w:rsidRDefault="00072943" w:rsidP="00B376F7">
      <w:r w:rsidRPr="005C1942">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7A3B4C79" w14:textId="77777777" w:rsidR="00072943" w:rsidRPr="005C1942" w:rsidRDefault="00072943" w:rsidP="00B376F7">
      <w:pPr>
        <w:rPr>
          <w:rStyle w:val="Strong"/>
        </w:rPr>
      </w:pPr>
    </w:p>
    <w:p w14:paraId="4FF1C9C6" w14:textId="77777777" w:rsidR="00072943" w:rsidRPr="005C1942" w:rsidRDefault="00072943" w:rsidP="00B376F7">
      <w:pPr>
        <w:rPr>
          <w:rStyle w:val="Strong"/>
          <w:b w:val="0"/>
          <w:i/>
        </w:rPr>
      </w:pPr>
      <w:r w:rsidRPr="005C1942">
        <w:rPr>
          <w:rStyle w:val="Strong"/>
          <w:b w:val="0"/>
          <w:i/>
        </w:rPr>
        <w:t>Types of Fire Extinguishers</w:t>
      </w:r>
    </w:p>
    <w:p w14:paraId="09D688AD" w14:textId="77777777" w:rsidR="00072943" w:rsidRPr="005C1942" w:rsidRDefault="00072943" w:rsidP="00B376F7">
      <w:pPr>
        <w:rPr>
          <w:rStyle w:val="Strong"/>
        </w:rPr>
      </w:pPr>
    </w:p>
    <w:p w14:paraId="0645FCDD" w14:textId="77777777" w:rsidR="00072943" w:rsidRPr="005C1942" w:rsidRDefault="00072943" w:rsidP="00B376F7">
      <w:r w:rsidRPr="005C1942">
        <w:rPr>
          <w:rStyle w:val="Strong"/>
        </w:rPr>
        <w:t>Ordinary Combustibles</w:t>
      </w:r>
      <w:r w:rsidRPr="005C1942">
        <w:rPr>
          <w:i/>
        </w:rPr>
        <w:t>—</w:t>
      </w:r>
      <w:r w:rsidRPr="005C1942">
        <w:t>Fires in paper, cloth, wood, rubber, and many plastics require a water type extinguisher labeled A.</w:t>
      </w:r>
    </w:p>
    <w:p w14:paraId="46025D9C" w14:textId="77777777" w:rsidR="00072943" w:rsidRPr="005C1942" w:rsidRDefault="00072943" w:rsidP="00B376F7">
      <w:pPr>
        <w:rPr>
          <w:rStyle w:val="Strong"/>
        </w:rPr>
      </w:pPr>
    </w:p>
    <w:p w14:paraId="63CE13C5" w14:textId="77777777" w:rsidR="00072943" w:rsidRPr="005C1942" w:rsidRDefault="00072943" w:rsidP="00B376F7">
      <w:r w:rsidRPr="005C1942">
        <w:rPr>
          <w:rStyle w:val="Strong"/>
        </w:rPr>
        <w:t>Flammable Liquids</w:t>
      </w:r>
      <w:r w:rsidRPr="005C1942">
        <w:rPr>
          <w:i/>
        </w:rPr>
        <w:t>—</w:t>
      </w:r>
      <w:r w:rsidRPr="005C1942">
        <w:t>Fires in oils, gasoline, some paints, lacquers, grease, solvents, and other flammable liquids require an extinguisher labeled B.</w:t>
      </w:r>
    </w:p>
    <w:p w14:paraId="73D94E32" w14:textId="77777777" w:rsidR="00072943" w:rsidRPr="005C1942" w:rsidRDefault="00072943" w:rsidP="00B376F7">
      <w:r w:rsidRPr="005C1942">
        <w:rPr>
          <w:rStyle w:val="Strong"/>
        </w:rPr>
        <w:br/>
        <w:t>Ordinary Combustibles, Flammable Liquids, or Electrical Equipment</w:t>
      </w:r>
      <w:r w:rsidRPr="005C1942">
        <w:rPr>
          <w:i/>
        </w:rPr>
        <w:t>—</w:t>
      </w:r>
      <w:r w:rsidRPr="005C1942">
        <w:t>Multi-purpose dry chemical is suitable for use on class A, B, and C.</w:t>
      </w:r>
    </w:p>
    <w:p w14:paraId="7299C800" w14:textId="77777777" w:rsidR="00072943" w:rsidRPr="005C1942" w:rsidRDefault="00072943" w:rsidP="00B376F7">
      <w:pPr>
        <w:rPr>
          <w:rStyle w:val="Strong"/>
        </w:rPr>
      </w:pPr>
    </w:p>
    <w:p w14:paraId="109AA150" w14:textId="77777777" w:rsidR="00072943" w:rsidRPr="005C1942" w:rsidRDefault="00072943" w:rsidP="00B376F7">
      <w:r w:rsidRPr="005C1942">
        <w:rPr>
          <w:rStyle w:val="Strong"/>
        </w:rPr>
        <w:t>Metals</w:t>
      </w:r>
      <w:r w:rsidRPr="005C1942">
        <w:rPr>
          <w:i/>
        </w:rPr>
        <w:t>—</w:t>
      </w:r>
      <w:r w:rsidRPr="005C1942">
        <w:t>Fires involving powders, flakes or shavings of combustible metals such as magnesium, titanium, potassium, and sodium require special extinguishers labeled D.</w:t>
      </w:r>
    </w:p>
    <w:p w14:paraId="172B308A" w14:textId="77777777" w:rsidR="00072943" w:rsidRPr="005C1942" w:rsidRDefault="00072943" w:rsidP="00B376F7">
      <w:pPr>
        <w:autoSpaceDE w:val="0"/>
        <w:autoSpaceDN w:val="0"/>
        <w:adjustRightInd w:val="0"/>
      </w:pPr>
    </w:p>
    <w:p w14:paraId="6EF1D3A1" w14:textId="77777777" w:rsidR="00072943" w:rsidRPr="005C1942" w:rsidRDefault="00072943" w:rsidP="00B376F7">
      <w:pPr>
        <w:autoSpaceDE w:val="0"/>
        <w:autoSpaceDN w:val="0"/>
        <w:adjustRightInd w:val="0"/>
        <w:rPr>
          <w:i/>
        </w:rPr>
      </w:pPr>
      <w:r w:rsidRPr="005C1942">
        <w:rPr>
          <w:i/>
        </w:rPr>
        <w:t>Fire Extinguishers Provided for Employee Use</w:t>
      </w:r>
    </w:p>
    <w:p w14:paraId="4E50BBDA" w14:textId="77777777" w:rsidR="00072943" w:rsidRPr="005C1942" w:rsidRDefault="00072943" w:rsidP="00B376F7">
      <w:pPr>
        <w:autoSpaceDE w:val="0"/>
        <w:autoSpaceDN w:val="0"/>
        <w:adjustRightInd w:val="0"/>
      </w:pPr>
    </w:p>
    <w:p w14:paraId="0A43777C" w14:textId="77777777" w:rsidR="00072943" w:rsidRPr="005C1942" w:rsidRDefault="00072943" w:rsidP="00B376F7">
      <w:pPr>
        <w:autoSpaceDE w:val="0"/>
        <w:autoSpaceDN w:val="0"/>
        <w:adjustRightInd w:val="0"/>
      </w:pPr>
      <w:r w:rsidRPr="005C1942">
        <w:t>When fire extinguishers are available for employee use, the employer must educate employees on the principles and practices of using a fire extinguisher and the hazards associated with fighting small or developing fires. This education must be provided annually and when a new employee is first hired.</w:t>
      </w:r>
      <w:r w:rsidRPr="005C1942">
        <w:br/>
      </w:r>
      <w:r w:rsidRPr="005C1942">
        <w:br/>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594B88FE" w14:textId="77777777" w:rsidR="00072943" w:rsidRPr="005C1942" w:rsidRDefault="00072943" w:rsidP="00B376F7">
      <w:pPr>
        <w:autoSpaceDE w:val="0"/>
        <w:autoSpaceDN w:val="0"/>
        <w:adjustRightInd w:val="0"/>
      </w:pPr>
    </w:p>
    <w:p w14:paraId="41D353E9" w14:textId="77777777" w:rsidR="00072943" w:rsidRPr="005C1942" w:rsidRDefault="00072943" w:rsidP="00B376F7">
      <w:r w:rsidRPr="005C1942">
        <w:t xml:space="preserve">The following steps should be followed when responding to incipient stage fire: </w:t>
      </w:r>
    </w:p>
    <w:p w14:paraId="6346F11A" w14:textId="77777777" w:rsidR="00072943" w:rsidRPr="005C1942" w:rsidRDefault="00072943" w:rsidP="00B376F7"/>
    <w:p w14:paraId="339C5C05" w14:textId="77777777" w:rsidR="00072943" w:rsidRPr="005C1942" w:rsidRDefault="00072943" w:rsidP="005F2CC9">
      <w:pPr>
        <w:numPr>
          <w:ilvl w:val="0"/>
          <w:numId w:val="190"/>
        </w:numPr>
        <w:tabs>
          <w:tab w:val="clear" w:pos="360"/>
        </w:tabs>
        <w:ind w:left="720"/>
      </w:pPr>
      <w:r w:rsidRPr="005C1942">
        <w:t>Sound the fire alarm and call the fire department, if appropriate.</w:t>
      </w:r>
    </w:p>
    <w:p w14:paraId="10830309" w14:textId="77777777" w:rsidR="00072943" w:rsidRPr="005C1942" w:rsidRDefault="00072943" w:rsidP="005F2CC9">
      <w:pPr>
        <w:numPr>
          <w:ilvl w:val="0"/>
          <w:numId w:val="190"/>
        </w:numPr>
        <w:tabs>
          <w:tab w:val="clear" w:pos="360"/>
        </w:tabs>
        <w:ind w:left="720"/>
      </w:pPr>
      <w:r w:rsidRPr="005C1942">
        <w:t>Identify a safe evacuation path before approaching the fire. Do not allow the fire, heat, or smoke to come between you and your evacuation path.</w:t>
      </w:r>
    </w:p>
    <w:p w14:paraId="0D18343C" w14:textId="77777777" w:rsidR="00072943" w:rsidRPr="005C1942" w:rsidRDefault="00072943" w:rsidP="005F2CC9">
      <w:pPr>
        <w:numPr>
          <w:ilvl w:val="0"/>
          <w:numId w:val="190"/>
        </w:numPr>
        <w:tabs>
          <w:tab w:val="clear" w:pos="360"/>
        </w:tabs>
        <w:ind w:left="720"/>
      </w:pPr>
      <w:r w:rsidRPr="005C1942">
        <w:t>Select the appropriate type of fire extinguisher.</w:t>
      </w:r>
    </w:p>
    <w:p w14:paraId="74988B9B" w14:textId="77777777" w:rsidR="00072943" w:rsidRPr="005C1942" w:rsidRDefault="00072943" w:rsidP="005F2CC9">
      <w:pPr>
        <w:numPr>
          <w:ilvl w:val="0"/>
          <w:numId w:val="190"/>
        </w:numPr>
        <w:tabs>
          <w:tab w:val="clear" w:pos="360"/>
        </w:tabs>
        <w:ind w:left="720"/>
      </w:pPr>
      <w:r w:rsidRPr="005C1942">
        <w:t>Discharge the extinguisher within its effective range using the PASS technique (pull, aim, squeeze, sweep).</w:t>
      </w:r>
    </w:p>
    <w:p w14:paraId="1B30A0CA" w14:textId="77777777" w:rsidR="00072943" w:rsidRPr="005C1942" w:rsidRDefault="00072943" w:rsidP="005F2CC9">
      <w:pPr>
        <w:numPr>
          <w:ilvl w:val="0"/>
          <w:numId w:val="190"/>
        </w:numPr>
        <w:tabs>
          <w:tab w:val="clear" w:pos="360"/>
        </w:tabs>
        <w:ind w:left="720"/>
      </w:pPr>
      <w:r w:rsidRPr="005C1942">
        <w:t>Back away from an extinguished fire in case it flames up again.</w:t>
      </w:r>
    </w:p>
    <w:p w14:paraId="33951304" w14:textId="77777777" w:rsidR="00072943" w:rsidRPr="005C1942" w:rsidRDefault="00072943" w:rsidP="005F2CC9">
      <w:pPr>
        <w:numPr>
          <w:ilvl w:val="0"/>
          <w:numId w:val="190"/>
        </w:numPr>
        <w:tabs>
          <w:tab w:val="clear" w:pos="360"/>
        </w:tabs>
        <w:ind w:left="720"/>
      </w:pPr>
      <w:r w:rsidRPr="005C1942">
        <w:t>Evacuate immediately if the extinguisher is empty and the fire is not out.</w:t>
      </w:r>
    </w:p>
    <w:p w14:paraId="79074BAE" w14:textId="77777777" w:rsidR="00072943" w:rsidRPr="005C1942" w:rsidRDefault="00072943" w:rsidP="005F2CC9">
      <w:pPr>
        <w:numPr>
          <w:ilvl w:val="0"/>
          <w:numId w:val="190"/>
        </w:numPr>
        <w:tabs>
          <w:tab w:val="clear" w:pos="360"/>
        </w:tabs>
        <w:ind w:left="720"/>
      </w:pPr>
      <w:r w:rsidRPr="005C1942">
        <w:t>Evacuate immediately if the fire progresses beyond the incipient stage.</w:t>
      </w:r>
    </w:p>
    <w:p w14:paraId="27EF3A23" w14:textId="77777777" w:rsidR="00072943" w:rsidRPr="005C1942" w:rsidRDefault="00072943" w:rsidP="00B376F7">
      <w:r w:rsidRPr="005C1942">
        <w:br/>
        <w:t xml:space="preserve">Most fire extinguishers operate using the following P.A.S.S. technique: </w:t>
      </w:r>
    </w:p>
    <w:p w14:paraId="1F962829" w14:textId="77777777" w:rsidR="00072943" w:rsidRPr="005C1942" w:rsidRDefault="00072943" w:rsidP="00B376F7"/>
    <w:p w14:paraId="5E8F5F65" w14:textId="77777777" w:rsidR="00072943" w:rsidRPr="005C1942" w:rsidRDefault="00072943" w:rsidP="00B376F7">
      <w:pPr>
        <w:pStyle w:val="ListParagraph"/>
        <w:numPr>
          <w:ilvl w:val="0"/>
          <w:numId w:val="151"/>
        </w:numPr>
        <w:tabs>
          <w:tab w:val="clear" w:pos="840"/>
        </w:tabs>
        <w:ind w:left="720" w:hanging="360"/>
      </w:pPr>
      <w:r w:rsidRPr="005C1942">
        <w:rPr>
          <w:b/>
          <w:bCs/>
        </w:rPr>
        <w:t>PULL...</w:t>
      </w:r>
      <w:r w:rsidRPr="005C1942">
        <w:t xml:space="preserve"> Pull the pin. This will also break the tamper seal.</w:t>
      </w:r>
    </w:p>
    <w:p w14:paraId="3D4B8FDE" w14:textId="77777777" w:rsidR="00072943" w:rsidRPr="005C1942" w:rsidRDefault="00072943" w:rsidP="00B376F7">
      <w:pPr>
        <w:pStyle w:val="ListParagraph"/>
        <w:numPr>
          <w:ilvl w:val="0"/>
          <w:numId w:val="151"/>
        </w:numPr>
        <w:tabs>
          <w:tab w:val="clear" w:pos="840"/>
        </w:tabs>
        <w:ind w:left="720" w:hanging="360"/>
        <w:rPr>
          <w:i/>
        </w:rPr>
      </w:pPr>
      <w:r w:rsidRPr="005C1942">
        <w:rPr>
          <w:b/>
          <w:bCs/>
        </w:rPr>
        <w:t>AIM...</w:t>
      </w:r>
      <w:r w:rsidRPr="005C1942">
        <w:t xml:space="preserve"> Aim low, pointing the extinguisher nozzle (or its horn or hose) at the base of the fire. </w:t>
      </w:r>
      <w:r w:rsidRPr="005C1942">
        <w:br/>
      </w:r>
      <w:r w:rsidRPr="005C1942">
        <w:rPr>
          <w:b/>
          <w:bCs/>
          <w:i/>
        </w:rPr>
        <w:t>Note:</w:t>
      </w:r>
      <w:r w:rsidRPr="005C1942">
        <w:rPr>
          <w:i/>
        </w:rPr>
        <w:t xml:space="preserve"> Do not touch the plastic discharge horn on CO2 extinguishers, it gets very cold and may damage skin.</w:t>
      </w:r>
    </w:p>
    <w:p w14:paraId="16DAF9E3" w14:textId="77777777" w:rsidR="00072943" w:rsidRPr="005C1942" w:rsidRDefault="00072943" w:rsidP="00B376F7">
      <w:pPr>
        <w:pStyle w:val="ListParagraph"/>
        <w:numPr>
          <w:ilvl w:val="0"/>
          <w:numId w:val="151"/>
        </w:numPr>
        <w:tabs>
          <w:tab w:val="clear" w:pos="840"/>
        </w:tabs>
        <w:ind w:left="720" w:hanging="360"/>
      </w:pPr>
      <w:r w:rsidRPr="005C1942">
        <w:rPr>
          <w:b/>
          <w:bCs/>
        </w:rPr>
        <w:t>SQUEEZE...</w:t>
      </w:r>
      <w:r w:rsidRPr="005C1942">
        <w:t xml:space="preserve"> Squeeze the handle to release the extinguishing agent.</w:t>
      </w:r>
    </w:p>
    <w:p w14:paraId="69B142D1" w14:textId="77777777" w:rsidR="00072943" w:rsidRPr="005C1942" w:rsidRDefault="00072943" w:rsidP="00B376F7">
      <w:pPr>
        <w:pStyle w:val="ListParagraph"/>
        <w:numPr>
          <w:ilvl w:val="0"/>
          <w:numId w:val="151"/>
        </w:numPr>
        <w:tabs>
          <w:tab w:val="clear" w:pos="840"/>
        </w:tabs>
        <w:ind w:left="720" w:hanging="360"/>
      </w:pPr>
      <w:r w:rsidRPr="005C1942">
        <w:rPr>
          <w:b/>
          <w:bCs/>
        </w:rPr>
        <w:t>SWEEP...</w:t>
      </w:r>
      <w:r w:rsidRPr="005C1942">
        <w:t xml:space="preserve"> Sweep from side to side at the base of the fire until it appears to be out. Watch the area. If the fire re-ignites, repeat steps 2 - 4.</w:t>
      </w:r>
    </w:p>
    <w:p w14:paraId="505D4575" w14:textId="77777777" w:rsidR="00072943" w:rsidRPr="005C1942" w:rsidRDefault="00072943" w:rsidP="00B376F7"/>
    <w:p w14:paraId="253E8B2C" w14:textId="77777777" w:rsidR="00F544E5" w:rsidRDefault="00F544E5" w:rsidP="00B376F7">
      <w:pPr>
        <w:spacing w:line="225" w:lineRule="auto"/>
        <w:rPr>
          <w:b/>
        </w:rPr>
      </w:pPr>
    </w:p>
    <w:p w14:paraId="6B6DDF83" w14:textId="77777777" w:rsidR="00F544E5" w:rsidRDefault="00F544E5" w:rsidP="00B376F7">
      <w:pPr>
        <w:spacing w:line="225" w:lineRule="auto"/>
        <w:rPr>
          <w:b/>
        </w:rPr>
      </w:pPr>
    </w:p>
    <w:p w14:paraId="71249E32" w14:textId="77777777" w:rsidR="00F544E5" w:rsidRDefault="00F544E5" w:rsidP="00B376F7">
      <w:pPr>
        <w:spacing w:line="225" w:lineRule="auto"/>
        <w:rPr>
          <w:b/>
        </w:rPr>
      </w:pPr>
    </w:p>
    <w:p w14:paraId="24D5DCE0" w14:textId="77777777" w:rsidR="00F544E5" w:rsidRDefault="00F544E5" w:rsidP="00B376F7">
      <w:pPr>
        <w:spacing w:line="225" w:lineRule="auto"/>
        <w:rPr>
          <w:b/>
        </w:rPr>
      </w:pPr>
    </w:p>
    <w:p w14:paraId="3B8748D4" w14:textId="77777777" w:rsidR="00F544E5" w:rsidRDefault="00F544E5" w:rsidP="00B376F7">
      <w:pPr>
        <w:spacing w:line="225" w:lineRule="auto"/>
        <w:rPr>
          <w:b/>
        </w:rPr>
      </w:pPr>
    </w:p>
    <w:p w14:paraId="5001C37B" w14:textId="77777777" w:rsidR="00F544E5" w:rsidRDefault="00F544E5" w:rsidP="00B376F7">
      <w:pPr>
        <w:spacing w:line="225" w:lineRule="auto"/>
        <w:rPr>
          <w:b/>
        </w:rPr>
      </w:pPr>
    </w:p>
    <w:p w14:paraId="6EB5370C" w14:textId="77777777" w:rsidR="000465E5" w:rsidRPr="005C1942" w:rsidRDefault="000465E5" w:rsidP="00B376F7">
      <w:pPr>
        <w:spacing w:line="225" w:lineRule="auto"/>
        <w:rPr>
          <w:b/>
        </w:rPr>
      </w:pPr>
      <w:r w:rsidRPr="005C1942">
        <w:rPr>
          <w:b/>
        </w:rPr>
        <w:lastRenderedPageBreak/>
        <w:t>Identified Fire Hazards and Responsible Personnel</w:t>
      </w:r>
    </w:p>
    <w:p w14:paraId="390DC0BE" w14:textId="77777777" w:rsidR="000465E5" w:rsidRPr="005C1942" w:rsidRDefault="000465E5" w:rsidP="00B376F7">
      <w:pPr>
        <w:spacing w:line="225" w:lineRule="auto"/>
      </w:pPr>
    </w:p>
    <w:p w14:paraId="5FA81CC0" w14:textId="77777777" w:rsidR="00F544E5" w:rsidRDefault="00F544E5" w:rsidP="00B376F7">
      <w:pPr>
        <w:spacing w:line="225" w:lineRule="auto"/>
        <w:rPr>
          <w:b/>
          <w:bCs/>
        </w:rPr>
      </w:pPr>
    </w:p>
    <w:p w14:paraId="4F63E8E3" w14:textId="77777777" w:rsidR="000465E5" w:rsidRPr="005C1942" w:rsidRDefault="00BA6F8B" w:rsidP="00F544E5">
      <w:pPr>
        <w:spacing w:line="225" w:lineRule="auto"/>
        <w:jc w:val="center"/>
        <w:rPr>
          <w:b/>
          <w:bCs/>
        </w:rPr>
      </w:pPr>
      <w:r w:rsidRPr="005C1942">
        <w:rPr>
          <w:b/>
          <w:bCs/>
        </w:rPr>
        <w:t>HAZARD IDENTIFICATION</w:t>
      </w:r>
    </w:p>
    <w:p w14:paraId="46EA1EF6" w14:textId="77777777" w:rsidR="00843168" w:rsidRPr="005C1942" w:rsidRDefault="00843168" w:rsidP="00B376F7">
      <w:pPr>
        <w:spacing w:line="225"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1942"/>
        <w:gridCol w:w="1904"/>
        <w:gridCol w:w="2068"/>
        <w:gridCol w:w="1700"/>
      </w:tblGrid>
      <w:tr w:rsidR="000465E5" w:rsidRPr="005C1942" w14:paraId="486496BA" w14:textId="77777777" w:rsidTr="000B54BF">
        <w:tc>
          <w:tcPr>
            <w:tcW w:w="1859" w:type="dxa"/>
            <w:shd w:val="clear" w:color="auto" w:fill="D9D9D9"/>
            <w:vAlign w:val="center"/>
          </w:tcPr>
          <w:p w14:paraId="1EB29CAF" w14:textId="77777777" w:rsidR="000465E5" w:rsidRPr="005C1942" w:rsidRDefault="000465E5" w:rsidP="00B376F7">
            <w:pPr>
              <w:spacing w:line="225" w:lineRule="auto"/>
              <w:rPr>
                <w:b/>
                <w:bCs/>
              </w:rPr>
            </w:pPr>
            <w:r w:rsidRPr="005C1942">
              <w:rPr>
                <w:b/>
                <w:bCs/>
              </w:rPr>
              <w:t>Type</w:t>
            </w:r>
          </w:p>
        </w:tc>
        <w:tc>
          <w:tcPr>
            <w:tcW w:w="1974" w:type="dxa"/>
            <w:shd w:val="clear" w:color="auto" w:fill="D9D9D9"/>
            <w:vAlign w:val="center"/>
          </w:tcPr>
          <w:p w14:paraId="4531ACD5" w14:textId="77777777" w:rsidR="000465E5" w:rsidRPr="005C1942" w:rsidRDefault="000465E5" w:rsidP="00B376F7">
            <w:pPr>
              <w:spacing w:line="225" w:lineRule="auto"/>
              <w:rPr>
                <w:b/>
                <w:bCs/>
              </w:rPr>
            </w:pPr>
            <w:r w:rsidRPr="005C1942">
              <w:rPr>
                <w:b/>
                <w:bCs/>
              </w:rPr>
              <w:t>Building</w:t>
            </w:r>
          </w:p>
        </w:tc>
        <w:tc>
          <w:tcPr>
            <w:tcW w:w="1936" w:type="dxa"/>
            <w:shd w:val="clear" w:color="auto" w:fill="D9D9D9"/>
            <w:vAlign w:val="center"/>
          </w:tcPr>
          <w:p w14:paraId="1DC03741" w14:textId="77777777" w:rsidR="000465E5" w:rsidRPr="005C1942" w:rsidRDefault="000465E5" w:rsidP="00B376F7">
            <w:pPr>
              <w:spacing w:line="225" w:lineRule="auto"/>
              <w:rPr>
                <w:b/>
                <w:bCs/>
              </w:rPr>
            </w:pPr>
            <w:r w:rsidRPr="005C1942">
              <w:rPr>
                <w:b/>
                <w:bCs/>
              </w:rPr>
              <w:t>Control</w:t>
            </w:r>
          </w:p>
        </w:tc>
        <w:tc>
          <w:tcPr>
            <w:tcW w:w="2092" w:type="dxa"/>
            <w:shd w:val="clear" w:color="auto" w:fill="D9D9D9"/>
            <w:vAlign w:val="center"/>
          </w:tcPr>
          <w:p w14:paraId="72148437" w14:textId="77777777" w:rsidR="000465E5" w:rsidRPr="005C1942" w:rsidRDefault="000465E5" w:rsidP="00B376F7">
            <w:pPr>
              <w:spacing w:line="225" w:lineRule="auto"/>
              <w:rPr>
                <w:b/>
                <w:bCs/>
              </w:rPr>
            </w:pPr>
            <w:r w:rsidRPr="005C1942">
              <w:rPr>
                <w:b/>
                <w:bCs/>
              </w:rPr>
              <w:t>Extinguisher Location</w:t>
            </w:r>
          </w:p>
        </w:tc>
        <w:tc>
          <w:tcPr>
            <w:tcW w:w="1715" w:type="dxa"/>
            <w:shd w:val="clear" w:color="auto" w:fill="D9D9D9"/>
            <w:vAlign w:val="center"/>
          </w:tcPr>
          <w:p w14:paraId="18211663" w14:textId="77777777" w:rsidR="000465E5" w:rsidRPr="005C1942" w:rsidRDefault="000465E5" w:rsidP="00B376F7">
            <w:pPr>
              <w:spacing w:line="225" w:lineRule="auto"/>
              <w:rPr>
                <w:b/>
                <w:bCs/>
              </w:rPr>
            </w:pPr>
            <w:r w:rsidRPr="005C1942">
              <w:rPr>
                <w:b/>
                <w:bCs/>
              </w:rPr>
              <w:t>Responsible Personnel</w:t>
            </w:r>
          </w:p>
        </w:tc>
      </w:tr>
      <w:tr w:rsidR="000465E5" w:rsidRPr="005C1942" w14:paraId="69EE31CA" w14:textId="77777777" w:rsidTr="000B54BF">
        <w:tc>
          <w:tcPr>
            <w:tcW w:w="1859" w:type="dxa"/>
          </w:tcPr>
          <w:p w14:paraId="55F73157" w14:textId="77777777" w:rsidR="000465E5" w:rsidRPr="005C1942" w:rsidRDefault="000465E5" w:rsidP="00B376F7">
            <w:pPr>
              <w:spacing w:line="225" w:lineRule="auto"/>
              <w:rPr>
                <w:bCs/>
              </w:rPr>
            </w:pPr>
          </w:p>
        </w:tc>
        <w:tc>
          <w:tcPr>
            <w:tcW w:w="1974" w:type="dxa"/>
          </w:tcPr>
          <w:p w14:paraId="072CB34C" w14:textId="77777777" w:rsidR="000465E5" w:rsidRPr="005C1942" w:rsidRDefault="000465E5" w:rsidP="00B376F7">
            <w:pPr>
              <w:spacing w:line="225" w:lineRule="auto"/>
              <w:rPr>
                <w:bCs/>
              </w:rPr>
            </w:pPr>
          </w:p>
        </w:tc>
        <w:tc>
          <w:tcPr>
            <w:tcW w:w="1936" w:type="dxa"/>
          </w:tcPr>
          <w:p w14:paraId="58E7122C" w14:textId="77777777" w:rsidR="000465E5" w:rsidRPr="005C1942" w:rsidRDefault="000465E5" w:rsidP="00B376F7">
            <w:pPr>
              <w:spacing w:line="225" w:lineRule="auto"/>
              <w:rPr>
                <w:bCs/>
              </w:rPr>
            </w:pPr>
          </w:p>
        </w:tc>
        <w:tc>
          <w:tcPr>
            <w:tcW w:w="2092" w:type="dxa"/>
          </w:tcPr>
          <w:p w14:paraId="33B0F83A" w14:textId="77777777" w:rsidR="000465E5" w:rsidRPr="005C1942" w:rsidRDefault="000465E5" w:rsidP="00B376F7">
            <w:pPr>
              <w:spacing w:line="225" w:lineRule="auto"/>
              <w:rPr>
                <w:bCs/>
              </w:rPr>
            </w:pPr>
          </w:p>
        </w:tc>
        <w:tc>
          <w:tcPr>
            <w:tcW w:w="1715" w:type="dxa"/>
          </w:tcPr>
          <w:p w14:paraId="272FA589" w14:textId="77777777" w:rsidR="000465E5" w:rsidRPr="005C1942" w:rsidRDefault="000465E5" w:rsidP="00B376F7">
            <w:pPr>
              <w:spacing w:line="225" w:lineRule="auto"/>
              <w:rPr>
                <w:bCs/>
              </w:rPr>
            </w:pPr>
          </w:p>
        </w:tc>
      </w:tr>
      <w:tr w:rsidR="000465E5" w:rsidRPr="005C1942" w14:paraId="3E55CFEC" w14:textId="77777777" w:rsidTr="000B54BF">
        <w:tc>
          <w:tcPr>
            <w:tcW w:w="1859" w:type="dxa"/>
          </w:tcPr>
          <w:p w14:paraId="71F8F4FC" w14:textId="77777777" w:rsidR="000465E5" w:rsidRPr="005C1942" w:rsidRDefault="000465E5" w:rsidP="00B376F7">
            <w:pPr>
              <w:spacing w:line="225" w:lineRule="auto"/>
              <w:rPr>
                <w:bCs/>
              </w:rPr>
            </w:pPr>
          </w:p>
        </w:tc>
        <w:tc>
          <w:tcPr>
            <w:tcW w:w="1974" w:type="dxa"/>
          </w:tcPr>
          <w:p w14:paraId="76DB693F" w14:textId="77777777" w:rsidR="000465E5" w:rsidRPr="005C1942" w:rsidRDefault="000465E5" w:rsidP="00B376F7">
            <w:pPr>
              <w:spacing w:line="225" w:lineRule="auto"/>
              <w:rPr>
                <w:bCs/>
              </w:rPr>
            </w:pPr>
          </w:p>
        </w:tc>
        <w:tc>
          <w:tcPr>
            <w:tcW w:w="1936" w:type="dxa"/>
          </w:tcPr>
          <w:p w14:paraId="5A617FE9" w14:textId="77777777" w:rsidR="000465E5" w:rsidRPr="005C1942" w:rsidRDefault="000465E5" w:rsidP="00B376F7">
            <w:pPr>
              <w:spacing w:line="225" w:lineRule="auto"/>
              <w:rPr>
                <w:bCs/>
              </w:rPr>
            </w:pPr>
          </w:p>
        </w:tc>
        <w:tc>
          <w:tcPr>
            <w:tcW w:w="2092" w:type="dxa"/>
          </w:tcPr>
          <w:p w14:paraId="6974E861" w14:textId="77777777" w:rsidR="000465E5" w:rsidRPr="005C1942" w:rsidRDefault="000465E5" w:rsidP="00B376F7">
            <w:pPr>
              <w:spacing w:line="225" w:lineRule="auto"/>
              <w:rPr>
                <w:bCs/>
              </w:rPr>
            </w:pPr>
          </w:p>
        </w:tc>
        <w:tc>
          <w:tcPr>
            <w:tcW w:w="1715" w:type="dxa"/>
          </w:tcPr>
          <w:p w14:paraId="4503D02B" w14:textId="77777777" w:rsidR="000465E5" w:rsidRPr="005C1942" w:rsidRDefault="000465E5" w:rsidP="00B376F7">
            <w:pPr>
              <w:spacing w:line="225" w:lineRule="auto"/>
              <w:rPr>
                <w:bCs/>
              </w:rPr>
            </w:pPr>
          </w:p>
        </w:tc>
      </w:tr>
      <w:tr w:rsidR="000465E5" w:rsidRPr="005C1942" w14:paraId="09A40F30" w14:textId="77777777" w:rsidTr="000B54BF">
        <w:tc>
          <w:tcPr>
            <w:tcW w:w="1859" w:type="dxa"/>
          </w:tcPr>
          <w:p w14:paraId="7D166374" w14:textId="77777777" w:rsidR="000465E5" w:rsidRPr="005C1942" w:rsidRDefault="000465E5" w:rsidP="00B376F7">
            <w:pPr>
              <w:spacing w:line="225" w:lineRule="auto"/>
              <w:rPr>
                <w:bCs/>
              </w:rPr>
            </w:pPr>
          </w:p>
        </w:tc>
        <w:tc>
          <w:tcPr>
            <w:tcW w:w="1974" w:type="dxa"/>
          </w:tcPr>
          <w:p w14:paraId="5EF2475C" w14:textId="77777777" w:rsidR="000465E5" w:rsidRPr="005C1942" w:rsidRDefault="000465E5" w:rsidP="00B376F7">
            <w:pPr>
              <w:spacing w:line="225" w:lineRule="auto"/>
              <w:rPr>
                <w:bCs/>
              </w:rPr>
            </w:pPr>
          </w:p>
        </w:tc>
        <w:tc>
          <w:tcPr>
            <w:tcW w:w="1936" w:type="dxa"/>
          </w:tcPr>
          <w:p w14:paraId="0FA875C2" w14:textId="77777777" w:rsidR="000465E5" w:rsidRPr="005C1942" w:rsidRDefault="000465E5" w:rsidP="00B376F7">
            <w:pPr>
              <w:spacing w:line="225" w:lineRule="auto"/>
              <w:rPr>
                <w:bCs/>
              </w:rPr>
            </w:pPr>
          </w:p>
        </w:tc>
        <w:tc>
          <w:tcPr>
            <w:tcW w:w="2092" w:type="dxa"/>
          </w:tcPr>
          <w:p w14:paraId="4CBA4514" w14:textId="77777777" w:rsidR="000465E5" w:rsidRPr="005C1942" w:rsidRDefault="000465E5" w:rsidP="00B376F7">
            <w:pPr>
              <w:spacing w:line="225" w:lineRule="auto"/>
              <w:rPr>
                <w:bCs/>
              </w:rPr>
            </w:pPr>
          </w:p>
        </w:tc>
        <w:tc>
          <w:tcPr>
            <w:tcW w:w="1715" w:type="dxa"/>
          </w:tcPr>
          <w:p w14:paraId="20F8F38C" w14:textId="77777777" w:rsidR="000465E5" w:rsidRPr="005C1942" w:rsidRDefault="000465E5" w:rsidP="00B376F7">
            <w:pPr>
              <w:spacing w:line="225" w:lineRule="auto"/>
              <w:rPr>
                <w:bCs/>
              </w:rPr>
            </w:pPr>
          </w:p>
        </w:tc>
      </w:tr>
      <w:tr w:rsidR="000465E5" w:rsidRPr="005C1942" w14:paraId="37697357" w14:textId="77777777" w:rsidTr="000B54BF">
        <w:tc>
          <w:tcPr>
            <w:tcW w:w="1859" w:type="dxa"/>
          </w:tcPr>
          <w:p w14:paraId="75E7694B" w14:textId="77777777" w:rsidR="000465E5" w:rsidRPr="005C1942" w:rsidRDefault="000465E5" w:rsidP="00B376F7">
            <w:pPr>
              <w:spacing w:line="225" w:lineRule="auto"/>
              <w:rPr>
                <w:bCs/>
              </w:rPr>
            </w:pPr>
          </w:p>
        </w:tc>
        <w:tc>
          <w:tcPr>
            <w:tcW w:w="1974" w:type="dxa"/>
          </w:tcPr>
          <w:p w14:paraId="49BF5FAD" w14:textId="77777777" w:rsidR="000465E5" w:rsidRPr="005C1942" w:rsidRDefault="000465E5" w:rsidP="00B376F7">
            <w:pPr>
              <w:spacing w:line="225" w:lineRule="auto"/>
              <w:rPr>
                <w:bCs/>
              </w:rPr>
            </w:pPr>
          </w:p>
        </w:tc>
        <w:tc>
          <w:tcPr>
            <w:tcW w:w="1936" w:type="dxa"/>
          </w:tcPr>
          <w:p w14:paraId="4DC64C62" w14:textId="77777777" w:rsidR="000465E5" w:rsidRPr="005C1942" w:rsidRDefault="000465E5" w:rsidP="00B376F7">
            <w:pPr>
              <w:spacing w:line="225" w:lineRule="auto"/>
              <w:rPr>
                <w:bCs/>
              </w:rPr>
            </w:pPr>
          </w:p>
        </w:tc>
        <w:tc>
          <w:tcPr>
            <w:tcW w:w="2092" w:type="dxa"/>
          </w:tcPr>
          <w:p w14:paraId="4B6D31F4" w14:textId="77777777" w:rsidR="000465E5" w:rsidRPr="005C1942" w:rsidRDefault="000465E5" w:rsidP="00B376F7">
            <w:pPr>
              <w:spacing w:line="225" w:lineRule="auto"/>
              <w:rPr>
                <w:bCs/>
              </w:rPr>
            </w:pPr>
          </w:p>
        </w:tc>
        <w:tc>
          <w:tcPr>
            <w:tcW w:w="1715" w:type="dxa"/>
          </w:tcPr>
          <w:p w14:paraId="37223C20" w14:textId="77777777" w:rsidR="000465E5" w:rsidRPr="005C1942" w:rsidRDefault="000465E5" w:rsidP="00B376F7">
            <w:pPr>
              <w:spacing w:line="225" w:lineRule="auto"/>
              <w:rPr>
                <w:bCs/>
              </w:rPr>
            </w:pPr>
          </w:p>
        </w:tc>
      </w:tr>
    </w:tbl>
    <w:p w14:paraId="637A90AB" w14:textId="77777777" w:rsidR="000465E5" w:rsidRPr="005C1942" w:rsidRDefault="000465E5" w:rsidP="00B376F7">
      <w:pPr>
        <w:spacing w:line="225" w:lineRule="auto"/>
        <w:rPr>
          <w:bCs/>
        </w:rPr>
      </w:pPr>
    </w:p>
    <w:p w14:paraId="700CD592" w14:textId="77777777" w:rsidR="000465E5" w:rsidRPr="005C1942" w:rsidRDefault="00BA6F8B" w:rsidP="00F544E5">
      <w:pPr>
        <w:spacing w:line="225" w:lineRule="auto"/>
        <w:jc w:val="center"/>
        <w:rPr>
          <w:b/>
          <w:bCs/>
        </w:rPr>
      </w:pPr>
      <w:r w:rsidRPr="005C1942">
        <w:rPr>
          <w:b/>
          <w:bCs/>
        </w:rPr>
        <w:t>FIRE EXTINGUISHER LOCATION</w:t>
      </w:r>
    </w:p>
    <w:p w14:paraId="376A3FFF" w14:textId="77777777" w:rsidR="00843168" w:rsidRPr="005C1942" w:rsidRDefault="00843168" w:rsidP="00B376F7">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3069"/>
        <w:gridCol w:w="4530"/>
      </w:tblGrid>
      <w:tr w:rsidR="000465E5" w:rsidRPr="005C1942" w14:paraId="11EE7F73" w14:textId="77777777" w:rsidTr="000B54BF">
        <w:tc>
          <w:tcPr>
            <w:tcW w:w="1859" w:type="dxa"/>
            <w:shd w:val="clear" w:color="auto" w:fill="D9D9D9"/>
            <w:vAlign w:val="center"/>
          </w:tcPr>
          <w:p w14:paraId="0225DA27" w14:textId="77777777" w:rsidR="000465E5" w:rsidRPr="005C1942" w:rsidRDefault="000465E5" w:rsidP="00B376F7">
            <w:pPr>
              <w:spacing w:line="225" w:lineRule="auto"/>
              <w:rPr>
                <w:b/>
                <w:bCs/>
              </w:rPr>
            </w:pPr>
            <w:r w:rsidRPr="005C1942">
              <w:rPr>
                <w:b/>
                <w:bCs/>
              </w:rPr>
              <w:t>Type</w:t>
            </w:r>
          </w:p>
        </w:tc>
        <w:tc>
          <w:tcPr>
            <w:tcW w:w="3109" w:type="dxa"/>
            <w:shd w:val="clear" w:color="auto" w:fill="D9D9D9"/>
            <w:vAlign w:val="center"/>
          </w:tcPr>
          <w:p w14:paraId="012ECCB5" w14:textId="77777777" w:rsidR="000465E5" w:rsidRPr="005C1942" w:rsidRDefault="000465E5" w:rsidP="00B376F7">
            <w:pPr>
              <w:spacing w:line="225" w:lineRule="auto"/>
              <w:rPr>
                <w:b/>
                <w:bCs/>
              </w:rPr>
            </w:pPr>
            <w:r w:rsidRPr="005C1942">
              <w:rPr>
                <w:b/>
                <w:bCs/>
              </w:rPr>
              <w:t>Building</w:t>
            </w:r>
          </w:p>
        </w:tc>
        <w:tc>
          <w:tcPr>
            <w:tcW w:w="4590" w:type="dxa"/>
            <w:shd w:val="clear" w:color="auto" w:fill="D9D9D9"/>
            <w:vAlign w:val="center"/>
          </w:tcPr>
          <w:p w14:paraId="7B6FFA9E" w14:textId="77777777" w:rsidR="000465E5" w:rsidRPr="005C1942" w:rsidRDefault="000465E5" w:rsidP="00B376F7">
            <w:pPr>
              <w:spacing w:line="225" w:lineRule="auto"/>
              <w:rPr>
                <w:b/>
                <w:bCs/>
              </w:rPr>
            </w:pPr>
            <w:r w:rsidRPr="005C1942">
              <w:rPr>
                <w:b/>
                <w:bCs/>
              </w:rPr>
              <w:t>Extinguisher Location</w:t>
            </w:r>
          </w:p>
        </w:tc>
      </w:tr>
      <w:tr w:rsidR="000465E5" w:rsidRPr="005C1942" w14:paraId="7ABB7729" w14:textId="77777777" w:rsidTr="000B54BF">
        <w:tc>
          <w:tcPr>
            <w:tcW w:w="1859" w:type="dxa"/>
          </w:tcPr>
          <w:p w14:paraId="059C0F69" w14:textId="77777777" w:rsidR="000465E5" w:rsidRPr="005C1942" w:rsidRDefault="000465E5" w:rsidP="00B376F7">
            <w:pPr>
              <w:spacing w:line="225" w:lineRule="auto"/>
              <w:rPr>
                <w:bCs/>
              </w:rPr>
            </w:pPr>
          </w:p>
        </w:tc>
        <w:tc>
          <w:tcPr>
            <w:tcW w:w="3109" w:type="dxa"/>
          </w:tcPr>
          <w:p w14:paraId="4F07DE33" w14:textId="77777777" w:rsidR="000465E5" w:rsidRPr="005C1942" w:rsidRDefault="000465E5" w:rsidP="00B376F7">
            <w:pPr>
              <w:spacing w:line="225" w:lineRule="auto"/>
              <w:rPr>
                <w:bCs/>
              </w:rPr>
            </w:pPr>
          </w:p>
        </w:tc>
        <w:tc>
          <w:tcPr>
            <w:tcW w:w="4590" w:type="dxa"/>
          </w:tcPr>
          <w:p w14:paraId="7BE4270F" w14:textId="77777777" w:rsidR="000465E5" w:rsidRPr="005C1942" w:rsidRDefault="000465E5" w:rsidP="00B376F7">
            <w:pPr>
              <w:spacing w:line="225" w:lineRule="auto"/>
              <w:rPr>
                <w:bCs/>
              </w:rPr>
            </w:pPr>
          </w:p>
        </w:tc>
      </w:tr>
      <w:tr w:rsidR="000465E5" w:rsidRPr="005C1942" w14:paraId="536B1AF5" w14:textId="77777777" w:rsidTr="000B54BF">
        <w:tc>
          <w:tcPr>
            <w:tcW w:w="1859" w:type="dxa"/>
          </w:tcPr>
          <w:p w14:paraId="04D764E5" w14:textId="77777777" w:rsidR="000465E5" w:rsidRPr="005C1942" w:rsidRDefault="000465E5" w:rsidP="00B376F7">
            <w:pPr>
              <w:spacing w:line="225" w:lineRule="auto"/>
              <w:rPr>
                <w:bCs/>
              </w:rPr>
            </w:pPr>
          </w:p>
        </w:tc>
        <w:tc>
          <w:tcPr>
            <w:tcW w:w="3109" w:type="dxa"/>
          </w:tcPr>
          <w:p w14:paraId="5646688D" w14:textId="77777777" w:rsidR="000465E5" w:rsidRPr="005C1942" w:rsidRDefault="000465E5" w:rsidP="00B376F7">
            <w:pPr>
              <w:spacing w:line="225" w:lineRule="auto"/>
              <w:rPr>
                <w:bCs/>
              </w:rPr>
            </w:pPr>
          </w:p>
        </w:tc>
        <w:tc>
          <w:tcPr>
            <w:tcW w:w="4590" w:type="dxa"/>
          </w:tcPr>
          <w:p w14:paraId="6625CE60" w14:textId="77777777" w:rsidR="000465E5" w:rsidRPr="005C1942" w:rsidRDefault="000465E5" w:rsidP="00B376F7">
            <w:pPr>
              <w:spacing w:line="225" w:lineRule="auto"/>
              <w:rPr>
                <w:bCs/>
              </w:rPr>
            </w:pPr>
          </w:p>
        </w:tc>
      </w:tr>
      <w:tr w:rsidR="000465E5" w:rsidRPr="005C1942" w14:paraId="02C2C1B2" w14:textId="77777777" w:rsidTr="000B54BF">
        <w:tc>
          <w:tcPr>
            <w:tcW w:w="1859" w:type="dxa"/>
          </w:tcPr>
          <w:p w14:paraId="4EF5F9ED" w14:textId="77777777" w:rsidR="000465E5" w:rsidRPr="005C1942" w:rsidRDefault="000465E5" w:rsidP="00B376F7">
            <w:pPr>
              <w:spacing w:line="225" w:lineRule="auto"/>
              <w:rPr>
                <w:bCs/>
              </w:rPr>
            </w:pPr>
          </w:p>
        </w:tc>
        <w:tc>
          <w:tcPr>
            <w:tcW w:w="3109" w:type="dxa"/>
          </w:tcPr>
          <w:p w14:paraId="4D81D988" w14:textId="77777777" w:rsidR="000465E5" w:rsidRPr="005C1942" w:rsidRDefault="000465E5" w:rsidP="00B376F7">
            <w:pPr>
              <w:spacing w:line="225" w:lineRule="auto"/>
              <w:rPr>
                <w:bCs/>
              </w:rPr>
            </w:pPr>
          </w:p>
        </w:tc>
        <w:tc>
          <w:tcPr>
            <w:tcW w:w="4590" w:type="dxa"/>
          </w:tcPr>
          <w:p w14:paraId="0983077B" w14:textId="77777777" w:rsidR="000465E5" w:rsidRPr="005C1942" w:rsidRDefault="000465E5" w:rsidP="00B376F7">
            <w:pPr>
              <w:spacing w:line="225" w:lineRule="auto"/>
              <w:rPr>
                <w:bCs/>
              </w:rPr>
            </w:pPr>
          </w:p>
        </w:tc>
      </w:tr>
      <w:tr w:rsidR="000465E5" w:rsidRPr="005C1942" w14:paraId="6227CB8F" w14:textId="77777777" w:rsidTr="000B54BF">
        <w:tc>
          <w:tcPr>
            <w:tcW w:w="1859" w:type="dxa"/>
          </w:tcPr>
          <w:p w14:paraId="048D6C23" w14:textId="77777777" w:rsidR="000465E5" w:rsidRPr="005C1942" w:rsidRDefault="000465E5" w:rsidP="00B376F7">
            <w:pPr>
              <w:spacing w:line="225" w:lineRule="auto"/>
              <w:rPr>
                <w:bCs/>
              </w:rPr>
            </w:pPr>
          </w:p>
        </w:tc>
        <w:tc>
          <w:tcPr>
            <w:tcW w:w="3109" w:type="dxa"/>
          </w:tcPr>
          <w:p w14:paraId="407A1D1C" w14:textId="77777777" w:rsidR="000465E5" w:rsidRPr="005C1942" w:rsidRDefault="000465E5" w:rsidP="00B376F7">
            <w:pPr>
              <w:spacing w:line="225" w:lineRule="auto"/>
              <w:rPr>
                <w:bCs/>
              </w:rPr>
            </w:pPr>
          </w:p>
        </w:tc>
        <w:tc>
          <w:tcPr>
            <w:tcW w:w="4590" w:type="dxa"/>
          </w:tcPr>
          <w:p w14:paraId="27BB93F4" w14:textId="77777777" w:rsidR="000465E5" w:rsidRPr="005C1942" w:rsidRDefault="000465E5" w:rsidP="00B376F7">
            <w:pPr>
              <w:spacing w:line="225" w:lineRule="auto"/>
              <w:rPr>
                <w:bCs/>
              </w:rPr>
            </w:pPr>
          </w:p>
        </w:tc>
      </w:tr>
      <w:tr w:rsidR="000465E5" w:rsidRPr="005C1942" w14:paraId="315C5B0B" w14:textId="77777777" w:rsidTr="000B54BF">
        <w:tc>
          <w:tcPr>
            <w:tcW w:w="1859" w:type="dxa"/>
          </w:tcPr>
          <w:p w14:paraId="2BB91793" w14:textId="77777777" w:rsidR="000465E5" w:rsidRPr="005C1942" w:rsidRDefault="000465E5" w:rsidP="00B376F7">
            <w:pPr>
              <w:spacing w:line="225" w:lineRule="auto"/>
              <w:rPr>
                <w:bCs/>
              </w:rPr>
            </w:pPr>
          </w:p>
        </w:tc>
        <w:tc>
          <w:tcPr>
            <w:tcW w:w="3109" w:type="dxa"/>
          </w:tcPr>
          <w:p w14:paraId="76CA2815" w14:textId="77777777" w:rsidR="000465E5" w:rsidRPr="005C1942" w:rsidRDefault="000465E5" w:rsidP="00B376F7">
            <w:pPr>
              <w:spacing w:line="225" w:lineRule="auto"/>
              <w:rPr>
                <w:bCs/>
              </w:rPr>
            </w:pPr>
          </w:p>
        </w:tc>
        <w:tc>
          <w:tcPr>
            <w:tcW w:w="4590" w:type="dxa"/>
          </w:tcPr>
          <w:p w14:paraId="4470AAFC" w14:textId="77777777" w:rsidR="000465E5" w:rsidRPr="005C1942" w:rsidRDefault="000465E5" w:rsidP="00B376F7">
            <w:pPr>
              <w:spacing w:line="225" w:lineRule="auto"/>
              <w:rPr>
                <w:bCs/>
              </w:rPr>
            </w:pPr>
          </w:p>
        </w:tc>
      </w:tr>
      <w:tr w:rsidR="000465E5" w:rsidRPr="005C1942" w14:paraId="7C8E381E" w14:textId="77777777" w:rsidTr="000B54BF">
        <w:tc>
          <w:tcPr>
            <w:tcW w:w="1859" w:type="dxa"/>
          </w:tcPr>
          <w:p w14:paraId="3F1D7223" w14:textId="77777777" w:rsidR="000465E5" w:rsidRPr="005C1942" w:rsidRDefault="000465E5" w:rsidP="00B376F7">
            <w:pPr>
              <w:spacing w:line="225" w:lineRule="auto"/>
              <w:rPr>
                <w:bCs/>
              </w:rPr>
            </w:pPr>
          </w:p>
        </w:tc>
        <w:tc>
          <w:tcPr>
            <w:tcW w:w="3109" w:type="dxa"/>
          </w:tcPr>
          <w:p w14:paraId="67B08AF2" w14:textId="77777777" w:rsidR="000465E5" w:rsidRPr="005C1942" w:rsidRDefault="000465E5" w:rsidP="00B376F7">
            <w:pPr>
              <w:spacing w:line="225" w:lineRule="auto"/>
              <w:rPr>
                <w:bCs/>
              </w:rPr>
            </w:pPr>
          </w:p>
        </w:tc>
        <w:tc>
          <w:tcPr>
            <w:tcW w:w="4590" w:type="dxa"/>
          </w:tcPr>
          <w:p w14:paraId="7ACF44C5" w14:textId="77777777" w:rsidR="000465E5" w:rsidRPr="005C1942" w:rsidRDefault="000465E5" w:rsidP="00B376F7">
            <w:pPr>
              <w:spacing w:line="225" w:lineRule="auto"/>
              <w:rPr>
                <w:bCs/>
              </w:rPr>
            </w:pPr>
          </w:p>
        </w:tc>
      </w:tr>
      <w:tr w:rsidR="000465E5" w:rsidRPr="005C1942" w14:paraId="7C92D35F" w14:textId="77777777" w:rsidTr="000B54BF">
        <w:tc>
          <w:tcPr>
            <w:tcW w:w="1859" w:type="dxa"/>
          </w:tcPr>
          <w:p w14:paraId="770BCF28" w14:textId="77777777" w:rsidR="000465E5" w:rsidRPr="005C1942" w:rsidRDefault="000465E5" w:rsidP="00B376F7">
            <w:pPr>
              <w:spacing w:line="225" w:lineRule="auto"/>
              <w:rPr>
                <w:bCs/>
              </w:rPr>
            </w:pPr>
          </w:p>
        </w:tc>
        <w:tc>
          <w:tcPr>
            <w:tcW w:w="3109" w:type="dxa"/>
          </w:tcPr>
          <w:p w14:paraId="1B171FE7" w14:textId="77777777" w:rsidR="000465E5" w:rsidRPr="005C1942" w:rsidRDefault="000465E5" w:rsidP="00B376F7">
            <w:pPr>
              <w:spacing w:line="225" w:lineRule="auto"/>
              <w:rPr>
                <w:bCs/>
              </w:rPr>
            </w:pPr>
          </w:p>
        </w:tc>
        <w:tc>
          <w:tcPr>
            <w:tcW w:w="4590" w:type="dxa"/>
          </w:tcPr>
          <w:p w14:paraId="612FA9D2" w14:textId="77777777" w:rsidR="000465E5" w:rsidRPr="005C1942" w:rsidRDefault="000465E5" w:rsidP="00B376F7">
            <w:pPr>
              <w:spacing w:line="225" w:lineRule="auto"/>
              <w:rPr>
                <w:bCs/>
              </w:rPr>
            </w:pPr>
          </w:p>
        </w:tc>
      </w:tr>
      <w:tr w:rsidR="000465E5" w:rsidRPr="005C1942" w14:paraId="198DABA5" w14:textId="77777777" w:rsidTr="000B54BF">
        <w:tc>
          <w:tcPr>
            <w:tcW w:w="1859" w:type="dxa"/>
          </w:tcPr>
          <w:p w14:paraId="27C3EDE8" w14:textId="77777777" w:rsidR="000465E5" w:rsidRPr="005C1942" w:rsidRDefault="000465E5" w:rsidP="00B376F7">
            <w:pPr>
              <w:spacing w:line="225" w:lineRule="auto"/>
              <w:rPr>
                <w:bCs/>
              </w:rPr>
            </w:pPr>
          </w:p>
        </w:tc>
        <w:tc>
          <w:tcPr>
            <w:tcW w:w="3109" w:type="dxa"/>
          </w:tcPr>
          <w:p w14:paraId="228AA3A4" w14:textId="77777777" w:rsidR="000465E5" w:rsidRPr="005C1942" w:rsidRDefault="000465E5" w:rsidP="00B376F7">
            <w:pPr>
              <w:spacing w:line="225" w:lineRule="auto"/>
              <w:rPr>
                <w:bCs/>
              </w:rPr>
            </w:pPr>
          </w:p>
        </w:tc>
        <w:tc>
          <w:tcPr>
            <w:tcW w:w="4590" w:type="dxa"/>
          </w:tcPr>
          <w:p w14:paraId="3BB4938F" w14:textId="77777777" w:rsidR="000465E5" w:rsidRPr="005C1942" w:rsidRDefault="000465E5" w:rsidP="00B376F7">
            <w:pPr>
              <w:spacing w:line="225" w:lineRule="auto"/>
              <w:rPr>
                <w:bCs/>
              </w:rPr>
            </w:pPr>
          </w:p>
        </w:tc>
      </w:tr>
      <w:tr w:rsidR="000465E5" w:rsidRPr="005C1942" w14:paraId="1632D1FD"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6AFE927C" w14:textId="77777777" w:rsidR="000465E5" w:rsidRPr="005C1942"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43468C11" w14:textId="77777777" w:rsidR="000465E5" w:rsidRPr="005C1942"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04784D1C" w14:textId="77777777" w:rsidR="000465E5" w:rsidRPr="005C1942" w:rsidRDefault="000465E5" w:rsidP="00B376F7">
            <w:pPr>
              <w:spacing w:line="225" w:lineRule="auto"/>
              <w:rPr>
                <w:bCs/>
              </w:rPr>
            </w:pPr>
          </w:p>
        </w:tc>
      </w:tr>
      <w:tr w:rsidR="000465E5" w:rsidRPr="005C1942" w14:paraId="0F02B0DD"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36AE8DD5" w14:textId="77777777" w:rsidR="000465E5" w:rsidRPr="005C1942"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618403B0" w14:textId="77777777" w:rsidR="000465E5" w:rsidRPr="005C1942"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208E5294" w14:textId="77777777" w:rsidR="000465E5" w:rsidRPr="005C1942" w:rsidRDefault="000465E5" w:rsidP="00B376F7">
            <w:pPr>
              <w:spacing w:line="225" w:lineRule="auto"/>
              <w:rPr>
                <w:bCs/>
              </w:rPr>
            </w:pPr>
          </w:p>
        </w:tc>
      </w:tr>
      <w:tr w:rsidR="000465E5" w:rsidRPr="005C1942" w14:paraId="3C4726FD"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7547D17E" w14:textId="77777777" w:rsidR="000465E5" w:rsidRPr="005C1942"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5F3CCC5A" w14:textId="77777777" w:rsidR="000465E5" w:rsidRPr="005C1942"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3A788305" w14:textId="77777777" w:rsidR="000465E5" w:rsidRPr="005C1942" w:rsidRDefault="000465E5" w:rsidP="00B376F7">
            <w:pPr>
              <w:spacing w:line="225" w:lineRule="auto"/>
              <w:rPr>
                <w:bCs/>
              </w:rPr>
            </w:pPr>
          </w:p>
        </w:tc>
      </w:tr>
      <w:tr w:rsidR="000465E5" w:rsidRPr="005C1942" w14:paraId="4CFA1941"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10AF9F64" w14:textId="77777777" w:rsidR="000465E5" w:rsidRPr="005C1942"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3C826CE3" w14:textId="77777777" w:rsidR="000465E5" w:rsidRPr="005C1942"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729804B9" w14:textId="77777777" w:rsidR="000465E5" w:rsidRPr="005C1942" w:rsidRDefault="000465E5" w:rsidP="00B376F7">
            <w:pPr>
              <w:spacing w:line="225" w:lineRule="auto"/>
              <w:rPr>
                <w:bCs/>
              </w:rPr>
            </w:pPr>
          </w:p>
        </w:tc>
      </w:tr>
    </w:tbl>
    <w:p w14:paraId="31A7A9C2" w14:textId="77777777" w:rsidR="00072943" w:rsidRPr="005C1942" w:rsidRDefault="00072943" w:rsidP="00B376F7">
      <w:r w:rsidRPr="005C1942">
        <w:br w:type="page"/>
      </w:r>
    </w:p>
    <w:p w14:paraId="08283479" w14:textId="77777777" w:rsidR="00DC5161" w:rsidRPr="005C1942" w:rsidRDefault="00DC5161" w:rsidP="00B376F7"/>
    <w:p w14:paraId="0971B3E4" w14:textId="77777777" w:rsidR="0024464D" w:rsidRPr="005C1942" w:rsidRDefault="0024464D" w:rsidP="00B376F7">
      <w:pPr>
        <w:autoSpaceDE w:val="0"/>
        <w:autoSpaceDN w:val="0"/>
        <w:adjustRightInd w:val="0"/>
      </w:pPr>
    </w:p>
    <w:p w14:paraId="6A0EF290" w14:textId="77777777" w:rsidR="00822E81" w:rsidRPr="004D073D" w:rsidRDefault="00822E81" w:rsidP="00822E81">
      <w:pPr>
        <w:jc w:val="center"/>
        <w:rPr>
          <w:b/>
          <w:bCs/>
          <w:sz w:val="24"/>
          <w:szCs w:val="24"/>
        </w:rPr>
      </w:pPr>
      <w:r w:rsidRPr="004D073D">
        <w:rPr>
          <w:b/>
          <w:bCs/>
          <w:sz w:val="24"/>
          <w:szCs w:val="24"/>
        </w:rPr>
        <w:t>29 CFR</w:t>
      </w:r>
      <w:r w:rsidRPr="004D073D">
        <w:rPr>
          <w:b/>
          <w:sz w:val="24"/>
          <w:szCs w:val="24"/>
        </w:rPr>
        <w:t xml:space="preserve"> 1910.102</w:t>
      </w:r>
      <w:r>
        <w:rPr>
          <w:b/>
          <w:sz w:val="24"/>
          <w:szCs w:val="24"/>
        </w:rPr>
        <w:t>4</w:t>
      </w:r>
      <w:r w:rsidRPr="004D073D">
        <w:rPr>
          <w:b/>
          <w:bCs/>
          <w:sz w:val="24"/>
          <w:szCs w:val="24"/>
        </w:rPr>
        <w:t>—Be</w:t>
      </w:r>
      <w:r>
        <w:rPr>
          <w:b/>
          <w:bCs/>
          <w:sz w:val="24"/>
          <w:szCs w:val="24"/>
        </w:rPr>
        <w:t>ryllium</w:t>
      </w:r>
    </w:p>
    <w:p w14:paraId="5A7C7C1E" w14:textId="77777777" w:rsidR="00037888" w:rsidRPr="004D073D" w:rsidRDefault="004D073D" w:rsidP="004D073D">
      <w:pPr>
        <w:jc w:val="center"/>
        <w:rPr>
          <w:b/>
          <w:bCs/>
          <w:sz w:val="24"/>
          <w:szCs w:val="24"/>
        </w:rPr>
      </w:pPr>
      <w:r w:rsidRPr="004D073D">
        <w:rPr>
          <w:b/>
          <w:bCs/>
          <w:sz w:val="24"/>
          <w:szCs w:val="24"/>
        </w:rPr>
        <w:t>29 CFR</w:t>
      </w:r>
      <w:r w:rsidRPr="004D073D">
        <w:rPr>
          <w:b/>
          <w:sz w:val="24"/>
          <w:szCs w:val="24"/>
        </w:rPr>
        <w:t xml:space="preserve"> 1910.1028</w:t>
      </w:r>
      <w:r w:rsidRPr="004D073D">
        <w:rPr>
          <w:b/>
          <w:bCs/>
          <w:sz w:val="24"/>
          <w:szCs w:val="24"/>
        </w:rPr>
        <w:t>—Benzene</w:t>
      </w:r>
    </w:p>
    <w:p w14:paraId="74B263C3" w14:textId="77777777" w:rsidR="007F1A2D" w:rsidRDefault="007F1A2D" w:rsidP="007F1A2D">
      <w:pPr>
        <w:autoSpaceDE w:val="0"/>
        <w:autoSpaceDN w:val="0"/>
        <w:adjustRightInd w:val="0"/>
        <w:jc w:val="center"/>
        <w:rPr>
          <w:b/>
          <w:sz w:val="24"/>
          <w:szCs w:val="24"/>
        </w:rPr>
      </w:pPr>
      <w:r w:rsidRPr="005C1942">
        <w:rPr>
          <w:b/>
          <w:bCs/>
          <w:sz w:val="24"/>
          <w:szCs w:val="24"/>
        </w:rPr>
        <w:t>29 CFR 1910.1048</w:t>
      </w:r>
      <w:r w:rsidRPr="005C1942">
        <w:rPr>
          <w:b/>
          <w:sz w:val="24"/>
          <w:szCs w:val="24"/>
        </w:rPr>
        <w:t>—Formaldehyde</w:t>
      </w:r>
    </w:p>
    <w:p w14:paraId="7AAA1A03" w14:textId="77777777" w:rsidR="004D073D" w:rsidRPr="004D073D" w:rsidRDefault="004D073D" w:rsidP="007F1A2D">
      <w:pPr>
        <w:autoSpaceDE w:val="0"/>
        <w:autoSpaceDN w:val="0"/>
        <w:adjustRightInd w:val="0"/>
        <w:jc w:val="center"/>
        <w:rPr>
          <w:b/>
          <w:bCs/>
          <w:sz w:val="24"/>
          <w:szCs w:val="24"/>
        </w:rPr>
      </w:pPr>
      <w:r w:rsidRPr="004D073D">
        <w:rPr>
          <w:b/>
          <w:sz w:val="24"/>
          <w:szCs w:val="24"/>
        </w:rPr>
        <w:t>29 CFR 1910.1052—Methylene Chloride</w:t>
      </w:r>
    </w:p>
    <w:p w14:paraId="6AB4CDC3" w14:textId="77777777" w:rsidR="007F1A2D" w:rsidRDefault="007F1A2D" w:rsidP="007F1A2D">
      <w:pPr>
        <w:autoSpaceDE w:val="0"/>
        <w:autoSpaceDN w:val="0"/>
        <w:adjustRightInd w:val="0"/>
        <w:rPr>
          <w:b/>
          <w:bCs/>
          <w:sz w:val="28"/>
          <w:szCs w:val="28"/>
        </w:rPr>
      </w:pPr>
    </w:p>
    <w:p w14:paraId="3546A89A" w14:textId="77777777" w:rsidR="007F1A2D" w:rsidRPr="005C1942" w:rsidRDefault="009C5639"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
          <w:i/>
        </w:rPr>
        <w:t>Scope/Application</w:t>
      </w:r>
      <w:proofErr w:type="gramStart"/>
      <w:r>
        <w:rPr>
          <w:b/>
          <w:i/>
        </w:rPr>
        <w:t xml:space="preserve">: </w:t>
      </w:r>
      <w:r w:rsidR="004D073D">
        <w:rPr>
          <w:i/>
        </w:rPr>
        <w:t xml:space="preserve"> Under</w:t>
      </w:r>
      <w:proofErr w:type="gramEnd"/>
      <w:r w:rsidR="004D073D">
        <w:rPr>
          <w:i/>
        </w:rPr>
        <w:t xml:space="preserve"> these</w:t>
      </w:r>
      <w:r w:rsidR="007F1A2D" w:rsidRPr="005C1942">
        <w:rPr>
          <w:i/>
        </w:rPr>
        <w:t xml:space="preserve"> standard</w:t>
      </w:r>
      <w:r w:rsidR="004D073D">
        <w:rPr>
          <w:i/>
        </w:rPr>
        <w:t>s</w:t>
      </w:r>
      <w:r w:rsidR="007F1A2D" w:rsidRPr="005C1942">
        <w:rPr>
          <w:i/>
        </w:rPr>
        <w:t xml:space="preserve">, an </w:t>
      </w:r>
      <w:r w:rsidR="0092663B">
        <w:rPr>
          <w:bCs/>
          <w:i/>
        </w:rPr>
        <w:t>Employer-</w:t>
      </w:r>
      <w:proofErr w:type="gramStart"/>
      <w:r w:rsidR="0092663B">
        <w:rPr>
          <w:bCs/>
          <w:i/>
        </w:rPr>
        <w:t xml:space="preserve">Funded </w:t>
      </w:r>
      <w:r w:rsidR="007F1A2D" w:rsidRPr="005C1942">
        <w:rPr>
          <w:bCs/>
          <w:i/>
        </w:rPr>
        <w:t xml:space="preserve"> Compensation</w:t>
      </w:r>
      <w:proofErr w:type="gramEnd"/>
      <w:r w:rsidR="007F1A2D" w:rsidRPr="005C1942">
        <w:rPr>
          <w:bCs/>
          <w:i/>
        </w:rPr>
        <w:t xml:space="preserve"> Program is required if employees are exposed to </w:t>
      </w:r>
      <w:r w:rsidR="004D073D">
        <w:rPr>
          <w:bCs/>
          <w:i/>
        </w:rPr>
        <w:t xml:space="preserve">that chemical </w:t>
      </w:r>
      <w:r w:rsidR="007F1A2D" w:rsidRPr="005C1942">
        <w:rPr>
          <w:bCs/>
          <w:i/>
        </w:rPr>
        <w:t xml:space="preserve">where medical removal is involved.  </w:t>
      </w:r>
    </w:p>
    <w:p w14:paraId="72BEF1F6" w14:textId="77777777" w:rsidR="007F1A2D" w:rsidRDefault="007F1A2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2255584A" w14:textId="77777777" w:rsidR="00822E81" w:rsidRPr="005C1942" w:rsidRDefault="00822E81" w:rsidP="00822E8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The following standards are referenced in 29 CFR</w:t>
      </w:r>
      <w:r w:rsidRPr="005C1942">
        <w:rPr>
          <w:i/>
        </w:rPr>
        <w:t xml:space="preserve"> 1910.102</w:t>
      </w:r>
      <w:r>
        <w:rPr>
          <w:i/>
        </w:rPr>
        <w:t>4</w:t>
      </w:r>
      <w:r w:rsidRPr="005C1942">
        <w:rPr>
          <w:bCs/>
          <w:i/>
        </w:rPr>
        <w:t>—Be</w:t>
      </w:r>
      <w:r>
        <w:rPr>
          <w:bCs/>
          <w:i/>
        </w:rPr>
        <w:t>ryllium</w:t>
      </w:r>
      <w:r w:rsidRPr="005C1942">
        <w:rPr>
          <w:bCs/>
          <w:i/>
        </w:rPr>
        <w:t>:</w:t>
      </w:r>
    </w:p>
    <w:p w14:paraId="3F28D457" w14:textId="77777777" w:rsidR="00822E81" w:rsidRPr="005C1942" w:rsidRDefault="00822E81" w:rsidP="00822E81">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29 CFR 1910.134—Respiratory Protection </w:t>
      </w:r>
    </w:p>
    <w:p w14:paraId="1C66F60F" w14:textId="77777777" w:rsidR="00822E81" w:rsidRPr="005C1942" w:rsidRDefault="00822E81" w:rsidP="00822E81">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1910.141—Sanitation</w:t>
      </w:r>
    </w:p>
    <w:p w14:paraId="34FA58DE" w14:textId="77777777" w:rsidR="00822E81" w:rsidRPr="005C1942" w:rsidRDefault="00822E81" w:rsidP="00822E81">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03301811" w14:textId="77777777" w:rsidR="00822E81" w:rsidRPr="005C1942" w:rsidRDefault="00822E81" w:rsidP="00822E81">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6717E85D" w14:textId="77777777" w:rsidR="00822E81" w:rsidRPr="005C1942" w:rsidRDefault="00822E81" w:rsidP="00822E8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1B3A2DBA" w14:textId="77777777" w:rsidR="00822E81" w:rsidRPr="005C1942" w:rsidRDefault="00822E81" w:rsidP="00822E8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5C1942">
        <w:rPr>
          <w:bCs/>
          <w:i/>
        </w:rPr>
        <w:t>29 CFR</w:t>
      </w:r>
      <w:r w:rsidRPr="005C1942">
        <w:rPr>
          <w:i/>
        </w:rPr>
        <w:t xml:space="preserve"> 1910.102</w:t>
      </w:r>
      <w:r>
        <w:rPr>
          <w:i/>
        </w:rPr>
        <w:t>4</w:t>
      </w:r>
      <w:r w:rsidRPr="005C1942">
        <w:rPr>
          <w:bCs/>
          <w:i/>
        </w:rPr>
        <w:t>—Be</w:t>
      </w:r>
      <w:r>
        <w:rPr>
          <w:bCs/>
          <w:i/>
        </w:rPr>
        <w:t>ryllium</w:t>
      </w:r>
      <w:r w:rsidRPr="005C1942">
        <w:rPr>
          <w:i/>
        </w:rPr>
        <w:t xml:space="preserve"> </w:t>
      </w:r>
      <w:r w:rsidRPr="005C1942">
        <w:rPr>
          <w:bCs/>
          <w:i/>
        </w:rPr>
        <w:t xml:space="preserve">requires that a Respiratory Protection Program that meets the requirements of </w:t>
      </w:r>
      <w:r w:rsidRPr="005C1942">
        <w:rPr>
          <w:i/>
        </w:rPr>
        <w:t>29 CFR 1910.134</w:t>
      </w:r>
      <w:r w:rsidRPr="005C1942">
        <w:rPr>
          <w:bCs/>
          <w:i/>
        </w:rPr>
        <w:t>—Respiratory Protection be implemented if employees are required to wear a respirator. 29 CFR</w:t>
      </w:r>
      <w:r w:rsidRPr="005C1942">
        <w:rPr>
          <w:i/>
        </w:rPr>
        <w:t xml:space="preserve"> 1910.102</w:t>
      </w:r>
      <w:r>
        <w:rPr>
          <w:i/>
        </w:rPr>
        <w:t>4</w:t>
      </w:r>
      <w:r w:rsidRPr="005C1942">
        <w:rPr>
          <w:bCs/>
          <w:i/>
        </w:rPr>
        <w:t>—Be</w:t>
      </w:r>
      <w:r>
        <w:rPr>
          <w:bCs/>
          <w:i/>
        </w:rPr>
        <w:t>ryllium</w:t>
      </w:r>
      <w:r w:rsidRPr="005C1942">
        <w:rPr>
          <w:i/>
        </w:rPr>
        <w:t xml:space="preserve"> </w:t>
      </w:r>
      <w:r w:rsidRPr="005C1942">
        <w:rPr>
          <w:bCs/>
          <w:i/>
        </w:rPr>
        <w:t xml:space="preserve">requires that </w:t>
      </w:r>
      <w:r>
        <w:rPr>
          <w:bCs/>
          <w:i/>
        </w:rPr>
        <w:t xml:space="preserve">washing facilities and </w:t>
      </w:r>
      <w:r w:rsidRPr="005C1942">
        <w:rPr>
          <w:bCs/>
          <w:i/>
        </w:rPr>
        <w:t>change rooms meet the requirements of 29 CFR 1910.141—Sanitation. 29 CFR 1910.1020—Access to Employee Exposure and Medical Records requires medical records to be retained for duration of employment plus 30 years and exposure records for 30 years</w:t>
      </w:r>
      <w:r w:rsidRPr="005C1942">
        <w:rPr>
          <w:i/>
        </w:rPr>
        <w:t xml:space="preserve">. </w:t>
      </w:r>
      <w:r w:rsidRPr="005C1942">
        <w:rPr>
          <w:bCs/>
          <w:i/>
        </w:rPr>
        <w:t xml:space="preserve">The standard also requires that the employer comply with the Hazard Communication Standard including the implementation of a Hazard Communication Program that meets the requirements of 29 CFR 1910.1200—Hazard Communication. </w:t>
      </w:r>
    </w:p>
    <w:p w14:paraId="21F8FF4E" w14:textId="77777777" w:rsidR="00822E81" w:rsidRDefault="00822E81" w:rsidP="00822E8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86718CB" w14:textId="77777777" w:rsidR="00822E81" w:rsidRPr="005C1942" w:rsidRDefault="00822E81" w:rsidP="00822E81">
      <w:pPr>
        <w:rPr>
          <w:b/>
          <w:i/>
        </w:rPr>
      </w:pPr>
      <w:r w:rsidRPr="005C1942">
        <w:rPr>
          <w:b/>
          <w:i/>
        </w:rPr>
        <w:t xml:space="preserve">Standard Requirements for </w:t>
      </w:r>
      <w:r w:rsidRPr="005C1942">
        <w:rPr>
          <w:b/>
          <w:bCs/>
          <w:i/>
        </w:rPr>
        <w:t xml:space="preserve">29 </w:t>
      </w:r>
      <w:r w:rsidRPr="00822E81">
        <w:rPr>
          <w:b/>
          <w:bCs/>
          <w:i/>
        </w:rPr>
        <w:t>CFR</w:t>
      </w:r>
      <w:r w:rsidRPr="00822E81">
        <w:rPr>
          <w:b/>
          <w:i/>
        </w:rPr>
        <w:t xml:space="preserve"> 1910.1024</w:t>
      </w:r>
      <w:r w:rsidRPr="00822E81">
        <w:rPr>
          <w:b/>
          <w:bCs/>
          <w:i/>
        </w:rPr>
        <w:t>—Beryllium:</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562F0C32" w14:textId="77777777" w:rsidR="00822E81" w:rsidRPr="005C1942" w:rsidRDefault="00822E81" w:rsidP="00822E81">
      <w:pPr>
        <w:pStyle w:val="ListParagraph"/>
        <w:numPr>
          <w:ilvl w:val="0"/>
          <w:numId w:val="281"/>
        </w:numPr>
        <w:spacing w:after="200"/>
        <w:rPr>
          <w:b/>
          <w:i/>
        </w:rPr>
      </w:pPr>
      <w:r w:rsidRPr="005C1942">
        <w:rPr>
          <w:b/>
          <w:i/>
        </w:rPr>
        <w:t>Programs/Plans:</w:t>
      </w:r>
      <w:r w:rsidRPr="005C1942">
        <w:rPr>
          <w:i/>
        </w:rPr>
        <w:t xml:space="preserve"> </w:t>
      </w:r>
      <w:r>
        <w:rPr>
          <w:i/>
        </w:rPr>
        <w:t>Exposure Control Plan (Compliance Program)</w:t>
      </w:r>
      <w:r w:rsidRPr="005C1942">
        <w:rPr>
          <w:i/>
        </w:rPr>
        <w:t xml:space="preserve">, Medical Surveillance Program, </w:t>
      </w:r>
      <w:r>
        <w:rPr>
          <w:i/>
        </w:rPr>
        <w:t>Employer-</w:t>
      </w:r>
      <w:proofErr w:type="gramStart"/>
      <w:r>
        <w:rPr>
          <w:i/>
        </w:rPr>
        <w:t xml:space="preserve">Funded </w:t>
      </w:r>
      <w:r w:rsidRPr="005C1942">
        <w:rPr>
          <w:i/>
        </w:rPr>
        <w:t xml:space="preserve"> Compensation</w:t>
      </w:r>
      <w:proofErr w:type="gramEnd"/>
      <w:r w:rsidRPr="005C1942">
        <w:rPr>
          <w:i/>
        </w:rPr>
        <w:t xml:space="preserve"> Program</w:t>
      </w:r>
    </w:p>
    <w:p w14:paraId="65F3BBF2" w14:textId="77777777" w:rsidR="00822E81" w:rsidRPr="005C1942" w:rsidRDefault="00F05571" w:rsidP="00822E81">
      <w:pPr>
        <w:pStyle w:val="ListParagraph"/>
        <w:numPr>
          <w:ilvl w:val="0"/>
          <w:numId w:val="281"/>
        </w:numPr>
        <w:spacing w:after="200"/>
        <w:rPr>
          <w:i/>
        </w:rPr>
      </w:pPr>
      <w:r>
        <w:rPr>
          <w:b/>
          <w:i/>
        </w:rPr>
        <w:t xml:space="preserve">Procedures/Practices/Controls: </w:t>
      </w:r>
      <w:r w:rsidR="00822E81" w:rsidRPr="005C1942">
        <w:rPr>
          <w:b/>
          <w:i/>
        </w:rPr>
        <w:t xml:space="preserve"> </w:t>
      </w:r>
      <w:r w:rsidR="00822E81" w:rsidRPr="005C1942">
        <w:rPr>
          <w:i/>
        </w:rPr>
        <w:t xml:space="preserve">Work practice controls, </w:t>
      </w:r>
      <w:r w:rsidR="00822E81">
        <w:rPr>
          <w:i/>
        </w:rPr>
        <w:t xml:space="preserve">engineering controls, </w:t>
      </w:r>
      <w:r w:rsidR="00822E81" w:rsidRPr="005C1942">
        <w:rPr>
          <w:i/>
        </w:rPr>
        <w:t xml:space="preserve">exposure monitoring procedures, medical surveillance procedures (Include in your </w:t>
      </w:r>
      <w:r w:rsidR="00BF54A1">
        <w:rPr>
          <w:i/>
        </w:rPr>
        <w:t>Exposure Control Plan</w:t>
      </w:r>
      <w:r w:rsidR="00822E81" w:rsidRPr="005C1942">
        <w:rPr>
          <w:i/>
        </w:rPr>
        <w:t>)</w:t>
      </w:r>
    </w:p>
    <w:p w14:paraId="527E0E53" w14:textId="77777777" w:rsidR="00822E81" w:rsidRPr="005C1942" w:rsidRDefault="00822E81" w:rsidP="00822E81">
      <w:pPr>
        <w:pStyle w:val="ListParagraph"/>
        <w:numPr>
          <w:ilvl w:val="0"/>
          <w:numId w:val="281"/>
        </w:numPr>
        <w:spacing w:after="200"/>
        <w:rPr>
          <w:i/>
        </w:rPr>
      </w:pPr>
      <w:r w:rsidRPr="005C1942">
        <w:rPr>
          <w:b/>
          <w:i/>
        </w:rPr>
        <w:t xml:space="preserve">Training: </w:t>
      </w:r>
      <w:r w:rsidRPr="005C1942">
        <w:rPr>
          <w:i/>
        </w:rPr>
        <w:t>Initially, annually</w:t>
      </w:r>
    </w:p>
    <w:p w14:paraId="48F87712" w14:textId="77777777" w:rsidR="00822E81" w:rsidRPr="005C1942" w:rsidRDefault="00822E81" w:rsidP="00822E81">
      <w:pPr>
        <w:pStyle w:val="ListParagraph"/>
        <w:numPr>
          <w:ilvl w:val="0"/>
          <w:numId w:val="281"/>
        </w:numPr>
        <w:spacing w:after="200"/>
        <w:rPr>
          <w:i/>
        </w:rPr>
      </w:pPr>
      <w:r w:rsidRPr="005C1942">
        <w:rPr>
          <w:b/>
          <w:i/>
        </w:rPr>
        <w:t>Inspections:</w:t>
      </w:r>
      <w:r w:rsidRPr="005C1942">
        <w:rPr>
          <w:i/>
        </w:rPr>
        <w:t xml:space="preserve"> None</w:t>
      </w:r>
    </w:p>
    <w:p w14:paraId="7EFCBD1C" w14:textId="77777777" w:rsidR="00822E81" w:rsidRPr="005C1942" w:rsidRDefault="00822E81" w:rsidP="00822E81">
      <w:pPr>
        <w:pStyle w:val="ListParagraph"/>
        <w:numPr>
          <w:ilvl w:val="0"/>
          <w:numId w:val="281"/>
        </w:numPr>
        <w:spacing w:after="200"/>
        <w:rPr>
          <w:b/>
          <w:i/>
        </w:rPr>
      </w:pPr>
      <w:r w:rsidRPr="005C1942">
        <w:rPr>
          <w:b/>
          <w:i/>
        </w:rPr>
        <w:t>Recordkeeping/Documentation:</w:t>
      </w:r>
      <w:r w:rsidRPr="005C1942">
        <w:rPr>
          <w:i/>
        </w:rPr>
        <w:t xml:space="preserve"> </w:t>
      </w:r>
      <w:r w:rsidR="00BF54A1">
        <w:rPr>
          <w:i/>
        </w:rPr>
        <w:t xml:space="preserve">Plan, </w:t>
      </w:r>
      <w:r w:rsidRPr="005C1942">
        <w:rPr>
          <w:i/>
        </w:rPr>
        <w:t>Programs, medical records, exposure records</w:t>
      </w:r>
    </w:p>
    <w:p w14:paraId="40EFD7A1" w14:textId="77777777" w:rsidR="00822E81" w:rsidRPr="005C1942" w:rsidRDefault="00822E81" w:rsidP="00822E81">
      <w:pPr>
        <w:rPr>
          <w:bCs/>
          <w:i/>
        </w:rPr>
      </w:pPr>
      <w:r w:rsidRPr="005C1942">
        <w:rPr>
          <w:b/>
          <w:bCs/>
          <w:i/>
        </w:rPr>
        <w:t>Note:</w:t>
      </w:r>
      <w:r w:rsidRPr="005C1942">
        <w:rPr>
          <w:bCs/>
          <w:i/>
        </w:rPr>
        <w:t xml:space="preserve"> The</w:t>
      </w:r>
      <w:r w:rsidRPr="005C1942">
        <w:rPr>
          <w:i/>
        </w:rPr>
        <w:t xml:space="preserve"> </w:t>
      </w:r>
      <w:r w:rsidR="00BF54A1">
        <w:rPr>
          <w:i/>
        </w:rPr>
        <w:t>Exposure Control Plan</w:t>
      </w:r>
      <w:r w:rsidRPr="005C1942">
        <w:rPr>
          <w:i/>
        </w:rPr>
        <w:t xml:space="preserve">, Medical Surveillance Program, </w:t>
      </w:r>
      <w:r w:rsidR="00BF54A1">
        <w:rPr>
          <w:i/>
        </w:rPr>
        <w:t xml:space="preserve">and </w:t>
      </w:r>
      <w:r>
        <w:rPr>
          <w:i/>
        </w:rPr>
        <w:t>Employer-</w:t>
      </w:r>
      <w:proofErr w:type="gramStart"/>
      <w:r>
        <w:rPr>
          <w:i/>
        </w:rPr>
        <w:t xml:space="preserve">Funded </w:t>
      </w:r>
      <w:r w:rsidRPr="005C1942">
        <w:rPr>
          <w:i/>
        </w:rPr>
        <w:t xml:space="preserve"> Compensation</w:t>
      </w:r>
      <w:proofErr w:type="gramEnd"/>
      <w:r w:rsidRPr="005C1942">
        <w:rPr>
          <w:i/>
        </w:rPr>
        <w:t xml:space="preserve"> Program required by </w:t>
      </w:r>
      <w:r w:rsidRPr="005C1942">
        <w:rPr>
          <w:bCs/>
          <w:i/>
        </w:rPr>
        <w:t>29 CFR</w:t>
      </w:r>
      <w:r w:rsidRPr="005C1942">
        <w:rPr>
          <w:i/>
        </w:rPr>
        <w:t xml:space="preserve"> 1910.102</w:t>
      </w:r>
      <w:r w:rsidR="00BF54A1">
        <w:rPr>
          <w:i/>
        </w:rPr>
        <w:t>4</w:t>
      </w:r>
      <w:r w:rsidRPr="005C1942">
        <w:rPr>
          <w:bCs/>
          <w:i/>
        </w:rPr>
        <w:t>—Be</w:t>
      </w:r>
      <w:r w:rsidR="00BF54A1">
        <w:rPr>
          <w:bCs/>
          <w:i/>
        </w:rPr>
        <w:t>ryllium</w:t>
      </w:r>
      <w:r w:rsidRPr="005C1942">
        <w:rPr>
          <w:i/>
        </w:rPr>
        <w:t xml:space="preserve"> can be incorporated into one program. </w:t>
      </w:r>
      <w:r w:rsidRPr="005C1942">
        <w:rPr>
          <w:bCs/>
          <w:i/>
        </w:rPr>
        <w:t>Please reference 29 CFR</w:t>
      </w:r>
      <w:r w:rsidRPr="005C1942">
        <w:rPr>
          <w:i/>
        </w:rPr>
        <w:t xml:space="preserve"> </w:t>
      </w:r>
      <w:r w:rsidR="00BF54A1" w:rsidRPr="005C1942">
        <w:rPr>
          <w:i/>
        </w:rPr>
        <w:t>1910.102</w:t>
      </w:r>
      <w:r w:rsidR="00BF54A1">
        <w:rPr>
          <w:i/>
        </w:rPr>
        <w:t>4</w:t>
      </w:r>
      <w:r w:rsidR="00BF54A1" w:rsidRPr="005C1942">
        <w:rPr>
          <w:bCs/>
          <w:i/>
        </w:rPr>
        <w:t>—Be</w:t>
      </w:r>
      <w:r w:rsidR="00BF54A1">
        <w:rPr>
          <w:bCs/>
          <w:i/>
        </w:rPr>
        <w:t>ryllium</w:t>
      </w:r>
      <w:r w:rsidR="00BF54A1" w:rsidRPr="005C1942">
        <w:rPr>
          <w:i/>
        </w:rPr>
        <w:t xml:space="preserve"> </w:t>
      </w:r>
      <w:r w:rsidRPr="005C1942">
        <w:rPr>
          <w:bCs/>
          <w:i/>
        </w:rPr>
        <w:t xml:space="preserve">to ensure that all the standard requirements are being met. </w:t>
      </w:r>
    </w:p>
    <w:p w14:paraId="4C300A16" w14:textId="77777777" w:rsidR="00822E81" w:rsidRDefault="00822E81" w:rsidP="004D073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9FFDC96" w14:textId="77777777" w:rsidR="004D073D" w:rsidRPr="005C1942" w:rsidRDefault="004D073D" w:rsidP="004D073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The following standards are referenced in 29 CFR</w:t>
      </w:r>
      <w:r w:rsidRPr="005C1942">
        <w:rPr>
          <w:i/>
        </w:rPr>
        <w:t xml:space="preserve"> 1910.1028</w:t>
      </w:r>
      <w:r w:rsidRPr="005C1942">
        <w:rPr>
          <w:bCs/>
          <w:i/>
        </w:rPr>
        <w:t>—Benzene:</w:t>
      </w:r>
    </w:p>
    <w:p w14:paraId="17BE443B" w14:textId="77777777" w:rsidR="004D073D" w:rsidRPr="005C1942" w:rsidRDefault="004D073D" w:rsidP="004D073D">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29 CFR 1910.134—Respiratory Protection </w:t>
      </w:r>
    </w:p>
    <w:p w14:paraId="794C47D3" w14:textId="77777777" w:rsidR="004D073D" w:rsidRPr="005C1942" w:rsidRDefault="004D073D" w:rsidP="004D073D">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1910.141—Sanitation</w:t>
      </w:r>
    </w:p>
    <w:p w14:paraId="7E6C52EC" w14:textId="77777777" w:rsidR="004D073D" w:rsidRPr="005C1942" w:rsidRDefault="004D073D" w:rsidP="004D073D">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1CB62FE2" w14:textId="77777777" w:rsidR="004D073D" w:rsidRPr="005C1942" w:rsidRDefault="004D073D" w:rsidP="004D073D">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1457A63B" w14:textId="77777777" w:rsidR="004D073D" w:rsidRPr="005C1942" w:rsidRDefault="004D073D" w:rsidP="004D073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0190D099" w14:textId="77777777" w:rsidR="004D073D" w:rsidRPr="005C1942" w:rsidRDefault="004D073D" w:rsidP="004D073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5C1942">
        <w:rPr>
          <w:bCs/>
          <w:i/>
        </w:rPr>
        <w:t>29 CFR</w:t>
      </w:r>
      <w:r w:rsidRPr="005C1942">
        <w:rPr>
          <w:i/>
        </w:rPr>
        <w:t xml:space="preserve"> 1910.1028</w:t>
      </w:r>
      <w:r w:rsidRPr="005C1942">
        <w:rPr>
          <w:bCs/>
          <w:i/>
        </w:rPr>
        <w:t>—Benzene</w:t>
      </w:r>
      <w:r w:rsidRPr="005C1942">
        <w:rPr>
          <w:i/>
        </w:rPr>
        <w:t xml:space="preserve"> </w:t>
      </w:r>
      <w:r w:rsidRPr="005C1942">
        <w:rPr>
          <w:bCs/>
          <w:i/>
        </w:rPr>
        <w:t xml:space="preserve">requires that a Respiratory Protection Program that meets the requirements of </w:t>
      </w:r>
      <w:r w:rsidRPr="005C1942">
        <w:rPr>
          <w:i/>
        </w:rPr>
        <w:t>29 CFR 1910.134</w:t>
      </w:r>
      <w:r w:rsidRPr="005C1942">
        <w:rPr>
          <w:bCs/>
          <w:i/>
        </w:rPr>
        <w:t>—Respiratory Protection be implemented if employees are required to wear a respirator. 29 CFR</w:t>
      </w:r>
      <w:r w:rsidRPr="005C1942">
        <w:rPr>
          <w:i/>
        </w:rPr>
        <w:t xml:space="preserve"> 1910.1028</w:t>
      </w:r>
      <w:r w:rsidRPr="005C1942">
        <w:rPr>
          <w:bCs/>
          <w:i/>
        </w:rPr>
        <w:t>—</w:t>
      </w:r>
      <w:proofErr w:type="gramStart"/>
      <w:r w:rsidRPr="005C1942">
        <w:rPr>
          <w:bCs/>
          <w:i/>
        </w:rPr>
        <w:t>Benzene</w:t>
      </w:r>
      <w:r w:rsidRPr="005C1942">
        <w:rPr>
          <w:i/>
        </w:rPr>
        <w:t xml:space="preserve"> </w:t>
      </w:r>
      <w:r w:rsidRPr="005C1942">
        <w:rPr>
          <w:bCs/>
          <w:i/>
        </w:rPr>
        <w:t xml:space="preserve"> requires</w:t>
      </w:r>
      <w:proofErr w:type="gramEnd"/>
      <w:r w:rsidRPr="005C1942">
        <w:rPr>
          <w:bCs/>
          <w:i/>
        </w:rPr>
        <w:t xml:space="preserve"> that change rooms meet the requirements of 29 CFR 1910.141—Sanitation. 29 CFR 1910.1020—Access to Employee Exposure and Medical Records requires medical records to be retained for duration of employment plus 30 years and exposure records for 30 years</w:t>
      </w:r>
      <w:r w:rsidRPr="005C1942">
        <w:rPr>
          <w:i/>
        </w:rPr>
        <w:t xml:space="preserve">. </w:t>
      </w:r>
      <w:r w:rsidRPr="005C1942">
        <w:rPr>
          <w:bCs/>
          <w:i/>
        </w:rPr>
        <w:t xml:space="preserve">The standard also requires that the employer comply with the Hazard Communication Standard including the implementation of a Hazard Communication Program that meets the requirements of 29 CFR 1910.1200—Hazard Communication. </w:t>
      </w:r>
    </w:p>
    <w:p w14:paraId="2B9F22AC" w14:textId="77777777" w:rsidR="004D073D" w:rsidRDefault="004D073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1301F6F5" w14:textId="77777777" w:rsidR="004D073D" w:rsidRPr="005C1942" w:rsidRDefault="004D073D" w:rsidP="004D073D">
      <w:pPr>
        <w:rPr>
          <w:b/>
          <w:i/>
        </w:rPr>
      </w:pPr>
      <w:r w:rsidRPr="005C1942">
        <w:rPr>
          <w:b/>
          <w:i/>
        </w:rPr>
        <w:t xml:space="preserve">Standard Requirements for </w:t>
      </w:r>
      <w:r w:rsidRPr="005C1942">
        <w:rPr>
          <w:b/>
          <w:bCs/>
          <w:i/>
        </w:rPr>
        <w:t>29 CFR</w:t>
      </w:r>
      <w:r w:rsidRPr="005C1942">
        <w:rPr>
          <w:b/>
          <w:i/>
        </w:rPr>
        <w:t xml:space="preserve"> 1910.1028</w:t>
      </w:r>
      <w:r w:rsidRPr="005C1942">
        <w:rPr>
          <w:b/>
          <w:bCs/>
          <w:i/>
        </w:rPr>
        <w:t>—Benzene:</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4D6BC525" w14:textId="77777777" w:rsidR="004D073D" w:rsidRPr="005C1942" w:rsidRDefault="004D073D" w:rsidP="004D073D">
      <w:pPr>
        <w:pStyle w:val="ListParagraph"/>
        <w:numPr>
          <w:ilvl w:val="0"/>
          <w:numId w:val="281"/>
        </w:numPr>
        <w:spacing w:after="200"/>
        <w:rPr>
          <w:b/>
          <w:i/>
        </w:rPr>
      </w:pPr>
      <w:r w:rsidRPr="005C1942">
        <w:rPr>
          <w:b/>
          <w:i/>
        </w:rPr>
        <w:t>Programs/Plans:</w:t>
      </w:r>
      <w:r w:rsidRPr="005C1942">
        <w:rPr>
          <w:i/>
        </w:rPr>
        <w:t xml:space="preserve"> Compliance Program, Medical Surveillance Program, Training Program,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w:t>
      </w:r>
    </w:p>
    <w:p w14:paraId="3A76FE1C" w14:textId="77777777" w:rsidR="004D073D" w:rsidRPr="005C1942" w:rsidRDefault="00F05571" w:rsidP="004D073D">
      <w:pPr>
        <w:pStyle w:val="ListParagraph"/>
        <w:numPr>
          <w:ilvl w:val="0"/>
          <w:numId w:val="281"/>
        </w:numPr>
        <w:spacing w:after="200"/>
        <w:rPr>
          <w:i/>
        </w:rPr>
      </w:pPr>
      <w:r>
        <w:rPr>
          <w:b/>
          <w:i/>
        </w:rPr>
        <w:t xml:space="preserve">Procedures/Practices/Controls: </w:t>
      </w:r>
      <w:r w:rsidR="004D073D" w:rsidRPr="005C1942">
        <w:rPr>
          <w:b/>
          <w:i/>
        </w:rPr>
        <w:t xml:space="preserve"> </w:t>
      </w:r>
      <w:r w:rsidR="004D073D" w:rsidRPr="005C1942">
        <w:rPr>
          <w:i/>
        </w:rPr>
        <w:t>Work practice controls, exposure monitoring procedures, medical surveillance procedures (Include in your Compliance Program)</w:t>
      </w:r>
    </w:p>
    <w:p w14:paraId="01FF5C48" w14:textId="77777777" w:rsidR="004D073D" w:rsidRPr="005C1942" w:rsidRDefault="004D073D" w:rsidP="004D073D">
      <w:pPr>
        <w:pStyle w:val="ListParagraph"/>
        <w:numPr>
          <w:ilvl w:val="0"/>
          <w:numId w:val="281"/>
        </w:numPr>
        <w:spacing w:after="200"/>
        <w:rPr>
          <w:i/>
        </w:rPr>
      </w:pPr>
      <w:r w:rsidRPr="005C1942">
        <w:rPr>
          <w:b/>
          <w:i/>
        </w:rPr>
        <w:lastRenderedPageBreak/>
        <w:t xml:space="preserve">Training: </w:t>
      </w:r>
      <w:r w:rsidRPr="005C1942">
        <w:rPr>
          <w:i/>
        </w:rPr>
        <w:t>Initially, annually</w:t>
      </w:r>
    </w:p>
    <w:p w14:paraId="3C83DD0B" w14:textId="77777777" w:rsidR="004D073D" w:rsidRPr="005C1942" w:rsidRDefault="004D073D" w:rsidP="004D073D">
      <w:pPr>
        <w:pStyle w:val="ListParagraph"/>
        <w:numPr>
          <w:ilvl w:val="0"/>
          <w:numId w:val="281"/>
        </w:numPr>
        <w:spacing w:after="200"/>
        <w:rPr>
          <w:i/>
        </w:rPr>
      </w:pPr>
      <w:r w:rsidRPr="005C1942">
        <w:rPr>
          <w:b/>
          <w:i/>
        </w:rPr>
        <w:t>Inspections:</w:t>
      </w:r>
      <w:r w:rsidRPr="005C1942">
        <w:rPr>
          <w:i/>
        </w:rPr>
        <w:t xml:space="preserve"> None</w:t>
      </w:r>
    </w:p>
    <w:p w14:paraId="29C3D341" w14:textId="77777777" w:rsidR="004D073D" w:rsidRPr="005C1942" w:rsidRDefault="004D073D" w:rsidP="004D073D">
      <w:pPr>
        <w:pStyle w:val="ListParagraph"/>
        <w:numPr>
          <w:ilvl w:val="0"/>
          <w:numId w:val="281"/>
        </w:numPr>
        <w:spacing w:after="200"/>
        <w:rPr>
          <w:b/>
          <w:i/>
        </w:rPr>
      </w:pPr>
      <w:r w:rsidRPr="005C1942">
        <w:rPr>
          <w:b/>
          <w:i/>
        </w:rPr>
        <w:t>Recordkeeping/Documentation:</w:t>
      </w:r>
      <w:r w:rsidRPr="005C1942">
        <w:rPr>
          <w:i/>
        </w:rPr>
        <w:t xml:space="preserve"> Programs, medical records, exposure records</w:t>
      </w:r>
    </w:p>
    <w:p w14:paraId="588C3071" w14:textId="77777777" w:rsidR="004D073D" w:rsidRPr="005C1942" w:rsidRDefault="004D073D" w:rsidP="004D073D">
      <w:pPr>
        <w:rPr>
          <w:bCs/>
          <w:i/>
        </w:rPr>
      </w:pPr>
      <w:r w:rsidRPr="005C1942">
        <w:rPr>
          <w:b/>
          <w:bCs/>
          <w:i/>
        </w:rPr>
        <w:t>Note:</w:t>
      </w:r>
      <w:r w:rsidRPr="005C1942">
        <w:rPr>
          <w:bCs/>
          <w:i/>
        </w:rPr>
        <w:t xml:space="preserve"> The</w:t>
      </w:r>
      <w:r w:rsidRPr="005C1942">
        <w:rPr>
          <w:i/>
        </w:rPr>
        <w:t xml:space="preserve"> Compliance Program, Medical Surveillance Program,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 and Training Program required by </w:t>
      </w:r>
      <w:r w:rsidRPr="005C1942">
        <w:rPr>
          <w:bCs/>
          <w:i/>
        </w:rPr>
        <w:t>29 CFR</w:t>
      </w:r>
      <w:r w:rsidRPr="005C1942">
        <w:rPr>
          <w:i/>
        </w:rPr>
        <w:t xml:space="preserve"> 1910.1028</w:t>
      </w:r>
      <w:r w:rsidRPr="005C1942">
        <w:rPr>
          <w:bCs/>
          <w:i/>
        </w:rPr>
        <w:t>—Benzene</w:t>
      </w:r>
      <w:r w:rsidRPr="005C1942">
        <w:rPr>
          <w:i/>
        </w:rPr>
        <w:t xml:space="preserve"> can be incorporated into one program. </w:t>
      </w:r>
      <w:r w:rsidRPr="005C1942">
        <w:rPr>
          <w:bCs/>
          <w:i/>
        </w:rPr>
        <w:t>Please reference 29 CFR</w:t>
      </w:r>
      <w:r w:rsidRPr="005C1942">
        <w:rPr>
          <w:i/>
        </w:rPr>
        <w:t xml:space="preserve"> 1910.1028</w:t>
      </w:r>
      <w:r w:rsidRPr="005C1942">
        <w:rPr>
          <w:bCs/>
          <w:i/>
        </w:rPr>
        <w:t>—Benzene</w:t>
      </w:r>
      <w:r w:rsidRPr="005C1942">
        <w:rPr>
          <w:i/>
        </w:rPr>
        <w:t xml:space="preserve"> </w:t>
      </w:r>
      <w:r w:rsidRPr="005C1942">
        <w:rPr>
          <w:bCs/>
          <w:i/>
        </w:rPr>
        <w:t xml:space="preserve">to ensure that all the standard requirements are being met. </w:t>
      </w:r>
    </w:p>
    <w:p w14:paraId="152B3200" w14:textId="77777777" w:rsidR="004D073D" w:rsidRPr="005C1942" w:rsidRDefault="004D073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3529E066" w14:textId="77777777" w:rsidR="007F1A2D" w:rsidRPr="005C1942" w:rsidRDefault="007F1A2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The following standards are referenced in 29 CFR 1910.1048—Formaldehyde:</w:t>
      </w:r>
    </w:p>
    <w:p w14:paraId="22927DF3" w14:textId="77777777" w:rsidR="007F1A2D" w:rsidRPr="005C1942" w:rsidRDefault="007F1A2D" w:rsidP="007F1A2D">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29 CFR 1910.134—Respiratory Protection </w:t>
      </w:r>
    </w:p>
    <w:p w14:paraId="68F6A566" w14:textId="77777777" w:rsidR="007F1A2D" w:rsidRPr="005C1942" w:rsidRDefault="007F1A2D" w:rsidP="007F1A2D">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1910.141—Sanitation</w:t>
      </w:r>
    </w:p>
    <w:p w14:paraId="593416E4" w14:textId="77777777" w:rsidR="007F1A2D" w:rsidRPr="005C1942" w:rsidRDefault="007F1A2D" w:rsidP="007F1A2D">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3E5F04B1" w14:textId="77777777" w:rsidR="007F1A2D" w:rsidRPr="005C1942" w:rsidRDefault="007F1A2D" w:rsidP="007F1A2D">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5E43C84D" w14:textId="77777777" w:rsidR="007F1A2D" w:rsidRPr="005C1942" w:rsidRDefault="007F1A2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69680F2E" w14:textId="77777777" w:rsidR="007F1A2D" w:rsidRPr="005C1942" w:rsidRDefault="007F1A2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5C1942">
        <w:rPr>
          <w:bCs/>
          <w:i/>
        </w:rPr>
        <w:t xml:space="preserve">29 CFR 1910.1048—Formaldehyde requires that a Respiratory Protection Program that meets the requirements of </w:t>
      </w:r>
      <w:r w:rsidRPr="005C1942">
        <w:rPr>
          <w:i/>
        </w:rPr>
        <w:t>29 CFR 1910.134</w:t>
      </w:r>
      <w:r w:rsidRPr="005C1942">
        <w:rPr>
          <w:bCs/>
          <w:i/>
        </w:rPr>
        <w:t>—Respiratory Protection be implemented if employees are required to wear a respirator. 29 CFR 1910.1048—</w:t>
      </w:r>
      <w:proofErr w:type="gramStart"/>
      <w:r w:rsidRPr="005C1942">
        <w:rPr>
          <w:bCs/>
          <w:i/>
        </w:rPr>
        <w:t>Formaldehyde  requires</w:t>
      </w:r>
      <w:proofErr w:type="gramEnd"/>
      <w:r w:rsidRPr="005C1942">
        <w:rPr>
          <w:bCs/>
          <w:i/>
        </w:rPr>
        <w:t xml:space="preserve"> that change rooms meet the requirements of 29 CFR 1910.141—Sanitation. 29 CFR 1910.1020—Access to Employee Exposure and Medical Records requires medical records to be retained for duration of employment plus 30 years and exposure records for 30 years</w:t>
      </w:r>
      <w:r w:rsidRPr="005C1942">
        <w:rPr>
          <w:i/>
        </w:rPr>
        <w:t xml:space="preserve">. </w:t>
      </w:r>
      <w:r w:rsidRPr="005C1942">
        <w:rPr>
          <w:bCs/>
          <w:i/>
        </w:rPr>
        <w:t xml:space="preserve">The standard also requires that the employer comply with the Hazard Communication Standard including the implementation of a Hazard Communication Program that meets the requirements of 29 CFR 1910.1200—Hazard Communication. </w:t>
      </w:r>
    </w:p>
    <w:p w14:paraId="581B566A" w14:textId="77777777" w:rsidR="007F1A2D" w:rsidRPr="005C1942" w:rsidRDefault="007F1A2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2BCF0045" w14:textId="77777777" w:rsidR="007F1A2D" w:rsidRPr="005C1942" w:rsidRDefault="007F1A2D" w:rsidP="007F1A2D">
      <w:pPr>
        <w:rPr>
          <w:b/>
          <w:i/>
        </w:rPr>
      </w:pPr>
      <w:r w:rsidRPr="005C1942">
        <w:rPr>
          <w:b/>
          <w:i/>
        </w:rPr>
        <w:t xml:space="preserve">Standard Requirements for </w:t>
      </w:r>
      <w:r w:rsidRPr="005C1942">
        <w:rPr>
          <w:b/>
          <w:bCs/>
          <w:i/>
        </w:rPr>
        <w:t>29 CFR 1910.1048—Formaldehyde</w:t>
      </w:r>
      <w:r w:rsidRPr="005C1942">
        <w:rPr>
          <w:b/>
          <w:i/>
        </w:rPr>
        <w:t>:</w:t>
      </w:r>
    </w:p>
    <w:p w14:paraId="3F4A0FCA" w14:textId="77777777" w:rsidR="007F1A2D" w:rsidRPr="005C1942" w:rsidRDefault="007F1A2D" w:rsidP="007F1A2D">
      <w:pPr>
        <w:pStyle w:val="ListParagraph"/>
        <w:numPr>
          <w:ilvl w:val="0"/>
          <w:numId w:val="228"/>
        </w:numPr>
        <w:spacing w:after="200"/>
        <w:rPr>
          <w:i/>
        </w:rPr>
      </w:pPr>
      <w:r w:rsidRPr="005C1942">
        <w:rPr>
          <w:b/>
          <w:i/>
        </w:rPr>
        <w:t>Programs/Plans:</w:t>
      </w:r>
      <w:r w:rsidRPr="005C1942">
        <w:rPr>
          <w:i/>
        </w:rPr>
        <w:t xml:space="preserve"> Medical Surveillance Program, Training Program, Housekeeping Program, Preventive Maintenance Program,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w:t>
      </w:r>
    </w:p>
    <w:p w14:paraId="174C7F1E" w14:textId="77777777" w:rsidR="007F1A2D" w:rsidRPr="005C1942" w:rsidRDefault="00F05571" w:rsidP="007F1A2D">
      <w:pPr>
        <w:pStyle w:val="ListParagraph"/>
        <w:numPr>
          <w:ilvl w:val="0"/>
          <w:numId w:val="228"/>
        </w:numPr>
        <w:spacing w:after="200"/>
        <w:rPr>
          <w:i/>
        </w:rPr>
      </w:pPr>
      <w:r>
        <w:rPr>
          <w:b/>
          <w:i/>
        </w:rPr>
        <w:t xml:space="preserve">Procedures/Practices/Controls: </w:t>
      </w:r>
      <w:r w:rsidR="007F1A2D" w:rsidRPr="005C1942">
        <w:rPr>
          <w:b/>
          <w:i/>
        </w:rPr>
        <w:t xml:space="preserve"> </w:t>
      </w:r>
      <w:r w:rsidR="007F1A2D" w:rsidRPr="005C1942">
        <w:rPr>
          <w:i/>
        </w:rPr>
        <w:t>Work practice controls, exposure monitoring procedures, medical surveillance procedures (Include in your Programs)</w:t>
      </w:r>
    </w:p>
    <w:p w14:paraId="6CB5675B" w14:textId="77777777" w:rsidR="007F1A2D" w:rsidRPr="005C1942" w:rsidRDefault="007F1A2D" w:rsidP="007F1A2D">
      <w:pPr>
        <w:pStyle w:val="ListParagraph"/>
        <w:numPr>
          <w:ilvl w:val="0"/>
          <w:numId w:val="228"/>
        </w:numPr>
        <w:spacing w:after="200"/>
        <w:rPr>
          <w:i/>
        </w:rPr>
      </w:pPr>
      <w:r w:rsidRPr="005C1942">
        <w:rPr>
          <w:b/>
          <w:i/>
        </w:rPr>
        <w:t xml:space="preserve">Training: </w:t>
      </w:r>
      <w:r w:rsidRPr="005C1942">
        <w:rPr>
          <w:i/>
        </w:rPr>
        <w:t>Initially, annually</w:t>
      </w:r>
    </w:p>
    <w:p w14:paraId="064AF683" w14:textId="77777777" w:rsidR="007F1A2D" w:rsidRPr="005C1942" w:rsidRDefault="007F1A2D" w:rsidP="007F1A2D">
      <w:pPr>
        <w:pStyle w:val="ListParagraph"/>
        <w:numPr>
          <w:ilvl w:val="0"/>
          <w:numId w:val="228"/>
        </w:numPr>
        <w:spacing w:after="200"/>
        <w:rPr>
          <w:i/>
        </w:rPr>
      </w:pPr>
      <w:r w:rsidRPr="005C1942">
        <w:rPr>
          <w:b/>
          <w:i/>
        </w:rPr>
        <w:t>Inspections:</w:t>
      </w:r>
      <w:r w:rsidRPr="005C1942">
        <w:rPr>
          <w:i/>
        </w:rPr>
        <w:t xml:space="preserve"> None required</w:t>
      </w:r>
    </w:p>
    <w:p w14:paraId="04DFBB29" w14:textId="77777777" w:rsidR="007F1A2D" w:rsidRPr="005C1942" w:rsidRDefault="007F1A2D" w:rsidP="007F1A2D">
      <w:pPr>
        <w:pStyle w:val="ListParagraph"/>
        <w:numPr>
          <w:ilvl w:val="0"/>
          <w:numId w:val="228"/>
        </w:numPr>
        <w:spacing w:after="200"/>
        <w:rPr>
          <w:b/>
          <w:i/>
        </w:rPr>
      </w:pPr>
      <w:r w:rsidRPr="005C1942">
        <w:rPr>
          <w:b/>
          <w:i/>
        </w:rPr>
        <w:t>Recordkeeping/Documentation:</w:t>
      </w:r>
      <w:r w:rsidRPr="005C1942">
        <w:rPr>
          <w:i/>
        </w:rPr>
        <w:t xml:space="preserve"> Programs, medical records, exposure records</w:t>
      </w:r>
    </w:p>
    <w:p w14:paraId="161BD6E2" w14:textId="77777777" w:rsidR="007F1A2D" w:rsidRPr="005C1942" w:rsidRDefault="007F1A2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 xml:space="preserve">Medical Surveillance Program, Training Program, Housekeeping Program, Preventive Maintenance Program, and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 required by </w:t>
      </w:r>
      <w:r w:rsidRPr="005C1942">
        <w:rPr>
          <w:bCs/>
          <w:i/>
        </w:rPr>
        <w:t>29 CFR 1910.1048—Formaldehyde</w:t>
      </w:r>
      <w:r w:rsidRPr="005C1942">
        <w:rPr>
          <w:i/>
        </w:rPr>
        <w:t xml:space="preserve"> may be incorporated into one comprehensive program.</w:t>
      </w:r>
    </w:p>
    <w:p w14:paraId="450F5E6A" w14:textId="77777777" w:rsidR="004D073D" w:rsidRPr="00A4256B" w:rsidRDefault="004D073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14:paraId="79A5D8D4" w14:textId="77777777" w:rsidR="00A4256B" w:rsidRPr="00A4256B" w:rsidRDefault="00A4256B" w:rsidP="00A4256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A4256B">
        <w:rPr>
          <w:bCs/>
          <w:i/>
        </w:rPr>
        <w:t xml:space="preserve">The following standards are referenced in </w:t>
      </w:r>
      <w:r w:rsidRPr="00A4256B">
        <w:rPr>
          <w:i/>
        </w:rPr>
        <w:t>29 CFR 1910.1052—Methylene Chloride</w:t>
      </w:r>
      <w:r w:rsidRPr="00A4256B">
        <w:rPr>
          <w:bCs/>
          <w:i/>
        </w:rPr>
        <w:t>:</w:t>
      </w:r>
    </w:p>
    <w:p w14:paraId="6A7C326D" w14:textId="77777777" w:rsidR="00A4256B" w:rsidRPr="005C1942" w:rsidRDefault="00A4256B" w:rsidP="00A4256B">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29 CFR 1910.134—Respiratory Protection </w:t>
      </w:r>
    </w:p>
    <w:p w14:paraId="39A771B7" w14:textId="77777777" w:rsidR="00A4256B" w:rsidRPr="005C1942" w:rsidRDefault="00A4256B" w:rsidP="00A4256B">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67C24575" w14:textId="77777777" w:rsidR="00A4256B" w:rsidRPr="005C1942" w:rsidRDefault="00A4256B" w:rsidP="00A4256B">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22EF7A63" w14:textId="77777777" w:rsidR="00A4256B" w:rsidRPr="005C1942" w:rsidRDefault="00A4256B" w:rsidP="00A4256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5836FC7C" w14:textId="77777777" w:rsidR="00A4256B" w:rsidRPr="005C1942" w:rsidRDefault="00A4256B" w:rsidP="00A4256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A4256B">
        <w:rPr>
          <w:i/>
        </w:rPr>
        <w:t>29 CFR 1910.1052—Methylene Chloride</w:t>
      </w:r>
      <w:r w:rsidRPr="005C1942">
        <w:rPr>
          <w:bCs/>
          <w:i/>
        </w:rPr>
        <w:t xml:space="preserve"> requires that a Respiratory Protection Program that meets the requirements of </w:t>
      </w:r>
      <w:r w:rsidRPr="005C1942">
        <w:rPr>
          <w:i/>
        </w:rPr>
        <w:t>29 CFR 1910.134</w:t>
      </w:r>
      <w:r w:rsidRPr="005C1942">
        <w:rPr>
          <w:bCs/>
          <w:i/>
        </w:rPr>
        <w:t>—Respiratory Protection be implemented if employees are required to wear a respirator. 29 CFR 1910.1020—Access to Employee Exposure and Medical Records requires medical records to be retained for duration of employment plus 30 years and exposure records for 30 years</w:t>
      </w:r>
      <w:r w:rsidRPr="005C1942">
        <w:rPr>
          <w:i/>
        </w:rPr>
        <w:t xml:space="preserve">. </w:t>
      </w:r>
      <w:r w:rsidRPr="005C1942">
        <w:rPr>
          <w:bCs/>
          <w:i/>
        </w:rPr>
        <w:t xml:space="preserve">The standard also requires that the employer comply with the Hazard Communication Standard including the implementation of a Hazard Communication Program that meets the requirements of 29 CFR 1910.1200—Hazard Communication. </w:t>
      </w:r>
    </w:p>
    <w:p w14:paraId="5080F6B0" w14:textId="77777777" w:rsidR="00A4256B" w:rsidRDefault="00A4256B" w:rsidP="004D073D">
      <w:pPr>
        <w:rPr>
          <w:b/>
          <w:i/>
        </w:rPr>
      </w:pPr>
    </w:p>
    <w:p w14:paraId="7E84AF60" w14:textId="77777777" w:rsidR="004D073D" w:rsidRPr="005C1942" w:rsidRDefault="004D073D" w:rsidP="004D073D">
      <w:pPr>
        <w:rPr>
          <w:b/>
          <w:i/>
        </w:rPr>
      </w:pPr>
      <w:r w:rsidRPr="005C1942">
        <w:rPr>
          <w:b/>
          <w:i/>
        </w:rPr>
        <w:t>Standard Requirements for 29 CFR 1910.1052—Methylene Chloride</w:t>
      </w:r>
    </w:p>
    <w:p w14:paraId="4348F63A" w14:textId="77777777" w:rsidR="004D073D" w:rsidRPr="005C1942" w:rsidRDefault="004D073D" w:rsidP="004D073D">
      <w:pPr>
        <w:pStyle w:val="ListParagraph"/>
        <w:numPr>
          <w:ilvl w:val="0"/>
          <w:numId w:val="322"/>
        </w:numPr>
        <w:rPr>
          <w:i/>
        </w:rPr>
      </w:pPr>
      <w:r w:rsidRPr="005C1942">
        <w:rPr>
          <w:b/>
          <w:i/>
        </w:rPr>
        <w:t>Programs/Plans:</w:t>
      </w:r>
      <w:r w:rsidR="00A4256B">
        <w:rPr>
          <w:i/>
        </w:rPr>
        <w:t xml:space="preserve"> Exposure Monitoring Program, Medical Surveillance Program</w:t>
      </w:r>
    </w:p>
    <w:p w14:paraId="611AEEC1" w14:textId="77777777" w:rsidR="004D073D" w:rsidRPr="005C1942" w:rsidRDefault="00F05571" w:rsidP="004D073D">
      <w:pPr>
        <w:pStyle w:val="ListParagraph"/>
        <w:numPr>
          <w:ilvl w:val="0"/>
          <w:numId w:val="322"/>
        </w:numPr>
        <w:spacing w:after="200"/>
        <w:rPr>
          <w:b/>
          <w:i/>
        </w:rPr>
      </w:pPr>
      <w:r>
        <w:rPr>
          <w:b/>
          <w:i/>
        </w:rPr>
        <w:t xml:space="preserve">Procedures/Practices/Controls: </w:t>
      </w:r>
      <w:r w:rsidR="004D073D" w:rsidRPr="005C1942">
        <w:rPr>
          <w:b/>
          <w:i/>
        </w:rPr>
        <w:t xml:space="preserve"> </w:t>
      </w:r>
      <w:r w:rsidR="004D073D" w:rsidRPr="005C1942">
        <w:rPr>
          <w:i/>
        </w:rPr>
        <w:t xml:space="preserve">Work practice controls, exposure monitoring procedures, medical surveillance procedures, leak detection procedures </w:t>
      </w:r>
    </w:p>
    <w:p w14:paraId="61463A3A" w14:textId="77777777" w:rsidR="004D073D" w:rsidRPr="005C1942" w:rsidRDefault="004D073D" w:rsidP="004D073D">
      <w:pPr>
        <w:pStyle w:val="ListParagraph"/>
        <w:numPr>
          <w:ilvl w:val="0"/>
          <w:numId w:val="322"/>
        </w:numPr>
        <w:spacing w:after="200"/>
        <w:rPr>
          <w:i/>
        </w:rPr>
      </w:pPr>
      <w:r w:rsidRPr="005C1942">
        <w:rPr>
          <w:b/>
          <w:i/>
        </w:rPr>
        <w:t xml:space="preserve">Training: </w:t>
      </w:r>
      <w:r w:rsidRPr="005C1942">
        <w:rPr>
          <w:i/>
        </w:rPr>
        <w:t>Initially, annually</w:t>
      </w:r>
    </w:p>
    <w:p w14:paraId="5E34B449" w14:textId="77777777" w:rsidR="004D073D" w:rsidRPr="005C1942" w:rsidRDefault="004D073D" w:rsidP="004D073D">
      <w:pPr>
        <w:pStyle w:val="ListParagraph"/>
        <w:numPr>
          <w:ilvl w:val="0"/>
          <w:numId w:val="322"/>
        </w:numPr>
        <w:spacing w:after="200"/>
        <w:rPr>
          <w:i/>
        </w:rPr>
      </w:pPr>
      <w:r w:rsidRPr="005C1942">
        <w:rPr>
          <w:b/>
          <w:i/>
        </w:rPr>
        <w:t>Inspections:</w:t>
      </w:r>
      <w:r w:rsidRPr="005C1942">
        <w:rPr>
          <w:i/>
        </w:rPr>
        <w:t xml:space="preserve"> None</w:t>
      </w:r>
    </w:p>
    <w:p w14:paraId="26F53FF8" w14:textId="77777777" w:rsidR="004D073D" w:rsidRPr="005C1942" w:rsidRDefault="004D073D" w:rsidP="004D073D">
      <w:pPr>
        <w:pStyle w:val="ListParagraph"/>
        <w:numPr>
          <w:ilvl w:val="0"/>
          <w:numId w:val="322"/>
        </w:numPr>
        <w:spacing w:after="200"/>
        <w:rPr>
          <w:b/>
          <w:i/>
        </w:rPr>
      </w:pPr>
      <w:r w:rsidRPr="005C1942">
        <w:rPr>
          <w:b/>
          <w:i/>
        </w:rPr>
        <w:t>Recordkeeping/Documentation:</w:t>
      </w:r>
      <w:r w:rsidRPr="005C1942">
        <w:rPr>
          <w:i/>
        </w:rPr>
        <w:t xml:space="preserve"> medical records, exposure records, training information</w:t>
      </w:r>
    </w:p>
    <w:p w14:paraId="29A3D2B4" w14:textId="77777777" w:rsidR="004D073D" w:rsidRPr="005C1942" w:rsidRDefault="004D073D" w:rsidP="004D073D">
      <w:pPr>
        <w:rPr>
          <w:b/>
          <w:i/>
        </w:rPr>
      </w:pPr>
      <w:r w:rsidRPr="005C1942">
        <w:rPr>
          <w:b/>
          <w:bCs/>
          <w:i/>
        </w:rPr>
        <w:t>Note:</w:t>
      </w:r>
      <w:r w:rsidRPr="005C1942">
        <w:rPr>
          <w:bCs/>
          <w:i/>
        </w:rPr>
        <w:t xml:space="preserve"> </w:t>
      </w:r>
      <w:r w:rsidRPr="005C1942">
        <w:rPr>
          <w:i/>
        </w:rPr>
        <w:t xml:space="preserve">29 CFR 1910.1052—Methylene Chloride does not require a Compliance Program but as a best practice, the employer should consider implementing a Compliance Program that includes medical surveillance, exposure </w:t>
      </w:r>
      <w:r w:rsidRPr="005C1942">
        <w:rPr>
          <w:i/>
        </w:rPr>
        <w:lastRenderedPageBreak/>
        <w:t>monitoring, work practice controls and training. Please reference 29 CFR 1910.1052—Methylene Chloride to ensure that all requirements are being met.</w:t>
      </w:r>
    </w:p>
    <w:p w14:paraId="0CD7136B" w14:textId="77777777" w:rsidR="004D073D" w:rsidRDefault="004D073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p w14:paraId="3210A30C" w14:textId="77777777" w:rsidR="007F1A2D" w:rsidRPr="005C1942" w:rsidRDefault="007F1A2D" w:rsidP="007F1A2D">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Please reference </w:t>
      </w:r>
      <w:r w:rsidR="00BF54A1">
        <w:rPr>
          <w:bCs/>
          <w:i/>
        </w:rPr>
        <w:t xml:space="preserve">29 CFR </w:t>
      </w:r>
      <w:r w:rsidR="00BF54A1" w:rsidRPr="005C1942">
        <w:rPr>
          <w:i/>
        </w:rPr>
        <w:t>1910.102</w:t>
      </w:r>
      <w:r w:rsidR="00BF54A1">
        <w:rPr>
          <w:i/>
        </w:rPr>
        <w:t>4</w:t>
      </w:r>
      <w:r w:rsidR="00BF54A1" w:rsidRPr="005C1942">
        <w:rPr>
          <w:bCs/>
          <w:i/>
        </w:rPr>
        <w:t>—Be</w:t>
      </w:r>
      <w:r w:rsidR="00BF54A1">
        <w:rPr>
          <w:bCs/>
          <w:i/>
        </w:rPr>
        <w:t>ryllium,</w:t>
      </w:r>
      <w:r w:rsidR="00BF54A1" w:rsidRPr="005C1942">
        <w:rPr>
          <w:i/>
        </w:rPr>
        <w:t xml:space="preserve"> </w:t>
      </w:r>
      <w:r w:rsidR="00A4256B" w:rsidRPr="005C1942">
        <w:rPr>
          <w:bCs/>
          <w:i/>
        </w:rPr>
        <w:t>29 CFR</w:t>
      </w:r>
      <w:r w:rsidR="00A4256B" w:rsidRPr="005C1942">
        <w:rPr>
          <w:i/>
        </w:rPr>
        <w:t xml:space="preserve"> 1910.1028</w:t>
      </w:r>
      <w:r w:rsidR="00A4256B" w:rsidRPr="005C1942">
        <w:rPr>
          <w:bCs/>
          <w:i/>
        </w:rPr>
        <w:t>—Benzene</w:t>
      </w:r>
      <w:r w:rsidR="00A4256B">
        <w:rPr>
          <w:i/>
        </w:rPr>
        <w:t xml:space="preserve">, </w:t>
      </w:r>
      <w:r w:rsidRPr="005C1942">
        <w:rPr>
          <w:bCs/>
          <w:i/>
        </w:rPr>
        <w:t>29 CFR 1910.1048—Formaldehyde</w:t>
      </w:r>
      <w:r w:rsidR="00A4256B">
        <w:rPr>
          <w:bCs/>
          <w:i/>
        </w:rPr>
        <w:t xml:space="preserve">, and </w:t>
      </w:r>
      <w:r w:rsidR="00A4256B" w:rsidRPr="00A4256B">
        <w:rPr>
          <w:i/>
        </w:rPr>
        <w:t>29 CFR 1910.1052—Methylene Chloride</w:t>
      </w:r>
      <w:r w:rsidRPr="005C1942">
        <w:rPr>
          <w:bCs/>
          <w:i/>
        </w:rPr>
        <w:t xml:space="preserve"> to ensure that all the standard requirements are being met. </w:t>
      </w:r>
    </w:p>
    <w:p w14:paraId="434BDF85" w14:textId="77777777" w:rsidR="007F1A2D" w:rsidRPr="005C1942" w:rsidRDefault="007F1A2D" w:rsidP="007F1A2D">
      <w:pPr>
        <w:autoSpaceDE w:val="0"/>
        <w:autoSpaceDN w:val="0"/>
        <w:adjustRightInd w:val="0"/>
        <w:rPr>
          <w:b/>
          <w:i/>
        </w:rPr>
      </w:pPr>
    </w:p>
    <w:p w14:paraId="50CADB30" w14:textId="77777777" w:rsidR="007F1A2D" w:rsidRPr="005C1942" w:rsidRDefault="007F1A2D" w:rsidP="007F1A2D">
      <w:pPr>
        <w:autoSpaceDE w:val="0"/>
        <w:autoSpaceDN w:val="0"/>
        <w:adjustRightInd w:val="0"/>
        <w:jc w:val="center"/>
        <w:rPr>
          <w:b/>
          <w:bCs/>
          <w:sz w:val="28"/>
          <w:szCs w:val="28"/>
        </w:rPr>
      </w:pPr>
      <w:r w:rsidRPr="005C1942">
        <w:rPr>
          <w:b/>
          <w:bCs/>
          <w:sz w:val="28"/>
          <w:szCs w:val="28"/>
        </w:rPr>
        <w:t>Employer-Funded Compensation Program</w:t>
      </w:r>
    </w:p>
    <w:p w14:paraId="1147B388" w14:textId="77777777" w:rsidR="007F1A2D" w:rsidRPr="005C1942" w:rsidRDefault="007F1A2D" w:rsidP="007F1A2D">
      <w:pPr>
        <w:pStyle w:val="blackten1"/>
        <w:spacing w:before="0" w:beforeAutospacing="0" w:after="0" w:afterAutospacing="0"/>
        <w:rPr>
          <w:i/>
          <w:color w:val="auto"/>
          <w:sz w:val="20"/>
          <w:szCs w:val="20"/>
        </w:rPr>
      </w:pPr>
    </w:p>
    <w:p w14:paraId="06BF1BE3"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We will follow this program to meet the requirements under the </w:t>
      </w:r>
      <w:r>
        <w:rPr>
          <w:color w:val="auto"/>
          <w:sz w:val="20"/>
          <w:szCs w:val="20"/>
        </w:rPr>
        <w:t>________________</w:t>
      </w:r>
      <w:r w:rsidRPr="005C1942">
        <w:rPr>
          <w:color w:val="auto"/>
          <w:sz w:val="20"/>
          <w:szCs w:val="20"/>
        </w:rPr>
        <w:t xml:space="preserve"> standard related to having a compensation program for employees exposed to </w:t>
      </w:r>
      <w:r>
        <w:rPr>
          <w:color w:val="auto"/>
          <w:sz w:val="20"/>
          <w:szCs w:val="20"/>
        </w:rPr>
        <w:t>_____________</w:t>
      </w:r>
      <w:r w:rsidRPr="005C1942">
        <w:rPr>
          <w:color w:val="auto"/>
          <w:sz w:val="20"/>
          <w:szCs w:val="20"/>
        </w:rPr>
        <w:t xml:space="preserve">. Our obligation to provide earnings, seniority and other benefits to a removed employee may be reduced to the extent that the employee receives compensation for earnings lost during the period of removal either from a publicly or employer-funded compensation program or from employment with another employer made possible by virtue of the employee's removal. </w:t>
      </w:r>
    </w:p>
    <w:p w14:paraId="6C9D7EC5" w14:textId="77777777" w:rsidR="007F1A2D" w:rsidRPr="005C1942" w:rsidRDefault="007F1A2D" w:rsidP="007F1A2D">
      <w:pPr>
        <w:pStyle w:val="blackten1"/>
        <w:spacing w:before="0" w:beforeAutospacing="0" w:after="0" w:afterAutospacing="0"/>
        <w:rPr>
          <w:i/>
          <w:color w:val="auto"/>
          <w:sz w:val="20"/>
          <w:szCs w:val="20"/>
        </w:rPr>
      </w:pPr>
    </w:p>
    <w:p w14:paraId="71154B51" w14:textId="77777777" w:rsidR="007F1A2D" w:rsidRPr="005C1942" w:rsidRDefault="007F1A2D" w:rsidP="007F1A2D">
      <w:pPr>
        <w:pStyle w:val="blackten1"/>
        <w:spacing w:before="0" w:beforeAutospacing="0" w:after="0" w:afterAutospacing="0"/>
        <w:rPr>
          <w:b/>
          <w:color w:val="auto"/>
          <w:sz w:val="20"/>
          <w:szCs w:val="20"/>
        </w:rPr>
      </w:pPr>
      <w:r w:rsidRPr="005C1942">
        <w:rPr>
          <w:b/>
          <w:color w:val="auto"/>
          <w:sz w:val="20"/>
          <w:szCs w:val="20"/>
        </w:rPr>
        <w:t>Medical Removal</w:t>
      </w:r>
    </w:p>
    <w:p w14:paraId="58F75717" w14:textId="77777777" w:rsidR="007F1A2D" w:rsidRPr="005C1942" w:rsidRDefault="007F1A2D" w:rsidP="007F1A2D">
      <w:pPr>
        <w:pStyle w:val="blackten1"/>
        <w:spacing w:before="0" w:beforeAutospacing="0" w:after="0" w:afterAutospacing="0"/>
        <w:rPr>
          <w:color w:val="auto"/>
          <w:sz w:val="20"/>
          <w:szCs w:val="20"/>
        </w:rPr>
      </w:pPr>
    </w:p>
    <w:p w14:paraId="23D4E027"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If an employee reports significant irritation </w:t>
      </w:r>
      <w:r>
        <w:rPr>
          <w:color w:val="auto"/>
          <w:sz w:val="20"/>
          <w:szCs w:val="20"/>
        </w:rPr>
        <w:t>of the ____________________________________________________</w:t>
      </w:r>
      <w:r w:rsidRPr="005C1942">
        <w:rPr>
          <w:color w:val="auto"/>
          <w:sz w:val="20"/>
          <w:szCs w:val="20"/>
        </w:rPr>
        <w:t xml:space="preserve"> attributed to workplace </w:t>
      </w:r>
      <w:r>
        <w:rPr>
          <w:color w:val="auto"/>
          <w:sz w:val="20"/>
          <w:szCs w:val="20"/>
        </w:rPr>
        <w:t>____________</w:t>
      </w:r>
      <w:r w:rsidRPr="005C1942">
        <w:rPr>
          <w:color w:val="auto"/>
          <w:sz w:val="20"/>
          <w:szCs w:val="20"/>
        </w:rPr>
        <w:t xml:space="preserve"> exposure, this program will apply. Medical removal provisions in this program do not apply in the case of dermal irritation or dermal sensitization when the product suspected of causing the dermal condition contains less than 0.05 percent </w:t>
      </w:r>
      <w:r>
        <w:rPr>
          <w:color w:val="auto"/>
          <w:sz w:val="20"/>
          <w:szCs w:val="20"/>
        </w:rPr>
        <w:t>_________________.</w:t>
      </w:r>
    </w:p>
    <w:p w14:paraId="38A806FE" w14:textId="77777777" w:rsidR="007F1A2D" w:rsidRPr="005C1942" w:rsidRDefault="007F1A2D" w:rsidP="007F1A2D">
      <w:pPr>
        <w:pStyle w:val="blackten1"/>
        <w:spacing w:before="0" w:beforeAutospacing="0" w:after="0" w:afterAutospacing="0"/>
        <w:rPr>
          <w:color w:val="auto"/>
          <w:sz w:val="20"/>
          <w:szCs w:val="20"/>
        </w:rPr>
      </w:pPr>
    </w:p>
    <w:p w14:paraId="21211B69"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An employee's report of signs or symptoms of possible overexposure to </w:t>
      </w:r>
      <w:r>
        <w:rPr>
          <w:color w:val="auto"/>
          <w:sz w:val="20"/>
          <w:szCs w:val="20"/>
        </w:rPr>
        <w:t>_________________</w:t>
      </w:r>
      <w:r w:rsidRPr="005C1942">
        <w:rPr>
          <w:color w:val="auto"/>
          <w:sz w:val="20"/>
          <w:szCs w:val="20"/>
        </w:rPr>
        <w:t xml:space="preserve"> will be evaluated by _________________________ (physician). If they determine that a medical examination is not necessary there will be a two-week evaluation and remediation period to permit the employer to ascertain whether the signs or symptoms subside untreated or with the use of creams, gloves, first aid treatment or personal protective equipment. Industrial hygiene measures that limit the employee's exposure to </w:t>
      </w:r>
      <w:r>
        <w:rPr>
          <w:color w:val="auto"/>
          <w:sz w:val="20"/>
          <w:szCs w:val="20"/>
        </w:rPr>
        <w:t>____________________</w:t>
      </w:r>
      <w:r w:rsidRPr="005C1942">
        <w:rPr>
          <w:color w:val="auto"/>
          <w:sz w:val="20"/>
          <w:szCs w:val="20"/>
        </w:rPr>
        <w:t xml:space="preserve"> may also be implemented during this period. </w:t>
      </w:r>
    </w:p>
    <w:p w14:paraId="0E255C85" w14:textId="77777777" w:rsidR="007F1A2D" w:rsidRPr="005C1942" w:rsidRDefault="007F1A2D" w:rsidP="007F1A2D">
      <w:pPr>
        <w:pStyle w:val="blackten1"/>
        <w:spacing w:before="0" w:beforeAutospacing="0" w:after="0" w:afterAutospacing="0"/>
        <w:rPr>
          <w:color w:val="auto"/>
          <w:sz w:val="20"/>
          <w:szCs w:val="20"/>
        </w:rPr>
      </w:pPr>
    </w:p>
    <w:p w14:paraId="4A5B17D5"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The employee will be referred immediately to a physician prior to expiration of the two-week period if the signs or symptoms worsen. Earnings, seniority and benefits will not be altered during the two-week period by virtue of the report.</w:t>
      </w:r>
    </w:p>
    <w:p w14:paraId="23AE2517" w14:textId="77777777" w:rsidR="007F1A2D" w:rsidRPr="005C1942" w:rsidRDefault="007F1A2D" w:rsidP="007F1A2D">
      <w:pPr>
        <w:pStyle w:val="blackten1"/>
        <w:spacing w:before="0" w:beforeAutospacing="0" w:after="0" w:afterAutospacing="0"/>
        <w:rPr>
          <w:color w:val="auto"/>
          <w:sz w:val="20"/>
          <w:szCs w:val="20"/>
        </w:rPr>
      </w:pPr>
    </w:p>
    <w:p w14:paraId="6AD1AD9B"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If the signs or symptoms have not subsided or been remedied by the end of the two-week period, or earlier if signs or symptoms warrant, the employee will be examined by the following healthcare provider__________________. They will presume, absent contrary evidence, that observed dermal irritation or dermal sensitization are not attributable to </w:t>
      </w:r>
      <w:r>
        <w:rPr>
          <w:color w:val="auto"/>
          <w:sz w:val="20"/>
          <w:szCs w:val="20"/>
        </w:rPr>
        <w:t>___________________</w:t>
      </w:r>
      <w:r w:rsidRPr="005C1942">
        <w:rPr>
          <w:color w:val="auto"/>
          <w:sz w:val="20"/>
          <w:szCs w:val="20"/>
        </w:rPr>
        <w:t xml:space="preserve"> when products to which the affected employee is exposed contain less than </w:t>
      </w:r>
      <w:r>
        <w:rPr>
          <w:color w:val="auto"/>
          <w:sz w:val="20"/>
          <w:szCs w:val="20"/>
        </w:rPr>
        <w:t>____</w:t>
      </w:r>
      <w:r w:rsidRPr="005C1942">
        <w:rPr>
          <w:color w:val="auto"/>
          <w:sz w:val="20"/>
          <w:szCs w:val="20"/>
        </w:rPr>
        <w:t xml:space="preserve"> percent </w:t>
      </w:r>
      <w:r>
        <w:rPr>
          <w:color w:val="auto"/>
          <w:sz w:val="20"/>
          <w:szCs w:val="20"/>
        </w:rPr>
        <w:t>_______________________________</w:t>
      </w:r>
      <w:r w:rsidRPr="005C1942">
        <w:rPr>
          <w:color w:val="auto"/>
          <w:sz w:val="20"/>
          <w:szCs w:val="20"/>
        </w:rPr>
        <w:t>.</w:t>
      </w:r>
    </w:p>
    <w:p w14:paraId="08FE13BD" w14:textId="77777777" w:rsidR="007F1A2D" w:rsidRPr="005C1942" w:rsidRDefault="007F1A2D" w:rsidP="007F1A2D">
      <w:pPr>
        <w:pStyle w:val="blackten1"/>
        <w:spacing w:before="0" w:beforeAutospacing="0" w:after="0" w:afterAutospacing="0"/>
        <w:rPr>
          <w:color w:val="auto"/>
          <w:sz w:val="20"/>
          <w:szCs w:val="20"/>
        </w:rPr>
      </w:pPr>
    </w:p>
    <w:p w14:paraId="1647FA07"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If the physician finds that significant irritation of the </w:t>
      </w:r>
      <w:r>
        <w:rPr>
          <w:color w:val="auto"/>
          <w:sz w:val="20"/>
          <w:szCs w:val="20"/>
        </w:rPr>
        <w:t>___________________________________________</w:t>
      </w:r>
      <w:r w:rsidRPr="005C1942">
        <w:rPr>
          <w:color w:val="auto"/>
          <w:sz w:val="20"/>
          <w:szCs w:val="20"/>
        </w:rPr>
        <w:t xml:space="preserve"> result from workplace </w:t>
      </w:r>
      <w:r>
        <w:rPr>
          <w:color w:val="auto"/>
          <w:sz w:val="20"/>
          <w:szCs w:val="20"/>
        </w:rPr>
        <w:t>______________________</w:t>
      </w:r>
      <w:r w:rsidRPr="005C1942">
        <w:rPr>
          <w:color w:val="auto"/>
          <w:sz w:val="20"/>
          <w:szCs w:val="20"/>
        </w:rPr>
        <w:t xml:space="preserve"> exposure and recommends restrictions or removal, we will comply with the restrictions or recommendation of removal. </w:t>
      </w:r>
    </w:p>
    <w:p w14:paraId="624F9324" w14:textId="77777777" w:rsidR="007F1A2D" w:rsidRPr="005C1942" w:rsidRDefault="007F1A2D" w:rsidP="007F1A2D">
      <w:pPr>
        <w:pStyle w:val="blackten1"/>
        <w:spacing w:before="0" w:beforeAutospacing="0" w:after="0" w:afterAutospacing="0"/>
        <w:rPr>
          <w:color w:val="auto"/>
          <w:sz w:val="20"/>
          <w:szCs w:val="20"/>
        </w:rPr>
      </w:pPr>
    </w:p>
    <w:p w14:paraId="21CCB98D"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In the event of a recommendation of removal, we will remove the affected employee from the current </w:t>
      </w:r>
      <w:r>
        <w:rPr>
          <w:color w:val="auto"/>
          <w:sz w:val="20"/>
          <w:szCs w:val="20"/>
        </w:rPr>
        <w:t>________________________</w:t>
      </w:r>
      <w:r w:rsidRPr="005C1942">
        <w:rPr>
          <w:color w:val="auto"/>
          <w:sz w:val="20"/>
          <w:szCs w:val="20"/>
        </w:rPr>
        <w:t xml:space="preserve"> exposure and if possible, transfer the employee to work having no or significantly less exposure to </w:t>
      </w:r>
      <w:r>
        <w:rPr>
          <w:color w:val="auto"/>
          <w:sz w:val="20"/>
          <w:szCs w:val="20"/>
        </w:rPr>
        <w:t>__________________________</w:t>
      </w:r>
      <w:r w:rsidRPr="005C1942">
        <w:rPr>
          <w:color w:val="auto"/>
          <w:sz w:val="20"/>
          <w:szCs w:val="20"/>
        </w:rPr>
        <w:t xml:space="preserve">. The employee will be transferred to comparable work for which the employee is qualified or can be trained in a short period (up to 6 months), where the </w:t>
      </w:r>
      <w:r>
        <w:rPr>
          <w:color w:val="auto"/>
          <w:sz w:val="20"/>
          <w:szCs w:val="20"/>
        </w:rPr>
        <w:t>_________________</w:t>
      </w:r>
      <w:r w:rsidRPr="005C1942">
        <w:rPr>
          <w:color w:val="auto"/>
          <w:sz w:val="20"/>
          <w:szCs w:val="20"/>
        </w:rPr>
        <w:t xml:space="preserve"> exposures are as low as possible, but not higher than the action level. </w:t>
      </w:r>
    </w:p>
    <w:p w14:paraId="45F71829" w14:textId="77777777" w:rsidR="007F1A2D" w:rsidRPr="005C1942" w:rsidRDefault="007F1A2D" w:rsidP="007F1A2D">
      <w:pPr>
        <w:pStyle w:val="blackten1"/>
        <w:spacing w:before="0" w:beforeAutospacing="0" w:after="0" w:afterAutospacing="0"/>
        <w:rPr>
          <w:color w:val="auto"/>
          <w:sz w:val="20"/>
          <w:szCs w:val="20"/>
        </w:rPr>
      </w:pPr>
    </w:p>
    <w:p w14:paraId="3366B0BE"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Under this program, we will maintain the employee's current earnings, seniority, and other benefits. If there is no such work available, we will  maintain the employee's current earnings, seniority and other benefits until such work becomes available, until the employee is determined to be unable to return to workplace </w:t>
      </w:r>
      <w:r>
        <w:rPr>
          <w:color w:val="auto"/>
          <w:sz w:val="20"/>
          <w:szCs w:val="20"/>
        </w:rPr>
        <w:t>_________________</w:t>
      </w:r>
      <w:r w:rsidRPr="005C1942">
        <w:rPr>
          <w:color w:val="auto"/>
          <w:sz w:val="20"/>
          <w:szCs w:val="20"/>
        </w:rPr>
        <w:t>exposure, until the employee is determined to be able to return to the original job status, or for six months, whichever comes first.</w:t>
      </w:r>
    </w:p>
    <w:p w14:paraId="05972652" w14:textId="77777777" w:rsidR="007F1A2D" w:rsidRPr="005C1942" w:rsidRDefault="007F1A2D" w:rsidP="007F1A2D">
      <w:pPr>
        <w:pStyle w:val="blackten1"/>
        <w:spacing w:before="0" w:beforeAutospacing="0" w:after="0" w:afterAutospacing="0"/>
        <w:rPr>
          <w:color w:val="auto"/>
          <w:sz w:val="20"/>
          <w:szCs w:val="20"/>
        </w:rPr>
      </w:pPr>
    </w:p>
    <w:p w14:paraId="12A5BB3C"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We will also arrange for a follow-up medical examination to take place within six months after the employee is removed from work. This examination will determine if the employee can return to the original job status, or if the </w:t>
      </w:r>
      <w:r w:rsidRPr="005C1942">
        <w:rPr>
          <w:color w:val="auto"/>
          <w:sz w:val="20"/>
          <w:szCs w:val="20"/>
        </w:rPr>
        <w:lastRenderedPageBreak/>
        <w:t xml:space="preserve">removal is to be permanent. The physician will </w:t>
      </w:r>
      <w:proofErr w:type="gramStart"/>
      <w:r w:rsidRPr="005C1942">
        <w:rPr>
          <w:color w:val="auto"/>
          <w:sz w:val="20"/>
          <w:szCs w:val="20"/>
        </w:rPr>
        <w:t>make a decision</w:t>
      </w:r>
      <w:proofErr w:type="gramEnd"/>
      <w:r w:rsidRPr="005C1942">
        <w:rPr>
          <w:color w:val="auto"/>
          <w:sz w:val="20"/>
          <w:szCs w:val="20"/>
        </w:rPr>
        <w:t xml:space="preserve"> within six months of the date the employee was removed as to whether the employee can be returned to the original job status, or if the removal is to be permanent.</w:t>
      </w:r>
    </w:p>
    <w:p w14:paraId="7B0C9D0C" w14:textId="77777777" w:rsidR="007F1A2D" w:rsidRPr="005C1942" w:rsidRDefault="007F1A2D" w:rsidP="007F1A2D">
      <w:pPr>
        <w:pStyle w:val="blackten1"/>
        <w:spacing w:before="0" w:beforeAutospacing="0" w:after="0" w:afterAutospacing="0"/>
        <w:rPr>
          <w:color w:val="auto"/>
          <w:sz w:val="20"/>
          <w:szCs w:val="20"/>
        </w:rPr>
      </w:pPr>
    </w:p>
    <w:p w14:paraId="2DF1D4AA" w14:textId="77777777" w:rsidR="007F1A2D" w:rsidRPr="005C1942" w:rsidRDefault="007F1A2D" w:rsidP="007F1A2D">
      <w:pPr>
        <w:pStyle w:val="blackten1"/>
        <w:spacing w:before="0" w:beforeAutospacing="0" w:after="0" w:afterAutospacing="0"/>
        <w:rPr>
          <w:b/>
          <w:color w:val="auto"/>
          <w:sz w:val="20"/>
          <w:szCs w:val="20"/>
        </w:rPr>
      </w:pPr>
      <w:r w:rsidRPr="005C1942">
        <w:rPr>
          <w:b/>
          <w:color w:val="auto"/>
          <w:sz w:val="20"/>
          <w:szCs w:val="20"/>
        </w:rPr>
        <w:t>Multiple Physician Review</w:t>
      </w:r>
    </w:p>
    <w:p w14:paraId="3178489D" w14:textId="77777777" w:rsidR="007F1A2D" w:rsidRPr="005C1942" w:rsidRDefault="007F1A2D" w:rsidP="007F1A2D">
      <w:pPr>
        <w:pStyle w:val="blackten1"/>
        <w:spacing w:before="0" w:beforeAutospacing="0" w:after="0" w:afterAutospacing="0"/>
        <w:rPr>
          <w:color w:val="auto"/>
          <w:sz w:val="20"/>
          <w:szCs w:val="20"/>
        </w:rPr>
      </w:pPr>
    </w:p>
    <w:p w14:paraId="6E86741E"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It is our prerogative to designate a second physician to review any findings, determinations or recommendations of the initial physician and to conduct such examinations, consultations, and laboratory tests as the second physician deems necessary and appropriate to evaluate the effects of </w:t>
      </w:r>
      <w:r>
        <w:rPr>
          <w:color w:val="auto"/>
          <w:sz w:val="20"/>
          <w:szCs w:val="20"/>
        </w:rPr>
        <w:t>_______________</w:t>
      </w:r>
      <w:r w:rsidRPr="005C1942">
        <w:rPr>
          <w:color w:val="auto"/>
          <w:sz w:val="20"/>
          <w:szCs w:val="20"/>
        </w:rPr>
        <w:t xml:space="preserve"> exposure and to facilitate this review.</w:t>
      </w:r>
    </w:p>
    <w:p w14:paraId="37218EDF" w14:textId="77777777" w:rsidR="007F1A2D" w:rsidRPr="005C1942" w:rsidRDefault="007F1A2D" w:rsidP="007F1A2D">
      <w:pPr>
        <w:pStyle w:val="blackten1"/>
        <w:spacing w:before="0" w:beforeAutospacing="0" w:after="0" w:afterAutospacing="0"/>
        <w:rPr>
          <w:color w:val="auto"/>
          <w:sz w:val="20"/>
          <w:szCs w:val="20"/>
        </w:rPr>
      </w:pPr>
    </w:p>
    <w:p w14:paraId="1D72D11D"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We will promptly notify an employee of the right to seek a second medical opinion after each occasion that an initial physician conducts a medical examination or consultation for the purpose of medical removal or restriction.</w:t>
      </w:r>
    </w:p>
    <w:p w14:paraId="58CCFFAE" w14:textId="77777777" w:rsidR="007F1A2D" w:rsidRPr="005C1942" w:rsidRDefault="007F1A2D" w:rsidP="007F1A2D">
      <w:pPr>
        <w:pStyle w:val="blackten1"/>
        <w:spacing w:before="0" w:beforeAutospacing="0" w:after="0" w:afterAutospacing="0"/>
        <w:rPr>
          <w:color w:val="auto"/>
          <w:sz w:val="20"/>
          <w:szCs w:val="20"/>
        </w:rPr>
      </w:pPr>
    </w:p>
    <w:p w14:paraId="4B798E40"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We may condition our participation in, and payment for, the multiple physician review mechanism upon the employee doing the following within fifteen (15) days after receipt of the notification of the right to seek a second medical opinion, or receipt of the initial physician's written opinion, whichever is later:</w:t>
      </w:r>
    </w:p>
    <w:p w14:paraId="11531780" w14:textId="77777777" w:rsidR="007F1A2D" w:rsidRPr="005C1942" w:rsidRDefault="007F1A2D" w:rsidP="007F1A2D">
      <w:pPr>
        <w:pStyle w:val="blackten1"/>
        <w:spacing w:before="0" w:beforeAutospacing="0" w:after="0" w:afterAutospacing="0"/>
        <w:rPr>
          <w:color w:val="auto"/>
          <w:sz w:val="20"/>
          <w:szCs w:val="20"/>
        </w:rPr>
      </w:pPr>
    </w:p>
    <w:p w14:paraId="3BB952B5" w14:textId="77777777" w:rsidR="007F1A2D" w:rsidRPr="005C1942" w:rsidRDefault="007F1A2D" w:rsidP="007F1A2D">
      <w:pPr>
        <w:pStyle w:val="blackten1"/>
        <w:numPr>
          <w:ilvl w:val="0"/>
          <w:numId w:val="204"/>
        </w:numPr>
        <w:spacing w:before="0" w:beforeAutospacing="0" w:after="0" w:afterAutospacing="0"/>
        <w:rPr>
          <w:color w:val="auto"/>
          <w:sz w:val="20"/>
          <w:szCs w:val="20"/>
        </w:rPr>
      </w:pPr>
      <w:r w:rsidRPr="005C1942">
        <w:rPr>
          <w:color w:val="auto"/>
          <w:sz w:val="20"/>
          <w:szCs w:val="20"/>
        </w:rPr>
        <w:t>The employee must inform us of the intention to seek a second medical opinion, and they initiate steps to make an appointment with a second physician.</w:t>
      </w:r>
    </w:p>
    <w:p w14:paraId="4FA6AEFD" w14:textId="77777777" w:rsidR="007F1A2D" w:rsidRPr="005C1942" w:rsidRDefault="007F1A2D" w:rsidP="007F1A2D">
      <w:pPr>
        <w:pStyle w:val="blackten1"/>
        <w:spacing w:before="0" w:beforeAutospacing="0" w:after="0" w:afterAutospacing="0"/>
        <w:rPr>
          <w:color w:val="auto"/>
          <w:sz w:val="20"/>
          <w:szCs w:val="20"/>
        </w:rPr>
      </w:pPr>
    </w:p>
    <w:p w14:paraId="4893F374"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If the findings, determinations or recommendations of the second physician differ from those of the initial physician, then we will work with the employee to assure that efforts are made for the two physicians to resolve the disagreement. If the two physicians are unable to quickly resolve their disagreement, then we will jointly, through our respective physicians, designate a third physician who will be a specialist in the field at issue. They will:</w:t>
      </w:r>
    </w:p>
    <w:p w14:paraId="6EEF9748" w14:textId="77777777" w:rsidR="007F1A2D" w:rsidRPr="005C1942" w:rsidRDefault="007F1A2D" w:rsidP="007F1A2D">
      <w:pPr>
        <w:pStyle w:val="blackten1"/>
        <w:spacing w:before="0" w:beforeAutospacing="0" w:after="0" w:afterAutospacing="0"/>
        <w:rPr>
          <w:color w:val="auto"/>
          <w:sz w:val="20"/>
          <w:szCs w:val="20"/>
        </w:rPr>
      </w:pPr>
    </w:p>
    <w:p w14:paraId="788BA5CE" w14:textId="77777777" w:rsidR="007F1A2D" w:rsidRPr="005C1942" w:rsidRDefault="007F1A2D" w:rsidP="007F1A2D">
      <w:pPr>
        <w:pStyle w:val="blackten1"/>
        <w:numPr>
          <w:ilvl w:val="0"/>
          <w:numId w:val="204"/>
        </w:numPr>
        <w:spacing w:before="0" w:beforeAutospacing="0" w:after="0" w:afterAutospacing="0"/>
        <w:rPr>
          <w:color w:val="auto"/>
          <w:sz w:val="20"/>
          <w:szCs w:val="20"/>
        </w:rPr>
      </w:pPr>
      <w:r w:rsidRPr="005C1942">
        <w:rPr>
          <w:color w:val="auto"/>
          <w:sz w:val="20"/>
          <w:szCs w:val="20"/>
        </w:rPr>
        <w:t>Review the findings, determinations or recommendations of the prior physicians; and</w:t>
      </w:r>
    </w:p>
    <w:p w14:paraId="2064CB65" w14:textId="77777777" w:rsidR="007F1A2D" w:rsidRPr="005C1942" w:rsidRDefault="007F1A2D" w:rsidP="007F1A2D">
      <w:pPr>
        <w:pStyle w:val="blackten1"/>
        <w:numPr>
          <w:ilvl w:val="0"/>
          <w:numId w:val="204"/>
        </w:numPr>
        <w:spacing w:before="0" w:beforeAutospacing="0" w:after="0" w:afterAutospacing="0"/>
        <w:rPr>
          <w:color w:val="auto"/>
          <w:sz w:val="20"/>
          <w:szCs w:val="20"/>
        </w:rPr>
      </w:pPr>
      <w:r w:rsidRPr="005C1942">
        <w:rPr>
          <w:color w:val="auto"/>
          <w:sz w:val="20"/>
          <w:szCs w:val="20"/>
        </w:rPr>
        <w:t>Conduct such examinations, consultations, laboratory tests and discussions with the prior physicians as the third physician deems necessary to resolve the disagreement of the prior physicians.</w:t>
      </w:r>
    </w:p>
    <w:p w14:paraId="55DBA966" w14:textId="77777777" w:rsidR="007F1A2D" w:rsidRPr="005C1942" w:rsidRDefault="007F1A2D" w:rsidP="007F1A2D">
      <w:pPr>
        <w:pStyle w:val="blackten1"/>
        <w:spacing w:before="0" w:beforeAutospacing="0" w:after="0" w:afterAutospacing="0"/>
        <w:rPr>
          <w:color w:val="auto"/>
          <w:sz w:val="20"/>
          <w:szCs w:val="20"/>
        </w:rPr>
      </w:pPr>
    </w:p>
    <w:p w14:paraId="66FE815F"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We will act consistent with the findings, determinations and recommendations of the third physician, unless we jointly reach an agreement which is otherwise consistent with the recommendations of at least one of the three physicians.</w:t>
      </w:r>
    </w:p>
    <w:p w14:paraId="4CB6191D" w14:textId="77777777" w:rsidR="007F1A2D" w:rsidRPr="005C1942" w:rsidRDefault="007F1A2D" w:rsidP="007F1A2D">
      <w:pPr>
        <w:autoSpaceDE w:val="0"/>
        <w:autoSpaceDN w:val="0"/>
        <w:adjustRightInd w:val="0"/>
        <w:rPr>
          <w:b/>
          <w:bCs/>
        </w:rPr>
      </w:pPr>
    </w:p>
    <w:p w14:paraId="00EE5431" w14:textId="77777777" w:rsidR="007F1A2D" w:rsidRPr="005C1942" w:rsidRDefault="007F1A2D" w:rsidP="007F1A2D">
      <w:pPr>
        <w:pStyle w:val="blackten1"/>
        <w:spacing w:before="0" w:beforeAutospacing="0" w:after="0" w:afterAutospacing="0"/>
        <w:rPr>
          <w:b/>
          <w:color w:val="auto"/>
          <w:sz w:val="20"/>
          <w:szCs w:val="20"/>
        </w:rPr>
      </w:pPr>
      <w:r w:rsidRPr="005C1942">
        <w:rPr>
          <w:b/>
          <w:color w:val="auto"/>
          <w:sz w:val="20"/>
          <w:szCs w:val="20"/>
        </w:rPr>
        <w:t>Medical Examinations</w:t>
      </w:r>
    </w:p>
    <w:p w14:paraId="5220896E" w14:textId="77777777" w:rsidR="007F1A2D" w:rsidRPr="005C1942" w:rsidRDefault="007F1A2D" w:rsidP="007F1A2D">
      <w:pPr>
        <w:pStyle w:val="blackten1"/>
        <w:spacing w:before="0" w:beforeAutospacing="0" w:after="0" w:afterAutospacing="0"/>
        <w:rPr>
          <w:color w:val="auto"/>
          <w:sz w:val="20"/>
          <w:szCs w:val="20"/>
        </w:rPr>
      </w:pPr>
    </w:p>
    <w:p w14:paraId="4545328E"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In an emergency exposure, we will make medical examinations available as soon as possible to all employees who have been exposed to </w:t>
      </w:r>
      <w:r>
        <w:rPr>
          <w:color w:val="auto"/>
          <w:sz w:val="20"/>
          <w:szCs w:val="20"/>
        </w:rPr>
        <w:t>____________________________</w:t>
      </w:r>
      <w:r w:rsidRPr="005C1942">
        <w:rPr>
          <w:color w:val="auto"/>
          <w:sz w:val="20"/>
          <w:szCs w:val="20"/>
        </w:rPr>
        <w:t>.</w:t>
      </w:r>
    </w:p>
    <w:p w14:paraId="0AB13E9E" w14:textId="77777777" w:rsidR="007F1A2D" w:rsidRPr="005C1942" w:rsidRDefault="007F1A2D" w:rsidP="007F1A2D">
      <w:pPr>
        <w:pStyle w:val="blackten1"/>
        <w:spacing w:before="0" w:beforeAutospacing="0" w:after="0" w:afterAutospacing="0"/>
        <w:rPr>
          <w:color w:val="auto"/>
          <w:sz w:val="20"/>
          <w:szCs w:val="20"/>
        </w:rPr>
      </w:pPr>
    </w:p>
    <w:p w14:paraId="4CBBDC62" w14:textId="77777777" w:rsidR="007F1A2D" w:rsidRPr="005C1942" w:rsidRDefault="007F1A2D" w:rsidP="007F1A2D">
      <w:pPr>
        <w:pStyle w:val="blackten1"/>
        <w:spacing w:before="0" w:beforeAutospacing="0" w:after="0" w:afterAutospacing="0"/>
        <w:rPr>
          <w:color w:val="auto"/>
          <w:sz w:val="20"/>
          <w:szCs w:val="20"/>
        </w:rPr>
      </w:pPr>
      <w:r w:rsidRPr="005C1942">
        <w:rPr>
          <w:color w:val="auto"/>
          <w:sz w:val="20"/>
          <w:szCs w:val="20"/>
        </w:rPr>
        <w:t xml:space="preserve">The examination will include a medical and work history with emphasis on any evidence </w:t>
      </w:r>
      <w:r>
        <w:rPr>
          <w:color w:val="auto"/>
          <w:sz w:val="20"/>
          <w:szCs w:val="20"/>
        </w:rPr>
        <w:t>of_____________________________________________________________</w:t>
      </w:r>
      <w:r w:rsidRPr="005C1942">
        <w:rPr>
          <w:color w:val="auto"/>
          <w:sz w:val="20"/>
          <w:szCs w:val="20"/>
        </w:rPr>
        <w:t>. Other examinations will consist of those elements considered appropriate by the examining physician.</w:t>
      </w:r>
    </w:p>
    <w:p w14:paraId="5E028327" w14:textId="77777777" w:rsidR="007F1A2D" w:rsidRPr="005C1942" w:rsidRDefault="007F1A2D" w:rsidP="007F1A2D">
      <w:pPr>
        <w:rPr>
          <w:b/>
          <w:bCs/>
          <w:sz w:val="24"/>
          <w:szCs w:val="24"/>
        </w:rPr>
      </w:pPr>
    </w:p>
    <w:p w14:paraId="216E4A0F" w14:textId="77777777" w:rsidR="007F1A2D" w:rsidRPr="005C1942" w:rsidRDefault="007F1A2D" w:rsidP="007F1A2D">
      <w:pPr>
        <w:rPr>
          <w:b/>
          <w:bCs/>
        </w:rPr>
      </w:pPr>
      <w:r w:rsidRPr="005C1942">
        <w:rPr>
          <w:b/>
          <w:bCs/>
        </w:rPr>
        <w:t>Training Program</w:t>
      </w:r>
    </w:p>
    <w:p w14:paraId="1F1BE197" w14:textId="77777777" w:rsidR="007F1A2D" w:rsidRPr="005C1942" w:rsidRDefault="007F1A2D" w:rsidP="007F1A2D">
      <w:pPr>
        <w:rPr>
          <w:b/>
          <w:bCs/>
        </w:rPr>
      </w:pPr>
    </w:p>
    <w:p w14:paraId="0BAA23EB" w14:textId="77777777" w:rsidR="007F1A2D" w:rsidRPr="005C1942" w:rsidRDefault="007F1A2D" w:rsidP="007F1A2D">
      <w:pPr>
        <w:rPr>
          <w:bCs/>
        </w:rPr>
      </w:pPr>
      <w:r w:rsidRPr="005C1942">
        <w:rPr>
          <w:bCs/>
        </w:rPr>
        <w:t xml:space="preserve">We will train all employees exposed to </w:t>
      </w:r>
      <w:r>
        <w:rPr>
          <w:bCs/>
        </w:rPr>
        <w:t>___________________</w:t>
      </w:r>
      <w:r w:rsidRPr="005C1942">
        <w:rPr>
          <w:bCs/>
        </w:rPr>
        <w:t xml:space="preserve"> initially before exposure and annually thereafter. Our training program will consist of the following:</w:t>
      </w:r>
    </w:p>
    <w:p w14:paraId="19309B7B" w14:textId="77777777" w:rsidR="007F1A2D" w:rsidRPr="005C1942" w:rsidRDefault="007F1A2D" w:rsidP="007F1A2D">
      <w:pPr>
        <w:rPr>
          <w:b/>
          <w:bCs/>
          <w:sz w:val="24"/>
          <w:szCs w:val="24"/>
        </w:rPr>
      </w:pPr>
      <w:r w:rsidRPr="005C1942">
        <w:rPr>
          <w:b/>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8C97E7E" w14:textId="77777777" w:rsidR="007F1A2D" w:rsidRPr="005C1942" w:rsidRDefault="007F1A2D" w:rsidP="007F1A2D">
      <w:pPr>
        <w:rPr>
          <w:b/>
          <w:bCs/>
          <w:sz w:val="24"/>
          <w:szCs w:val="24"/>
        </w:rPr>
      </w:pPr>
    </w:p>
    <w:p w14:paraId="6506AC8B" w14:textId="77777777" w:rsidR="007F1A2D" w:rsidRPr="005C1942" w:rsidRDefault="007F1A2D" w:rsidP="007F1A2D">
      <w:pPr>
        <w:rPr>
          <w:b/>
          <w:bCs/>
          <w:sz w:val="24"/>
          <w:szCs w:val="24"/>
        </w:rPr>
      </w:pPr>
      <w:r w:rsidRPr="005C1942">
        <w:rPr>
          <w:b/>
          <w:bCs/>
        </w:rPr>
        <w:t>Preventive Maintenance Program</w:t>
      </w:r>
    </w:p>
    <w:p w14:paraId="4C164B9A" w14:textId="77777777" w:rsidR="007F1A2D" w:rsidRPr="005C1942" w:rsidRDefault="007F1A2D" w:rsidP="007F1A2D">
      <w:pPr>
        <w:rPr>
          <w:bCs/>
        </w:rPr>
      </w:pPr>
    </w:p>
    <w:p w14:paraId="0E5F3D7F" w14:textId="77777777" w:rsidR="007F1A2D" w:rsidRPr="005C1942" w:rsidRDefault="007F1A2D" w:rsidP="007F1A2D">
      <w:pPr>
        <w:rPr>
          <w:bCs/>
        </w:rPr>
      </w:pPr>
      <w:r w:rsidRPr="005C1942">
        <w:rPr>
          <w:bCs/>
        </w:rPr>
        <w:t>We have implemented the following maintenance procedures:</w:t>
      </w:r>
    </w:p>
    <w:p w14:paraId="76C6EFD9" w14:textId="77777777" w:rsidR="007F1A2D" w:rsidRPr="005C1942" w:rsidRDefault="007F1A2D" w:rsidP="007F1A2D">
      <w:pPr>
        <w:rPr>
          <w:b/>
          <w:bCs/>
          <w:sz w:val="24"/>
          <w:szCs w:val="24"/>
        </w:rPr>
      </w:pPr>
      <w:r w:rsidRPr="005C1942">
        <w:rPr>
          <w:b/>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48EC594F" w14:textId="77777777" w:rsidR="007F1A2D" w:rsidRPr="005C1942" w:rsidRDefault="007F1A2D" w:rsidP="007F1A2D">
      <w:pPr>
        <w:rPr>
          <w:b/>
          <w:bCs/>
          <w:sz w:val="24"/>
          <w:szCs w:val="24"/>
        </w:rPr>
      </w:pPr>
    </w:p>
    <w:p w14:paraId="2E2B00BF" w14:textId="77777777" w:rsidR="00533CF6" w:rsidRPr="005C1942" w:rsidRDefault="007F1A2D" w:rsidP="0068359F">
      <w:pPr>
        <w:jc w:val="center"/>
        <w:rPr>
          <w:b/>
          <w:bCs/>
          <w:sz w:val="28"/>
          <w:szCs w:val="28"/>
        </w:rPr>
      </w:pPr>
      <w:r w:rsidRPr="005C1942">
        <w:rPr>
          <w:bCs/>
        </w:rPr>
        <w:br w:type="page"/>
      </w:r>
      <w:r w:rsidR="003B76C2" w:rsidRPr="005C1942">
        <w:rPr>
          <w:b/>
          <w:bCs/>
          <w:sz w:val="24"/>
          <w:szCs w:val="24"/>
        </w:rPr>
        <w:lastRenderedPageBreak/>
        <w:t>NCGS 95</w:t>
      </w:r>
      <w:r w:rsidR="00495C41" w:rsidRPr="005C1942">
        <w:rPr>
          <w:b/>
          <w:bCs/>
          <w:sz w:val="24"/>
          <w:szCs w:val="24"/>
        </w:rPr>
        <w:t>-</w:t>
      </w:r>
      <w:r w:rsidR="003B76C2" w:rsidRPr="005C1942">
        <w:rPr>
          <w:b/>
          <w:bCs/>
          <w:sz w:val="24"/>
          <w:szCs w:val="24"/>
        </w:rPr>
        <w:t>129</w:t>
      </w:r>
      <w:r w:rsidR="00495C41" w:rsidRPr="005C1942">
        <w:rPr>
          <w:b/>
          <w:bCs/>
          <w:sz w:val="24"/>
          <w:szCs w:val="24"/>
        </w:rPr>
        <w:t>(</w:t>
      </w:r>
      <w:r w:rsidR="003B76C2" w:rsidRPr="005C1942">
        <w:rPr>
          <w:b/>
          <w:bCs/>
          <w:sz w:val="24"/>
          <w:szCs w:val="24"/>
        </w:rPr>
        <w:t>1)</w:t>
      </w:r>
      <w:r w:rsidR="00495C41" w:rsidRPr="005C1942">
        <w:rPr>
          <w:b/>
          <w:sz w:val="24"/>
          <w:szCs w:val="24"/>
        </w:rPr>
        <w:t>—General Duty Clause</w:t>
      </w:r>
      <w:r w:rsidR="00533CF6" w:rsidRPr="005C1942">
        <w:rPr>
          <w:b/>
          <w:sz w:val="24"/>
          <w:szCs w:val="24"/>
        </w:rPr>
        <w:t>—Ergonomics</w:t>
      </w:r>
    </w:p>
    <w:p w14:paraId="42C85915" w14:textId="77777777" w:rsidR="00533CF6" w:rsidRPr="005C1942" w:rsidRDefault="00533CF6" w:rsidP="00B376F7">
      <w:pPr>
        <w:autoSpaceDE w:val="0"/>
        <w:autoSpaceDN w:val="0"/>
        <w:adjustRightInd w:val="0"/>
        <w:rPr>
          <w:bCs/>
          <w:i/>
        </w:rPr>
      </w:pPr>
    </w:p>
    <w:p w14:paraId="1B0E4F3A" w14:textId="77777777" w:rsidR="00F61079" w:rsidRPr="005C1942" w:rsidRDefault="009C5639" w:rsidP="00B376F7">
      <w:pPr>
        <w:pStyle w:val="aSection"/>
        <w:ind w:left="0" w:firstLine="0"/>
        <w:jc w:val="left"/>
        <w:rPr>
          <w:b w:val="0"/>
          <w:i/>
          <w:sz w:val="20"/>
          <w:szCs w:val="20"/>
        </w:rPr>
      </w:pPr>
      <w:r>
        <w:rPr>
          <w:i/>
          <w:sz w:val="20"/>
          <w:szCs w:val="20"/>
        </w:rPr>
        <w:t>Scope/Application</w:t>
      </w:r>
      <w:proofErr w:type="gramStart"/>
      <w:r>
        <w:rPr>
          <w:i/>
          <w:sz w:val="20"/>
          <w:szCs w:val="20"/>
        </w:rPr>
        <w:t xml:space="preserve">: </w:t>
      </w:r>
      <w:r w:rsidR="00F61079" w:rsidRPr="005C1942">
        <w:rPr>
          <w:b w:val="0"/>
          <w:i/>
          <w:sz w:val="20"/>
          <w:szCs w:val="20"/>
        </w:rPr>
        <w:t xml:space="preserve"> The</w:t>
      </w:r>
      <w:proofErr w:type="gramEnd"/>
      <w:r w:rsidR="00F61079" w:rsidRPr="005C1942">
        <w:rPr>
          <w:b w:val="0"/>
          <w:i/>
          <w:sz w:val="20"/>
          <w:szCs w:val="20"/>
        </w:rPr>
        <w:t xml:space="preserve"> General Duty Clause is used only where there is no standard that applies to the </w:t>
      </w:r>
      <w:proofErr w:type="gramStart"/>
      <w:r w:rsidR="00F61079" w:rsidRPr="005C1942">
        <w:rPr>
          <w:b w:val="0"/>
          <w:i/>
          <w:sz w:val="20"/>
          <w:szCs w:val="20"/>
        </w:rPr>
        <w:t>particular hazard</w:t>
      </w:r>
      <w:proofErr w:type="gramEnd"/>
      <w:r w:rsidR="00F61079" w:rsidRPr="005C1942">
        <w:rPr>
          <w:b w:val="0"/>
          <w:i/>
          <w:sz w:val="20"/>
          <w:szCs w:val="20"/>
        </w:rPr>
        <w:t>. Employers can be cited for violation of the General Duty Clause if a recognized serious hazard exists in their workplace and the employer does not take reasonable steps to prevent or abate the hazard.</w:t>
      </w:r>
    </w:p>
    <w:p w14:paraId="0F021A52" w14:textId="77777777" w:rsidR="00F61079" w:rsidRPr="005C1942" w:rsidRDefault="00F61079" w:rsidP="00B376F7">
      <w:pPr>
        <w:pStyle w:val="aSection"/>
        <w:ind w:left="0" w:firstLine="0"/>
        <w:jc w:val="left"/>
        <w:rPr>
          <w:b w:val="0"/>
          <w:bCs w:val="0"/>
          <w:i/>
          <w:sz w:val="20"/>
          <w:szCs w:val="20"/>
        </w:rPr>
      </w:pPr>
    </w:p>
    <w:p w14:paraId="5EB882BF" w14:textId="77777777" w:rsidR="00311E10" w:rsidRPr="005C1942" w:rsidRDefault="00311E10" w:rsidP="00B376F7">
      <w:pPr>
        <w:rPr>
          <w:i/>
        </w:rPr>
      </w:pPr>
      <w:r w:rsidRPr="005C1942">
        <w:rPr>
          <w:i/>
        </w:rPr>
        <w:t xml:space="preserve">The following elements are necessary to prove a violation of the </w:t>
      </w:r>
      <w:r w:rsidRPr="005C1942">
        <w:rPr>
          <w:bCs/>
          <w:i/>
        </w:rPr>
        <w:t>NCGS 95-129(1)</w:t>
      </w:r>
      <w:r w:rsidRPr="005C1942">
        <w:rPr>
          <w:i/>
        </w:rPr>
        <w:t xml:space="preserve">—General Duty Clause: </w:t>
      </w:r>
    </w:p>
    <w:p w14:paraId="677CB3C0" w14:textId="77777777" w:rsidR="00311E10" w:rsidRPr="005C1942" w:rsidRDefault="00311E10" w:rsidP="005F2CC9">
      <w:pPr>
        <w:numPr>
          <w:ilvl w:val="0"/>
          <w:numId w:val="272"/>
        </w:numPr>
        <w:ind w:left="720"/>
      </w:pPr>
      <w:r w:rsidRPr="005C1942">
        <w:rPr>
          <w:i/>
          <w:iCs/>
        </w:rPr>
        <w:t>The employer failed to keep the workplace free of a hazard to which employees of that employer were exposed;</w:t>
      </w:r>
    </w:p>
    <w:p w14:paraId="3608A8D6" w14:textId="77777777" w:rsidR="00311E10" w:rsidRPr="005C1942" w:rsidRDefault="00311E10" w:rsidP="005F2CC9">
      <w:pPr>
        <w:numPr>
          <w:ilvl w:val="0"/>
          <w:numId w:val="272"/>
        </w:numPr>
        <w:ind w:left="720"/>
      </w:pPr>
      <w:r w:rsidRPr="005C1942">
        <w:rPr>
          <w:i/>
          <w:iCs/>
        </w:rPr>
        <w:t>The hazard was recognized;</w:t>
      </w:r>
    </w:p>
    <w:p w14:paraId="0541FCA7" w14:textId="77777777" w:rsidR="00311E10" w:rsidRPr="005C1942" w:rsidRDefault="00311E10" w:rsidP="005F2CC9">
      <w:pPr>
        <w:numPr>
          <w:ilvl w:val="0"/>
          <w:numId w:val="272"/>
        </w:numPr>
        <w:ind w:left="720"/>
      </w:pPr>
      <w:r w:rsidRPr="005C1942">
        <w:rPr>
          <w:i/>
          <w:iCs/>
        </w:rPr>
        <w:t>The hazard was causing or was likely to cause death or serious physical harm; and</w:t>
      </w:r>
    </w:p>
    <w:p w14:paraId="4F863D27" w14:textId="77777777" w:rsidR="00311E10" w:rsidRPr="005C1942" w:rsidRDefault="00311E10" w:rsidP="005F2CC9">
      <w:pPr>
        <w:numPr>
          <w:ilvl w:val="0"/>
          <w:numId w:val="272"/>
        </w:numPr>
        <w:ind w:left="720"/>
      </w:pPr>
      <w:r w:rsidRPr="005C1942">
        <w:rPr>
          <w:i/>
          <w:iCs/>
        </w:rPr>
        <w:t>There was a feasible and useful method to correct the hazard.</w:t>
      </w:r>
    </w:p>
    <w:p w14:paraId="6BE4DAA1" w14:textId="77777777" w:rsidR="00311E10" w:rsidRPr="005C1942" w:rsidRDefault="00311E10" w:rsidP="00B376F7">
      <w:pPr>
        <w:pStyle w:val="aSection"/>
        <w:ind w:left="0" w:firstLine="0"/>
        <w:jc w:val="left"/>
        <w:rPr>
          <w:b w:val="0"/>
          <w:bCs w:val="0"/>
          <w:i/>
          <w:sz w:val="20"/>
          <w:szCs w:val="20"/>
        </w:rPr>
      </w:pPr>
    </w:p>
    <w:p w14:paraId="45A44E0C" w14:textId="77777777" w:rsidR="00F56EDF" w:rsidRPr="005C1942" w:rsidRDefault="00855B36" w:rsidP="00B376F7">
      <w:pPr>
        <w:pStyle w:val="aSection"/>
        <w:ind w:left="0" w:firstLine="0"/>
        <w:jc w:val="left"/>
        <w:rPr>
          <w:b w:val="0"/>
          <w:i/>
          <w:sz w:val="20"/>
          <w:szCs w:val="20"/>
        </w:rPr>
      </w:pPr>
      <w:r w:rsidRPr="005C1942">
        <w:rPr>
          <w:bCs w:val="0"/>
          <w:i/>
          <w:sz w:val="20"/>
          <w:szCs w:val="20"/>
        </w:rPr>
        <w:t xml:space="preserve">Example Program: </w:t>
      </w:r>
      <w:r w:rsidR="00D04A12" w:rsidRPr="005C1942">
        <w:rPr>
          <w:b w:val="0"/>
          <w:bCs w:val="0"/>
          <w:i/>
          <w:sz w:val="20"/>
          <w:szCs w:val="20"/>
        </w:rPr>
        <w:t xml:space="preserve">The following example </w:t>
      </w:r>
      <w:r w:rsidR="002672EB" w:rsidRPr="005C1942">
        <w:rPr>
          <w:b w:val="0"/>
          <w:bCs w:val="0"/>
          <w:i/>
          <w:sz w:val="20"/>
          <w:szCs w:val="20"/>
        </w:rPr>
        <w:t xml:space="preserve">program </w:t>
      </w:r>
      <w:r w:rsidR="00D04A12" w:rsidRPr="005C1942">
        <w:rPr>
          <w:b w:val="0"/>
          <w:bCs w:val="0"/>
          <w:i/>
          <w:sz w:val="20"/>
          <w:szCs w:val="20"/>
        </w:rPr>
        <w:t xml:space="preserve">should be modified to be site-specific to your organization. </w:t>
      </w:r>
      <w:r w:rsidR="00533CF6" w:rsidRPr="005C1942">
        <w:rPr>
          <w:b w:val="0"/>
          <w:bCs w:val="0"/>
          <w:i/>
          <w:sz w:val="20"/>
          <w:szCs w:val="20"/>
        </w:rPr>
        <w:t xml:space="preserve"> </w:t>
      </w:r>
      <w:r w:rsidR="00F56EDF" w:rsidRPr="005C1942">
        <w:rPr>
          <w:b w:val="0"/>
          <w:bCs w:val="0"/>
          <w:i/>
          <w:sz w:val="20"/>
          <w:szCs w:val="20"/>
        </w:rPr>
        <w:t xml:space="preserve"> There </w:t>
      </w:r>
      <w:r w:rsidR="00F56EDF" w:rsidRPr="005C1942">
        <w:rPr>
          <w:b w:val="0"/>
          <w:i/>
          <w:sz w:val="20"/>
          <w:szCs w:val="20"/>
        </w:rPr>
        <w:t>is currently no standard for ergonomics so there is no requirement for a written program. It has been put into writing as a “best practice”.</w:t>
      </w:r>
    </w:p>
    <w:p w14:paraId="4B52EA11" w14:textId="77777777" w:rsidR="00533CF6" w:rsidRPr="005C1942" w:rsidRDefault="00533CF6" w:rsidP="00B376F7">
      <w:pPr>
        <w:autoSpaceDE w:val="0"/>
        <w:autoSpaceDN w:val="0"/>
        <w:adjustRightInd w:val="0"/>
        <w:rPr>
          <w:b/>
          <w:i/>
        </w:rPr>
      </w:pPr>
    </w:p>
    <w:p w14:paraId="46EA617F" w14:textId="77777777" w:rsidR="00533CF6" w:rsidRPr="005C1942" w:rsidRDefault="00533CF6" w:rsidP="00B65C9E">
      <w:pPr>
        <w:autoSpaceDE w:val="0"/>
        <w:autoSpaceDN w:val="0"/>
        <w:adjustRightInd w:val="0"/>
        <w:jc w:val="center"/>
        <w:rPr>
          <w:b/>
          <w:bCs/>
          <w:sz w:val="28"/>
          <w:szCs w:val="28"/>
        </w:rPr>
      </w:pPr>
      <w:r w:rsidRPr="005C1942">
        <w:rPr>
          <w:b/>
          <w:bCs/>
          <w:sz w:val="28"/>
          <w:szCs w:val="28"/>
        </w:rPr>
        <w:t>Ergonomics Program</w:t>
      </w:r>
    </w:p>
    <w:p w14:paraId="28AB1E61" w14:textId="77777777" w:rsidR="00533CF6" w:rsidRPr="005C1942" w:rsidRDefault="00533CF6" w:rsidP="00B376F7">
      <w:pPr>
        <w:autoSpaceDE w:val="0"/>
        <w:autoSpaceDN w:val="0"/>
        <w:adjustRightInd w:val="0"/>
        <w:rPr>
          <w:b/>
          <w:bCs/>
          <w:sz w:val="24"/>
          <w:szCs w:val="24"/>
        </w:rPr>
      </w:pPr>
    </w:p>
    <w:p w14:paraId="47B92F87" w14:textId="77777777" w:rsidR="00533CF6" w:rsidRPr="005C1942" w:rsidRDefault="00533CF6" w:rsidP="00B376F7">
      <w:pPr>
        <w:autoSpaceDE w:val="0"/>
        <w:autoSpaceDN w:val="0"/>
        <w:adjustRightInd w:val="0"/>
      </w:pPr>
      <w:r w:rsidRPr="005C1942">
        <w:t xml:space="preserve">The number and severity of injuries resulting from physical demands can be substantially reduced by providing an alternative to manual lifting and is the primary goal of the ergonomics process in our company.  </w:t>
      </w:r>
    </w:p>
    <w:p w14:paraId="2661220A" w14:textId="77777777" w:rsidR="00533CF6" w:rsidRPr="005C1942" w:rsidRDefault="00533CF6" w:rsidP="00B376F7">
      <w:pPr>
        <w:autoSpaceDE w:val="0"/>
        <w:autoSpaceDN w:val="0"/>
        <w:adjustRightInd w:val="0"/>
      </w:pPr>
    </w:p>
    <w:p w14:paraId="7763A4DC" w14:textId="77777777" w:rsidR="00533CF6" w:rsidRPr="005C1942" w:rsidRDefault="00533CF6" w:rsidP="00B376F7">
      <w:pPr>
        <w:autoSpaceDE w:val="0"/>
        <w:autoSpaceDN w:val="0"/>
        <w:adjustRightInd w:val="0"/>
      </w:pPr>
      <w:r w:rsidRPr="005C1942">
        <w:t xml:space="preserve">We will evaluate the effectiveness of our ergonomics efforts and follow-up on unresolved problems. Evaluation helps sustain the effort to reduce injuries and illnesses, track </w:t>
      </w:r>
      <w:proofErr w:type="gramStart"/>
      <w:r w:rsidRPr="005C1942">
        <w:t>whether or not</w:t>
      </w:r>
      <w:proofErr w:type="gramEnd"/>
      <w:r w:rsidRPr="005C1942">
        <w:t xml:space="preserve"> ergonomic solutions are working, identify new problems, and show areas where further improvement is needed. Evaluation and follow-up are central to continuous improvement and long-term success. </w:t>
      </w:r>
    </w:p>
    <w:p w14:paraId="44B873D9" w14:textId="77777777" w:rsidR="00533CF6" w:rsidRPr="005C1942" w:rsidRDefault="00533CF6" w:rsidP="00B376F7">
      <w:pPr>
        <w:autoSpaceDE w:val="0"/>
        <w:autoSpaceDN w:val="0"/>
        <w:adjustRightInd w:val="0"/>
      </w:pPr>
    </w:p>
    <w:p w14:paraId="73412345" w14:textId="77777777" w:rsidR="00533CF6" w:rsidRPr="005C1942" w:rsidRDefault="00533CF6" w:rsidP="00B376F7">
      <w:pPr>
        <w:autoSpaceDE w:val="0"/>
        <w:autoSpaceDN w:val="0"/>
        <w:adjustRightInd w:val="0"/>
      </w:pPr>
      <w:r w:rsidRPr="005C1942">
        <w:t xml:space="preserve">As solutions are introduced, we will ensure they are effective. Various indicators (e.g., OSHA 300 and 301 </w:t>
      </w:r>
      <w:r w:rsidR="00377E8B" w:rsidRPr="005C1942">
        <w:t>logs</w:t>
      </w:r>
      <w:r w:rsidRPr="005C1942">
        <w:t xml:space="preserve"> and workers’ compensation reports) can provide useful empirical data at this stage, as can other techniques such as employee interviews. The purpose of the interviews is to provide a mechanism for ensuring that the solution is not only in </w:t>
      </w:r>
      <w:proofErr w:type="gramStart"/>
      <w:r w:rsidRPr="005C1942">
        <w:t>place, but</w:t>
      </w:r>
      <w:proofErr w:type="gramEnd"/>
      <w:r w:rsidRPr="005C1942">
        <w:t xml:space="preserve"> is being used properly. The same methods that are used to identify problems in many cases can also be used for evaluation.</w:t>
      </w:r>
    </w:p>
    <w:p w14:paraId="24F30D4C" w14:textId="77777777" w:rsidR="00533CF6" w:rsidRPr="005C1942" w:rsidRDefault="00533CF6" w:rsidP="00B376F7">
      <w:pPr>
        <w:autoSpaceDE w:val="0"/>
        <w:autoSpaceDN w:val="0"/>
        <w:adjustRightInd w:val="0"/>
      </w:pPr>
    </w:p>
    <w:p w14:paraId="1B51E092" w14:textId="77777777" w:rsidR="00533CF6" w:rsidRPr="005C1942" w:rsidRDefault="00533CF6" w:rsidP="00B376F7">
      <w:pPr>
        <w:autoSpaceDE w:val="0"/>
        <w:autoSpaceDN w:val="0"/>
        <w:adjustRightInd w:val="0"/>
      </w:pPr>
      <w:r w:rsidRPr="005C1942">
        <w:t>Assessing the potential for work to injure employees is complex because the typical operations involve the repeated lifting, carrying and repositioning of materials. Material lifting and repositioning tasks can be variable, dynamic, and unpredictable in nature. As a result, specific techniques are used for assessing material lifting and repositioning tasks that are not appropriate for assessing the potential for injury associated with other nursing home activities.</w:t>
      </w:r>
    </w:p>
    <w:p w14:paraId="2F211137" w14:textId="77777777" w:rsidR="00533CF6" w:rsidRPr="005C1942" w:rsidRDefault="00533CF6" w:rsidP="00B376F7">
      <w:pPr>
        <w:autoSpaceDE w:val="0"/>
        <w:autoSpaceDN w:val="0"/>
        <w:adjustRightInd w:val="0"/>
      </w:pPr>
    </w:p>
    <w:p w14:paraId="229E2C18" w14:textId="77777777" w:rsidR="00533CF6" w:rsidRPr="005C1942" w:rsidRDefault="00533CF6" w:rsidP="00B376F7">
      <w:pPr>
        <w:autoSpaceDE w:val="0"/>
        <w:autoSpaceDN w:val="0"/>
        <w:adjustRightInd w:val="0"/>
      </w:pPr>
      <w:r w:rsidRPr="005C1942">
        <w:t xml:space="preserve">An analysis of any material lifting and repositioning task involves </w:t>
      </w:r>
      <w:proofErr w:type="gramStart"/>
      <w:r w:rsidRPr="005C1942">
        <w:t>conducting an assessment of</w:t>
      </w:r>
      <w:proofErr w:type="gramEnd"/>
      <w:r w:rsidRPr="005C1942">
        <w:t xml:space="preserve"> the materials and the equipment to be used. This assessment allows employees to account for material characteristics while determining the safest methods for performing the task. </w:t>
      </w:r>
    </w:p>
    <w:p w14:paraId="290E68A4" w14:textId="77777777" w:rsidR="00533CF6" w:rsidRPr="005C1942" w:rsidRDefault="00533CF6" w:rsidP="00B376F7">
      <w:pPr>
        <w:autoSpaceDE w:val="0"/>
        <w:autoSpaceDN w:val="0"/>
        <w:adjustRightInd w:val="0"/>
      </w:pPr>
    </w:p>
    <w:p w14:paraId="28D11FD7" w14:textId="77777777" w:rsidR="00533CF6" w:rsidRPr="005C1942" w:rsidRDefault="00533CF6" w:rsidP="00B376F7">
      <w:pPr>
        <w:autoSpaceDE w:val="0"/>
        <w:autoSpaceDN w:val="0"/>
        <w:adjustRightInd w:val="0"/>
      </w:pPr>
      <w:r w:rsidRPr="005C1942">
        <w:t>We have established routine maintenance schedules to ensure that the equipment is in good working order.</w:t>
      </w:r>
      <w:r w:rsidR="00377E8B" w:rsidRPr="005C1942">
        <w:t xml:space="preserve"> Refer to ________________________ for information regarding our equipment preventive maintenance schedules.</w:t>
      </w:r>
    </w:p>
    <w:p w14:paraId="79BF40C9" w14:textId="77777777" w:rsidR="00533CF6" w:rsidRPr="005C1942" w:rsidRDefault="00533CF6" w:rsidP="00B376F7">
      <w:pPr>
        <w:rPr>
          <w:b/>
          <w:bCs/>
        </w:rPr>
      </w:pPr>
    </w:p>
    <w:p w14:paraId="39255C60" w14:textId="77777777" w:rsidR="00533CF6" w:rsidRPr="005C1942" w:rsidRDefault="00377E8B" w:rsidP="00B376F7">
      <w:pPr>
        <w:autoSpaceDE w:val="0"/>
        <w:autoSpaceDN w:val="0"/>
        <w:adjustRightInd w:val="0"/>
        <w:rPr>
          <w:b/>
          <w:bCs/>
        </w:rPr>
      </w:pPr>
      <w:r w:rsidRPr="005C1942">
        <w:t xml:space="preserve">Employees will </w:t>
      </w:r>
      <w:r w:rsidR="00533CF6" w:rsidRPr="005C1942">
        <w:t xml:space="preserve">be trained </w:t>
      </w:r>
      <w:r w:rsidRPr="005C1942">
        <w:t xml:space="preserve">initially </w:t>
      </w:r>
      <w:r w:rsidR="00533CF6" w:rsidRPr="005C1942">
        <w:t xml:space="preserve">before they lift or reposition </w:t>
      </w:r>
      <w:proofErr w:type="gramStart"/>
      <w:r w:rsidR="00533CF6" w:rsidRPr="005C1942">
        <w:t>materials, or</w:t>
      </w:r>
      <w:proofErr w:type="gramEnd"/>
      <w:r w:rsidR="00533CF6" w:rsidRPr="005C1942">
        <w:t xml:space="preserve"> perform other work that may involve risk of injury. Training will cover:</w:t>
      </w:r>
    </w:p>
    <w:p w14:paraId="6955A45E" w14:textId="77777777" w:rsidR="00533CF6" w:rsidRPr="005C1942" w:rsidRDefault="00533CF6" w:rsidP="00B376F7">
      <w:pPr>
        <w:autoSpaceDE w:val="0"/>
        <w:autoSpaceDN w:val="0"/>
        <w:adjustRightInd w:val="0"/>
        <w:rPr>
          <w:b/>
          <w:bCs/>
        </w:rPr>
      </w:pPr>
    </w:p>
    <w:p w14:paraId="158F8DA8" w14:textId="77777777" w:rsidR="00533CF6" w:rsidRPr="005C1942" w:rsidRDefault="00533CF6" w:rsidP="005F2CC9">
      <w:pPr>
        <w:pStyle w:val="ListParagraph"/>
        <w:numPr>
          <w:ilvl w:val="0"/>
          <w:numId w:val="198"/>
        </w:numPr>
        <w:autoSpaceDE w:val="0"/>
        <w:autoSpaceDN w:val="0"/>
        <w:adjustRightInd w:val="0"/>
      </w:pPr>
      <w:r w:rsidRPr="005C1942">
        <w:t>Policies and procedures that should be followed to avoid injury, including proper work practices and use of equipment</w:t>
      </w:r>
    </w:p>
    <w:p w14:paraId="3F3A21E6" w14:textId="77777777" w:rsidR="00533CF6" w:rsidRPr="005C1942" w:rsidRDefault="00533CF6" w:rsidP="005F2CC9">
      <w:pPr>
        <w:pStyle w:val="ListParagraph"/>
        <w:numPr>
          <w:ilvl w:val="0"/>
          <w:numId w:val="198"/>
        </w:numPr>
        <w:autoSpaceDE w:val="0"/>
        <w:autoSpaceDN w:val="0"/>
        <w:adjustRightInd w:val="0"/>
      </w:pPr>
      <w:r w:rsidRPr="005C1942">
        <w:t>How to recognize MSDs and their early indications</w:t>
      </w:r>
    </w:p>
    <w:p w14:paraId="3433536A" w14:textId="77777777" w:rsidR="00533CF6" w:rsidRPr="005C1942" w:rsidRDefault="00533CF6" w:rsidP="005F2CC9">
      <w:pPr>
        <w:pStyle w:val="ListParagraph"/>
        <w:numPr>
          <w:ilvl w:val="0"/>
          <w:numId w:val="198"/>
        </w:numPr>
        <w:autoSpaceDE w:val="0"/>
        <w:autoSpaceDN w:val="0"/>
        <w:adjustRightInd w:val="0"/>
      </w:pPr>
      <w:r w:rsidRPr="005C1942">
        <w:t>Advantages of addressing early indications of MSDs before serious injury has developed</w:t>
      </w:r>
    </w:p>
    <w:p w14:paraId="3013E1B3" w14:textId="77777777" w:rsidR="00533CF6" w:rsidRPr="005C1942" w:rsidRDefault="00533CF6" w:rsidP="005F2CC9">
      <w:pPr>
        <w:pStyle w:val="ListParagraph"/>
        <w:numPr>
          <w:ilvl w:val="0"/>
          <w:numId w:val="198"/>
        </w:numPr>
        <w:autoSpaceDE w:val="0"/>
        <w:autoSpaceDN w:val="0"/>
        <w:adjustRightInd w:val="0"/>
      </w:pPr>
      <w:r w:rsidRPr="005C1942">
        <w:t>Procedures for reporting work-related injuries and illnesses as required by OSHA’s injury and illness recording and reporting regulation</w:t>
      </w:r>
      <w:r w:rsidR="00377E8B" w:rsidRPr="005C1942">
        <w:t>,</w:t>
      </w:r>
      <w:r w:rsidRPr="005C1942">
        <w:t xml:space="preserve"> 29 CFR 1904</w:t>
      </w:r>
      <w:r w:rsidR="00377E8B" w:rsidRPr="005C1942">
        <w:rPr>
          <w:i/>
        </w:rPr>
        <w:t>—</w:t>
      </w:r>
      <w:r w:rsidR="00377E8B" w:rsidRPr="005C1942">
        <w:t>Recordkeeping</w:t>
      </w:r>
    </w:p>
    <w:p w14:paraId="05C661DA" w14:textId="77777777" w:rsidR="00533CF6" w:rsidRPr="005C1942" w:rsidRDefault="00533CF6" w:rsidP="00B376F7">
      <w:pPr>
        <w:rPr>
          <w:i/>
        </w:rPr>
      </w:pPr>
    </w:p>
    <w:p w14:paraId="26A4A929" w14:textId="77777777" w:rsidR="00533CF6" w:rsidRPr="005C1942" w:rsidRDefault="00533CF6" w:rsidP="00B376F7">
      <w:pPr>
        <w:autoSpaceDE w:val="0"/>
        <w:autoSpaceDN w:val="0"/>
        <w:adjustRightInd w:val="0"/>
        <w:rPr>
          <w:b/>
          <w:bCs/>
          <w:iCs/>
        </w:rPr>
      </w:pPr>
      <w:r w:rsidRPr="005C1942">
        <w:rPr>
          <w:b/>
          <w:bCs/>
          <w:iCs/>
        </w:rPr>
        <w:t>Cumulative Trauma Disorders</w:t>
      </w:r>
    </w:p>
    <w:p w14:paraId="15FA4FE1" w14:textId="77777777" w:rsidR="00533CF6" w:rsidRPr="005C1942" w:rsidRDefault="00533CF6" w:rsidP="00B376F7">
      <w:pPr>
        <w:autoSpaceDE w:val="0"/>
        <w:autoSpaceDN w:val="0"/>
        <w:adjustRightInd w:val="0"/>
      </w:pPr>
    </w:p>
    <w:p w14:paraId="3ED7373E" w14:textId="77777777" w:rsidR="00533CF6" w:rsidRPr="005C1942" w:rsidRDefault="005A6DDE" w:rsidP="00B376F7">
      <w:pPr>
        <w:autoSpaceDE w:val="0"/>
        <w:autoSpaceDN w:val="0"/>
        <w:adjustRightInd w:val="0"/>
        <w:rPr>
          <w:b/>
          <w:bCs/>
        </w:rPr>
      </w:pPr>
      <w:r w:rsidRPr="005C1942">
        <w:rPr>
          <w:rFonts w:eastAsia="TimesNewRomanPSMT"/>
        </w:rPr>
        <w:lastRenderedPageBreak/>
        <w:t>Each stressful situation results in microtraumas to the specific region of the body, such as a muscle or tendon. Without adequate recovery, the accumulation of microtraumas results in pain, discomfort, numbness, reduced strength and/or inhibited dexterity. Symptoms of cumulative trauma typically cannot be associated with one specific event in time. Below, some common terms and conditions are explained. Some common terms and conditions are explained below.</w:t>
      </w:r>
    </w:p>
    <w:p w14:paraId="616F0A75" w14:textId="77777777" w:rsidR="005A6DDE" w:rsidRPr="005C1942" w:rsidRDefault="005A6DDE" w:rsidP="00B376F7">
      <w:pPr>
        <w:autoSpaceDE w:val="0"/>
        <w:autoSpaceDN w:val="0"/>
        <w:adjustRightInd w:val="0"/>
        <w:rPr>
          <w:b/>
          <w:bCs/>
        </w:rPr>
      </w:pPr>
    </w:p>
    <w:p w14:paraId="7BF10889" w14:textId="77777777" w:rsidR="005A6DDE" w:rsidRPr="005C1942" w:rsidRDefault="005A6DDE" w:rsidP="00B376F7">
      <w:pPr>
        <w:autoSpaceDE w:val="0"/>
        <w:autoSpaceDN w:val="0"/>
        <w:adjustRightInd w:val="0"/>
        <w:rPr>
          <w:bCs/>
          <w:i/>
        </w:rPr>
      </w:pPr>
      <w:r w:rsidRPr="005C1942">
        <w:rPr>
          <w:bCs/>
          <w:i/>
        </w:rPr>
        <w:t>Musculoskeletal System</w:t>
      </w:r>
    </w:p>
    <w:p w14:paraId="68E16E65" w14:textId="77777777" w:rsidR="005A6DDE" w:rsidRPr="005C1942" w:rsidRDefault="005A6DDE" w:rsidP="00B376F7">
      <w:pPr>
        <w:autoSpaceDE w:val="0"/>
        <w:autoSpaceDN w:val="0"/>
        <w:adjustRightInd w:val="0"/>
        <w:rPr>
          <w:b/>
          <w:bCs/>
        </w:rPr>
      </w:pPr>
    </w:p>
    <w:p w14:paraId="2B5517FF" w14:textId="77777777" w:rsidR="005A6DDE" w:rsidRPr="005C1942" w:rsidRDefault="005A6DDE" w:rsidP="005F2CC9">
      <w:pPr>
        <w:pStyle w:val="ListParagraph"/>
        <w:numPr>
          <w:ilvl w:val="0"/>
          <w:numId w:val="205"/>
        </w:numPr>
        <w:autoSpaceDE w:val="0"/>
        <w:autoSpaceDN w:val="0"/>
        <w:adjustRightInd w:val="0"/>
        <w:rPr>
          <w:rFonts w:eastAsia="TimesNewRomanPSMT"/>
        </w:rPr>
      </w:pPr>
      <w:r w:rsidRPr="005C1942">
        <w:t xml:space="preserve"> </w:t>
      </w:r>
      <w:r w:rsidRPr="005C1942">
        <w:rPr>
          <w:b/>
          <w:bCs/>
        </w:rPr>
        <w:t>Bones—</w:t>
      </w:r>
      <w:r w:rsidRPr="005C1942">
        <w:rPr>
          <w:rFonts w:eastAsia="TimesNewRomanPSMT"/>
        </w:rPr>
        <w:t>Provide structure, support, and protection</w:t>
      </w:r>
    </w:p>
    <w:p w14:paraId="7A865C69" w14:textId="77777777" w:rsidR="005A6DDE" w:rsidRPr="005C1942" w:rsidRDefault="005A6DDE" w:rsidP="005F2CC9">
      <w:pPr>
        <w:pStyle w:val="ListParagraph"/>
        <w:numPr>
          <w:ilvl w:val="0"/>
          <w:numId w:val="205"/>
        </w:numPr>
        <w:autoSpaceDE w:val="0"/>
        <w:autoSpaceDN w:val="0"/>
        <w:adjustRightInd w:val="0"/>
        <w:rPr>
          <w:rFonts w:eastAsia="TimesNewRomanPSMT"/>
        </w:rPr>
      </w:pPr>
      <w:r w:rsidRPr="005C1942">
        <w:t xml:space="preserve"> </w:t>
      </w:r>
      <w:r w:rsidRPr="005C1942">
        <w:rPr>
          <w:b/>
          <w:bCs/>
        </w:rPr>
        <w:t>Muscles—</w:t>
      </w:r>
      <w:r w:rsidRPr="005C1942">
        <w:rPr>
          <w:rFonts w:eastAsia="TimesNewRomanPSMT"/>
        </w:rPr>
        <w:t>Expand and contract to move bones</w:t>
      </w:r>
    </w:p>
    <w:p w14:paraId="0F9432FD" w14:textId="77777777" w:rsidR="005A6DDE" w:rsidRPr="005C1942" w:rsidRDefault="005A6DDE" w:rsidP="005F2CC9">
      <w:pPr>
        <w:pStyle w:val="ListParagraph"/>
        <w:numPr>
          <w:ilvl w:val="0"/>
          <w:numId w:val="205"/>
        </w:numPr>
        <w:autoSpaceDE w:val="0"/>
        <w:autoSpaceDN w:val="0"/>
        <w:adjustRightInd w:val="0"/>
        <w:rPr>
          <w:rFonts w:eastAsia="TimesNewRomanPSMT"/>
        </w:rPr>
      </w:pPr>
      <w:r w:rsidRPr="005C1942">
        <w:t xml:space="preserve"> </w:t>
      </w:r>
      <w:r w:rsidRPr="005C1942">
        <w:rPr>
          <w:b/>
          <w:bCs/>
        </w:rPr>
        <w:t>Tendons—</w:t>
      </w:r>
      <w:r w:rsidRPr="005C1942">
        <w:rPr>
          <w:rFonts w:eastAsia="TimesNewRomanPSMT"/>
        </w:rPr>
        <w:t>Connect muscle to bone</w:t>
      </w:r>
    </w:p>
    <w:p w14:paraId="4374DDB7" w14:textId="77777777" w:rsidR="005A6DDE" w:rsidRPr="005C1942" w:rsidRDefault="005A6DDE" w:rsidP="005F2CC9">
      <w:pPr>
        <w:pStyle w:val="ListParagraph"/>
        <w:numPr>
          <w:ilvl w:val="0"/>
          <w:numId w:val="205"/>
        </w:numPr>
        <w:autoSpaceDE w:val="0"/>
        <w:autoSpaceDN w:val="0"/>
        <w:adjustRightInd w:val="0"/>
        <w:rPr>
          <w:rFonts w:eastAsia="TimesNewRomanPSMT"/>
        </w:rPr>
      </w:pPr>
      <w:r w:rsidRPr="005C1942">
        <w:t xml:space="preserve"> </w:t>
      </w:r>
      <w:r w:rsidRPr="005C1942">
        <w:rPr>
          <w:b/>
          <w:bCs/>
        </w:rPr>
        <w:t>Ligaments—</w:t>
      </w:r>
      <w:r w:rsidRPr="005C1942">
        <w:rPr>
          <w:rFonts w:eastAsia="TimesNewRomanPSMT"/>
        </w:rPr>
        <w:t>Connect bone to bone</w:t>
      </w:r>
    </w:p>
    <w:p w14:paraId="756A8C18" w14:textId="77777777" w:rsidR="005A6DDE" w:rsidRPr="005C1942" w:rsidRDefault="005A6DDE" w:rsidP="00B376F7">
      <w:pPr>
        <w:pStyle w:val="ListParagraph"/>
        <w:autoSpaceDE w:val="0"/>
        <w:autoSpaceDN w:val="0"/>
        <w:adjustRightInd w:val="0"/>
        <w:rPr>
          <w:b/>
          <w:bCs/>
        </w:rPr>
      </w:pPr>
    </w:p>
    <w:p w14:paraId="138D7406" w14:textId="77777777" w:rsidR="005A6DDE" w:rsidRPr="005C1942" w:rsidRDefault="005A6DDE" w:rsidP="00B376F7">
      <w:pPr>
        <w:autoSpaceDE w:val="0"/>
        <w:autoSpaceDN w:val="0"/>
        <w:adjustRightInd w:val="0"/>
        <w:rPr>
          <w:bCs/>
          <w:i/>
        </w:rPr>
      </w:pPr>
      <w:r w:rsidRPr="005C1942">
        <w:rPr>
          <w:bCs/>
          <w:i/>
        </w:rPr>
        <w:t>Musculoskeletal System</w:t>
      </w:r>
    </w:p>
    <w:p w14:paraId="34A8D509" w14:textId="77777777" w:rsidR="00FD6155" w:rsidRPr="005C1942" w:rsidRDefault="00FD6155" w:rsidP="00B376F7">
      <w:pPr>
        <w:autoSpaceDE w:val="0"/>
        <w:autoSpaceDN w:val="0"/>
        <w:adjustRightInd w:val="0"/>
        <w:rPr>
          <w:b/>
          <w:bCs/>
        </w:rPr>
      </w:pPr>
    </w:p>
    <w:p w14:paraId="4C017F5A" w14:textId="77777777" w:rsidR="005A6DDE" w:rsidRPr="005C1942" w:rsidRDefault="005A6DDE" w:rsidP="005F2CC9">
      <w:pPr>
        <w:pStyle w:val="ListParagraph"/>
        <w:numPr>
          <w:ilvl w:val="0"/>
          <w:numId w:val="205"/>
        </w:numPr>
        <w:autoSpaceDE w:val="0"/>
        <w:autoSpaceDN w:val="0"/>
        <w:adjustRightInd w:val="0"/>
        <w:rPr>
          <w:rFonts w:eastAsia="TimesNewRomanPSMT"/>
        </w:rPr>
      </w:pPr>
      <w:r w:rsidRPr="005C1942">
        <w:t xml:space="preserve"> </w:t>
      </w:r>
      <w:r w:rsidRPr="005C1942">
        <w:rPr>
          <w:b/>
          <w:bCs/>
        </w:rPr>
        <w:t>Cartilage—</w:t>
      </w:r>
      <w:r w:rsidRPr="005C1942">
        <w:rPr>
          <w:rFonts w:eastAsia="TimesNewRomanPSMT"/>
        </w:rPr>
        <w:t>Provides cushioning and lubrication</w:t>
      </w:r>
    </w:p>
    <w:p w14:paraId="707F8BAA" w14:textId="77777777" w:rsidR="005A6DDE" w:rsidRPr="005C1942" w:rsidRDefault="005A6DDE" w:rsidP="005F2CC9">
      <w:pPr>
        <w:pStyle w:val="ListParagraph"/>
        <w:numPr>
          <w:ilvl w:val="0"/>
          <w:numId w:val="205"/>
        </w:numPr>
        <w:autoSpaceDE w:val="0"/>
        <w:autoSpaceDN w:val="0"/>
        <w:adjustRightInd w:val="0"/>
        <w:rPr>
          <w:rFonts w:eastAsia="TimesNewRomanPSMT"/>
        </w:rPr>
      </w:pPr>
      <w:r w:rsidRPr="005C1942">
        <w:t xml:space="preserve"> </w:t>
      </w:r>
      <w:r w:rsidRPr="005C1942">
        <w:rPr>
          <w:b/>
          <w:bCs/>
        </w:rPr>
        <w:t>Bursa—</w:t>
      </w:r>
      <w:r w:rsidRPr="005C1942">
        <w:rPr>
          <w:rFonts w:eastAsia="TimesNewRomanPSMT"/>
        </w:rPr>
        <w:t>Fluid-filled sac that lubricates and cushions between points of friction</w:t>
      </w:r>
    </w:p>
    <w:p w14:paraId="681DEF24" w14:textId="77777777" w:rsidR="005A6DDE" w:rsidRPr="005C1942" w:rsidRDefault="005A6DDE" w:rsidP="005F2CC9">
      <w:pPr>
        <w:pStyle w:val="ListParagraph"/>
        <w:numPr>
          <w:ilvl w:val="0"/>
          <w:numId w:val="205"/>
        </w:numPr>
        <w:autoSpaceDE w:val="0"/>
        <w:autoSpaceDN w:val="0"/>
        <w:adjustRightInd w:val="0"/>
        <w:rPr>
          <w:rFonts w:eastAsia="TimesNewRomanPSMT"/>
        </w:rPr>
      </w:pPr>
      <w:r w:rsidRPr="005C1942">
        <w:t xml:space="preserve"> </w:t>
      </w:r>
      <w:r w:rsidRPr="005C1942">
        <w:rPr>
          <w:b/>
          <w:bCs/>
        </w:rPr>
        <w:t>Vertebrae—</w:t>
      </w:r>
      <w:r w:rsidRPr="005C1942">
        <w:rPr>
          <w:rFonts w:eastAsia="TimesNewRomanPSMT"/>
        </w:rPr>
        <w:t>bones that make up the spine</w:t>
      </w:r>
    </w:p>
    <w:p w14:paraId="5F6C37FB" w14:textId="77777777" w:rsidR="005A6DDE" w:rsidRPr="005C1942" w:rsidRDefault="005A6DDE" w:rsidP="005F2CC9">
      <w:pPr>
        <w:pStyle w:val="ListParagraph"/>
        <w:numPr>
          <w:ilvl w:val="0"/>
          <w:numId w:val="205"/>
        </w:numPr>
        <w:autoSpaceDE w:val="0"/>
        <w:autoSpaceDN w:val="0"/>
        <w:adjustRightInd w:val="0"/>
        <w:rPr>
          <w:b/>
          <w:bCs/>
        </w:rPr>
      </w:pPr>
      <w:r w:rsidRPr="005C1942">
        <w:t xml:space="preserve"> </w:t>
      </w:r>
      <w:r w:rsidRPr="005C1942">
        <w:rPr>
          <w:b/>
          <w:bCs/>
        </w:rPr>
        <w:t>Discs—</w:t>
      </w:r>
      <w:r w:rsidRPr="005C1942">
        <w:rPr>
          <w:rFonts w:eastAsia="TimesNewRomanPSMT"/>
        </w:rPr>
        <w:t>shock absorbers for the spine</w:t>
      </w:r>
    </w:p>
    <w:p w14:paraId="55AC7458" w14:textId="77777777" w:rsidR="005A6DDE" w:rsidRPr="005C1942" w:rsidRDefault="005A6DDE" w:rsidP="00B376F7">
      <w:pPr>
        <w:autoSpaceDE w:val="0"/>
        <w:autoSpaceDN w:val="0"/>
        <w:adjustRightInd w:val="0"/>
        <w:rPr>
          <w:b/>
          <w:bCs/>
        </w:rPr>
      </w:pPr>
    </w:p>
    <w:p w14:paraId="53F83DD7" w14:textId="77777777" w:rsidR="005A6DDE" w:rsidRPr="005C1942" w:rsidRDefault="005A6DDE" w:rsidP="00B376F7">
      <w:pPr>
        <w:autoSpaceDE w:val="0"/>
        <w:autoSpaceDN w:val="0"/>
        <w:adjustRightInd w:val="0"/>
        <w:rPr>
          <w:bCs/>
          <w:i/>
        </w:rPr>
      </w:pPr>
      <w:r w:rsidRPr="005C1942">
        <w:rPr>
          <w:bCs/>
          <w:i/>
        </w:rPr>
        <w:t>Other Important Components</w:t>
      </w:r>
    </w:p>
    <w:p w14:paraId="75695431" w14:textId="77777777" w:rsidR="005A6DDE" w:rsidRPr="005C1942" w:rsidRDefault="005A6DDE" w:rsidP="00B376F7">
      <w:pPr>
        <w:autoSpaceDE w:val="0"/>
        <w:autoSpaceDN w:val="0"/>
        <w:adjustRightInd w:val="0"/>
      </w:pPr>
    </w:p>
    <w:p w14:paraId="64CFDC00" w14:textId="77777777" w:rsidR="005A6DDE" w:rsidRPr="005C1942" w:rsidRDefault="005A6DDE" w:rsidP="00B376F7">
      <w:pPr>
        <w:autoSpaceDE w:val="0"/>
        <w:autoSpaceDN w:val="0"/>
        <w:adjustRightInd w:val="0"/>
        <w:rPr>
          <w:rFonts w:eastAsia="TimesNewRomanPSMT"/>
        </w:rPr>
      </w:pPr>
      <w:r w:rsidRPr="005C1942">
        <w:rPr>
          <w:bCs/>
        </w:rPr>
        <w:t>Arteries and veins</w:t>
      </w:r>
      <w:r w:rsidR="0020411D" w:rsidRPr="005C1942">
        <w:rPr>
          <w:b/>
          <w:bCs/>
        </w:rPr>
        <w:t>—</w:t>
      </w:r>
      <w:r w:rsidRPr="005C1942">
        <w:rPr>
          <w:rFonts w:eastAsia="TimesNewRomanPSMT"/>
        </w:rPr>
        <w:t>Transport blood</w:t>
      </w:r>
    </w:p>
    <w:p w14:paraId="1537E41D" w14:textId="77777777" w:rsidR="005A6DDE" w:rsidRPr="005C1942" w:rsidRDefault="005A6DDE" w:rsidP="005F2CC9">
      <w:pPr>
        <w:pStyle w:val="ListParagraph"/>
        <w:numPr>
          <w:ilvl w:val="0"/>
          <w:numId w:val="206"/>
        </w:numPr>
        <w:autoSpaceDE w:val="0"/>
        <w:autoSpaceDN w:val="0"/>
        <w:adjustRightInd w:val="0"/>
        <w:rPr>
          <w:rFonts w:eastAsia="TimesNewRomanPSMT"/>
        </w:rPr>
      </w:pPr>
      <w:r w:rsidRPr="005C1942">
        <w:rPr>
          <w:rFonts w:eastAsia="TimesNewRomanPSMT"/>
        </w:rPr>
        <w:t>Deliver oxygen</w:t>
      </w:r>
    </w:p>
    <w:p w14:paraId="1C36E688" w14:textId="77777777" w:rsidR="005A6DDE" w:rsidRPr="005C1942" w:rsidRDefault="005A6DDE" w:rsidP="005F2CC9">
      <w:pPr>
        <w:pStyle w:val="ListParagraph"/>
        <w:numPr>
          <w:ilvl w:val="0"/>
          <w:numId w:val="206"/>
        </w:numPr>
        <w:autoSpaceDE w:val="0"/>
        <w:autoSpaceDN w:val="0"/>
        <w:adjustRightInd w:val="0"/>
        <w:rPr>
          <w:rFonts w:eastAsia="TimesNewRomanPSMT"/>
        </w:rPr>
      </w:pPr>
      <w:r w:rsidRPr="005C1942">
        <w:rPr>
          <w:rFonts w:eastAsia="TimesNewRomanPSMT"/>
        </w:rPr>
        <w:t>Remove waste</w:t>
      </w:r>
    </w:p>
    <w:p w14:paraId="0136B984" w14:textId="77777777" w:rsidR="005A6DDE" w:rsidRPr="005C1942" w:rsidRDefault="005A6DDE" w:rsidP="00B376F7">
      <w:pPr>
        <w:autoSpaceDE w:val="0"/>
        <w:autoSpaceDN w:val="0"/>
        <w:adjustRightInd w:val="0"/>
      </w:pPr>
    </w:p>
    <w:p w14:paraId="2B77A2B8" w14:textId="77777777" w:rsidR="005A6DDE" w:rsidRPr="005C1942" w:rsidRDefault="005A6DDE" w:rsidP="00B376F7">
      <w:pPr>
        <w:autoSpaceDE w:val="0"/>
        <w:autoSpaceDN w:val="0"/>
        <w:adjustRightInd w:val="0"/>
        <w:rPr>
          <w:bCs/>
        </w:rPr>
      </w:pPr>
      <w:r w:rsidRPr="005C1942">
        <w:rPr>
          <w:bCs/>
        </w:rPr>
        <w:t>Nerves</w:t>
      </w:r>
    </w:p>
    <w:p w14:paraId="27AA354D" w14:textId="77777777" w:rsidR="005A6DDE" w:rsidRPr="005C1942" w:rsidRDefault="005A6DDE" w:rsidP="005F2CC9">
      <w:pPr>
        <w:pStyle w:val="ListParagraph"/>
        <w:numPr>
          <w:ilvl w:val="0"/>
          <w:numId w:val="207"/>
        </w:numPr>
        <w:autoSpaceDE w:val="0"/>
        <w:autoSpaceDN w:val="0"/>
        <w:adjustRightInd w:val="0"/>
        <w:rPr>
          <w:rFonts w:eastAsia="TimesNewRomanPSMT"/>
        </w:rPr>
      </w:pPr>
      <w:r w:rsidRPr="005C1942">
        <w:t xml:space="preserve"> </w:t>
      </w:r>
      <w:r w:rsidRPr="005C1942">
        <w:rPr>
          <w:rFonts w:eastAsia="TimesNewRomanPSMT"/>
        </w:rPr>
        <w:t>Provide tactility, sensation</w:t>
      </w:r>
    </w:p>
    <w:p w14:paraId="47CBA2C0" w14:textId="77777777" w:rsidR="005A6DDE" w:rsidRPr="005C1942" w:rsidRDefault="005A6DDE" w:rsidP="005F2CC9">
      <w:pPr>
        <w:pStyle w:val="ListParagraph"/>
        <w:numPr>
          <w:ilvl w:val="0"/>
          <w:numId w:val="207"/>
        </w:numPr>
        <w:autoSpaceDE w:val="0"/>
        <w:autoSpaceDN w:val="0"/>
        <w:adjustRightInd w:val="0"/>
        <w:rPr>
          <w:rFonts w:eastAsia="TimesNewRomanPSMT"/>
        </w:rPr>
      </w:pPr>
      <w:r w:rsidRPr="005C1942">
        <w:t xml:space="preserve"> </w:t>
      </w:r>
      <w:r w:rsidRPr="005C1942">
        <w:rPr>
          <w:rFonts w:eastAsia="TimesNewRomanPSMT"/>
        </w:rPr>
        <w:t>Provide feedback on pain and discomfort</w:t>
      </w:r>
    </w:p>
    <w:p w14:paraId="6A2F84CA" w14:textId="77777777" w:rsidR="005A6DDE" w:rsidRPr="005C1942" w:rsidRDefault="005A6DDE" w:rsidP="005F2CC9">
      <w:pPr>
        <w:pStyle w:val="ListParagraph"/>
        <w:numPr>
          <w:ilvl w:val="0"/>
          <w:numId w:val="207"/>
        </w:numPr>
        <w:autoSpaceDE w:val="0"/>
        <w:autoSpaceDN w:val="0"/>
        <w:adjustRightInd w:val="0"/>
        <w:rPr>
          <w:rFonts w:eastAsia="TimesNewRomanPSMT"/>
        </w:rPr>
      </w:pPr>
      <w:r w:rsidRPr="005C1942">
        <w:t xml:space="preserve"> </w:t>
      </w:r>
      <w:r w:rsidRPr="005C1942">
        <w:rPr>
          <w:rFonts w:eastAsia="TimesNewRomanPSMT"/>
        </w:rPr>
        <w:t>Determine which muscles to used</w:t>
      </w:r>
    </w:p>
    <w:p w14:paraId="3C06243B" w14:textId="77777777" w:rsidR="005A6DDE" w:rsidRPr="005C1942" w:rsidRDefault="005A6DDE" w:rsidP="005F2CC9">
      <w:pPr>
        <w:pStyle w:val="ListParagraph"/>
        <w:numPr>
          <w:ilvl w:val="0"/>
          <w:numId w:val="207"/>
        </w:numPr>
        <w:autoSpaceDE w:val="0"/>
        <w:autoSpaceDN w:val="0"/>
        <w:adjustRightInd w:val="0"/>
        <w:rPr>
          <w:b/>
          <w:bCs/>
        </w:rPr>
      </w:pPr>
      <w:r w:rsidRPr="005C1942">
        <w:t xml:space="preserve"> </w:t>
      </w:r>
      <w:r w:rsidRPr="005C1942">
        <w:rPr>
          <w:rFonts w:eastAsia="TimesNewRomanPSMT"/>
        </w:rPr>
        <w:t>Coordinate activities</w:t>
      </w:r>
    </w:p>
    <w:p w14:paraId="52A8C605" w14:textId="77777777" w:rsidR="005A6DDE" w:rsidRPr="005C1942" w:rsidRDefault="005A6DDE" w:rsidP="00B376F7">
      <w:pPr>
        <w:autoSpaceDE w:val="0"/>
        <w:autoSpaceDN w:val="0"/>
        <w:adjustRightInd w:val="0"/>
        <w:rPr>
          <w:b/>
          <w:bCs/>
        </w:rPr>
      </w:pPr>
    </w:p>
    <w:p w14:paraId="2FC19ECF" w14:textId="77777777" w:rsidR="00FD6155" w:rsidRPr="005C1942" w:rsidRDefault="00FD6155" w:rsidP="00B376F7">
      <w:pPr>
        <w:autoSpaceDE w:val="0"/>
        <w:autoSpaceDN w:val="0"/>
        <w:adjustRightInd w:val="0"/>
        <w:rPr>
          <w:bCs/>
          <w:i/>
        </w:rPr>
      </w:pPr>
      <w:r w:rsidRPr="005C1942">
        <w:rPr>
          <w:bCs/>
          <w:i/>
        </w:rPr>
        <w:t>Musculoskeletal Disorders (MSDs)</w:t>
      </w:r>
    </w:p>
    <w:p w14:paraId="31F641BE" w14:textId="77777777" w:rsidR="00CC67BE" w:rsidRPr="005C1942" w:rsidRDefault="00CC67BE" w:rsidP="00B376F7">
      <w:pPr>
        <w:autoSpaceDE w:val="0"/>
        <w:autoSpaceDN w:val="0"/>
        <w:adjustRightInd w:val="0"/>
        <w:rPr>
          <w:b/>
          <w:bCs/>
        </w:rPr>
      </w:pPr>
    </w:p>
    <w:p w14:paraId="4F44E7FF" w14:textId="77777777" w:rsidR="00FD6155" w:rsidRPr="005C1942" w:rsidRDefault="00FD6155" w:rsidP="005F2CC9">
      <w:pPr>
        <w:pStyle w:val="ListParagraph"/>
        <w:numPr>
          <w:ilvl w:val="0"/>
          <w:numId w:val="208"/>
        </w:numPr>
        <w:autoSpaceDE w:val="0"/>
        <w:autoSpaceDN w:val="0"/>
        <w:adjustRightInd w:val="0"/>
        <w:rPr>
          <w:rFonts w:eastAsia="TimesNewRomanPSMT"/>
        </w:rPr>
      </w:pPr>
      <w:r w:rsidRPr="005C1942">
        <w:t xml:space="preserve">  </w:t>
      </w:r>
      <w:r w:rsidRPr="005C1942">
        <w:rPr>
          <w:rFonts w:eastAsia="TimesNewRomanPSMT"/>
        </w:rPr>
        <w:t>Damage or weakening of the musculoskeletal system</w:t>
      </w:r>
    </w:p>
    <w:p w14:paraId="2184F08A" w14:textId="77777777" w:rsidR="00FD6155" w:rsidRPr="005C1942" w:rsidRDefault="00FD6155" w:rsidP="005F2CC9">
      <w:pPr>
        <w:pStyle w:val="ListParagraph"/>
        <w:numPr>
          <w:ilvl w:val="0"/>
          <w:numId w:val="208"/>
        </w:numPr>
        <w:autoSpaceDE w:val="0"/>
        <w:autoSpaceDN w:val="0"/>
        <w:adjustRightInd w:val="0"/>
        <w:rPr>
          <w:rFonts w:eastAsia="TimesNewRomanPSMT"/>
        </w:rPr>
      </w:pPr>
      <w:r w:rsidRPr="005C1942">
        <w:t xml:space="preserve">  </w:t>
      </w:r>
      <w:r w:rsidRPr="005C1942">
        <w:rPr>
          <w:rFonts w:eastAsia="TimesNewRomanPSMT"/>
        </w:rPr>
        <w:t>MSDs occur as an acute trauma or a cumulative trauma</w:t>
      </w:r>
    </w:p>
    <w:p w14:paraId="040C9BE1" w14:textId="77777777" w:rsidR="00FD6155" w:rsidRPr="005C1942" w:rsidRDefault="00FD6155" w:rsidP="005F2CC9">
      <w:pPr>
        <w:pStyle w:val="ListParagraph"/>
        <w:numPr>
          <w:ilvl w:val="0"/>
          <w:numId w:val="208"/>
        </w:numPr>
        <w:autoSpaceDE w:val="0"/>
        <w:autoSpaceDN w:val="0"/>
        <w:adjustRightInd w:val="0"/>
        <w:rPr>
          <w:rFonts w:eastAsia="TimesNewRomanPSMT"/>
        </w:rPr>
      </w:pPr>
      <w:r w:rsidRPr="005C1942">
        <w:t xml:space="preserve">  </w:t>
      </w:r>
      <w:r w:rsidRPr="005C1942">
        <w:rPr>
          <w:rFonts w:eastAsia="TimesNewRomanPSMT"/>
        </w:rPr>
        <w:t>Most common occupational problems include back strain and tendon disorders</w:t>
      </w:r>
    </w:p>
    <w:p w14:paraId="72C4ADA0" w14:textId="77777777" w:rsidR="00FD6155" w:rsidRPr="005C1942" w:rsidRDefault="00FD6155" w:rsidP="00B376F7">
      <w:pPr>
        <w:autoSpaceDE w:val="0"/>
        <w:autoSpaceDN w:val="0"/>
        <w:adjustRightInd w:val="0"/>
        <w:rPr>
          <w:b/>
          <w:bCs/>
        </w:rPr>
      </w:pPr>
    </w:p>
    <w:p w14:paraId="7E45B760" w14:textId="77777777" w:rsidR="00FD6155" w:rsidRPr="005C1942" w:rsidRDefault="00FD6155" w:rsidP="00B376F7">
      <w:pPr>
        <w:autoSpaceDE w:val="0"/>
        <w:autoSpaceDN w:val="0"/>
        <w:adjustRightInd w:val="0"/>
        <w:rPr>
          <w:b/>
          <w:bCs/>
        </w:rPr>
      </w:pPr>
      <w:r w:rsidRPr="005C1942">
        <w:rPr>
          <w:b/>
          <w:bCs/>
        </w:rPr>
        <w:t>Definitions</w:t>
      </w:r>
    </w:p>
    <w:p w14:paraId="5398DF93" w14:textId="77777777" w:rsidR="00FD6155" w:rsidRPr="005C1942" w:rsidRDefault="00FD6155" w:rsidP="00B376F7">
      <w:pPr>
        <w:autoSpaceDE w:val="0"/>
        <w:autoSpaceDN w:val="0"/>
        <w:adjustRightInd w:val="0"/>
      </w:pPr>
    </w:p>
    <w:p w14:paraId="2AC5F46D" w14:textId="77777777" w:rsidR="00FD6155" w:rsidRPr="005C1942" w:rsidRDefault="00FD6155" w:rsidP="00B376F7">
      <w:pPr>
        <w:autoSpaceDE w:val="0"/>
        <w:autoSpaceDN w:val="0"/>
        <w:adjustRightInd w:val="0"/>
        <w:rPr>
          <w:rFonts w:eastAsia="TimesNewRomanPSMT"/>
        </w:rPr>
      </w:pPr>
      <w:r w:rsidRPr="005C1942">
        <w:rPr>
          <w:b/>
          <w:bCs/>
          <w:i/>
          <w:iCs/>
        </w:rPr>
        <w:t>Strain</w:t>
      </w:r>
      <w:r w:rsidRPr="005C1942">
        <w:rPr>
          <w:rFonts w:eastAsia="TimesNewRomanPSMT"/>
        </w:rPr>
        <w:t>—an injury to a muscle or tendon</w:t>
      </w:r>
    </w:p>
    <w:p w14:paraId="073ED444" w14:textId="77777777" w:rsidR="00FD6155" w:rsidRPr="005C1942" w:rsidRDefault="00FD6155" w:rsidP="005F2CC9">
      <w:pPr>
        <w:pStyle w:val="ListParagraph"/>
        <w:numPr>
          <w:ilvl w:val="0"/>
          <w:numId w:val="233"/>
        </w:numPr>
        <w:autoSpaceDE w:val="0"/>
        <w:autoSpaceDN w:val="0"/>
        <w:adjustRightInd w:val="0"/>
        <w:rPr>
          <w:rFonts w:eastAsia="TimesNewRomanPSMT"/>
        </w:rPr>
      </w:pPr>
      <w:r w:rsidRPr="005C1942">
        <w:rPr>
          <w:rFonts w:eastAsia="TimesNewRomanPSMT"/>
        </w:rPr>
        <w:t>Tendon connects muscle to bone</w:t>
      </w:r>
      <w:r w:rsidR="0020411D" w:rsidRPr="005C1942">
        <w:rPr>
          <w:rFonts w:eastAsia="TimesNewRomanPSMT"/>
        </w:rPr>
        <w:t xml:space="preserve"> (</w:t>
      </w:r>
      <w:r w:rsidRPr="005C1942">
        <w:rPr>
          <w:rFonts w:eastAsia="TimesNewRomanPSMT"/>
        </w:rPr>
        <w:t>Example: back strain</w:t>
      </w:r>
      <w:r w:rsidR="0020411D" w:rsidRPr="005C1942">
        <w:rPr>
          <w:rFonts w:eastAsia="TimesNewRomanPSMT"/>
        </w:rPr>
        <w:t>)</w:t>
      </w:r>
    </w:p>
    <w:p w14:paraId="1061DFF1" w14:textId="77777777" w:rsidR="00FD6155" w:rsidRPr="005C1942" w:rsidRDefault="00FD6155" w:rsidP="00B376F7">
      <w:pPr>
        <w:pStyle w:val="ListParagraph"/>
        <w:autoSpaceDE w:val="0"/>
        <w:autoSpaceDN w:val="0"/>
        <w:adjustRightInd w:val="0"/>
        <w:ind w:left="1440"/>
        <w:rPr>
          <w:rFonts w:eastAsia="TimesNewRomanPSMT"/>
        </w:rPr>
      </w:pPr>
    </w:p>
    <w:p w14:paraId="15D8CC9D" w14:textId="77777777" w:rsidR="00FD6155" w:rsidRPr="005C1942" w:rsidRDefault="00FD6155" w:rsidP="00B376F7">
      <w:pPr>
        <w:autoSpaceDE w:val="0"/>
        <w:autoSpaceDN w:val="0"/>
        <w:adjustRightInd w:val="0"/>
        <w:rPr>
          <w:rFonts w:eastAsia="TimesNewRomanPSMT"/>
        </w:rPr>
      </w:pPr>
      <w:r w:rsidRPr="005C1942">
        <w:t xml:space="preserve"> </w:t>
      </w:r>
      <w:r w:rsidRPr="005C1942">
        <w:rPr>
          <w:b/>
          <w:bCs/>
          <w:i/>
          <w:iCs/>
        </w:rPr>
        <w:t>Sprain</w:t>
      </w:r>
      <w:r w:rsidRPr="005C1942">
        <w:rPr>
          <w:rFonts w:eastAsia="TimesNewRomanPSMT"/>
        </w:rPr>
        <w:t>—an injury to a ligament</w:t>
      </w:r>
    </w:p>
    <w:p w14:paraId="392E4F05" w14:textId="77777777" w:rsidR="005A6DDE" w:rsidRPr="005C1942" w:rsidRDefault="00FD6155" w:rsidP="005F2CC9">
      <w:pPr>
        <w:pStyle w:val="ListParagraph"/>
        <w:numPr>
          <w:ilvl w:val="0"/>
          <w:numId w:val="233"/>
        </w:numPr>
        <w:autoSpaceDE w:val="0"/>
        <w:autoSpaceDN w:val="0"/>
        <w:adjustRightInd w:val="0"/>
        <w:ind w:left="720"/>
        <w:rPr>
          <w:b/>
          <w:bCs/>
        </w:rPr>
      </w:pPr>
      <w:r w:rsidRPr="005C1942">
        <w:rPr>
          <w:rFonts w:eastAsia="TimesNewRomanPSMT"/>
        </w:rPr>
        <w:t>Ligament connects bone to bone</w:t>
      </w:r>
      <w:r w:rsidR="0020411D" w:rsidRPr="005C1942">
        <w:rPr>
          <w:rFonts w:eastAsia="TimesNewRomanPSMT"/>
        </w:rPr>
        <w:t xml:space="preserve"> (</w:t>
      </w:r>
      <w:r w:rsidRPr="005C1942">
        <w:rPr>
          <w:rFonts w:eastAsia="TimesNewRomanPSMT"/>
        </w:rPr>
        <w:t>Example: knee sprain</w:t>
      </w:r>
      <w:r w:rsidR="0020411D" w:rsidRPr="005C1942">
        <w:rPr>
          <w:rFonts w:eastAsia="TimesNewRomanPSMT"/>
        </w:rPr>
        <w:t>)</w:t>
      </w:r>
    </w:p>
    <w:p w14:paraId="409A3E32" w14:textId="77777777" w:rsidR="005A6DDE" w:rsidRPr="005C1942" w:rsidRDefault="005A6DDE" w:rsidP="00B376F7">
      <w:pPr>
        <w:autoSpaceDE w:val="0"/>
        <w:autoSpaceDN w:val="0"/>
        <w:adjustRightInd w:val="0"/>
        <w:rPr>
          <w:b/>
          <w:bCs/>
        </w:rPr>
      </w:pPr>
    </w:p>
    <w:p w14:paraId="7850D3A9" w14:textId="77777777" w:rsidR="00CC67BE" w:rsidRPr="005C1942" w:rsidRDefault="00CC67BE" w:rsidP="00B376F7">
      <w:pPr>
        <w:autoSpaceDE w:val="0"/>
        <w:autoSpaceDN w:val="0"/>
        <w:adjustRightInd w:val="0"/>
        <w:rPr>
          <w:b/>
          <w:bCs/>
        </w:rPr>
      </w:pPr>
      <w:r w:rsidRPr="005C1942">
        <w:rPr>
          <w:b/>
          <w:bCs/>
        </w:rPr>
        <w:t>Common Cumulative Trauma Disorders in the Workplace</w:t>
      </w:r>
    </w:p>
    <w:p w14:paraId="4FD4EFE2" w14:textId="77777777" w:rsidR="00CC67BE" w:rsidRPr="005C1942" w:rsidRDefault="00CC67BE" w:rsidP="00B376F7">
      <w:pPr>
        <w:autoSpaceDE w:val="0"/>
        <w:autoSpaceDN w:val="0"/>
        <w:adjustRightInd w:val="0"/>
        <w:rPr>
          <w:b/>
          <w:bCs/>
        </w:rPr>
      </w:pPr>
    </w:p>
    <w:p w14:paraId="370383C0" w14:textId="77777777" w:rsidR="00CC67BE" w:rsidRPr="005C1942" w:rsidRDefault="00CC67BE" w:rsidP="00B376F7">
      <w:pPr>
        <w:autoSpaceDE w:val="0"/>
        <w:autoSpaceDN w:val="0"/>
        <w:adjustRightInd w:val="0"/>
        <w:rPr>
          <w:rFonts w:eastAsia="TimesNewRomanPSMT"/>
        </w:rPr>
      </w:pPr>
      <w:r w:rsidRPr="005C1942">
        <w:rPr>
          <w:bCs/>
          <w:i/>
        </w:rPr>
        <w:t>Tendinitis</w:t>
      </w:r>
      <w:r w:rsidR="0020411D" w:rsidRPr="005C1942">
        <w:rPr>
          <w:rFonts w:eastAsia="TimesNewRomanPSMT"/>
        </w:rPr>
        <w:t>—</w:t>
      </w:r>
      <w:r w:rsidRPr="005C1942">
        <w:rPr>
          <w:rFonts w:eastAsia="TimesNewRomanPSMT"/>
        </w:rPr>
        <w:t>is an inflammation of a tendon usually associated with overuse of that tendon or rubbing of the tendon against bone.</w:t>
      </w:r>
    </w:p>
    <w:p w14:paraId="1CE21DA4" w14:textId="77777777" w:rsidR="00CC67BE" w:rsidRPr="005C1942" w:rsidRDefault="00CC67BE" w:rsidP="00B376F7">
      <w:pPr>
        <w:autoSpaceDE w:val="0"/>
        <w:autoSpaceDN w:val="0"/>
        <w:adjustRightInd w:val="0"/>
        <w:rPr>
          <w:rFonts w:eastAsia="TimesNewRomanPSMT"/>
        </w:rPr>
      </w:pPr>
    </w:p>
    <w:p w14:paraId="2997DB98" w14:textId="77777777" w:rsidR="00CC67BE" w:rsidRPr="005C1942" w:rsidRDefault="00CC67BE" w:rsidP="00B376F7">
      <w:pPr>
        <w:autoSpaceDE w:val="0"/>
        <w:autoSpaceDN w:val="0"/>
        <w:adjustRightInd w:val="0"/>
        <w:rPr>
          <w:rFonts w:eastAsia="TimesNewRomanPSMT"/>
        </w:rPr>
      </w:pPr>
      <w:r w:rsidRPr="005C1942">
        <w:rPr>
          <w:bCs/>
          <w:i/>
        </w:rPr>
        <w:t>Epicondylitis</w:t>
      </w:r>
      <w:r w:rsidR="0020411D" w:rsidRPr="005C1942">
        <w:rPr>
          <w:rFonts w:eastAsia="TimesNewRomanPSMT"/>
        </w:rPr>
        <w:t>—</w:t>
      </w:r>
      <w:r w:rsidRPr="005C1942">
        <w:rPr>
          <w:rFonts w:eastAsia="TimesNewRomanPSMT"/>
        </w:rPr>
        <w:t>is an inflammation of the tendon attachments on the inside of the elbow. Medial epicondylitis (often called golfer’s elbow) is associated with repetitive flexion of the wrist while exerting a grip force (manual screwdriver action). Lateral epicondylitis (often called tennis elbow) is associated with repetitive gripping exertions with an extended wrist.</w:t>
      </w:r>
    </w:p>
    <w:p w14:paraId="41D026D8" w14:textId="77777777" w:rsidR="00CC67BE" w:rsidRPr="005C1942" w:rsidRDefault="00CC67BE" w:rsidP="00B376F7">
      <w:pPr>
        <w:autoSpaceDE w:val="0"/>
        <w:autoSpaceDN w:val="0"/>
        <w:adjustRightInd w:val="0"/>
        <w:rPr>
          <w:rFonts w:eastAsia="TimesNewRomanPSMT"/>
        </w:rPr>
      </w:pPr>
    </w:p>
    <w:p w14:paraId="696EF107" w14:textId="77777777" w:rsidR="00CC67BE" w:rsidRPr="005C1942" w:rsidRDefault="00CC67BE" w:rsidP="00B376F7">
      <w:pPr>
        <w:autoSpaceDE w:val="0"/>
        <w:autoSpaceDN w:val="0"/>
        <w:adjustRightInd w:val="0"/>
        <w:rPr>
          <w:rFonts w:eastAsia="TimesNewRomanPSMT"/>
        </w:rPr>
      </w:pPr>
      <w:r w:rsidRPr="005C1942">
        <w:rPr>
          <w:bCs/>
          <w:i/>
        </w:rPr>
        <w:lastRenderedPageBreak/>
        <w:t>Carpal Tunnel Syndrome</w:t>
      </w:r>
      <w:r w:rsidR="0020411D" w:rsidRPr="005C1942">
        <w:rPr>
          <w:rFonts w:eastAsia="TimesNewRomanPSMT"/>
        </w:rPr>
        <w:t>—</w:t>
      </w:r>
      <w:r w:rsidRPr="005C1942">
        <w:rPr>
          <w:rFonts w:eastAsia="TimesNewRomanPSMT"/>
        </w:rPr>
        <w:t>is a group of signs and symptoms associated with swelling within the carpal tunnel. The carpal region stretches from the lower palm to the tender portion of the wrist. A bundle of tendons and the median nerve are located within the carpal tunnel, which is about the size of a dime. Exposure to stressors can cause swelling within the tunnel. This can also cause the tendons to enlarge and impinge the median nerve resulting in pain and numbness.</w:t>
      </w:r>
    </w:p>
    <w:p w14:paraId="60217B19" w14:textId="77777777" w:rsidR="00CC67BE" w:rsidRPr="005C1942" w:rsidRDefault="00CC67BE" w:rsidP="00B376F7">
      <w:pPr>
        <w:autoSpaceDE w:val="0"/>
        <w:autoSpaceDN w:val="0"/>
        <w:adjustRightInd w:val="0"/>
        <w:rPr>
          <w:rFonts w:eastAsia="TimesNewRomanPSMT"/>
        </w:rPr>
      </w:pPr>
    </w:p>
    <w:p w14:paraId="7F7C5AF3" w14:textId="77777777" w:rsidR="00CC67BE" w:rsidRPr="005C1942" w:rsidRDefault="00CC67BE" w:rsidP="00B376F7">
      <w:pPr>
        <w:autoSpaceDE w:val="0"/>
        <w:autoSpaceDN w:val="0"/>
        <w:adjustRightInd w:val="0"/>
        <w:rPr>
          <w:rFonts w:eastAsia="TimesNewRomanPSMT"/>
        </w:rPr>
      </w:pPr>
      <w:r w:rsidRPr="005C1942">
        <w:rPr>
          <w:bCs/>
          <w:i/>
        </w:rPr>
        <w:t>Tenosynovitis</w:t>
      </w:r>
      <w:r w:rsidR="0020411D" w:rsidRPr="005C1942">
        <w:rPr>
          <w:rFonts w:eastAsia="TimesNewRomanPSMT"/>
        </w:rPr>
        <w:t>—</w:t>
      </w:r>
      <w:r w:rsidRPr="005C1942">
        <w:rPr>
          <w:rFonts w:eastAsia="TimesNewRomanPSMT"/>
        </w:rPr>
        <w:t>is an inflammation of the synovial sheath that covers the tendon.</w:t>
      </w:r>
    </w:p>
    <w:p w14:paraId="60BA198E" w14:textId="77777777" w:rsidR="00CC67BE" w:rsidRPr="005C1942" w:rsidRDefault="00CC67BE" w:rsidP="00B376F7">
      <w:pPr>
        <w:autoSpaceDE w:val="0"/>
        <w:autoSpaceDN w:val="0"/>
        <w:adjustRightInd w:val="0"/>
        <w:rPr>
          <w:b/>
          <w:bCs/>
        </w:rPr>
      </w:pPr>
    </w:p>
    <w:p w14:paraId="5E735166" w14:textId="77777777" w:rsidR="00CC67BE" w:rsidRPr="005C1942" w:rsidRDefault="00CC67BE" w:rsidP="00B376F7">
      <w:pPr>
        <w:autoSpaceDE w:val="0"/>
        <w:autoSpaceDN w:val="0"/>
        <w:adjustRightInd w:val="0"/>
        <w:rPr>
          <w:rFonts w:eastAsia="TimesNewRomanPSMT"/>
        </w:rPr>
      </w:pPr>
      <w:r w:rsidRPr="005C1942">
        <w:rPr>
          <w:bCs/>
          <w:i/>
        </w:rPr>
        <w:t xml:space="preserve">De </w:t>
      </w:r>
      <w:proofErr w:type="spellStart"/>
      <w:r w:rsidRPr="005C1942">
        <w:rPr>
          <w:bCs/>
          <w:i/>
        </w:rPr>
        <w:t>Quervain’s</w:t>
      </w:r>
      <w:proofErr w:type="spellEnd"/>
      <w:r w:rsidRPr="005C1942">
        <w:rPr>
          <w:bCs/>
          <w:i/>
        </w:rPr>
        <w:t xml:space="preserve"> Syndrome</w:t>
      </w:r>
      <w:r w:rsidR="0020411D" w:rsidRPr="005C1942">
        <w:rPr>
          <w:rFonts w:eastAsia="TimesNewRomanPSMT"/>
        </w:rPr>
        <w:t>—</w:t>
      </w:r>
      <w:r w:rsidRPr="005C1942">
        <w:rPr>
          <w:rFonts w:eastAsia="TimesNewRomanPSMT"/>
        </w:rPr>
        <w:t>is a common tenosynovitis of the thumb tendons resulting from the repetitive motions of the thumb.</w:t>
      </w:r>
    </w:p>
    <w:p w14:paraId="090696B7" w14:textId="77777777" w:rsidR="00CC67BE" w:rsidRPr="005C1942" w:rsidRDefault="00CC67BE" w:rsidP="00B376F7">
      <w:pPr>
        <w:autoSpaceDE w:val="0"/>
        <w:autoSpaceDN w:val="0"/>
        <w:adjustRightInd w:val="0"/>
        <w:rPr>
          <w:b/>
          <w:bCs/>
        </w:rPr>
      </w:pPr>
    </w:p>
    <w:p w14:paraId="5CD0AA18" w14:textId="77777777" w:rsidR="00CC67BE" w:rsidRPr="005C1942" w:rsidRDefault="00CC67BE" w:rsidP="00B376F7">
      <w:pPr>
        <w:autoSpaceDE w:val="0"/>
        <w:autoSpaceDN w:val="0"/>
        <w:adjustRightInd w:val="0"/>
        <w:rPr>
          <w:rFonts w:eastAsia="TimesNewRomanPSMT"/>
        </w:rPr>
      </w:pPr>
      <w:r w:rsidRPr="005C1942">
        <w:rPr>
          <w:bCs/>
          <w:i/>
        </w:rPr>
        <w:t>Trigger Finger</w:t>
      </w:r>
      <w:r w:rsidR="0020411D" w:rsidRPr="005C1942">
        <w:rPr>
          <w:rFonts w:eastAsia="TimesNewRomanPSMT"/>
        </w:rPr>
        <w:t>—</w:t>
      </w:r>
      <w:r w:rsidRPr="005C1942">
        <w:rPr>
          <w:rFonts w:eastAsia="TimesNewRomanPSMT"/>
        </w:rPr>
        <w:t>is a common term for tendinitis or tenosynovitis that causes locking of the finger(s) while bending or flexing.</w:t>
      </w:r>
    </w:p>
    <w:p w14:paraId="4C1A3CB9" w14:textId="77777777" w:rsidR="00CC67BE" w:rsidRPr="005C1942" w:rsidRDefault="00CC67BE" w:rsidP="00B376F7">
      <w:pPr>
        <w:autoSpaceDE w:val="0"/>
        <w:autoSpaceDN w:val="0"/>
        <w:adjustRightInd w:val="0"/>
        <w:rPr>
          <w:b/>
          <w:bCs/>
        </w:rPr>
      </w:pPr>
    </w:p>
    <w:p w14:paraId="25987587" w14:textId="77777777" w:rsidR="00CC67BE" w:rsidRPr="005C1942" w:rsidRDefault="00CC67BE" w:rsidP="00B376F7">
      <w:pPr>
        <w:autoSpaceDE w:val="0"/>
        <w:autoSpaceDN w:val="0"/>
        <w:adjustRightInd w:val="0"/>
        <w:rPr>
          <w:rFonts w:eastAsia="TimesNewRomanPSMT"/>
        </w:rPr>
      </w:pPr>
      <w:r w:rsidRPr="005C1942">
        <w:rPr>
          <w:bCs/>
          <w:i/>
        </w:rPr>
        <w:t xml:space="preserve">Raynaud’s </w:t>
      </w:r>
      <w:r w:rsidRPr="005C1942">
        <w:rPr>
          <w:rFonts w:eastAsia="TimesNewRomanPSMT"/>
          <w:i/>
        </w:rPr>
        <w:t xml:space="preserve">or </w:t>
      </w:r>
      <w:r w:rsidRPr="005C1942">
        <w:rPr>
          <w:bCs/>
          <w:i/>
        </w:rPr>
        <w:t>Vibration Syndrome</w:t>
      </w:r>
      <w:r w:rsidR="0020411D" w:rsidRPr="005C1942">
        <w:rPr>
          <w:rFonts w:eastAsia="TimesNewRomanPSMT"/>
        </w:rPr>
        <w:t>—</w:t>
      </w:r>
      <w:r w:rsidRPr="005C1942">
        <w:rPr>
          <w:rFonts w:eastAsia="TimesNewRomanPSMT"/>
        </w:rPr>
        <w:t>is a circulatory disorder that is also called the “white finger syndrome.” Symptoms such as pain and whitening of hands and fingers are exacerbated by cold and vibration.</w:t>
      </w:r>
    </w:p>
    <w:p w14:paraId="64E17A3B" w14:textId="77777777" w:rsidR="00CC67BE" w:rsidRPr="005C1942" w:rsidRDefault="00CC67BE" w:rsidP="00B376F7">
      <w:pPr>
        <w:autoSpaceDE w:val="0"/>
        <w:autoSpaceDN w:val="0"/>
        <w:adjustRightInd w:val="0"/>
        <w:rPr>
          <w:b/>
          <w:bCs/>
        </w:rPr>
      </w:pPr>
    </w:p>
    <w:p w14:paraId="391B207F" w14:textId="77777777" w:rsidR="00CC67BE" w:rsidRPr="005C1942" w:rsidRDefault="00CC67BE" w:rsidP="00B376F7">
      <w:pPr>
        <w:autoSpaceDE w:val="0"/>
        <w:autoSpaceDN w:val="0"/>
        <w:adjustRightInd w:val="0"/>
        <w:rPr>
          <w:rFonts w:eastAsia="TimesNewRomanPSMT"/>
        </w:rPr>
      </w:pPr>
      <w:r w:rsidRPr="005C1942">
        <w:rPr>
          <w:bCs/>
          <w:i/>
        </w:rPr>
        <w:t>Thoracic Outlet Syndrome</w:t>
      </w:r>
      <w:r w:rsidR="0020411D" w:rsidRPr="005C1942">
        <w:rPr>
          <w:rFonts w:eastAsia="TimesNewRomanPSMT"/>
        </w:rPr>
        <w:t>—</w:t>
      </w:r>
      <w:r w:rsidRPr="005C1942">
        <w:rPr>
          <w:rFonts w:eastAsia="TimesNewRomanPSMT"/>
        </w:rPr>
        <w:t>can be caused by several different problems. The thoracic outlet is the route utilized by nerves and blood vessels to pass from the upper body into the arms. Nerves and blood supply passing through the thoracic outlet may be pinched, which then causes pain and/or numbness down the arm and to the fingers. Repetitive reaching above the head or behind the body are thought to stress this region.</w:t>
      </w:r>
    </w:p>
    <w:p w14:paraId="60BA73AA" w14:textId="77777777" w:rsidR="00CC67BE" w:rsidRPr="005C1942" w:rsidRDefault="00CC67BE" w:rsidP="00B376F7">
      <w:pPr>
        <w:autoSpaceDE w:val="0"/>
        <w:autoSpaceDN w:val="0"/>
        <w:adjustRightInd w:val="0"/>
        <w:rPr>
          <w:b/>
          <w:bCs/>
        </w:rPr>
      </w:pPr>
    </w:p>
    <w:p w14:paraId="6BF41E31" w14:textId="77777777" w:rsidR="00CC67BE" w:rsidRPr="005C1942" w:rsidRDefault="00CC67BE" w:rsidP="00B376F7">
      <w:pPr>
        <w:autoSpaceDE w:val="0"/>
        <w:autoSpaceDN w:val="0"/>
        <w:adjustRightInd w:val="0"/>
        <w:rPr>
          <w:rFonts w:eastAsia="TimesNewRomanPSMT"/>
        </w:rPr>
      </w:pPr>
      <w:r w:rsidRPr="005C1942">
        <w:rPr>
          <w:bCs/>
          <w:i/>
        </w:rPr>
        <w:t>Low back pain</w:t>
      </w:r>
      <w:r w:rsidR="0020411D" w:rsidRPr="005C1942">
        <w:rPr>
          <w:rFonts w:eastAsia="TimesNewRomanPSMT"/>
        </w:rPr>
        <w:t>—the</w:t>
      </w:r>
      <w:r w:rsidRPr="005C1942">
        <w:rPr>
          <w:rFonts w:eastAsia="TimesNewRomanPSMT"/>
        </w:rPr>
        <w:t xml:space="preserve"> cumulative origin is thought to be a result of natural, gradual changes in the passive tissues of the spine (disks, ligaments and vertebrae) with age, but it is thought to be accelerated due to work activities involving repetitive lifting, awkward postures and forceful exertions.</w:t>
      </w:r>
    </w:p>
    <w:p w14:paraId="0F372B0D" w14:textId="77777777" w:rsidR="00CC67BE" w:rsidRPr="005C1942" w:rsidRDefault="00CC67BE" w:rsidP="00B376F7">
      <w:pPr>
        <w:autoSpaceDE w:val="0"/>
        <w:autoSpaceDN w:val="0"/>
        <w:adjustRightInd w:val="0"/>
        <w:rPr>
          <w:b/>
          <w:bCs/>
        </w:rPr>
      </w:pPr>
    </w:p>
    <w:p w14:paraId="527B3EE7" w14:textId="77777777" w:rsidR="00CC67BE" w:rsidRPr="005C1942" w:rsidRDefault="00CC67BE" w:rsidP="00B376F7">
      <w:pPr>
        <w:autoSpaceDE w:val="0"/>
        <w:autoSpaceDN w:val="0"/>
        <w:adjustRightInd w:val="0"/>
        <w:rPr>
          <w:b/>
          <w:bCs/>
        </w:rPr>
      </w:pPr>
      <w:r w:rsidRPr="005C1942">
        <w:rPr>
          <w:b/>
          <w:bCs/>
        </w:rPr>
        <w:t>Ergonomic-related Acute Trauma</w:t>
      </w:r>
    </w:p>
    <w:p w14:paraId="5D291210" w14:textId="77777777" w:rsidR="00CC67BE" w:rsidRPr="005C1942" w:rsidRDefault="00CC67BE" w:rsidP="00B376F7">
      <w:pPr>
        <w:autoSpaceDE w:val="0"/>
        <w:autoSpaceDN w:val="0"/>
        <w:adjustRightInd w:val="0"/>
        <w:rPr>
          <w:b/>
          <w:bCs/>
        </w:rPr>
      </w:pPr>
    </w:p>
    <w:p w14:paraId="0BA6CA1B" w14:textId="77777777" w:rsidR="00CC67BE" w:rsidRPr="005C1942" w:rsidRDefault="00CC67BE" w:rsidP="00B376F7">
      <w:pPr>
        <w:autoSpaceDE w:val="0"/>
        <w:autoSpaceDN w:val="0"/>
        <w:adjustRightInd w:val="0"/>
        <w:rPr>
          <w:rFonts w:eastAsia="TimesNewRomanPSMT"/>
        </w:rPr>
      </w:pPr>
      <w:r w:rsidRPr="005C1942">
        <w:rPr>
          <w:bCs/>
          <w:i/>
        </w:rPr>
        <w:t>Strained muscles</w:t>
      </w:r>
      <w:r w:rsidR="0020411D" w:rsidRPr="005C1942">
        <w:rPr>
          <w:rFonts w:eastAsia="TimesNewRomanPSMT"/>
        </w:rPr>
        <w:t>—</w:t>
      </w:r>
      <w:r w:rsidRPr="005C1942">
        <w:rPr>
          <w:rFonts w:eastAsia="TimesNewRomanPSMT"/>
        </w:rPr>
        <w:t>can occur when a muscle is overloaded resulting in the partial tearing of fibers. Scar tissue may form, which can cause chronic tension and make the muscle susceptible to re-injury. Common muscle strains occur in the shoulders, upper arms, forearms and low back.</w:t>
      </w:r>
    </w:p>
    <w:p w14:paraId="18A41C91" w14:textId="77777777" w:rsidR="00CC67BE" w:rsidRPr="005C1942" w:rsidRDefault="00CC67BE" w:rsidP="00B376F7">
      <w:pPr>
        <w:autoSpaceDE w:val="0"/>
        <w:autoSpaceDN w:val="0"/>
        <w:adjustRightInd w:val="0"/>
        <w:rPr>
          <w:b/>
          <w:bCs/>
        </w:rPr>
      </w:pPr>
    </w:p>
    <w:p w14:paraId="6AE8A756" w14:textId="77777777" w:rsidR="00CC67BE" w:rsidRPr="005C1942" w:rsidRDefault="00CC67BE" w:rsidP="00B376F7">
      <w:pPr>
        <w:autoSpaceDE w:val="0"/>
        <w:autoSpaceDN w:val="0"/>
        <w:adjustRightInd w:val="0"/>
        <w:rPr>
          <w:rFonts w:eastAsia="TimesNewRomanPSMT"/>
        </w:rPr>
      </w:pPr>
      <w:r w:rsidRPr="005C1942">
        <w:rPr>
          <w:bCs/>
          <w:i/>
        </w:rPr>
        <w:t>Low back pain</w:t>
      </w:r>
      <w:r w:rsidR="0020411D" w:rsidRPr="005C1942">
        <w:rPr>
          <w:rFonts w:eastAsia="TimesNewRomanPSMT"/>
        </w:rPr>
        <w:t>—</w:t>
      </w:r>
      <w:r w:rsidRPr="005C1942">
        <w:rPr>
          <w:rFonts w:eastAsia="TimesNewRomanPSMT"/>
        </w:rPr>
        <w:t>of acute origin is generally attributed to muscle strains of the lumbar region. Poor lifting postures, heavy loads and/or repetitive exertions are often cited as activities that preceded the acute injury. In many cases the specific cause of acute low back pain is unknown.</w:t>
      </w:r>
    </w:p>
    <w:p w14:paraId="7A688513" w14:textId="77777777" w:rsidR="00CC67BE" w:rsidRPr="005C1942" w:rsidRDefault="00CC67BE" w:rsidP="00B376F7">
      <w:pPr>
        <w:autoSpaceDE w:val="0"/>
        <w:autoSpaceDN w:val="0"/>
        <w:adjustRightInd w:val="0"/>
        <w:rPr>
          <w:rFonts w:eastAsia="TimesNewRomanPSMT"/>
        </w:rPr>
      </w:pPr>
    </w:p>
    <w:p w14:paraId="16C62D68" w14:textId="77777777" w:rsidR="00CC67BE" w:rsidRPr="005C1942" w:rsidRDefault="00CC67BE" w:rsidP="00B376F7">
      <w:pPr>
        <w:autoSpaceDE w:val="0"/>
        <w:autoSpaceDN w:val="0"/>
        <w:adjustRightInd w:val="0"/>
        <w:rPr>
          <w:rFonts w:eastAsia="TimesNewRomanPSMT"/>
        </w:rPr>
      </w:pPr>
      <w:r w:rsidRPr="005C1942">
        <w:rPr>
          <w:rFonts w:eastAsia="TimesNewRomanPSMT"/>
        </w:rPr>
        <w:t xml:space="preserve">Studies show that workers with jobs requiring frequent hand exertion may develop cumulative trauma disorders. Cumulative trauma disorders are injuries that develop gradually from repeated stress to a particular body part. Such disorders are also called “overuse” or “wear-and-tear” repetitive strain disorders. </w:t>
      </w:r>
    </w:p>
    <w:p w14:paraId="4BC899DD" w14:textId="77777777" w:rsidR="00CC01BC" w:rsidRPr="005C1942" w:rsidRDefault="00CC01BC" w:rsidP="00B376F7">
      <w:pPr>
        <w:autoSpaceDE w:val="0"/>
        <w:autoSpaceDN w:val="0"/>
        <w:adjustRightInd w:val="0"/>
        <w:rPr>
          <w:rFonts w:eastAsia="TimesNewRomanPSMT"/>
        </w:rPr>
      </w:pPr>
    </w:p>
    <w:p w14:paraId="69C39E21" w14:textId="77777777" w:rsidR="005A6DDE" w:rsidRPr="005C1942" w:rsidRDefault="00CC67BE" w:rsidP="00B376F7">
      <w:pPr>
        <w:autoSpaceDE w:val="0"/>
        <w:autoSpaceDN w:val="0"/>
        <w:adjustRightInd w:val="0"/>
        <w:rPr>
          <w:b/>
          <w:bCs/>
        </w:rPr>
      </w:pPr>
      <w:r w:rsidRPr="005C1942">
        <w:rPr>
          <w:rFonts w:eastAsia="TimesNewRomanPSMT"/>
        </w:rPr>
        <w:t xml:space="preserve">They occur primarily in the upper extremity and include soft tissue injuries such as muscle strain, tendinitis, neuritis and carpal tunnel syndrome. </w:t>
      </w:r>
      <w:proofErr w:type="gramStart"/>
      <w:r w:rsidRPr="005C1942">
        <w:rPr>
          <w:rFonts w:eastAsia="TimesNewRomanPSMT"/>
        </w:rPr>
        <w:t>A number of</w:t>
      </w:r>
      <w:proofErr w:type="gramEnd"/>
      <w:r w:rsidRPr="005C1942">
        <w:rPr>
          <w:rFonts w:eastAsia="TimesNewRomanPSMT"/>
        </w:rPr>
        <w:t xml:space="preserve"> things contribute to cumulative trauma disorders. Standing in one position for long periods of time can cause discomfort or strain to muscles of the back and legs, because the muscles remain in a position of contraction without allowing for periods of relaxation or movement. Similarly, the height of a work area may contribute to muscle strain for a very short or very tall individual because he or she may be forced to reach beyond a comfortable point. Often work requires the active use of the hand or arm, making the upper extremity vulnerable to trauma. The upper extremity includes the shoulder, upper arm, elbow, forearm, wrist, hand and fingers. The arm and hand move through actions of the joints, muscles and tendons. Upper extremity movement can range from large, sweeping motion to fine, precise manipulation. Hands and arms work best in a neutral or natural position. </w:t>
      </w:r>
    </w:p>
    <w:p w14:paraId="109658F1" w14:textId="77777777" w:rsidR="005A6DDE" w:rsidRPr="005C1942" w:rsidRDefault="005A6DDE" w:rsidP="00B376F7">
      <w:pPr>
        <w:autoSpaceDE w:val="0"/>
        <w:autoSpaceDN w:val="0"/>
        <w:adjustRightInd w:val="0"/>
        <w:rPr>
          <w:b/>
          <w:bCs/>
        </w:rPr>
      </w:pPr>
    </w:p>
    <w:p w14:paraId="72DEE02D" w14:textId="77777777" w:rsidR="00533CF6" w:rsidRPr="005C1942" w:rsidRDefault="00533CF6" w:rsidP="00B376F7">
      <w:pPr>
        <w:autoSpaceDE w:val="0"/>
        <w:autoSpaceDN w:val="0"/>
        <w:adjustRightInd w:val="0"/>
      </w:pPr>
      <w:r w:rsidRPr="005C1942">
        <w:t xml:space="preserve">The joints of the upper extremity include the shoulder, elbow, wrist and fingers. Joints are formed where ligaments connect the end of one bone to another. When joints are twisted beyond their normal range of motion, an injury called a sprain occurs. Muscles are fiber bundles that contract to produce movement. Aching and swelling can result from small strains to muscles. Other injuries may result from the tearing of muscle fibers or from a blow or crush that causes blood to seep out into a large area of the muscle. </w:t>
      </w:r>
    </w:p>
    <w:p w14:paraId="6B4B1B40" w14:textId="77777777" w:rsidR="00533CF6" w:rsidRPr="005C1942" w:rsidRDefault="00533CF6" w:rsidP="00B376F7">
      <w:pPr>
        <w:autoSpaceDE w:val="0"/>
        <w:autoSpaceDN w:val="0"/>
        <w:adjustRightInd w:val="0"/>
        <w:rPr>
          <w:b/>
          <w:bCs/>
        </w:rPr>
      </w:pPr>
    </w:p>
    <w:p w14:paraId="3B615EA9" w14:textId="77777777" w:rsidR="00A4256B" w:rsidRDefault="00A4256B" w:rsidP="00B376F7">
      <w:pPr>
        <w:autoSpaceDE w:val="0"/>
        <w:autoSpaceDN w:val="0"/>
        <w:adjustRightInd w:val="0"/>
        <w:rPr>
          <w:b/>
        </w:rPr>
      </w:pPr>
    </w:p>
    <w:p w14:paraId="21794F57" w14:textId="77777777" w:rsidR="00A4256B" w:rsidRDefault="00A4256B" w:rsidP="00B376F7">
      <w:pPr>
        <w:autoSpaceDE w:val="0"/>
        <w:autoSpaceDN w:val="0"/>
        <w:adjustRightInd w:val="0"/>
        <w:rPr>
          <w:b/>
        </w:rPr>
      </w:pPr>
    </w:p>
    <w:p w14:paraId="45E57D32" w14:textId="77777777" w:rsidR="00533CF6" w:rsidRPr="005C1942" w:rsidRDefault="00533CF6" w:rsidP="00B376F7">
      <w:pPr>
        <w:autoSpaceDE w:val="0"/>
        <w:autoSpaceDN w:val="0"/>
        <w:adjustRightInd w:val="0"/>
        <w:rPr>
          <w:b/>
        </w:rPr>
      </w:pPr>
      <w:r w:rsidRPr="005C1942">
        <w:rPr>
          <w:b/>
        </w:rPr>
        <w:lastRenderedPageBreak/>
        <w:t>Preventative Measures</w:t>
      </w:r>
    </w:p>
    <w:p w14:paraId="1000B0AC" w14:textId="77777777" w:rsidR="00533CF6" w:rsidRPr="005C1942" w:rsidRDefault="00533CF6" w:rsidP="00B376F7">
      <w:pPr>
        <w:autoSpaceDE w:val="0"/>
        <w:autoSpaceDN w:val="0"/>
        <w:adjustRightInd w:val="0"/>
        <w:rPr>
          <w:b/>
        </w:rPr>
      </w:pPr>
    </w:p>
    <w:p w14:paraId="0586713B" w14:textId="77777777" w:rsidR="00533CF6" w:rsidRPr="005C1942" w:rsidRDefault="00533CF6" w:rsidP="00B376F7">
      <w:pPr>
        <w:autoSpaceDE w:val="0"/>
        <w:autoSpaceDN w:val="0"/>
        <w:adjustRightInd w:val="0"/>
      </w:pPr>
      <w:r w:rsidRPr="005C1942">
        <w:t>Early recognition of problems and treatment of complaints have been very effective in reducing and preventing cumulative trauma disorders. Work methods should be examined and corrections made where practical and appropriate. Workplaces may need to be redesigned to better accommodate the area to the worker (ergonomic necessities). Workplace redesign may necessitate adjustable foot rests and stand/sit props to help relieve muscle strain and back pressure for workers in fixed, standing positions. Cushioned floor mats or shoes with cushioned soles will also be more comfortable for workers standing in one position. Frequent walk-around periods also help relieve muscle strain.</w:t>
      </w:r>
      <w:r w:rsidR="00CC67BE" w:rsidRPr="005C1942">
        <w:t xml:space="preserve"> </w:t>
      </w:r>
    </w:p>
    <w:p w14:paraId="11B2A77F" w14:textId="77777777" w:rsidR="00CC67BE" w:rsidRPr="005C1942" w:rsidRDefault="00CC67BE" w:rsidP="00B376F7">
      <w:pPr>
        <w:autoSpaceDE w:val="0"/>
        <w:autoSpaceDN w:val="0"/>
        <w:adjustRightInd w:val="0"/>
      </w:pPr>
    </w:p>
    <w:p w14:paraId="0DD07C6C" w14:textId="77777777" w:rsidR="00533CF6" w:rsidRPr="005C1942" w:rsidRDefault="00533CF6" w:rsidP="00B376F7">
      <w:pPr>
        <w:autoSpaceDE w:val="0"/>
        <w:autoSpaceDN w:val="0"/>
        <w:adjustRightInd w:val="0"/>
      </w:pPr>
      <w:r w:rsidRPr="005C1942">
        <w:t>Stackable or adjustable work stands can raise shorter workers to a more comfortable work position. However, care must be taken to see that such stands do not create a fall or trip hazard. Conveyors should be designed so that the maximum reach for workers is no greater than 13"–18". Upward reaches should be no higher than shoulder level (preferably even lower); the higher the upward reach, the shorter should be the forward reach. The important factors in deciding the proper dimensions of a work station are the kind of work being done, the height at which the work will take place, and the size of the worker.</w:t>
      </w:r>
    </w:p>
    <w:p w14:paraId="1241E114" w14:textId="77777777" w:rsidR="00533CF6" w:rsidRPr="005C1942" w:rsidRDefault="00533CF6" w:rsidP="00B376F7">
      <w:pPr>
        <w:autoSpaceDE w:val="0"/>
        <w:autoSpaceDN w:val="0"/>
        <w:adjustRightInd w:val="0"/>
      </w:pPr>
    </w:p>
    <w:p w14:paraId="04646555" w14:textId="77777777" w:rsidR="00533CF6" w:rsidRPr="005C1942" w:rsidRDefault="00533CF6" w:rsidP="00B376F7">
      <w:pPr>
        <w:autoSpaceDE w:val="0"/>
        <w:autoSpaceDN w:val="0"/>
        <w:adjustRightInd w:val="0"/>
      </w:pPr>
      <w:r w:rsidRPr="005C1942">
        <w:t>An effective occupational safety and health program to address ergonomic hazards in the meatpacking industry includes the following four major program elements: worksite analysis, hazard prevention and control, medical management, and training and education.</w:t>
      </w:r>
    </w:p>
    <w:p w14:paraId="1A900FAD" w14:textId="77777777" w:rsidR="00533CF6" w:rsidRPr="005C1942" w:rsidRDefault="00533CF6" w:rsidP="00B376F7">
      <w:pPr>
        <w:autoSpaceDE w:val="0"/>
        <w:autoSpaceDN w:val="0"/>
        <w:adjustRightInd w:val="0"/>
        <w:rPr>
          <w:b/>
          <w:bCs/>
        </w:rPr>
      </w:pPr>
    </w:p>
    <w:p w14:paraId="23B61041" w14:textId="77777777" w:rsidR="00533CF6" w:rsidRPr="005C1942" w:rsidRDefault="00533CF6" w:rsidP="00B376F7">
      <w:pPr>
        <w:autoSpaceDE w:val="0"/>
        <w:autoSpaceDN w:val="0"/>
        <w:adjustRightInd w:val="0"/>
      </w:pPr>
      <w:r w:rsidRPr="005C1942">
        <w:rPr>
          <w:bCs/>
          <w:i/>
        </w:rPr>
        <w:t>Worksite Analysis</w:t>
      </w:r>
      <w:r w:rsidR="0020411D" w:rsidRPr="005C1942">
        <w:rPr>
          <w:rFonts w:eastAsia="TimesNewRomanPSMT"/>
        </w:rPr>
        <w:t>—</w:t>
      </w:r>
      <w:r w:rsidRPr="005C1942">
        <w:t xml:space="preserve">Worksite analysis identifies existing hazards and conditions, operations that create hazards and areas where hazards may develop. This also includes </w:t>
      </w:r>
      <w:proofErr w:type="gramStart"/>
      <w:r w:rsidRPr="005C1942">
        <w:t>close scrutiny</w:t>
      </w:r>
      <w:proofErr w:type="gramEnd"/>
      <w:r w:rsidRPr="005C1942">
        <w:t xml:space="preserve"> and tracking of injury and illness records to identify patterns of traumas or strains that may indicate the development of cumulative trauma disorders.</w:t>
      </w:r>
    </w:p>
    <w:p w14:paraId="1A9A4E21" w14:textId="77777777" w:rsidR="00533CF6" w:rsidRPr="005C1942" w:rsidRDefault="00533CF6" w:rsidP="00B376F7">
      <w:pPr>
        <w:autoSpaceDE w:val="0"/>
        <w:autoSpaceDN w:val="0"/>
        <w:adjustRightInd w:val="0"/>
        <w:rPr>
          <w:b/>
          <w:bCs/>
        </w:rPr>
      </w:pPr>
    </w:p>
    <w:p w14:paraId="2CB40A87" w14:textId="77777777" w:rsidR="00533CF6" w:rsidRPr="005C1942" w:rsidRDefault="00533CF6" w:rsidP="00B376F7">
      <w:pPr>
        <w:autoSpaceDE w:val="0"/>
        <w:autoSpaceDN w:val="0"/>
        <w:adjustRightInd w:val="0"/>
      </w:pPr>
      <w:r w:rsidRPr="005C1942">
        <w:rPr>
          <w:bCs/>
          <w:i/>
        </w:rPr>
        <w:t>Hazard Prevention and Control</w:t>
      </w:r>
      <w:r w:rsidR="0020411D" w:rsidRPr="005C1942">
        <w:rPr>
          <w:rFonts w:eastAsia="TimesNewRomanPSMT"/>
        </w:rPr>
        <w:t>—</w:t>
      </w:r>
      <w:r w:rsidRPr="005C1942">
        <w:t>Once ergonomic hazards are identified through the systematic worksite analysis discussed above, the next step is to design measures to prevent or control these hazards. Thus, a system for hazard prevention and control is the second major program element for an effective ergonomics program. Ergonomic hazards are prevented primarily by effective design of the workstation, tools and job. To be effective, an employer’s program needs to use controls to correct or control ergonomic hazards including the following:</w:t>
      </w:r>
    </w:p>
    <w:p w14:paraId="12049BE9" w14:textId="77777777" w:rsidR="00533CF6" w:rsidRPr="005C1942" w:rsidRDefault="00533CF6" w:rsidP="00B376F7">
      <w:pPr>
        <w:autoSpaceDE w:val="0"/>
        <w:autoSpaceDN w:val="0"/>
        <w:adjustRightInd w:val="0"/>
      </w:pPr>
    </w:p>
    <w:p w14:paraId="55DDFC54" w14:textId="77777777" w:rsidR="00533CF6" w:rsidRPr="005C1942" w:rsidRDefault="00533CF6" w:rsidP="005F2CC9">
      <w:pPr>
        <w:pStyle w:val="ListParagraph"/>
        <w:numPr>
          <w:ilvl w:val="0"/>
          <w:numId w:val="199"/>
        </w:numPr>
        <w:autoSpaceDE w:val="0"/>
        <w:autoSpaceDN w:val="0"/>
        <w:adjustRightInd w:val="0"/>
      </w:pPr>
      <w:r w:rsidRPr="005C1942">
        <w:t>Engineering controls</w:t>
      </w:r>
    </w:p>
    <w:p w14:paraId="402615AE" w14:textId="77777777" w:rsidR="00533CF6" w:rsidRPr="005C1942" w:rsidRDefault="00533CF6" w:rsidP="005F2CC9">
      <w:pPr>
        <w:pStyle w:val="ListParagraph"/>
        <w:numPr>
          <w:ilvl w:val="0"/>
          <w:numId w:val="199"/>
        </w:numPr>
        <w:autoSpaceDE w:val="0"/>
        <w:autoSpaceDN w:val="0"/>
        <w:adjustRightInd w:val="0"/>
      </w:pPr>
      <w:r w:rsidRPr="005C1942">
        <w:t>Personal protective equipment (PPE)</w:t>
      </w:r>
    </w:p>
    <w:p w14:paraId="101A9506" w14:textId="77777777" w:rsidR="00533CF6" w:rsidRPr="005C1942" w:rsidRDefault="00533CF6" w:rsidP="005F2CC9">
      <w:pPr>
        <w:pStyle w:val="ListParagraph"/>
        <w:numPr>
          <w:ilvl w:val="0"/>
          <w:numId w:val="199"/>
        </w:numPr>
        <w:autoSpaceDE w:val="0"/>
        <w:autoSpaceDN w:val="0"/>
        <w:adjustRightInd w:val="0"/>
      </w:pPr>
      <w:r w:rsidRPr="005C1942">
        <w:t xml:space="preserve">Work practice controls </w:t>
      </w:r>
    </w:p>
    <w:p w14:paraId="66D3AE5D" w14:textId="77777777" w:rsidR="00533CF6" w:rsidRPr="005C1942" w:rsidRDefault="00533CF6" w:rsidP="005F2CC9">
      <w:pPr>
        <w:pStyle w:val="ListParagraph"/>
        <w:numPr>
          <w:ilvl w:val="0"/>
          <w:numId w:val="199"/>
        </w:numPr>
        <w:autoSpaceDE w:val="0"/>
        <w:autoSpaceDN w:val="0"/>
        <w:adjustRightInd w:val="0"/>
      </w:pPr>
      <w:r w:rsidRPr="005C1942">
        <w:t>Administrative controls</w:t>
      </w:r>
    </w:p>
    <w:p w14:paraId="61D525E9" w14:textId="77777777" w:rsidR="00533CF6" w:rsidRPr="005C1942" w:rsidRDefault="00533CF6" w:rsidP="00B376F7">
      <w:pPr>
        <w:autoSpaceDE w:val="0"/>
        <w:autoSpaceDN w:val="0"/>
        <w:adjustRightInd w:val="0"/>
        <w:rPr>
          <w:b/>
          <w:bCs/>
        </w:rPr>
      </w:pPr>
    </w:p>
    <w:p w14:paraId="491C4CB6" w14:textId="77777777" w:rsidR="00533CF6" w:rsidRPr="005C1942" w:rsidRDefault="00533CF6" w:rsidP="00B376F7">
      <w:pPr>
        <w:autoSpaceDE w:val="0"/>
        <w:autoSpaceDN w:val="0"/>
        <w:adjustRightInd w:val="0"/>
      </w:pPr>
      <w:r w:rsidRPr="005C1942">
        <w:rPr>
          <w:bCs/>
          <w:i/>
        </w:rPr>
        <w:t>Medical Management</w:t>
      </w:r>
      <w:r w:rsidR="0020411D" w:rsidRPr="005C1942">
        <w:rPr>
          <w:rFonts w:eastAsia="TimesNewRomanPSMT"/>
        </w:rPr>
        <w:t>—</w:t>
      </w:r>
      <w:r w:rsidRPr="005C1942">
        <w:t>Implementation of a medical management system is the third major element in the employer’s ergonomics program. Proper medical management is necessary both to eliminate or materially reduce the risk of development of cumulative trauma disorders through early identification and treatment of signs and symptoms and to prevent future problems through development of information sources.</w:t>
      </w:r>
    </w:p>
    <w:p w14:paraId="5DB7BFA0" w14:textId="77777777" w:rsidR="00533CF6" w:rsidRPr="005C1942" w:rsidRDefault="00533CF6" w:rsidP="00B376F7">
      <w:pPr>
        <w:autoSpaceDE w:val="0"/>
        <w:autoSpaceDN w:val="0"/>
        <w:adjustRightInd w:val="0"/>
      </w:pPr>
    </w:p>
    <w:p w14:paraId="6D3F5156" w14:textId="77777777" w:rsidR="00533CF6" w:rsidRPr="005C1942" w:rsidRDefault="00533CF6" w:rsidP="00B376F7">
      <w:pPr>
        <w:autoSpaceDE w:val="0"/>
        <w:autoSpaceDN w:val="0"/>
        <w:adjustRightInd w:val="0"/>
      </w:pPr>
      <w:r w:rsidRPr="005C1942">
        <w:rPr>
          <w:bCs/>
          <w:i/>
        </w:rPr>
        <w:t>Training and Education</w:t>
      </w:r>
      <w:r w:rsidR="0020411D" w:rsidRPr="005C1942">
        <w:rPr>
          <w:rFonts w:eastAsia="TimesNewRomanPSMT"/>
        </w:rPr>
        <w:t>—</w:t>
      </w:r>
      <w:r w:rsidRPr="005C1942">
        <w:t xml:space="preserve">The fourth major program element for an effective ergonomics program is training and education. The purpose of training and education is to ensure that employees are sufficiently informed about the ergonomic hazards to which they may be exposed, so that they are able to participate actively in their own protection. Employees must be adequately trained about the employer’s entire ergonomics program.  </w:t>
      </w:r>
    </w:p>
    <w:p w14:paraId="312045E1" w14:textId="77777777" w:rsidR="00533CF6" w:rsidRPr="005C1942" w:rsidRDefault="00533CF6" w:rsidP="00B376F7">
      <w:pPr>
        <w:autoSpaceDE w:val="0"/>
        <w:autoSpaceDN w:val="0"/>
        <w:adjustRightInd w:val="0"/>
      </w:pPr>
    </w:p>
    <w:p w14:paraId="3E25A979" w14:textId="77777777" w:rsidR="00533CF6" w:rsidRPr="005C1942" w:rsidRDefault="00533CF6" w:rsidP="00B376F7">
      <w:pPr>
        <w:autoSpaceDE w:val="0"/>
        <w:autoSpaceDN w:val="0"/>
        <w:adjustRightInd w:val="0"/>
        <w:rPr>
          <w:b/>
          <w:bCs/>
          <w:iCs/>
        </w:rPr>
      </w:pPr>
      <w:r w:rsidRPr="005C1942">
        <w:rPr>
          <w:b/>
          <w:bCs/>
          <w:iCs/>
        </w:rPr>
        <w:t>Ergonomic Stressors</w:t>
      </w:r>
    </w:p>
    <w:p w14:paraId="45E34D8A" w14:textId="77777777" w:rsidR="00533CF6" w:rsidRPr="005C1942" w:rsidRDefault="00533CF6" w:rsidP="00B376F7">
      <w:pPr>
        <w:autoSpaceDE w:val="0"/>
        <w:autoSpaceDN w:val="0"/>
        <w:adjustRightInd w:val="0"/>
        <w:rPr>
          <w:b/>
          <w:bCs/>
          <w:iCs/>
        </w:rPr>
      </w:pPr>
    </w:p>
    <w:p w14:paraId="3C228505" w14:textId="77777777" w:rsidR="00533CF6" w:rsidRPr="005C1942" w:rsidRDefault="00533CF6" w:rsidP="00B376F7">
      <w:pPr>
        <w:autoSpaceDE w:val="0"/>
        <w:autoSpaceDN w:val="0"/>
        <w:adjustRightInd w:val="0"/>
      </w:pPr>
      <w:r w:rsidRPr="005C1942">
        <w:t>Factors that increase risk for musculoskeletal disorder development are called ergonomic stressors. The ergonomic stressors that poultry processing workers may face include the following:</w:t>
      </w:r>
    </w:p>
    <w:p w14:paraId="1355DB26" w14:textId="77777777" w:rsidR="00533CF6" w:rsidRPr="005C1942" w:rsidRDefault="00533CF6" w:rsidP="00B376F7">
      <w:pPr>
        <w:autoSpaceDE w:val="0"/>
        <w:autoSpaceDN w:val="0"/>
        <w:adjustRightInd w:val="0"/>
      </w:pPr>
    </w:p>
    <w:p w14:paraId="5FC4FB79" w14:textId="77777777" w:rsidR="00533CF6" w:rsidRPr="005C1942" w:rsidRDefault="00533CF6" w:rsidP="005F2CC9">
      <w:pPr>
        <w:pStyle w:val="ListParagraph"/>
        <w:numPr>
          <w:ilvl w:val="0"/>
          <w:numId w:val="200"/>
        </w:numPr>
        <w:autoSpaceDE w:val="0"/>
        <w:autoSpaceDN w:val="0"/>
        <w:adjustRightInd w:val="0"/>
      </w:pPr>
      <w:r w:rsidRPr="005C1942">
        <w:t xml:space="preserve">Force  </w:t>
      </w:r>
    </w:p>
    <w:p w14:paraId="22F0336A" w14:textId="77777777" w:rsidR="00533CF6" w:rsidRPr="005C1942" w:rsidRDefault="00533CF6" w:rsidP="005F2CC9">
      <w:pPr>
        <w:pStyle w:val="ListParagraph"/>
        <w:numPr>
          <w:ilvl w:val="0"/>
          <w:numId w:val="200"/>
        </w:numPr>
        <w:autoSpaceDE w:val="0"/>
        <w:autoSpaceDN w:val="0"/>
        <w:adjustRightInd w:val="0"/>
      </w:pPr>
      <w:r w:rsidRPr="005C1942">
        <w:t xml:space="preserve">Static postures  </w:t>
      </w:r>
    </w:p>
    <w:p w14:paraId="73F136E8" w14:textId="77777777" w:rsidR="00533CF6" w:rsidRPr="005C1942" w:rsidRDefault="00533CF6" w:rsidP="005F2CC9">
      <w:pPr>
        <w:pStyle w:val="ListParagraph"/>
        <w:numPr>
          <w:ilvl w:val="0"/>
          <w:numId w:val="200"/>
        </w:numPr>
        <w:autoSpaceDE w:val="0"/>
        <w:autoSpaceDN w:val="0"/>
        <w:adjustRightInd w:val="0"/>
      </w:pPr>
      <w:r w:rsidRPr="005C1942">
        <w:t>Environmental factors</w:t>
      </w:r>
    </w:p>
    <w:p w14:paraId="07D4547A" w14:textId="77777777" w:rsidR="00533CF6" w:rsidRPr="005C1942" w:rsidRDefault="00533CF6" w:rsidP="005F2CC9">
      <w:pPr>
        <w:pStyle w:val="ListParagraph"/>
        <w:numPr>
          <w:ilvl w:val="0"/>
          <w:numId w:val="200"/>
        </w:numPr>
        <w:autoSpaceDE w:val="0"/>
        <w:autoSpaceDN w:val="0"/>
        <w:adjustRightInd w:val="0"/>
      </w:pPr>
      <w:r w:rsidRPr="005C1942">
        <w:t xml:space="preserve">Repetition </w:t>
      </w:r>
    </w:p>
    <w:p w14:paraId="77B978E6" w14:textId="77777777" w:rsidR="00533CF6" w:rsidRPr="005C1942" w:rsidRDefault="00533CF6" w:rsidP="005F2CC9">
      <w:pPr>
        <w:pStyle w:val="ListParagraph"/>
        <w:numPr>
          <w:ilvl w:val="0"/>
          <w:numId w:val="200"/>
        </w:numPr>
        <w:autoSpaceDE w:val="0"/>
        <w:autoSpaceDN w:val="0"/>
        <w:adjustRightInd w:val="0"/>
      </w:pPr>
      <w:r w:rsidRPr="005C1942">
        <w:t>Vibration</w:t>
      </w:r>
    </w:p>
    <w:p w14:paraId="216012AE" w14:textId="77777777" w:rsidR="00533CF6" w:rsidRPr="005C1942" w:rsidRDefault="00533CF6" w:rsidP="005F2CC9">
      <w:pPr>
        <w:pStyle w:val="ListParagraph"/>
        <w:numPr>
          <w:ilvl w:val="0"/>
          <w:numId w:val="200"/>
        </w:numPr>
        <w:autoSpaceDE w:val="0"/>
        <w:autoSpaceDN w:val="0"/>
        <w:adjustRightInd w:val="0"/>
      </w:pPr>
      <w:r w:rsidRPr="005C1942">
        <w:t xml:space="preserve">Awkward postures  </w:t>
      </w:r>
    </w:p>
    <w:p w14:paraId="7DB97240" w14:textId="77777777" w:rsidR="00533CF6" w:rsidRPr="005C1942" w:rsidRDefault="00533CF6" w:rsidP="005F2CC9">
      <w:pPr>
        <w:pStyle w:val="ListParagraph"/>
        <w:numPr>
          <w:ilvl w:val="0"/>
          <w:numId w:val="200"/>
        </w:numPr>
        <w:autoSpaceDE w:val="0"/>
        <w:autoSpaceDN w:val="0"/>
        <w:adjustRightInd w:val="0"/>
      </w:pPr>
      <w:r w:rsidRPr="005C1942">
        <w:lastRenderedPageBreak/>
        <w:t>Contact stress</w:t>
      </w:r>
    </w:p>
    <w:p w14:paraId="4E6107AC" w14:textId="77777777" w:rsidR="00533CF6" w:rsidRPr="005C1942" w:rsidRDefault="00533CF6" w:rsidP="00B376F7">
      <w:pPr>
        <w:autoSpaceDE w:val="0"/>
        <w:autoSpaceDN w:val="0"/>
        <w:adjustRightInd w:val="0"/>
        <w:rPr>
          <w:b/>
          <w:bCs/>
        </w:rPr>
      </w:pPr>
    </w:p>
    <w:p w14:paraId="7B70263A" w14:textId="77777777" w:rsidR="00533CF6" w:rsidRPr="005C1942" w:rsidRDefault="00533CF6" w:rsidP="00B376F7">
      <w:pPr>
        <w:autoSpaceDE w:val="0"/>
        <w:autoSpaceDN w:val="0"/>
        <w:adjustRightInd w:val="0"/>
      </w:pPr>
      <w:r w:rsidRPr="005C1942">
        <w:rPr>
          <w:bCs/>
          <w:i/>
        </w:rPr>
        <w:t>Force</w:t>
      </w:r>
      <w:r w:rsidRPr="005C1942">
        <w:rPr>
          <w:b/>
          <w:bCs/>
        </w:rPr>
        <w:t>—</w:t>
      </w:r>
      <w:r w:rsidRPr="005C1942">
        <w:t>Physical effort required to lift, push, pull, grasp and pinch items in the work environment. Heavy lifting places high forces on the back. Other jobs that require high force exertions from the hand, wrist and shoulder. Force is often required to handle and control equipment, tools, raw materials and finished products.</w:t>
      </w:r>
    </w:p>
    <w:p w14:paraId="1877699F" w14:textId="77777777" w:rsidR="00533CF6" w:rsidRPr="005C1942" w:rsidRDefault="00533CF6" w:rsidP="00B376F7">
      <w:pPr>
        <w:autoSpaceDE w:val="0"/>
        <w:autoSpaceDN w:val="0"/>
        <w:adjustRightInd w:val="0"/>
        <w:rPr>
          <w:b/>
          <w:bCs/>
        </w:rPr>
      </w:pPr>
    </w:p>
    <w:p w14:paraId="381BB7A1" w14:textId="77777777" w:rsidR="00533CF6" w:rsidRPr="005C1942" w:rsidRDefault="00533CF6" w:rsidP="00B376F7">
      <w:pPr>
        <w:autoSpaceDE w:val="0"/>
        <w:autoSpaceDN w:val="0"/>
        <w:adjustRightInd w:val="0"/>
      </w:pPr>
      <w:r w:rsidRPr="005C1942">
        <w:rPr>
          <w:bCs/>
          <w:i/>
        </w:rPr>
        <w:t>Repetition</w:t>
      </w:r>
      <w:r w:rsidRPr="005C1942">
        <w:rPr>
          <w:b/>
          <w:bCs/>
        </w:rPr>
        <w:t>—</w:t>
      </w:r>
      <w:r w:rsidRPr="005C1942">
        <w:t>Performing the same motion or series of motions continually or frequently.</w:t>
      </w:r>
    </w:p>
    <w:p w14:paraId="1A605E2D" w14:textId="77777777" w:rsidR="00533CF6" w:rsidRPr="005C1942" w:rsidRDefault="00533CF6" w:rsidP="00B376F7">
      <w:pPr>
        <w:autoSpaceDE w:val="0"/>
        <w:autoSpaceDN w:val="0"/>
        <w:adjustRightInd w:val="0"/>
        <w:rPr>
          <w:b/>
          <w:bCs/>
        </w:rPr>
      </w:pPr>
    </w:p>
    <w:p w14:paraId="7E09B125" w14:textId="77777777" w:rsidR="00533CF6" w:rsidRPr="005C1942" w:rsidRDefault="00533CF6" w:rsidP="00B376F7">
      <w:pPr>
        <w:autoSpaceDE w:val="0"/>
        <w:autoSpaceDN w:val="0"/>
        <w:adjustRightInd w:val="0"/>
      </w:pPr>
      <w:r w:rsidRPr="005C1942">
        <w:rPr>
          <w:bCs/>
          <w:i/>
        </w:rPr>
        <w:t>Awkward Postures</w:t>
      </w:r>
      <w:r w:rsidRPr="005C1942">
        <w:rPr>
          <w:b/>
          <w:bCs/>
        </w:rPr>
        <w:t>—</w:t>
      </w:r>
      <w:r w:rsidRPr="005C1942">
        <w:t>Body postures that deviate from normal resting or neutral positions place unnecessary stress on muscles, tendons and bones. Examples of awkward postures include reaching above shoulder height, kneeling, leaning over an assembly or sanding table, bending the wrist during spray operations, and twisting the body while lifting. See appendix B for visual presentations of neutral and awkward postures.</w:t>
      </w:r>
    </w:p>
    <w:p w14:paraId="54DDDF9C" w14:textId="77777777" w:rsidR="00533CF6" w:rsidRPr="005C1942" w:rsidRDefault="00533CF6" w:rsidP="00B376F7">
      <w:pPr>
        <w:autoSpaceDE w:val="0"/>
        <w:autoSpaceDN w:val="0"/>
        <w:adjustRightInd w:val="0"/>
        <w:rPr>
          <w:b/>
          <w:bCs/>
        </w:rPr>
      </w:pPr>
    </w:p>
    <w:p w14:paraId="5ED85796" w14:textId="77777777" w:rsidR="00533CF6" w:rsidRPr="005C1942" w:rsidRDefault="00533CF6" w:rsidP="00B376F7">
      <w:pPr>
        <w:autoSpaceDE w:val="0"/>
        <w:autoSpaceDN w:val="0"/>
        <w:adjustRightInd w:val="0"/>
      </w:pPr>
      <w:r w:rsidRPr="005C1942">
        <w:rPr>
          <w:bCs/>
          <w:i/>
        </w:rPr>
        <w:t>Static Postures</w:t>
      </w:r>
      <w:r w:rsidRPr="005C1942">
        <w:rPr>
          <w:b/>
          <w:bCs/>
        </w:rPr>
        <w:t>—</w:t>
      </w:r>
      <w:r w:rsidRPr="005C1942">
        <w:t>Assuming and holding any posture for a long period of time can place stress on the body, particularly if the posture is not neutral. Static postures can accelerate the development of fatigue and discomfort.</w:t>
      </w:r>
    </w:p>
    <w:p w14:paraId="2CA4EF42" w14:textId="77777777" w:rsidR="00533CF6" w:rsidRPr="005C1942" w:rsidRDefault="00533CF6" w:rsidP="00B376F7">
      <w:pPr>
        <w:autoSpaceDE w:val="0"/>
        <w:autoSpaceDN w:val="0"/>
        <w:adjustRightInd w:val="0"/>
        <w:rPr>
          <w:b/>
          <w:bCs/>
        </w:rPr>
      </w:pPr>
    </w:p>
    <w:p w14:paraId="4E7B81AE" w14:textId="77777777" w:rsidR="00533CF6" w:rsidRPr="005C1942" w:rsidRDefault="00533CF6" w:rsidP="00B376F7">
      <w:pPr>
        <w:autoSpaceDE w:val="0"/>
        <w:autoSpaceDN w:val="0"/>
        <w:adjustRightInd w:val="0"/>
      </w:pPr>
      <w:r w:rsidRPr="005C1942">
        <w:rPr>
          <w:bCs/>
          <w:i/>
        </w:rPr>
        <w:t>Vibration</w:t>
      </w:r>
      <w:r w:rsidRPr="005C1942">
        <w:rPr>
          <w:b/>
          <w:bCs/>
        </w:rPr>
        <w:t>—</w:t>
      </w:r>
      <w:r w:rsidRPr="005C1942">
        <w:t xml:space="preserve">Vibration is the physical exposure to rapidly oscillating tools or machinery. Powered hand tools or anywhere an operator </w:t>
      </w:r>
      <w:proofErr w:type="gramStart"/>
      <w:r w:rsidRPr="005C1942">
        <w:t>comes in contact with</w:t>
      </w:r>
      <w:proofErr w:type="gramEnd"/>
      <w:r w:rsidRPr="005C1942">
        <w:t xml:space="preserve"> a vibration source, such as a tow motor operator, are places to look for this stressor.</w:t>
      </w:r>
    </w:p>
    <w:p w14:paraId="732ACDB8" w14:textId="77777777" w:rsidR="00533CF6" w:rsidRPr="005C1942" w:rsidRDefault="00533CF6" w:rsidP="00B376F7">
      <w:pPr>
        <w:autoSpaceDE w:val="0"/>
        <w:autoSpaceDN w:val="0"/>
        <w:adjustRightInd w:val="0"/>
        <w:rPr>
          <w:b/>
          <w:bCs/>
        </w:rPr>
      </w:pPr>
    </w:p>
    <w:p w14:paraId="4C23000F" w14:textId="77777777" w:rsidR="00533CF6" w:rsidRPr="005C1942" w:rsidRDefault="00533CF6" w:rsidP="00B376F7">
      <w:pPr>
        <w:autoSpaceDE w:val="0"/>
        <w:autoSpaceDN w:val="0"/>
        <w:adjustRightInd w:val="0"/>
      </w:pPr>
      <w:r w:rsidRPr="005C1942">
        <w:rPr>
          <w:bCs/>
          <w:i/>
        </w:rPr>
        <w:t>Contact Stress</w:t>
      </w:r>
      <w:r w:rsidRPr="005C1942">
        <w:rPr>
          <w:b/>
          <w:bCs/>
        </w:rPr>
        <w:t>—</w:t>
      </w:r>
      <w:r w:rsidRPr="005C1942">
        <w:t>Physical contact between the body and sharp edges of tools, equipment and products. Pressing the body against a hard, sharp edge, such as the edge of a work table, is an example of this stressor.</w:t>
      </w:r>
    </w:p>
    <w:p w14:paraId="75C60ECC" w14:textId="77777777" w:rsidR="00533CF6" w:rsidRPr="005C1942" w:rsidRDefault="00533CF6" w:rsidP="00B376F7">
      <w:pPr>
        <w:autoSpaceDE w:val="0"/>
        <w:autoSpaceDN w:val="0"/>
        <w:adjustRightInd w:val="0"/>
        <w:rPr>
          <w:b/>
          <w:bCs/>
        </w:rPr>
      </w:pPr>
    </w:p>
    <w:p w14:paraId="4A328FA9" w14:textId="77777777" w:rsidR="00533CF6" w:rsidRPr="005C1942" w:rsidRDefault="00533CF6" w:rsidP="00B376F7">
      <w:pPr>
        <w:autoSpaceDE w:val="0"/>
        <w:autoSpaceDN w:val="0"/>
        <w:adjustRightInd w:val="0"/>
      </w:pPr>
      <w:r w:rsidRPr="005C1942">
        <w:rPr>
          <w:bCs/>
          <w:i/>
        </w:rPr>
        <w:t>Environmental Factors</w:t>
      </w:r>
      <w:r w:rsidRPr="005C1942">
        <w:rPr>
          <w:b/>
          <w:bCs/>
        </w:rPr>
        <w:t>—</w:t>
      </w:r>
      <w:r w:rsidRPr="005C1942">
        <w:t>Cold, heat, lighting and noise are factors in the work environment that can directly influence worker comfort and can indirectly influence risk of injury through interaction with the above-mentioned physical stressors. Other environmental factors such as slick work surfaces that are found in many poultry processing plants can directly increase the risk of injury.</w:t>
      </w:r>
    </w:p>
    <w:p w14:paraId="10BE2170" w14:textId="77777777" w:rsidR="00533CF6" w:rsidRPr="005C1942" w:rsidRDefault="00533CF6" w:rsidP="00B376F7">
      <w:pPr>
        <w:autoSpaceDE w:val="0"/>
        <w:autoSpaceDN w:val="0"/>
        <w:adjustRightInd w:val="0"/>
      </w:pPr>
    </w:p>
    <w:p w14:paraId="69156D66" w14:textId="77777777" w:rsidR="00533CF6" w:rsidRPr="005C1942" w:rsidRDefault="00533CF6" w:rsidP="00B376F7">
      <w:pPr>
        <w:autoSpaceDE w:val="0"/>
        <w:autoSpaceDN w:val="0"/>
        <w:adjustRightInd w:val="0"/>
      </w:pPr>
      <w:r w:rsidRPr="005C1942">
        <w:t xml:space="preserve">Many jobs combine </w:t>
      </w:r>
      <w:r w:rsidRPr="005C1942">
        <w:rPr>
          <w:bCs/>
          <w:i/>
        </w:rPr>
        <w:t>multiple stressors</w:t>
      </w:r>
      <w:r w:rsidRPr="005C1942">
        <w:rPr>
          <w:b/>
          <w:bCs/>
        </w:rPr>
        <w:t xml:space="preserve"> </w:t>
      </w:r>
      <w:r w:rsidRPr="005C1942">
        <w:t>in a single job. For example, a single job might combine awkward shoulder and back postures in reaching across the work table, force in lifting, exposure to vibration, repetitive wrist motions, and contact stress with a sharp work table edge. The combination of multiple stressors within a job or work task can create an increased risk of injury.</w:t>
      </w:r>
    </w:p>
    <w:p w14:paraId="7612C63B" w14:textId="77777777" w:rsidR="00533CF6" w:rsidRPr="005C1942" w:rsidRDefault="00533CF6" w:rsidP="00B376F7">
      <w:pPr>
        <w:autoSpaceDE w:val="0"/>
        <w:autoSpaceDN w:val="0"/>
        <w:adjustRightInd w:val="0"/>
        <w:rPr>
          <w:b/>
          <w:bCs/>
          <w:sz w:val="24"/>
          <w:szCs w:val="24"/>
        </w:rPr>
      </w:pPr>
    </w:p>
    <w:p w14:paraId="494BC004" w14:textId="77777777" w:rsidR="00377E8B" w:rsidRPr="005C1942" w:rsidRDefault="00533CF6" w:rsidP="00B376F7">
      <w:r w:rsidRPr="005C1942">
        <w:rPr>
          <w:b/>
          <w:bCs/>
          <w:sz w:val="24"/>
          <w:szCs w:val="24"/>
        </w:rPr>
        <w:br w:type="page"/>
      </w:r>
    </w:p>
    <w:p w14:paraId="7A123995" w14:textId="77777777" w:rsidR="000941DF" w:rsidRPr="005C1942" w:rsidRDefault="000941DF" w:rsidP="00B65C9E">
      <w:pPr>
        <w:autoSpaceDE w:val="0"/>
        <w:autoSpaceDN w:val="0"/>
        <w:adjustRightInd w:val="0"/>
        <w:jc w:val="center"/>
        <w:rPr>
          <w:b/>
          <w:bCs/>
          <w:sz w:val="24"/>
          <w:szCs w:val="24"/>
        </w:rPr>
      </w:pPr>
      <w:r w:rsidRPr="005C1942">
        <w:rPr>
          <w:b/>
          <w:bCs/>
          <w:sz w:val="24"/>
          <w:szCs w:val="24"/>
        </w:rPr>
        <w:lastRenderedPageBreak/>
        <w:t>29 CFR 1910.109—Explosives and Blasting Agents</w:t>
      </w:r>
    </w:p>
    <w:p w14:paraId="28380B0E" w14:textId="77777777" w:rsidR="000941DF" w:rsidRPr="005C1942" w:rsidRDefault="000941DF" w:rsidP="00B376F7">
      <w:pPr>
        <w:autoSpaceDE w:val="0"/>
        <w:autoSpaceDN w:val="0"/>
        <w:adjustRightInd w:val="0"/>
        <w:rPr>
          <w:b/>
          <w:bCs/>
          <w:sz w:val="28"/>
          <w:szCs w:val="28"/>
        </w:rPr>
      </w:pPr>
    </w:p>
    <w:p w14:paraId="090CF0BB" w14:textId="77777777" w:rsidR="000941DF" w:rsidRPr="005C1942" w:rsidRDefault="009C5639" w:rsidP="00B376F7">
      <w:pPr>
        <w:rPr>
          <w:i/>
        </w:rPr>
      </w:pPr>
      <w:r>
        <w:rPr>
          <w:b/>
          <w:i/>
        </w:rPr>
        <w:t xml:space="preserve">Scope/Application: </w:t>
      </w:r>
      <w:r w:rsidR="000941DF" w:rsidRPr="005C1942">
        <w:rPr>
          <w:i/>
        </w:rPr>
        <w:t xml:space="preserve"> This standard applies to all persons storing, having, or keeping ammonium nitrate, and to the owner or lessee of any building, premises, or structure in which ammonium nitrate is stored in quantities of 1,000 pounds or more.</w:t>
      </w:r>
    </w:p>
    <w:p w14:paraId="507BE4D7" w14:textId="77777777" w:rsidR="000941DF" w:rsidRPr="005C1942" w:rsidRDefault="000941DF" w:rsidP="00B376F7">
      <w:pPr>
        <w:rPr>
          <w:i/>
        </w:rPr>
      </w:pPr>
    </w:p>
    <w:p w14:paraId="3C06DAB5" w14:textId="77777777" w:rsidR="000941DF" w:rsidRPr="005C1942" w:rsidRDefault="000941DF" w:rsidP="00B376F7">
      <w:pPr>
        <w:rPr>
          <w:i/>
        </w:rPr>
      </w:pPr>
      <w:r w:rsidRPr="005C1942">
        <w:rPr>
          <w:i/>
        </w:rPr>
        <w:t xml:space="preserve">The following standard is referenced in 29 CFR 1910.109—Explosives and Blasting Agents:  </w:t>
      </w:r>
    </w:p>
    <w:p w14:paraId="6E0119FB" w14:textId="77777777" w:rsidR="000941DF" w:rsidRPr="005C1942" w:rsidRDefault="000941DF" w:rsidP="005F2CC9">
      <w:pPr>
        <w:pStyle w:val="ListParagraph"/>
        <w:numPr>
          <w:ilvl w:val="0"/>
          <w:numId w:val="267"/>
        </w:numPr>
        <w:rPr>
          <w:bCs/>
          <w:i/>
        </w:rPr>
      </w:pPr>
      <w:r w:rsidRPr="005C1942">
        <w:rPr>
          <w:i/>
        </w:rPr>
        <w:t xml:space="preserve">29 CFR </w:t>
      </w:r>
      <w:r w:rsidRPr="005C1942">
        <w:rPr>
          <w:bCs/>
          <w:i/>
        </w:rPr>
        <w:t>1910.155—</w:t>
      </w:r>
      <w:r w:rsidRPr="005C1942">
        <w:rPr>
          <w:i/>
        </w:rPr>
        <w:t>Scope, Application and Definitions Applicable to this Subpart</w:t>
      </w:r>
    </w:p>
    <w:p w14:paraId="3B4EB648" w14:textId="77777777" w:rsidR="000941DF" w:rsidRPr="005C1942" w:rsidRDefault="000941DF" w:rsidP="00B376F7">
      <w:pPr>
        <w:rPr>
          <w:i/>
        </w:rPr>
      </w:pPr>
    </w:p>
    <w:p w14:paraId="55B3CAFC" w14:textId="77777777" w:rsidR="000941DF" w:rsidRPr="005C1942" w:rsidRDefault="000941DF" w:rsidP="00B376F7">
      <w:pPr>
        <w:rPr>
          <w:i/>
        </w:rPr>
      </w:pPr>
      <w:r w:rsidRPr="005C1942">
        <w:rPr>
          <w:b/>
          <w:i/>
        </w:rPr>
        <w:t>Note:</w:t>
      </w:r>
      <w:r w:rsidRPr="005C1942">
        <w:rPr>
          <w:i/>
        </w:rPr>
        <w:t xml:space="preserve"> 29 CFR </w:t>
      </w:r>
      <w:r w:rsidRPr="005C1942">
        <w:rPr>
          <w:bCs/>
          <w:i/>
        </w:rPr>
        <w:t>1910. 155—</w:t>
      </w:r>
      <w:r w:rsidRPr="005C1942">
        <w:rPr>
          <w:i/>
        </w:rPr>
        <w:t>Scope, Application and Definitions Applicable to this Subpart states that only extinguishers listed or approved by a nationally recognized testing laboratory shall be deemed suitable for use on explosives-carrying vehicles.</w:t>
      </w:r>
    </w:p>
    <w:p w14:paraId="6D7F15C9" w14:textId="77777777" w:rsidR="000941DF" w:rsidRPr="005C1942" w:rsidRDefault="000941DF" w:rsidP="00B376F7">
      <w:pPr>
        <w:rPr>
          <w:b/>
          <w:i/>
        </w:rPr>
      </w:pPr>
    </w:p>
    <w:p w14:paraId="3F73C3F8" w14:textId="77777777" w:rsidR="000941DF" w:rsidRPr="005C1942" w:rsidRDefault="000941DF" w:rsidP="00B376F7">
      <w:pPr>
        <w:rPr>
          <w:b/>
          <w:i/>
        </w:rPr>
      </w:pPr>
      <w:r w:rsidRPr="005C1942">
        <w:rPr>
          <w:b/>
          <w:i/>
        </w:rPr>
        <w:t>Standard Requirements for 29 CFR 1910.109—Explosives and Blasting Agents:</w:t>
      </w:r>
    </w:p>
    <w:p w14:paraId="5731D5FD" w14:textId="77777777" w:rsidR="000941DF" w:rsidRPr="005C1942" w:rsidRDefault="000941DF" w:rsidP="005F2CC9">
      <w:pPr>
        <w:pStyle w:val="ListParagraph"/>
        <w:numPr>
          <w:ilvl w:val="0"/>
          <w:numId w:val="250"/>
        </w:numPr>
        <w:spacing w:after="200"/>
        <w:rPr>
          <w:i/>
        </w:rPr>
      </w:pPr>
      <w:r w:rsidRPr="005C1942">
        <w:rPr>
          <w:b/>
          <w:i/>
        </w:rPr>
        <w:t>Programs/Plans:</w:t>
      </w:r>
      <w:r w:rsidRPr="005C1942">
        <w:rPr>
          <w:i/>
        </w:rPr>
        <w:t xml:space="preserve"> Maintenance Program</w:t>
      </w:r>
    </w:p>
    <w:p w14:paraId="2DEB1D08" w14:textId="77777777" w:rsidR="000941DF" w:rsidRPr="005C1942" w:rsidRDefault="00F05571" w:rsidP="005F2CC9">
      <w:pPr>
        <w:pStyle w:val="ListParagraph"/>
        <w:numPr>
          <w:ilvl w:val="0"/>
          <w:numId w:val="250"/>
        </w:numPr>
        <w:spacing w:after="200"/>
        <w:rPr>
          <w:i/>
        </w:rPr>
      </w:pPr>
      <w:r>
        <w:rPr>
          <w:b/>
          <w:i/>
        </w:rPr>
        <w:t xml:space="preserve">Procedures/Practices/Controls: </w:t>
      </w:r>
      <w:r w:rsidR="000941DF" w:rsidRPr="005C1942">
        <w:rPr>
          <w:b/>
          <w:i/>
        </w:rPr>
        <w:t xml:space="preserve"> </w:t>
      </w:r>
      <w:r w:rsidR="000941DF" w:rsidRPr="005C1942">
        <w:rPr>
          <w:i/>
        </w:rPr>
        <w:t>Maintenance schedule (Include in your Maintenance Program)</w:t>
      </w:r>
    </w:p>
    <w:p w14:paraId="2FC598BE" w14:textId="77777777" w:rsidR="000941DF" w:rsidRPr="005C1942" w:rsidRDefault="00235EDA" w:rsidP="005F2CC9">
      <w:pPr>
        <w:pStyle w:val="ListParagraph"/>
        <w:numPr>
          <w:ilvl w:val="0"/>
          <w:numId w:val="250"/>
        </w:numPr>
        <w:spacing w:after="200"/>
        <w:rPr>
          <w:i/>
        </w:rPr>
      </w:pPr>
      <w:r w:rsidRPr="005C1942">
        <w:rPr>
          <w:b/>
          <w:i/>
        </w:rPr>
        <w:t xml:space="preserve">Training: </w:t>
      </w:r>
      <w:r w:rsidR="000941DF" w:rsidRPr="005C1942">
        <w:rPr>
          <w:i/>
        </w:rPr>
        <w:t xml:space="preserve">Initially </w:t>
      </w:r>
    </w:p>
    <w:p w14:paraId="4A818CE3" w14:textId="77777777" w:rsidR="000941DF" w:rsidRPr="005C1942" w:rsidRDefault="000941DF" w:rsidP="005F2CC9">
      <w:pPr>
        <w:pStyle w:val="ListParagraph"/>
        <w:numPr>
          <w:ilvl w:val="0"/>
          <w:numId w:val="250"/>
        </w:numPr>
        <w:spacing w:after="200"/>
        <w:rPr>
          <w:i/>
        </w:rPr>
      </w:pPr>
      <w:r w:rsidRPr="005C1942">
        <w:rPr>
          <w:b/>
          <w:i/>
        </w:rPr>
        <w:t>Inspections:</w:t>
      </w:r>
      <w:r w:rsidRPr="005C1942">
        <w:rPr>
          <w:i/>
        </w:rPr>
        <w:t xml:space="preserve"> Daily, visually, initially (vehicle)</w:t>
      </w:r>
    </w:p>
    <w:p w14:paraId="6706AE77" w14:textId="77777777" w:rsidR="000941DF" w:rsidRPr="005C1942" w:rsidRDefault="000941DF" w:rsidP="005F2CC9">
      <w:pPr>
        <w:pStyle w:val="ListParagraph"/>
        <w:numPr>
          <w:ilvl w:val="0"/>
          <w:numId w:val="250"/>
        </w:numPr>
        <w:spacing w:after="200"/>
        <w:rPr>
          <w:b/>
          <w:i/>
        </w:rPr>
      </w:pPr>
      <w:r w:rsidRPr="005C1942">
        <w:rPr>
          <w:b/>
          <w:i/>
        </w:rPr>
        <w:t>Recordkeeping/Documentation:</w:t>
      </w:r>
      <w:r w:rsidRPr="005C1942">
        <w:rPr>
          <w:i/>
        </w:rPr>
        <w:t xml:space="preserve"> </w:t>
      </w:r>
    </w:p>
    <w:p w14:paraId="065FE872" w14:textId="77777777" w:rsidR="000941DF" w:rsidRPr="005C1942" w:rsidRDefault="000941DF" w:rsidP="00B376F7">
      <w:pPr>
        <w:rPr>
          <w:bCs/>
          <w:i/>
        </w:rPr>
      </w:pPr>
      <w:r w:rsidRPr="005C1942">
        <w:rPr>
          <w:b/>
          <w:bCs/>
          <w:i/>
        </w:rPr>
        <w:t>Example Program:</w:t>
      </w:r>
      <w:r w:rsidRPr="005C1942">
        <w:rPr>
          <w:bCs/>
          <w:i/>
        </w:rPr>
        <w:t xml:space="preserve"> The following example program should be modified to be site-specific to your organization. Please reference </w:t>
      </w:r>
      <w:r w:rsidRPr="005C1942">
        <w:rPr>
          <w:i/>
        </w:rPr>
        <w:t>29 CFR 1910.109—Explosives and Blasting Agents</w:t>
      </w:r>
      <w:r w:rsidRPr="005C1942">
        <w:rPr>
          <w:bCs/>
          <w:i/>
        </w:rPr>
        <w:t xml:space="preserve"> to ensure that all requirements are being met.</w:t>
      </w:r>
    </w:p>
    <w:p w14:paraId="28650F65" w14:textId="77777777" w:rsidR="000941DF" w:rsidRPr="005C1942" w:rsidRDefault="000941DF" w:rsidP="00B376F7">
      <w:pPr>
        <w:rPr>
          <w:b/>
          <w:bCs/>
          <w:sz w:val="28"/>
          <w:szCs w:val="28"/>
        </w:rPr>
      </w:pPr>
    </w:p>
    <w:p w14:paraId="480C4F16" w14:textId="77777777" w:rsidR="000941DF" w:rsidRPr="005C1942" w:rsidRDefault="000941DF" w:rsidP="00B65C9E">
      <w:pPr>
        <w:autoSpaceDE w:val="0"/>
        <w:autoSpaceDN w:val="0"/>
        <w:adjustRightInd w:val="0"/>
        <w:jc w:val="center"/>
        <w:rPr>
          <w:b/>
          <w:bCs/>
          <w:sz w:val="28"/>
          <w:szCs w:val="28"/>
        </w:rPr>
      </w:pPr>
      <w:r w:rsidRPr="005C1942">
        <w:rPr>
          <w:b/>
          <w:bCs/>
          <w:sz w:val="28"/>
          <w:szCs w:val="28"/>
        </w:rPr>
        <w:t>Explosives and Blasting Agents—Maintenance Program</w:t>
      </w:r>
    </w:p>
    <w:p w14:paraId="1B42DE14" w14:textId="77777777" w:rsidR="000941DF" w:rsidRPr="005C1942" w:rsidRDefault="000941DF" w:rsidP="00B376F7">
      <w:pPr>
        <w:rPr>
          <w:b/>
          <w:bCs/>
        </w:rPr>
      </w:pPr>
    </w:p>
    <w:p w14:paraId="6F4E6BFF" w14:textId="77777777" w:rsidR="000941DF" w:rsidRPr="005C1942" w:rsidRDefault="00843168" w:rsidP="00B376F7">
      <w:pPr>
        <w:rPr>
          <w:b/>
        </w:rPr>
      </w:pPr>
      <w:r w:rsidRPr="005C1942">
        <w:rPr>
          <w:b/>
        </w:rPr>
        <w:t>Maintenance and Inspections</w:t>
      </w:r>
    </w:p>
    <w:p w14:paraId="2E920176" w14:textId="77777777" w:rsidR="000941DF" w:rsidRPr="005C1942" w:rsidRDefault="000941DF" w:rsidP="00B376F7"/>
    <w:p w14:paraId="324ECE08" w14:textId="77777777" w:rsidR="000941DF" w:rsidRPr="005C1942" w:rsidRDefault="000941DF" w:rsidP="00B376F7">
      <w:r w:rsidRPr="005C1942">
        <w:t>A daily visual inspection will be made of mixing, conveying, and electrical equipment to ensure that all equipment is in good operating condition. This program of systematic maintenance will be conducted on the following regular schedule:</w:t>
      </w:r>
    </w:p>
    <w:p w14:paraId="1442CB4C" w14:textId="77777777" w:rsidR="000941DF" w:rsidRPr="005C1942" w:rsidRDefault="000941DF" w:rsidP="00B376F7">
      <w:pPr>
        <w:rPr>
          <w:b/>
          <w:bCs/>
        </w:rPr>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7DD389" w14:textId="77777777" w:rsidR="000941DF" w:rsidRPr="005C1942" w:rsidRDefault="000941DF" w:rsidP="00B376F7">
      <w:pPr>
        <w:pStyle w:val="block1"/>
        <w:shd w:val="clear" w:color="auto" w:fill="FFFFFF"/>
        <w:spacing w:before="0" w:beforeAutospacing="0" w:after="0" w:afterAutospacing="0"/>
        <w:rPr>
          <w:sz w:val="20"/>
          <w:szCs w:val="20"/>
        </w:rPr>
      </w:pPr>
    </w:p>
    <w:p w14:paraId="33292010" w14:textId="77777777" w:rsidR="000941DF" w:rsidRPr="005C1942" w:rsidRDefault="000941DF" w:rsidP="00B376F7">
      <w:pPr>
        <w:pStyle w:val="block1"/>
        <w:shd w:val="clear" w:color="auto" w:fill="FFFFFF"/>
        <w:spacing w:before="0" w:beforeAutospacing="0" w:after="0" w:afterAutospacing="0"/>
        <w:rPr>
          <w:sz w:val="20"/>
          <w:szCs w:val="20"/>
        </w:rPr>
      </w:pPr>
      <w:r w:rsidRPr="005C1942">
        <w:rPr>
          <w:sz w:val="20"/>
          <w:szCs w:val="20"/>
        </w:rPr>
        <w:t>A motor vehicle used for transporting explosives shall be given the following inspection to determine that it is in proper condition for safe transportation of explosives:</w:t>
      </w:r>
    </w:p>
    <w:p w14:paraId="4BBFD1DD" w14:textId="77777777" w:rsidR="000941DF" w:rsidRPr="005C1942" w:rsidRDefault="000941DF" w:rsidP="00B376F7">
      <w:pPr>
        <w:pStyle w:val="block1"/>
        <w:shd w:val="clear" w:color="auto" w:fill="FFFFFF"/>
        <w:spacing w:before="0" w:beforeAutospacing="0" w:after="0" w:afterAutospacing="0"/>
        <w:rPr>
          <w:b/>
          <w:sz w:val="20"/>
          <w:szCs w:val="20"/>
        </w:rPr>
      </w:pPr>
    </w:p>
    <w:p w14:paraId="18E2F323" w14:textId="77777777" w:rsidR="000941DF" w:rsidRPr="005C1942" w:rsidRDefault="000941DF" w:rsidP="001C5879">
      <w:pPr>
        <w:pStyle w:val="ListParagraph"/>
        <w:numPr>
          <w:ilvl w:val="0"/>
          <w:numId w:val="325"/>
        </w:numPr>
        <w:shd w:val="clear" w:color="auto" w:fill="FFFFFF"/>
      </w:pPr>
      <w:r w:rsidRPr="005C1942">
        <w:t>Fire extinguishers will be filled and in working order.</w:t>
      </w:r>
    </w:p>
    <w:p w14:paraId="5596561D" w14:textId="77777777" w:rsidR="000941DF" w:rsidRPr="005C1942" w:rsidRDefault="000941DF" w:rsidP="001C5879">
      <w:pPr>
        <w:pStyle w:val="ListParagraph"/>
        <w:numPr>
          <w:ilvl w:val="0"/>
          <w:numId w:val="325"/>
        </w:numPr>
        <w:shd w:val="clear" w:color="auto" w:fill="FFFFFF"/>
      </w:pPr>
      <w:bookmarkStart w:id="43" w:name="1910.109(d)(2)(iv)(b)"/>
      <w:bookmarkEnd w:id="43"/>
      <w:r w:rsidRPr="005C1942">
        <w:t>All electrical wiring will be completely protected and securely fastened to prevent short-circuiting.</w:t>
      </w:r>
    </w:p>
    <w:p w14:paraId="03726C8F" w14:textId="77777777" w:rsidR="000941DF" w:rsidRPr="005C1942" w:rsidRDefault="000941DF" w:rsidP="001C5879">
      <w:pPr>
        <w:pStyle w:val="ListParagraph"/>
        <w:numPr>
          <w:ilvl w:val="0"/>
          <w:numId w:val="325"/>
        </w:numPr>
        <w:shd w:val="clear" w:color="auto" w:fill="FFFFFF"/>
      </w:pPr>
      <w:bookmarkStart w:id="44" w:name="1910.109(d)(2)(iv)(c)"/>
      <w:bookmarkEnd w:id="44"/>
      <w:r w:rsidRPr="005C1942">
        <w:t>Chassis, motor, pan, and underside of body will be reasonably clean and free of excess oil and grease.</w:t>
      </w:r>
    </w:p>
    <w:p w14:paraId="57BB4B24" w14:textId="77777777" w:rsidR="000941DF" w:rsidRPr="005C1942" w:rsidRDefault="000941DF" w:rsidP="001C5879">
      <w:pPr>
        <w:pStyle w:val="ListParagraph"/>
        <w:numPr>
          <w:ilvl w:val="0"/>
          <w:numId w:val="325"/>
        </w:numPr>
        <w:shd w:val="clear" w:color="auto" w:fill="FFFFFF"/>
      </w:pPr>
      <w:bookmarkStart w:id="45" w:name="1910.109(d)(2)(iv)(d)"/>
      <w:bookmarkEnd w:id="45"/>
      <w:r w:rsidRPr="005C1942">
        <w:t>Fuel tank and feed</w:t>
      </w:r>
      <w:r w:rsidR="00843168" w:rsidRPr="005C1942">
        <w:t xml:space="preserve"> </w:t>
      </w:r>
      <w:r w:rsidRPr="005C1942">
        <w:t>line will be secure and have no leaks.</w:t>
      </w:r>
    </w:p>
    <w:p w14:paraId="473E8FD3" w14:textId="77777777" w:rsidR="000941DF" w:rsidRPr="005C1942" w:rsidRDefault="000941DF" w:rsidP="001C5879">
      <w:pPr>
        <w:pStyle w:val="ListParagraph"/>
        <w:numPr>
          <w:ilvl w:val="0"/>
          <w:numId w:val="325"/>
        </w:numPr>
        <w:shd w:val="clear" w:color="auto" w:fill="FFFFFF"/>
      </w:pPr>
      <w:bookmarkStart w:id="46" w:name="1910.109(d)(2)(iv)(e)"/>
      <w:bookmarkEnd w:id="46"/>
      <w:r w:rsidRPr="005C1942">
        <w:t>Brakes, lights, horn, windshield wipers, and steering apparatus will function properly.</w:t>
      </w:r>
    </w:p>
    <w:p w14:paraId="46207322" w14:textId="77777777" w:rsidR="000941DF" w:rsidRPr="005C1942" w:rsidRDefault="000941DF" w:rsidP="001C5879">
      <w:pPr>
        <w:pStyle w:val="ListParagraph"/>
        <w:numPr>
          <w:ilvl w:val="0"/>
          <w:numId w:val="325"/>
        </w:numPr>
        <w:shd w:val="clear" w:color="auto" w:fill="FFFFFF"/>
      </w:pPr>
      <w:bookmarkStart w:id="47" w:name="1910.109(d)(2)(iv)(f)"/>
      <w:bookmarkEnd w:id="47"/>
      <w:r w:rsidRPr="005C1942">
        <w:t>Tires will be checked for proper inflation and defects.</w:t>
      </w:r>
    </w:p>
    <w:p w14:paraId="65EDC541" w14:textId="77777777" w:rsidR="000941DF" w:rsidRPr="005C1942" w:rsidRDefault="000941DF" w:rsidP="001C5879">
      <w:pPr>
        <w:pStyle w:val="ListParagraph"/>
        <w:numPr>
          <w:ilvl w:val="0"/>
          <w:numId w:val="325"/>
        </w:numPr>
        <w:shd w:val="clear" w:color="auto" w:fill="FFFFFF"/>
      </w:pPr>
      <w:bookmarkStart w:id="48" w:name="1910.109(d)(2)(iv)(g)"/>
      <w:bookmarkEnd w:id="48"/>
      <w:r w:rsidRPr="005C1942">
        <w:t>The vehicle will be in proper condition in every other respect and acceptable for handling explosives.</w:t>
      </w:r>
    </w:p>
    <w:p w14:paraId="6DB529A6" w14:textId="77777777" w:rsidR="00843168" w:rsidRPr="005C1942" w:rsidRDefault="00843168" w:rsidP="00B376F7">
      <w:pPr>
        <w:rPr>
          <w:b/>
          <w:bCs/>
          <w:sz w:val="24"/>
          <w:szCs w:val="24"/>
        </w:rPr>
      </w:pPr>
    </w:p>
    <w:p w14:paraId="5A0BB9BE" w14:textId="77777777" w:rsidR="00843168" w:rsidRPr="005C1942" w:rsidRDefault="00843168" w:rsidP="00B376F7">
      <w:pPr>
        <w:rPr>
          <w:b/>
        </w:rPr>
      </w:pPr>
    </w:p>
    <w:p w14:paraId="0EE1925B" w14:textId="77777777" w:rsidR="000941DF" w:rsidRPr="005C1942" w:rsidRDefault="000941DF" w:rsidP="00B376F7">
      <w:pPr>
        <w:rPr>
          <w:b/>
          <w:bCs/>
          <w:sz w:val="24"/>
          <w:szCs w:val="24"/>
        </w:rPr>
      </w:pPr>
      <w:r w:rsidRPr="005C1942">
        <w:rPr>
          <w:b/>
          <w:bCs/>
          <w:sz w:val="24"/>
          <w:szCs w:val="24"/>
        </w:rPr>
        <w:br w:type="page"/>
      </w:r>
    </w:p>
    <w:p w14:paraId="7EB868D9" w14:textId="77777777" w:rsidR="0068359F" w:rsidRPr="005C1942" w:rsidRDefault="0068359F" w:rsidP="0068359F">
      <w:pPr>
        <w:jc w:val="center"/>
        <w:rPr>
          <w:b/>
          <w:bCs/>
          <w:sz w:val="24"/>
          <w:szCs w:val="24"/>
        </w:rPr>
      </w:pPr>
      <w:r w:rsidRPr="005C1942">
        <w:rPr>
          <w:b/>
          <w:bCs/>
          <w:sz w:val="24"/>
          <w:szCs w:val="24"/>
        </w:rPr>
        <w:lastRenderedPageBreak/>
        <w:t xml:space="preserve">29 CFR </w:t>
      </w:r>
      <w:r w:rsidRPr="005C1942">
        <w:rPr>
          <w:b/>
          <w:sz w:val="24"/>
          <w:szCs w:val="24"/>
        </w:rPr>
        <w:t>1910.1017</w:t>
      </w:r>
      <w:r w:rsidRPr="005C1942">
        <w:rPr>
          <w:b/>
          <w:bCs/>
          <w:sz w:val="24"/>
          <w:szCs w:val="24"/>
        </w:rPr>
        <w:t>—Vinyl Chloride</w:t>
      </w:r>
    </w:p>
    <w:p w14:paraId="039B4B17" w14:textId="77777777" w:rsidR="0068359F" w:rsidRPr="004D073D" w:rsidRDefault="0068359F" w:rsidP="0068359F">
      <w:pPr>
        <w:jc w:val="center"/>
        <w:rPr>
          <w:b/>
          <w:bCs/>
          <w:sz w:val="24"/>
          <w:szCs w:val="24"/>
        </w:rPr>
      </w:pPr>
      <w:r w:rsidRPr="004D073D">
        <w:rPr>
          <w:b/>
          <w:bCs/>
          <w:sz w:val="24"/>
          <w:szCs w:val="24"/>
        </w:rPr>
        <w:t>29 CFR</w:t>
      </w:r>
      <w:r w:rsidRPr="004D073D">
        <w:rPr>
          <w:b/>
          <w:sz w:val="24"/>
          <w:szCs w:val="24"/>
        </w:rPr>
        <w:t xml:space="preserve"> 1910.102</w:t>
      </w:r>
      <w:r>
        <w:rPr>
          <w:b/>
          <w:sz w:val="24"/>
          <w:szCs w:val="24"/>
        </w:rPr>
        <w:t>4</w:t>
      </w:r>
      <w:r w:rsidRPr="004D073D">
        <w:rPr>
          <w:b/>
          <w:bCs/>
          <w:sz w:val="24"/>
          <w:szCs w:val="24"/>
        </w:rPr>
        <w:t>—Be</w:t>
      </w:r>
      <w:r>
        <w:rPr>
          <w:b/>
          <w:bCs/>
          <w:sz w:val="24"/>
          <w:szCs w:val="24"/>
        </w:rPr>
        <w:t>ryllium</w:t>
      </w:r>
    </w:p>
    <w:p w14:paraId="779C6760" w14:textId="77777777" w:rsidR="0068359F" w:rsidRPr="004D073D" w:rsidRDefault="0068359F" w:rsidP="0068359F">
      <w:pPr>
        <w:autoSpaceDE w:val="0"/>
        <w:autoSpaceDN w:val="0"/>
        <w:adjustRightInd w:val="0"/>
        <w:jc w:val="center"/>
        <w:rPr>
          <w:b/>
          <w:bCs/>
          <w:sz w:val="24"/>
          <w:szCs w:val="24"/>
        </w:rPr>
      </w:pPr>
      <w:r w:rsidRPr="004D073D">
        <w:rPr>
          <w:b/>
          <w:sz w:val="24"/>
          <w:szCs w:val="24"/>
        </w:rPr>
        <w:t>29 CFR 1910.1052—Methylene Chloride</w:t>
      </w:r>
    </w:p>
    <w:p w14:paraId="4636CCA7" w14:textId="77777777" w:rsidR="0068359F" w:rsidRPr="004D073D" w:rsidRDefault="0068359F" w:rsidP="0068359F">
      <w:pPr>
        <w:autoSpaceDE w:val="0"/>
        <w:autoSpaceDN w:val="0"/>
        <w:adjustRightInd w:val="0"/>
        <w:jc w:val="center"/>
        <w:rPr>
          <w:b/>
          <w:bCs/>
          <w:sz w:val="24"/>
          <w:szCs w:val="24"/>
        </w:rPr>
      </w:pPr>
      <w:r w:rsidRPr="004D073D">
        <w:rPr>
          <w:b/>
          <w:sz w:val="24"/>
          <w:szCs w:val="24"/>
        </w:rPr>
        <w:t>29 CFR 1910.105</w:t>
      </w:r>
      <w:r>
        <w:rPr>
          <w:b/>
          <w:sz w:val="24"/>
          <w:szCs w:val="24"/>
        </w:rPr>
        <w:t>3</w:t>
      </w:r>
      <w:r w:rsidRPr="004D073D">
        <w:rPr>
          <w:b/>
          <w:sz w:val="24"/>
          <w:szCs w:val="24"/>
        </w:rPr>
        <w:t>—</w:t>
      </w:r>
      <w:r>
        <w:rPr>
          <w:b/>
          <w:sz w:val="24"/>
          <w:szCs w:val="24"/>
        </w:rPr>
        <w:t>Respirable Crystalline Silica</w:t>
      </w:r>
    </w:p>
    <w:p w14:paraId="3F560965" w14:textId="77777777" w:rsidR="0068359F" w:rsidRDefault="0068359F" w:rsidP="0068359F">
      <w:pPr>
        <w:autoSpaceDE w:val="0"/>
        <w:autoSpaceDN w:val="0"/>
        <w:adjustRightInd w:val="0"/>
        <w:rPr>
          <w:b/>
          <w:bCs/>
          <w:sz w:val="28"/>
          <w:szCs w:val="28"/>
        </w:rPr>
      </w:pPr>
    </w:p>
    <w:p w14:paraId="62B342A7" w14:textId="77777777" w:rsidR="0068359F" w:rsidRPr="005C1942" w:rsidRDefault="009C5639" w:rsidP="0068359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Pr>
          <w:b/>
          <w:i/>
        </w:rPr>
        <w:t xml:space="preserve">Scope/Application: </w:t>
      </w:r>
      <w:r w:rsidR="0068359F">
        <w:rPr>
          <w:i/>
        </w:rPr>
        <w:t xml:space="preserve"> Under these</w:t>
      </w:r>
      <w:r w:rsidR="0068359F" w:rsidRPr="005C1942">
        <w:rPr>
          <w:i/>
        </w:rPr>
        <w:t xml:space="preserve"> standard</w:t>
      </w:r>
      <w:r w:rsidR="0068359F">
        <w:rPr>
          <w:i/>
        </w:rPr>
        <w:t>s</w:t>
      </w:r>
      <w:r w:rsidR="0068359F" w:rsidRPr="005C1942">
        <w:rPr>
          <w:i/>
        </w:rPr>
        <w:t xml:space="preserve">, an </w:t>
      </w:r>
      <w:r w:rsidR="0068359F">
        <w:rPr>
          <w:i/>
        </w:rPr>
        <w:t>Exposure (Control) Monitoring Plan/</w:t>
      </w:r>
      <w:r w:rsidR="0068359F" w:rsidRPr="005C1942">
        <w:rPr>
          <w:bCs/>
          <w:i/>
        </w:rPr>
        <w:t xml:space="preserve">Program is required if employees are exposed to </w:t>
      </w:r>
      <w:r w:rsidR="0068359F">
        <w:rPr>
          <w:bCs/>
          <w:i/>
        </w:rPr>
        <w:t>that hazardous substance</w:t>
      </w:r>
      <w:r w:rsidR="0068359F" w:rsidRPr="005C1942">
        <w:rPr>
          <w:bCs/>
          <w:i/>
        </w:rPr>
        <w:t xml:space="preserve">.  </w:t>
      </w:r>
    </w:p>
    <w:p w14:paraId="1210EE24" w14:textId="77777777" w:rsidR="0068359F" w:rsidRDefault="0068359F" w:rsidP="0068359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2E8C9D04" w14:textId="77777777" w:rsidR="0068359F" w:rsidRPr="005C1942" w:rsidRDefault="0068359F" w:rsidP="0068359F">
      <w:pPr>
        <w:rPr>
          <w:b/>
          <w:i/>
        </w:rPr>
      </w:pPr>
      <w:r w:rsidRPr="005C1942">
        <w:rPr>
          <w:b/>
          <w:i/>
        </w:rPr>
        <w:t xml:space="preserve">Standard Requirements for </w:t>
      </w:r>
      <w:r w:rsidRPr="005C1942">
        <w:rPr>
          <w:b/>
          <w:bCs/>
          <w:i/>
        </w:rPr>
        <w:t xml:space="preserve">29 CFR </w:t>
      </w:r>
      <w:r w:rsidRPr="005C1942">
        <w:rPr>
          <w:b/>
          <w:i/>
        </w:rPr>
        <w:t>1910.1017</w:t>
      </w:r>
      <w:r w:rsidRPr="005C1942">
        <w:rPr>
          <w:b/>
          <w:bCs/>
          <w:i/>
        </w:rPr>
        <w:t>—Vinyl Chloride:</w:t>
      </w:r>
      <w:r w:rsidRPr="005C1942">
        <w:rPr>
          <w:b/>
          <w:i/>
        </w:rPr>
        <w:tab/>
      </w:r>
      <w:r w:rsidRPr="005C1942">
        <w:rPr>
          <w:b/>
          <w:i/>
        </w:rPr>
        <w:tab/>
      </w:r>
      <w:r w:rsidRPr="005C1942">
        <w:rPr>
          <w:b/>
          <w:i/>
        </w:rPr>
        <w:tab/>
      </w:r>
      <w:r w:rsidRPr="005C1942">
        <w:rPr>
          <w:b/>
          <w:i/>
        </w:rPr>
        <w:tab/>
      </w:r>
    </w:p>
    <w:p w14:paraId="6370764C" w14:textId="77777777" w:rsidR="0068359F" w:rsidRPr="005C1942" w:rsidRDefault="0068359F" w:rsidP="0068359F">
      <w:pPr>
        <w:pStyle w:val="ListParagraph"/>
        <w:numPr>
          <w:ilvl w:val="0"/>
          <w:numId w:val="278"/>
        </w:numPr>
        <w:spacing w:after="200"/>
        <w:rPr>
          <w:i/>
        </w:rPr>
      </w:pPr>
      <w:r w:rsidRPr="005C1942">
        <w:rPr>
          <w:b/>
          <w:i/>
        </w:rPr>
        <w:t>Programs/Plans:</w:t>
      </w:r>
      <w:r w:rsidRPr="005C1942">
        <w:rPr>
          <w:i/>
        </w:rPr>
        <w:t xml:space="preserve"> Exposure Monitoring Program, Emergency Operational Plan, Medical Surveillance Program, Training and Indoctrination Program</w:t>
      </w:r>
    </w:p>
    <w:p w14:paraId="6C772543" w14:textId="77777777" w:rsidR="0068359F" w:rsidRPr="005C1942" w:rsidRDefault="00F05571" w:rsidP="0068359F">
      <w:pPr>
        <w:pStyle w:val="ListParagraph"/>
        <w:numPr>
          <w:ilvl w:val="0"/>
          <w:numId w:val="278"/>
        </w:numPr>
        <w:spacing w:after="200"/>
        <w:rPr>
          <w:i/>
        </w:rPr>
      </w:pPr>
      <w:r>
        <w:rPr>
          <w:b/>
          <w:i/>
        </w:rPr>
        <w:t xml:space="preserve">Procedures/Practices/Controls: </w:t>
      </w:r>
      <w:r w:rsidR="0068359F" w:rsidRPr="005C1942">
        <w:rPr>
          <w:b/>
          <w:i/>
        </w:rPr>
        <w:t xml:space="preserve"> </w:t>
      </w:r>
      <w:r w:rsidR="0068359F" w:rsidRPr="005C1942">
        <w:rPr>
          <w:i/>
        </w:rPr>
        <w:t>Work practice controls (Include in your Training and Indoctrination Program), exposure monitoring procedures (Include in your Exposure Monitoring Program), medical surveillance procedures (Include in your Medical Surveillance Program)</w:t>
      </w:r>
    </w:p>
    <w:p w14:paraId="31DD6B82" w14:textId="77777777" w:rsidR="0068359F" w:rsidRPr="005C1942" w:rsidRDefault="0068359F" w:rsidP="0068359F">
      <w:pPr>
        <w:pStyle w:val="ListParagraph"/>
        <w:numPr>
          <w:ilvl w:val="0"/>
          <w:numId w:val="278"/>
        </w:numPr>
        <w:spacing w:after="200"/>
        <w:rPr>
          <w:i/>
        </w:rPr>
      </w:pPr>
      <w:r w:rsidRPr="005C1942">
        <w:rPr>
          <w:b/>
          <w:i/>
        </w:rPr>
        <w:t xml:space="preserve">Training: </w:t>
      </w:r>
      <w:r w:rsidRPr="005C1942">
        <w:rPr>
          <w:i/>
        </w:rPr>
        <w:t>Initially, annually</w:t>
      </w:r>
    </w:p>
    <w:p w14:paraId="167230EC" w14:textId="77777777" w:rsidR="0068359F" w:rsidRPr="005C1942" w:rsidRDefault="0068359F" w:rsidP="0068359F">
      <w:pPr>
        <w:pStyle w:val="ListParagraph"/>
        <w:numPr>
          <w:ilvl w:val="0"/>
          <w:numId w:val="278"/>
        </w:numPr>
        <w:spacing w:after="200"/>
        <w:rPr>
          <w:i/>
        </w:rPr>
      </w:pPr>
      <w:r w:rsidRPr="005C1942">
        <w:rPr>
          <w:b/>
          <w:i/>
        </w:rPr>
        <w:t>Inspections:</w:t>
      </w:r>
      <w:r w:rsidRPr="005C1942">
        <w:rPr>
          <w:i/>
        </w:rPr>
        <w:t xml:space="preserve"> None</w:t>
      </w:r>
    </w:p>
    <w:p w14:paraId="35CB8748" w14:textId="77777777" w:rsidR="0068359F" w:rsidRPr="005C1942" w:rsidRDefault="0068359F" w:rsidP="0068359F">
      <w:pPr>
        <w:pStyle w:val="ListParagraph"/>
        <w:numPr>
          <w:ilvl w:val="0"/>
          <w:numId w:val="278"/>
        </w:numPr>
        <w:spacing w:after="200"/>
        <w:rPr>
          <w:b/>
          <w:i/>
        </w:rPr>
      </w:pPr>
      <w:r w:rsidRPr="005C1942">
        <w:rPr>
          <w:b/>
          <w:i/>
        </w:rPr>
        <w:t>Recordkeeping/Documentation:</w:t>
      </w:r>
      <w:r w:rsidRPr="005C1942">
        <w:rPr>
          <w:i/>
        </w:rPr>
        <w:t xml:space="preserve"> Programs, medical records, exposure records, training records</w:t>
      </w:r>
    </w:p>
    <w:p w14:paraId="5C119BD0" w14:textId="77777777" w:rsidR="0068359F" w:rsidRPr="005C1942" w:rsidRDefault="0068359F" w:rsidP="0068359F">
      <w:pPr>
        <w:spacing w:after="200"/>
        <w:rPr>
          <w:i/>
        </w:rPr>
      </w:pPr>
      <w:r w:rsidRPr="005C1942">
        <w:rPr>
          <w:b/>
          <w:bCs/>
          <w:i/>
        </w:rPr>
        <w:t>Note:</w:t>
      </w:r>
      <w:r w:rsidRPr="005C1942">
        <w:rPr>
          <w:bCs/>
          <w:i/>
        </w:rPr>
        <w:t xml:space="preserve"> The </w:t>
      </w:r>
      <w:r w:rsidRPr="005C1942">
        <w:rPr>
          <w:i/>
        </w:rPr>
        <w:t xml:space="preserve">Exposure Monitoring Program, Emergency Operational Plan, Medical Surveillance Program, Training and Indoctrination Program required by </w:t>
      </w:r>
      <w:r w:rsidRPr="005C1942">
        <w:rPr>
          <w:bCs/>
          <w:i/>
        </w:rPr>
        <w:t xml:space="preserve">29 CFR </w:t>
      </w:r>
      <w:r w:rsidRPr="005C1942">
        <w:rPr>
          <w:i/>
        </w:rPr>
        <w:t>1910.1017</w:t>
      </w:r>
      <w:r w:rsidRPr="005C1942">
        <w:rPr>
          <w:bCs/>
          <w:i/>
        </w:rPr>
        <w:t>—Vinyl Chloride</w:t>
      </w:r>
      <w:r w:rsidRPr="005C1942">
        <w:rPr>
          <w:i/>
        </w:rPr>
        <w:t xml:space="preserve"> can be incorporated into one program. Reference the example Compliance Program. </w:t>
      </w:r>
    </w:p>
    <w:p w14:paraId="2A935F6B" w14:textId="77777777" w:rsidR="0068359F" w:rsidRPr="005C1942" w:rsidRDefault="0068359F" w:rsidP="0068359F">
      <w:pPr>
        <w:rPr>
          <w:b/>
          <w:i/>
        </w:rPr>
      </w:pPr>
      <w:r w:rsidRPr="005C1942">
        <w:rPr>
          <w:b/>
          <w:i/>
        </w:rPr>
        <w:t xml:space="preserve">Standard Requirements for </w:t>
      </w:r>
      <w:r w:rsidRPr="005C1942">
        <w:rPr>
          <w:b/>
          <w:bCs/>
          <w:i/>
        </w:rPr>
        <w:t xml:space="preserve">29 </w:t>
      </w:r>
      <w:r w:rsidRPr="00822E81">
        <w:rPr>
          <w:b/>
          <w:bCs/>
          <w:i/>
        </w:rPr>
        <w:t>CFR</w:t>
      </w:r>
      <w:r w:rsidRPr="00822E81">
        <w:rPr>
          <w:b/>
          <w:i/>
        </w:rPr>
        <w:t xml:space="preserve"> 1910.1024</w:t>
      </w:r>
      <w:r w:rsidRPr="00822E81">
        <w:rPr>
          <w:b/>
          <w:bCs/>
          <w:i/>
        </w:rPr>
        <w:t>—Beryllium:</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72C05213" w14:textId="77777777" w:rsidR="0068359F" w:rsidRPr="005C1942" w:rsidRDefault="0068359F" w:rsidP="0068359F">
      <w:pPr>
        <w:pStyle w:val="ListParagraph"/>
        <w:numPr>
          <w:ilvl w:val="0"/>
          <w:numId w:val="281"/>
        </w:numPr>
        <w:spacing w:after="200"/>
        <w:rPr>
          <w:b/>
          <w:i/>
        </w:rPr>
      </w:pPr>
      <w:r w:rsidRPr="005C1942">
        <w:rPr>
          <w:b/>
          <w:i/>
        </w:rPr>
        <w:t>Programs/Plans:</w:t>
      </w:r>
      <w:r w:rsidRPr="005C1942">
        <w:rPr>
          <w:i/>
        </w:rPr>
        <w:t xml:space="preserve"> </w:t>
      </w:r>
      <w:r>
        <w:rPr>
          <w:i/>
        </w:rPr>
        <w:t>Exposure Control Plan (Compliance Program)</w:t>
      </w:r>
      <w:r w:rsidRPr="005C1942">
        <w:rPr>
          <w:i/>
        </w:rPr>
        <w:t xml:space="preserve">, Medical Surveillance Program, </w:t>
      </w:r>
      <w:r>
        <w:rPr>
          <w:i/>
        </w:rPr>
        <w:t>Employer-</w:t>
      </w:r>
      <w:proofErr w:type="gramStart"/>
      <w:r>
        <w:rPr>
          <w:i/>
        </w:rPr>
        <w:t xml:space="preserve">Funded </w:t>
      </w:r>
      <w:r w:rsidRPr="005C1942">
        <w:rPr>
          <w:i/>
        </w:rPr>
        <w:t xml:space="preserve"> Compensation</w:t>
      </w:r>
      <w:proofErr w:type="gramEnd"/>
      <w:r w:rsidRPr="005C1942">
        <w:rPr>
          <w:i/>
        </w:rPr>
        <w:t xml:space="preserve"> Program</w:t>
      </w:r>
    </w:p>
    <w:p w14:paraId="5719AAAC" w14:textId="77777777" w:rsidR="0068359F" w:rsidRPr="005C1942" w:rsidRDefault="00F05571" w:rsidP="0068359F">
      <w:pPr>
        <w:pStyle w:val="ListParagraph"/>
        <w:numPr>
          <w:ilvl w:val="0"/>
          <w:numId w:val="281"/>
        </w:numPr>
        <w:spacing w:after="200"/>
        <w:rPr>
          <w:i/>
        </w:rPr>
      </w:pPr>
      <w:r>
        <w:rPr>
          <w:b/>
          <w:i/>
        </w:rPr>
        <w:t xml:space="preserve">Procedures/Practices/Controls: </w:t>
      </w:r>
      <w:r w:rsidR="0068359F" w:rsidRPr="005C1942">
        <w:rPr>
          <w:b/>
          <w:i/>
        </w:rPr>
        <w:t xml:space="preserve"> </w:t>
      </w:r>
      <w:r w:rsidR="0068359F" w:rsidRPr="005C1942">
        <w:rPr>
          <w:i/>
        </w:rPr>
        <w:t xml:space="preserve">Work practice controls, </w:t>
      </w:r>
      <w:r w:rsidR="0068359F">
        <w:rPr>
          <w:i/>
        </w:rPr>
        <w:t xml:space="preserve">engineering controls, </w:t>
      </w:r>
      <w:r w:rsidR="0068359F" w:rsidRPr="005C1942">
        <w:rPr>
          <w:i/>
        </w:rPr>
        <w:t xml:space="preserve">exposure monitoring procedures, medical surveillance procedures (Include in your </w:t>
      </w:r>
      <w:r w:rsidR="0068359F">
        <w:rPr>
          <w:i/>
        </w:rPr>
        <w:t>Exposure Control Plan</w:t>
      </w:r>
      <w:r w:rsidR="0068359F" w:rsidRPr="005C1942">
        <w:rPr>
          <w:i/>
        </w:rPr>
        <w:t>)</w:t>
      </w:r>
    </w:p>
    <w:p w14:paraId="0EB5676C" w14:textId="77777777" w:rsidR="0068359F" w:rsidRPr="005C1942" w:rsidRDefault="0068359F" w:rsidP="0068359F">
      <w:pPr>
        <w:pStyle w:val="ListParagraph"/>
        <w:numPr>
          <w:ilvl w:val="0"/>
          <w:numId w:val="281"/>
        </w:numPr>
        <w:spacing w:after="200"/>
        <w:rPr>
          <w:i/>
        </w:rPr>
      </w:pPr>
      <w:r w:rsidRPr="005C1942">
        <w:rPr>
          <w:b/>
          <w:i/>
        </w:rPr>
        <w:t xml:space="preserve">Training: </w:t>
      </w:r>
      <w:r w:rsidRPr="005C1942">
        <w:rPr>
          <w:i/>
        </w:rPr>
        <w:t>Initially, annually</w:t>
      </w:r>
    </w:p>
    <w:p w14:paraId="604D5307" w14:textId="77777777" w:rsidR="0068359F" w:rsidRPr="005C1942" w:rsidRDefault="0068359F" w:rsidP="0068359F">
      <w:pPr>
        <w:pStyle w:val="ListParagraph"/>
        <w:numPr>
          <w:ilvl w:val="0"/>
          <w:numId w:val="281"/>
        </w:numPr>
        <w:spacing w:after="200"/>
        <w:rPr>
          <w:i/>
        </w:rPr>
      </w:pPr>
      <w:r w:rsidRPr="005C1942">
        <w:rPr>
          <w:b/>
          <w:i/>
        </w:rPr>
        <w:t>Inspections:</w:t>
      </w:r>
      <w:r w:rsidRPr="005C1942">
        <w:rPr>
          <w:i/>
        </w:rPr>
        <w:t xml:space="preserve"> None</w:t>
      </w:r>
    </w:p>
    <w:p w14:paraId="1177279C" w14:textId="77777777" w:rsidR="0068359F" w:rsidRPr="005C1942" w:rsidRDefault="0068359F" w:rsidP="0068359F">
      <w:pPr>
        <w:pStyle w:val="ListParagraph"/>
        <w:numPr>
          <w:ilvl w:val="0"/>
          <w:numId w:val="281"/>
        </w:numPr>
        <w:spacing w:after="200"/>
        <w:rPr>
          <w:b/>
          <w:i/>
        </w:rPr>
      </w:pPr>
      <w:r w:rsidRPr="005C1942">
        <w:rPr>
          <w:b/>
          <w:i/>
        </w:rPr>
        <w:t>Recordkeeping/Documentation:</w:t>
      </w:r>
      <w:r w:rsidRPr="005C1942">
        <w:rPr>
          <w:i/>
        </w:rPr>
        <w:t xml:space="preserve"> </w:t>
      </w:r>
      <w:r>
        <w:rPr>
          <w:i/>
        </w:rPr>
        <w:t xml:space="preserve">Plan, </w:t>
      </w:r>
      <w:r w:rsidRPr="005C1942">
        <w:rPr>
          <w:i/>
        </w:rPr>
        <w:t>Programs, medical records, exposure records</w:t>
      </w:r>
    </w:p>
    <w:p w14:paraId="23374D03" w14:textId="77777777" w:rsidR="0068359F" w:rsidRPr="005C1942" w:rsidRDefault="0068359F" w:rsidP="0068359F">
      <w:pPr>
        <w:rPr>
          <w:bCs/>
          <w:i/>
        </w:rPr>
      </w:pPr>
      <w:r w:rsidRPr="005C1942">
        <w:rPr>
          <w:b/>
          <w:bCs/>
          <w:i/>
        </w:rPr>
        <w:t>Note:</w:t>
      </w:r>
      <w:r w:rsidRPr="005C1942">
        <w:rPr>
          <w:bCs/>
          <w:i/>
        </w:rPr>
        <w:t xml:space="preserve"> The</w:t>
      </w:r>
      <w:r w:rsidRPr="005C1942">
        <w:rPr>
          <w:i/>
        </w:rPr>
        <w:t xml:space="preserve"> </w:t>
      </w:r>
      <w:r>
        <w:rPr>
          <w:i/>
        </w:rPr>
        <w:t>Exposure Control Plan</w:t>
      </w:r>
      <w:r w:rsidRPr="005C1942">
        <w:rPr>
          <w:i/>
        </w:rPr>
        <w:t xml:space="preserve">, Medical Surveillance Program, </w:t>
      </w:r>
      <w:r>
        <w:rPr>
          <w:i/>
        </w:rPr>
        <w:t>and Employer-</w:t>
      </w:r>
      <w:proofErr w:type="gramStart"/>
      <w:r>
        <w:rPr>
          <w:i/>
        </w:rPr>
        <w:t xml:space="preserve">Funded </w:t>
      </w:r>
      <w:r w:rsidRPr="005C1942">
        <w:rPr>
          <w:i/>
        </w:rPr>
        <w:t xml:space="preserve"> Compensation</w:t>
      </w:r>
      <w:proofErr w:type="gramEnd"/>
      <w:r w:rsidRPr="005C1942">
        <w:rPr>
          <w:i/>
        </w:rPr>
        <w:t xml:space="preserve"> Program required by </w:t>
      </w:r>
      <w:r w:rsidRPr="005C1942">
        <w:rPr>
          <w:bCs/>
          <w:i/>
        </w:rPr>
        <w:t>29 CFR</w:t>
      </w:r>
      <w:r w:rsidRPr="005C1942">
        <w:rPr>
          <w:i/>
        </w:rPr>
        <w:t xml:space="preserve"> 1910.102</w:t>
      </w:r>
      <w:r>
        <w:rPr>
          <w:i/>
        </w:rPr>
        <w:t>4</w:t>
      </w:r>
      <w:r w:rsidRPr="005C1942">
        <w:rPr>
          <w:bCs/>
          <w:i/>
        </w:rPr>
        <w:t>—Be</w:t>
      </w:r>
      <w:r>
        <w:rPr>
          <w:bCs/>
          <w:i/>
        </w:rPr>
        <w:t>ryllium</w:t>
      </w:r>
      <w:r w:rsidRPr="005C1942">
        <w:rPr>
          <w:i/>
        </w:rPr>
        <w:t xml:space="preserve"> can be incorporated into one program. </w:t>
      </w:r>
      <w:r w:rsidRPr="005C1942">
        <w:rPr>
          <w:bCs/>
          <w:i/>
        </w:rPr>
        <w:t>Please reference 29 CFR</w:t>
      </w:r>
      <w:r w:rsidRPr="005C1942">
        <w:rPr>
          <w:i/>
        </w:rPr>
        <w:t xml:space="preserve"> 1910.102</w:t>
      </w:r>
      <w:r>
        <w:rPr>
          <w:i/>
        </w:rPr>
        <w:t>4</w:t>
      </w:r>
      <w:r w:rsidRPr="005C1942">
        <w:rPr>
          <w:bCs/>
          <w:i/>
        </w:rPr>
        <w:t>—Be</w:t>
      </w:r>
      <w:r>
        <w:rPr>
          <w:bCs/>
          <w:i/>
        </w:rPr>
        <w:t>ryllium</w:t>
      </w:r>
      <w:r w:rsidRPr="005C1942">
        <w:rPr>
          <w:i/>
        </w:rPr>
        <w:t xml:space="preserve"> </w:t>
      </w:r>
      <w:r w:rsidRPr="005C1942">
        <w:rPr>
          <w:bCs/>
          <w:i/>
        </w:rPr>
        <w:t xml:space="preserve">to ensure that all the standard requirements are being met. </w:t>
      </w:r>
    </w:p>
    <w:p w14:paraId="1B922E8E" w14:textId="77777777" w:rsidR="0068359F" w:rsidRDefault="0068359F" w:rsidP="0068359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5210B57B" w14:textId="77777777" w:rsidR="0068359F" w:rsidRPr="005C1942" w:rsidRDefault="0068359F" w:rsidP="0068359F">
      <w:pPr>
        <w:rPr>
          <w:b/>
          <w:i/>
        </w:rPr>
      </w:pPr>
      <w:r w:rsidRPr="005C1942">
        <w:rPr>
          <w:b/>
          <w:i/>
        </w:rPr>
        <w:t>Standard Requirements for 29 CFR 1910.1052—Methylene Chloride</w:t>
      </w:r>
    </w:p>
    <w:p w14:paraId="660F1CDA" w14:textId="77777777" w:rsidR="0068359F" w:rsidRPr="005C1942" w:rsidRDefault="0068359F" w:rsidP="0068359F">
      <w:pPr>
        <w:pStyle w:val="ListParagraph"/>
        <w:numPr>
          <w:ilvl w:val="0"/>
          <w:numId w:val="322"/>
        </w:numPr>
        <w:rPr>
          <w:i/>
        </w:rPr>
      </w:pPr>
      <w:r w:rsidRPr="005C1942">
        <w:rPr>
          <w:b/>
          <w:i/>
        </w:rPr>
        <w:t>Programs/Plans:</w:t>
      </w:r>
      <w:r>
        <w:rPr>
          <w:i/>
        </w:rPr>
        <w:t xml:space="preserve"> Exposure Monitoring Program, Medical Surveillance Program</w:t>
      </w:r>
    </w:p>
    <w:p w14:paraId="6CD2C9FC" w14:textId="77777777" w:rsidR="0068359F" w:rsidRPr="005C1942" w:rsidRDefault="00F05571" w:rsidP="0068359F">
      <w:pPr>
        <w:pStyle w:val="ListParagraph"/>
        <w:numPr>
          <w:ilvl w:val="0"/>
          <w:numId w:val="322"/>
        </w:numPr>
        <w:spacing w:after="200"/>
        <w:rPr>
          <w:b/>
          <w:i/>
        </w:rPr>
      </w:pPr>
      <w:r>
        <w:rPr>
          <w:b/>
          <w:i/>
        </w:rPr>
        <w:t xml:space="preserve">Procedures/Practices/Controls: </w:t>
      </w:r>
      <w:r w:rsidR="0068359F" w:rsidRPr="005C1942">
        <w:rPr>
          <w:b/>
          <w:i/>
        </w:rPr>
        <w:t xml:space="preserve"> </w:t>
      </w:r>
      <w:r w:rsidR="0068359F" w:rsidRPr="005C1942">
        <w:rPr>
          <w:i/>
        </w:rPr>
        <w:t xml:space="preserve">Work practice controls, exposure monitoring procedures, medical surveillance procedures, leak detection procedures </w:t>
      </w:r>
    </w:p>
    <w:p w14:paraId="6D9BACE0" w14:textId="77777777" w:rsidR="0068359F" w:rsidRPr="005C1942" w:rsidRDefault="0068359F" w:rsidP="0068359F">
      <w:pPr>
        <w:pStyle w:val="ListParagraph"/>
        <w:numPr>
          <w:ilvl w:val="0"/>
          <w:numId w:val="322"/>
        </w:numPr>
        <w:spacing w:after="200"/>
        <w:rPr>
          <w:i/>
        </w:rPr>
      </w:pPr>
      <w:r w:rsidRPr="005C1942">
        <w:rPr>
          <w:b/>
          <w:i/>
        </w:rPr>
        <w:t xml:space="preserve">Training: </w:t>
      </w:r>
      <w:r w:rsidRPr="005C1942">
        <w:rPr>
          <w:i/>
        </w:rPr>
        <w:t>Initially, annually</w:t>
      </w:r>
    </w:p>
    <w:p w14:paraId="0843EF9C" w14:textId="77777777" w:rsidR="0068359F" w:rsidRPr="005C1942" w:rsidRDefault="0068359F" w:rsidP="0068359F">
      <w:pPr>
        <w:pStyle w:val="ListParagraph"/>
        <w:numPr>
          <w:ilvl w:val="0"/>
          <w:numId w:val="322"/>
        </w:numPr>
        <w:spacing w:after="200"/>
        <w:rPr>
          <w:i/>
        </w:rPr>
      </w:pPr>
      <w:r w:rsidRPr="005C1942">
        <w:rPr>
          <w:b/>
          <w:i/>
        </w:rPr>
        <w:t>Inspections:</w:t>
      </w:r>
      <w:r w:rsidRPr="005C1942">
        <w:rPr>
          <w:i/>
        </w:rPr>
        <w:t xml:space="preserve"> None</w:t>
      </w:r>
    </w:p>
    <w:p w14:paraId="314BEC3E" w14:textId="77777777" w:rsidR="0068359F" w:rsidRPr="005C1942" w:rsidRDefault="0068359F" w:rsidP="0068359F">
      <w:pPr>
        <w:pStyle w:val="ListParagraph"/>
        <w:numPr>
          <w:ilvl w:val="0"/>
          <w:numId w:val="322"/>
        </w:numPr>
        <w:spacing w:after="200"/>
        <w:rPr>
          <w:b/>
          <w:i/>
        </w:rPr>
      </w:pPr>
      <w:r w:rsidRPr="005C1942">
        <w:rPr>
          <w:b/>
          <w:i/>
        </w:rPr>
        <w:t>Recordkeeping/Documentation:</w:t>
      </w:r>
      <w:r w:rsidRPr="005C1942">
        <w:rPr>
          <w:i/>
        </w:rPr>
        <w:t xml:space="preserve"> medical records, exposure records, training information</w:t>
      </w:r>
    </w:p>
    <w:p w14:paraId="48B2E5AF" w14:textId="77777777" w:rsidR="0068359F" w:rsidRPr="005C1942" w:rsidRDefault="0068359F" w:rsidP="0068359F">
      <w:pPr>
        <w:rPr>
          <w:b/>
          <w:i/>
        </w:rPr>
      </w:pPr>
      <w:r w:rsidRPr="005C1942">
        <w:rPr>
          <w:b/>
          <w:bCs/>
          <w:i/>
        </w:rPr>
        <w:t>Note:</w:t>
      </w:r>
      <w:r w:rsidRPr="005C1942">
        <w:rPr>
          <w:bCs/>
          <w:i/>
        </w:rPr>
        <w:t xml:space="preserve"> </w:t>
      </w:r>
      <w:r w:rsidRPr="005C1942">
        <w:rPr>
          <w:i/>
        </w:rPr>
        <w:t>29 CFR 1910.1052—Methylene Chloride does not require a Compliance Program but as a best practice, the employer should consider implementing a Compliance Program that includes medical surveillance, exposure monitoring, work practice controls and training. Please reference 29 CFR 1910.1052—Methylene Chloride to ensure that all requirements are being met.</w:t>
      </w:r>
    </w:p>
    <w:p w14:paraId="12223847" w14:textId="77777777" w:rsidR="0068359F" w:rsidRDefault="0068359F" w:rsidP="0068359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45D5BD21" w14:textId="77777777" w:rsidR="0068359F" w:rsidRPr="005C1942" w:rsidRDefault="0068359F" w:rsidP="0068359F">
      <w:pPr>
        <w:rPr>
          <w:b/>
          <w:i/>
        </w:rPr>
      </w:pPr>
      <w:r w:rsidRPr="005C1942">
        <w:rPr>
          <w:b/>
          <w:i/>
        </w:rPr>
        <w:t xml:space="preserve">Standard Requirements for </w:t>
      </w:r>
      <w:r w:rsidRPr="005C1942">
        <w:rPr>
          <w:b/>
          <w:bCs/>
          <w:i/>
        </w:rPr>
        <w:t>29 CFR</w:t>
      </w:r>
      <w:r w:rsidRPr="005C1942">
        <w:rPr>
          <w:b/>
          <w:i/>
        </w:rPr>
        <w:t xml:space="preserve"> 1910.1053</w:t>
      </w:r>
      <w:r w:rsidRPr="005C1942">
        <w:rPr>
          <w:b/>
          <w:bCs/>
          <w:i/>
        </w:rPr>
        <w:t>—Respirable Crystalline Silica</w:t>
      </w:r>
      <w:r w:rsidRPr="005C1942">
        <w:rPr>
          <w:b/>
          <w:i/>
        </w:rPr>
        <w:t>:</w:t>
      </w:r>
      <w:r w:rsidRPr="005C1942">
        <w:rPr>
          <w:b/>
          <w:i/>
        </w:rPr>
        <w:tab/>
      </w:r>
      <w:r w:rsidRPr="005C1942">
        <w:rPr>
          <w:b/>
          <w:i/>
        </w:rPr>
        <w:tab/>
      </w:r>
      <w:r w:rsidRPr="005C1942">
        <w:rPr>
          <w:b/>
          <w:i/>
        </w:rPr>
        <w:tab/>
      </w:r>
      <w:r w:rsidRPr="005C1942">
        <w:rPr>
          <w:b/>
          <w:i/>
        </w:rPr>
        <w:tab/>
      </w:r>
      <w:r w:rsidRPr="005C1942">
        <w:rPr>
          <w:b/>
          <w:i/>
        </w:rPr>
        <w:tab/>
      </w:r>
    </w:p>
    <w:p w14:paraId="33C583D0" w14:textId="77777777" w:rsidR="0068359F" w:rsidRPr="005C1942" w:rsidRDefault="0068359F" w:rsidP="0068359F">
      <w:pPr>
        <w:pStyle w:val="ListParagraph"/>
        <w:numPr>
          <w:ilvl w:val="0"/>
          <w:numId w:val="229"/>
        </w:numPr>
        <w:spacing w:after="200"/>
        <w:rPr>
          <w:b/>
          <w:i/>
        </w:rPr>
      </w:pPr>
      <w:r w:rsidRPr="005C1942">
        <w:rPr>
          <w:b/>
          <w:i/>
        </w:rPr>
        <w:t xml:space="preserve">Programs/Plans: </w:t>
      </w:r>
      <w:r w:rsidRPr="005C1942">
        <w:rPr>
          <w:i/>
        </w:rPr>
        <w:t>Medical Surveillance Program, Exposure Control Plan (Compliance Program)</w:t>
      </w:r>
    </w:p>
    <w:p w14:paraId="3B5EA0D3" w14:textId="77777777" w:rsidR="0068359F" w:rsidRPr="005C1942" w:rsidRDefault="00F05571" w:rsidP="0068359F">
      <w:pPr>
        <w:pStyle w:val="ListParagraph"/>
        <w:numPr>
          <w:ilvl w:val="0"/>
          <w:numId w:val="229"/>
        </w:numPr>
        <w:spacing w:after="200"/>
        <w:rPr>
          <w:i/>
        </w:rPr>
      </w:pPr>
      <w:r>
        <w:rPr>
          <w:b/>
          <w:i/>
        </w:rPr>
        <w:t xml:space="preserve">Procedures/Practices/Controls: </w:t>
      </w:r>
      <w:r w:rsidR="0068359F" w:rsidRPr="005C1942">
        <w:rPr>
          <w:b/>
          <w:i/>
        </w:rPr>
        <w:t xml:space="preserve"> </w:t>
      </w:r>
      <w:r w:rsidR="0068359F" w:rsidRPr="005C1942">
        <w:rPr>
          <w:i/>
        </w:rPr>
        <w:t>Engineering controls, work practice controls, housekeeping measures (Include in your Compliance Program)</w:t>
      </w:r>
    </w:p>
    <w:p w14:paraId="384C8576" w14:textId="77777777" w:rsidR="0068359F" w:rsidRPr="005C1942" w:rsidRDefault="0068359F" w:rsidP="0068359F">
      <w:pPr>
        <w:pStyle w:val="ListParagraph"/>
        <w:numPr>
          <w:ilvl w:val="0"/>
          <w:numId w:val="229"/>
        </w:numPr>
        <w:spacing w:after="200"/>
        <w:rPr>
          <w:i/>
        </w:rPr>
      </w:pPr>
      <w:r w:rsidRPr="005C1942">
        <w:rPr>
          <w:b/>
          <w:i/>
        </w:rPr>
        <w:t xml:space="preserve">Training: </w:t>
      </w:r>
      <w:r w:rsidRPr="005C1942">
        <w:rPr>
          <w:i/>
        </w:rPr>
        <w:t>Initially</w:t>
      </w:r>
    </w:p>
    <w:p w14:paraId="6AA8CC4B" w14:textId="77777777" w:rsidR="0068359F" w:rsidRPr="005C1942" w:rsidRDefault="0068359F" w:rsidP="0068359F">
      <w:pPr>
        <w:pStyle w:val="ListParagraph"/>
        <w:numPr>
          <w:ilvl w:val="0"/>
          <w:numId w:val="229"/>
        </w:numPr>
        <w:spacing w:after="200"/>
        <w:rPr>
          <w:i/>
        </w:rPr>
      </w:pPr>
      <w:r w:rsidRPr="005C1942">
        <w:rPr>
          <w:b/>
          <w:i/>
        </w:rPr>
        <w:t>Inspections:</w:t>
      </w:r>
      <w:r w:rsidRPr="005C1942">
        <w:rPr>
          <w:i/>
        </w:rPr>
        <w:t xml:space="preserve"> None</w:t>
      </w:r>
    </w:p>
    <w:p w14:paraId="68B23D93" w14:textId="77777777" w:rsidR="0068359F" w:rsidRPr="005C1942" w:rsidRDefault="0068359F" w:rsidP="0068359F">
      <w:pPr>
        <w:pStyle w:val="ListParagraph"/>
        <w:numPr>
          <w:ilvl w:val="0"/>
          <w:numId w:val="229"/>
        </w:numPr>
        <w:spacing w:after="200"/>
        <w:rPr>
          <w:b/>
          <w:i/>
        </w:rPr>
      </w:pPr>
      <w:r w:rsidRPr="005C1942">
        <w:rPr>
          <w:b/>
          <w:i/>
        </w:rPr>
        <w:t>Recordkeeping/Documentation:</w:t>
      </w:r>
      <w:r w:rsidRPr="005C1942">
        <w:rPr>
          <w:i/>
        </w:rPr>
        <w:t xml:space="preserve"> Plan, medical records, exposure records</w:t>
      </w:r>
    </w:p>
    <w:p w14:paraId="18F11290" w14:textId="77777777" w:rsidR="0068359F" w:rsidRPr="005C1942" w:rsidRDefault="0068359F" w:rsidP="0068359F">
      <w:pPr>
        <w:rPr>
          <w:bCs/>
          <w:i/>
        </w:rPr>
      </w:pPr>
      <w:r w:rsidRPr="005C1942">
        <w:rPr>
          <w:b/>
          <w:bCs/>
          <w:i/>
        </w:rPr>
        <w:lastRenderedPageBreak/>
        <w:t>Note:</w:t>
      </w:r>
      <w:r w:rsidRPr="005C1942">
        <w:rPr>
          <w:bCs/>
          <w:i/>
        </w:rPr>
        <w:t xml:space="preserve"> The Exposure Control Plan and </w:t>
      </w:r>
      <w:r w:rsidRPr="005C1942">
        <w:rPr>
          <w:i/>
        </w:rPr>
        <w:t>Medical Surveillance Program required by 29 CFR 1910.1053</w:t>
      </w:r>
      <w:r w:rsidRPr="005C1942">
        <w:rPr>
          <w:bCs/>
          <w:i/>
        </w:rPr>
        <w:t>—Respirable Crystalline Silica</w:t>
      </w:r>
      <w:r w:rsidRPr="005C1942">
        <w:rPr>
          <w:i/>
        </w:rPr>
        <w:t xml:space="preserve"> can be incorporated into one program. </w:t>
      </w:r>
      <w:r w:rsidRPr="005C1942">
        <w:rPr>
          <w:bCs/>
          <w:i/>
        </w:rPr>
        <w:t xml:space="preserve">Please reference </w:t>
      </w:r>
      <w:r>
        <w:rPr>
          <w:bCs/>
          <w:i/>
        </w:rPr>
        <w:t xml:space="preserve">29 CFR </w:t>
      </w:r>
      <w:r w:rsidRPr="005C1942">
        <w:rPr>
          <w:i/>
        </w:rPr>
        <w:t>1910.1053</w:t>
      </w:r>
      <w:r w:rsidRPr="005C1942">
        <w:rPr>
          <w:bCs/>
          <w:i/>
        </w:rPr>
        <w:t>—Respirable Crystalline Silica</w:t>
      </w:r>
      <w:r w:rsidRPr="005C1942">
        <w:rPr>
          <w:i/>
        </w:rPr>
        <w:t xml:space="preserve"> </w:t>
      </w:r>
      <w:r w:rsidRPr="005C1942">
        <w:rPr>
          <w:bCs/>
          <w:i/>
        </w:rPr>
        <w:t xml:space="preserve">to ensure that all the standard requirements are being met. </w:t>
      </w:r>
    </w:p>
    <w:p w14:paraId="7361CFD6" w14:textId="77777777" w:rsidR="0068359F" w:rsidRDefault="0068359F" w:rsidP="0068359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0A6F476C" w14:textId="77777777" w:rsidR="0068359F" w:rsidRPr="005C1942" w:rsidRDefault="0068359F" w:rsidP="0068359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Please reference 29 CFR </w:t>
      </w:r>
      <w:r w:rsidRPr="005C1942">
        <w:rPr>
          <w:i/>
        </w:rPr>
        <w:t>1910.1017</w:t>
      </w:r>
      <w:r w:rsidRPr="005C1942">
        <w:rPr>
          <w:bCs/>
          <w:i/>
        </w:rPr>
        <w:t>—Vinyl Chloride</w:t>
      </w:r>
      <w:r>
        <w:rPr>
          <w:bCs/>
          <w:i/>
        </w:rPr>
        <w:t xml:space="preserve">, </w:t>
      </w:r>
      <w:r w:rsidRPr="005C1942">
        <w:rPr>
          <w:bCs/>
          <w:i/>
        </w:rPr>
        <w:t>29 CFR</w:t>
      </w:r>
      <w:r w:rsidRPr="005C1942">
        <w:rPr>
          <w:i/>
        </w:rPr>
        <w:t xml:space="preserve"> 1910.102</w:t>
      </w:r>
      <w:r>
        <w:rPr>
          <w:i/>
        </w:rPr>
        <w:t>4</w:t>
      </w:r>
      <w:r w:rsidRPr="005C1942">
        <w:rPr>
          <w:bCs/>
          <w:i/>
        </w:rPr>
        <w:t>—Be</w:t>
      </w:r>
      <w:r>
        <w:rPr>
          <w:bCs/>
          <w:i/>
        </w:rPr>
        <w:t xml:space="preserve">ryllium, </w:t>
      </w:r>
      <w:r w:rsidRPr="005C1942">
        <w:rPr>
          <w:i/>
        </w:rPr>
        <w:t>29 CFR 1910.1052—Methylene Chloride</w:t>
      </w:r>
      <w:r>
        <w:rPr>
          <w:i/>
        </w:rPr>
        <w:t xml:space="preserve">, and </w:t>
      </w:r>
      <w:r>
        <w:rPr>
          <w:bCs/>
          <w:i/>
        </w:rPr>
        <w:t xml:space="preserve">29 CFR </w:t>
      </w:r>
      <w:r w:rsidRPr="005C1942">
        <w:rPr>
          <w:i/>
        </w:rPr>
        <w:t>1910.1053</w:t>
      </w:r>
      <w:r w:rsidRPr="005C1942">
        <w:rPr>
          <w:bCs/>
          <w:i/>
        </w:rPr>
        <w:t>—Respirable Crystalline Silica</w:t>
      </w:r>
      <w:r>
        <w:rPr>
          <w:bCs/>
          <w:i/>
        </w:rPr>
        <w:t xml:space="preserve"> </w:t>
      </w:r>
      <w:r w:rsidRPr="005C1942">
        <w:rPr>
          <w:bCs/>
          <w:i/>
        </w:rPr>
        <w:t xml:space="preserve">to ensure that all the standard requirements are being met. </w:t>
      </w:r>
    </w:p>
    <w:p w14:paraId="6A13A551" w14:textId="77777777" w:rsidR="0068359F" w:rsidRPr="005C1942" w:rsidRDefault="0068359F" w:rsidP="0068359F">
      <w:pPr>
        <w:rPr>
          <w:b/>
        </w:rPr>
      </w:pPr>
    </w:p>
    <w:p w14:paraId="0EB9FF47" w14:textId="77777777" w:rsidR="0068359F" w:rsidRPr="005C1942" w:rsidRDefault="0068359F" w:rsidP="0068359F">
      <w:pPr>
        <w:jc w:val="center"/>
        <w:rPr>
          <w:b/>
          <w:sz w:val="28"/>
          <w:szCs w:val="28"/>
        </w:rPr>
      </w:pPr>
      <w:r w:rsidRPr="005C1942">
        <w:rPr>
          <w:b/>
          <w:sz w:val="28"/>
          <w:szCs w:val="28"/>
        </w:rPr>
        <w:t xml:space="preserve">Exposure </w:t>
      </w:r>
      <w:r>
        <w:rPr>
          <w:b/>
          <w:sz w:val="28"/>
          <w:szCs w:val="28"/>
        </w:rPr>
        <w:t xml:space="preserve">(Control) </w:t>
      </w:r>
      <w:r w:rsidRPr="005C1942">
        <w:rPr>
          <w:b/>
          <w:sz w:val="28"/>
          <w:szCs w:val="28"/>
        </w:rPr>
        <w:t xml:space="preserve">Monitoring </w:t>
      </w:r>
      <w:r>
        <w:rPr>
          <w:b/>
          <w:sz w:val="28"/>
          <w:szCs w:val="28"/>
        </w:rPr>
        <w:t>Plan/</w:t>
      </w:r>
      <w:r w:rsidRPr="005C1942">
        <w:rPr>
          <w:b/>
          <w:sz w:val="28"/>
          <w:szCs w:val="28"/>
        </w:rPr>
        <w:t>Program</w:t>
      </w:r>
    </w:p>
    <w:p w14:paraId="1082FB05" w14:textId="77777777" w:rsidR="0068359F" w:rsidRPr="005C1942" w:rsidRDefault="0068359F" w:rsidP="0068359F"/>
    <w:p w14:paraId="0BE4B973" w14:textId="77777777" w:rsidR="0068359F" w:rsidRPr="005C1942" w:rsidRDefault="0068359F" w:rsidP="0068359F">
      <w:pPr>
        <w:shd w:val="clear" w:color="auto" w:fill="FFFFFF"/>
      </w:pPr>
      <w:r>
        <w:t>________________</w:t>
      </w:r>
      <w:r w:rsidRPr="005C1942">
        <w:t xml:space="preserve"> is a regulated chemical and has a permissible exposure level (PEL) of </w:t>
      </w:r>
      <w:r>
        <w:t>__________</w:t>
      </w:r>
      <w:r w:rsidRPr="005C1942">
        <w:t xml:space="preserve"> and an action level of </w:t>
      </w:r>
      <w:r>
        <w:t>_______</w:t>
      </w:r>
      <w:r w:rsidRPr="005C1942">
        <w:t xml:space="preserve"> averaged over an 8-hour work day. No employee may be exposed to </w:t>
      </w:r>
      <w:r>
        <w:t>__________________</w:t>
      </w:r>
      <w:r w:rsidRPr="005C1942">
        <w:t xml:space="preserve"> at concentrations greater than </w:t>
      </w:r>
      <w:r>
        <w:t>_______________</w:t>
      </w:r>
      <w:r w:rsidRPr="005C1942">
        <w:t xml:space="preserve"> averaged over any 8-hour period, and </w:t>
      </w:r>
      <w:bookmarkStart w:id="49" w:name="1910.1017(c)(2)"/>
      <w:bookmarkEnd w:id="49"/>
      <w:r w:rsidRPr="005C1942">
        <w:t xml:space="preserve">no employee may be exposed to </w:t>
      </w:r>
      <w:r>
        <w:t>___________________</w:t>
      </w:r>
      <w:r w:rsidRPr="005C1942">
        <w:t xml:space="preserve"> at concentrations greater than </w:t>
      </w:r>
      <w:r>
        <w:t>_______________</w:t>
      </w:r>
      <w:r w:rsidRPr="005C1942">
        <w:t xml:space="preserve"> averaged over any period not exceeding 15 minutes.</w:t>
      </w:r>
      <w:bookmarkStart w:id="50" w:name="1910.1017(c)(3)"/>
      <w:bookmarkEnd w:id="50"/>
      <w:r w:rsidRPr="005C1942">
        <w:t xml:space="preserve"> </w:t>
      </w:r>
    </w:p>
    <w:p w14:paraId="60AB20F4" w14:textId="77777777" w:rsidR="0068359F" w:rsidRPr="005C1942" w:rsidRDefault="0068359F" w:rsidP="0068359F">
      <w:pPr>
        <w:pStyle w:val="blackten1"/>
        <w:spacing w:before="0" w:beforeAutospacing="0" w:after="0" w:afterAutospacing="0"/>
        <w:rPr>
          <w:color w:val="auto"/>
          <w:sz w:val="20"/>
          <w:szCs w:val="20"/>
        </w:rPr>
      </w:pPr>
    </w:p>
    <w:p w14:paraId="201C28FA" w14:textId="77777777" w:rsidR="0068359F" w:rsidRPr="005C1942" w:rsidRDefault="0068359F" w:rsidP="0068359F">
      <w:pPr>
        <w:pStyle w:val="blackten1"/>
        <w:spacing w:before="0" w:beforeAutospacing="0" w:after="0" w:afterAutospacing="0"/>
        <w:rPr>
          <w:b/>
          <w:color w:val="auto"/>
          <w:sz w:val="20"/>
          <w:szCs w:val="20"/>
        </w:rPr>
      </w:pPr>
      <w:r w:rsidRPr="005C1942">
        <w:rPr>
          <w:b/>
          <w:color w:val="auto"/>
          <w:sz w:val="20"/>
          <w:szCs w:val="20"/>
        </w:rPr>
        <w:t xml:space="preserve">Exposure Monitoring </w:t>
      </w:r>
    </w:p>
    <w:p w14:paraId="735CCDB8" w14:textId="77777777" w:rsidR="0068359F" w:rsidRDefault="0068359F" w:rsidP="0068359F">
      <w:pPr>
        <w:pStyle w:val="blackten1"/>
        <w:spacing w:before="0" w:beforeAutospacing="0" w:after="0" w:afterAutospacing="0"/>
        <w:rPr>
          <w:color w:val="auto"/>
          <w:sz w:val="20"/>
          <w:szCs w:val="20"/>
        </w:rPr>
      </w:pPr>
    </w:p>
    <w:p w14:paraId="4A4CEFF3" w14:textId="77777777" w:rsidR="0068359F" w:rsidRPr="005C1942" w:rsidRDefault="0068359F" w:rsidP="0068359F">
      <w:pPr>
        <w:pStyle w:val="blackten1"/>
        <w:spacing w:before="0" w:beforeAutospacing="0" w:after="0" w:afterAutospacing="0"/>
        <w:rPr>
          <w:color w:val="auto"/>
          <w:sz w:val="20"/>
          <w:szCs w:val="20"/>
        </w:rPr>
      </w:pPr>
      <w:r w:rsidRPr="005C1942">
        <w:rPr>
          <w:color w:val="auto"/>
          <w:sz w:val="20"/>
          <w:szCs w:val="20"/>
        </w:rPr>
        <w:t xml:space="preserve">To help ensure that our employees are not overexposed to </w:t>
      </w:r>
      <w:r>
        <w:rPr>
          <w:color w:val="auto"/>
          <w:sz w:val="20"/>
          <w:szCs w:val="20"/>
        </w:rPr>
        <w:t>_______________</w:t>
      </w:r>
      <w:r w:rsidRPr="005C1942">
        <w:rPr>
          <w:color w:val="auto"/>
          <w:sz w:val="20"/>
          <w:szCs w:val="20"/>
        </w:rPr>
        <w:t xml:space="preserve">, we will conduct initial monitoring for any new production or processes and when there are any changes in processes or production that may affect exposure levels. </w:t>
      </w:r>
    </w:p>
    <w:p w14:paraId="049E0A88" w14:textId="77777777" w:rsidR="0068359F" w:rsidRPr="005C1942" w:rsidRDefault="0068359F" w:rsidP="0068359F">
      <w:pPr>
        <w:pStyle w:val="blackten1"/>
        <w:spacing w:before="0" w:beforeAutospacing="0" w:after="0" w:afterAutospacing="0"/>
        <w:rPr>
          <w:color w:val="auto"/>
          <w:sz w:val="20"/>
          <w:szCs w:val="20"/>
        </w:rPr>
      </w:pPr>
    </w:p>
    <w:p w14:paraId="3E06C14C" w14:textId="77777777" w:rsidR="0068359F" w:rsidRPr="005C1942" w:rsidRDefault="0068359F" w:rsidP="0068359F">
      <w:pPr>
        <w:pStyle w:val="blackten1"/>
        <w:spacing w:before="0" w:beforeAutospacing="0" w:after="0" w:afterAutospacing="0"/>
        <w:rPr>
          <w:color w:val="auto"/>
          <w:sz w:val="20"/>
          <w:szCs w:val="20"/>
        </w:rPr>
      </w:pPr>
      <w:r w:rsidRPr="005C1942">
        <w:rPr>
          <w:color w:val="auto"/>
          <w:sz w:val="20"/>
          <w:szCs w:val="20"/>
        </w:rPr>
        <w:t xml:space="preserve">If results show exposure in excess of the PEL, we will conduct </w:t>
      </w:r>
      <w:r>
        <w:rPr>
          <w:color w:val="auto"/>
          <w:sz w:val="20"/>
          <w:szCs w:val="20"/>
        </w:rPr>
        <w:t>(</w:t>
      </w:r>
      <w:r w:rsidRPr="005C1942">
        <w:rPr>
          <w:color w:val="auto"/>
          <w:sz w:val="20"/>
          <w:szCs w:val="20"/>
        </w:rPr>
        <w:t>quarterly</w:t>
      </w:r>
      <w:r>
        <w:rPr>
          <w:color w:val="auto"/>
          <w:sz w:val="20"/>
          <w:szCs w:val="20"/>
        </w:rPr>
        <w:t>)</w:t>
      </w:r>
      <w:r w:rsidRPr="005C1942">
        <w:rPr>
          <w:color w:val="auto"/>
          <w:sz w:val="20"/>
          <w:szCs w:val="20"/>
        </w:rPr>
        <w:t xml:space="preserve"> monitoring to determine employee exposure. If results show exposure at or above the action level, but not higher than the PEL, we will conduct monitoring every six months. Exposure levels will be determined without regard to respirators.</w:t>
      </w:r>
    </w:p>
    <w:p w14:paraId="24325BCD" w14:textId="77777777" w:rsidR="0068359F" w:rsidRPr="005C1942" w:rsidRDefault="0068359F" w:rsidP="0068359F">
      <w:pPr>
        <w:pStyle w:val="blackten1"/>
        <w:spacing w:before="0" w:beforeAutospacing="0" w:after="0" w:afterAutospacing="0"/>
        <w:rPr>
          <w:color w:val="auto"/>
          <w:sz w:val="20"/>
          <w:szCs w:val="20"/>
        </w:rPr>
      </w:pPr>
    </w:p>
    <w:p w14:paraId="3AF87D1F" w14:textId="77777777" w:rsidR="0068359F" w:rsidRDefault="0068359F" w:rsidP="0068359F">
      <w:pPr>
        <w:pStyle w:val="blackten1"/>
        <w:spacing w:before="0" w:beforeAutospacing="0" w:after="0" w:afterAutospacing="0"/>
        <w:rPr>
          <w:color w:val="auto"/>
          <w:sz w:val="20"/>
          <w:szCs w:val="20"/>
        </w:rPr>
      </w:pPr>
      <w:r w:rsidRPr="005C1942">
        <w:rPr>
          <w:color w:val="auto"/>
          <w:sz w:val="20"/>
          <w:szCs w:val="20"/>
        </w:rPr>
        <w:t xml:space="preserve">Determination of employee exposure will be made from breathing zone air samples that are representative of the 8-hour TWA and 15-minute short-term exposures of each employee. Employees will be provided the monitoring results within 15 working days after receipt of results. If requested, employees will be allowed to observe exposure monitoring. </w:t>
      </w:r>
    </w:p>
    <w:p w14:paraId="69E4EA32" w14:textId="77777777" w:rsidR="0068359F" w:rsidRPr="005C1942" w:rsidRDefault="0068359F" w:rsidP="0068359F">
      <w:pPr>
        <w:pStyle w:val="blackten1"/>
        <w:spacing w:before="0" w:beforeAutospacing="0" w:after="0" w:afterAutospacing="0"/>
        <w:rPr>
          <w:color w:val="auto"/>
          <w:sz w:val="20"/>
          <w:szCs w:val="20"/>
        </w:rPr>
      </w:pPr>
    </w:p>
    <w:p w14:paraId="0DF97B80" w14:textId="77777777" w:rsidR="0068359F" w:rsidRPr="005C1942" w:rsidRDefault="0068359F" w:rsidP="0068359F">
      <w:pPr>
        <w:pStyle w:val="blackten1"/>
        <w:spacing w:before="0" w:beforeAutospacing="0" w:after="0" w:afterAutospacing="0"/>
        <w:rPr>
          <w:color w:val="auto"/>
          <w:sz w:val="20"/>
          <w:szCs w:val="20"/>
        </w:rPr>
      </w:pPr>
      <w:r w:rsidRPr="005C1942">
        <w:rPr>
          <w:color w:val="auto"/>
          <w:sz w:val="20"/>
          <w:szCs w:val="20"/>
        </w:rPr>
        <w:t xml:space="preserve">A continuous monitoring and alarm system will be provided where concentrations of </w:t>
      </w:r>
      <w:r>
        <w:rPr>
          <w:color w:val="auto"/>
          <w:sz w:val="20"/>
          <w:szCs w:val="20"/>
        </w:rPr>
        <w:t>_________________</w:t>
      </w:r>
      <w:r w:rsidRPr="005C1942">
        <w:rPr>
          <w:color w:val="auto"/>
          <w:sz w:val="20"/>
          <w:szCs w:val="20"/>
        </w:rPr>
        <w:t xml:space="preserve"> could reasonably exceed the allowable concentrations for the respirator devices in use. This system will alert employees when </w:t>
      </w:r>
      <w:r>
        <w:rPr>
          <w:color w:val="auto"/>
          <w:sz w:val="20"/>
          <w:szCs w:val="20"/>
        </w:rPr>
        <w:t>__________________</w:t>
      </w:r>
      <w:r w:rsidRPr="005C1942">
        <w:rPr>
          <w:color w:val="auto"/>
          <w:sz w:val="20"/>
          <w:szCs w:val="20"/>
        </w:rPr>
        <w:t xml:space="preserve"> concentrations exceed the allowable concentrations for the respirator devices in use. </w:t>
      </w:r>
    </w:p>
    <w:p w14:paraId="3703903A" w14:textId="77777777" w:rsidR="0068359F" w:rsidRPr="005C1942" w:rsidRDefault="0068359F" w:rsidP="0068359F">
      <w:pPr>
        <w:pStyle w:val="blackten1"/>
        <w:spacing w:before="0" w:beforeAutospacing="0" w:after="0" w:afterAutospacing="0"/>
        <w:rPr>
          <w:color w:val="auto"/>
          <w:sz w:val="20"/>
          <w:szCs w:val="20"/>
        </w:rPr>
      </w:pPr>
    </w:p>
    <w:p w14:paraId="1EC0D9CA" w14:textId="77777777" w:rsidR="0068359F" w:rsidRPr="005C1942" w:rsidRDefault="0068359F" w:rsidP="0068359F">
      <w:pPr>
        <w:autoSpaceDE w:val="0"/>
        <w:autoSpaceDN w:val="0"/>
        <w:adjustRightInd w:val="0"/>
        <w:rPr>
          <w:b/>
        </w:rPr>
      </w:pPr>
      <w:r w:rsidRPr="005C1942">
        <w:rPr>
          <w:b/>
        </w:rPr>
        <w:t>Exposure Reporting</w:t>
      </w:r>
    </w:p>
    <w:p w14:paraId="676FD041" w14:textId="77777777" w:rsidR="0068359F" w:rsidRPr="005C1942" w:rsidRDefault="0068359F" w:rsidP="0068359F">
      <w:pPr>
        <w:autoSpaceDE w:val="0"/>
        <w:autoSpaceDN w:val="0"/>
        <w:adjustRightInd w:val="0"/>
      </w:pPr>
    </w:p>
    <w:p w14:paraId="47953E75" w14:textId="77777777" w:rsidR="0068359F" w:rsidRPr="005C1942" w:rsidRDefault="0068359F" w:rsidP="0068359F">
      <w:pPr>
        <w:autoSpaceDE w:val="0"/>
        <w:autoSpaceDN w:val="0"/>
        <w:adjustRightInd w:val="0"/>
      </w:pPr>
      <w:r w:rsidRPr="005C1942">
        <w:t xml:space="preserve">Report any exposures to your supervisor immediately. </w:t>
      </w:r>
    </w:p>
    <w:p w14:paraId="4389D71C" w14:textId="77777777" w:rsidR="0068359F" w:rsidRPr="005C1942" w:rsidRDefault="0068359F" w:rsidP="0068359F">
      <w:pPr>
        <w:autoSpaceDE w:val="0"/>
        <w:autoSpaceDN w:val="0"/>
        <w:adjustRightInd w:val="0"/>
      </w:pPr>
      <w:r w:rsidRPr="005C1942">
        <w:t>______________________________________________________________________________________________</w:t>
      </w:r>
    </w:p>
    <w:p w14:paraId="1A0E2763" w14:textId="77777777" w:rsidR="0068359F" w:rsidRDefault="0068359F" w:rsidP="0068359F">
      <w:pPr>
        <w:pStyle w:val="blackten1"/>
        <w:spacing w:before="0" w:beforeAutospacing="0" w:after="0" w:afterAutospacing="0"/>
        <w:rPr>
          <w:color w:val="auto"/>
          <w:sz w:val="20"/>
          <w:szCs w:val="20"/>
        </w:rPr>
      </w:pPr>
      <w:r w:rsidRPr="005C1942">
        <w:t>______________________________________________________________________________________________</w:t>
      </w:r>
    </w:p>
    <w:p w14:paraId="2C09CF1E" w14:textId="77777777" w:rsidR="0068359F" w:rsidRPr="005C1942" w:rsidRDefault="0068359F" w:rsidP="0068359F">
      <w:pPr>
        <w:pStyle w:val="blackten1"/>
        <w:spacing w:before="0" w:beforeAutospacing="0" w:after="0" w:afterAutospacing="0"/>
        <w:rPr>
          <w:b/>
          <w:color w:val="auto"/>
          <w:sz w:val="20"/>
          <w:szCs w:val="20"/>
        </w:rPr>
      </w:pPr>
    </w:p>
    <w:p w14:paraId="0F5B76B0" w14:textId="77777777" w:rsidR="0068359F" w:rsidRPr="005C1942" w:rsidRDefault="0068359F" w:rsidP="0068359F">
      <w:pPr>
        <w:pStyle w:val="blackten1"/>
        <w:spacing w:before="0" w:beforeAutospacing="0" w:after="0" w:afterAutospacing="0"/>
        <w:rPr>
          <w:b/>
          <w:color w:val="auto"/>
          <w:sz w:val="20"/>
          <w:szCs w:val="20"/>
        </w:rPr>
      </w:pPr>
      <w:r w:rsidRPr="005C1942">
        <w:rPr>
          <w:b/>
          <w:color w:val="auto"/>
          <w:sz w:val="20"/>
          <w:szCs w:val="20"/>
        </w:rPr>
        <w:t>Regulated Areas</w:t>
      </w:r>
    </w:p>
    <w:p w14:paraId="42E4E7AC" w14:textId="77777777" w:rsidR="0068359F" w:rsidRPr="005C1942" w:rsidRDefault="0068359F" w:rsidP="0068359F">
      <w:pPr>
        <w:pStyle w:val="blackten1"/>
        <w:spacing w:before="0" w:beforeAutospacing="0" w:after="0" w:afterAutospacing="0"/>
        <w:rPr>
          <w:color w:val="auto"/>
          <w:sz w:val="20"/>
          <w:szCs w:val="20"/>
        </w:rPr>
      </w:pPr>
    </w:p>
    <w:p w14:paraId="629891FD" w14:textId="77777777" w:rsidR="0068359F" w:rsidRPr="005C1942" w:rsidRDefault="0068359F" w:rsidP="0068359F">
      <w:pPr>
        <w:pStyle w:val="blackten1"/>
        <w:spacing w:before="0" w:beforeAutospacing="0" w:after="0" w:afterAutospacing="0"/>
        <w:rPr>
          <w:color w:val="auto"/>
          <w:sz w:val="20"/>
          <w:szCs w:val="20"/>
        </w:rPr>
      </w:pPr>
      <w:r w:rsidRPr="005C1942">
        <w:rPr>
          <w:color w:val="auto"/>
          <w:sz w:val="20"/>
          <w:szCs w:val="20"/>
        </w:rPr>
        <w:t>Are</w:t>
      </w:r>
      <w:r>
        <w:rPr>
          <w:color w:val="auto"/>
          <w:sz w:val="20"/>
          <w:szCs w:val="20"/>
        </w:rPr>
        <w:t>a</w:t>
      </w:r>
      <w:r w:rsidRPr="005C1942">
        <w:rPr>
          <w:color w:val="auto"/>
          <w:sz w:val="20"/>
          <w:szCs w:val="20"/>
        </w:rPr>
        <w:t xml:space="preserve">s where </w:t>
      </w:r>
      <w:r>
        <w:rPr>
          <w:color w:val="auto"/>
          <w:sz w:val="20"/>
          <w:szCs w:val="20"/>
        </w:rPr>
        <w:t>________________</w:t>
      </w:r>
      <w:r w:rsidRPr="005C1942">
        <w:rPr>
          <w:color w:val="auto"/>
          <w:sz w:val="20"/>
          <w:szCs w:val="20"/>
        </w:rPr>
        <w:t xml:space="preserve"> is being used will be considered regulated areas and signs will be posted. Only authorized personnel will be allowed in these areas.</w:t>
      </w:r>
    </w:p>
    <w:p w14:paraId="12259551" w14:textId="77777777" w:rsidR="0068359F" w:rsidRDefault="0068359F" w:rsidP="0068359F">
      <w:pPr>
        <w:pStyle w:val="blackten1"/>
        <w:spacing w:before="0" w:beforeAutospacing="0" w:after="0" w:afterAutospacing="0"/>
        <w:rPr>
          <w:color w:val="auto"/>
          <w:sz w:val="20"/>
          <w:szCs w:val="20"/>
        </w:rPr>
      </w:pPr>
    </w:p>
    <w:p w14:paraId="46DE0850" w14:textId="77777777" w:rsidR="0068359F" w:rsidRDefault="0068359F" w:rsidP="0068359F">
      <w:pPr>
        <w:pStyle w:val="blackten1"/>
        <w:spacing w:before="0" w:beforeAutospacing="0" w:after="0" w:afterAutospacing="0"/>
        <w:rPr>
          <w:color w:val="auto"/>
          <w:sz w:val="20"/>
          <w:szCs w:val="20"/>
        </w:rPr>
      </w:pPr>
      <w:r>
        <w:rPr>
          <w:color w:val="auto"/>
          <w:sz w:val="20"/>
          <w:szCs w:val="20"/>
        </w:rPr>
        <w:t>The following employees are authorized in this area: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F1AE44" w14:textId="77777777" w:rsidR="0068359F" w:rsidRPr="005C1942" w:rsidRDefault="0068359F" w:rsidP="0068359F">
      <w:pPr>
        <w:pStyle w:val="blackten1"/>
        <w:spacing w:before="0" w:beforeAutospacing="0" w:after="0" w:afterAutospacing="0"/>
        <w:rPr>
          <w:color w:val="auto"/>
          <w:sz w:val="20"/>
          <w:szCs w:val="20"/>
        </w:rPr>
      </w:pPr>
    </w:p>
    <w:p w14:paraId="28B7524D" w14:textId="77777777" w:rsidR="0068359F" w:rsidRDefault="0068359F" w:rsidP="0068359F">
      <w:pPr>
        <w:pStyle w:val="blackten1"/>
        <w:spacing w:before="0" w:beforeAutospacing="0" w:after="0" w:afterAutospacing="0"/>
        <w:rPr>
          <w:b/>
          <w:color w:val="auto"/>
          <w:sz w:val="20"/>
          <w:szCs w:val="20"/>
        </w:rPr>
      </w:pPr>
      <w:r>
        <w:rPr>
          <w:b/>
          <w:color w:val="auto"/>
          <w:sz w:val="20"/>
          <w:szCs w:val="20"/>
        </w:rPr>
        <w:t>Work Practice Controls</w:t>
      </w:r>
    </w:p>
    <w:p w14:paraId="1BDD2785" w14:textId="77777777" w:rsidR="0068359F" w:rsidRDefault="0068359F" w:rsidP="0068359F">
      <w:pPr>
        <w:pStyle w:val="blackten1"/>
        <w:spacing w:before="0" w:beforeAutospacing="0" w:after="0" w:afterAutospacing="0"/>
        <w:rPr>
          <w:b/>
          <w:color w:val="auto"/>
          <w:sz w:val="20"/>
          <w:szCs w:val="20"/>
        </w:rPr>
      </w:pPr>
    </w:p>
    <w:p w14:paraId="0E41E11A" w14:textId="77777777" w:rsidR="0068359F" w:rsidRDefault="0068359F" w:rsidP="0068359F">
      <w:pPr>
        <w:pStyle w:val="blackten1"/>
        <w:spacing w:before="0" w:beforeAutospacing="0" w:after="0" w:afterAutospacing="0"/>
        <w:rPr>
          <w:color w:val="auto"/>
          <w:sz w:val="20"/>
          <w:szCs w:val="20"/>
        </w:rPr>
      </w:pPr>
      <w:r w:rsidRPr="009E3862">
        <w:rPr>
          <w:color w:val="auto"/>
          <w:sz w:val="20"/>
          <w:szCs w:val="20"/>
        </w:rPr>
        <w:t xml:space="preserve">We will </w:t>
      </w:r>
      <w:r>
        <w:rPr>
          <w:color w:val="auto"/>
          <w:sz w:val="20"/>
          <w:szCs w:val="20"/>
        </w:rPr>
        <w:t xml:space="preserve">use the </w:t>
      </w:r>
      <w:r w:rsidRPr="009E3862">
        <w:rPr>
          <w:color w:val="auto"/>
          <w:sz w:val="20"/>
          <w:szCs w:val="20"/>
        </w:rPr>
        <w:t>follo</w:t>
      </w:r>
      <w:r>
        <w:rPr>
          <w:color w:val="auto"/>
          <w:sz w:val="20"/>
          <w:szCs w:val="20"/>
        </w:rPr>
        <w:t>wing safety work practices controls:</w:t>
      </w:r>
    </w:p>
    <w:p w14:paraId="10655660" w14:textId="77777777" w:rsidR="0068359F" w:rsidRDefault="0068359F" w:rsidP="0068359F">
      <w:pPr>
        <w:pStyle w:val="blackten1"/>
        <w:spacing w:before="0" w:beforeAutospacing="0" w:after="0" w:afterAutospacing="0"/>
        <w:rPr>
          <w:b/>
          <w:color w:val="auto"/>
          <w:sz w:val="20"/>
          <w:szCs w:val="20"/>
        </w:rPr>
      </w:pPr>
      <w:r>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AF4FA2" w14:textId="77777777" w:rsidR="0068359F" w:rsidRPr="009E3862" w:rsidRDefault="0068359F" w:rsidP="0068359F">
      <w:pPr>
        <w:pStyle w:val="blackten1"/>
        <w:spacing w:before="0" w:beforeAutospacing="0" w:after="0" w:afterAutospacing="0"/>
        <w:rPr>
          <w:b/>
          <w:color w:val="auto"/>
          <w:sz w:val="20"/>
          <w:szCs w:val="20"/>
        </w:rPr>
      </w:pPr>
    </w:p>
    <w:p w14:paraId="528EBA84" w14:textId="77777777" w:rsidR="0068359F" w:rsidRDefault="0068359F" w:rsidP="0068359F">
      <w:pPr>
        <w:pStyle w:val="blackten1"/>
        <w:spacing w:before="0" w:beforeAutospacing="0" w:after="0" w:afterAutospacing="0"/>
        <w:rPr>
          <w:b/>
          <w:color w:val="auto"/>
          <w:sz w:val="20"/>
          <w:szCs w:val="20"/>
        </w:rPr>
      </w:pPr>
      <w:r>
        <w:rPr>
          <w:b/>
          <w:color w:val="auto"/>
          <w:sz w:val="20"/>
          <w:szCs w:val="20"/>
        </w:rPr>
        <w:t>Engineering Controls</w:t>
      </w:r>
    </w:p>
    <w:p w14:paraId="48962A6D" w14:textId="77777777" w:rsidR="0068359F" w:rsidRDefault="0068359F" w:rsidP="0068359F">
      <w:pPr>
        <w:pStyle w:val="blackten1"/>
        <w:spacing w:before="0" w:beforeAutospacing="0" w:after="0" w:afterAutospacing="0"/>
        <w:rPr>
          <w:b/>
          <w:color w:val="auto"/>
          <w:sz w:val="20"/>
          <w:szCs w:val="20"/>
        </w:rPr>
      </w:pPr>
    </w:p>
    <w:p w14:paraId="43E67495" w14:textId="77777777" w:rsidR="0068359F" w:rsidRDefault="0068359F" w:rsidP="0068359F">
      <w:pPr>
        <w:pStyle w:val="blackten1"/>
        <w:spacing w:before="0" w:beforeAutospacing="0" w:after="0" w:afterAutospacing="0"/>
        <w:rPr>
          <w:color w:val="auto"/>
          <w:sz w:val="20"/>
          <w:szCs w:val="20"/>
        </w:rPr>
      </w:pPr>
      <w:r w:rsidRPr="009E3862">
        <w:rPr>
          <w:color w:val="auto"/>
          <w:sz w:val="20"/>
          <w:szCs w:val="20"/>
        </w:rPr>
        <w:t xml:space="preserve">We will </w:t>
      </w:r>
      <w:r>
        <w:rPr>
          <w:color w:val="auto"/>
          <w:sz w:val="20"/>
          <w:szCs w:val="20"/>
        </w:rPr>
        <w:t xml:space="preserve">use the </w:t>
      </w:r>
      <w:r w:rsidRPr="009E3862">
        <w:rPr>
          <w:color w:val="auto"/>
          <w:sz w:val="20"/>
          <w:szCs w:val="20"/>
        </w:rPr>
        <w:t>follo</w:t>
      </w:r>
      <w:r>
        <w:rPr>
          <w:color w:val="auto"/>
          <w:sz w:val="20"/>
          <w:szCs w:val="20"/>
        </w:rPr>
        <w:t>wing engineering controls:</w:t>
      </w:r>
    </w:p>
    <w:p w14:paraId="7B1361ED" w14:textId="77777777" w:rsidR="0068359F" w:rsidRDefault="0068359F" w:rsidP="0068359F">
      <w:pPr>
        <w:pStyle w:val="blackten1"/>
        <w:spacing w:before="0" w:beforeAutospacing="0" w:after="0" w:afterAutospacing="0"/>
        <w:rPr>
          <w:b/>
          <w:color w:val="auto"/>
          <w:sz w:val="20"/>
          <w:szCs w:val="20"/>
        </w:rPr>
      </w:pPr>
      <w:r>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A0AD38" w14:textId="77777777" w:rsidR="0068359F" w:rsidRPr="009E3862" w:rsidRDefault="0068359F" w:rsidP="0068359F">
      <w:pPr>
        <w:pStyle w:val="blackten1"/>
        <w:spacing w:before="0" w:beforeAutospacing="0" w:after="0" w:afterAutospacing="0"/>
        <w:rPr>
          <w:b/>
          <w:color w:val="auto"/>
          <w:sz w:val="20"/>
          <w:szCs w:val="20"/>
        </w:rPr>
      </w:pPr>
    </w:p>
    <w:p w14:paraId="7C221B60" w14:textId="77777777" w:rsidR="0068359F" w:rsidRDefault="0068359F" w:rsidP="0068359F">
      <w:pPr>
        <w:pStyle w:val="blackten1"/>
        <w:spacing w:before="0" w:beforeAutospacing="0" w:after="0" w:afterAutospacing="0"/>
        <w:rPr>
          <w:b/>
          <w:color w:val="auto"/>
          <w:sz w:val="20"/>
          <w:szCs w:val="20"/>
        </w:rPr>
      </w:pPr>
      <w:r>
        <w:rPr>
          <w:b/>
          <w:color w:val="auto"/>
          <w:sz w:val="20"/>
          <w:szCs w:val="20"/>
        </w:rPr>
        <w:t>Administrative Controls</w:t>
      </w:r>
    </w:p>
    <w:p w14:paraId="43813081" w14:textId="77777777" w:rsidR="0068359F" w:rsidRDefault="0068359F" w:rsidP="0068359F">
      <w:pPr>
        <w:pStyle w:val="blackten1"/>
        <w:spacing w:before="0" w:beforeAutospacing="0" w:after="0" w:afterAutospacing="0"/>
        <w:rPr>
          <w:b/>
          <w:color w:val="auto"/>
          <w:sz w:val="20"/>
          <w:szCs w:val="20"/>
        </w:rPr>
      </w:pPr>
    </w:p>
    <w:p w14:paraId="4E2E9DCD" w14:textId="77777777" w:rsidR="0068359F" w:rsidRDefault="0068359F" w:rsidP="0068359F">
      <w:pPr>
        <w:pStyle w:val="blackten1"/>
        <w:spacing w:before="0" w:beforeAutospacing="0" w:after="0" w:afterAutospacing="0"/>
        <w:rPr>
          <w:color w:val="auto"/>
          <w:sz w:val="20"/>
          <w:szCs w:val="20"/>
        </w:rPr>
      </w:pPr>
      <w:r w:rsidRPr="009E3862">
        <w:rPr>
          <w:color w:val="auto"/>
          <w:sz w:val="20"/>
          <w:szCs w:val="20"/>
        </w:rPr>
        <w:t xml:space="preserve">We will </w:t>
      </w:r>
      <w:r>
        <w:rPr>
          <w:color w:val="auto"/>
          <w:sz w:val="20"/>
          <w:szCs w:val="20"/>
        </w:rPr>
        <w:t xml:space="preserve">use the </w:t>
      </w:r>
      <w:r w:rsidRPr="009E3862">
        <w:rPr>
          <w:color w:val="auto"/>
          <w:sz w:val="20"/>
          <w:szCs w:val="20"/>
        </w:rPr>
        <w:t>follo</w:t>
      </w:r>
      <w:r>
        <w:rPr>
          <w:color w:val="auto"/>
          <w:sz w:val="20"/>
          <w:szCs w:val="20"/>
        </w:rPr>
        <w:t>wing controls:</w:t>
      </w:r>
    </w:p>
    <w:p w14:paraId="6D68B29D" w14:textId="77777777" w:rsidR="0068359F" w:rsidRDefault="0068359F" w:rsidP="0068359F">
      <w:pPr>
        <w:pStyle w:val="blackten1"/>
        <w:spacing w:before="0" w:beforeAutospacing="0" w:after="0" w:afterAutospacing="0"/>
        <w:rPr>
          <w:b/>
          <w:color w:val="auto"/>
          <w:sz w:val="20"/>
          <w:szCs w:val="20"/>
        </w:rPr>
      </w:pPr>
      <w:r>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991583" w14:textId="77777777" w:rsidR="0068359F" w:rsidRDefault="0068359F" w:rsidP="0068359F">
      <w:pPr>
        <w:pStyle w:val="blackten1"/>
        <w:spacing w:before="0" w:beforeAutospacing="0" w:after="0" w:afterAutospacing="0"/>
        <w:rPr>
          <w:b/>
          <w:color w:val="auto"/>
          <w:sz w:val="20"/>
          <w:szCs w:val="20"/>
        </w:rPr>
      </w:pPr>
    </w:p>
    <w:p w14:paraId="5FDB32C2" w14:textId="77777777" w:rsidR="0068359F" w:rsidRDefault="0068359F" w:rsidP="0068359F">
      <w:pPr>
        <w:pStyle w:val="blackten1"/>
        <w:spacing w:before="0" w:beforeAutospacing="0" w:after="0" w:afterAutospacing="0"/>
        <w:rPr>
          <w:b/>
          <w:color w:val="auto"/>
          <w:sz w:val="20"/>
          <w:szCs w:val="20"/>
        </w:rPr>
      </w:pPr>
      <w:r>
        <w:rPr>
          <w:b/>
          <w:color w:val="auto"/>
          <w:sz w:val="20"/>
          <w:szCs w:val="20"/>
        </w:rPr>
        <w:t>Preventive Maintenance</w:t>
      </w:r>
    </w:p>
    <w:p w14:paraId="77371317" w14:textId="77777777" w:rsidR="0068359F" w:rsidRDefault="0068359F" w:rsidP="0068359F">
      <w:pPr>
        <w:pStyle w:val="blackten1"/>
        <w:spacing w:before="0" w:beforeAutospacing="0" w:after="0" w:afterAutospacing="0"/>
        <w:rPr>
          <w:b/>
          <w:color w:val="auto"/>
          <w:sz w:val="20"/>
          <w:szCs w:val="20"/>
        </w:rPr>
      </w:pPr>
    </w:p>
    <w:p w14:paraId="16E458A9" w14:textId="77777777" w:rsidR="0068359F" w:rsidRPr="009E3862" w:rsidRDefault="0068359F" w:rsidP="0068359F">
      <w:pPr>
        <w:pStyle w:val="blackten1"/>
        <w:spacing w:before="0" w:beforeAutospacing="0" w:after="0" w:afterAutospacing="0"/>
        <w:rPr>
          <w:color w:val="auto"/>
          <w:sz w:val="20"/>
          <w:szCs w:val="20"/>
        </w:rPr>
      </w:pPr>
      <w:r w:rsidRPr="009E3862">
        <w:rPr>
          <w:color w:val="auto"/>
          <w:sz w:val="20"/>
          <w:szCs w:val="20"/>
        </w:rPr>
        <w:t xml:space="preserve">We will conduct preventive maintenance on the following </w:t>
      </w:r>
      <w:r>
        <w:rPr>
          <w:color w:val="auto"/>
          <w:sz w:val="20"/>
          <w:szCs w:val="20"/>
        </w:rPr>
        <w:t xml:space="preserve">equipment and </w:t>
      </w:r>
      <w:r w:rsidRPr="009E3862">
        <w:rPr>
          <w:color w:val="auto"/>
          <w:sz w:val="20"/>
          <w:szCs w:val="20"/>
        </w:rPr>
        <w:t>frequency:</w:t>
      </w:r>
    </w:p>
    <w:p w14:paraId="512A163F" w14:textId="77777777" w:rsidR="0068359F" w:rsidRDefault="0068359F" w:rsidP="0068359F">
      <w:pPr>
        <w:pStyle w:val="blackten1"/>
        <w:spacing w:before="0" w:beforeAutospacing="0" w:after="0" w:afterAutospacing="0"/>
        <w:rPr>
          <w:b/>
          <w:color w:val="auto"/>
          <w:sz w:val="20"/>
          <w:szCs w:val="20"/>
        </w:rPr>
      </w:pPr>
      <w:r>
        <w:rPr>
          <w:color w:val="auto"/>
          <w:sz w:val="20"/>
          <w:szCs w:val="20"/>
        </w:rPr>
        <w:t>____________________________________________________________________________________________________________________________________________________________________________________________</w:t>
      </w:r>
    </w:p>
    <w:p w14:paraId="56A45A55" w14:textId="77777777" w:rsidR="0068359F" w:rsidRDefault="0068359F" w:rsidP="0068359F">
      <w:pPr>
        <w:pStyle w:val="blackten1"/>
        <w:spacing w:before="0" w:beforeAutospacing="0" w:after="0" w:afterAutospacing="0"/>
        <w:rPr>
          <w:color w:val="auto"/>
          <w:sz w:val="20"/>
          <w:szCs w:val="20"/>
        </w:rPr>
      </w:pPr>
      <w:r>
        <w:rPr>
          <w:color w:val="auto"/>
          <w:sz w:val="20"/>
          <w:szCs w:val="20"/>
        </w:rPr>
        <w:t>____________________________________________________________________________________________________________________________________________________________________________________________</w:t>
      </w:r>
    </w:p>
    <w:p w14:paraId="7A2A5AD9" w14:textId="77777777" w:rsidR="0068359F" w:rsidRDefault="0068359F" w:rsidP="0068359F">
      <w:pPr>
        <w:pStyle w:val="blackten1"/>
        <w:spacing w:before="0" w:beforeAutospacing="0" w:after="0" w:afterAutospacing="0"/>
        <w:rPr>
          <w:b/>
          <w:color w:val="auto"/>
          <w:sz w:val="20"/>
          <w:szCs w:val="20"/>
        </w:rPr>
      </w:pPr>
    </w:p>
    <w:p w14:paraId="45EC2D38" w14:textId="77777777" w:rsidR="0068359F" w:rsidRPr="005C1942" w:rsidRDefault="0068359F" w:rsidP="0068359F">
      <w:pPr>
        <w:pStyle w:val="blackten1"/>
        <w:spacing w:before="0" w:beforeAutospacing="0" w:after="0" w:afterAutospacing="0"/>
        <w:rPr>
          <w:b/>
          <w:color w:val="auto"/>
          <w:sz w:val="20"/>
          <w:szCs w:val="20"/>
        </w:rPr>
      </w:pPr>
      <w:r w:rsidRPr="005C1942">
        <w:rPr>
          <w:b/>
          <w:color w:val="auto"/>
          <w:sz w:val="20"/>
          <w:szCs w:val="20"/>
        </w:rPr>
        <w:t>Protective Equipment</w:t>
      </w:r>
    </w:p>
    <w:p w14:paraId="108F96E3" w14:textId="77777777" w:rsidR="0068359F" w:rsidRPr="005C1942" w:rsidRDefault="0068359F" w:rsidP="0068359F">
      <w:pPr>
        <w:pStyle w:val="blackten1"/>
        <w:spacing w:before="0" w:beforeAutospacing="0" w:after="0" w:afterAutospacing="0"/>
        <w:rPr>
          <w:color w:val="auto"/>
          <w:sz w:val="20"/>
          <w:szCs w:val="20"/>
        </w:rPr>
      </w:pPr>
    </w:p>
    <w:p w14:paraId="6F9C3843" w14:textId="77777777" w:rsidR="0068359F" w:rsidRDefault="0068359F" w:rsidP="0068359F">
      <w:pPr>
        <w:pStyle w:val="blackten1"/>
        <w:spacing w:before="0" w:beforeAutospacing="0" w:after="0" w:afterAutospacing="0"/>
        <w:rPr>
          <w:color w:val="auto"/>
          <w:sz w:val="20"/>
          <w:szCs w:val="20"/>
        </w:rPr>
      </w:pPr>
      <w:r w:rsidRPr="005C1942">
        <w:rPr>
          <w:color w:val="auto"/>
          <w:sz w:val="20"/>
          <w:szCs w:val="20"/>
        </w:rPr>
        <w:t>All employees provided with respirators will follow the procedures identified in the company respirator program.</w:t>
      </w:r>
      <w:r>
        <w:rPr>
          <w:color w:val="auto"/>
          <w:sz w:val="20"/>
          <w:szCs w:val="20"/>
        </w:rPr>
        <w:t xml:space="preserve"> All employees will be required to wear the following PPE in regulated areas:</w:t>
      </w:r>
    </w:p>
    <w:p w14:paraId="57274C36" w14:textId="77777777" w:rsidR="0068359F" w:rsidRPr="005C1942" w:rsidRDefault="0068359F" w:rsidP="0068359F">
      <w:pPr>
        <w:pStyle w:val="blackten1"/>
        <w:spacing w:before="0" w:beforeAutospacing="0" w:after="0" w:afterAutospacing="0"/>
        <w:rPr>
          <w:color w:val="auto"/>
          <w:sz w:val="20"/>
          <w:szCs w:val="20"/>
        </w:rPr>
      </w:pPr>
      <w:r>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A3A6C9" w14:textId="77777777" w:rsidR="0068359F" w:rsidRDefault="0068359F" w:rsidP="0068359F">
      <w:pPr>
        <w:autoSpaceDE w:val="0"/>
        <w:autoSpaceDN w:val="0"/>
        <w:adjustRightInd w:val="0"/>
        <w:jc w:val="center"/>
        <w:rPr>
          <w:b/>
          <w:bCs/>
          <w:sz w:val="24"/>
          <w:szCs w:val="24"/>
        </w:rPr>
      </w:pPr>
    </w:p>
    <w:p w14:paraId="36422777" w14:textId="77777777" w:rsidR="0068359F" w:rsidRDefault="0068359F" w:rsidP="0068359F">
      <w:pPr>
        <w:rPr>
          <w:bCs/>
        </w:rPr>
      </w:pPr>
      <w:r w:rsidRPr="009E3862">
        <w:rPr>
          <w:bCs/>
        </w:rPr>
        <w:t xml:space="preserve">All PPE </w:t>
      </w:r>
      <w:r>
        <w:rPr>
          <w:bCs/>
        </w:rPr>
        <w:t>will be kept cleaned and maintained by: ____________________________________________________________________________________________________________________________________________________________________________________________</w:t>
      </w:r>
    </w:p>
    <w:p w14:paraId="22F0CDC9" w14:textId="77777777" w:rsidR="0068359F" w:rsidRDefault="0068359F" w:rsidP="0068359F">
      <w:pPr>
        <w:rPr>
          <w:bCs/>
        </w:rPr>
      </w:pPr>
    </w:p>
    <w:p w14:paraId="0B134B6D" w14:textId="77777777" w:rsidR="0068359F" w:rsidRDefault="0068359F" w:rsidP="0068359F">
      <w:pPr>
        <w:rPr>
          <w:bCs/>
        </w:rPr>
      </w:pPr>
      <w:r>
        <w:rPr>
          <w:bCs/>
        </w:rPr>
        <w:t>Damaged PPE will be disposed of following these procedures:</w:t>
      </w:r>
    </w:p>
    <w:p w14:paraId="7E4138EF" w14:textId="77777777" w:rsidR="0068359F" w:rsidRDefault="0068359F" w:rsidP="0068359F">
      <w:pPr>
        <w:jc w:val="center"/>
        <w:rPr>
          <w:bCs/>
        </w:rPr>
      </w:pPr>
      <w:r>
        <w:rPr>
          <w:bCs/>
        </w:rPr>
        <w:t xml:space="preserve">____________________________________________________________________________________________________________________________________________________________________________________________ </w:t>
      </w:r>
    </w:p>
    <w:p w14:paraId="27322CB3" w14:textId="77777777" w:rsidR="0068359F" w:rsidRDefault="0068359F" w:rsidP="0068359F">
      <w:pPr>
        <w:jc w:val="center"/>
        <w:rPr>
          <w:bCs/>
        </w:rPr>
      </w:pPr>
    </w:p>
    <w:p w14:paraId="4AE99CE1" w14:textId="77777777" w:rsidR="0068359F" w:rsidRDefault="0068359F" w:rsidP="0068359F">
      <w:pPr>
        <w:jc w:val="center"/>
        <w:rPr>
          <w:bCs/>
        </w:rPr>
      </w:pPr>
    </w:p>
    <w:p w14:paraId="7F343302" w14:textId="77777777" w:rsidR="0068359F" w:rsidRDefault="0068359F" w:rsidP="0068359F">
      <w:pPr>
        <w:jc w:val="center"/>
        <w:rPr>
          <w:bCs/>
        </w:rPr>
      </w:pPr>
    </w:p>
    <w:p w14:paraId="1095DAAD" w14:textId="77777777" w:rsidR="0068359F" w:rsidRDefault="0068359F" w:rsidP="0068359F">
      <w:pPr>
        <w:jc w:val="center"/>
        <w:rPr>
          <w:bCs/>
        </w:rPr>
      </w:pPr>
    </w:p>
    <w:p w14:paraId="5FF2D791" w14:textId="77777777" w:rsidR="0068359F" w:rsidRDefault="0068359F" w:rsidP="0068359F">
      <w:pPr>
        <w:jc w:val="center"/>
        <w:rPr>
          <w:bCs/>
        </w:rPr>
      </w:pPr>
    </w:p>
    <w:p w14:paraId="0244C2C7" w14:textId="77777777" w:rsidR="0068359F" w:rsidRDefault="0068359F" w:rsidP="0068359F">
      <w:pPr>
        <w:jc w:val="center"/>
        <w:rPr>
          <w:bCs/>
        </w:rPr>
      </w:pPr>
    </w:p>
    <w:p w14:paraId="22F0EB64" w14:textId="77777777" w:rsidR="0068359F" w:rsidRDefault="0068359F" w:rsidP="0068359F">
      <w:pPr>
        <w:jc w:val="center"/>
        <w:rPr>
          <w:bCs/>
        </w:rPr>
      </w:pPr>
    </w:p>
    <w:p w14:paraId="0F831D6C" w14:textId="77777777" w:rsidR="0068359F" w:rsidRDefault="0068359F" w:rsidP="0068359F">
      <w:pPr>
        <w:jc w:val="center"/>
        <w:rPr>
          <w:bCs/>
        </w:rPr>
      </w:pPr>
    </w:p>
    <w:p w14:paraId="340C644B" w14:textId="77777777" w:rsidR="0068359F" w:rsidRDefault="0068359F" w:rsidP="0068359F">
      <w:pPr>
        <w:jc w:val="center"/>
        <w:rPr>
          <w:bCs/>
        </w:rPr>
      </w:pPr>
    </w:p>
    <w:p w14:paraId="5A706397" w14:textId="77777777" w:rsidR="0068359F" w:rsidRDefault="0068359F" w:rsidP="0068359F">
      <w:pPr>
        <w:jc w:val="center"/>
        <w:rPr>
          <w:bCs/>
        </w:rPr>
      </w:pPr>
    </w:p>
    <w:p w14:paraId="24A98999" w14:textId="77777777" w:rsidR="0068359F" w:rsidRDefault="0068359F" w:rsidP="0068359F">
      <w:pPr>
        <w:jc w:val="center"/>
        <w:rPr>
          <w:bCs/>
        </w:rPr>
      </w:pPr>
    </w:p>
    <w:p w14:paraId="17108215" w14:textId="77777777" w:rsidR="0068359F" w:rsidRDefault="0068359F" w:rsidP="0068359F">
      <w:pPr>
        <w:jc w:val="center"/>
        <w:rPr>
          <w:bCs/>
        </w:rPr>
      </w:pPr>
    </w:p>
    <w:p w14:paraId="6F5B2EC0" w14:textId="77777777" w:rsidR="0068359F" w:rsidRDefault="0068359F" w:rsidP="0068359F">
      <w:pPr>
        <w:jc w:val="center"/>
        <w:rPr>
          <w:bCs/>
        </w:rPr>
      </w:pPr>
    </w:p>
    <w:p w14:paraId="181D74C3" w14:textId="77777777" w:rsidR="0068359F" w:rsidRDefault="0068359F" w:rsidP="0068359F">
      <w:pPr>
        <w:jc w:val="center"/>
        <w:rPr>
          <w:bCs/>
        </w:rPr>
      </w:pPr>
    </w:p>
    <w:p w14:paraId="3D151DCE" w14:textId="77777777" w:rsidR="0068359F" w:rsidRDefault="0068359F" w:rsidP="0068359F">
      <w:pPr>
        <w:jc w:val="center"/>
        <w:rPr>
          <w:bCs/>
        </w:rPr>
      </w:pPr>
    </w:p>
    <w:p w14:paraId="6E252DD1" w14:textId="77777777" w:rsidR="0068359F" w:rsidRDefault="0068359F" w:rsidP="0068359F">
      <w:pPr>
        <w:jc w:val="center"/>
        <w:rPr>
          <w:bCs/>
        </w:rPr>
      </w:pPr>
    </w:p>
    <w:p w14:paraId="235B9DCB" w14:textId="77777777" w:rsidR="0068359F" w:rsidRDefault="0068359F" w:rsidP="0068359F">
      <w:pPr>
        <w:jc w:val="center"/>
        <w:rPr>
          <w:bCs/>
        </w:rPr>
      </w:pPr>
    </w:p>
    <w:p w14:paraId="0CC139C2" w14:textId="77777777" w:rsidR="0068359F" w:rsidRDefault="0068359F" w:rsidP="0068359F">
      <w:pPr>
        <w:jc w:val="center"/>
        <w:rPr>
          <w:bCs/>
        </w:rPr>
      </w:pPr>
    </w:p>
    <w:p w14:paraId="6BD1861D" w14:textId="77777777" w:rsidR="0068359F" w:rsidRDefault="0068359F" w:rsidP="0068359F">
      <w:pPr>
        <w:jc w:val="center"/>
        <w:rPr>
          <w:bCs/>
        </w:rPr>
      </w:pPr>
    </w:p>
    <w:p w14:paraId="6013010B" w14:textId="77777777" w:rsidR="0068359F" w:rsidRDefault="0068359F" w:rsidP="0068359F">
      <w:pPr>
        <w:jc w:val="center"/>
        <w:rPr>
          <w:bCs/>
        </w:rPr>
      </w:pPr>
    </w:p>
    <w:p w14:paraId="541BDC3C" w14:textId="77777777" w:rsidR="0068359F" w:rsidRDefault="0068359F" w:rsidP="0068359F">
      <w:pPr>
        <w:jc w:val="center"/>
        <w:rPr>
          <w:bCs/>
        </w:rPr>
      </w:pPr>
    </w:p>
    <w:p w14:paraId="4BDCD073" w14:textId="77777777" w:rsidR="0092663B" w:rsidRPr="005C1942" w:rsidRDefault="0092663B" w:rsidP="0068359F">
      <w:pPr>
        <w:jc w:val="center"/>
        <w:rPr>
          <w:b/>
          <w:bCs/>
          <w:sz w:val="24"/>
          <w:szCs w:val="24"/>
        </w:rPr>
      </w:pPr>
      <w:r w:rsidRPr="005C1942">
        <w:rPr>
          <w:b/>
          <w:bCs/>
          <w:sz w:val="24"/>
          <w:szCs w:val="24"/>
        </w:rPr>
        <w:t>29 CFR 1910.28—Duty to Have Fall Protection and Falling Object Protection</w:t>
      </w:r>
    </w:p>
    <w:p w14:paraId="71359FC5" w14:textId="77777777" w:rsidR="0092663B" w:rsidRPr="005C1942" w:rsidRDefault="0092663B" w:rsidP="0092663B">
      <w:pPr>
        <w:jc w:val="center"/>
        <w:rPr>
          <w:b/>
          <w:bCs/>
          <w:sz w:val="24"/>
          <w:szCs w:val="24"/>
          <w:highlight w:val="yellow"/>
        </w:rPr>
      </w:pPr>
    </w:p>
    <w:p w14:paraId="313F3A29" w14:textId="77777777" w:rsidR="0092663B" w:rsidRPr="00A4256B" w:rsidRDefault="009C5639" w:rsidP="0092663B">
      <w:pPr>
        <w:rPr>
          <w:i/>
          <w:highlight w:val="yellow"/>
        </w:rPr>
      </w:pPr>
      <w:r>
        <w:rPr>
          <w:b/>
          <w:i/>
        </w:rPr>
        <w:t xml:space="preserve">Scope/Application: </w:t>
      </w:r>
      <w:r w:rsidR="0092663B" w:rsidRPr="00A4256B">
        <w:rPr>
          <w:i/>
        </w:rPr>
        <w:t xml:space="preserve"> This standard sets forth the requirements for the protection of each employee exposed to fall and falling object hazards in general industry.</w:t>
      </w:r>
    </w:p>
    <w:p w14:paraId="61A6F874" w14:textId="77777777" w:rsidR="0092663B" w:rsidRPr="00A4256B" w:rsidRDefault="0092663B" w:rsidP="0092663B">
      <w:pPr>
        <w:rPr>
          <w:i/>
        </w:rPr>
      </w:pPr>
    </w:p>
    <w:p w14:paraId="5D9677DE" w14:textId="77777777" w:rsidR="0092663B" w:rsidRPr="00A4256B" w:rsidRDefault="0092663B" w:rsidP="0092663B">
      <w:pPr>
        <w:rPr>
          <w:i/>
        </w:rPr>
      </w:pPr>
      <w:r w:rsidRPr="00A4256B">
        <w:rPr>
          <w:i/>
        </w:rPr>
        <w:t>The following standards are referenced in 29 CFR 1910.28—Duty to Have Fall Protection and Falling Object Protection:</w:t>
      </w:r>
    </w:p>
    <w:p w14:paraId="708177E8" w14:textId="77777777" w:rsidR="0092663B" w:rsidRPr="00A4256B" w:rsidRDefault="0092663B" w:rsidP="0092663B">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A4256B">
        <w:rPr>
          <w:i/>
        </w:rPr>
        <w:t>29 CFR 1910.29—Fall Protection Systems and Falling Object Protection-Criteria and Practices</w:t>
      </w:r>
    </w:p>
    <w:p w14:paraId="31E1ED94" w14:textId="77777777" w:rsidR="0092663B" w:rsidRPr="00A4256B" w:rsidRDefault="0092663B" w:rsidP="0092663B">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A4256B">
        <w:rPr>
          <w:i/>
        </w:rPr>
        <w:t xml:space="preserve">29 CFR 1910.140—Personal Fall Protection Systems </w:t>
      </w:r>
    </w:p>
    <w:p w14:paraId="436408A1" w14:textId="77777777" w:rsidR="0092663B" w:rsidRPr="00A4256B" w:rsidRDefault="0092663B" w:rsidP="0092663B">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A4256B">
        <w:rPr>
          <w:i/>
        </w:rPr>
        <w:t>29 CFR 1926.502(k)—Fall Protection Systems Criteria and Practices</w:t>
      </w:r>
    </w:p>
    <w:p w14:paraId="6FABD55D" w14:textId="77777777" w:rsidR="0092663B" w:rsidRPr="00A4256B" w:rsidRDefault="0092663B" w:rsidP="0092663B">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A4256B">
        <w:rPr>
          <w:i/>
        </w:rPr>
        <w:t>29 CFR 1926.503(a) and (c)—Training Requirements</w:t>
      </w:r>
    </w:p>
    <w:p w14:paraId="2E253890" w14:textId="77777777" w:rsidR="0092663B" w:rsidRPr="00A4256B" w:rsidRDefault="0092663B" w:rsidP="0092663B">
      <w:pPr>
        <w:rPr>
          <w:b/>
          <w:i/>
          <w:highlight w:val="yellow"/>
        </w:rPr>
      </w:pPr>
    </w:p>
    <w:p w14:paraId="64F7B5D1" w14:textId="77777777" w:rsidR="0092663B" w:rsidRPr="00A4256B" w:rsidRDefault="0092663B" w:rsidP="0092663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A4256B">
        <w:rPr>
          <w:b/>
          <w:i/>
        </w:rPr>
        <w:t xml:space="preserve">Note: </w:t>
      </w:r>
      <w:r w:rsidRPr="00A4256B">
        <w:rPr>
          <w:i/>
        </w:rPr>
        <w:t>29 CFR 1910.28—Duty to Have Fall Protection and Falling Object Protection requires that all fall protection and falling object protection meet the criteria in 1910.29—Fall Protection Systems and Falling Object Protection-Criteria and Practices and that personal fall protection systems meet the criteria of 1910.140—Personal Fall Protection Systems. It also requires that when it is not feasible or creates a greater hazard to use guardrail, safety net, or personal fall protection systems on residential roofs, the employer to develop and implement a fall protection plan that meets the requirements of 29 CFR 1926.502(k) and training that meets the requirements of 29 CFR 1926.503(a) and (c).</w:t>
      </w:r>
    </w:p>
    <w:p w14:paraId="0E06F409" w14:textId="77777777" w:rsidR="0092663B" w:rsidRPr="00A4256B" w:rsidRDefault="0092663B" w:rsidP="0092663B">
      <w:pPr>
        <w:rPr>
          <w:b/>
        </w:rPr>
      </w:pPr>
    </w:p>
    <w:p w14:paraId="3BCCC055" w14:textId="77777777" w:rsidR="0092663B" w:rsidRPr="00A4256B" w:rsidRDefault="0092663B" w:rsidP="0092663B">
      <w:pPr>
        <w:rPr>
          <w:b/>
          <w:i/>
        </w:rPr>
      </w:pPr>
      <w:r w:rsidRPr="00A4256B">
        <w:rPr>
          <w:b/>
          <w:i/>
        </w:rPr>
        <w:t xml:space="preserve">Standard Requirements for </w:t>
      </w:r>
      <w:r w:rsidRPr="00A4256B">
        <w:rPr>
          <w:b/>
          <w:bCs/>
          <w:i/>
        </w:rPr>
        <w:t>29 CFR 1910.28—</w:t>
      </w:r>
      <w:r w:rsidRPr="00A4256B">
        <w:rPr>
          <w:b/>
          <w:i/>
        </w:rPr>
        <w:t>Duty to Have Fall Protection and Falling Object Protection:</w:t>
      </w:r>
    </w:p>
    <w:p w14:paraId="38FB4629" w14:textId="77777777" w:rsidR="0092663B" w:rsidRPr="00A4256B" w:rsidRDefault="0092663B" w:rsidP="0092663B">
      <w:pPr>
        <w:pStyle w:val="ListParagraph"/>
        <w:numPr>
          <w:ilvl w:val="0"/>
          <w:numId w:val="262"/>
        </w:numPr>
        <w:spacing w:after="200"/>
        <w:rPr>
          <w:i/>
        </w:rPr>
      </w:pPr>
      <w:r w:rsidRPr="00A4256B">
        <w:rPr>
          <w:b/>
          <w:i/>
        </w:rPr>
        <w:t xml:space="preserve">Programs/Plans: </w:t>
      </w:r>
      <w:r w:rsidRPr="00A4256B">
        <w:rPr>
          <w:i/>
        </w:rPr>
        <w:t>Fall Protection Plan</w:t>
      </w:r>
    </w:p>
    <w:p w14:paraId="1ABF5F19" w14:textId="77777777" w:rsidR="0092663B" w:rsidRPr="00A4256B" w:rsidRDefault="00F05571" w:rsidP="0092663B">
      <w:pPr>
        <w:pStyle w:val="ListParagraph"/>
        <w:numPr>
          <w:ilvl w:val="0"/>
          <w:numId w:val="262"/>
        </w:numPr>
        <w:spacing w:after="200"/>
        <w:rPr>
          <w:i/>
        </w:rPr>
      </w:pPr>
      <w:r>
        <w:rPr>
          <w:b/>
          <w:i/>
        </w:rPr>
        <w:t xml:space="preserve">Procedures/Practices/Controls: </w:t>
      </w:r>
      <w:r w:rsidR="0092663B" w:rsidRPr="00A4256B">
        <w:rPr>
          <w:b/>
          <w:i/>
        </w:rPr>
        <w:t xml:space="preserve"> </w:t>
      </w:r>
      <w:r w:rsidR="0092663B" w:rsidRPr="00A4256B">
        <w:rPr>
          <w:i/>
        </w:rPr>
        <w:t>Fall protection systems (Include in your Fall Protection Plan)</w:t>
      </w:r>
    </w:p>
    <w:p w14:paraId="3AB01182" w14:textId="77777777" w:rsidR="0092663B" w:rsidRPr="00A4256B" w:rsidRDefault="0092663B" w:rsidP="0092663B">
      <w:pPr>
        <w:pStyle w:val="ListParagraph"/>
        <w:numPr>
          <w:ilvl w:val="0"/>
          <w:numId w:val="262"/>
        </w:numPr>
        <w:spacing w:after="200"/>
        <w:rPr>
          <w:i/>
        </w:rPr>
      </w:pPr>
      <w:r w:rsidRPr="00A4256B">
        <w:rPr>
          <w:b/>
          <w:i/>
        </w:rPr>
        <w:t xml:space="preserve">Training: </w:t>
      </w:r>
      <w:r w:rsidRPr="00A4256B">
        <w:rPr>
          <w:i/>
        </w:rPr>
        <w:t xml:space="preserve">Initially </w:t>
      </w:r>
    </w:p>
    <w:p w14:paraId="0F9C7063" w14:textId="77777777" w:rsidR="0092663B" w:rsidRPr="00A4256B" w:rsidRDefault="0092663B" w:rsidP="0092663B">
      <w:pPr>
        <w:pStyle w:val="ListParagraph"/>
        <w:numPr>
          <w:ilvl w:val="0"/>
          <w:numId w:val="262"/>
        </w:numPr>
        <w:spacing w:after="200"/>
        <w:rPr>
          <w:b/>
          <w:i/>
        </w:rPr>
      </w:pPr>
      <w:r w:rsidRPr="00A4256B">
        <w:rPr>
          <w:b/>
          <w:i/>
        </w:rPr>
        <w:t>Inspections:</w:t>
      </w:r>
      <w:r w:rsidRPr="00A4256B">
        <w:rPr>
          <w:i/>
        </w:rPr>
        <w:t xml:space="preserve"> Inspection exemptions</w:t>
      </w:r>
    </w:p>
    <w:p w14:paraId="7F90365D" w14:textId="77777777" w:rsidR="0092663B" w:rsidRPr="00A4256B" w:rsidRDefault="0092663B" w:rsidP="0092663B">
      <w:pPr>
        <w:pStyle w:val="ListParagraph"/>
        <w:numPr>
          <w:ilvl w:val="0"/>
          <w:numId w:val="262"/>
        </w:numPr>
        <w:spacing w:after="200"/>
        <w:rPr>
          <w:b/>
          <w:i/>
        </w:rPr>
      </w:pPr>
      <w:r w:rsidRPr="00A4256B">
        <w:rPr>
          <w:b/>
          <w:i/>
        </w:rPr>
        <w:t>Recordkeeping:</w:t>
      </w:r>
      <w:r w:rsidRPr="00A4256B">
        <w:rPr>
          <w:i/>
        </w:rPr>
        <w:t xml:space="preserve"> Plan</w:t>
      </w:r>
    </w:p>
    <w:p w14:paraId="5A829B06" w14:textId="77777777" w:rsidR="0092663B" w:rsidRPr="005C1942" w:rsidRDefault="0092663B" w:rsidP="0092663B">
      <w:pPr>
        <w:pStyle w:val="ListParagraph"/>
        <w:rPr>
          <w:b/>
          <w:i/>
        </w:rPr>
      </w:pPr>
    </w:p>
    <w:p w14:paraId="5F821E27" w14:textId="77777777" w:rsidR="0092663B" w:rsidRPr="005C1942" w:rsidRDefault="0092663B" w:rsidP="0092663B">
      <w:pPr>
        <w:jc w:val="center"/>
        <w:rPr>
          <w:b/>
          <w:bCs/>
          <w:sz w:val="24"/>
          <w:szCs w:val="24"/>
        </w:rPr>
      </w:pPr>
      <w:r w:rsidRPr="005C1942">
        <w:rPr>
          <w:b/>
          <w:bCs/>
          <w:sz w:val="24"/>
          <w:szCs w:val="24"/>
        </w:rPr>
        <w:t xml:space="preserve">13 NCAC 7F .0600—Communication Tower </w:t>
      </w:r>
    </w:p>
    <w:p w14:paraId="1DCBAA5E" w14:textId="77777777" w:rsidR="0092663B" w:rsidRPr="005C1942" w:rsidRDefault="0092663B" w:rsidP="0092663B">
      <w:pPr>
        <w:rPr>
          <w:b/>
          <w:i/>
        </w:rPr>
      </w:pPr>
    </w:p>
    <w:p w14:paraId="295396B7" w14:textId="77777777" w:rsidR="0092663B" w:rsidRPr="005C1942" w:rsidRDefault="009C5639" w:rsidP="0092663B">
      <w:pPr>
        <w:rPr>
          <w:i/>
        </w:rPr>
      </w:pPr>
      <w:r>
        <w:rPr>
          <w:b/>
          <w:i/>
        </w:rPr>
        <w:t xml:space="preserve">Scope/Application: </w:t>
      </w:r>
      <w:r w:rsidR="0092663B" w:rsidRPr="005C1942">
        <w:rPr>
          <w:b/>
          <w:i/>
        </w:rPr>
        <w:t xml:space="preserve"> </w:t>
      </w:r>
      <w:r w:rsidR="0092663B" w:rsidRPr="005C1942">
        <w:rPr>
          <w:i/>
        </w:rPr>
        <w:t xml:space="preserve">This state-specific standard applies if employees work on communication towers during construction, alteration, repair, operation, inspection, and maintenance activities. </w:t>
      </w:r>
    </w:p>
    <w:p w14:paraId="06C9B7A9" w14:textId="77777777" w:rsidR="0092663B" w:rsidRPr="005C1942" w:rsidRDefault="0092663B" w:rsidP="0092663B">
      <w:pPr>
        <w:rPr>
          <w:bCs/>
          <w:i/>
        </w:rPr>
      </w:pPr>
    </w:p>
    <w:p w14:paraId="03978552" w14:textId="77777777" w:rsidR="0092663B" w:rsidRPr="005C1942" w:rsidRDefault="0092663B" w:rsidP="0092663B">
      <w:pPr>
        <w:rPr>
          <w:bCs/>
          <w:i/>
        </w:rPr>
      </w:pPr>
      <w:r w:rsidRPr="005C1942">
        <w:rPr>
          <w:bCs/>
          <w:i/>
        </w:rPr>
        <w:t xml:space="preserve">The following standards are referenced in </w:t>
      </w:r>
      <w:r w:rsidRPr="005C1942">
        <w:rPr>
          <w:i/>
        </w:rPr>
        <w:t>13 NCAC 7F .0600</w:t>
      </w:r>
      <w:r w:rsidRPr="005C1942">
        <w:rPr>
          <w:bCs/>
          <w:i/>
        </w:rPr>
        <w:t>—</w:t>
      </w:r>
      <w:r w:rsidRPr="005C1942">
        <w:rPr>
          <w:i/>
        </w:rPr>
        <w:t>Communication Tower:</w:t>
      </w:r>
    </w:p>
    <w:p w14:paraId="66E253BC" w14:textId="77777777" w:rsidR="0092663B" w:rsidRPr="005C1942" w:rsidRDefault="0092663B" w:rsidP="001C5879">
      <w:pPr>
        <w:pStyle w:val="ListParagraph"/>
        <w:numPr>
          <w:ilvl w:val="0"/>
          <w:numId w:val="360"/>
        </w:numPr>
        <w:rPr>
          <w:i/>
        </w:rPr>
      </w:pPr>
      <w:r w:rsidRPr="005C1942">
        <w:rPr>
          <w:i/>
        </w:rPr>
        <w:t>29 CFR 1910.1200</w:t>
      </w:r>
      <w:r w:rsidRPr="005C1942">
        <w:rPr>
          <w:bCs/>
          <w:i/>
        </w:rPr>
        <w:t>—Hazard Communication</w:t>
      </w:r>
    </w:p>
    <w:p w14:paraId="13B32EF0" w14:textId="77777777" w:rsidR="0092663B" w:rsidRPr="005C1942" w:rsidRDefault="0092663B" w:rsidP="0092663B">
      <w:pPr>
        <w:rPr>
          <w:b/>
          <w:i/>
        </w:rPr>
      </w:pPr>
    </w:p>
    <w:p w14:paraId="5C1C6648" w14:textId="77777777" w:rsidR="0092663B" w:rsidRPr="005C1942" w:rsidRDefault="0092663B" w:rsidP="0092663B">
      <w:pPr>
        <w:rPr>
          <w:i/>
        </w:rPr>
      </w:pPr>
      <w:r w:rsidRPr="005C1942">
        <w:rPr>
          <w:b/>
          <w:i/>
        </w:rPr>
        <w:t xml:space="preserve">Note: </w:t>
      </w:r>
      <w:r w:rsidRPr="005C1942">
        <w:rPr>
          <w:i/>
        </w:rPr>
        <w:t>13 NCAC 7F .0600</w:t>
      </w:r>
      <w:r w:rsidRPr="005C1942">
        <w:rPr>
          <w:bCs/>
          <w:i/>
        </w:rPr>
        <w:t>—</w:t>
      </w:r>
      <w:r w:rsidRPr="005C1942">
        <w:rPr>
          <w:i/>
        </w:rPr>
        <w:t>Communication Tower requires training on 29 CFR 1910.1200</w:t>
      </w:r>
      <w:r w:rsidRPr="005C1942">
        <w:rPr>
          <w:bCs/>
          <w:i/>
        </w:rPr>
        <w:t>—Hazard Communication</w:t>
      </w:r>
      <w:r w:rsidRPr="005C1942">
        <w:rPr>
          <w:i/>
        </w:rPr>
        <w:t xml:space="preserve"> when employees handle flammable liquids.</w:t>
      </w:r>
    </w:p>
    <w:p w14:paraId="488CC1BB" w14:textId="77777777" w:rsidR="0092663B" w:rsidRPr="005C1942" w:rsidRDefault="0092663B" w:rsidP="0092663B">
      <w:pPr>
        <w:rPr>
          <w:b/>
          <w:i/>
        </w:rPr>
      </w:pPr>
    </w:p>
    <w:p w14:paraId="5AF0FA26" w14:textId="77777777" w:rsidR="0092663B" w:rsidRPr="005C1942" w:rsidRDefault="0092663B" w:rsidP="0092663B">
      <w:pPr>
        <w:rPr>
          <w:b/>
          <w:i/>
        </w:rPr>
      </w:pPr>
      <w:r w:rsidRPr="005C1942">
        <w:rPr>
          <w:b/>
          <w:i/>
        </w:rPr>
        <w:t>Standard Requirements for 13 NCAC 7F .0600</w:t>
      </w:r>
      <w:r w:rsidRPr="005C1942">
        <w:rPr>
          <w:b/>
          <w:bCs/>
          <w:i/>
        </w:rPr>
        <w:t>—</w:t>
      </w:r>
      <w:r w:rsidRPr="005C1942">
        <w:rPr>
          <w:b/>
          <w:i/>
        </w:rPr>
        <w:t>Communication Tower:</w:t>
      </w:r>
    </w:p>
    <w:p w14:paraId="69B96E20" w14:textId="77777777" w:rsidR="0092663B" w:rsidRPr="005C1942" w:rsidRDefault="0092663B" w:rsidP="0092663B">
      <w:pPr>
        <w:pStyle w:val="ListParagraph"/>
        <w:numPr>
          <w:ilvl w:val="0"/>
          <w:numId w:val="232"/>
        </w:numPr>
        <w:spacing w:after="200"/>
        <w:rPr>
          <w:i/>
        </w:rPr>
      </w:pPr>
      <w:r w:rsidRPr="005C1942">
        <w:rPr>
          <w:b/>
          <w:i/>
        </w:rPr>
        <w:t>Programs/Plans:</w:t>
      </w:r>
      <w:r w:rsidRPr="005C1942">
        <w:rPr>
          <w:i/>
        </w:rPr>
        <w:t xml:space="preserve"> RF Safety Program, Fall Protection Plan, Training Program </w:t>
      </w:r>
    </w:p>
    <w:p w14:paraId="09C2B82A" w14:textId="77777777" w:rsidR="0092663B" w:rsidRPr="005C1942" w:rsidRDefault="00F05571" w:rsidP="0092663B">
      <w:pPr>
        <w:pStyle w:val="ListParagraph"/>
        <w:numPr>
          <w:ilvl w:val="0"/>
          <w:numId w:val="232"/>
        </w:numPr>
        <w:spacing w:after="200"/>
        <w:rPr>
          <w:i/>
        </w:rPr>
      </w:pPr>
      <w:r>
        <w:rPr>
          <w:b/>
          <w:i/>
        </w:rPr>
        <w:t xml:space="preserve">Procedures/Practices/Controls: </w:t>
      </w:r>
      <w:r w:rsidR="0092663B" w:rsidRPr="005C1942">
        <w:rPr>
          <w:b/>
          <w:i/>
        </w:rPr>
        <w:t xml:space="preserve"> </w:t>
      </w:r>
      <w:r w:rsidR="0092663B" w:rsidRPr="005C1942">
        <w:rPr>
          <w:i/>
        </w:rPr>
        <w:t>Emergency procedures, work procedures (Include in your Fall Protection Plan and/or RF Program)</w:t>
      </w:r>
    </w:p>
    <w:p w14:paraId="0E1FE460" w14:textId="77777777" w:rsidR="0092663B" w:rsidRPr="005C1942" w:rsidRDefault="0092663B" w:rsidP="0092663B">
      <w:pPr>
        <w:pStyle w:val="ListParagraph"/>
        <w:numPr>
          <w:ilvl w:val="0"/>
          <w:numId w:val="232"/>
        </w:numPr>
        <w:spacing w:after="200"/>
        <w:rPr>
          <w:i/>
        </w:rPr>
      </w:pPr>
      <w:r w:rsidRPr="005C1942">
        <w:rPr>
          <w:b/>
          <w:i/>
        </w:rPr>
        <w:t xml:space="preserve">Training: </w:t>
      </w:r>
      <w:r w:rsidRPr="005C1942">
        <w:rPr>
          <w:i/>
        </w:rPr>
        <w:t xml:space="preserve">Initially, refresher </w:t>
      </w:r>
    </w:p>
    <w:p w14:paraId="7888E46E" w14:textId="77777777" w:rsidR="0092663B" w:rsidRPr="005C1942" w:rsidRDefault="0092663B" w:rsidP="0092663B">
      <w:pPr>
        <w:pStyle w:val="ListParagraph"/>
        <w:numPr>
          <w:ilvl w:val="0"/>
          <w:numId w:val="232"/>
        </w:numPr>
        <w:spacing w:after="200"/>
        <w:rPr>
          <w:i/>
        </w:rPr>
      </w:pPr>
      <w:r w:rsidRPr="005C1942">
        <w:rPr>
          <w:b/>
          <w:i/>
        </w:rPr>
        <w:t>Inspections:</w:t>
      </w:r>
      <w:r w:rsidRPr="005C1942">
        <w:rPr>
          <w:i/>
        </w:rPr>
        <w:t xml:space="preserve"> Initially, daily, annually, changes</w:t>
      </w:r>
    </w:p>
    <w:p w14:paraId="36B03A96" w14:textId="77777777" w:rsidR="0092663B" w:rsidRPr="005C1942" w:rsidRDefault="0092663B" w:rsidP="0092663B">
      <w:pPr>
        <w:pStyle w:val="ListParagraph"/>
        <w:numPr>
          <w:ilvl w:val="0"/>
          <w:numId w:val="232"/>
        </w:numPr>
        <w:spacing w:after="200"/>
        <w:rPr>
          <w:i/>
        </w:rPr>
      </w:pPr>
      <w:r w:rsidRPr="005C1942">
        <w:rPr>
          <w:b/>
          <w:i/>
        </w:rPr>
        <w:t>Documentation:</w:t>
      </w:r>
      <w:r w:rsidRPr="005C1942">
        <w:rPr>
          <w:i/>
        </w:rPr>
        <w:t xml:space="preserve"> Programs, plan, training, inspections, medical records, exposure records</w:t>
      </w:r>
    </w:p>
    <w:p w14:paraId="21C45241" w14:textId="77777777" w:rsidR="0092663B" w:rsidRPr="005C1942" w:rsidRDefault="0092663B" w:rsidP="0092663B">
      <w:pPr>
        <w:rPr>
          <w:bCs/>
          <w:i/>
        </w:rPr>
      </w:pPr>
      <w:r w:rsidRPr="005C1942">
        <w:rPr>
          <w:b/>
          <w:bCs/>
          <w:i/>
        </w:rPr>
        <w:t>Example Plan:</w:t>
      </w:r>
      <w:r w:rsidRPr="005C1942">
        <w:rPr>
          <w:bCs/>
          <w:i/>
        </w:rPr>
        <w:t xml:space="preserve"> The following example plan may be modified to be site-specific to the organization. Please reference 29 CFR 1910.</w:t>
      </w:r>
      <w:r w:rsidRPr="005C1942">
        <w:rPr>
          <w:i/>
        </w:rPr>
        <w:t>28—Duty to Have Fall Protection and Falling Object Protection or 13 NCAC 7F .0600</w:t>
      </w:r>
      <w:r w:rsidRPr="005C1942">
        <w:rPr>
          <w:bCs/>
          <w:i/>
        </w:rPr>
        <w:t>—</w:t>
      </w:r>
      <w:r w:rsidRPr="005C1942">
        <w:rPr>
          <w:i/>
        </w:rPr>
        <w:t>Communication Tower</w:t>
      </w:r>
      <w:r w:rsidRPr="005C1942">
        <w:rPr>
          <w:bCs/>
          <w:i/>
        </w:rPr>
        <w:t xml:space="preserve"> to ensure that all requirements are being met. </w:t>
      </w:r>
    </w:p>
    <w:p w14:paraId="03943F37" w14:textId="77777777" w:rsidR="0092663B" w:rsidRPr="005C1942" w:rsidRDefault="0092663B" w:rsidP="0092663B">
      <w:pPr>
        <w:pStyle w:val="ListParagraph"/>
        <w:rPr>
          <w:b/>
          <w:i/>
        </w:rPr>
      </w:pPr>
    </w:p>
    <w:p w14:paraId="6949CBEA" w14:textId="77777777" w:rsidR="0092663B" w:rsidRPr="005C1942" w:rsidRDefault="0092663B" w:rsidP="0092663B">
      <w:pPr>
        <w:pStyle w:val="ListParagraph"/>
        <w:ind w:left="0"/>
        <w:jc w:val="center"/>
        <w:rPr>
          <w:b/>
          <w:i/>
          <w:sz w:val="28"/>
          <w:szCs w:val="28"/>
        </w:rPr>
      </w:pPr>
      <w:r w:rsidRPr="005C1942">
        <w:rPr>
          <w:b/>
          <w:bCs/>
          <w:sz w:val="28"/>
          <w:szCs w:val="28"/>
        </w:rPr>
        <w:t>Fall Protection Plan (</w:t>
      </w:r>
      <w:r>
        <w:rPr>
          <w:b/>
          <w:bCs/>
          <w:sz w:val="28"/>
          <w:szCs w:val="28"/>
        </w:rPr>
        <w:t>Job-</w:t>
      </w:r>
      <w:r w:rsidRPr="005C1942">
        <w:rPr>
          <w:b/>
          <w:bCs/>
          <w:sz w:val="28"/>
          <w:szCs w:val="28"/>
        </w:rPr>
        <w:t>Specific)</w:t>
      </w:r>
    </w:p>
    <w:p w14:paraId="4F20ACEB" w14:textId="77777777" w:rsidR="0092663B" w:rsidRPr="005C1942" w:rsidRDefault="0092663B" w:rsidP="0092663B">
      <w:pPr>
        <w:autoSpaceDE w:val="0"/>
        <w:autoSpaceDN w:val="0"/>
        <w:adjustRightInd w:val="0"/>
      </w:pPr>
    </w:p>
    <w:p w14:paraId="33969634" w14:textId="77777777" w:rsidR="0092663B" w:rsidRPr="0092663B" w:rsidRDefault="0092663B" w:rsidP="0092663B">
      <w:pPr>
        <w:shd w:val="clear" w:color="auto" w:fill="FFFFFF"/>
        <w:spacing w:line="285" w:lineRule="atLeast"/>
      </w:pPr>
      <w:bookmarkStart w:id="51" w:name="1910.28(b)(1)"/>
      <w:bookmarkStart w:id="52" w:name="1910.28(b)(1)(i)"/>
      <w:bookmarkEnd w:id="51"/>
      <w:bookmarkEnd w:id="52"/>
      <w:r w:rsidRPr="0092663B">
        <w:t>Each walking-working surface with an unprotected side or edge that is 4 feet (1.2 m) or more above a lower level must be protected from falling by one or more of the following:</w:t>
      </w:r>
    </w:p>
    <w:p w14:paraId="330D12C5" w14:textId="77777777" w:rsidR="0092663B" w:rsidRPr="0092663B" w:rsidRDefault="0092663B" w:rsidP="001C5879">
      <w:pPr>
        <w:pStyle w:val="ListParagraph"/>
        <w:numPr>
          <w:ilvl w:val="0"/>
          <w:numId w:val="380"/>
        </w:numPr>
        <w:shd w:val="clear" w:color="auto" w:fill="FFFFFF"/>
        <w:spacing w:line="285" w:lineRule="atLeast"/>
      </w:pPr>
      <w:bookmarkStart w:id="53" w:name="1910.28(b)(1)(i)(A)"/>
      <w:bookmarkEnd w:id="53"/>
      <w:r w:rsidRPr="0092663B">
        <w:lastRenderedPageBreak/>
        <w:t>Guardrail systems;</w:t>
      </w:r>
    </w:p>
    <w:p w14:paraId="1795ED28" w14:textId="77777777" w:rsidR="0092663B" w:rsidRPr="0092663B" w:rsidRDefault="0092663B" w:rsidP="001C5879">
      <w:pPr>
        <w:pStyle w:val="ListParagraph"/>
        <w:numPr>
          <w:ilvl w:val="0"/>
          <w:numId w:val="380"/>
        </w:numPr>
        <w:shd w:val="clear" w:color="auto" w:fill="FFFFFF"/>
        <w:spacing w:line="285" w:lineRule="atLeast"/>
      </w:pPr>
      <w:bookmarkStart w:id="54" w:name="1910.28(b)(1)(i)(B)"/>
      <w:bookmarkEnd w:id="54"/>
      <w:r w:rsidRPr="0092663B">
        <w:t>Safety net systems; or</w:t>
      </w:r>
    </w:p>
    <w:p w14:paraId="6DB7C5FC" w14:textId="77777777" w:rsidR="0092663B" w:rsidRPr="0092663B" w:rsidRDefault="0092663B" w:rsidP="001C5879">
      <w:pPr>
        <w:pStyle w:val="ListParagraph"/>
        <w:numPr>
          <w:ilvl w:val="0"/>
          <w:numId w:val="380"/>
        </w:numPr>
        <w:shd w:val="clear" w:color="auto" w:fill="FFFFFF"/>
        <w:spacing w:line="285" w:lineRule="atLeast"/>
      </w:pPr>
      <w:bookmarkStart w:id="55" w:name="1910.28(b)(1)(i)(C)"/>
      <w:bookmarkEnd w:id="55"/>
      <w:r w:rsidRPr="0092663B">
        <w:t>Personal fall protection systems, such as personal fall arrest, travel restraint, or positioning systems.</w:t>
      </w:r>
    </w:p>
    <w:p w14:paraId="3E334610" w14:textId="77777777" w:rsidR="0092663B" w:rsidRPr="0092663B" w:rsidRDefault="0092663B" w:rsidP="0092663B">
      <w:pPr>
        <w:shd w:val="clear" w:color="auto" w:fill="FFFFFF"/>
        <w:spacing w:line="285" w:lineRule="atLeast"/>
      </w:pPr>
      <w:bookmarkStart w:id="56" w:name="1910.28(b)(1)(ii)"/>
      <w:bookmarkEnd w:id="56"/>
    </w:p>
    <w:p w14:paraId="5013B4D8" w14:textId="77777777" w:rsidR="0092663B" w:rsidRPr="0092663B" w:rsidRDefault="0092663B" w:rsidP="0092663B">
      <w:pPr>
        <w:shd w:val="clear" w:color="auto" w:fill="FFFFFF"/>
        <w:spacing w:line="285" w:lineRule="atLeast"/>
      </w:pPr>
      <w:r w:rsidRPr="0092663B">
        <w:t xml:space="preserve">When it is not feasible or creates a greater hazard to use guardrail, safety net, or personal fall protection systems on residential roofs, we will develop and implement a detailed fall protection plan. </w:t>
      </w:r>
    </w:p>
    <w:p w14:paraId="1F0DA4ED"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7" w:name="1910.28(b)(1)(iii)"/>
      <w:bookmarkEnd w:id="57"/>
    </w:p>
    <w:p w14:paraId="697CE57F"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663B">
        <w:t xml:space="preserve">   Location/Job Site:____________________________________________________________________</w:t>
      </w:r>
    </w:p>
    <w:p w14:paraId="777D2B53"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7F40877"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663B">
        <w:t xml:space="preserve">   Date Plan Prepared or Modified:_________________________________________________________</w:t>
      </w:r>
    </w:p>
    <w:p w14:paraId="07F573B5"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E649C40"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663B">
        <w:t xml:space="preserve">   Plan Prepared By:_____________________________________________________________________</w:t>
      </w:r>
    </w:p>
    <w:p w14:paraId="24CB379E"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3215F53"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663B">
        <w:t xml:space="preserve">   Plan Approved By:____________________________________________________________________</w:t>
      </w:r>
    </w:p>
    <w:p w14:paraId="5252AC19"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8A116B8" w14:textId="77777777" w:rsidR="0092663B" w:rsidRPr="0092663B" w:rsidRDefault="0092663B" w:rsidP="009266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663B">
        <w:t xml:space="preserve">   Plan Supervised By:___________________________________________________________________</w:t>
      </w:r>
    </w:p>
    <w:p w14:paraId="66F1704D" w14:textId="77777777" w:rsidR="0092663B" w:rsidRPr="0092663B" w:rsidRDefault="0092663B" w:rsidP="0092663B">
      <w:pPr>
        <w:shd w:val="clear" w:color="auto" w:fill="FFFFFF"/>
      </w:pPr>
    </w:p>
    <w:p w14:paraId="576E238C" w14:textId="77777777" w:rsidR="0092663B" w:rsidRPr="0092663B" w:rsidRDefault="0092663B" w:rsidP="0092663B">
      <w:pPr>
        <w:shd w:val="clear" w:color="auto" w:fill="FFFFFF"/>
      </w:pPr>
      <w:r w:rsidRPr="0092663B">
        <w:t>A Fall Protection Plan will be developed and evaluated on a site by site basis.</w:t>
      </w:r>
    </w:p>
    <w:p w14:paraId="37568914" w14:textId="77777777" w:rsidR="0092663B" w:rsidRPr="0092663B" w:rsidRDefault="0092663B" w:rsidP="0092663B">
      <w:pPr>
        <w:shd w:val="clear" w:color="auto" w:fill="FFFFFF"/>
        <w:rPr>
          <w:b/>
        </w:rPr>
      </w:pPr>
    </w:p>
    <w:p w14:paraId="0DD5883B" w14:textId="77777777" w:rsidR="0092663B" w:rsidRPr="0092663B" w:rsidRDefault="0092663B" w:rsidP="0092663B">
      <w:pPr>
        <w:shd w:val="clear" w:color="auto" w:fill="FFFFFF"/>
        <w:rPr>
          <w:b/>
        </w:rPr>
      </w:pPr>
      <w:r w:rsidRPr="0092663B">
        <w:rPr>
          <w:b/>
        </w:rPr>
        <w:t>Company Policy Statement</w:t>
      </w:r>
    </w:p>
    <w:p w14:paraId="53D7E93E" w14:textId="77777777" w:rsidR="0092663B" w:rsidRPr="0092663B" w:rsidRDefault="0092663B" w:rsidP="0092663B">
      <w:pPr>
        <w:shd w:val="clear" w:color="auto" w:fill="FFFFFF"/>
      </w:pPr>
      <w:r w:rsidRPr="0092663B">
        <w:t>____________________________________ is dedicated to the protection of its employees from on-the-job injuries. All employees have the responsibility to work safely on the job. The purpose of the plan is to supplement our existing safety and health program and to ensure that every employee who works for __________________________. We recognize workplace fall hazards and takes the appropriate measures to address those hazards.</w:t>
      </w:r>
    </w:p>
    <w:p w14:paraId="1D1BD700" w14:textId="77777777" w:rsidR="0092663B" w:rsidRPr="0092663B" w:rsidRDefault="0092663B" w:rsidP="0092663B">
      <w:pPr>
        <w:shd w:val="clear" w:color="auto" w:fill="FFFFFF"/>
      </w:pPr>
    </w:p>
    <w:p w14:paraId="5013EEEB" w14:textId="77777777" w:rsidR="0092663B" w:rsidRPr="0092663B" w:rsidRDefault="0092663B" w:rsidP="0092663B">
      <w:pPr>
        <w:shd w:val="clear" w:color="auto" w:fill="FFFFFF"/>
      </w:pPr>
      <w:r w:rsidRPr="0092663B">
        <w:t xml:space="preserve">This Fall Protection Plan addresses the use of conventional fall protection at </w:t>
      </w:r>
      <w:proofErr w:type="gramStart"/>
      <w:r w:rsidRPr="0092663B">
        <w:t>a number of</w:t>
      </w:r>
      <w:proofErr w:type="gramEnd"/>
      <w:r w:rsidRPr="0092663B">
        <w:t xml:space="preserve"> areas on the project, as well as identifies specific activities that require non-conventional means of fall protection. </w:t>
      </w:r>
    </w:p>
    <w:p w14:paraId="27C197FF" w14:textId="77777777" w:rsidR="0092663B" w:rsidRPr="0092663B" w:rsidRDefault="0092663B" w:rsidP="0092663B">
      <w:pPr>
        <w:shd w:val="clear" w:color="auto" w:fill="FFFFFF"/>
      </w:pPr>
    </w:p>
    <w:p w14:paraId="48F0D752" w14:textId="77777777" w:rsidR="0092663B" w:rsidRPr="0092663B" w:rsidRDefault="0092663B" w:rsidP="0092663B">
      <w:pPr>
        <w:shd w:val="clear" w:color="auto" w:fill="FFFFFF"/>
      </w:pPr>
      <w:r w:rsidRPr="0092663B">
        <w:t>Sometimes it is infeasible or it creates a greater hazard to use conventional fall protection systems at specific areas or for specific tasks. The areas or tasks may include, but are not limited to:</w:t>
      </w:r>
    </w:p>
    <w:p w14:paraId="5A813BC8" w14:textId="77777777" w:rsidR="0092663B" w:rsidRPr="0092663B" w:rsidRDefault="0092663B" w:rsidP="0092663B">
      <w:pPr>
        <w:shd w:val="clear" w:color="auto" w:fill="FFFFFF"/>
        <w:tabs>
          <w:tab w:val="left" w:pos="10992"/>
          <w:tab w:val="left" w:pos="11908"/>
          <w:tab w:val="left" w:pos="12824"/>
          <w:tab w:val="left" w:pos="13740"/>
          <w:tab w:val="left" w:pos="14656"/>
        </w:tabs>
      </w:pPr>
      <w:r w:rsidRPr="0092663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DF3D13" w14:textId="77777777" w:rsidR="0092663B" w:rsidRPr="0092663B" w:rsidRDefault="0092663B" w:rsidP="0092663B">
      <w:pPr>
        <w:shd w:val="clear" w:color="auto" w:fill="FFFFFF"/>
      </w:pPr>
      <w:r w:rsidRPr="0092663B">
        <w:t>In these cases, conventional fall protection systems may not be the safest choice. This plan is designed to enable us to recognize the fall hazards associated with this job and to establish the safest procedures that are to be followed in order to prevent falls to lower levels or through holes and openings in walking-working surfaces.</w:t>
      </w:r>
    </w:p>
    <w:p w14:paraId="5136DE70" w14:textId="77777777" w:rsidR="0092663B" w:rsidRPr="0092663B" w:rsidRDefault="0092663B" w:rsidP="0092663B">
      <w:pPr>
        <w:shd w:val="clear" w:color="auto" w:fill="FFFFFF"/>
      </w:pPr>
    </w:p>
    <w:p w14:paraId="4100550A" w14:textId="77777777" w:rsidR="0092663B" w:rsidRPr="0092663B" w:rsidRDefault="0092663B" w:rsidP="0092663B">
      <w:pPr>
        <w:shd w:val="clear" w:color="auto" w:fill="FFFFFF"/>
      </w:pPr>
      <w:r w:rsidRPr="0092663B">
        <w:t>Each employee will be trained in these procedures and will strictly adhere to them except when doing so would expose the employee to a greater hazard. If, in the employee's opinion, this is the case, the employee is to notify the competent person of their concern and have the concern addressed before proceeding.</w:t>
      </w:r>
    </w:p>
    <w:p w14:paraId="44CB3F1E" w14:textId="77777777" w:rsidR="0092663B" w:rsidRPr="0092663B" w:rsidRDefault="0092663B" w:rsidP="0092663B">
      <w:pPr>
        <w:shd w:val="clear" w:color="auto" w:fill="FFFFFF"/>
      </w:pPr>
    </w:p>
    <w:p w14:paraId="44413D9C" w14:textId="77777777" w:rsidR="0092663B" w:rsidRPr="0092663B" w:rsidRDefault="0092663B" w:rsidP="0092663B">
      <w:pPr>
        <w:shd w:val="clear" w:color="auto" w:fill="FFFFFF"/>
      </w:pPr>
      <w:r w:rsidRPr="0092663B">
        <w:t>It is the responsibility of the competent person, ___________________, to implement this Fall Protection Plan. Continual observational safety checks of work operations and the enforcement of the safety policy and procedures shall be regularly enforced. The supervisor or foreman, ____________________, is responsible for correcting any unsafe practices or conditions immediately.</w:t>
      </w:r>
    </w:p>
    <w:p w14:paraId="15E5701A" w14:textId="77777777" w:rsidR="0092663B" w:rsidRPr="0092663B" w:rsidRDefault="0092663B" w:rsidP="0092663B">
      <w:pPr>
        <w:shd w:val="clear" w:color="auto" w:fill="FFFFFF"/>
      </w:pPr>
    </w:p>
    <w:p w14:paraId="1E0A548A" w14:textId="77777777" w:rsidR="0092663B" w:rsidRPr="0092663B" w:rsidRDefault="0092663B" w:rsidP="0092663B">
      <w:pPr>
        <w:shd w:val="clear" w:color="auto" w:fill="FFFFFF"/>
      </w:pPr>
      <w:r w:rsidRPr="0092663B">
        <w:t>It is the responsibility of the employer to ensure that all employees understand and adhere to the procedures of this plan and to follow the instructions of the supervisor. It is also the responsibility of the employee to bring to management's attention any unsafe or hazardous conditions or practices that may cause injury to either themselves or any other employees. Any changes to the Fall Protection Plan must be approved by ____________________________________.</w:t>
      </w:r>
    </w:p>
    <w:p w14:paraId="0D59E35D" w14:textId="77777777" w:rsidR="0092663B" w:rsidRPr="0092663B" w:rsidRDefault="0092663B" w:rsidP="0092663B">
      <w:pPr>
        <w:shd w:val="clear" w:color="auto" w:fill="FFFFFF"/>
      </w:pPr>
    </w:p>
    <w:p w14:paraId="4C742739" w14:textId="77777777" w:rsidR="0092663B" w:rsidRPr="0092663B" w:rsidRDefault="0092663B" w:rsidP="0092663B">
      <w:pPr>
        <w:shd w:val="clear" w:color="auto" w:fill="FFFFFF"/>
        <w:rPr>
          <w:b/>
        </w:rPr>
      </w:pPr>
      <w:r w:rsidRPr="0092663B">
        <w:rPr>
          <w:b/>
        </w:rPr>
        <w:t>Fall Protection Systems to be Used on This Job</w:t>
      </w:r>
    </w:p>
    <w:p w14:paraId="1F1197A4" w14:textId="77777777" w:rsidR="0092663B" w:rsidRPr="0092663B" w:rsidRDefault="0092663B" w:rsidP="0092663B">
      <w:pPr>
        <w:shd w:val="clear" w:color="auto" w:fill="FFFFFF"/>
      </w:pPr>
    </w:p>
    <w:p w14:paraId="00F33191" w14:textId="77777777" w:rsidR="0092663B" w:rsidRPr="0092663B" w:rsidRDefault="0092663B" w:rsidP="0092663B">
      <w:pPr>
        <w:shd w:val="clear" w:color="auto" w:fill="FFFFFF"/>
      </w:pPr>
      <w:r w:rsidRPr="0092663B">
        <w:t xml:space="preserve">Installation of __________________________________________________________ activities will be conducted by employees who are specifically trained to do this type of work and are trained to recognize the fall hazards. The </w:t>
      </w:r>
      <w:r w:rsidRPr="0092663B">
        <w:lastRenderedPageBreak/>
        <w:t>nature of such work normally exposes the employee to the fall hazard for a short period of time. This Plan details how ______________________________ will minimize these hazards.</w:t>
      </w:r>
    </w:p>
    <w:p w14:paraId="0CC149FE" w14:textId="77777777" w:rsidR="0092663B" w:rsidRPr="0092663B" w:rsidRDefault="0092663B" w:rsidP="0092663B">
      <w:pPr>
        <w:shd w:val="clear" w:color="auto" w:fill="FFFFFF"/>
      </w:pPr>
    </w:p>
    <w:p w14:paraId="6E403F3B" w14:textId="77777777" w:rsidR="0092663B" w:rsidRPr="0092663B" w:rsidRDefault="0092663B" w:rsidP="0092663B">
      <w:pPr>
        <w:shd w:val="clear" w:color="auto" w:fill="FFFFFF"/>
      </w:pPr>
      <w:r w:rsidRPr="0092663B">
        <w:t>During __________________________, conventional fall protection may present a greater hazard to workers. On this job, safety nets, guardrails and personal fall arrest systems will not provide adequate fall protection because of the following reasons: -</w:t>
      </w:r>
    </w:p>
    <w:p w14:paraId="31C6BB59" w14:textId="77777777" w:rsidR="0092663B" w:rsidRPr="0092663B" w:rsidRDefault="0092663B" w:rsidP="0092663B">
      <w:pPr>
        <w:shd w:val="clear" w:color="auto" w:fill="FFFFFF"/>
      </w:pPr>
      <w:r w:rsidRPr="0092663B">
        <w:t>_____________________________________________________________________________________</w:t>
      </w:r>
    </w:p>
    <w:p w14:paraId="300E1FC6" w14:textId="77777777" w:rsidR="0092663B" w:rsidRPr="0092663B" w:rsidRDefault="0092663B" w:rsidP="0092663B">
      <w:pPr>
        <w:shd w:val="clear" w:color="auto" w:fill="FFFFFF"/>
      </w:pPr>
      <w:r w:rsidRPr="0092663B">
        <w:t>__________________________________________________________________________________________________________________________________________________________________________________.</w:t>
      </w:r>
    </w:p>
    <w:p w14:paraId="28E5ABA0" w14:textId="77777777" w:rsidR="0092663B" w:rsidRPr="0092663B" w:rsidRDefault="0092663B" w:rsidP="0092663B">
      <w:pPr>
        <w:shd w:val="clear" w:color="auto" w:fill="FFFFFF"/>
      </w:pPr>
    </w:p>
    <w:p w14:paraId="0DF5D18D" w14:textId="77777777" w:rsidR="0092663B" w:rsidRPr="0092663B" w:rsidRDefault="0092663B" w:rsidP="0092663B">
      <w:pPr>
        <w:shd w:val="clear" w:color="auto" w:fill="FFFFFF"/>
      </w:pPr>
      <w:r w:rsidRPr="0092663B">
        <w:t xml:space="preserve">___________________________________________ shall take the following steps to protect workers who are exposed to fall hazards while working on____________________________________________. </w:t>
      </w:r>
    </w:p>
    <w:p w14:paraId="2A74B915" w14:textId="77777777" w:rsidR="0092663B" w:rsidRPr="0092663B" w:rsidRDefault="0092663B" w:rsidP="0092663B">
      <w:pPr>
        <w:shd w:val="clear" w:color="auto" w:fill="FFFFFF"/>
      </w:pPr>
    </w:p>
    <w:p w14:paraId="5AED3092" w14:textId="77777777" w:rsidR="0092663B" w:rsidRPr="0092663B" w:rsidRDefault="0092663B" w:rsidP="0092663B">
      <w:pPr>
        <w:shd w:val="clear" w:color="auto" w:fill="FFFFFF"/>
      </w:pPr>
      <w:r w:rsidRPr="0092663B">
        <w:t xml:space="preserve">Only the following trained workers will be allowed to work </w:t>
      </w:r>
      <w:proofErr w:type="gramStart"/>
      <w:r w:rsidRPr="0092663B">
        <w:t>on:_</w:t>
      </w:r>
      <w:proofErr w:type="gramEnd"/>
      <w:r w:rsidRPr="0092663B">
        <w:t xml:space="preserve">________________________________. </w:t>
      </w:r>
    </w:p>
    <w:p w14:paraId="586D37FD" w14:textId="77777777" w:rsidR="0092663B" w:rsidRPr="0092663B" w:rsidRDefault="0092663B" w:rsidP="0092663B">
      <w:pPr>
        <w:shd w:val="clear" w:color="auto" w:fill="FFFFFF"/>
      </w:pPr>
      <w:r w:rsidRPr="0092663B">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09D4C7" w14:textId="77777777" w:rsidR="0092663B" w:rsidRPr="0092663B" w:rsidRDefault="0092663B" w:rsidP="0092663B">
      <w:pPr>
        <w:shd w:val="clear" w:color="auto" w:fill="FFFFFF"/>
      </w:pPr>
    </w:p>
    <w:p w14:paraId="2134B767" w14:textId="77777777" w:rsidR="0092663B" w:rsidRPr="0092663B" w:rsidRDefault="0092663B" w:rsidP="0092663B">
      <w:pPr>
        <w:shd w:val="clear" w:color="auto" w:fill="FFFFFF"/>
      </w:pPr>
      <w:r w:rsidRPr="0092663B">
        <w:t>_______________________________________ shall take the following steps to protect workers who are exposed to fall hazards while ____________________________________________________________.</w:t>
      </w:r>
    </w:p>
    <w:p w14:paraId="7E6CAD7A" w14:textId="77777777" w:rsidR="0092663B" w:rsidRPr="0092663B" w:rsidRDefault="0092663B" w:rsidP="0092663B">
      <w:pPr>
        <w:shd w:val="clear" w:color="auto" w:fill="FFFFFF"/>
      </w:pPr>
    </w:p>
    <w:p w14:paraId="2A4810F7" w14:textId="77777777" w:rsidR="0092663B" w:rsidRPr="0092663B" w:rsidRDefault="0092663B" w:rsidP="0092663B">
      <w:pPr>
        <w:shd w:val="clear" w:color="auto" w:fill="FFFFFF"/>
      </w:pPr>
      <w:r w:rsidRPr="0092663B">
        <w:t>Only the following trained workers will be allowed to work on_________________________________:</w:t>
      </w:r>
    </w:p>
    <w:p w14:paraId="29BFA016" w14:textId="77777777" w:rsidR="0092663B" w:rsidRPr="0092663B" w:rsidRDefault="0092663B" w:rsidP="0092663B">
      <w:pPr>
        <w:shd w:val="clear" w:color="auto" w:fill="FFFFFF"/>
      </w:pPr>
      <w:r w:rsidRPr="0092663B">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6D22FE" w14:textId="77777777" w:rsidR="0092663B" w:rsidRPr="0092663B" w:rsidRDefault="0092663B" w:rsidP="0092663B">
      <w:pPr>
        <w:shd w:val="clear" w:color="auto" w:fill="FFFFFF"/>
      </w:pPr>
    </w:p>
    <w:p w14:paraId="70E42A2F" w14:textId="77777777" w:rsidR="0092663B" w:rsidRPr="0092663B" w:rsidRDefault="0092663B" w:rsidP="0092663B">
      <w:pPr>
        <w:shd w:val="clear" w:color="auto" w:fill="FFFFFF"/>
        <w:rPr>
          <w:i/>
        </w:rPr>
      </w:pPr>
      <w:r w:rsidRPr="0092663B">
        <w:rPr>
          <w:i/>
        </w:rPr>
        <w:t>Controlled Access Zones</w:t>
      </w:r>
    </w:p>
    <w:p w14:paraId="7C334AF3" w14:textId="77777777" w:rsidR="0092663B" w:rsidRPr="0092663B" w:rsidRDefault="0092663B" w:rsidP="0092663B">
      <w:pPr>
        <w:shd w:val="clear" w:color="auto" w:fill="FFFFFF"/>
      </w:pPr>
    </w:p>
    <w:p w14:paraId="56CF5279" w14:textId="77777777" w:rsidR="0092663B" w:rsidRPr="0092663B" w:rsidRDefault="0092663B" w:rsidP="0092663B">
      <w:pPr>
        <w:shd w:val="clear" w:color="auto" w:fill="FFFFFF"/>
      </w:pPr>
      <w:r w:rsidRPr="0092663B">
        <w:t>When using the Plan to implement the fall protection options available, workers must be protected through limited access to high hazard locations. Before any non-conventional fall protection systems are used as part of the work plan, a controlled access zone (CAZ) shall be clearly defined by the competent person, _________________________________, as an area where a recognized hazard exists. The demarcation of the CAZ shall be communicated by the competent person in a recognized manner, either through signs, wires, tapes, ropes or chains.</w:t>
      </w:r>
    </w:p>
    <w:p w14:paraId="6A9BD215" w14:textId="77777777" w:rsidR="0092663B" w:rsidRPr="0092663B" w:rsidRDefault="0092663B" w:rsidP="0092663B">
      <w:pPr>
        <w:pStyle w:val="block1"/>
        <w:shd w:val="clear" w:color="auto" w:fill="FFFFFF"/>
        <w:spacing w:after="0"/>
        <w:rPr>
          <w:sz w:val="20"/>
          <w:szCs w:val="20"/>
        </w:rPr>
      </w:pPr>
      <w:r w:rsidRPr="0092663B">
        <w:rPr>
          <w:sz w:val="20"/>
          <w:szCs w:val="20"/>
        </w:rPr>
        <w:t>Control zone systems will comply with the following provisions:</w:t>
      </w:r>
    </w:p>
    <w:p w14:paraId="76D75F92" w14:textId="77777777" w:rsidR="0092663B" w:rsidRPr="0092663B" w:rsidRDefault="0092663B" w:rsidP="001C5879">
      <w:pPr>
        <w:pStyle w:val="HTMLPreformatted"/>
        <w:numPr>
          <w:ilvl w:val="0"/>
          <w:numId w:val="382"/>
        </w:numPr>
        <w:shd w:val="clear" w:color="auto" w:fill="FFFFFF"/>
        <w:rPr>
          <w:rFonts w:ascii="Times New Roman" w:hAnsi="Times New Roman" w:cs="Times New Roman"/>
        </w:rPr>
      </w:pPr>
      <w:r w:rsidRPr="0092663B">
        <w:rPr>
          <w:rFonts w:ascii="Times New Roman" w:hAnsi="Times New Roman" w:cs="Times New Roman"/>
        </w:rPr>
        <w:t>When used to control access to areas where leading edge and other operations are taking place the controlled access zone shall be defined by a control line or by any other means that restricts access.</w:t>
      </w:r>
    </w:p>
    <w:p w14:paraId="3F7A4C1D" w14:textId="77777777" w:rsidR="0092663B" w:rsidRPr="0092663B" w:rsidRDefault="0092663B" w:rsidP="001C5879">
      <w:pPr>
        <w:pStyle w:val="HTMLPreformatted"/>
        <w:numPr>
          <w:ilvl w:val="0"/>
          <w:numId w:val="382"/>
        </w:numPr>
        <w:shd w:val="clear" w:color="auto" w:fill="FFFFFF"/>
        <w:rPr>
          <w:rFonts w:ascii="Times New Roman" w:hAnsi="Times New Roman" w:cs="Times New Roman"/>
        </w:rPr>
      </w:pPr>
      <w:r w:rsidRPr="0092663B">
        <w:rPr>
          <w:rFonts w:ascii="Times New Roman" w:hAnsi="Times New Roman" w:cs="Times New Roman"/>
        </w:rPr>
        <w:t>When control lines are used, they shall be erected not less than 6 feet (l.8 m) nor more than 60 feet (18 m) or half the length of the member being erected, whichever is less, from the leading edge.</w:t>
      </w:r>
    </w:p>
    <w:p w14:paraId="51C6D9EA" w14:textId="77777777" w:rsidR="0092663B" w:rsidRPr="0092663B" w:rsidRDefault="0092663B" w:rsidP="001C5879">
      <w:pPr>
        <w:pStyle w:val="HTMLPreformatted"/>
        <w:numPr>
          <w:ilvl w:val="0"/>
          <w:numId w:val="382"/>
        </w:numPr>
        <w:shd w:val="clear" w:color="auto" w:fill="FFFFFF"/>
        <w:rPr>
          <w:rFonts w:ascii="Times New Roman" w:hAnsi="Times New Roman" w:cs="Times New Roman"/>
        </w:rPr>
      </w:pPr>
      <w:r w:rsidRPr="0092663B">
        <w:rPr>
          <w:rFonts w:ascii="Times New Roman" w:hAnsi="Times New Roman" w:cs="Times New Roman"/>
        </w:rPr>
        <w:t>The control line shall extend along the entire length of the unprotected or leading edge and shall be approximately parallel to the unprotected or leading edge.</w:t>
      </w:r>
    </w:p>
    <w:p w14:paraId="54A2B6A1" w14:textId="77777777" w:rsidR="0092663B" w:rsidRPr="0092663B" w:rsidRDefault="0092663B" w:rsidP="001C5879">
      <w:pPr>
        <w:pStyle w:val="HTMLPreformatted"/>
        <w:numPr>
          <w:ilvl w:val="0"/>
          <w:numId w:val="382"/>
        </w:numPr>
        <w:shd w:val="clear" w:color="auto" w:fill="FFFFFF"/>
        <w:rPr>
          <w:rFonts w:ascii="Times New Roman" w:hAnsi="Times New Roman" w:cs="Times New Roman"/>
        </w:rPr>
      </w:pPr>
      <w:r w:rsidRPr="0092663B">
        <w:rPr>
          <w:rFonts w:ascii="Times New Roman" w:hAnsi="Times New Roman" w:cs="Times New Roman"/>
        </w:rPr>
        <w:t>The control line shall be connected on each side to a guardrail system or wall.</w:t>
      </w:r>
    </w:p>
    <w:p w14:paraId="0145296A" w14:textId="77777777" w:rsidR="0092663B" w:rsidRPr="0092663B" w:rsidRDefault="0092663B" w:rsidP="001C5879">
      <w:pPr>
        <w:pStyle w:val="HTMLPreformatted"/>
        <w:numPr>
          <w:ilvl w:val="0"/>
          <w:numId w:val="382"/>
        </w:numPr>
        <w:shd w:val="clear" w:color="auto" w:fill="FFFFFF"/>
        <w:rPr>
          <w:rFonts w:ascii="Times New Roman" w:hAnsi="Times New Roman" w:cs="Times New Roman"/>
        </w:rPr>
      </w:pPr>
      <w:r w:rsidRPr="0092663B">
        <w:rPr>
          <w:rFonts w:ascii="Times New Roman" w:hAnsi="Times New Roman" w:cs="Times New Roman"/>
        </w:rPr>
        <w:t>Control lines shall consist of ropes, wires, tapes, or equivalent materials, and supporting stanchions as follows:</w:t>
      </w:r>
    </w:p>
    <w:p w14:paraId="555282B3" w14:textId="77777777" w:rsidR="0092663B" w:rsidRPr="0092663B" w:rsidRDefault="0092663B" w:rsidP="001C5879">
      <w:pPr>
        <w:pStyle w:val="HTMLPreformatted"/>
        <w:numPr>
          <w:ilvl w:val="1"/>
          <w:numId w:val="382"/>
        </w:numPr>
        <w:shd w:val="clear" w:color="auto" w:fill="FFFFFF"/>
        <w:rPr>
          <w:rFonts w:ascii="Times New Roman" w:hAnsi="Times New Roman" w:cs="Times New Roman"/>
        </w:rPr>
      </w:pPr>
      <w:r w:rsidRPr="0092663B">
        <w:rPr>
          <w:rFonts w:ascii="Times New Roman" w:hAnsi="Times New Roman" w:cs="Times New Roman"/>
        </w:rPr>
        <w:t>Each line shall be flagged or otherwise clearly marked at not more than 6-foot (1.8 m) intervals with high-visibility material.</w:t>
      </w:r>
    </w:p>
    <w:p w14:paraId="596CF9E6" w14:textId="77777777" w:rsidR="0092663B" w:rsidRPr="0092663B" w:rsidRDefault="0092663B" w:rsidP="001C5879">
      <w:pPr>
        <w:pStyle w:val="HTMLPreformatted"/>
        <w:numPr>
          <w:ilvl w:val="1"/>
          <w:numId w:val="382"/>
        </w:numPr>
        <w:shd w:val="clear" w:color="auto" w:fill="FFFFFF"/>
        <w:rPr>
          <w:rFonts w:ascii="Times New Roman" w:hAnsi="Times New Roman" w:cs="Times New Roman"/>
        </w:rPr>
      </w:pPr>
      <w:r w:rsidRPr="0092663B">
        <w:rPr>
          <w:rFonts w:ascii="Times New Roman" w:hAnsi="Times New Roman" w:cs="Times New Roman"/>
        </w:rPr>
        <w:t>Each line shall be rigged and supported in such a way that its lowest point (including sag) is not less than 39 inches (1 m) from the walking/working surface and its highest point is not more than 45 inches (1.3 m) from the walking/working surface.</w:t>
      </w:r>
    </w:p>
    <w:p w14:paraId="44BBCEF0" w14:textId="77777777" w:rsidR="0092663B" w:rsidRPr="0092663B" w:rsidRDefault="0092663B" w:rsidP="001C5879">
      <w:pPr>
        <w:pStyle w:val="HTMLPreformatted"/>
        <w:numPr>
          <w:ilvl w:val="1"/>
          <w:numId w:val="382"/>
        </w:numPr>
        <w:shd w:val="clear" w:color="auto" w:fill="FFFFFF"/>
        <w:rPr>
          <w:rFonts w:ascii="Times New Roman" w:hAnsi="Times New Roman" w:cs="Times New Roman"/>
        </w:rPr>
      </w:pPr>
      <w:r w:rsidRPr="0092663B">
        <w:rPr>
          <w:rFonts w:ascii="Times New Roman" w:hAnsi="Times New Roman" w:cs="Times New Roman"/>
        </w:rPr>
        <w:t>Each line shall have a minimum breaking strength of 200 pounds</w:t>
      </w:r>
    </w:p>
    <w:p w14:paraId="73FE939E" w14:textId="77777777" w:rsidR="0092663B" w:rsidRPr="0092663B" w:rsidRDefault="0092663B" w:rsidP="0092663B">
      <w:pPr>
        <w:shd w:val="clear" w:color="auto" w:fill="FFFFFF"/>
      </w:pPr>
    </w:p>
    <w:p w14:paraId="08720AB7" w14:textId="77777777" w:rsidR="0092663B" w:rsidRPr="0092663B" w:rsidRDefault="0092663B" w:rsidP="0092663B">
      <w:pPr>
        <w:shd w:val="clear" w:color="auto" w:fill="FFFFFF"/>
      </w:pPr>
      <w:r w:rsidRPr="0092663B">
        <w:t>____________________________________ shall take the following steps to ensure that the CAZ is clearly marked or controlled by the competent person:</w:t>
      </w:r>
    </w:p>
    <w:p w14:paraId="1A11BAC4" w14:textId="77777777" w:rsidR="0092663B" w:rsidRPr="0092663B" w:rsidRDefault="0092663B" w:rsidP="0092663B">
      <w:pPr>
        <w:shd w:val="clear" w:color="auto" w:fill="FFFFFF"/>
      </w:pPr>
    </w:p>
    <w:p w14:paraId="3536B218" w14:textId="77777777" w:rsidR="0092663B" w:rsidRPr="0092663B" w:rsidRDefault="0092663B" w:rsidP="001C5879">
      <w:pPr>
        <w:pStyle w:val="ListParagraph"/>
        <w:numPr>
          <w:ilvl w:val="0"/>
          <w:numId w:val="381"/>
        </w:numPr>
        <w:shd w:val="clear" w:color="auto" w:fill="FFFFFF"/>
      </w:pPr>
      <w:r w:rsidRPr="0092663B">
        <w:t>All access to the CAZ must be restricted to authorized entrants;</w:t>
      </w:r>
    </w:p>
    <w:p w14:paraId="0E5B01BD" w14:textId="77777777" w:rsidR="0092663B" w:rsidRPr="0092663B" w:rsidRDefault="0092663B" w:rsidP="001C5879">
      <w:pPr>
        <w:pStyle w:val="ListParagraph"/>
        <w:numPr>
          <w:ilvl w:val="0"/>
          <w:numId w:val="381"/>
        </w:numPr>
        <w:shd w:val="clear" w:color="auto" w:fill="FFFFFF"/>
      </w:pPr>
      <w:r w:rsidRPr="0092663B">
        <w:lastRenderedPageBreak/>
        <w:t>All workers who are permitted in the CAZ shall be listed in the appropriate sections of the Plan (or be visibly identifiable by the competent person) prior to implementation;</w:t>
      </w:r>
    </w:p>
    <w:p w14:paraId="545E59EB" w14:textId="77777777" w:rsidR="0092663B" w:rsidRPr="0092663B" w:rsidRDefault="0092663B" w:rsidP="001C5879">
      <w:pPr>
        <w:pStyle w:val="ListParagraph"/>
        <w:numPr>
          <w:ilvl w:val="0"/>
          <w:numId w:val="381"/>
        </w:numPr>
        <w:shd w:val="clear" w:color="auto" w:fill="FFFFFF"/>
      </w:pPr>
      <w:r w:rsidRPr="0092663B">
        <w:t>The competent person shall ensure that all protective elements of the CAZ be implemented prior to the beginning of work.</w:t>
      </w:r>
    </w:p>
    <w:p w14:paraId="42AC774B" w14:textId="77777777" w:rsidR="0092663B" w:rsidRPr="0092663B" w:rsidRDefault="0092663B" w:rsidP="0092663B">
      <w:pPr>
        <w:shd w:val="clear" w:color="auto" w:fill="FFFFFF"/>
      </w:pPr>
    </w:p>
    <w:p w14:paraId="6D6959CD" w14:textId="77777777" w:rsidR="0092663B" w:rsidRPr="0092663B" w:rsidRDefault="0092663B" w:rsidP="0092663B">
      <w:pPr>
        <w:shd w:val="clear" w:color="auto" w:fill="FFFFFF"/>
      </w:pPr>
      <w:r w:rsidRPr="0092663B">
        <w:t>When wet weather (rain, snow, or sleet) are present, _______________________________ operations shall be suspended unless safe footing can be assured for those workers doing______________________.</w:t>
      </w:r>
    </w:p>
    <w:p w14:paraId="7DA6FA57" w14:textId="77777777" w:rsidR="0092663B" w:rsidRPr="0092663B" w:rsidRDefault="0092663B" w:rsidP="0092663B">
      <w:pPr>
        <w:shd w:val="clear" w:color="auto" w:fill="FFFFFF"/>
      </w:pPr>
      <w:r w:rsidRPr="0092663B">
        <w:t xml:space="preserve">When strong winds (above 40 miles per hour) are present, ____________________ operations are to be suspended unless wind breakers are erected. </w:t>
      </w:r>
    </w:p>
    <w:p w14:paraId="09DED8F7" w14:textId="77777777" w:rsidR="0092663B" w:rsidRPr="0092663B" w:rsidRDefault="0092663B" w:rsidP="0092663B">
      <w:pPr>
        <w:pStyle w:val="block1"/>
        <w:shd w:val="clear" w:color="auto" w:fill="FFFFFF"/>
        <w:spacing w:after="0"/>
        <w:rPr>
          <w:i/>
          <w:sz w:val="20"/>
          <w:szCs w:val="20"/>
        </w:rPr>
      </w:pPr>
      <w:r w:rsidRPr="0092663B">
        <w:rPr>
          <w:i/>
          <w:sz w:val="20"/>
          <w:szCs w:val="20"/>
        </w:rPr>
        <w:t>Safety Monitoring System</w:t>
      </w:r>
    </w:p>
    <w:p w14:paraId="45362ADC" w14:textId="77777777" w:rsidR="0092663B" w:rsidRPr="0092663B" w:rsidRDefault="0092663B" w:rsidP="0092663B">
      <w:pPr>
        <w:pStyle w:val="block1"/>
        <w:shd w:val="clear" w:color="auto" w:fill="FFFFFF"/>
        <w:spacing w:after="0"/>
        <w:rPr>
          <w:sz w:val="20"/>
          <w:szCs w:val="20"/>
        </w:rPr>
      </w:pPr>
      <w:r w:rsidRPr="0092663B">
        <w:rPr>
          <w:sz w:val="20"/>
          <w:szCs w:val="20"/>
        </w:rPr>
        <w:t xml:space="preserve">A safety monitoring system will be used for the following </w:t>
      </w:r>
      <w:proofErr w:type="gramStart"/>
      <w:r w:rsidRPr="0092663B">
        <w:rPr>
          <w:sz w:val="20"/>
          <w:szCs w:val="20"/>
        </w:rPr>
        <w:t>work:_</w:t>
      </w:r>
      <w:proofErr w:type="gramEnd"/>
      <w:r w:rsidRPr="0092663B">
        <w:rPr>
          <w:sz w:val="20"/>
          <w:szCs w:val="20"/>
        </w:rPr>
        <w:t xml:space="preserve">_______________________________. The competent person, _____________________, will be responsible for recognizing and warning employees of fall hazards. The safety monitor assigned to this work </w:t>
      </w:r>
      <w:proofErr w:type="gramStart"/>
      <w:r w:rsidRPr="0092663B">
        <w:rPr>
          <w:sz w:val="20"/>
          <w:szCs w:val="20"/>
        </w:rPr>
        <w:t>is:_</w:t>
      </w:r>
      <w:proofErr w:type="gramEnd"/>
      <w:r w:rsidRPr="0092663B">
        <w:rPr>
          <w:sz w:val="20"/>
          <w:szCs w:val="20"/>
        </w:rPr>
        <w:t>________________________________________. The duties of the safety monitor are to:</w:t>
      </w:r>
    </w:p>
    <w:p w14:paraId="4A171D6D" w14:textId="77777777" w:rsidR="0092663B" w:rsidRPr="0092663B" w:rsidRDefault="0092663B" w:rsidP="001C5879">
      <w:pPr>
        <w:pStyle w:val="HTMLPreformatted"/>
        <w:numPr>
          <w:ilvl w:val="0"/>
          <w:numId w:val="383"/>
        </w:numPr>
        <w:shd w:val="clear" w:color="auto" w:fill="FFFFFF"/>
        <w:rPr>
          <w:rFonts w:ascii="Times New Roman" w:hAnsi="Times New Roman" w:cs="Times New Roman"/>
        </w:rPr>
      </w:pPr>
      <w:r w:rsidRPr="0092663B">
        <w:rPr>
          <w:rFonts w:ascii="Times New Roman" w:hAnsi="Times New Roman" w:cs="Times New Roman"/>
        </w:rPr>
        <w:t>Warn by voice when approaching the open edge in an unsafe manner.</w:t>
      </w:r>
    </w:p>
    <w:p w14:paraId="73D0C0D3" w14:textId="77777777" w:rsidR="0092663B" w:rsidRPr="0092663B" w:rsidRDefault="0092663B" w:rsidP="001C5879">
      <w:pPr>
        <w:pStyle w:val="HTMLPreformatted"/>
        <w:numPr>
          <w:ilvl w:val="0"/>
          <w:numId w:val="383"/>
        </w:numPr>
        <w:shd w:val="clear" w:color="auto" w:fill="FFFFFF"/>
        <w:rPr>
          <w:rFonts w:ascii="Times New Roman" w:hAnsi="Times New Roman" w:cs="Times New Roman"/>
        </w:rPr>
      </w:pPr>
      <w:r w:rsidRPr="0092663B">
        <w:rPr>
          <w:rFonts w:ascii="Times New Roman" w:hAnsi="Times New Roman" w:cs="Times New Roman"/>
        </w:rPr>
        <w:t>Warn by voice if there is a dangerous situation developing which cannot be seen by another person involved with product placement, such as a member getting out of control.</w:t>
      </w:r>
    </w:p>
    <w:p w14:paraId="2A8263E0" w14:textId="77777777" w:rsidR="0092663B" w:rsidRPr="0092663B" w:rsidRDefault="0092663B" w:rsidP="001C5879">
      <w:pPr>
        <w:pStyle w:val="HTMLPreformatted"/>
        <w:numPr>
          <w:ilvl w:val="0"/>
          <w:numId w:val="383"/>
        </w:numPr>
        <w:shd w:val="clear" w:color="auto" w:fill="FFFFFF"/>
        <w:rPr>
          <w:rFonts w:ascii="Times New Roman" w:hAnsi="Times New Roman" w:cs="Times New Roman"/>
        </w:rPr>
      </w:pPr>
      <w:r w:rsidRPr="0092663B">
        <w:rPr>
          <w:rFonts w:ascii="Times New Roman" w:hAnsi="Times New Roman" w:cs="Times New Roman"/>
        </w:rPr>
        <w:t>Make the designated erectors aware they are in a dangerous area.</w:t>
      </w:r>
    </w:p>
    <w:p w14:paraId="673E60B7" w14:textId="77777777" w:rsidR="0092663B" w:rsidRPr="0092663B" w:rsidRDefault="0092663B" w:rsidP="001C5879">
      <w:pPr>
        <w:pStyle w:val="HTMLPreformatted"/>
        <w:numPr>
          <w:ilvl w:val="0"/>
          <w:numId w:val="383"/>
        </w:numPr>
        <w:shd w:val="clear" w:color="auto" w:fill="FFFFFF"/>
        <w:rPr>
          <w:rFonts w:ascii="Times New Roman" w:hAnsi="Times New Roman" w:cs="Times New Roman"/>
        </w:rPr>
      </w:pPr>
      <w:r w:rsidRPr="0092663B">
        <w:rPr>
          <w:rFonts w:ascii="Times New Roman" w:hAnsi="Times New Roman" w:cs="Times New Roman"/>
        </w:rPr>
        <w:t>Be competent in recognizing fall hazards.</w:t>
      </w:r>
    </w:p>
    <w:p w14:paraId="5F112C3D" w14:textId="77777777" w:rsidR="0092663B" w:rsidRPr="0092663B" w:rsidRDefault="0092663B" w:rsidP="001C5879">
      <w:pPr>
        <w:pStyle w:val="HTMLPreformatted"/>
        <w:numPr>
          <w:ilvl w:val="0"/>
          <w:numId w:val="383"/>
        </w:numPr>
        <w:shd w:val="clear" w:color="auto" w:fill="FFFFFF"/>
        <w:rPr>
          <w:rFonts w:ascii="Times New Roman" w:hAnsi="Times New Roman" w:cs="Times New Roman"/>
        </w:rPr>
      </w:pPr>
      <w:r w:rsidRPr="0092663B">
        <w:rPr>
          <w:rFonts w:ascii="Times New Roman" w:hAnsi="Times New Roman" w:cs="Times New Roman"/>
        </w:rPr>
        <w:t>Warn employees when they appear to be unaware of a fall hazard or are acting in an unsafe manner.</w:t>
      </w:r>
    </w:p>
    <w:p w14:paraId="30DAFF3F" w14:textId="77777777" w:rsidR="0092663B" w:rsidRPr="0092663B" w:rsidRDefault="0092663B" w:rsidP="001C5879">
      <w:pPr>
        <w:pStyle w:val="HTMLPreformatted"/>
        <w:numPr>
          <w:ilvl w:val="0"/>
          <w:numId w:val="383"/>
        </w:numPr>
        <w:shd w:val="clear" w:color="auto" w:fill="FFFFFF"/>
        <w:rPr>
          <w:rFonts w:ascii="Times New Roman" w:hAnsi="Times New Roman" w:cs="Times New Roman"/>
        </w:rPr>
      </w:pPr>
      <w:r w:rsidRPr="0092663B">
        <w:rPr>
          <w:rFonts w:ascii="Times New Roman" w:hAnsi="Times New Roman" w:cs="Times New Roman"/>
        </w:rPr>
        <w:t>Be on the same walking/working surface as the monitored employees and within visual sighting distance of the monitored employees.</w:t>
      </w:r>
    </w:p>
    <w:p w14:paraId="5C7EDA9E" w14:textId="77777777" w:rsidR="0092663B" w:rsidRPr="0092663B" w:rsidRDefault="0092663B" w:rsidP="001C5879">
      <w:pPr>
        <w:pStyle w:val="HTMLPreformatted"/>
        <w:numPr>
          <w:ilvl w:val="0"/>
          <w:numId w:val="383"/>
        </w:numPr>
        <w:shd w:val="clear" w:color="auto" w:fill="FFFFFF"/>
        <w:rPr>
          <w:rFonts w:ascii="Times New Roman" w:hAnsi="Times New Roman" w:cs="Times New Roman"/>
        </w:rPr>
      </w:pPr>
      <w:r w:rsidRPr="0092663B">
        <w:rPr>
          <w:rFonts w:ascii="Times New Roman" w:hAnsi="Times New Roman" w:cs="Times New Roman"/>
        </w:rPr>
        <w:t>Be close enough to communicate orally with the employees.</w:t>
      </w:r>
    </w:p>
    <w:p w14:paraId="0995CB39" w14:textId="77777777" w:rsidR="0092663B" w:rsidRPr="0092663B" w:rsidRDefault="0092663B" w:rsidP="001C5879">
      <w:pPr>
        <w:pStyle w:val="HTMLPreformatted"/>
        <w:numPr>
          <w:ilvl w:val="0"/>
          <w:numId w:val="383"/>
        </w:numPr>
        <w:shd w:val="clear" w:color="auto" w:fill="FFFFFF"/>
        <w:rPr>
          <w:rFonts w:ascii="Times New Roman" w:hAnsi="Times New Roman" w:cs="Times New Roman"/>
        </w:rPr>
      </w:pPr>
      <w:r w:rsidRPr="0092663B">
        <w:rPr>
          <w:rFonts w:ascii="Times New Roman" w:hAnsi="Times New Roman" w:cs="Times New Roman"/>
        </w:rPr>
        <w:t xml:space="preserve">Not allow other responsibilities to encumber monitoring. </w:t>
      </w:r>
    </w:p>
    <w:p w14:paraId="52A20BCB" w14:textId="77777777" w:rsidR="0092663B" w:rsidRPr="0092663B" w:rsidRDefault="0092663B" w:rsidP="0092663B">
      <w:pPr>
        <w:pStyle w:val="HTMLPreformatted"/>
        <w:rPr>
          <w:rFonts w:ascii="Times New Roman" w:hAnsi="Times New Roman" w:cs="Times New Roman"/>
        </w:rPr>
      </w:pPr>
    </w:p>
    <w:p w14:paraId="2DAB4C87" w14:textId="77777777" w:rsidR="0092663B" w:rsidRPr="0092663B" w:rsidRDefault="0092663B" w:rsidP="0092663B">
      <w:pPr>
        <w:pStyle w:val="HTMLPreformatted"/>
        <w:rPr>
          <w:rFonts w:ascii="Times New Roman" w:hAnsi="Times New Roman" w:cs="Times New Roman"/>
        </w:rPr>
      </w:pPr>
      <w:r w:rsidRPr="0092663B">
        <w:rPr>
          <w:rFonts w:ascii="Times New Roman" w:hAnsi="Times New Roman" w:cs="Times New Roman"/>
        </w:rPr>
        <w:t>If the safety monitor becomes too encumbered with other responsibilities, the monitor shall (1) stop the erection process; and (2) turn over other responsibilities to _________________________; or (3) turn over the safety monitoring function to _______________________________, another designated, competent person.</w:t>
      </w:r>
    </w:p>
    <w:p w14:paraId="1FA3B275" w14:textId="77777777" w:rsidR="0092663B" w:rsidRPr="0092663B" w:rsidRDefault="0092663B" w:rsidP="0092663B">
      <w:pPr>
        <w:pStyle w:val="HTMLPreformatted"/>
        <w:rPr>
          <w:rFonts w:ascii="Times New Roman" w:hAnsi="Times New Roman" w:cs="Times New Roman"/>
        </w:rPr>
      </w:pPr>
    </w:p>
    <w:p w14:paraId="6601FD0E" w14:textId="77777777" w:rsidR="0092663B" w:rsidRPr="0092663B" w:rsidRDefault="0092663B" w:rsidP="0092663B">
      <w:pPr>
        <w:pStyle w:val="HTMLPreformatted"/>
        <w:rPr>
          <w:rFonts w:ascii="Times New Roman" w:hAnsi="Times New Roman" w:cs="Times New Roman"/>
        </w:rPr>
      </w:pPr>
      <w:r w:rsidRPr="0092663B">
        <w:rPr>
          <w:rFonts w:ascii="Times New Roman" w:hAnsi="Times New Roman" w:cs="Times New Roman"/>
        </w:rPr>
        <w:t>The safety monitoring system shall not be used when the wind is strong enough to cause loads with large surface areas to swing out of radius, or result in loss of control of the load, or when weather conditions cause the walking-working surfaces to become icy or slippery.</w:t>
      </w:r>
    </w:p>
    <w:p w14:paraId="7555F805" w14:textId="77777777" w:rsidR="0092663B" w:rsidRPr="0092663B" w:rsidRDefault="0092663B" w:rsidP="0092663B">
      <w:pPr>
        <w:shd w:val="clear" w:color="auto" w:fill="FFFFFF"/>
      </w:pPr>
    </w:p>
    <w:p w14:paraId="7E18D445" w14:textId="77777777" w:rsidR="0092663B" w:rsidRPr="0092663B" w:rsidRDefault="0092663B" w:rsidP="0092663B">
      <w:pPr>
        <w:shd w:val="clear" w:color="auto" w:fill="FFFFFF"/>
        <w:rPr>
          <w:b/>
        </w:rPr>
      </w:pPr>
      <w:r w:rsidRPr="0092663B">
        <w:rPr>
          <w:b/>
        </w:rPr>
        <w:t>Enforcement</w:t>
      </w:r>
    </w:p>
    <w:p w14:paraId="19945008" w14:textId="77777777" w:rsidR="0092663B" w:rsidRPr="0092663B" w:rsidRDefault="0092663B" w:rsidP="0092663B">
      <w:pPr>
        <w:shd w:val="clear" w:color="auto" w:fill="FFFFFF"/>
      </w:pPr>
    </w:p>
    <w:p w14:paraId="69CF0B36" w14:textId="77777777" w:rsidR="0092663B" w:rsidRPr="0092663B" w:rsidRDefault="0092663B" w:rsidP="0092663B">
      <w:pPr>
        <w:shd w:val="clear" w:color="auto" w:fill="FFFFFF"/>
      </w:pPr>
      <w:r w:rsidRPr="0092663B">
        <w:t>Constant awareness of and respect for fall hazards, and compliance with all safety rules are considered conditions of employment. The supervisor or foreman, as well as individuals in the Safety and Personnel Department, reserve the right to issue disciplinary warnings to employees, up to and including termination, for failure to follow the guidelines of this program.</w:t>
      </w:r>
    </w:p>
    <w:p w14:paraId="46EDFB52" w14:textId="77777777" w:rsidR="0092663B" w:rsidRPr="0092663B" w:rsidRDefault="0092663B" w:rsidP="0092663B">
      <w:pPr>
        <w:shd w:val="clear" w:color="auto" w:fill="FFFFFF"/>
      </w:pPr>
    </w:p>
    <w:p w14:paraId="32CF576D" w14:textId="77777777" w:rsidR="0092663B" w:rsidRPr="0092663B" w:rsidRDefault="0092663B" w:rsidP="0092663B">
      <w:pPr>
        <w:shd w:val="clear" w:color="auto" w:fill="FFFFFF"/>
        <w:rPr>
          <w:b/>
        </w:rPr>
      </w:pPr>
      <w:r w:rsidRPr="0092663B">
        <w:rPr>
          <w:b/>
        </w:rPr>
        <w:t>Accident Investigations</w:t>
      </w:r>
    </w:p>
    <w:p w14:paraId="5759B3E2" w14:textId="77777777" w:rsidR="0092663B" w:rsidRPr="0092663B" w:rsidRDefault="0092663B" w:rsidP="0092663B">
      <w:pPr>
        <w:shd w:val="clear" w:color="auto" w:fill="FFFFFF"/>
      </w:pPr>
    </w:p>
    <w:p w14:paraId="2756C34A" w14:textId="77777777" w:rsidR="0092663B" w:rsidRPr="0092663B" w:rsidRDefault="0092663B" w:rsidP="0092663B">
      <w:pPr>
        <w:shd w:val="clear" w:color="auto" w:fill="FFFFFF"/>
      </w:pPr>
      <w:r w:rsidRPr="0092663B">
        <w:t>All accidents that result in injury to workers, regardless of their nature, shall be investigated and reported. It is an integral part of any safety program that documentation take place as soon as possible so that the cause and means of prevention can be identified to prevent a reoccurrence.</w:t>
      </w:r>
    </w:p>
    <w:p w14:paraId="468EADB9" w14:textId="77777777" w:rsidR="0092663B" w:rsidRPr="0092663B" w:rsidRDefault="0092663B" w:rsidP="0092663B">
      <w:pPr>
        <w:shd w:val="clear" w:color="auto" w:fill="FFFFFF"/>
      </w:pPr>
    </w:p>
    <w:p w14:paraId="6AAB62C1" w14:textId="77777777" w:rsidR="0092663B" w:rsidRPr="0092663B" w:rsidRDefault="0092663B" w:rsidP="0092663B">
      <w:pPr>
        <w:shd w:val="clear" w:color="auto" w:fill="FFFFFF"/>
      </w:pPr>
      <w:proofErr w:type="gramStart"/>
      <w:r w:rsidRPr="0092663B">
        <w:t>In the event that</w:t>
      </w:r>
      <w:proofErr w:type="gramEnd"/>
      <w:r w:rsidRPr="0092663B">
        <w:t xml:space="preserve"> an employee falls or there is some other related, serious incident occurring, this plan shall be reviewed to determine if additional practices, procedures, or training need to be implemented to prevent similar types of falls or incidents from occurring.</w:t>
      </w:r>
    </w:p>
    <w:p w14:paraId="4BF86A11" w14:textId="77777777" w:rsidR="0092663B" w:rsidRPr="0092663B" w:rsidRDefault="0092663B" w:rsidP="0092663B">
      <w:pPr>
        <w:shd w:val="clear" w:color="auto" w:fill="FFFFFF"/>
      </w:pPr>
    </w:p>
    <w:p w14:paraId="1409F3DB" w14:textId="77777777" w:rsidR="0092663B" w:rsidRPr="0092663B" w:rsidRDefault="0092663B" w:rsidP="0092663B">
      <w:pPr>
        <w:shd w:val="clear" w:color="auto" w:fill="FFFFFF"/>
        <w:rPr>
          <w:b/>
        </w:rPr>
      </w:pPr>
      <w:r w:rsidRPr="0092663B">
        <w:rPr>
          <w:b/>
        </w:rPr>
        <w:t>Changes to Plan</w:t>
      </w:r>
    </w:p>
    <w:p w14:paraId="5CDCDEB1" w14:textId="77777777" w:rsidR="0092663B" w:rsidRPr="0092663B" w:rsidRDefault="0092663B" w:rsidP="0092663B">
      <w:pPr>
        <w:shd w:val="clear" w:color="auto" w:fill="FFFFFF"/>
      </w:pPr>
    </w:p>
    <w:p w14:paraId="205806BE" w14:textId="77777777" w:rsidR="0092663B" w:rsidRPr="0092663B" w:rsidRDefault="0092663B" w:rsidP="0092663B">
      <w:pPr>
        <w:shd w:val="clear" w:color="auto" w:fill="FFFFFF"/>
      </w:pPr>
      <w:r w:rsidRPr="0092663B">
        <w:t xml:space="preserve">Any changes to the plan will be approved by _____________________________. This plan shall be reviewed by a qualified person as the job progresses to determine if additional practices, procedures or training needs to be </w:t>
      </w:r>
      <w:r w:rsidRPr="0092663B">
        <w:lastRenderedPageBreak/>
        <w:t>implemented by the competent person to improve or provide additional fall protection. Workers shall be notified and trained, if necessary, in the new procedures. A copy of this plan and all approved changes shall be maintained at the jobsite/worksite.</w:t>
      </w:r>
    </w:p>
    <w:p w14:paraId="6C0763B7" w14:textId="77777777" w:rsidR="0092663B" w:rsidRPr="005C1942" w:rsidRDefault="0092663B" w:rsidP="0092663B">
      <w:pPr>
        <w:rPr>
          <w:b/>
          <w:bCs/>
          <w:sz w:val="24"/>
          <w:szCs w:val="24"/>
        </w:rPr>
      </w:pPr>
      <w:r w:rsidRPr="005C1942">
        <w:rPr>
          <w:b/>
          <w:bCs/>
          <w:sz w:val="24"/>
          <w:szCs w:val="24"/>
        </w:rPr>
        <w:br w:type="page"/>
      </w:r>
    </w:p>
    <w:p w14:paraId="72894243" w14:textId="77777777" w:rsidR="00904A8C" w:rsidRPr="005C1942" w:rsidRDefault="00904A8C" w:rsidP="00B65C9E">
      <w:pPr>
        <w:autoSpaceDE w:val="0"/>
        <w:autoSpaceDN w:val="0"/>
        <w:adjustRightInd w:val="0"/>
        <w:jc w:val="center"/>
        <w:rPr>
          <w:b/>
          <w:bCs/>
          <w:sz w:val="28"/>
          <w:szCs w:val="28"/>
        </w:rPr>
      </w:pPr>
      <w:r w:rsidRPr="005C1942">
        <w:rPr>
          <w:b/>
          <w:bCs/>
          <w:sz w:val="24"/>
          <w:szCs w:val="24"/>
        </w:rPr>
        <w:lastRenderedPageBreak/>
        <w:t>29 CFR 1910.157—Portable Fire Extinguishers</w:t>
      </w:r>
    </w:p>
    <w:p w14:paraId="16BFFC01" w14:textId="77777777" w:rsidR="00904A8C" w:rsidRPr="005C1942" w:rsidRDefault="00904A8C" w:rsidP="00B376F7">
      <w:pPr>
        <w:autoSpaceDE w:val="0"/>
        <w:autoSpaceDN w:val="0"/>
        <w:adjustRightInd w:val="0"/>
        <w:rPr>
          <w:b/>
          <w:bCs/>
          <w:sz w:val="28"/>
          <w:szCs w:val="28"/>
        </w:rPr>
      </w:pPr>
    </w:p>
    <w:p w14:paraId="5E3368FC" w14:textId="77777777" w:rsidR="00904A8C" w:rsidRPr="005C1942" w:rsidRDefault="009C5639" w:rsidP="00B376F7">
      <w:pPr>
        <w:rPr>
          <w:i/>
        </w:rPr>
      </w:pPr>
      <w:r>
        <w:rPr>
          <w:b/>
          <w:i/>
        </w:rPr>
        <w:t xml:space="preserve">Scope/Application: </w:t>
      </w:r>
      <w:r w:rsidR="00904A8C" w:rsidRPr="005C1942">
        <w:rPr>
          <w:b/>
          <w:i/>
        </w:rPr>
        <w:t xml:space="preserve"> </w:t>
      </w:r>
      <w:r w:rsidR="00904A8C" w:rsidRPr="005C1942">
        <w:rPr>
          <w:i/>
        </w:rPr>
        <w:t xml:space="preserve"> Under this standard, an Educational Program is required when employees are provided with portable fire extinguishers for their use. </w:t>
      </w:r>
    </w:p>
    <w:p w14:paraId="754F7558" w14:textId="77777777" w:rsidR="00904A8C" w:rsidRPr="005C1942" w:rsidRDefault="00904A8C" w:rsidP="00B376F7">
      <w:pPr>
        <w:rPr>
          <w:bCs/>
          <w:i/>
        </w:rPr>
      </w:pPr>
    </w:p>
    <w:p w14:paraId="04559D18" w14:textId="77777777" w:rsidR="00904A8C" w:rsidRPr="005C1942" w:rsidRDefault="00904A8C" w:rsidP="00B376F7">
      <w:pPr>
        <w:autoSpaceDE w:val="0"/>
        <w:autoSpaceDN w:val="0"/>
        <w:adjustRightInd w:val="0"/>
        <w:rPr>
          <w:b/>
          <w:bCs/>
          <w:i/>
        </w:rPr>
      </w:pPr>
      <w:r w:rsidRPr="005C1942">
        <w:rPr>
          <w:b/>
          <w:i/>
        </w:rPr>
        <w:t xml:space="preserve">Standard Requirements for </w:t>
      </w:r>
      <w:r w:rsidRPr="005C1942">
        <w:rPr>
          <w:b/>
          <w:bCs/>
          <w:i/>
        </w:rPr>
        <w:t>29 CFR 1910.157—Portable Fire Extinguishers:</w:t>
      </w:r>
    </w:p>
    <w:p w14:paraId="63785963" w14:textId="77777777" w:rsidR="00904A8C" w:rsidRPr="005C1942" w:rsidRDefault="00904A8C" w:rsidP="005F2CC9">
      <w:pPr>
        <w:pStyle w:val="ListParagraph"/>
        <w:numPr>
          <w:ilvl w:val="0"/>
          <w:numId w:val="270"/>
        </w:numPr>
        <w:rPr>
          <w:i/>
        </w:rPr>
      </w:pPr>
      <w:r w:rsidRPr="005C1942">
        <w:rPr>
          <w:b/>
          <w:i/>
        </w:rPr>
        <w:t>Programs/Plans:</w:t>
      </w:r>
      <w:r w:rsidRPr="005C1942">
        <w:rPr>
          <w:i/>
        </w:rPr>
        <w:t xml:space="preserve">  Educational Program</w:t>
      </w:r>
    </w:p>
    <w:p w14:paraId="1B0A2999" w14:textId="77777777" w:rsidR="00904A8C" w:rsidRPr="005C1942" w:rsidRDefault="00F05571" w:rsidP="005F2CC9">
      <w:pPr>
        <w:pStyle w:val="ListParagraph"/>
        <w:numPr>
          <w:ilvl w:val="0"/>
          <w:numId w:val="225"/>
        </w:numPr>
        <w:spacing w:after="200"/>
        <w:rPr>
          <w:i/>
        </w:rPr>
      </w:pPr>
      <w:r>
        <w:rPr>
          <w:b/>
          <w:i/>
        </w:rPr>
        <w:t xml:space="preserve">Procedures/Practices/Controls: </w:t>
      </w:r>
      <w:r w:rsidR="00904A8C" w:rsidRPr="005C1942">
        <w:rPr>
          <w:b/>
          <w:i/>
        </w:rPr>
        <w:t xml:space="preserve"> </w:t>
      </w:r>
      <w:r w:rsidR="00904A8C" w:rsidRPr="005C1942">
        <w:rPr>
          <w:i/>
        </w:rPr>
        <w:t xml:space="preserve">Maintenance procedures </w:t>
      </w:r>
    </w:p>
    <w:p w14:paraId="6FEA8502" w14:textId="77777777" w:rsidR="00904A8C" w:rsidRPr="005C1942" w:rsidRDefault="00235EDA" w:rsidP="005F2CC9">
      <w:pPr>
        <w:pStyle w:val="ListParagraph"/>
        <w:numPr>
          <w:ilvl w:val="0"/>
          <w:numId w:val="225"/>
        </w:numPr>
        <w:spacing w:after="200"/>
        <w:rPr>
          <w:i/>
        </w:rPr>
      </w:pPr>
      <w:r w:rsidRPr="005C1942">
        <w:rPr>
          <w:b/>
          <w:i/>
        </w:rPr>
        <w:t xml:space="preserve">Training: </w:t>
      </w:r>
      <w:r w:rsidR="00904A8C" w:rsidRPr="005C1942">
        <w:rPr>
          <w:i/>
        </w:rPr>
        <w:t>Initially, annually</w:t>
      </w:r>
    </w:p>
    <w:p w14:paraId="12FD80EF" w14:textId="77777777" w:rsidR="00904A8C" w:rsidRPr="005C1942" w:rsidRDefault="00904A8C" w:rsidP="005F2CC9">
      <w:pPr>
        <w:pStyle w:val="ListParagraph"/>
        <w:numPr>
          <w:ilvl w:val="0"/>
          <w:numId w:val="225"/>
        </w:numPr>
        <w:spacing w:after="200"/>
        <w:rPr>
          <w:i/>
        </w:rPr>
      </w:pPr>
      <w:r w:rsidRPr="005C1942">
        <w:rPr>
          <w:b/>
          <w:i/>
        </w:rPr>
        <w:t>Inspections:</w:t>
      </w:r>
      <w:r w:rsidRPr="005C1942">
        <w:rPr>
          <w:i/>
        </w:rPr>
        <w:t xml:space="preserve"> Monthly, annually</w:t>
      </w:r>
    </w:p>
    <w:p w14:paraId="2248172F" w14:textId="77777777" w:rsidR="00904A8C" w:rsidRPr="005C1942" w:rsidRDefault="00904A8C" w:rsidP="005F2CC9">
      <w:pPr>
        <w:pStyle w:val="ListParagraph"/>
        <w:numPr>
          <w:ilvl w:val="0"/>
          <w:numId w:val="225"/>
        </w:numPr>
        <w:spacing w:after="200"/>
        <w:rPr>
          <w:b/>
          <w:i/>
        </w:rPr>
      </w:pPr>
      <w:r w:rsidRPr="005C1942">
        <w:rPr>
          <w:b/>
          <w:i/>
        </w:rPr>
        <w:t>Recordkeeping/Documentation:</w:t>
      </w:r>
      <w:r w:rsidRPr="005C1942">
        <w:rPr>
          <w:i/>
        </w:rPr>
        <w:t xml:space="preserve"> Certification records (inspections, tests)</w:t>
      </w:r>
    </w:p>
    <w:p w14:paraId="42AE2F0E" w14:textId="77777777" w:rsidR="00072943" w:rsidRPr="005C1942" w:rsidRDefault="0007294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5C1942">
        <w:rPr>
          <w:bCs/>
          <w:i/>
        </w:rPr>
        <w:t xml:space="preserve">The Educational Program can be incorporated into your Emergency Action Plan and/or Fire Prevention Plan. </w:t>
      </w:r>
    </w:p>
    <w:p w14:paraId="2F5002C8" w14:textId="77777777" w:rsidR="00072943" w:rsidRPr="005C1942" w:rsidRDefault="00072943"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2B876C34" w14:textId="77777777" w:rsidR="00904A8C" w:rsidRPr="005C1942" w:rsidRDefault="00904A8C"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Please reference 29 CFR 1910.157—Portable Fire Extinguishers to ensure that all the standard requirements are being met. </w:t>
      </w:r>
      <w:r w:rsidRPr="005C1942">
        <w:rPr>
          <w:b/>
          <w:bCs/>
          <w:i/>
        </w:rPr>
        <w:t>Note:</w:t>
      </w:r>
      <w:r w:rsidRPr="005C1942">
        <w:rPr>
          <w:bCs/>
          <w:i/>
        </w:rPr>
        <w:t xml:space="preserve"> The </w:t>
      </w:r>
      <w:r w:rsidRPr="005C1942">
        <w:rPr>
          <w:i/>
        </w:rPr>
        <w:t>standard does not require a written educational program.  It has been put into writing as a “best practice”.</w:t>
      </w:r>
    </w:p>
    <w:p w14:paraId="054ECD8D" w14:textId="77777777" w:rsidR="00904A8C" w:rsidRPr="005C1942" w:rsidRDefault="00904A8C" w:rsidP="00B376F7">
      <w:pPr>
        <w:ind w:right="576"/>
      </w:pPr>
    </w:p>
    <w:p w14:paraId="3B3058B7" w14:textId="77777777" w:rsidR="00904A8C" w:rsidRPr="005C1942" w:rsidRDefault="00904A8C" w:rsidP="00B65C9E">
      <w:pPr>
        <w:autoSpaceDE w:val="0"/>
        <w:autoSpaceDN w:val="0"/>
        <w:adjustRightInd w:val="0"/>
        <w:jc w:val="center"/>
        <w:rPr>
          <w:b/>
          <w:bCs/>
          <w:sz w:val="28"/>
          <w:szCs w:val="28"/>
        </w:rPr>
      </w:pPr>
      <w:r w:rsidRPr="005C1942">
        <w:rPr>
          <w:b/>
          <w:bCs/>
          <w:sz w:val="28"/>
          <w:szCs w:val="28"/>
        </w:rPr>
        <w:t>Fire Extinguisher</w:t>
      </w:r>
      <w:r w:rsidR="00072943" w:rsidRPr="005C1942">
        <w:rPr>
          <w:b/>
          <w:bCs/>
          <w:sz w:val="28"/>
          <w:szCs w:val="28"/>
        </w:rPr>
        <w:t>s</w:t>
      </w:r>
      <w:r w:rsidR="0021445A" w:rsidRPr="005C1942">
        <w:rPr>
          <w:b/>
          <w:bCs/>
          <w:sz w:val="28"/>
          <w:szCs w:val="28"/>
        </w:rPr>
        <w:t>—</w:t>
      </w:r>
      <w:r w:rsidRPr="005C1942">
        <w:rPr>
          <w:b/>
          <w:bCs/>
          <w:sz w:val="28"/>
          <w:szCs w:val="28"/>
        </w:rPr>
        <w:t>Educational Program</w:t>
      </w:r>
    </w:p>
    <w:p w14:paraId="48C82AB0" w14:textId="77777777" w:rsidR="00904A8C" w:rsidRPr="005C1942" w:rsidRDefault="00904A8C" w:rsidP="00B376F7">
      <w:pPr>
        <w:autoSpaceDE w:val="0"/>
        <w:autoSpaceDN w:val="0"/>
        <w:adjustRightInd w:val="0"/>
        <w:rPr>
          <w:b/>
          <w:bCs/>
          <w:sz w:val="24"/>
          <w:szCs w:val="24"/>
        </w:rPr>
      </w:pPr>
    </w:p>
    <w:p w14:paraId="421A8358" w14:textId="77777777" w:rsidR="00904A8C" w:rsidRPr="005C1942" w:rsidRDefault="00904A8C" w:rsidP="00B376F7">
      <w:pPr>
        <w:autoSpaceDE w:val="0"/>
        <w:autoSpaceDN w:val="0"/>
        <w:adjustRightInd w:val="0"/>
      </w:pPr>
      <w:r w:rsidRPr="005C1942">
        <w:t xml:space="preserve">A fire is the most common type of emergency for which businesses must plan. A critical decision when planning is </w:t>
      </w:r>
      <w:proofErr w:type="gramStart"/>
      <w:r w:rsidRPr="005C1942">
        <w:t>whether or not</w:t>
      </w:r>
      <w:proofErr w:type="gramEnd"/>
      <w:r w:rsidRPr="005C1942">
        <w:t xml:space="preserve"> employees should fight a small fire with a portable fire extinguisher or simply evacuate. Small fires can often be put out quickly by a well-trained employee with a portable fire extinguisher. However, to do this safely, the employee must understand the use and limitation of a portable fire extinguisher and the hazards associated with fighting fires. Evacuation plans that designate or require some or </w:t>
      </w:r>
      <w:proofErr w:type="gramStart"/>
      <w:r w:rsidRPr="005C1942">
        <w:t>all of</w:t>
      </w:r>
      <w:proofErr w:type="gramEnd"/>
      <w:r w:rsidRPr="005C1942">
        <w:t xml:space="preserve"> the employees to fight fires with portable fire extinguishers increase the level of complexity of the plan and the level of training that must be </w:t>
      </w:r>
      <w:proofErr w:type="gramStart"/>
      <w:r w:rsidRPr="005C1942">
        <w:t>provided</w:t>
      </w:r>
      <w:proofErr w:type="gramEnd"/>
      <w:r w:rsidRPr="005C1942">
        <w:t xml:space="preserve"> employees.</w:t>
      </w:r>
    </w:p>
    <w:p w14:paraId="0E2DA5E8" w14:textId="77777777" w:rsidR="00904A8C" w:rsidRPr="005C1942" w:rsidRDefault="00904A8C" w:rsidP="00B376F7">
      <w:pPr>
        <w:autoSpaceDE w:val="0"/>
        <w:autoSpaceDN w:val="0"/>
        <w:adjustRightInd w:val="0"/>
      </w:pPr>
    </w:p>
    <w:p w14:paraId="08426E15" w14:textId="77777777" w:rsidR="00904A8C" w:rsidRPr="005C1942" w:rsidRDefault="00904A8C" w:rsidP="00B376F7">
      <w:bookmarkStart w:id="58" w:name="Triangle"/>
      <w:bookmarkEnd w:id="58"/>
      <w:r w:rsidRPr="005C1942">
        <w:rPr>
          <w:b/>
          <w:bCs/>
        </w:rPr>
        <w:t>Fire triangle</w:t>
      </w:r>
      <w:r w:rsidRPr="005C1942">
        <w:t xml:space="preserve"> </w:t>
      </w:r>
      <w:r w:rsidRPr="005C1942">
        <w:br/>
      </w:r>
      <w:r w:rsidRPr="005C1942">
        <w:br/>
        <w:t xml:space="preserve">To understand how fire extinguishers work, you need to understand a little about fire. Fire is a very rapid chemical reaction between oxygen and a combustible material, which results in the release of heat, light, flames, and smoke. </w:t>
      </w:r>
      <w:r w:rsidRPr="005C1942">
        <w:br/>
      </w:r>
      <w:r w:rsidRPr="005C1942">
        <w:br/>
        <w:t xml:space="preserve">For fire to exist, the following four elements must be present at the same time: </w:t>
      </w:r>
    </w:p>
    <w:p w14:paraId="7785C2F7" w14:textId="77777777" w:rsidR="00904A8C" w:rsidRPr="005C1942" w:rsidRDefault="00904A8C" w:rsidP="00B376F7"/>
    <w:p w14:paraId="6195656E" w14:textId="77777777" w:rsidR="00904A8C" w:rsidRPr="005C1942" w:rsidRDefault="00904A8C" w:rsidP="005F2CC9">
      <w:pPr>
        <w:numPr>
          <w:ilvl w:val="0"/>
          <w:numId w:val="189"/>
        </w:numPr>
      </w:pPr>
      <w:r w:rsidRPr="005C1942">
        <w:t xml:space="preserve"> Enough oxygen to sustain combustion, </w:t>
      </w:r>
    </w:p>
    <w:p w14:paraId="3B6115C9" w14:textId="77777777" w:rsidR="00904A8C" w:rsidRPr="005C1942" w:rsidRDefault="00904A8C" w:rsidP="005F2CC9">
      <w:pPr>
        <w:numPr>
          <w:ilvl w:val="0"/>
          <w:numId w:val="189"/>
        </w:numPr>
      </w:pPr>
      <w:r w:rsidRPr="005C1942">
        <w:t xml:space="preserve"> Enough heat to raise the material to its ignition temperature, </w:t>
      </w:r>
    </w:p>
    <w:p w14:paraId="168D9E48" w14:textId="77777777" w:rsidR="00904A8C" w:rsidRPr="005C1942" w:rsidRDefault="00904A8C" w:rsidP="005F2CC9">
      <w:pPr>
        <w:numPr>
          <w:ilvl w:val="0"/>
          <w:numId w:val="189"/>
        </w:numPr>
      </w:pPr>
      <w:r w:rsidRPr="005C1942">
        <w:t xml:space="preserve"> Some sort of fuel or combustible material, and </w:t>
      </w:r>
    </w:p>
    <w:p w14:paraId="51FDF6F6" w14:textId="77777777" w:rsidR="00904A8C" w:rsidRPr="005C1942" w:rsidRDefault="00904A8C" w:rsidP="005F2CC9">
      <w:pPr>
        <w:numPr>
          <w:ilvl w:val="0"/>
          <w:numId w:val="189"/>
        </w:numPr>
      </w:pPr>
      <w:r w:rsidRPr="005C1942">
        <w:t xml:space="preserve"> The chemical reaction that is fire. </w:t>
      </w:r>
    </w:p>
    <w:p w14:paraId="16F82E29" w14:textId="77777777" w:rsidR="00904A8C" w:rsidRPr="005C1942" w:rsidRDefault="00904A8C" w:rsidP="00B376F7">
      <w:pPr>
        <w:rPr>
          <w:rStyle w:val="Strong"/>
        </w:rPr>
      </w:pPr>
    </w:p>
    <w:p w14:paraId="4A0F98DC" w14:textId="77777777" w:rsidR="00904A8C" w:rsidRPr="005C1942" w:rsidRDefault="00904A8C" w:rsidP="00B376F7">
      <w:r w:rsidRPr="005C1942">
        <w:rPr>
          <w:rStyle w:val="Strong"/>
        </w:rPr>
        <w:t xml:space="preserve">How </w:t>
      </w:r>
      <w:r w:rsidR="00072943" w:rsidRPr="005C1942">
        <w:rPr>
          <w:rStyle w:val="Strong"/>
        </w:rPr>
        <w:t>a Fire Extinguisher Works</w:t>
      </w:r>
      <w:r w:rsidR="00072943" w:rsidRPr="005C1942">
        <w:t xml:space="preserve"> </w:t>
      </w:r>
      <w:r w:rsidR="00072943" w:rsidRPr="005C1942">
        <w:br/>
      </w:r>
      <w:r w:rsidRPr="005C1942">
        <w:br/>
        <w:t xml:space="preserve">Portable fire extinguishers apply an extinguishing agent that will either cool burning fuel, displace or remove oxygen, or stop the chemical reaction so a fire cannot continue to burn. When the handle of an extinguisher is compressed, agent is expelled out the nozzle. A fire extinguisher works much like a can of hair spray. </w:t>
      </w:r>
      <w:r w:rsidRPr="005C1942">
        <w:br/>
      </w:r>
      <w:r w:rsidRPr="005C1942">
        <w:br/>
        <w:t xml:space="preserve">All portable fire extinguishers must be approved by a nationally recognized testing laboratory to verify compliance with applicable </w:t>
      </w:r>
    </w:p>
    <w:p w14:paraId="53681214" w14:textId="77777777" w:rsidR="00904A8C" w:rsidRPr="005C1942" w:rsidRDefault="00904A8C" w:rsidP="00B376F7"/>
    <w:p w14:paraId="5A8A6128" w14:textId="77777777" w:rsidR="00904A8C" w:rsidRPr="005C1942" w:rsidRDefault="00904A8C" w:rsidP="00B376F7">
      <w:r w:rsidRPr="005C1942">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09BE17D9" w14:textId="77777777" w:rsidR="00904A8C" w:rsidRPr="005C1942" w:rsidRDefault="00904A8C" w:rsidP="00B376F7">
      <w:pPr>
        <w:rPr>
          <w:rStyle w:val="Strong"/>
        </w:rPr>
      </w:pPr>
    </w:p>
    <w:p w14:paraId="5CA58AEA" w14:textId="77777777" w:rsidR="00904A8C" w:rsidRPr="005C1942" w:rsidRDefault="00904A8C" w:rsidP="00B376F7">
      <w:pPr>
        <w:rPr>
          <w:rStyle w:val="Strong"/>
        </w:rPr>
      </w:pPr>
      <w:r w:rsidRPr="005C1942">
        <w:rPr>
          <w:rStyle w:val="Strong"/>
        </w:rPr>
        <w:t>Types of Fire Extinguishers</w:t>
      </w:r>
    </w:p>
    <w:p w14:paraId="55CF1DDB" w14:textId="77777777" w:rsidR="00904A8C" w:rsidRPr="005C1942" w:rsidRDefault="00904A8C" w:rsidP="00B376F7">
      <w:pPr>
        <w:rPr>
          <w:rStyle w:val="Strong"/>
        </w:rPr>
      </w:pPr>
    </w:p>
    <w:p w14:paraId="05B93527" w14:textId="77777777" w:rsidR="00904A8C" w:rsidRPr="005C1942" w:rsidRDefault="00904A8C" w:rsidP="00B376F7">
      <w:r w:rsidRPr="005C1942">
        <w:rPr>
          <w:rStyle w:val="Strong"/>
        </w:rPr>
        <w:t>Ordinary Combustibles</w:t>
      </w:r>
      <w:r w:rsidRPr="005C1942">
        <w:rPr>
          <w:i/>
        </w:rPr>
        <w:t>—</w:t>
      </w:r>
      <w:r w:rsidRPr="005C1942">
        <w:t>Fires in paper, cloth, wood, rubber, and many plastics require a water type extinguisher labeled A.</w:t>
      </w:r>
    </w:p>
    <w:p w14:paraId="2D38BD6F" w14:textId="77777777" w:rsidR="00904A8C" w:rsidRPr="005C1942" w:rsidRDefault="00904A8C" w:rsidP="00B376F7">
      <w:pPr>
        <w:rPr>
          <w:rStyle w:val="Strong"/>
        </w:rPr>
      </w:pPr>
    </w:p>
    <w:p w14:paraId="74C821DD" w14:textId="77777777" w:rsidR="00904A8C" w:rsidRPr="005C1942" w:rsidRDefault="00904A8C" w:rsidP="00B376F7">
      <w:r w:rsidRPr="005C1942">
        <w:rPr>
          <w:rStyle w:val="Strong"/>
        </w:rPr>
        <w:t>Flammable Liquids</w:t>
      </w:r>
      <w:r w:rsidRPr="005C1942">
        <w:rPr>
          <w:i/>
        </w:rPr>
        <w:t>—</w:t>
      </w:r>
      <w:r w:rsidRPr="005C1942">
        <w:t>Fires in oils, gasoline, some paints, lacquers, grease, solvents, and other flammable liquids require an extinguisher labeled B.</w:t>
      </w:r>
    </w:p>
    <w:p w14:paraId="3CC8139F" w14:textId="77777777" w:rsidR="00904A8C" w:rsidRPr="005C1942" w:rsidRDefault="00904A8C" w:rsidP="00B376F7">
      <w:r w:rsidRPr="005C1942">
        <w:rPr>
          <w:rStyle w:val="Strong"/>
        </w:rPr>
        <w:br/>
        <w:t>Ordinary Combustibles, Flammable Liquids, or Electrical Equipment</w:t>
      </w:r>
      <w:r w:rsidRPr="005C1942">
        <w:rPr>
          <w:i/>
        </w:rPr>
        <w:t>—</w:t>
      </w:r>
      <w:r w:rsidRPr="005C1942">
        <w:t>Multi-purpose dry chemical is suitable for use on class A, B, and C.</w:t>
      </w:r>
    </w:p>
    <w:p w14:paraId="62A589CF" w14:textId="77777777" w:rsidR="00904A8C" w:rsidRPr="005C1942" w:rsidRDefault="00904A8C" w:rsidP="00B376F7">
      <w:pPr>
        <w:rPr>
          <w:rStyle w:val="Strong"/>
        </w:rPr>
      </w:pPr>
    </w:p>
    <w:p w14:paraId="03A4BC3E" w14:textId="77777777" w:rsidR="00904A8C" w:rsidRPr="005C1942" w:rsidRDefault="00904A8C" w:rsidP="00B376F7">
      <w:r w:rsidRPr="005C1942">
        <w:rPr>
          <w:rStyle w:val="Strong"/>
        </w:rPr>
        <w:t>Metals</w:t>
      </w:r>
      <w:r w:rsidRPr="005C1942">
        <w:rPr>
          <w:i/>
        </w:rPr>
        <w:t>—</w:t>
      </w:r>
      <w:r w:rsidRPr="005C1942">
        <w:t>Fires involving powders, flakes or shavings of combustible metals such as magnesium, titanium, potassium, and sodium require special extinguishers labeled D.</w:t>
      </w:r>
    </w:p>
    <w:p w14:paraId="61D65B88" w14:textId="77777777" w:rsidR="00904A8C" w:rsidRPr="005C1942" w:rsidRDefault="00904A8C" w:rsidP="00B376F7">
      <w:pPr>
        <w:autoSpaceDE w:val="0"/>
        <w:autoSpaceDN w:val="0"/>
        <w:adjustRightInd w:val="0"/>
      </w:pPr>
    </w:p>
    <w:p w14:paraId="77825568" w14:textId="77777777" w:rsidR="00904A8C" w:rsidRPr="005C1942" w:rsidRDefault="00904A8C" w:rsidP="00B376F7">
      <w:pPr>
        <w:autoSpaceDE w:val="0"/>
        <w:autoSpaceDN w:val="0"/>
        <w:adjustRightInd w:val="0"/>
        <w:rPr>
          <w:b/>
        </w:rPr>
      </w:pPr>
      <w:r w:rsidRPr="005C1942">
        <w:rPr>
          <w:b/>
        </w:rPr>
        <w:t>Fire Extinguishers Provided for Employee Use</w:t>
      </w:r>
    </w:p>
    <w:p w14:paraId="5E13714A" w14:textId="77777777" w:rsidR="00904A8C" w:rsidRPr="005C1942" w:rsidRDefault="00904A8C" w:rsidP="00B376F7">
      <w:pPr>
        <w:autoSpaceDE w:val="0"/>
        <w:autoSpaceDN w:val="0"/>
        <w:adjustRightInd w:val="0"/>
      </w:pPr>
    </w:p>
    <w:p w14:paraId="2AEDFD20" w14:textId="77777777" w:rsidR="00072943" w:rsidRPr="005C1942" w:rsidRDefault="00072943" w:rsidP="00B376F7">
      <w:pPr>
        <w:autoSpaceDE w:val="0"/>
        <w:autoSpaceDN w:val="0"/>
        <w:adjustRightInd w:val="0"/>
      </w:pPr>
      <w:r w:rsidRPr="005C1942">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071474EB" w14:textId="77777777" w:rsidR="00904A8C" w:rsidRPr="005C1942" w:rsidRDefault="00904A8C" w:rsidP="00B376F7">
      <w:pPr>
        <w:spacing w:line="225" w:lineRule="auto"/>
        <w:rPr>
          <w:bCs/>
        </w:rPr>
      </w:pPr>
    </w:p>
    <w:p w14:paraId="36D60901" w14:textId="77777777" w:rsidR="00904A8C" w:rsidRPr="005C1942" w:rsidRDefault="00904A8C" w:rsidP="00B376F7">
      <w:r w:rsidRPr="005C1942">
        <w:t xml:space="preserve">The following steps should be followed when responding to incipient stage fire: </w:t>
      </w:r>
    </w:p>
    <w:p w14:paraId="4C243697" w14:textId="77777777" w:rsidR="00904A8C" w:rsidRPr="005C1942" w:rsidRDefault="00904A8C" w:rsidP="00B376F7"/>
    <w:p w14:paraId="244F26C8" w14:textId="77777777" w:rsidR="00904A8C" w:rsidRPr="005C1942" w:rsidRDefault="00904A8C" w:rsidP="005F2CC9">
      <w:pPr>
        <w:numPr>
          <w:ilvl w:val="0"/>
          <w:numId w:val="190"/>
        </w:numPr>
        <w:tabs>
          <w:tab w:val="clear" w:pos="360"/>
        </w:tabs>
        <w:ind w:left="720"/>
      </w:pPr>
      <w:r w:rsidRPr="005C1942">
        <w:t>Sound the fire alarm and call the fire department, if appropriate.</w:t>
      </w:r>
    </w:p>
    <w:p w14:paraId="0B8F9E07" w14:textId="77777777" w:rsidR="00904A8C" w:rsidRPr="005C1942" w:rsidRDefault="00904A8C" w:rsidP="005F2CC9">
      <w:pPr>
        <w:numPr>
          <w:ilvl w:val="0"/>
          <w:numId w:val="190"/>
        </w:numPr>
        <w:tabs>
          <w:tab w:val="clear" w:pos="360"/>
        </w:tabs>
        <w:ind w:left="720"/>
      </w:pPr>
      <w:r w:rsidRPr="005C1942">
        <w:t>Identify a safe evacuation path before approaching the fire. Do not allow the fire, heat, or smoke to come between you and your evacuation path.</w:t>
      </w:r>
    </w:p>
    <w:p w14:paraId="1FAE1E14" w14:textId="77777777" w:rsidR="00904A8C" w:rsidRPr="005C1942" w:rsidRDefault="00904A8C" w:rsidP="005F2CC9">
      <w:pPr>
        <w:numPr>
          <w:ilvl w:val="0"/>
          <w:numId w:val="190"/>
        </w:numPr>
        <w:tabs>
          <w:tab w:val="clear" w:pos="360"/>
        </w:tabs>
        <w:ind w:left="720"/>
      </w:pPr>
      <w:r w:rsidRPr="005C1942">
        <w:t>Select the appropriate type of fire extinguisher.</w:t>
      </w:r>
    </w:p>
    <w:p w14:paraId="75C4AD32" w14:textId="77777777" w:rsidR="00904A8C" w:rsidRPr="005C1942" w:rsidRDefault="00904A8C" w:rsidP="005F2CC9">
      <w:pPr>
        <w:numPr>
          <w:ilvl w:val="0"/>
          <w:numId w:val="190"/>
        </w:numPr>
        <w:tabs>
          <w:tab w:val="clear" w:pos="360"/>
        </w:tabs>
        <w:ind w:left="720"/>
      </w:pPr>
      <w:r w:rsidRPr="005C1942">
        <w:t>Discharge the extinguisher within its effective range using the PASS technique (pull, aim, squeeze, sweep).</w:t>
      </w:r>
    </w:p>
    <w:p w14:paraId="15353F64" w14:textId="77777777" w:rsidR="00904A8C" w:rsidRPr="005C1942" w:rsidRDefault="00904A8C" w:rsidP="005F2CC9">
      <w:pPr>
        <w:numPr>
          <w:ilvl w:val="0"/>
          <w:numId w:val="190"/>
        </w:numPr>
        <w:tabs>
          <w:tab w:val="clear" w:pos="360"/>
        </w:tabs>
        <w:ind w:left="720"/>
      </w:pPr>
      <w:r w:rsidRPr="005C1942">
        <w:t>Back away from an extinguished fire in case it flames up again.</w:t>
      </w:r>
    </w:p>
    <w:p w14:paraId="36CDAC48" w14:textId="77777777" w:rsidR="00904A8C" w:rsidRPr="005C1942" w:rsidRDefault="00904A8C" w:rsidP="005F2CC9">
      <w:pPr>
        <w:numPr>
          <w:ilvl w:val="0"/>
          <w:numId w:val="190"/>
        </w:numPr>
        <w:tabs>
          <w:tab w:val="clear" w:pos="360"/>
        </w:tabs>
        <w:ind w:left="720"/>
      </w:pPr>
      <w:r w:rsidRPr="005C1942">
        <w:t>Evacuate immediately if the extinguisher is empty and the fire is not out.</w:t>
      </w:r>
    </w:p>
    <w:p w14:paraId="0B570E8A" w14:textId="77777777" w:rsidR="00904A8C" w:rsidRPr="005C1942" w:rsidRDefault="00904A8C" w:rsidP="005F2CC9">
      <w:pPr>
        <w:numPr>
          <w:ilvl w:val="0"/>
          <w:numId w:val="190"/>
        </w:numPr>
        <w:tabs>
          <w:tab w:val="clear" w:pos="360"/>
        </w:tabs>
        <w:ind w:left="720"/>
      </w:pPr>
      <w:r w:rsidRPr="005C1942">
        <w:t>Evacuate immediately if the fire progresses beyond the incipient stage.</w:t>
      </w:r>
    </w:p>
    <w:p w14:paraId="25D58972" w14:textId="77777777" w:rsidR="00904A8C" w:rsidRPr="005C1942" w:rsidRDefault="00904A8C" w:rsidP="00B376F7">
      <w:r w:rsidRPr="005C1942">
        <w:br/>
      </w:r>
      <w:bookmarkStart w:id="59" w:name="PASS"/>
      <w:bookmarkEnd w:id="59"/>
      <w:r w:rsidRPr="005C1942">
        <w:t xml:space="preserve">Most fire extinguishers operate using the following P.A.S.S. technique: </w:t>
      </w:r>
    </w:p>
    <w:p w14:paraId="0C068E91" w14:textId="77777777" w:rsidR="00904A8C" w:rsidRPr="005C1942" w:rsidRDefault="00904A8C" w:rsidP="00B376F7"/>
    <w:p w14:paraId="72981455" w14:textId="77777777" w:rsidR="00904A8C" w:rsidRPr="005C1942" w:rsidRDefault="00904A8C" w:rsidP="00B376F7">
      <w:pPr>
        <w:pStyle w:val="ListParagraph"/>
        <w:numPr>
          <w:ilvl w:val="0"/>
          <w:numId w:val="151"/>
        </w:numPr>
        <w:tabs>
          <w:tab w:val="clear" w:pos="840"/>
        </w:tabs>
        <w:ind w:left="720" w:hanging="360"/>
      </w:pPr>
      <w:r w:rsidRPr="005C1942">
        <w:rPr>
          <w:b/>
          <w:bCs/>
        </w:rPr>
        <w:t>PULL...</w:t>
      </w:r>
      <w:r w:rsidRPr="005C1942">
        <w:t xml:space="preserve"> Pull the pin. This will also break the tamper seal.</w:t>
      </w:r>
    </w:p>
    <w:p w14:paraId="4F5101E8" w14:textId="77777777" w:rsidR="00904A8C" w:rsidRPr="005C1942" w:rsidRDefault="00904A8C" w:rsidP="00B376F7">
      <w:pPr>
        <w:pStyle w:val="ListParagraph"/>
        <w:numPr>
          <w:ilvl w:val="0"/>
          <w:numId w:val="151"/>
        </w:numPr>
        <w:tabs>
          <w:tab w:val="clear" w:pos="840"/>
        </w:tabs>
        <w:ind w:left="720" w:hanging="360"/>
        <w:rPr>
          <w:i/>
        </w:rPr>
      </w:pPr>
      <w:r w:rsidRPr="005C1942">
        <w:rPr>
          <w:b/>
          <w:bCs/>
        </w:rPr>
        <w:t>AIM...</w:t>
      </w:r>
      <w:r w:rsidRPr="005C1942">
        <w:t xml:space="preserve"> Aim low, pointing the extinguisher nozzle (or its horn or hose) at the base of the fire. </w:t>
      </w:r>
      <w:r w:rsidRPr="005C1942">
        <w:br/>
      </w:r>
      <w:r w:rsidRPr="005C1942">
        <w:rPr>
          <w:b/>
          <w:bCs/>
          <w:i/>
        </w:rPr>
        <w:t>Note:</w:t>
      </w:r>
      <w:r w:rsidRPr="005C1942">
        <w:rPr>
          <w:i/>
        </w:rPr>
        <w:t xml:space="preserve"> Do not touch the plastic discharge horn on CO2 extinguishers, it gets very cold and may damage skin.</w:t>
      </w:r>
    </w:p>
    <w:p w14:paraId="71C2F306" w14:textId="77777777" w:rsidR="00904A8C" w:rsidRPr="005C1942" w:rsidRDefault="00904A8C" w:rsidP="00B376F7">
      <w:pPr>
        <w:pStyle w:val="ListParagraph"/>
        <w:numPr>
          <w:ilvl w:val="0"/>
          <w:numId w:val="151"/>
        </w:numPr>
        <w:tabs>
          <w:tab w:val="clear" w:pos="840"/>
        </w:tabs>
        <w:ind w:left="720" w:hanging="360"/>
      </w:pPr>
      <w:r w:rsidRPr="005C1942">
        <w:rPr>
          <w:b/>
          <w:bCs/>
        </w:rPr>
        <w:t>SQUEEZE...</w:t>
      </w:r>
      <w:r w:rsidRPr="005C1942">
        <w:t xml:space="preserve"> Squeeze the handle to release the extinguishing agent.</w:t>
      </w:r>
    </w:p>
    <w:p w14:paraId="5EF233E6" w14:textId="77777777" w:rsidR="00904A8C" w:rsidRPr="005C1942" w:rsidRDefault="00904A8C" w:rsidP="00B376F7">
      <w:pPr>
        <w:pStyle w:val="ListParagraph"/>
        <w:numPr>
          <w:ilvl w:val="0"/>
          <w:numId w:val="151"/>
        </w:numPr>
        <w:tabs>
          <w:tab w:val="clear" w:pos="840"/>
        </w:tabs>
        <w:ind w:left="720" w:hanging="360"/>
      </w:pPr>
      <w:r w:rsidRPr="005C1942">
        <w:rPr>
          <w:b/>
          <w:bCs/>
        </w:rPr>
        <w:t>SWEEP...</w:t>
      </w:r>
      <w:r w:rsidRPr="005C1942">
        <w:t xml:space="preserve"> Sweep from side to side at the base of the fire until it appears to be out. Watch the area. If the fire re-ignites, repeat steps 2 - 4.</w:t>
      </w:r>
    </w:p>
    <w:p w14:paraId="0CBDEF2D" w14:textId="77777777" w:rsidR="00904A8C" w:rsidRPr="005C1942" w:rsidRDefault="00904A8C" w:rsidP="00B376F7">
      <w:pPr>
        <w:ind w:left="360" w:hanging="360"/>
      </w:pPr>
    </w:p>
    <w:p w14:paraId="6D8D450C" w14:textId="77777777" w:rsidR="000465E5" w:rsidRPr="005C1942" w:rsidRDefault="000465E5" w:rsidP="00B376F7">
      <w:pPr>
        <w:autoSpaceDE w:val="0"/>
        <w:autoSpaceDN w:val="0"/>
        <w:adjustRightInd w:val="0"/>
        <w:rPr>
          <w:b/>
        </w:rPr>
      </w:pPr>
      <w:r w:rsidRPr="005C1942">
        <w:rPr>
          <w:b/>
        </w:rPr>
        <w:t>Fire Extinguishers Provided for Employee Use</w:t>
      </w:r>
    </w:p>
    <w:p w14:paraId="5F9EC3EF" w14:textId="77777777" w:rsidR="000465E5" w:rsidRPr="005C1942" w:rsidRDefault="000465E5" w:rsidP="00B376F7">
      <w:pPr>
        <w:autoSpaceDE w:val="0"/>
        <w:autoSpaceDN w:val="0"/>
        <w:adjustRightInd w:val="0"/>
      </w:pPr>
    </w:p>
    <w:p w14:paraId="68CF9B49" w14:textId="77777777" w:rsidR="000465E5" w:rsidRPr="005C1942" w:rsidRDefault="000465E5" w:rsidP="00B376F7">
      <w:pPr>
        <w:autoSpaceDE w:val="0"/>
        <w:autoSpaceDN w:val="0"/>
        <w:adjustRightInd w:val="0"/>
      </w:pPr>
      <w:r w:rsidRPr="005C1942">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7F853C32" w14:textId="77777777" w:rsidR="000465E5" w:rsidRPr="005C1942" w:rsidRDefault="000465E5" w:rsidP="00B376F7">
      <w:pPr>
        <w:autoSpaceDE w:val="0"/>
        <w:autoSpaceDN w:val="0"/>
        <w:adjustRightInd w:val="0"/>
      </w:pPr>
    </w:p>
    <w:p w14:paraId="356353F5" w14:textId="77777777" w:rsidR="000465E5" w:rsidRPr="005C1942" w:rsidRDefault="000465E5" w:rsidP="00B376F7">
      <w:r w:rsidRPr="005C1942">
        <w:t xml:space="preserve">The following steps should be followed when responding to incipient stage fire: </w:t>
      </w:r>
    </w:p>
    <w:p w14:paraId="3E98B958" w14:textId="77777777" w:rsidR="000465E5" w:rsidRPr="005C1942" w:rsidRDefault="000465E5" w:rsidP="00B376F7"/>
    <w:p w14:paraId="040B288F" w14:textId="77777777" w:rsidR="000465E5" w:rsidRPr="005C1942" w:rsidRDefault="000465E5" w:rsidP="005F2CC9">
      <w:pPr>
        <w:numPr>
          <w:ilvl w:val="0"/>
          <w:numId w:val="190"/>
        </w:numPr>
        <w:tabs>
          <w:tab w:val="clear" w:pos="360"/>
        </w:tabs>
        <w:ind w:left="720"/>
      </w:pPr>
      <w:r w:rsidRPr="005C1942">
        <w:t>Sound the fire alarm and call the fire department, if appropriate.</w:t>
      </w:r>
    </w:p>
    <w:p w14:paraId="3B1FA348" w14:textId="77777777" w:rsidR="000465E5" w:rsidRPr="005C1942" w:rsidRDefault="000465E5" w:rsidP="005F2CC9">
      <w:pPr>
        <w:numPr>
          <w:ilvl w:val="0"/>
          <w:numId w:val="190"/>
        </w:numPr>
        <w:tabs>
          <w:tab w:val="clear" w:pos="360"/>
        </w:tabs>
        <w:ind w:left="720"/>
      </w:pPr>
      <w:r w:rsidRPr="005C1942">
        <w:t>Identify a safe evacuation path before approaching the fire. Do not allow the fire, heat, or smoke to come between you and your evacuation path.</w:t>
      </w:r>
    </w:p>
    <w:p w14:paraId="47C7D6E0" w14:textId="77777777" w:rsidR="000465E5" w:rsidRPr="005C1942" w:rsidRDefault="000465E5" w:rsidP="005F2CC9">
      <w:pPr>
        <w:numPr>
          <w:ilvl w:val="0"/>
          <w:numId w:val="190"/>
        </w:numPr>
        <w:tabs>
          <w:tab w:val="clear" w:pos="360"/>
        </w:tabs>
        <w:ind w:left="720"/>
      </w:pPr>
      <w:r w:rsidRPr="005C1942">
        <w:t>Select the appropriate type of fire extinguisher.</w:t>
      </w:r>
    </w:p>
    <w:p w14:paraId="588B216C" w14:textId="77777777" w:rsidR="000465E5" w:rsidRPr="005C1942" w:rsidRDefault="000465E5" w:rsidP="005F2CC9">
      <w:pPr>
        <w:numPr>
          <w:ilvl w:val="0"/>
          <w:numId w:val="190"/>
        </w:numPr>
        <w:tabs>
          <w:tab w:val="clear" w:pos="360"/>
        </w:tabs>
        <w:ind w:left="720"/>
      </w:pPr>
      <w:r w:rsidRPr="005C1942">
        <w:t>Discharge the extinguisher within its effective range using the PASS technique (pull, aim, squeeze, sweep).</w:t>
      </w:r>
    </w:p>
    <w:p w14:paraId="6C8E021A" w14:textId="77777777" w:rsidR="000465E5" w:rsidRPr="005C1942" w:rsidRDefault="000465E5" w:rsidP="005F2CC9">
      <w:pPr>
        <w:numPr>
          <w:ilvl w:val="0"/>
          <w:numId w:val="190"/>
        </w:numPr>
        <w:tabs>
          <w:tab w:val="clear" w:pos="360"/>
        </w:tabs>
        <w:ind w:left="720"/>
      </w:pPr>
      <w:r w:rsidRPr="005C1942">
        <w:t>Back away from an extinguished fire in case it flames up again.</w:t>
      </w:r>
    </w:p>
    <w:p w14:paraId="1EF37F6E" w14:textId="77777777" w:rsidR="000465E5" w:rsidRPr="005C1942" w:rsidRDefault="000465E5" w:rsidP="005F2CC9">
      <w:pPr>
        <w:numPr>
          <w:ilvl w:val="0"/>
          <w:numId w:val="190"/>
        </w:numPr>
        <w:tabs>
          <w:tab w:val="clear" w:pos="360"/>
        </w:tabs>
        <w:ind w:left="720"/>
      </w:pPr>
      <w:r w:rsidRPr="005C1942">
        <w:t>Evacuate immediately if the extinguisher is empty and the fire is not out.</w:t>
      </w:r>
    </w:p>
    <w:p w14:paraId="7E6C6CA8" w14:textId="77777777" w:rsidR="000465E5" w:rsidRPr="005C1942" w:rsidRDefault="000465E5" w:rsidP="005F2CC9">
      <w:pPr>
        <w:numPr>
          <w:ilvl w:val="0"/>
          <w:numId w:val="190"/>
        </w:numPr>
        <w:tabs>
          <w:tab w:val="clear" w:pos="360"/>
        </w:tabs>
        <w:ind w:left="720"/>
      </w:pPr>
      <w:r w:rsidRPr="005C1942">
        <w:t>Evacuate immediately if the fire progresses beyond the incipient stage.</w:t>
      </w:r>
    </w:p>
    <w:p w14:paraId="20917719" w14:textId="77777777" w:rsidR="000465E5" w:rsidRPr="005C1942" w:rsidRDefault="000465E5" w:rsidP="00B376F7">
      <w:r w:rsidRPr="005C1942">
        <w:br/>
        <w:t xml:space="preserve">Most fire extinguishers operate using the following P.A.S.S. technique: </w:t>
      </w:r>
    </w:p>
    <w:p w14:paraId="0792BC8C" w14:textId="77777777" w:rsidR="000465E5" w:rsidRPr="005C1942" w:rsidRDefault="000465E5" w:rsidP="00B376F7"/>
    <w:p w14:paraId="2357FEC2" w14:textId="77777777" w:rsidR="000465E5" w:rsidRPr="005C1942" w:rsidRDefault="000465E5" w:rsidP="00B376F7">
      <w:pPr>
        <w:pStyle w:val="ListParagraph"/>
        <w:numPr>
          <w:ilvl w:val="0"/>
          <w:numId w:val="151"/>
        </w:numPr>
        <w:tabs>
          <w:tab w:val="clear" w:pos="840"/>
        </w:tabs>
        <w:ind w:left="720" w:hanging="360"/>
      </w:pPr>
      <w:r w:rsidRPr="005C1942">
        <w:rPr>
          <w:b/>
          <w:bCs/>
        </w:rPr>
        <w:t>PULL...</w:t>
      </w:r>
      <w:r w:rsidRPr="005C1942">
        <w:t xml:space="preserve"> Pull the pin. This will also break the tamper seal.</w:t>
      </w:r>
    </w:p>
    <w:p w14:paraId="01D51F4A" w14:textId="77777777" w:rsidR="000465E5" w:rsidRPr="005C1942" w:rsidRDefault="000465E5" w:rsidP="00B376F7">
      <w:pPr>
        <w:pStyle w:val="ListParagraph"/>
        <w:numPr>
          <w:ilvl w:val="0"/>
          <w:numId w:val="151"/>
        </w:numPr>
        <w:tabs>
          <w:tab w:val="clear" w:pos="840"/>
        </w:tabs>
        <w:ind w:left="720" w:hanging="360"/>
        <w:rPr>
          <w:i/>
        </w:rPr>
      </w:pPr>
      <w:r w:rsidRPr="005C1942">
        <w:rPr>
          <w:b/>
          <w:bCs/>
        </w:rPr>
        <w:lastRenderedPageBreak/>
        <w:t>AIM...</w:t>
      </w:r>
      <w:r w:rsidRPr="005C1942">
        <w:t xml:space="preserve"> Aim low, pointing the extinguisher nozzle (or its horn or hose) at the base of the fire. </w:t>
      </w:r>
      <w:r w:rsidRPr="005C1942">
        <w:br/>
      </w:r>
      <w:r w:rsidRPr="005C1942">
        <w:rPr>
          <w:b/>
          <w:bCs/>
          <w:i/>
        </w:rPr>
        <w:t>Note:</w:t>
      </w:r>
      <w:r w:rsidRPr="005C1942">
        <w:rPr>
          <w:i/>
        </w:rPr>
        <w:t xml:space="preserve"> Do not touch the plastic discharge horn on CO2 extinguishers, it gets very cold and may damage skin.</w:t>
      </w:r>
    </w:p>
    <w:p w14:paraId="681DFFF2" w14:textId="77777777" w:rsidR="000465E5" w:rsidRPr="005C1942" w:rsidRDefault="000465E5" w:rsidP="00B376F7">
      <w:pPr>
        <w:pStyle w:val="ListParagraph"/>
        <w:numPr>
          <w:ilvl w:val="0"/>
          <w:numId w:val="151"/>
        </w:numPr>
        <w:tabs>
          <w:tab w:val="clear" w:pos="840"/>
        </w:tabs>
        <w:ind w:left="720" w:hanging="360"/>
      </w:pPr>
      <w:r w:rsidRPr="005C1942">
        <w:rPr>
          <w:b/>
          <w:bCs/>
        </w:rPr>
        <w:t>SQUEEZE...</w:t>
      </w:r>
      <w:r w:rsidRPr="005C1942">
        <w:t xml:space="preserve"> Squeeze the handle to release the extinguishing agent.</w:t>
      </w:r>
    </w:p>
    <w:p w14:paraId="61F0CB3E" w14:textId="77777777" w:rsidR="000465E5" w:rsidRPr="005C1942" w:rsidRDefault="000465E5" w:rsidP="00B376F7">
      <w:pPr>
        <w:pStyle w:val="ListParagraph"/>
        <w:numPr>
          <w:ilvl w:val="0"/>
          <w:numId w:val="151"/>
        </w:numPr>
        <w:tabs>
          <w:tab w:val="clear" w:pos="840"/>
        </w:tabs>
        <w:ind w:left="720" w:hanging="360"/>
      </w:pPr>
      <w:r w:rsidRPr="005C1942">
        <w:rPr>
          <w:b/>
          <w:bCs/>
        </w:rPr>
        <w:t>SWEEP...</w:t>
      </w:r>
      <w:r w:rsidRPr="005C1942">
        <w:t xml:space="preserve"> Sweep from side to side at the base of the fire until it appears to be out. Watch the area. If the fire re-ignites, repeat steps 2 - 4.</w:t>
      </w:r>
    </w:p>
    <w:p w14:paraId="6DB202AE" w14:textId="77777777" w:rsidR="000465E5" w:rsidRPr="005C1942" w:rsidRDefault="000465E5" w:rsidP="00B376F7">
      <w:pPr>
        <w:autoSpaceDE w:val="0"/>
        <w:autoSpaceDN w:val="0"/>
        <w:adjustRightInd w:val="0"/>
      </w:pPr>
    </w:p>
    <w:p w14:paraId="611DC266" w14:textId="77777777" w:rsidR="000465E5" w:rsidRPr="005C1942" w:rsidRDefault="000465E5" w:rsidP="00B376F7">
      <w:pPr>
        <w:spacing w:line="225" w:lineRule="auto"/>
        <w:rPr>
          <w:b/>
        </w:rPr>
      </w:pPr>
      <w:r w:rsidRPr="005C1942">
        <w:rPr>
          <w:b/>
        </w:rPr>
        <w:t>Identified Fire Hazards and Responsible Personnel</w:t>
      </w:r>
    </w:p>
    <w:p w14:paraId="4DB7A031" w14:textId="77777777" w:rsidR="000465E5" w:rsidRPr="005C1942" w:rsidRDefault="000465E5" w:rsidP="00B376F7">
      <w:pPr>
        <w:spacing w:line="225" w:lineRule="auto"/>
      </w:pPr>
    </w:p>
    <w:p w14:paraId="1889492D" w14:textId="77777777" w:rsidR="000465E5" w:rsidRPr="005C1942" w:rsidRDefault="000465E5" w:rsidP="00B376F7">
      <w:pPr>
        <w:spacing w:line="225" w:lineRule="auto"/>
        <w:rPr>
          <w:b/>
          <w:bCs/>
        </w:rPr>
      </w:pPr>
      <w:r w:rsidRPr="005C1942">
        <w:rPr>
          <w:b/>
          <w:bCs/>
        </w:rPr>
        <w:t>Hazard Identification</w:t>
      </w:r>
    </w:p>
    <w:p w14:paraId="65C900DD" w14:textId="77777777" w:rsidR="00843168" w:rsidRPr="005C1942" w:rsidRDefault="00843168" w:rsidP="00B376F7">
      <w:pPr>
        <w:spacing w:line="225"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1942"/>
        <w:gridCol w:w="1904"/>
        <w:gridCol w:w="2068"/>
        <w:gridCol w:w="1700"/>
      </w:tblGrid>
      <w:tr w:rsidR="000465E5" w:rsidRPr="005C1942" w14:paraId="34C677C1" w14:textId="77777777" w:rsidTr="000B54BF">
        <w:tc>
          <w:tcPr>
            <w:tcW w:w="1859" w:type="dxa"/>
            <w:shd w:val="clear" w:color="auto" w:fill="D9D9D9"/>
            <w:vAlign w:val="center"/>
          </w:tcPr>
          <w:p w14:paraId="6B32FCFE" w14:textId="77777777" w:rsidR="000465E5" w:rsidRPr="005C1942" w:rsidRDefault="000465E5" w:rsidP="00B376F7">
            <w:pPr>
              <w:spacing w:line="225" w:lineRule="auto"/>
              <w:rPr>
                <w:b/>
                <w:bCs/>
              </w:rPr>
            </w:pPr>
            <w:r w:rsidRPr="005C1942">
              <w:rPr>
                <w:b/>
                <w:bCs/>
              </w:rPr>
              <w:t>Type</w:t>
            </w:r>
          </w:p>
        </w:tc>
        <w:tc>
          <w:tcPr>
            <w:tcW w:w="1974" w:type="dxa"/>
            <w:shd w:val="clear" w:color="auto" w:fill="D9D9D9"/>
            <w:vAlign w:val="center"/>
          </w:tcPr>
          <w:p w14:paraId="1E208CE5" w14:textId="77777777" w:rsidR="000465E5" w:rsidRPr="005C1942" w:rsidRDefault="000465E5" w:rsidP="00B376F7">
            <w:pPr>
              <w:spacing w:line="225" w:lineRule="auto"/>
              <w:rPr>
                <w:b/>
                <w:bCs/>
              </w:rPr>
            </w:pPr>
            <w:r w:rsidRPr="005C1942">
              <w:rPr>
                <w:b/>
                <w:bCs/>
              </w:rPr>
              <w:t>Building</w:t>
            </w:r>
          </w:p>
        </w:tc>
        <w:tc>
          <w:tcPr>
            <w:tcW w:w="1936" w:type="dxa"/>
            <w:shd w:val="clear" w:color="auto" w:fill="D9D9D9"/>
            <w:vAlign w:val="center"/>
          </w:tcPr>
          <w:p w14:paraId="61C9E0F7" w14:textId="77777777" w:rsidR="000465E5" w:rsidRPr="005C1942" w:rsidRDefault="000465E5" w:rsidP="00B376F7">
            <w:pPr>
              <w:spacing w:line="225" w:lineRule="auto"/>
              <w:rPr>
                <w:b/>
                <w:bCs/>
              </w:rPr>
            </w:pPr>
            <w:r w:rsidRPr="005C1942">
              <w:rPr>
                <w:b/>
                <w:bCs/>
              </w:rPr>
              <w:t>Control</w:t>
            </w:r>
          </w:p>
        </w:tc>
        <w:tc>
          <w:tcPr>
            <w:tcW w:w="2092" w:type="dxa"/>
            <w:shd w:val="clear" w:color="auto" w:fill="D9D9D9"/>
            <w:vAlign w:val="center"/>
          </w:tcPr>
          <w:p w14:paraId="18C85147" w14:textId="77777777" w:rsidR="000465E5" w:rsidRPr="005C1942" w:rsidRDefault="000465E5" w:rsidP="00B376F7">
            <w:pPr>
              <w:spacing w:line="225" w:lineRule="auto"/>
              <w:rPr>
                <w:b/>
                <w:bCs/>
              </w:rPr>
            </w:pPr>
            <w:r w:rsidRPr="005C1942">
              <w:rPr>
                <w:b/>
                <w:bCs/>
              </w:rPr>
              <w:t>Extinguisher Location</w:t>
            </w:r>
          </w:p>
        </w:tc>
        <w:tc>
          <w:tcPr>
            <w:tcW w:w="1715" w:type="dxa"/>
            <w:shd w:val="clear" w:color="auto" w:fill="D9D9D9"/>
            <w:vAlign w:val="center"/>
          </w:tcPr>
          <w:p w14:paraId="57E2D9B2" w14:textId="77777777" w:rsidR="000465E5" w:rsidRPr="005C1942" w:rsidRDefault="000465E5" w:rsidP="00B376F7">
            <w:pPr>
              <w:spacing w:line="225" w:lineRule="auto"/>
              <w:rPr>
                <w:b/>
                <w:bCs/>
              </w:rPr>
            </w:pPr>
            <w:r w:rsidRPr="005C1942">
              <w:rPr>
                <w:b/>
                <w:bCs/>
              </w:rPr>
              <w:t>Responsible Personnel</w:t>
            </w:r>
          </w:p>
        </w:tc>
      </w:tr>
      <w:tr w:rsidR="000465E5" w:rsidRPr="005C1942" w14:paraId="151EC214" w14:textId="77777777" w:rsidTr="000B54BF">
        <w:tc>
          <w:tcPr>
            <w:tcW w:w="1859" w:type="dxa"/>
          </w:tcPr>
          <w:p w14:paraId="3CECE4C8" w14:textId="77777777" w:rsidR="000465E5" w:rsidRPr="005C1942" w:rsidRDefault="000465E5" w:rsidP="00B376F7">
            <w:pPr>
              <w:spacing w:line="225" w:lineRule="auto"/>
              <w:rPr>
                <w:bCs/>
              </w:rPr>
            </w:pPr>
          </w:p>
        </w:tc>
        <w:tc>
          <w:tcPr>
            <w:tcW w:w="1974" w:type="dxa"/>
          </w:tcPr>
          <w:p w14:paraId="671192F0" w14:textId="77777777" w:rsidR="000465E5" w:rsidRPr="005C1942" w:rsidRDefault="000465E5" w:rsidP="00B376F7">
            <w:pPr>
              <w:spacing w:line="225" w:lineRule="auto"/>
              <w:rPr>
                <w:bCs/>
              </w:rPr>
            </w:pPr>
          </w:p>
        </w:tc>
        <w:tc>
          <w:tcPr>
            <w:tcW w:w="1936" w:type="dxa"/>
          </w:tcPr>
          <w:p w14:paraId="283EE990" w14:textId="77777777" w:rsidR="000465E5" w:rsidRPr="005C1942" w:rsidRDefault="000465E5" w:rsidP="00B376F7">
            <w:pPr>
              <w:spacing w:line="225" w:lineRule="auto"/>
              <w:rPr>
                <w:bCs/>
              </w:rPr>
            </w:pPr>
          </w:p>
        </w:tc>
        <w:tc>
          <w:tcPr>
            <w:tcW w:w="2092" w:type="dxa"/>
          </w:tcPr>
          <w:p w14:paraId="10931421" w14:textId="77777777" w:rsidR="000465E5" w:rsidRPr="005C1942" w:rsidRDefault="000465E5" w:rsidP="00B376F7">
            <w:pPr>
              <w:spacing w:line="225" w:lineRule="auto"/>
              <w:rPr>
                <w:bCs/>
              </w:rPr>
            </w:pPr>
          </w:p>
        </w:tc>
        <w:tc>
          <w:tcPr>
            <w:tcW w:w="1715" w:type="dxa"/>
          </w:tcPr>
          <w:p w14:paraId="7577EF28" w14:textId="77777777" w:rsidR="000465E5" w:rsidRPr="005C1942" w:rsidRDefault="000465E5" w:rsidP="00B376F7">
            <w:pPr>
              <w:spacing w:line="225" w:lineRule="auto"/>
              <w:rPr>
                <w:bCs/>
              </w:rPr>
            </w:pPr>
          </w:p>
        </w:tc>
      </w:tr>
      <w:tr w:rsidR="000465E5" w:rsidRPr="005C1942" w14:paraId="21C5E923" w14:textId="77777777" w:rsidTr="000B54BF">
        <w:tc>
          <w:tcPr>
            <w:tcW w:w="1859" w:type="dxa"/>
          </w:tcPr>
          <w:p w14:paraId="58082626" w14:textId="77777777" w:rsidR="000465E5" w:rsidRPr="005C1942" w:rsidRDefault="000465E5" w:rsidP="00B376F7">
            <w:pPr>
              <w:spacing w:line="225" w:lineRule="auto"/>
              <w:rPr>
                <w:bCs/>
              </w:rPr>
            </w:pPr>
          </w:p>
        </w:tc>
        <w:tc>
          <w:tcPr>
            <w:tcW w:w="1974" w:type="dxa"/>
          </w:tcPr>
          <w:p w14:paraId="4BAC5213" w14:textId="77777777" w:rsidR="000465E5" w:rsidRPr="005C1942" w:rsidRDefault="000465E5" w:rsidP="00B376F7">
            <w:pPr>
              <w:spacing w:line="225" w:lineRule="auto"/>
              <w:rPr>
                <w:bCs/>
              </w:rPr>
            </w:pPr>
          </w:p>
        </w:tc>
        <w:tc>
          <w:tcPr>
            <w:tcW w:w="1936" w:type="dxa"/>
          </w:tcPr>
          <w:p w14:paraId="2CD58DAD" w14:textId="77777777" w:rsidR="000465E5" w:rsidRPr="005C1942" w:rsidRDefault="000465E5" w:rsidP="00B376F7">
            <w:pPr>
              <w:spacing w:line="225" w:lineRule="auto"/>
              <w:rPr>
                <w:bCs/>
              </w:rPr>
            </w:pPr>
          </w:p>
        </w:tc>
        <w:tc>
          <w:tcPr>
            <w:tcW w:w="2092" w:type="dxa"/>
          </w:tcPr>
          <w:p w14:paraId="17A8F978" w14:textId="77777777" w:rsidR="000465E5" w:rsidRPr="005C1942" w:rsidRDefault="000465E5" w:rsidP="00B376F7">
            <w:pPr>
              <w:spacing w:line="225" w:lineRule="auto"/>
              <w:rPr>
                <w:bCs/>
              </w:rPr>
            </w:pPr>
          </w:p>
        </w:tc>
        <w:tc>
          <w:tcPr>
            <w:tcW w:w="1715" w:type="dxa"/>
          </w:tcPr>
          <w:p w14:paraId="48773F58" w14:textId="77777777" w:rsidR="000465E5" w:rsidRPr="005C1942" w:rsidRDefault="000465E5" w:rsidP="00B376F7">
            <w:pPr>
              <w:spacing w:line="225" w:lineRule="auto"/>
              <w:rPr>
                <w:bCs/>
              </w:rPr>
            </w:pPr>
          </w:p>
        </w:tc>
      </w:tr>
      <w:tr w:rsidR="000465E5" w:rsidRPr="005C1942" w14:paraId="352190F8" w14:textId="77777777" w:rsidTr="000B54BF">
        <w:tc>
          <w:tcPr>
            <w:tcW w:w="1859" w:type="dxa"/>
          </w:tcPr>
          <w:p w14:paraId="408DB935" w14:textId="77777777" w:rsidR="000465E5" w:rsidRPr="005C1942" w:rsidRDefault="000465E5" w:rsidP="00B376F7">
            <w:pPr>
              <w:spacing w:line="225" w:lineRule="auto"/>
              <w:rPr>
                <w:bCs/>
              </w:rPr>
            </w:pPr>
          </w:p>
        </w:tc>
        <w:tc>
          <w:tcPr>
            <w:tcW w:w="1974" w:type="dxa"/>
          </w:tcPr>
          <w:p w14:paraId="180709C3" w14:textId="77777777" w:rsidR="000465E5" w:rsidRPr="005C1942" w:rsidRDefault="000465E5" w:rsidP="00B376F7">
            <w:pPr>
              <w:spacing w:line="225" w:lineRule="auto"/>
              <w:rPr>
                <w:bCs/>
              </w:rPr>
            </w:pPr>
          </w:p>
        </w:tc>
        <w:tc>
          <w:tcPr>
            <w:tcW w:w="1936" w:type="dxa"/>
          </w:tcPr>
          <w:p w14:paraId="610E39B5" w14:textId="77777777" w:rsidR="000465E5" w:rsidRPr="005C1942" w:rsidRDefault="000465E5" w:rsidP="00B376F7">
            <w:pPr>
              <w:spacing w:line="225" w:lineRule="auto"/>
              <w:rPr>
                <w:bCs/>
              </w:rPr>
            </w:pPr>
          </w:p>
        </w:tc>
        <w:tc>
          <w:tcPr>
            <w:tcW w:w="2092" w:type="dxa"/>
          </w:tcPr>
          <w:p w14:paraId="79C8B39C" w14:textId="77777777" w:rsidR="000465E5" w:rsidRPr="005C1942" w:rsidRDefault="000465E5" w:rsidP="00B376F7">
            <w:pPr>
              <w:spacing w:line="225" w:lineRule="auto"/>
              <w:rPr>
                <w:bCs/>
              </w:rPr>
            </w:pPr>
          </w:p>
        </w:tc>
        <w:tc>
          <w:tcPr>
            <w:tcW w:w="1715" w:type="dxa"/>
          </w:tcPr>
          <w:p w14:paraId="239F663A" w14:textId="77777777" w:rsidR="000465E5" w:rsidRPr="005C1942" w:rsidRDefault="000465E5" w:rsidP="00B376F7">
            <w:pPr>
              <w:spacing w:line="225" w:lineRule="auto"/>
              <w:rPr>
                <w:bCs/>
              </w:rPr>
            </w:pPr>
          </w:p>
        </w:tc>
      </w:tr>
      <w:tr w:rsidR="000465E5" w:rsidRPr="005C1942" w14:paraId="4ECDB6A0" w14:textId="77777777" w:rsidTr="000B54BF">
        <w:tc>
          <w:tcPr>
            <w:tcW w:w="1859" w:type="dxa"/>
          </w:tcPr>
          <w:p w14:paraId="63C34206" w14:textId="77777777" w:rsidR="000465E5" w:rsidRPr="005C1942" w:rsidRDefault="000465E5" w:rsidP="00B376F7">
            <w:pPr>
              <w:spacing w:line="225" w:lineRule="auto"/>
              <w:rPr>
                <w:bCs/>
              </w:rPr>
            </w:pPr>
          </w:p>
        </w:tc>
        <w:tc>
          <w:tcPr>
            <w:tcW w:w="1974" w:type="dxa"/>
          </w:tcPr>
          <w:p w14:paraId="54C8C867" w14:textId="77777777" w:rsidR="000465E5" w:rsidRPr="005C1942" w:rsidRDefault="000465E5" w:rsidP="00B376F7">
            <w:pPr>
              <w:spacing w:line="225" w:lineRule="auto"/>
              <w:rPr>
                <w:bCs/>
              </w:rPr>
            </w:pPr>
          </w:p>
        </w:tc>
        <w:tc>
          <w:tcPr>
            <w:tcW w:w="1936" w:type="dxa"/>
          </w:tcPr>
          <w:p w14:paraId="35BD0AA9" w14:textId="77777777" w:rsidR="000465E5" w:rsidRPr="005C1942" w:rsidRDefault="000465E5" w:rsidP="00B376F7">
            <w:pPr>
              <w:spacing w:line="225" w:lineRule="auto"/>
              <w:rPr>
                <w:bCs/>
              </w:rPr>
            </w:pPr>
          </w:p>
        </w:tc>
        <w:tc>
          <w:tcPr>
            <w:tcW w:w="2092" w:type="dxa"/>
          </w:tcPr>
          <w:p w14:paraId="304EB6CF" w14:textId="77777777" w:rsidR="000465E5" w:rsidRPr="005C1942" w:rsidRDefault="000465E5" w:rsidP="00B376F7">
            <w:pPr>
              <w:spacing w:line="225" w:lineRule="auto"/>
              <w:rPr>
                <w:bCs/>
              </w:rPr>
            </w:pPr>
          </w:p>
        </w:tc>
        <w:tc>
          <w:tcPr>
            <w:tcW w:w="1715" w:type="dxa"/>
          </w:tcPr>
          <w:p w14:paraId="56C7ECA1" w14:textId="77777777" w:rsidR="000465E5" w:rsidRPr="005C1942" w:rsidRDefault="000465E5" w:rsidP="00B376F7">
            <w:pPr>
              <w:spacing w:line="225" w:lineRule="auto"/>
              <w:rPr>
                <w:bCs/>
              </w:rPr>
            </w:pPr>
          </w:p>
        </w:tc>
      </w:tr>
    </w:tbl>
    <w:p w14:paraId="44E405AC" w14:textId="77777777" w:rsidR="000465E5" w:rsidRPr="005C1942" w:rsidRDefault="000465E5" w:rsidP="00B376F7">
      <w:pPr>
        <w:spacing w:line="225" w:lineRule="auto"/>
        <w:rPr>
          <w:bCs/>
        </w:rPr>
      </w:pPr>
    </w:p>
    <w:p w14:paraId="7ABA6063" w14:textId="77777777" w:rsidR="000465E5" w:rsidRPr="005C1942" w:rsidRDefault="000465E5" w:rsidP="00B376F7">
      <w:pPr>
        <w:spacing w:line="225" w:lineRule="auto"/>
        <w:rPr>
          <w:b/>
          <w:bCs/>
        </w:rPr>
      </w:pPr>
      <w:r w:rsidRPr="005C1942">
        <w:rPr>
          <w:b/>
          <w:bCs/>
        </w:rPr>
        <w:t>Fire Extinguisher Location</w:t>
      </w:r>
    </w:p>
    <w:p w14:paraId="5B10AC0D" w14:textId="77777777" w:rsidR="00843168" w:rsidRPr="005C1942" w:rsidRDefault="00843168" w:rsidP="00B376F7">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3069"/>
        <w:gridCol w:w="4530"/>
      </w:tblGrid>
      <w:tr w:rsidR="000465E5" w:rsidRPr="005C1942" w14:paraId="1652C1FE" w14:textId="77777777" w:rsidTr="000B54BF">
        <w:tc>
          <w:tcPr>
            <w:tcW w:w="1859" w:type="dxa"/>
            <w:shd w:val="clear" w:color="auto" w:fill="D9D9D9"/>
            <w:vAlign w:val="center"/>
          </w:tcPr>
          <w:p w14:paraId="29A552C1" w14:textId="77777777" w:rsidR="000465E5" w:rsidRPr="005C1942" w:rsidRDefault="000465E5" w:rsidP="00B376F7">
            <w:pPr>
              <w:spacing w:line="225" w:lineRule="auto"/>
              <w:rPr>
                <w:b/>
                <w:bCs/>
              </w:rPr>
            </w:pPr>
            <w:r w:rsidRPr="005C1942">
              <w:rPr>
                <w:b/>
                <w:bCs/>
              </w:rPr>
              <w:t>Type</w:t>
            </w:r>
          </w:p>
        </w:tc>
        <w:tc>
          <w:tcPr>
            <w:tcW w:w="3109" w:type="dxa"/>
            <w:shd w:val="clear" w:color="auto" w:fill="D9D9D9"/>
            <w:vAlign w:val="center"/>
          </w:tcPr>
          <w:p w14:paraId="46647C65" w14:textId="77777777" w:rsidR="000465E5" w:rsidRPr="005C1942" w:rsidRDefault="000465E5" w:rsidP="00B376F7">
            <w:pPr>
              <w:spacing w:line="225" w:lineRule="auto"/>
              <w:rPr>
                <w:b/>
                <w:bCs/>
              </w:rPr>
            </w:pPr>
            <w:r w:rsidRPr="005C1942">
              <w:rPr>
                <w:b/>
                <w:bCs/>
              </w:rPr>
              <w:t>Building</w:t>
            </w:r>
          </w:p>
        </w:tc>
        <w:tc>
          <w:tcPr>
            <w:tcW w:w="4590" w:type="dxa"/>
            <w:shd w:val="clear" w:color="auto" w:fill="D9D9D9"/>
            <w:vAlign w:val="center"/>
          </w:tcPr>
          <w:p w14:paraId="18051712" w14:textId="77777777" w:rsidR="000465E5" w:rsidRPr="005C1942" w:rsidRDefault="000465E5" w:rsidP="00B376F7">
            <w:pPr>
              <w:spacing w:line="225" w:lineRule="auto"/>
              <w:rPr>
                <w:b/>
                <w:bCs/>
              </w:rPr>
            </w:pPr>
            <w:r w:rsidRPr="005C1942">
              <w:rPr>
                <w:b/>
                <w:bCs/>
              </w:rPr>
              <w:t>Extinguisher Location</w:t>
            </w:r>
          </w:p>
        </w:tc>
      </w:tr>
      <w:tr w:rsidR="000465E5" w:rsidRPr="005C1942" w14:paraId="7E3D2E80" w14:textId="77777777" w:rsidTr="000B54BF">
        <w:tc>
          <w:tcPr>
            <w:tcW w:w="1859" w:type="dxa"/>
          </w:tcPr>
          <w:p w14:paraId="7FE8E671" w14:textId="77777777" w:rsidR="000465E5" w:rsidRPr="005C1942" w:rsidRDefault="000465E5" w:rsidP="00B376F7">
            <w:pPr>
              <w:spacing w:line="225" w:lineRule="auto"/>
              <w:rPr>
                <w:bCs/>
              </w:rPr>
            </w:pPr>
          </w:p>
        </w:tc>
        <w:tc>
          <w:tcPr>
            <w:tcW w:w="3109" w:type="dxa"/>
          </w:tcPr>
          <w:p w14:paraId="24DD6D98" w14:textId="77777777" w:rsidR="000465E5" w:rsidRPr="005C1942" w:rsidRDefault="000465E5" w:rsidP="00B376F7">
            <w:pPr>
              <w:spacing w:line="225" w:lineRule="auto"/>
              <w:rPr>
                <w:bCs/>
              </w:rPr>
            </w:pPr>
          </w:p>
        </w:tc>
        <w:tc>
          <w:tcPr>
            <w:tcW w:w="4590" w:type="dxa"/>
          </w:tcPr>
          <w:p w14:paraId="5DC23376" w14:textId="77777777" w:rsidR="000465E5" w:rsidRPr="005C1942" w:rsidRDefault="000465E5" w:rsidP="00B376F7">
            <w:pPr>
              <w:spacing w:line="225" w:lineRule="auto"/>
              <w:rPr>
                <w:bCs/>
              </w:rPr>
            </w:pPr>
          </w:p>
        </w:tc>
      </w:tr>
      <w:tr w:rsidR="000465E5" w:rsidRPr="005C1942" w14:paraId="1D202305" w14:textId="77777777" w:rsidTr="000B54BF">
        <w:tc>
          <w:tcPr>
            <w:tcW w:w="1859" w:type="dxa"/>
          </w:tcPr>
          <w:p w14:paraId="0C2DCF47" w14:textId="77777777" w:rsidR="000465E5" w:rsidRPr="005C1942" w:rsidRDefault="000465E5" w:rsidP="00B376F7">
            <w:pPr>
              <w:spacing w:line="225" w:lineRule="auto"/>
              <w:rPr>
                <w:bCs/>
              </w:rPr>
            </w:pPr>
          </w:p>
        </w:tc>
        <w:tc>
          <w:tcPr>
            <w:tcW w:w="3109" w:type="dxa"/>
          </w:tcPr>
          <w:p w14:paraId="54758420" w14:textId="77777777" w:rsidR="000465E5" w:rsidRPr="005C1942" w:rsidRDefault="000465E5" w:rsidP="00B376F7">
            <w:pPr>
              <w:spacing w:line="225" w:lineRule="auto"/>
              <w:rPr>
                <w:bCs/>
              </w:rPr>
            </w:pPr>
          </w:p>
        </w:tc>
        <w:tc>
          <w:tcPr>
            <w:tcW w:w="4590" w:type="dxa"/>
          </w:tcPr>
          <w:p w14:paraId="3B5A9558" w14:textId="77777777" w:rsidR="000465E5" w:rsidRPr="005C1942" w:rsidRDefault="000465E5" w:rsidP="00B376F7">
            <w:pPr>
              <w:spacing w:line="225" w:lineRule="auto"/>
              <w:rPr>
                <w:bCs/>
              </w:rPr>
            </w:pPr>
          </w:p>
        </w:tc>
      </w:tr>
      <w:tr w:rsidR="000465E5" w:rsidRPr="005C1942" w14:paraId="50DBEC30" w14:textId="77777777" w:rsidTr="000B54BF">
        <w:tc>
          <w:tcPr>
            <w:tcW w:w="1859" w:type="dxa"/>
          </w:tcPr>
          <w:p w14:paraId="74EC2651" w14:textId="77777777" w:rsidR="000465E5" w:rsidRPr="005C1942" w:rsidRDefault="000465E5" w:rsidP="00B376F7">
            <w:pPr>
              <w:spacing w:line="225" w:lineRule="auto"/>
              <w:rPr>
                <w:bCs/>
              </w:rPr>
            </w:pPr>
          </w:p>
        </w:tc>
        <w:tc>
          <w:tcPr>
            <w:tcW w:w="3109" w:type="dxa"/>
          </w:tcPr>
          <w:p w14:paraId="2286F7C6" w14:textId="77777777" w:rsidR="000465E5" w:rsidRPr="005C1942" w:rsidRDefault="000465E5" w:rsidP="00B376F7">
            <w:pPr>
              <w:spacing w:line="225" w:lineRule="auto"/>
              <w:rPr>
                <w:bCs/>
              </w:rPr>
            </w:pPr>
          </w:p>
        </w:tc>
        <w:tc>
          <w:tcPr>
            <w:tcW w:w="4590" w:type="dxa"/>
          </w:tcPr>
          <w:p w14:paraId="2EDC34A2" w14:textId="77777777" w:rsidR="000465E5" w:rsidRPr="005C1942" w:rsidRDefault="000465E5" w:rsidP="00B376F7">
            <w:pPr>
              <w:spacing w:line="225" w:lineRule="auto"/>
              <w:rPr>
                <w:bCs/>
              </w:rPr>
            </w:pPr>
          </w:p>
        </w:tc>
      </w:tr>
      <w:tr w:rsidR="000465E5" w:rsidRPr="005C1942" w14:paraId="3904408A" w14:textId="77777777" w:rsidTr="000B54BF">
        <w:tc>
          <w:tcPr>
            <w:tcW w:w="1859" w:type="dxa"/>
          </w:tcPr>
          <w:p w14:paraId="2000D644" w14:textId="77777777" w:rsidR="000465E5" w:rsidRPr="005C1942" w:rsidRDefault="000465E5" w:rsidP="00B376F7">
            <w:pPr>
              <w:spacing w:line="225" w:lineRule="auto"/>
              <w:rPr>
                <w:bCs/>
              </w:rPr>
            </w:pPr>
          </w:p>
        </w:tc>
        <w:tc>
          <w:tcPr>
            <w:tcW w:w="3109" w:type="dxa"/>
          </w:tcPr>
          <w:p w14:paraId="5B28A699" w14:textId="77777777" w:rsidR="000465E5" w:rsidRPr="005C1942" w:rsidRDefault="000465E5" w:rsidP="00B376F7">
            <w:pPr>
              <w:spacing w:line="225" w:lineRule="auto"/>
              <w:rPr>
                <w:bCs/>
              </w:rPr>
            </w:pPr>
          </w:p>
        </w:tc>
        <w:tc>
          <w:tcPr>
            <w:tcW w:w="4590" w:type="dxa"/>
          </w:tcPr>
          <w:p w14:paraId="418C28C1" w14:textId="77777777" w:rsidR="000465E5" w:rsidRPr="005C1942" w:rsidRDefault="000465E5" w:rsidP="00B376F7">
            <w:pPr>
              <w:spacing w:line="225" w:lineRule="auto"/>
              <w:rPr>
                <w:bCs/>
              </w:rPr>
            </w:pPr>
          </w:p>
        </w:tc>
      </w:tr>
      <w:tr w:rsidR="000465E5" w:rsidRPr="005C1942" w14:paraId="5E444797" w14:textId="77777777" w:rsidTr="000B54BF">
        <w:tc>
          <w:tcPr>
            <w:tcW w:w="1859" w:type="dxa"/>
          </w:tcPr>
          <w:p w14:paraId="732CD276" w14:textId="77777777" w:rsidR="000465E5" w:rsidRPr="005C1942" w:rsidRDefault="000465E5" w:rsidP="00B376F7">
            <w:pPr>
              <w:spacing w:line="225" w:lineRule="auto"/>
              <w:rPr>
                <w:bCs/>
              </w:rPr>
            </w:pPr>
          </w:p>
        </w:tc>
        <w:tc>
          <w:tcPr>
            <w:tcW w:w="3109" w:type="dxa"/>
          </w:tcPr>
          <w:p w14:paraId="1992DB07" w14:textId="77777777" w:rsidR="000465E5" w:rsidRPr="005C1942" w:rsidRDefault="000465E5" w:rsidP="00B376F7">
            <w:pPr>
              <w:spacing w:line="225" w:lineRule="auto"/>
              <w:rPr>
                <w:bCs/>
              </w:rPr>
            </w:pPr>
          </w:p>
        </w:tc>
        <w:tc>
          <w:tcPr>
            <w:tcW w:w="4590" w:type="dxa"/>
          </w:tcPr>
          <w:p w14:paraId="31E94D39" w14:textId="77777777" w:rsidR="000465E5" w:rsidRPr="005C1942" w:rsidRDefault="000465E5" w:rsidP="00B376F7">
            <w:pPr>
              <w:spacing w:line="225" w:lineRule="auto"/>
              <w:rPr>
                <w:bCs/>
              </w:rPr>
            </w:pPr>
          </w:p>
        </w:tc>
      </w:tr>
      <w:tr w:rsidR="000465E5" w:rsidRPr="005C1942" w14:paraId="193182E2" w14:textId="77777777" w:rsidTr="000B54BF">
        <w:tc>
          <w:tcPr>
            <w:tcW w:w="1859" w:type="dxa"/>
          </w:tcPr>
          <w:p w14:paraId="7C7B5B6C" w14:textId="77777777" w:rsidR="000465E5" w:rsidRPr="005C1942" w:rsidRDefault="000465E5" w:rsidP="00B376F7">
            <w:pPr>
              <w:spacing w:line="225" w:lineRule="auto"/>
              <w:rPr>
                <w:bCs/>
              </w:rPr>
            </w:pPr>
          </w:p>
        </w:tc>
        <w:tc>
          <w:tcPr>
            <w:tcW w:w="3109" w:type="dxa"/>
          </w:tcPr>
          <w:p w14:paraId="236F29D5" w14:textId="77777777" w:rsidR="000465E5" w:rsidRPr="005C1942" w:rsidRDefault="000465E5" w:rsidP="00B376F7">
            <w:pPr>
              <w:spacing w:line="225" w:lineRule="auto"/>
              <w:rPr>
                <w:bCs/>
              </w:rPr>
            </w:pPr>
          </w:p>
        </w:tc>
        <w:tc>
          <w:tcPr>
            <w:tcW w:w="4590" w:type="dxa"/>
          </w:tcPr>
          <w:p w14:paraId="7AA4A3EC" w14:textId="77777777" w:rsidR="000465E5" w:rsidRPr="005C1942" w:rsidRDefault="000465E5" w:rsidP="00B376F7">
            <w:pPr>
              <w:spacing w:line="225" w:lineRule="auto"/>
              <w:rPr>
                <w:bCs/>
              </w:rPr>
            </w:pPr>
          </w:p>
        </w:tc>
      </w:tr>
      <w:tr w:rsidR="000465E5" w:rsidRPr="005C1942" w14:paraId="03E9571E" w14:textId="77777777" w:rsidTr="000B54BF">
        <w:tc>
          <w:tcPr>
            <w:tcW w:w="1859" w:type="dxa"/>
          </w:tcPr>
          <w:p w14:paraId="1B76CC2E" w14:textId="77777777" w:rsidR="000465E5" w:rsidRPr="005C1942" w:rsidRDefault="000465E5" w:rsidP="00B376F7">
            <w:pPr>
              <w:spacing w:line="225" w:lineRule="auto"/>
              <w:rPr>
                <w:bCs/>
              </w:rPr>
            </w:pPr>
          </w:p>
        </w:tc>
        <w:tc>
          <w:tcPr>
            <w:tcW w:w="3109" w:type="dxa"/>
          </w:tcPr>
          <w:p w14:paraId="3783BD67" w14:textId="77777777" w:rsidR="000465E5" w:rsidRPr="005C1942" w:rsidRDefault="000465E5" w:rsidP="00B376F7">
            <w:pPr>
              <w:spacing w:line="225" w:lineRule="auto"/>
              <w:rPr>
                <w:bCs/>
              </w:rPr>
            </w:pPr>
          </w:p>
        </w:tc>
        <w:tc>
          <w:tcPr>
            <w:tcW w:w="4590" w:type="dxa"/>
          </w:tcPr>
          <w:p w14:paraId="5405F734" w14:textId="77777777" w:rsidR="000465E5" w:rsidRPr="005C1942" w:rsidRDefault="000465E5" w:rsidP="00B376F7">
            <w:pPr>
              <w:spacing w:line="225" w:lineRule="auto"/>
              <w:rPr>
                <w:bCs/>
              </w:rPr>
            </w:pPr>
          </w:p>
        </w:tc>
      </w:tr>
      <w:tr w:rsidR="000465E5" w:rsidRPr="005C1942" w14:paraId="19FEF3EF" w14:textId="77777777" w:rsidTr="000B54BF">
        <w:tc>
          <w:tcPr>
            <w:tcW w:w="1859" w:type="dxa"/>
          </w:tcPr>
          <w:p w14:paraId="29BFC97B" w14:textId="77777777" w:rsidR="000465E5" w:rsidRPr="005C1942" w:rsidRDefault="000465E5" w:rsidP="00B376F7">
            <w:pPr>
              <w:spacing w:line="225" w:lineRule="auto"/>
              <w:rPr>
                <w:bCs/>
              </w:rPr>
            </w:pPr>
          </w:p>
        </w:tc>
        <w:tc>
          <w:tcPr>
            <w:tcW w:w="3109" w:type="dxa"/>
          </w:tcPr>
          <w:p w14:paraId="3DA13446" w14:textId="77777777" w:rsidR="000465E5" w:rsidRPr="005C1942" w:rsidRDefault="000465E5" w:rsidP="00B376F7">
            <w:pPr>
              <w:spacing w:line="225" w:lineRule="auto"/>
              <w:rPr>
                <w:bCs/>
              </w:rPr>
            </w:pPr>
          </w:p>
        </w:tc>
        <w:tc>
          <w:tcPr>
            <w:tcW w:w="4590" w:type="dxa"/>
          </w:tcPr>
          <w:p w14:paraId="6C5F2AEF" w14:textId="77777777" w:rsidR="000465E5" w:rsidRPr="005C1942" w:rsidRDefault="000465E5" w:rsidP="00B376F7">
            <w:pPr>
              <w:spacing w:line="225" w:lineRule="auto"/>
              <w:rPr>
                <w:bCs/>
              </w:rPr>
            </w:pPr>
          </w:p>
        </w:tc>
      </w:tr>
      <w:tr w:rsidR="000465E5" w:rsidRPr="005C1942" w14:paraId="47DD8648" w14:textId="77777777" w:rsidTr="000B54BF">
        <w:tc>
          <w:tcPr>
            <w:tcW w:w="1859" w:type="dxa"/>
            <w:tcBorders>
              <w:top w:val="single" w:sz="4" w:space="0" w:color="000000"/>
              <w:left w:val="single" w:sz="4" w:space="0" w:color="000000"/>
              <w:bottom w:val="single" w:sz="4" w:space="0" w:color="000000"/>
              <w:right w:val="single" w:sz="4" w:space="0" w:color="000000"/>
            </w:tcBorders>
          </w:tcPr>
          <w:p w14:paraId="64E0DAE2" w14:textId="77777777" w:rsidR="000465E5" w:rsidRPr="005C1942" w:rsidRDefault="000465E5" w:rsidP="00B376F7">
            <w:pPr>
              <w:spacing w:line="225" w:lineRule="auto"/>
              <w:rPr>
                <w:bCs/>
              </w:rPr>
            </w:pPr>
          </w:p>
        </w:tc>
        <w:tc>
          <w:tcPr>
            <w:tcW w:w="3109" w:type="dxa"/>
            <w:tcBorders>
              <w:top w:val="single" w:sz="4" w:space="0" w:color="000000"/>
              <w:left w:val="single" w:sz="4" w:space="0" w:color="000000"/>
              <w:bottom w:val="single" w:sz="4" w:space="0" w:color="000000"/>
              <w:right w:val="single" w:sz="4" w:space="0" w:color="000000"/>
            </w:tcBorders>
          </w:tcPr>
          <w:p w14:paraId="2139FFBF" w14:textId="77777777" w:rsidR="000465E5" w:rsidRPr="005C1942" w:rsidRDefault="000465E5" w:rsidP="00B376F7">
            <w:pPr>
              <w:spacing w:line="225" w:lineRule="auto"/>
              <w:rPr>
                <w:bCs/>
              </w:rPr>
            </w:pPr>
          </w:p>
        </w:tc>
        <w:tc>
          <w:tcPr>
            <w:tcW w:w="4590" w:type="dxa"/>
            <w:tcBorders>
              <w:top w:val="single" w:sz="4" w:space="0" w:color="000000"/>
              <w:left w:val="single" w:sz="4" w:space="0" w:color="000000"/>
              <w:bottom w:val="single" w:sz="4" w:space="0" w:color="000000"/>
              <w:right w:val="single" w:sz="4" w:space="0" w:color="000000"/>
            </w:tcBorders>
          </w:tcPr>
          <w:p w14:paraId="49150E97" w14:textId="77777777" w:rsidR="000465E5" w:rsidRPr="005C1942" w:rsidRDefault="000465E5" w:rsidP="00B376F7">
            <w:pPr>
              <w:spacing w:line="225" w:lineRule="auto"/>
              <w:rPr>
                <w:bCs/>
              </w:rPr>
            </w:pPr>
          </w:p>
        </w:tc>
      </w:tr>
    </w:tbl>
    <w:p w14:paraId="18754051" w14:textId="77777777" w:rsidR="00843168" w:rsidRPr="005C1942" w:rsidRDefault="00843168" w:rsidP="00B376F7">
      <w:pPr>
        <w:rPr>
          <w:b/>
          <w:bCs/>
          <w:sz w:val="24"/>
          <w:szCs w:val="24"/>
        </w:rPr>
      </w:pPr>
    </w:p>
    <w:p w14:paraId="653113D4" w14:textId="77777777" w:rsidR="00843168" w:rsidRPr="005C1942" w:rsidRDefault="00843168" w:rsidP="00B376F7">
      <w:pPr>
        <w:rPr>
          <w:b/>
          <w:bCs/>
        </w:rPr>
      </w:pPr>
      <w:r w:rsidRPr="005C1942">
        <w:rPr>
          <w:b/>
          <w:bCs/>
        </w:rPr>
        <w:t>Maintenance Program</w:t>
      </w:r>
    </w:p>
    <w:p w14:paraId="26D292E5" w14:textId="77777777" w:rsidR="00843168" w:rsidRPr="005C1942" w:rsidRDefault="00843168" w:rsidP="00B376F7">
      <w:pPr>
        <w:rPr>
          <w:b/>
          <w:bCs/>
        </w:rPr>
      </w:pPr>
    </w:p>
    <w:p w14:paraId="775A1DBA" w14:textId="77777777" w:rsidR="00843168" w:rsidRPr="005C1942" w:rsidRDefault="00843168" w:rsidP="00B376F7">
      <w:pPr>
        <w:rPr>
          <w:bCs/>
        </w:rPr>
      </w:pPr>
      <w:r w:rsidRPr="005C1942">
        <w:rPr>
          <w:bCs/>
        </w:rPr>
        <w:t>We will conduct monthly inspection of all fire extinguishers. These inspections will be logged on the attached tag. All fire extinguishers will also be hydrostatically tested per the table below.</w:t>
      </w:r>
    </w:p>
    <w:p w14:paraId="57334DCC" w14:textId="77777777" w:rsidR="00843168" w:rsidRPr="005C1942" w:rsidRDefault="00843168" w:rsidP="00B376F7">
      <w:pPr>
        <w:shd w:val="clear" w:color="auto" w:fill="FFFFFF"/>
        <w:spacing w:line="285" w:lineRule="atLeast"/>
      </w:pPr>
      <w:r w:rsidRPr="005C1942">
        <w:t>TABLE L-1</w:t>
      </w:r>
    </w:p>
    <w:tbl>
      <w:tblPr>
        <w:tblW w:w="8700" w:type="dxa"/>
        <w:tblBorders>
          <w:top w:val="outset" w:sz="6" w:space="0" w:color="003399"/>
          <w:left w:val="outset" w:sz="6" w:space="0" w:color="003399"/>
          <w:bottom w:val="outset" w:sz="6" w:space="0" w:color="003399"/>
          <w:right w:val="outset" w:sz="6" w:space="0" w:color="003399"/>
        </w:tblBorders>
        <w:tblCellMar>
          <w:top w:w="15" w:type="dxa"/>
          <w:left w:w="15" w:type="dxa"/>
          <w:bottom w:w="15" w:type="dxa"/>
          <w:right w:w="15" w:type="dxa"/>
        </w:tblCellMar>
        <w:tblLook w:val="04A0" w:firstRow="1" w:lastRow="0" w:firstColumn="1" w:lastColumn="0" w:noHBand="0" w:noVBand="1"/>
      </w:tblPr>
      <w:tblGrid>
        <w:gridCol w:w="6765"/>
        <w:gridCol w:w="1935"/>
      </w:tblGrid>
      <w:tr w:rsidR="00843168" w:rsidRPr="005C1942" w14:paraId="2230985D" w14:textId="77777777" w:rsidTr="00843168">
        <w:tc>
          <w:tcPr>
            <w:tcW w:w="6765" w:type="dxa"/>
            <w:tcBorders>
              <w:top w:val="outset" w:sz="6" w:space="0" w:color="003399"/>
              <w:left w:val="outset" w:sz="6" w:space="0" w:color="003399"/>
              <w:bottom w:val="outset" w:sz="6" w:space="0" w:color="003399"/>
              <w:right w:val="outset" w:sz="6" w:space="0" w:color="003399"/>
            </w:tcBorders>
            <w:hideMark/>
          </w:tcPr>
          <w:p w14:paraId="663C743B" w14:textId="77777777" w:rsidR="00843168" w:rsidRPr="005C1942" w:rsidRDefault="00843168" w:rsidP="00B376F7">
            <w:pPr>
              <w:spacing w:line="285" w:lineRule="atLeast"/>
              <w:rPr>
                <w:b/>
              </w:rPr>
            </w:pPr>
            <w:r w:rsidRPr="005C1942">
              <w:rPr>
                <w:b/>
              </w:rPr>
              <w:t>Type of extinguishers</w:t>
            </w:r>
          </w:p>
        </w:tc>
        <w:tc>
          <w:tcPr>
            <w:tcW w:w="1935" w:type="dxa"/>
            <w:tcBorders>
              <w:top w:val="outset" w:sz="6" w:space="0" w:color="003399"/>
              <w:left w:val="outset" w:sz="6" w:space="0" w:color="003399"/>
              <w:bottom w:val="outset" w:sz="6" w:space="0" w:color="003399"/>
              <w:right w:val="outset" w:sz="6" w:space="0" w:color="003399"/>
            </w:tcBorders>
            <w:hideMark/>
          </w:tcPr>
          <w:p w14:paraId="3843F591" w14:textId="77777777" w:rsidR="00843168" w:rsidRPr="005C1942" w:rsidRDefault="00843168" w:rsidP="00B376F7">
            <w:pPr>
              <w:spacing w:line="285" w:lineRule="atLeast"/>
              <w:rPr>
                <w:b/>
              </w:rPr>
            </w:pPr>
            <w:r w:rsidRPr="005C1942">
              <w:rPr>
                <w:b/>
              </w:rPr>
              <w:t>Test interval (years)</w:t>
            </w:r>
          </w:p>
        </w:tc>
      </w:tr>
      <w:tr w:rsidR="00843168" w:rsidRPr="005C1942" w14:paraId="5F0F2EE2" w14:textId="77777777" w:rsidTr="00843168">
        <w:trPr>
          <w:trHeight w:val="4695"/>
        </w:trPr>
        <w:tc>
          <w:tcPr>
            <w:tcW w:w="6765" w:type="dxa"/>
            <w:tcBorders>
              <w:top w:val="outset" w:sz="6" w:space="0" w:color="003399"/>
              <w:left w:val="outset" w:sz="6" w:space="0" w:color="003399"/>
              <w:bottom w:val="outset" w:sz="6" w:space="0" w:color="003399"/>
              <w:right w:val="outset" w:sz="6" w:space="0" w:color="003399"/>
            </w:tcBorders>
            <w:hideMark/>
          </w:tcPr>
          <w:p w14:paraId="3D51F5B6" w14:textId="77777777" w:rsidR="00843168" w:rsidRPr="005C1942" w:rsidRDefault="00843168" w:rsidP="00B376F7">
            <w:pPr>
              <w:spacing w:line="285" w:lineRule="atLeast"/>
            </w:pPr>
            <w:r w:rsidRPr="005C1942">
              <w:t>Soda acid (soldered brass shells) (until 1/1/82)</w:t>
            </w:r>
            <w:r w:rsidRPr="005C1942">
              <w:br/>
              <w:t>Soda acid (stainless steel shell)</w:t>
            </w:r>
            <w:r w:rsidRPr="005C1942">
              <w:br/>
              <w:t>Cartridge operated water and/or antifreeze</w:t>
            </w:r>
            <w:r w:rsidRPr="005C1942">
              <w:br/>
              <w:t>Stored pressure water and/or antifreeze</w:t>
            </w:r>
            <w:r w:rsidRPr="005C1942">
              <w:br/>
              <w:t>Wetting agent</w:t>
            </w:r>
            <w:r w:rsidRPr="005C1942">
              <w:br/>
              <w:t>Foam (soldered brass shells) (until 1/1/82)</w:t>
            </w:r>
            <w:r w:rsidRPr="005C1942">
              <w:br/>
              <w:t>Foam (stainless steel shell)</w:t>
            </w:r>
            <w:r w:rsidRPr="005C1942">
              <w:br/>
              <w:t>Aqueous Film Forming foam (AFFF)</w:t>
            </w:r>
            <w:r w:rsidRPr="005C1942">
              <w:br/>
              <w:t>Loaded stream</w:t>
            </w:r>
            <w:r w:rsidRPr="005C1942">
              <w:br/>
              <w:t>Dry chemical with stainless steel</w:t>
            </w:r>
            <w:r w:rsidRPr="005C1942">
              <w:br/>
              <w:t>Carbon Dioxide</w:t>
            </w:r>
            <w:r w:rsidRPr="005C1942">
              <w:br/>
              <w:t>Dry chemical, stored pressure, with mild steel, brazed brass or aluminum shells</w:t>
            </w:r>
            <w:r w:rsidRPr="005C1942">
              <w:br/>
              <w:t>Dry chemical, cartridge or cylinder operated, with mild steel shells</w:t>
            </w:r>
            <w:r w:rsidRPr="005C1942">
              <w:br/>
              <w:t>Halon 1211</w:t>
            </w:r>
            <w:r w:rsidRPr="005C1942">
              <w:br/>
              <w:t>Halon 1301</w:t>
            </w:r>
            <w:r w:rsidRPr="005C1942">
              <w:br/>
              <w:t>Dry powder, cartridge or cylinder operated with mild steel shells</w:t>
            </w:r>
          </w:p>
        </w:tc>
        <w:tc>
          <w:tcPr>
            <w:tcW w:w="1935" w:type="dxa"/>
            <w:tcBorders>
              <w:top w:val="outset" w:sz="6" w:space="0" w:color="003399"/>
              <w:left w:val="outset" w:sz="6" w:space="0" w:color="003399"/>
              <w:bottom w:val="outset" w:sz="6" w:space="0" w:color="003399"/>
              <w:right w:val="outset" w:sz="6" w:space="0" w:color="003399"/>
            </w:tcBorders>
            <w:hideMark/>
          </w:tcPr>
          <w:p w14:paraId="0C4C1D5D" w14:textId="77777777" w:rsidR="00843168" w:rsidRPr="005C1942" w:rsidRDefault="00843168" w:rsidP="00B376F7">
            <w:pPr>
              <w:spacing w:line="285" w:lineRule="atLeast"/>
            </w:pPr>
            <w:r w:rsidRPr="005C1942">
              <w:rPr>
                <w:vertAlign w:val="superscript"/>
              </w:rPr>
              <w:t>(1)</w:t>
            </w:r>
            <w:r w:rsidRPr="005C1942">
              <w:br/>
              <w:t>5</w:t>
            </w:r>
            <w:r w:rsidRPr="005C1942">
              <w:br/>
              <w:t>5</w:t>
            </w:r>
            <w:r w:rsidRPr="005C1942">
              <w:br/>
              <w:t>5</w:t>
            </w:r>
            <w:r w:rsidRPr="005C1942">
              <w:br/>
              <w:t>5</w:t>
            </w:r>
            <w:r w:rsidRPr="005C1942">
              <w:br/>
            </w:r>
            <w:r w:rsidRPr="005C1942">
              <w:rPr>
                <w:vertAlign w:val="superscript"/>
              </w:rPr>
              <w:t>(1)</w:t>
            </w:r>
            <w:r w:rsidRPr="005C1942">
              <w:br/>
              <w:t>5</w:t>
            </w:r>
            <w:r w:rsidRPr="005C1942">
              <w:br/>
              <w:t>5</w:t>
            </w:r>
            <w:r w:rsidRPr="005C1942">
              <w:br/>
              <w:t>5</w:t>
            </w:r>
            <w:r w:rsidRPr="005C1942">
              <w:br/>
              <w:t>5</w:t>
            </w:r>
            <w:r w:rsidRPr="005C1942">
              <w:br/>
              <w:t>5</w:t>
            </w:r>
            <w:r w:rsidRPr="005C1942">
              <w:br/>
              <w:t>12</w:t>
            </w:r>
            <w:r w:rsidRPr="005C1942">
              <w:br/>
            </w:r>
            <w:r w:rsidRPr="005C1942">
              <w:br/>
              <w:t>12</w:t>
            </w:r>
            <w:r w:rsidRPr="005C1942">
              <w:br/>
              <w:t>12</w:t>
            </w:r>
            <w:r w:rsidRPr="005C1942">
              <w:br/>
              <w:t>12</w:t>
            </w:r>
            <w:r w:rsidRPr="005C1942">
              <w:br/>
            </w:r>
          </w:p>
        </w:tc>
      </w:tr>
    </w:tbl>
    <w:p w14:paraId="6486737C" w14:textId="77777777" w:rsidR="00CE4675" w:rsidRPr="005C1942" w:rsidRDefault="00904A8C" w:rsidP="00B65C9E">
      <w:pPr>
        <w:jc w:val="center"/>
        <w:rPr>
          <w:b/>
          <w:bCs/>
          <w:sz w:val="28"/>
          <w:szCs w:val="28"/>
        </w:rPr>
      </w:pPr>
      <w:r w:rsidRPr="005C1942">
        <w:rPr>
          <w:b/>
          <w:bCs/>
        </w:rPr>
        <w:br w:type="page"/>
      </w:r>
      <w:r w:rsidR="00CE4675" w:rsidRPr="005C1942">
        <w:rPr>
          <w:b/>
          <w:bCs/>
          <w:sz w:val="24"/>
          <w:szCs w:val="24"/>
        </w:rPr>
        <w:lastRenderedPageBreak/>
        <w:t>29 CFR 1910.39—Fire Prevention Plan</w:t>
      </w:r>
    </w:p>
    <w:p w14:paraId="15093EA8" w14:textId="77777777" w:rsidR="00CE4675" w:rsidRPr="005C1942" w:rsidRDefault="00CE4675" w:rsidP="00B376F7">
      <w:pPr>
        <w:autoSpaceDE w:val="0"/>
        <w:autoSpaceDN w:val="0"/>
        <w:adjustRightInd w:val="0"/>
        <w:rPr>
          <w:b/>
          <w:bCs/>
          <w:sz w:val="28"/>
          <w:szCs w:val="28"/>
        </w:rPr>
      </w:pPr>
    </w:p>
    <w:p w14:paraId="1EB56802" w14:textId="77777777" w:rsidR="00C37DB6" w:rsidRPr="005C1942" w:rsidRDefault="009C5639" w:rsidP="00B376F7">
      <w:pPr>
        <w:rPr>
          <w:i/>
        </w:rPr>
      </w:pPr>
      <w:r>
        <w:rPr>
          <w:b/>
          <w:i/>
        </w:rPr>
        <w:t>Scope/Application</w:t>
      </w:r>
      <w:proofErr w:type="gramStart"/>
      <w:r>
        <w:rPr>
          <w:b/>
          <w:i/>
        </w:rPr>
        <w:t xml:space="preserve">: </w:t>
      </w:r>
      <w:r w:rsidR="00CB6223" w:rsidRPr="005C1942">
        <w:rPr>
          <w:i/>
        </w:rPr>
        <w:t xml:space="preserve"> This</w:t>
      </w:r>
      <w:proofErr w:type="gramEnd"/>
      <w:r w:rsidR="00CB6223" w:rsidRPr="005C1942">
        <w:rPr>
          <w:i/>
        </w:rPr>
        <w:t xml:space="preserve"> standard applies if another OSHA standard requires a fire prevention plan or if fire extinguishers are provided at the </w:t>
      </w:r>
      <w:proofErr w:type="gramStart"/>
      <w:r w:rsidR="00CB6223" w:rsidRPr="005C1942">
        <w:rPr>
          <w:i/>
        </w:rPr>
        <w:t>worksite</w:t>
      </w:r>
      <w:proofErr w:type="gramEnd"/>
      <w:r w:rsidR="00CB6223" w:rsidRPr="005C1942">
        <w:rPr>
          <w:i/>
        </w:rPr>
        <w:t xml:space="preserve"> but they are not intended for employee use. </w:t>
      </w:r>
    </w:p>
    <w:p w14:paraId="3063D850" w14:textId="77777777" w:rsidR="00C37DB6" w:rsidRPr="005C1942" w:rsidRDefault="00C37DB6" w:rsidP="00B376F7">
      <w:pPr>
        <w:rPr>
          <w:i/>
        </w:rPr>
      </w:pPr>
    </w:p>
    <w:p w14:paraId="016E48C3" w14:textId="77777777" w:rsidR="00CB6223" w:rsidRPr="005C1942" w:rsidRDefault="00CB6223" w:rsidP="00B376F7">
      <w:pPr>
        <w:rPr>
          <w:i/>
        </w:rPr>
      </w:pPr>
      <w:r w:rsidRPr="005C1942">
        <w:rPr>
          <w:i/>
        </w:rPr>
        <w:t>The following standards reference having a fire prevention plan</w:t>
      </w:r>
      <w:r w:rsidR="00C37DB6" w:rsidRPr="005C1942">
        <w:rPr>
          <w:i/>
        </w:rPr>
        <w:t>:</w:t>
      </w:r>
    </w:p>
    <w:p w14:paraId="7EEA1031" w14:textId="77777777" w:rsidR="00CB6223" w:rsidRPr="005C1942" w:rsidRDefault="00CB6223" w:rsidP="005F2CC9">
      <w:pPr>
        <w:pStyle w:val="ListParagraph"/>
        <w:numPr>
          <w:ilvl w:val="0"/>
          <w:numId w:val="265"/>
        </w:numPr>
        <w:rPr>
          <w:i/>
        </w:rPr>
      </w:pPr>
      <w:r w:rsidRPr="005C1942">
        <w:rPr>
          <w:i/>
        </w:rPr>
        <w:t>29 CFR 1910.1047</w:t>
      </w:r>
      <w:r w:rsidRPr="005C1942">
        <w:rPr>
          <w:bCs/>
          <w:i/>
        </w:rPr>
        <w:t>—</w:t>
      </w:r>
      <w:r w:rsidRPr="005C1942">
        <w:rPr>
          <w:i/>
        </w:rPr>
        <w:t xml:space="preserve">Ethylene Oxide </w:t>
      </w:r>
    </w:p>
    <w:p w14:paraId="747C2035" w14:textId="77777777" w:rsidR="00CB6223" w:rsidRPr="005C1942" w:rsidRDefault="00CB6223" w:rsidP="005F2CC9">
      <w:pPr>
        <w:pStyle w:val="ListParagraph"/>
        <w:numPr>
          <w:ilvl w:val="0"/>
          <w:numId w:val="265"/>
        </w:numPr>
        <w:rPr>
          <w:i/>
        </w:rPr>
      </w:pPr>
      <w:r w:rsidRPr="005C1942">
        <w:rPr>
          <w:i/>
        </w:rPr>
        <w:t>29 CFR 1910.1050</w:t>
      </w:r>
      <w:r w:rsidRPr="005C1942">
        <w:rPr>
          <w:bCs/>
          <w:i/>
        </w:rPr>
        <w:t>—</w:t>
      </w:r>
      <w:r w:rsidRPr="005C1942">
        <w:rPr>
          <w:i/>
        </w:rPr>
        <w:t>Methylenedianiline</w:t>
      </w:r>
    </w:p>
    <w:p w14:paraId="58EC9919" w14:textId="77777777" w:rsidR="00CB6223" w:rsidRPr="005C1942" w:rsidRDefault="00CB6223" w:rsidP="005F2CC9">
      <w:pPr>
        <w:pStyle w:val="ListParagraph"/>
        <w:numPr>
          <w:ilvl w:val="0"/>
          <w:numId w:val="265"/>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r w:rsidRPr="005C1942">
        <w:rPr>
          <w:i/>
        </w:rPr>
        <w:t>29 CFR 1910.1051</w:t>
      </w:r>
      <w:r w:rsidRPr="005C1942">
        <w:rPr>
          <w:bCs/>
          <w:i/>
        </w:rPr>
        <w:t>—</w:t>
      </w:r>
      <w:r w:rsidRPr="005C1942">
        <w:rPr>
          <w:i/>
        </w:rPr>
        <w:t>1,3-Butadiene</w:t>
      </w:r>
      <w:r w:rsidRPr="005C1942">
        <w:rPr>
          <w:i/>
        </w:rPr>
        <w:tab/>
      </w:r>
    </w:p>
    <w:p w14:paraId="07BA3A10" w14:textId="77777777" w:rsidR="00CB6223" w:rsidRPr="005C1942" w:rsidRDefault="00CB6223" w:rsidP="00B376F7">
      <w:pPr>
        <w:rPr>
          <w:i/>
        </w:rPr>
      </w:pPr>
    </w:p>
    <w:p w14:paraId="0E523375" w14:textId="77777777" w:rsidR="00CB6223" w:rsidRPr="005C1942" w:rsidRDefault="00CB6223" w:rsidP="00B376F7">
      <w:pPr>
        <w:autoSpaceDE w:val="0"/>
        <w:autoSpaceDN w:val="0"/>
        <w:adjustRightInd w:val="0"/>
        <w:rPr>
          <w:b/>
          <w:bCs/>
          <w:i/>
        </w:rPr>
      </w:pPr>
      <w:r w:rsidRPr="005C1942">
        <w:rPr>
          <w:b/>
          <w:i/>
        </w:rPr>
        <w:t>Standard Requirements</w:t>
      </w:r>
      <w:r w:rsidR="006C456C" w:rsidRPr="005C1942">
        <w:rPr>
          <w:b/>
          <w:i/>
        </w:rPr>
        <w:t xml:space="preserve"> for </w:t>
      </w:r>
      <w:r w:rsidR="006C456C" w:rsidRPr="005C1942">
        <w:rPr>
          <w:b/>
          <w:bCs/>
          <w:i/>
        </w:rPr>
        <w:t>29 CFR 1910.39—Fire Prevention Plan</w:t>
      </w:r>
      <w:r w:rsidRPr="005C1942">
        <w:rPr>
          <w:b/>
          <w:i/>
        </w:rPr>
        <w:t>:</w:t>
      </w:r>
    </w:p>
    <w:p w14:paraId="028CD976" w14:textId="77777777" w:rsidR="00CB6223" w:rsidRPr="005C1942" w:rsidRDefault="00CB6223" w:rsidP="005F2CC9">
      <w:pPr>
        <w:pStyle w:val="ListParagraph"/>
        <w:numPr>
          <w:ilvl w:val="0"/>
          <w:numId w:val="234"/>
        </w:numPr>
        <w:spacing w:after="200"/>
        <w:rPr>
          <w:i/>
        </w:rPr>
      </w:pPr>
      <w:r w:rsidRPr="005C1942">
        <w:rPr>
          <w:b/>
          <w:i/>
        </w:rPr>
        <w:t>Programs/Plans:</w:t>
      </w:r>
      <w:r w:rsidRPr="005C1942">
        <w:rPr>
          <w:i/>
        </w:rPr>
        <w:t xml:space="preserve">  Fire Prevention Plan</w:t>
      </w:r>
    </w:p>
    <w:p w14:paraId="707F420E" w14:textId="77777777" w:rsidR="006E1BD9" w:rsidRPr="005C1942" w:rsidRDefault="00F05571" w:rsidP="005F2CC9">
      <w:pPr>
        <w:pStyle w:val="ListParagraph"/>
        <w:numPr>
          <w:ilvl w:val="0"/>
          <w:numId w:val="234"/>
        </w:numPr>
        <w:spacing w:after="200"/>
        <w:rPr>
          <w:i/>
        </w:rPr>
      </w:pPr>
      <w:r>
        <w:rPr>
          <w:b/>
          <w:i/>
        </w:rPr>
        <w:t xml:space="preserve">Procedures/Practices/Controls: </w:t>
      </w:r>
      <w:r w:rsidR="006E1BD9" w:rsidRPr="005C1942">
        <w:rPr>
          <w:b/>
          <w:i/>
        </w:rPr>
        <w:t xml:space="preserve"> </w:t>
      </w:r>
      <w:r w:rsidR="006E1BD9" w:rsidRPr="005C1942">
        <w:rPr>
          <w:i/>
        </w:rPr>
        <w:t>Emergency procedures (Include in your Fire Prevention Plan)</w:t>
      </w:r>
    </w:p>
    <w:p w14:paraId="5D160A26" w14:textId="77777777" w:rsidR="00CB6223" w:rsidRPr="005C1942" w:rsidRDefault="00235EDA" w:rsidP="005F2CC9">
      <w:pPr>
        <w:pStyle w:val="ListParagraph"/>
        <w:numPr>
          <w:ilvl w:val="0"/>
          <w:numId w:val="234"/>
        </w:numPr>
        <w:spacing w:after="200"/>
        <w:rPr>
          <w:i/>
        </w:rPr>
      </w:pPr>
      <w:r w:rsidRPr="005C1942">
        <w:rPr>
          <w:b/>
          <w:i/>
        </w:rPr>
        <w:t xml:space="preserve">Training: </w:t>
      </w:r>
      <w:r w:rsidR="00CB6223" w:rsidRPr="005C1942">
        <w:rPr>
          <w:i/>
        </w:rPr>
        <w:t>Initially, refresher</w:t>
      </w:r>
    </w:p>
    <w:p w14:paraId="31903656" w14:textId="77777777" w:rsidR="00CB6223" w:rsidRPr="005C1942" w:rsidRDefault="00CB6223" w:rsidP="005F2CC9">
      <w:pPr>
        <w:pStyle w:val="ListParagraph"/>
        <w:numPr>
          <w:ilvl w:val="0"/>
          <w:numId w:val="234"/>
        </w:numPr>
        <w:spacing w:after="200"/>
        <w:rPr>
          <w:i/>
        </w:rPr>
      </w:pPr>
      <w:r w:rsidRPr="005C1942">
        <w:rPr>
          <w:b/>
          <w:i/>
        </w:rPr>
        <w:t>Inspections:</w:t>
      </w:r>
      <w:r w:rsidRPr="005C1942">
        <w:rPr>
          <w:i/>
        </w:rPr>
        <w:t xml:space="preserve"> None required</w:t>
      </w:r>
    </w:p>
    <w:p w14:paraId="0481559E" w14:textId="77777777" w:rsidR="00CB6223" w:rsidRPr="005C1942" w:rsidRDefault="00CB6223" w:rsidP="005F2CC9">
      <w:pPr>
        <w:pStyle w:val="ListParagraph"/>
        <w:numPr>
          <w:ilvl w:val="0"/>
          <w:numId w:val="234"/>
        </w:numPr>
        <w:spacing w:after="200"/>
        <w:rPr>
          <w:b/>
          <w:i/>
        </w:rPr>
      </w:pPr>
      <w:r w:rsidRPr="005C1942">
        <w:rPr>
          <w:b/>
          <w:i/>
        </w:rPr>
        <w:t>Recordkeeping:</w:t>
      </w:r>
      <w:r w:rsidRPr="005C1942">
        <w:rPr>
          <w:i/>
        </w:rPr>
        <w:t xml:space="preserve"> Plan</w:t>
      </w:r>
    </w:p>
    <w:p w14:paraId="70BE2FBD" w14:textId="77777777" w:rsidR="00CB6223" w:rsidRPr="005C1942" w:rsidRDefault="00CB6223" w:rsidP="00B376F7">
      <w:pPr>
        <w:rPr>
          <w:bCs/>
          <w:i/>
        </w:rPr>
      </w:pPr>
      <w:r w:rsidRPr="005C1942">
        <w:rPr>
          <w:b/>
          <w:bCs/>
          <w:i/>
        </w:rPr>
        <w:t>Example Plan:</w:t>
      </w:r>
      <w:r w:rsidRPr="005C1942">
        <w:rPr>
          <w:bCs/>
          <w:i/>
        </w:rPr>
        <w:t xml:space="preserve"> The following example plan may be modified to be site-specific to the organization. Please reference </w:t>
      </w:r>
      <w:r w:rsidR="006C456C" w:rsidRPr="005C1942">
        <w:rPr>
          <w:bCs/>
          <w:i/>
        </w:rPr>
        <w:t xml:space="preserve">29 CFR 1910.39—Fire Prevention Plan </w:t>
      </w:r>
      <w:r w:rsidRPr="005C1942">
        <w:rPr>
          <w:bCs/>
          <w:i/>
        </w:rPr>
        <w:t xml:space="preserve">to ensure that all requirements are being met. </w:t>
      </w:r>
    </w:p>
    <w:p w14:paraId="4B3A5F58" w14:textId="77777777" w:rsidR="00CF65BD" w:rsidRPr="005C1942" w:rsidRDefault="00CF65BD" w:rsidP="00B376F7">
      <w:pPr>
        <w:rPr>
          <w:rFonts w:eastAsia="Calibri"/>
          <w:b/>
          <w:sz w:val="28"/>
          <w:szCs w:val="28"/>
        </w:rPr>
      </w:pPr>
    </w:p>
    <w:p w14:paraId="19688C36" w14:textId="77777777" w:rsidR="00CF65BD" w:rsidRPr="005C1942" w:rsidRDefault="00CF65BD" w:rsidP="00B65C9E">
      <w:pPr>
        <w:jc w:val="center"/>
        <w:rPr>
          <w:rFonts w:eastAsia="Calibri"/>
          <w:b/>
          <w:sz w:val="28"/>
          <w:szCs w:val="28"/>
        </w:rPr>
      </w:pPr>
      <w:r w:rsidRPr="005C1942">
        <w:rPr>
          <w:rFonts w:eastAsia="Calibri"/>
          <w:b/>
          <w:sz w:val="28"/>
          <w:szCs w:val="28"/>
        </w:rPr>
        <w:t xml:space="preserve">Fire Prevention </w:t>
      </w:r>
      <w:r w:rsidR="002B4789" w:rsidRPr="005C1942">
        <w:rPr>
          <w:rFonts w:eastAsia="Calibri"/>
          <w:b/>
          <w:sz w:val="28"/>
          <w:szCs w:val="28"/>
        </w:rPr>
        <w:t>Plan</w:t>
      </w:r>
    </w:p>
    <w:p w14:paraId="5AD7B3E8" w14:textId="77777777" w:rsidR="00CF65BD" w:rsidRPr="005C1942" w:rsidRDefault="00CF65BD" w:rsidP="00B376F7">
      <w:pPr>
        <w:rPr>
          <w:rFonts w:eastAsia="Calibri"/>
          <w:sz w:val="24"/>
          <w:szCs w:val="24"/>
        </w:rPr>
      </w:pPr>
    </w:p>
    <w:p w14:paraId="201D9F47" w14:textId="77777777" w:rsidR="00CF65BD" w:rsidRPr="005C1942" w:rsidRDefault="00CF65BD" w:rsidP="00B376F7">
      <w:pPr>
        <w:tabs>
          <w:tab w:val="left" w:pos="36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r w:rsidRPr="005C1942">
        <w:t>The primary goal of this fire pr</w:t>
      </w:r>
      <w:r w:rsidR="00BC6D09" w:rsidRPr="005C1942">
        <w:t>evention plan</w:t>
      </w:r>
      <w:r w:rsidRPr="005C1942">
        <w:t xml:space="preserve"> is to reduce or eliminate fires in the workplace by heightening the fire safety awareness of all employees. Another goal of this plan is to provide all employees with the information necessary to recognize hazardous conditions and take appropriate action before such conditions result in a fire emergency.</w:t>
      </w:r>
    </w:p>
    <w:p w14:paraId="2B743206" w14:textId="77777777" w:rsidR="00CF65BD" w:rsidRPr="005C1942" w:rsidRDefault="00CF65BD" w:rsidP="00B376F7">
      <w:pPr>
        <w:tabs>
          <w:tab w:val="left" w:pos="36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pPr>
    </w:p>
    <w:p w14:paraId="23AFD1BE"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This plan details the basic steps necessary to minimize the potential for fire occurring in the workplace. Prevention of fires in the workplace is the responsibility of everyone employed by the </w:t>
      </w:r>
      <w:proofErr w:type="gramStart"/>
      <w:r w:rsidRPr="005C1942">
        <w:t>company, but</w:t>
      </w:r>
      <w:proofErr w:type="gramEnd"/>
      <w:r w:rsidRPr="005C1942">
        <w:t xml:space="preserve"> must be monitored by each supervisor overseeing any work activity that involves a major fire hazard. Every effort will be made by the company to identify those hazards that might cause fires and establish a means for controlling them.</w:t>
      </w:r>
    </w:p>
    <w:p w14:paraId="2B0E3D64"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5C55F739"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The fire prevention plan will be administered </w:t>
      </w:r>
      <w:r w:rsidR="00E701A5" w:rsidRPr="005C1942">
        <w:t>by ___________________________</w:t>
      </w:r>
      <w:r w:rsidRPr="005C1942">
        <w:t>who will compile a list of all major workplace fire hazards, the names or job titles of personnel responsible for fire control and prevention equipment maintenance, names or job titles of personnel responsible for control of fuel source hazards, and locations of all fire extinguishers in the workplace. The plan administrator or safety and health officer must also be familiar with the behavior of employees that may create fire hazards as well as periods of the day, month and year in which the workplace could be more vulnerable to fire.</w:t>
      </w:r>
    </w:p>
    <w:p w14:paraId="68FA3400"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1A9CC39"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This fire prevention plan will be reviewed </w:t>
      </w:r>
      <w:r w:rsidR="00C554D5" w:rsidRPr="005C1942">
        <w:t xml:space="preserve">periodically </w:t>
      </w:r>
      <w:r w:rsidRPr="005C1942">
        <w:t>and updated as needed to maintain compliance with applicable regulations and standards and remain state of the art in fire protection. Workplace inspection reports and fire incident reports will be maintained and used to provide corrections and improvements to the plan. This plan will be available for employee review at any time during all normal working hours.</w:t>
      </w:r>
    </w:p>
    <w:p w14:paraId="4A0C99F2"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p>
    <w:p w14:paraId="607AC0B0"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t>Classification</w:t>
      </w:r>
    </w:p>
    <w:p w14:paraId="603F0FBB"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p>
    <w:p w14:paraId="6E4B5312"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Fires are classified into four groups according to sources of fuel: Class A, B, C and D based on the type of fuel source. Table 1 below describes the classifications of fire that can be used in making a hazard assessment.</w:t>
      </w:r>
    </w:p>
    <w:p w14:paraId="5ABEC715"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3E8600C" w14:textId="77777777" w:rsidR="00CF65BD" w:rsidRPr="005C1942" w:rsidRDefault="00CE14FB" w:rsidP="00B376F7">
      <w:pPr>
        <w:autoSpaceDE w:val="0"/>
        <w:autoSpaceDN w:val="0"/>
        <w:adjustRightInd w:val="0"/>
        <w:rPr>
          <w:b/>
        </w:rPr>
      </w:pPr>
      <w:r w:rsidRPr="005C1942">
        <w:rPr>
          <w:b/>
        </w:rPr>
        <w:t>TABLE 1</w:t>
      </w:r>
    </w:p>
    <w:tbl>
      <w:tblPr>
        <w:tblW w:w="0" w:type="auto"/>
        <w:tblInd w:w="108" w:type="dxa"/>
        <w:tblLayout w:type="fixed"/>
        <w:tblLook w:val="0000" w:firstRow="0" w:lastRow="0" w:firstColumn="0" w:lastColumn="0" w:noHBand="0" w:noVBand="0"/>
      </w:tblPr>
      <w:tblGrid>
        <w:gridCol w:w="1278"/>
        <w:gridCol w:w="8298"/>
      </w:tblGrid>
      <w:tr w:rsidR="00CF65BD" w:rsidRPr="005C1942" w14:paraId="7AA6AA56" w14:textId="77777777" w:rsidTr="00CF65BD">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64B98A05"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A</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3CF0BD9B"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Ordinary combustible materials such as paper, wood, cloth, and some rubber and plastic materials.</w:t>
            </w:r>
          </w:p>
        </w:tc>
      </w:tr>
      <w:tr w:rsidR="00CF65BD" w:rsidRPr="005C1942" w14:paraId="71B6DA51" w14:textId="77777777" w:rsidTr="00CF65BD">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66E1ACEF"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B</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7AB44B3A"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Flammable liquids, flammable gases, greases and similar materials, and some rubber and plastic materials.</w:t>
            </w:r>
          </w:p>
        </w:tc>
      </w:tr>
      <w:tr w:rsidR="00CF65BD" w:rsidRPr="005C1942" w14:paraId="62608535" w14:textId="77777777" w:rsidTr="00BC6D09">
        <w:trPr>
          <w:trHeight w:val="245"/>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0EE24526"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C</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19836FB0"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Energized electrical equipment and power supply circuits and related materials.</w:t>
            </w:r>
          </w:p>
        </w:tc>
      </w:tr>
      <w:tr w:rsidR="00CF65BD" w:rsidRPr="005C1942" w14:paraId="3EF4CF02" w14:textId="77777777" w:rsidTr="00CF65BD">
        <w:trPr>
          <w:trHeight w:val="1"/>
        </w:trPr>
        <w:tc>
          <w:tcPr>
            <w:tcW w:w="1278" w:type="dxa"/>
            <w:tcBorders>
              <w:top w:val="single" w:sz="3" w:space="0" w:color="000000"/>
              <w:left w:val="single" w:sz="3" w:space="0" w:color="000000"/>
              <w:bottom w:val="single" w:sz="3" w:space="0" w:color="000000"/>
              <w:right w:val="single" w:sz="3" w:space="0" w:color="000000"/>
            </w:tcBorders>
            <w:shd w:val="clear" w:color="auto" w:fill="D9D9D9"/>
          </w:tcPr>
          <w:p w14:paraId="2BE32D07"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rPr>
                <w:b/>
                <w:bCs/>
              </w:rPr>
              <w:t>Class D</w:t>
            </w:r>
          </w:p>
        </w:tc>
        <w:tc>
          <w:tcPr>
            <w:tcW w:w="8298" w:type="dxa"/>
            <w:tcBorders>
              <w:top w:val="single" w:sz="3" w:space="0" w:color="000000"/>
              <w:left w:val="single" w:sz="3" w:space="0" w:color="000000"/>
              <w:bottom w:val="single" w:sz="3" w:space="0" w:color="000000"/>
              <w:right w:val="single" w:sz="3" w:space="0" w:color="000000"/>
            </w:tcBorders>
            <w:shd w:val="clear" w:color="000000" w:fill="FFFFFF"/>
          </w:tcPr>
          <w:p w14:paraId="4543392A"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Combustible metals such as magnesium, titanium, zirconium, sodium, lithium and potassium.</w:t>
            </w:r>
          </w:p>
        </w:tc>
      </w:tr>
    </w:tbl>
    <w:p w14:paraId="50B655E5"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7E0A07AE" w14:textId="77777777" w:rsidR="00CF65BD" w:rsidRPr="005C1942" w:rsidRDefault="00CF65BD" w:rsidP="00B376F7">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lastRenderedPageBreak/>
        <w:t>Determining Fire Hazards</w:t>
      </w:r>
    </w:p>
    <w:p w14:paraId="61D5A814"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5C9DE97F"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This section consists of two steps:  first, identifying the existing fire hazards in the workplace and second, taking action to resolve them. The inspection checklist (located at end of program) provides a guide for precise fire-safe practices that must be followed. The location of these major fire hazards </w:t>
      </w:r>
      <w:proofErr w:type="gramStart"/>
      <w:r w:rsidRPr="005C1942">
        <w:t>are</w:t>
      </w:r>
      <w:proofErr w:type="gramEnd"/>
      <w:r w:rsidRPr="005C1942">
        <w:t xml:space="preserve"> denoted in the table found at the end of this program. Also found is a listing of the personnel responsible for the maintenance of the equipment and systems installed to prevent or control fires.</w:t>
      </w:r>
    </w:p>
    <w:p w14:paraId="31138BFF"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55EE8DD4"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 w:rsidRPr="005C1942">
        <w:t xml:space="preserve">Material hazards will be identified, as evident on </w:t>
      </w:r>
      <w:proofErr w:type="gramStart"/>
      <w:r w:rsidRPr="005C1942">
        <w:t>the specific</w:t>
      </w:r>
      <w:proofErr w:type="gramEnd"/>
      <w:r w:rsidRPr="005C1942">
        <w:t xml:space="preserve"> safety data sheets (SDS), and labeled on containers as soon as they arrive in the workplace. The identification system will also be incorporated into the company’s </w:t>
      </w:r>
      <w:r w:rsidR="00532924" w:rsidRPr="005C1942">
        <w:t>H</w:t>
      </w:r>
      <w:r w:rsidRPr="005C1942">
        <w:t xml:space="preserve">azard </w:t>
      </w:r>
      <w:r w:rsidR="00532924" w:rsidRPr="005C1942">
        <w:t>C</w:t>
      </w:r>
      <w:r w:rsidRPr="005C1942">
        <w:t xml:space="preserve">ommunication </w:t>
      </w:r>
      <w:r w:rsidR="00532924" w:rsidRPr="005C1942">
        <w:t>P</w:t>
      </w:r>
      <w:r w:rsidRPr="005C1942">
        <w:t>rogram.</w:t>
      </w:r>
    </w:p>
    <w:p w14:paraId="3BC3CFD7" w14:textId="77777777" w:rsidR="00CF65BD" w:rsidRPr="005C1942" w:rsidRDefault="00CF65BD" w:rsidP="00B376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14:paraId="62092C11" w14:textId="77777777" w:rsidR="00CF65BD" w:rsidRPr="005C1942" w:rsidRDefault="00CF65BD" w:rsidP="00B376F7">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rPr>
      </w:pPr>
      <w:r w:rsidRPr="005C1942">
        <w:rPr>
          <w:b/>
          <w:bCs/>
        </w:rPr>
        <w:t>Storage and Handling Procedures</w:t>
      </w:r>
    </w:p>
    <w:p w14:paraId="14EC7486" w14:textId="77777777" w:rsidR="00CF65BD" w:rsidRPr="005C1942" w:rsidRDefault="00CF65BD" w:rsidP="00B376F7">
      <w:pPr>
        <w:autoSpaceDE w:val="0"/>
        <w:autoSpaceDN w:val="0"/>
        <w:adjustRightInd w:val="0"/>
      </w:pPr>
    </w:p>
    <w:p w14:paraId="4E3F052E" w14:textId="77777777" w:rsidR="00CF65BD" w:rsidRPr="005C1942" w:rsidRDefault="00CF65BD" w:rsidP="00B376F7">
      <w:pPr>
        <w:autoSpaceDE w:val="0"/>
        <w:autoSpaceDN w:val="0"/>
        <w:adjustRightInd w:val="0"/>
      </w:pPr>
      <w:r w:rsidRPr="005C1942">
        <w:t>The storage of material will be arranged such that adequate clearance is maintained away from heating surfaces, air ducts, heaters, flue pipes and lighting fixtures. All storage containers or areas will prominently display signs to identify the material stored within. Storage of chemicals will be separated from other materials in storage, from handling operations and from incompatible materials. All individual containers will be identified as to their contents.</w:t>
      </w:r>
    </w:p>
    <w:p w14:paraId="62B6A102" w14:textId="77777777" w:rsidR="00CF65BD" w:rsidRPr="005C1942" w:rsidRDefault="00CF65BD" w:rsidP="00B376F7">
      <w:pPr>
        <w:autoSpaceDE w:val="0"/>
        <w:autoSpaceDN w:val="0"/>
        <w:adjustRightInd w:val="0"/>
      </w:pPr>
    </w:p>
    <w:p w14:paraId="134BA7C4" w14:textId="77777777" w:rsidR="00CF65BD" w:rsidRPr="005C1942" w:rsidRDefault="00CF65BD" w:rsidP="00B376F7">
      <w:pPr>
        <w:autoSpaceDE w:val="0"/>
        <w:autoSpaceDN w:val="0"/>
        <w:adjustRightInd w:val="0"/>
      </w:pPr>
      <w:r w:rsidRPr="005C1942">
        <w:t>Only containers designed, constructed and tested in accordance with the U.S. Department of Transportation specifications and regulations are used for storage of compressed or liquefied gases. Compressed gas storage rooms will be areas reserved exclusively for that purpose with good ventilation and at least one hour fire resistance rating. The gas cylinders will be secured in place and stored away from any heat or ignition source. Pressurized gas cylinders will never be used without pressure regulators.</w:t>
      </w:r>
    </w:p>
    <w:p w14:paraId="586FBC1B" w14:textId="77777777" w:rsidR="00CF65BD" w:rsidRPr="005C1942" w:rsidRDefault="00CF65BD" w:rsidP="00B376F7">
      <w:pPr>
        <w:autoSpaceDE w:val="0"/>
        <w:autoSpaceDN w:val="0"/>
        <w:adjustRightInd w:val="0"/>
      </w:pPr>
    </w:p>
    <w:p w14:paraId="51903099" w14:textId="77777777" w:rsidR="00CF65BD" w:rsidRPr="005C1942" w:rsidRDefault="00CF65BD" w:rsidP="00B376F7">
      <w:pPr>
        <w:autoSpaceDE w:val="0"/>
        <w:autoSpaceDN w:val="0"/>
        <w:adjustRightInd w:val="0"/>
        <w:rPr>
          <w:bCs/>
          <w:i/>
        </w:rPr>
      </w:pPr>
      <w:r w:rsidRPr="005C1942">
        <w:rPr>
          <w:bCs/>
          <w:i/>
        </w:rPr>
        <w:t>Ordinary Combustibles</w:t>
      </w:r>
    </w:p>
    <w:p w14:paraId="23A540CA" w14:textId="77777777" w:rsidR="00CF65BD" w:rsidRPr="005C1942" w:rsidRDefault="00CF65BD" w:rsidP="00B376F7">
      <w:pPr>
        <w:autoSpaceDE w:val="0"/>
        <w:autoSpaceDN w:val="0"/>
        <w:adjustRightInd w:val="0"/>
        <w:rPr>
          <w:bCs/>
        </w:rPr>
      </w:pPr>
    </w:p>
    <w:p w14:paraId="15B34BBE" w14:textId="77777777" w:rsidR="00CF65BD" w:rsidRPr="005C1942" w:rsidRDefault="00CF65BD" w:rsidP="00B376F7">
      <w:pPr>
        <w:pStyle w:val="ListParagraph"/>
        <w:numPr>
          <w:ilvl w:val="0"/>
          <w:numId w:val="28"/>
        </w:numPr>
        <w:tabs>
          <w:tab w:val="left" w:pos="0"/>
        </w:tabs>
        <w:autoSpaceDE w:val="0"/>
        <w:autoSpaceDN w:val="0"/>
        <w:adjustRightInd w:val="0"/>
      </w:pPr>
      <w:r w:rsidRPr="005C1942">
        <w:t>Wooden pallets will not be stacked over 6 feet tall. If feasible, extra pallets will be stored outside or in separate buildings to reduce the risk of fire hazards.</w:t>
      </w:r>
    </w:p>
    <w:p w14:paraId="1A6D8102" w14:textId="77777777" w:rsidR="00CF65BD" w:rsidRPr="005C1942" w:rsidRDefault="00CF65BD" w:rsidP="00B376F7">
      <w:pPr>
        <w:pStyle w:val="ListParagraph"/>
        <w:numPr>
          <w:ilvl w:val="0"/>
          <w:numId w:val="28"/>
        </w:numPr>
        <w:tabs>
          <w:tab w:val="left" w:pos="0"/>
        </w:tabs>
        <w:autoSpaceDE w:val="0"/>
        <w:autoSpaceDN w:val="0"/>
        <w:adjustRightInd w:val="0"/>
      </w:pPr>
      <w:r w:rsidRPr="005C1942">
        <w:t>Piles of combustible materials will be stored away from buildings and located apart from each other sufficiently to allow fire-fighting efforts to control an existing fire.</w:t>
      </w:r>
      <w:r w:rsidRPr="005C1942">
        <w:tab/>
      </w:r>
    </w:p>
    <w:p w14:paraId="75FADA0D" w14:textId="77777777" w:rsidR="00CF65BD" w:rsidRPr="005C1942" w:rsidRDefault="00CF65BD" w:rsidP="00B376F7">
      <w:pPr>
        <w:autoSpaceDE w:val="0"/>
        <w:autoSpaceDN w:val="0"/>
        <w:adjustRightInd w:val="0"/>
      </w:pPr>
    </w:p>
    <w:p w14:paraId="338C2AFF" w14:textId="77777777" w:rsidR="00CF65BD" w:rsidRPr="005C1942" w:rsidRDefault="00CF65BD" w:rsidP="00B376F7">
      <w:pPr>
        <w:autoSpaceDE w:val="0"/>
        <w:autoSpaceDN w:val="0"/>
        <w:adjustRightInd w:val="0"/>
        <w:rPr>
          <w:bCs/>
          <w:i/>
        </w:rPr>
      </w:pPr>
      <w:r w:rsidRPr="005C1942">
        <w:rPr>
          <w:bCs/>
          <w:i/>
        </w:rPr>
        <w:t>Flammable Materials</w:t>
      </w:r>
    </w:p>
    <w:p w14:paraId="235A3F4C" w14:textId="77777777" w:rsidR="00CF65BD" w:rsidRPr="005C1942" w:rsidRDefault="00CF65BD" w:rsidP="00B376F7">
      <w:pPr>
        <w:autoSpaceDE w:val="0"/>
        <w:autoSpaceDN w:val="0"/>
        <w:adjustRightInd w:val="0"/>
        <w:rPr>
          <w:bCs/>
        </w:rPr>
      </w:pPr>
    </w:p>
    <w:p w14:paraId="583B0519" w14:textId="77777777" w:rsidR="00CF65BD" w:rsidRPr="005C1942" w:rsidRDefault="00CF65BD" w:rsidP="00B376F7">
      <w:pPr>
        <w:pStyle w:val="ListParagraph"/>
        <w:numPr>
          <w:ilvl w:val="0"/>
          <w:numId w:val="93"/>
        </w:numPr>
        <w:tabs>
          <w:tab w:val="left" w:pos="0"/>
        </w:tabs>
        <w:autoSpaceDE w:val="0"/>
        <w:autoSpaceDN w:val="0"/>
        <w:adjustRightInd w:val="0"/>
      </w:pPr>
      <w:r w:rsidRPr="005C1942">
        <w:t>Flammable liquids must be stored and used in accordance with 29 CFR 1910.106</w:t>
      </w:r>
      <w:r w:rsidR="00E701A5" w:rsidRPr="005C1942">
        <w:rPr>
          <w:bCs/>
          <w:i/>
        </w:rPr>
        <w:t>—</w:t>
      </w:r>
      <w:r w:rsidR="00E701A5" w:rsidRPr="005C1942">
        <w:rPr>
          <w:bCs/>
        </w:rPr>
        <w:t>Flammable Liquids</w:t>
      </w:r>
      <w:r w:rsidRPr="005C1942">
        <w:t xml:space="preserve"> or the most current NFPA 30</w:t>
      </w:r>
      <w:r w:rsidR="00E701A5" w:rsidRPr="005C1942">
        <w:rPr>
          <w:bCs/>
          <w:i/>
        </w:rPr>
        <w:t>—</w:t>
      </w:r>
      <w:r w:rsidR="00E701A5" w:rsidRPr="005C1942">
        <w:rPr>
          <w:bCs/>
        </w:rPr>
        <w:t>Flammable and Combustible Liquids Code</w:t>
      </w:r>
      <w:r w:rsidRPr="005C1942">
        <w:t>.</w:t>
      </w:r>
    </w:p>
    <w:p w14:paraId="6B3F7CA7" w14:textId="77777777" w:rsidR="00CF65BD" w:rsidRPr="005C1942" w:rsidRDefault="00CF65BD" w:rsidP="00B376F7">
      <w:pPr>
        <w:pStyle w:val="ListParagraph"/>
        <w:tabs>
          <w:tab w:val="left" w:pos="0"/>
        </w:tabs>
        <w:autoSpaceDE w:val="0"/>
        <w:autoSpaceDN w:val="0"/>
        <w:adjustRightInd w:val="0"/>
      </w:pPr>
    </w:p>
    <w:p w14:paraId="7D9DF412" w14:textId="77777777" w:rsidR="00CF65BD" w:rsidRPr="005C1942" w:rsidRDefault="00CF65BD" w:rsidP="00B376F7">
      <w:pPr>
        <w:tabs>
          <w:tab w:val="left" w:pos="0"/>
          <w:tab w:val="left" w:pos="720"/>
          <w:tab w:val="left" w:pos="1800"/>
        </w:tabs>
        <w:autoSpaceDE w:val="0"/>
        <w:autoSpaceDN w:val="0"/>
        <w:adjustRightInd w:val="0"/>
        <w:rPr>
          <w:bCs/>
          <w:i/>
        </w:rPr>
      </w:pPr>
      <w:r w:rsidRPr="005C1942">
        <w:rPr>
          <w:bCs/>
          <w:i/>
        </w:rPr>
        <w:t>Potential Ignition Sources</w:t>
      </w:r>
    </w:p>
    <w:p w14:paraId="2FA95BD6" w14:textId="77777777" w:rsidR="00CF65BD" w:rsidRPr="005C1942" w:rsidRDefault="00CF65BD" w:rsidP="00B376F7">
      <w:pPr>
        <w:tabs>
          <w:tab w:val="left" w:pos="0"/>
          <w:tab w:val="left" w:pos="720"/>
          <w:tab w:val="left" w:pos="1800"/>
        </w:tabs>
        <w:autoSpaceDE w:val="0"/>
        <w:autoSpaceDN w:val="0"/>
        <w:adjustRightInd w:val="0"/>
        <w:rPr>
          <w:bCs/>
        </w:rPr>
      </w:pPr>
    </w:p>
    <w:p w14:paraId="0F34FFFB" w14:textId="77777777" w:rsidR="00CF65BD" w:rsidRPr="005C1942" w:rsidRDefault="00CF65BD" w:rsidP="00B376F7">
      <w:pPr>
        <w:pStyle w:val="ListParagraph"/>
        <w:numPr>
          <w:ilvl w:val="0"/>
          <w:numId w:val="29"/>
        </w:numPr>
        <w:tabs>
          <w:tab w:val="left" w:pos="0"/>
          <w:tab w:val="left" w:pos="720"/>
        </w:tabs>
        <w:autoSpaceDE w:val="0"/>
        <w:autoSpaceDN w:val="0"/>
        <w:adjustRightInd w:val="0"/>
      </w:pPr>
      <w:r w:rsidRPr="005C1942">
        <w:t>Ensure that utility lights always have some type of wire guard over them.</w:t>
      </w:r>
    </w:p>
    <w:p w14:paraId="7F4CEE7C" w14:textId="77777777" w:rsidR="00CF65BD" w:rsidRPr="005C1942" w:rsidRDefault="00CF65BD" w:rsidP="00B376F7">
      <w:pPr>
        <w:pStyle w:val="ListParagraph"/>
        <w:numPr>
          <w:ilvl w:val="0"/>
          <w:numId w:val="29"/>
        </w:numPr>
        <w:tabs>
          <w:tab w:val="left" w:pos="0"/>
          <w:tab w:val="left" w:pos="720"/>
        </w:tabs>
        <w:autoSpaceDE w:val="0"/>
        <w:autoSpaceDN w:val="0"/>
        <w:adjustRightInd w:val="0"/>
      </w:pPr>
      <w:r w:rsidRPr="005C1942">
        <w:t>Never install a fuse rated higher than specified for the circuit.</w:t>
      </w:r>
    </w:p>
    <w:p w14:paraId="456614FD" w14:textId="77777777" w:rsidR="00CF65BD" w:rsidRPr="005C1942" w:rsidRDefault="00CF65BD" w:rsidP="00B376F7">
      <w:pPr>
        <w:pStyle w:val="ListParagraph"/>
        <w:numPr>
          <w:ilvl w:val="0"/>
          <w:numId w:val="29"/>
        </w:numPr>
        <w:tabs>
          <w:tab w:val="left" w:pos="0"/>
          <w:tab w:val="left" w:pos="720"/>
        </w:tabs>
        <w:autoSpaceDE w:val="0"/>
        <w:autoSpaceDN w:val="0"/>
        <w:adjustRightInd w:val="0"/>
      </w:pPr>
      <w:r w:rsidRPr="005C1942">
        <w:t>Investigate any appliance or equipment that smells strange. Space heaters, microwave ovens, hot plates, coffee makers and other small appliances will be rigidly regulated and closely monitored.</w:t>
      </w:r>
    </w:p>
    <w:p w14:paraId="7840172E" w14:textId="77777777" w:rsidR="00CF65BD" w:rsidRPr="005C1942" w:rsidRDefault="00CF65BD" w:rsidP="00B376F7">
      <w:pPr>
        <w:pStyle w:val="ListParagraph"/>
        <w:numPr>
          <w:ilvl w:val="0"/>
          <w:numId w:val="29"/>
        </w:numPr>
        <w:tabs>
          <w:tab w:val="left" w:pos="0"/>
          <w:tab w:val="left" w:pos="720"/>
        </w:tabs>
        <w:autoSpaceDE w:val="0"/>
        <w:autoSpaceDN w:val="0"/>
        <w:adjustRightInd w:val="0"/>
      </w:pPr>
      <w:r w:rsidRPr="005C1942">
        <w:t>The use of extension cords to connect heating devices to electric outlets will be prohibited.</w:t>
      </w:r>
    </w:p>
    <w:p w14:paraId="4DC647C8" w14:textId="77777777" w:rsidR="00CF65BD" w:rsidRPr="005C1942" w:rsidRDefault="00CF65BD" w:rsidP="00B376F7">
      <w:pPr>
        <w:pStyle w:val="ListParagraph"/>
        <w:numPr>
          <w:ilvl w:val="0"/>
          <w:numId w:val="29"/>
        </w:numPr>
        <w:tabs>
          <w:tab w:val="left" w:pos="90"/>
          <w:tab w:val="left" w:pos="720"/>
          <w:tab w:val="left" w:pos="1440"/>
        </w:tabs>
        <w:autoSpaceDE w:val="0"/>
        <w:autoSpaceDN w:val="0"/>
        <w:adjustRightInd w:val="0"/>
      </w:pPr>
      <w:r w:rsidRPr="005C1942">
        <w:t>If a hot or under-inflated tire is discovered, it should be moved well away from the vehicle. As an alternative, the driver should remain with the vehicle until the tire is cool to the touch and then make repairs. If a vehicle is left with a hot tire, the tire might burst into flames and destroy the vehicle and load.</w:t>
      </w:r>
    </w:p>
    <w:p w14:paraId="4ABC981A" w14:textId="77777777" w:rsidR="00CF65BD" w:rsidRPr="005C1942" w:rsidRDefault="00CF65BD" w:rsidP="00B376F7">
      <w:pPr>
        <w:tabs>
          <w:tab w:val="left" w:pos="720"/>
        </w:tabs>
        <w:autoSpaceDE w:val="0"/>
        <w:autoSpaceDN w:val="0"/>
        <w:adjustRightInd w:val="0"/>
      </w:pPr>
    </w:p>
    <w:p w14:paraId="4023EC1F" w14:textId="77777777" w:rsidR="00CF65BD" w:rsidRPr="005C1942" w:rsidRDefault="00CF65BD" w:rsidP="00B376F7">
      <w:pPr>
        <w:autoSpaceDE w:val="0"/>
        <w:autoSpaceDN w:val="0"/>
        <w:adjustRightInd w:val="0"/>
        <w:rPr>
          <w:bCs/>
          <w:i/>
        </w:rPr>
      </w:pPr>
      <w:r w:rsidRPr="005C1942">
        <w:rPr>
          <w:bCs/>
          <w:i/>
        </w:rPr>
        <w:t>Welding and Cutting</w:t>
      </w:r>
    </w:p>
    <w:p w14:paraId="3D263076" w14:textId="77777777" w:rsidR="00CF65BD" w:rsidRPr="005C1942" w:rsidRDefault="00CF65BD" w:rsidP="00B376F7">
      <w:pPr>
        <w:autoSpaceDE w:val="0"/>
        <w:autoSpaceDN w:val="0"/>
        <w:adjustRightInd w:val="0"/>
        <w:ind w:left="720"/>
      </w:pPr>
    </w:p>
    <w:p w14:paraId="7D1DF87A" w14:textId="77777777" w:rsidR="00CF65BD" w:rsidRPr="005C1942" w:rsidRDefault="00CF65BD" w:rsidP="00B376F7">
      <w:pPr>
        <w:autoSpaceDE w:val="0"/>
        <w:autoSpaceDN w:val="0"/>
        <w:adjustRightInd w:val="0"/>
      </w:pPr>
      <w:r w:rsidRPr="005C1942">
        <w:t xml:space="preserve">Welding and cutting are not permitted unless authorized by management. If practical, welding and cutting operations will be conducted in well-ventilated rooms with a fire-resistant floor. If this practice is not feasible, contact </w:t>
      </w:r>
      <w:r w:rsidR="00E701A5" w:rsidRPr="005C1942">
        <w:t>__________________________________</w:t>
      </w:r>
      <w:r w:rsidRPr="005C1942">
        <w:t>to ensure that the work areas have been surveyed for fire hazards, the necessary precautions taken to prevent fires, and issue a hot work permit. This hot work permit will only encompass the area, item and time that are specified on it.</w:t>
      </w:r>
    </w:p>
    <w:p w14:paraId="01D269D1" w14:textId="77777777" w:rsidR="00CF65BD" w:rsidRPr="005C1942" w:rsidRDefault="00CF65BD" w:rsidP="00B376F7">
      <w:pPr>
        <w:autoSpaceDE w:val="0"/>
        <w:autoSpaceDN w:val="0"/>
        <w:adjustRightInd w:val="0"/>
      </w:pPr>
    </w:p>
    <w:p w14:paraId="00323665" w14:textId="77777777" w:rsidR="00CF65BD" w:rsidRPr="005C1942" w:rsidRDefault="00CF65BD" w:rsidP="00B376F7">
      <w:pPr>
        <w:autoSpaceDE w:val="0"/>
        <w:autoSpaceDN w:val="0"/>
        <w:adjustRightInd w:val="0"/>
      </w:pPr>
      <w:r w:rsidRPr="005C1942">
        <w:lastRenderedPageBreak/>
        <w:t>If welding is to be performed over wooden or other combustible type floors, the floors will be swept clean, wetted down, and covered with either fire-retardant blankets, metal or other noncombustible coverings.</w:t>
      </w:r>
    </w:p>
    <w:p w14:paraId="215D6E67" w14:textId="77777777" w:rsidR="00CF65BD" w:rsidRPr="005C1942" w:rsidRDefault="00CF65BD" w:rsidP="00B376F7">
      <w:pPr>
        <w:autoSpaceDE w:val="0"/>
        <w:autoSpaceDN w:val="0"/>
        <w:adjustRightInd w:val="0"/>
      </w:pPr>
    </w:p>
    <w:p w14:paraId="18612840" w14:textId="77777777" w:rsidR="00CF65BD" w:rsidRPr="005C1942" w:rsidRDefault="00CF65BD" w:rsidP="00B376F7">
      <w:pPr>
        <w:autoSpaceDE w:val="0"/>
        <w:autoSpaceDN w:val="0"/>
        <w:adjustRightInd w:val="0"/>
      </w:pPr>
      <w:r w:rsidRPr="005C1942">
        <w:t>Welding will not be permitted in or near areas containing flammable or combustible materials (liquids, vapors or dusts). Welding will not be permitted in or near closed tanks that contain or have contained flammable liquids unless they have been thoroughly drained, purged, and tested free from flammable gases or vapors and the company’s permit required confined spaces (PRCS) program is being followed. Welding will not begin until all combustible materials have been removed at least 35 feet from the affected areas, or if unable to relocate, covered with a fire-retardant covering. Openings in walls, floors or ducts will be covered if located within 35 feet of the intended work area. Welding will not be permitted on any closed containers.</w:t>
      </w:r>
    </w:p>
    <w:p w14:paraId="6251E9BA" w14:textId="77777777" w:rsidR="00CF65BD" w:rsidRPr="005C1942" w:rsidRDefault="00CF65BD" w:rsidP="00B376F7">
      <w:pPr>
        <w:autoSpaceDE w:val="0"/>
        <w:autoSpaceDN w:val="0"/>
        <w:adjustRightInd w:val="0"/>
      </w:pPr>
    </w:p>
    <w:p w14:paraId="7B807389" w14:textId="77777777" w:rsidR="00CF65BD" w:rsidRPr="005C1942" w:rsidRDefault="00CF65BD" w:rsidP="00B376F7">
      <w:pPr>
        <w:autoSpaceDE w:val="0"/>
        <w:autoSpaceDN w:val="0"/>
        <w:adjustRightInd w:val="0"/>
      </w:pPr>
      <w:r w:rsidRPr="005C1942">
        <w:t xml:space="preserve">Fire extinguishers will be provided at each welding or cutting operation. A trained watcher will be </w:t>
      </w:r>
      <w:proofErr w:type="gramStart"/>
      <w:r w:rsidRPr="005C1942">
        <w:t>stationed at all times</w:t>
      </w:r>
      <w:proofErr w:type="gramEnd"/>
      <w:r w:rsidRPr="005C1942">
        <w:t xml:space="preserve"> during the operation and for at least 30 minutes following the completion of the operation. This person will ensure that no stray sparks cause a fire and will immediately extinguish fires that do start.</w:t>
      </w:r>
    </w:p>
    <w:p w14:paraId="09DD4F5A" w14:textId="77777777" w:rsidR="00CF65BD" w:rsidRPr="005C1942" w:rsidRDefault="00CF65BD" w:rsidP="00B376F7">
      <w:pPr>
        <w:autoSpaceDE w:val="0"/>
        <w:autoSpaceDN w:val="0"/>
        <w:adjustRightInd w:val="0"/>
      </w:pPr>
    </w:p>
    <w:p w14:paraId="0A39D77C" w14:textId="77777777" w:rsidR="00CF65BD" w:rsidRPr="005C1942" w:rsidRDefault="00CF65BD" w:rsidP="00B376F7">
      <w:pPr>
        <w:autoSpaceDE w:val="0"/>
        <w:autoSpaceDN w:val="0"/>
        <w:adjustRightInd w:val="0"/>
        <w:rPr>
          <w:bCs/>
          <w:i/>
        </w:rPr>
      </w:pPr>
      <w:r w:rsidRPr="005C1942">
        <w:rPr>
          <w:bCs/>
          <w:i/>
        </w:rPr>
        <w:t>Open Flames</w:t>
      </w:r>
    </w:p>
    <w:p w14:paraId="680C74D4" w14:textId="77777777" w:rsidR="00CF65BD" w:rsidRPr="005C1942" w:rsidRDefault="00CF65BD" w:rsidP="00B376F7">
      <w:pPr>
        <w:autoSpaceDE w:val="0"/>
        <w:autoSpaceDN w:val="0"/>
        <w:adjustRightInd w:val="0"/>
      </w:pPr>
    </w:p>
    <w:p w14:paraId="40EADF7A" w14:textId="77777777" w:rsidR="00CF65BD" w:rsidRPr="005C1942" w:rsidRDefault="00CF65BD" w:rsidP="00B376F7">
      <w:pPr>
        <w:autoSpaceDE w:val="0"/>
        <w:autoSpaceDN w:val="0"/>
        <w:adjustRightInd w:val="0"/>
      </w:pPr>
      <w:r w:rsidRPr="005C1942">
        <w:t xml:space="preserve">No open flames will be permitted in or near spray booths or spray rooms. If indoor </w:t>
      </w:r>
      <w:proofErr w:type="gramStart"/>
      <w:r w:rsidRPr="005C1942">
        <w:t>spray painting</w:t>
      </w:r>
      <w:proofErr w:type="gramEnd"/>
      <w:r w:rsidRPr="005C1942">
        <w:t xml:space="preserve"> work </w:t>
      </w:r>
      <w:r w:rsidR="00341081" w:rsidRPr="005C1942">
        <w:t>may be</w:t>
      </w:r>
      <w:r w:rsidRPr="005C1942">
        <w:t xml:space="preserve"> performed outside of standard spray-painting booths, adequate ventilation will be provided. All potential ignition sources will also be eliminated.</w:t>
      </w:r>
    </w:p>
    <w:p w14:paraId="0D8C2BD5" w14:textId="77777777" w:rsidR="00CF65BD" w:rsidRPr="005C1942" w:rsidRDefault="00CF65BD" w:rsidP="00B376F7">
      <w:pPr>
        <w:autoSpaceDE w:val="0"/>
        <w:autoSpaceDN w:val="0"/>
        <w:adjustRightInd w:val="0"/>
      </w:pPr>
    </w:p>
    <w:p w14:paraId="557A3C0E" w14:textId="77777777" w:rsidR="00CF65BD" w:rsidRPr="005C1942" w:rsidRDefault="00CF65BD" w:rsidP="00B376F7">
      <w:pPr>
        <w:autoSpaceDE w:val="0"/>
        <w:autoSpaceDN w:val="0"/>
        <w:adjustRightInd w:val="0"/>
      </w:pPr>
      <w:r w:rsidRPr="005C1942">
        <w:t>Gasoline or alcohol torches will be placed so that the flames are at least 18 inches away from wood surfaces. They will not be used in the presence of dusts, vapors, flammable liquids, paper or similar materials. Torches will never be left unattended while they are burning.</w:t>
      </w:r>
    </w:p>
    <w:p w14:paraId="4D5ECF55" w14:textId="77777777" w:rsidR="00CF65BD" w:rsidRPr="005C1942" w:rsidRDefault="00CF65BD" w:rsidP="00B376F7">
      <w:pPr>
        <w:autoSpaceDE w:val="0"/>
        <w:autoSpaceDN w:val="0"/>
        <w:adjustRightInd w:val="0"/>
      </w:pPr>
    </w:p>
    <w:p w14:paraId="4944DF72" w14:textId="77777777" w:rsidR="00CF65BD" w:rsidRPr="005C1942" w:rsidRDefault="00CF65BD" w:rsidP="00B376F7">
      <w:pPr>
        <w:autoSpaceDE w:val="0"/>
        <w:autoSpaceDN w:val="0"/>
        <w:adjustRightInd w:val="0"/>
      </w:pPr>
      <w:r w:rsidRPr="005C1942">
        <w:t xml:space="preserve">The company has a specific policy regarding cigarette/cigar/pipe smoking in the workplace. Smoking and no smoking areas will be clearly delineated with conspicuous signs. Rigid enforcement will be </w:t>
      </w:r>
      <w:proofErr w:type="gramStart"/>
      <w:r w:rsidRPr="005C1942">
        <w:t>maintained at all times</w:t>
      </w:r>
      <w:proofErr w:type="gramEnd"/>
      <w:r w:rsidRPr="005C1942">
        <w:t>. The plan administrator will enforce observance of permissible and prohibited smoking areas for employees and outside visitors to the workplace. Fire safe metal containers will be provided where smoking is permitted. No smoking areas will be checked periodically for evidence of discarded smoking materials.</w:t>
      </w:r>
    </w:p>
    <w:p w14:paraId="723D0402" w14:textId="77777777" w:rsidR="00CF65BD" w:rsidRPr="005C1942" w:rsidRDefault="00CF65BD" w:rsidP="00B376F7">
      <w:pPr>
        <w:autoSpaceDE w:val="0"/>
        <w:autoSpaceDN w:val="0"/>
        <w:adjustRightInd w:val="0"/>
      </w:pPr>
    </w:p>
    <w:p w14:paraId="29CFBAA3" w14:textId="77777777" w:rsidR="00CF65BD" w:rsidRPr="005C1942" w:rsidRDefault="00CF65BD" w:rsidP="00B376F7">
      <w:pPr>
        <w:autoSpaceDE w:val="0"/>
        <w:autoSpaceDN w:val="0"/>
        <w:adjustRightInd w:val="0"/>
        <w:rPr>
          <w:bCs/>
          <w:i/>
        </w:rPr>
      </w:pPr>
      <w:r w:rsidRPr="005C1942">
        <w:rPr>
          <w:bCs/>
          <w:i/>
        </w:rPr>
        <w:t>Static Electricity</w:t>
      </w:r>
    </w:p>
    <w:p w14:paraId="2137C713" w14:textId="77777777" w:rsidR="00CF65BD" w:rsidRPr="005C1942" w:rsidRDefault="00CF65BD" w:rsidP="00B376F7">
      <w:pPr>
        <w:autoSpaceDE w:val="0"/>
        <w:autoSpaceDN w:val="0"/>
        <w:adjustRightInd w:val="0"/>
      </w:pPr>
    </w:p>
    <w:p w14:paraId="73DCDECB" w14:textId="77777777" w:rsidR="00CF65BD" w:rsidRPr="005C1942" w:rsidRDefault="00CF65BD" w:rsidP="00B376F7">
      <w:pPr>
        <w:autoSpaceDE w:val="0"/>
        <w:autoSpaceDN w:val="0"/>
        <w:adjustRightInd w:val="0"/>
      </w:pPr>
      <w:r w:rsidRPr="005C1942">
        <w:t>The company recognizes that it is impossible to prevent the generation of static electricity in every situation, but the company realizes that the hazard of static sparks can be avoided by preventing the buildup of static charges. One or more of the following preventive methods will be used: grounding, bonding, maintaining a specific humidity level (usually 60–70 percent), and ionizing the atmosphere.</w:t>
      </w:r>
    </w:p>
    <w:p w14:paraId="7B5C091B" w14:textId="77777777" w:rsidR="00CF65BD" w:rsidRPr="005C1942" w:rsidRDefault="00CF65BD" w:rsidP="00B376F7">
      <w:pPr>
        <w:autoSpaceDE w:val="0"/>
        <w:autoSpaceDN w:val="0"/>
        <w:adjustRightInd w:val="0"/>
      </w:pPr>
    </w:p>
    <w:p w14:paraId="14D6384A" w14:textId="77777777" w:rsidR="00CF65BD" w:rsidRPr="005C1942" w:rsidRDefault="00CF65BD" w:rsidP="00B376F7">
      <w:pPr>
        <w:autoSpaceDE w:val="0"/>
        <w:autoSpaceDN w:val="0"/>
        <w:adjustRightInd w:val="0"/>
      </w:pPr>
      <w:r w:rsidRPr="005C1942">
        <w:t>Where a static accumulating piece of equipment is unnecessarily located in a hazardous area, the equipment will be relocated to a safe location rather than attempt to prevent static accumulation.</w:t>
      </w:r>
    </w:p>
    <w:p w14:paraId="793A1C83" w14:textId="77777777" w:rsidR="00CF65BD" w:rsidRPr="005C1942" w:rsidRDefault="00CF65BD" w:rsidP="00B376F7">
      <w:pPr>
        <w:autoSpaceDE w:val="0"/>
        <w:autoSpaceDN w:val="0"/>
        <w:adjustRightInd w:val="0"/>
      </w:pPr>
    </w:p>
    <w:p w14:paraId="4564BF2E" w14:textId="77777777" w:rsidR="00BA443A" w:rsidRPr="005C1942" w:rsidRDefault="00BA443A" w:rsidP="00B376F7">
      <w:pPr>
        <w:autoSpaceDE w:val="0"/>
        <w:autoSpaceDN w:val="0"/>
        <w:adjustRightInd w:val="0"/>
        <w:rPr>
          <w:b/>
        </w:rPr>
      </w:pPr>
      <w:r w:rsidRPr="005C1942">
        <w:rPr>
          <w:b/>
        </w:rPr>
        <w:t>Hot Work Permits</w:t>
      </w:r>
    </w:p>
    <w:p w14:paraId="45072FA3" w14:textId="77777777" w:rsidR="00BA443A" w:rsidRPr="005C1942" w:rsidRDefault="00BA443A" w:rsidP="00B376F7">
      <w:pPr>
        <w:autoSpaceDE w:val="0"/>
        <w:autoSpaceDN w:val="0"/>
        <w:adjustRightInd w:val="0"/>
        <w:rPr>
          <w:b/>
        </w:rPr>
      </w:pPr>
    </w:p>
    <w:p w14:paraId="3FBB5795" w14:textId="77777777" w:rsidR="00BA443A" w:rsidRPr="005C1942" w:rsidRDefault="00BA443A" w:rsidP="00B376F7">
      <w:pPr>
        <w:autoSpaceDE w:val="0"/>
        <w:autoSpaceDN w:val="0"/>
        <w:adjustRightInd w:val="0"/>
        <w:rPr>
          <w:bCs/>
          <w:i/>
        </w:rPr>
      </w:pPr>
      <w:r w:rsidRPr="005C1942">
        <w:t>By OSHA’s definition, "Hot work permit" means the employer's written authorization to perform operations (for example, riveting, welding, cutting, burning, and heating) capable of providing a source of ignition.</w:t>
      </w:r>
      <w:r w:rsidRPr="005C1942">
        <w:rPr>
          <w:b/>
        </w:rPr>
        <w:t xml:space="preserve"> </w:t>
      </w:r>
      <w:r w:rsidRPr="005C1942">
        <w:t>These operations create heat, sparks and hot slag that have the potential to ignite flammable and combustible materials in the area surrounding hot work activities. To ensure employee safety during hot work operations in a permit space, hot work permits will need to be issued to authorize work before work is performed.</w:t>
      </w:r>
    </w:p>
    <w:p w14:paraId="111BC107" w14:textId="77777777" w:rsidR="00BA443A" w:rsidRPr="005C1942" w:rsidRDefault="00BA443A" w:rsidP="00B376F7">
      <w:pPr>
        <w:pStyle w:val="Pa4"/>
        <w:spacing w:line="240" w:lineRule="auto"/>
        <w:rPr>
          <w:rFonts w:ascii="Times New Roman" w:hAnsi="Times New Roman"/>
          <w:bCs/>
          <w:i/>
          <w:sz w:val="20"/>
          <w:szCs w:val="20"/>
        </w:rPr>
      </w:pPr>
    </w:p>
    <w:p w14:paraId="70C8F179" w14:textId="77777777" w:rsidR="00BA443A" w:rsidRPr="005C1942" w:rsidRDefault="00BA443A" w:rsidP="00B376F7">
      <w:pPr>
        <w:pStyle w:val="Pa4"/>
        <w:spacing w:line="240" w:lineRule="auto"/>
        <w:rPr>
          <w:rFonts w:ascii="Times New Roman" w:hAnsi="Times New Roman"/>
          <w:sz w:val="20"/>
          <w:szCs w:val="20"/>
        </w:rPr>
      </w:pPr>
      <w:r w:rsidRPr="005C1942">
        <w:rPr>
          <w:rFonts w:ascii="Times New Roman" w:hAnsi="Times New Roman"/>
          <w:sz w:val="20"/>
          <w:szCs w:val="20"/>
        </w:rPr>
        <w:t>_______________________________is responsible for issuing hot work permits and will</w:t>
      </w:r>
      <w:r w:rsidRPr="005C1942">
        <w:rPr>
          <w:rFonts w:ascii="Times New Roman" w:hAnsi="Times New Roman"/>
          <w:bCs/>
          <w:sz w:val="20"/>
          <w:szCs w:val="20"/>
        </w:rPr>
        <w:t xml:space="preserve"> </w:t>
      </w:r>
      <w:r w:rsidRPr="005C1942">
        <w:rPr>
          <w:rFonts w:ascii="Times New Roman" w:hAnsi="Times New Roman"/>
          <w:sz w:val="20"/>
          <w:szCs w:val="20"/>
        </w:rPr>
        <w:t>inspect hot worksites prior to the start of such operations.</w:t>
      </w:r>
    </w:p>
    <w:p w14:paraId="67E4972E" w14:textId="77777777" w:rsidR="00BA443A" w:rsidRPr="005C1942" w:rsidRDefault="00BA443A" w:rsidP="00B376F7">
      <w:pPr>
        <w:pStyle w:val="Pa4"/>
        <w:spacing w:line="240" w:lineRule="auto"/>
        <w:rPr>
          <w:rFonts w:ascii="Times New Roman" w:hAnsi="Times New Roman"/>
          <w:sz w:val="20"/>
          <w:szCs w:val="20"/>
        </w:rPr>
      </w:pPr>
    </w:p>
    <w:p w14:paraId="4788B307" w14:textId="77777777" w:rsidR="00BA443A" w:rsidRPr="005C1942" w:rsidRDefault="00BA443A" w:rsidP="00B376F7">
      <w:pPr>
        <w:pStyle w:val="Pa4"/>
        <w:spacing w:line="240" w:lineRule="auto"/>
        <w:rPr>
          <w:rFonts w:ascii="Times New Roman" w:hAnsi="Times New Roman"/>
          <w:sz w:val="20"/>
          <w:szCs w:val="20"/>
        </w:rPr>
      </w:pPr>
      <w:r w:rsidRPr="005C1942">
        <w:rPr>
          <w:rFonts w:ascii="Times New Roman" w:hAnsi="Times New Roman"/>
          <w:sz w:val="20"/>
          <w:szCs w:val="20"/>
        </w:rPr>
        <w:t>When required, an employee will be designated to serve as a fire watch.</w:t>
      </w:r>
      <w:r w:rsidRPr="005C1942">
        <w:rPr>
          <w:rFonts w:ascii="Times New Roman" w:hAnsi="Times New Roman"/>
        </w:rPr>
        <w:t xml:space="preserve"> </w:t>
      </w:r>
      <w:r w:rsidRPr="005C1942">
        <w:rPr>
          <w:rFonts w:ascii="Times New Roman" w:hAnsi="Times New Roman"/>
          <w:sz w:val="20"/>
          <w:szCs w:val="20"/>
        </w:rPr>
        <w:t>The f</w:t>
      </w:r>
      <w:r w:rsidRPr="005C1942">
        <w:rPr>
          <w:rFonts w:ascii="Times New Roman" w:hAnsi="Times New Roman"/>
          <w:bCs/>
          <w:sz w:val="20"/>
          <w:szCs w:val="20"/>
        </w:rPr>
        <w:t xml:space="preserve">ire watch will </w:t>
      </w:r>
      <w:r w:rsidRPr="005C1942">
        <w:rPr>
          <w:rFonts w:ascii="Times New Roman" w:hAnsi="Times New Roman"/>
          <w:sz w:val="20"/>
          <w:szCs w:val="20"/>
        </w:rPr>
        <w:t>monitor the safety of hot work operations and watch for fires. Fire watches are posted during hot work and for at least 30 minutes after work has been completed.</w:t>
      </w:r>
    </w:p>
    <w:p w14:paraId="6248DBEC" w14:textId="77777777" w:rsidR="00BA443A" w:rsidRPr="005C1942" w:rsidRDefault="00BA443A" w:rsidP="00B376F7">
      <w:pPr>
        <w:pStyle w:val="Pa5"/>
        <w:spacing w:line="240" w:lineRule="auto"/>
        <w:rPr>
          <w:rFonts w:ascii="Times New Roman" w:hAnsi="Times New Roman"/>
          <w:sz w:val="20"/>
          <w:szCs w:val="20"/>
        </w:rPr>
      </w:pPr>
    </w:p>
    <w:p w14:paraId="2029D869" w14:textId="77777777" w:rsidR="00BA443A" w:rsidRPr="005C1942" w:rsidRDefault="00BA443A" w:rsidP="00B376F7">
      <w:pPr>
        <w:pStyle w:val="Pa5"/>
        <w:spacing w:line="240" w:lineRule="auto"/>
        <w:rPr>
          <w:rFonts w:ascii="Times New Roman" w:hAnsi="Times New Roman"/>
          <w:sz w:val="20"/>
          <w:szCs w:val="20"/>
        </w:rPr>
      </w:pPr>
      <w:r w:rsidRPr="005C1942">
        <w:rPr>
          <w:rFonts w:ascii="Times New Roman" w:hAnsi="Times New Roman"/>
          <w:sz w:val="20"/>
          <w:szCs w:val="20"/>
        </w:rPr>
        <w:t>Prior to beginning work, a hot work permit will be filled out and will be posted in the area where hot work is to be performed.</w:t>
      </w:r>
      <w:r w:rsidR="00D173AC" w:rsidRPr="005C1942">
        <w:rPr>
          <w:rFonts w:ascii="Times New Roman" w:hAnsi="Times New Roman"/>
          <w:sz w:val="20"/>
          <w:szCs w:val="20"/>
        </w:rPr>
        <w:t xml:space="preserve"> </w:t>
      </w:r>
    </w:p>
    <w:p w14:paraId="005FE84D" w14:textId="77777777" w:rsidR="00D173AC" w:rsidRPr="005C1942" w:rsidRDefault="00D173AC" w:rsidP="00B376F7">
      <w:pPr>
        <w:rPr>
          <w:i/>
        </w:rPr>
      </w:pPr>
      <w:r w:rsidRPr="005C1942">
        <w:rPr>
          <w:b/>
          <w:i/>
        </w:rPr>
        <w:lastRenderedPageBreak/>
        <w:t xml:space="preserve">Note: </w:t>
      </w:r>
      <w:r w:rsidRPr="005C1942">
        <w:rPr>
          <w:i/>
        </w:rPr>
        <w:t xml:space="preserve">An example hot work permit and fire prevention checklist </w:t>
      </w:r>
      <w:proofErr w:type="gramStart"/>
      <w:r w:rsidRPr="005C1942">
        <w:rPr>
          <w:i/>
        </w:rPr>
        <w:t>are located in</w:t>
      </w:r>
      <w:proofErr w:type="gramEnd"/>
      <w:r w:rsidRPr="005C1942">
        <w:rPr>
          <w:i/>
        </w:rPr>
        <w:t xml:space="preserve"> Section </w:t>
      </w:r>
      <w:r w:rsidR="009544E2" w:rsidRPr="005C1942">
        <w:rPr>
          <w:i/>
        </w:rPr>
        <w:t>6</w:t>
      </w:r>
      <w:r w:rsidRPr="005C1942">
        <w:rPr>
          <w:bCs/>
          <w:i/>
        </w:rPr>
        <w:t>—</w:t>
      </w:r>
      <w:r w:rsidRPr="005C1942">
        <w:rPr>
          <w:i/>
        </w:rPr>
        <w:t xml:space="preserve">Forms. </w:t>
      </w:r>
    </w:p>
    <w:p w14:paraId="7A5F6F44" w14:textId="77777777" w:rsidR="00BA443A" w:rsidRPr="005C1942" w:rsidRDefault="00BA443A" w:rsidP="00B376F7"/>
    <w:p w14:paraId="3A3C84BB" w14:textId="77777777" w:rsidR="00BA443A" w:rsidRPr="005C1942" w:rsidRDefault="00BA443A" w:rsidP="00B376F7">
      <w:pPr>
        <w:tabs>
          <w:tab w:val="left" w:pos="0"/>
          <w:tab w:val="left" w:pos="495"/>
          <w:tab w:val="left" w:pos="1005"/>
          <w:tab w:val="left" w:pos="1500"/>
          <w:tab w:val="left" w:pos="1995"/>
          <w:tab w:val="left" w:pos="2505"/>
          <w:tab w:val="left" w:pos="3000"/>
          <w:tab w:val="left" w:pos="3495"/>
        </w:tabs>
        <w:autoSpaceDE w:val="0"/>
        <w:autoSpaceDN w:val="0"/>
        <w:adjustRightInd w:val="0"/>
        <w:ind w:left="495" w:hanging="495"/>
        <w:rPr>
          <w:b/>
        </w:rPr>
      </w:pPr>
      <w:r w:rsidRPr="005C1942">
        <w:rPr>
          <w:b/>
        </w:rPr>
        <w:t>Retention of Records</w:t>
      </w:r>
    </w:p>
    <w:p w14:paraId="3EBCD9EB" w14:textId="77777777" w:rsidR="00BA443A" w:rsidRPr="005C1942" w:rsidRDefault="00BA443A" w:rsidP="00B376F7">
      <w:pPr>
        <w:tabs>
          <w:tab w:val="left" w:pos="0"/>
          <w:tab w:val="left" w:pos="495"/>
          <w:tab w:val="left" w:pos="1005"/>
          <w:tab w:val="left" w:pos="1500"/>
          <w:tab w:val="left" w:pos="1995"/>
          <w:tab w:val="left" w:pos="2505"/>
          <w:tab w:val="left" w:pos="3000"/>
          <w:tab w:val="left" w:pos="3495"/>
        </w:tabs>
        <w:autoSpaceDE w:val="0"/>
        <w:autoSpaceDN w:val="0"/>
        <w:adjustRightInd w:val="0"/>
      </w:pPr>
    </w:p>
    <w:p w14:paraId="6E00D9FF" w14:textId="77777777" w:rsidR="00BA443A" w:rsidRPr="005C1942" w:rsidRDefault="00BA443A" w:rsidP="00B376F7">
      <w:pPr>
        <w:autoSpaceDE w:val="0"/>
        <w:autoSpaceDN w:val="0"/>
        <w:adjustRightInd w:val="0"/>
      </w:pPr>
      <w:r w:rsidRPr="005C1942">
        <w:t>Canceled permits and other documentation will be retained by the company not less than one year following the date of entry. Permits will then be retained as an employee exposure record if applicable.</w:t>
      </w:r>
    </w:p>
    <w:p w14:paraId="31B7EC5F" w14:textId="77777777" w:rsidR="00BA443A" w:rsidRPr="005C1942" w:rsidRDefault="00BA443A" w:rsidP="00B376F7">
      <w:pPr>
        <w:autoSpaceDE w:val="0"/>
        <w:autoSpaceDN w:val="0"/>
        <w:adjustRightInd w:val="0"/>
      </w:pPr>
    </w:p>
    <w:p w14:paraId="77F3BF2A" w14:textId="77777777" w:rsidR="00CF65BD" w:rsidRPr="005C1942" w:rsidRDefault="00CF65BD" w:rsidP="00B376F7">
      <w:pPr>
        <w:autoSpaceDE w:val="0"/>
        <w:autoSpaceDN w:val="0"/>
        <w:adjustRightInd w:val="0"/>
        <w:rPr>
          <w:b/>
        </w:rPr>
      </w:pPr>
      <w:r w:rsidRPr="005C1942">
        <w:rPr>
          <w:b/>
        </w:rPr>
        <w:t>Housekeeping and Fire Prevention Techniques</w:t>
      </w:r>
    </w:p>
    <w:p w14:paraId="5CF9B979" w14:textId="77777777" w:rsidR="00CF65BD" w:rsidRPr="005C1942" w:rsidRDefault="00CF65BD" w:rsidP="00B376F7">
      <w:pPr>
        <w:autoSpaceDE w:val="0"/>
        <w:autoSpaceDN w:val="0"/>
        <w:adjustRightInd w:val="0"/>
      </w:pPr>
    </w:p>
    <w:p w14:paraId="734D43AD" w14:textId="77777777" w:rsidR="00CF65BD" w:rsidRPr="005C1942" w:rsidRDefault="00CF65BD" w:rsidP="00B376F7">
      <w:pPr>
        <w:autoSpaceDE w:val="0"/>
        <w:autoSpaceDN w:val="0"/>
        <w:adjustRightInd w:val="0"/>
      </w:pPr>
      <w:r w:rsidRPr="005C1942">
        <w:t>The following are housekeeping techniques and procedures to prevent occurrences of fire:</w:t>
      </w:r>
    </w:p>
    <w:p w14:paraId="762A3330" w14:textId="77777777" w:rsidR="00CF65BD" w:rsidRPr="005C1942" w:rsidRDefault="00CF65BD" w:rsidP="00B376F7">
      <w:pPr>
        <w:autoSpaceDE w:val="0"/>
        <w:autoSpaceDN w:val="0"/>
        <w:adjustRightInd w:val="0"/>
      </w:pPr>
    </w:p>
    <w:p w14:paraId="4BFAB5A4"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Keep storage and working areas free of trash.</w:t>
      </w:r>
    </w:p>
    <w:p w14:paraId="6C17427F"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Place oily rags in covered containers and dispose of daily.</w:t>
      </w:r>
    </w:p>
    <w:p w14:paraId="535EEDE2"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Do not use gasoline or other flammable solvent or finish to clean floors.</w:t>
      </w:r>
    </w:p>
    <w:p w14:paraId="7BD8D8BB"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Use noncombustible oil-absorptive materials for sweeping floors.</w:t>
      </w:r>
    </w:p>
    <w:p w14:paraId="48FF71C6"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Dispose of materials in noncombustible containers that are emptied daily.</w:t>
      </w:r>
    </w:p>
    <w:p w14:paraId="0ABC8BE1"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Remove accumulation of combustible dust.</w:t>
      </w:r>
    </w:p>
    <w:p w14:paraId="7E4EED22"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Don’t refuel gasoline powered equipment in a confined space, especially in the presence of equipment such as furnaces or water heaters.</w:t>
      </w:r>
    </w:p>
    <w:p w14:paraId="34EC2C9C"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Don’t refuel gasoline powered equipment while it is hot.</w:t>
      </w:r>
    </w:p>
    <w:p w14:paraId="63782EDE"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 xml:space="preserve">Don’t refuel plastic gasoline containers in the back of a </w:t>
      </w:r>
      <w:proofErr w:type="spellStart"/>
      <w:r w:rsidRPr="005C1942">
        <w:t>truckbed</w:t>
      </w:r>
      <w:proofErr w:type="spellEnd"/>
      <w:r w:rsidRPr="005C1942">
        <w:t>.</w:t>
      </w:r>
    </w:p>
    <w:p w14:paraId="14AADE75"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Follow proper storage and handling procedures.</w:t>
      </w:r>
    </w:p>
    <w:p w14:paraId="7A24DFE1"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Ensure combustible materials in areas are present only in quantities required for the work operation.</w:t>
      </w:r>
    </w:p>
    <w:p w14:paraId="73ADAF79"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Clean up any spill of flammable liquids immediately.</w:t>
      </w:r>
    </w:p>
    <w:p w14:paraId="6931B528"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Ensure that if a worker’s clothing becomes contaminated with flammable liquids, the individual changes clothes before continuing to work.</w:t>
      </w:r>
    </w:p>
    <w:p w14:paraId="32FFB7A4"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Post “No Smoking” caution signs near the storage areas.</w:t>
      </w:r>
    </w:p>
    <w:p w14:paraId="1734EEF0" w14:textId="77777777" w:rsidR="00CF65BD" w:rsidRPr="005C1942" w:rsidRDefault="00CF65BD" w:rsidP="00B376F7">
      <w:pPr>
        <w:pStyle w:val="ListParagraph"/>
        <w:numPr>
          <w:ilvl w:val="0"/>
          <w:numId w:val="30"/>
        </w:numPr>
        <w:tabs>
          <w:tab w:val="left" w:pos="450"/>
        </w:tabs>
        <w:autoSpaceDE w:val="0"/>
        <w:autoSpaceDN w:val="0"/>
        <w:adjustRightInd w:val="0"/>
      </w:pPr>
      <w:r w:rsidRPr="005C1942">
        <w:t>Report any hazardous condition such as old wiring, worn insulation and broken electrical equipment to the supervisor.</w:t>
      </w:r>
    </w:p>
    <w:p w14:paraId="64BF374A"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Keep motors clean and in good working order.</w:t>
      </w:r>
    </w:p>
    <w:p w14:paraId="16B90460"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Don</w:t>
      </w:r>
      <w:r w:rsidR="00BC6D09" w:rsidRPr="005C1942">
        <w:t>’</w:t>
      </w:r>
      <w:r w:rsidRPr="005C1942">
        <w:t>t overload electrical outlets.</w:t>
      </w:r>
    </w:p>
    <w:p w14:paraId="52E99F54"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Ensure equipment is turned off at the end of the workday.</w:t>
      </w:r>
    </w:p>
    <w:p w14:paraId="67924C27"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Maintain the right type of fire extinguisher available for use.</w:t>
      </w:r>
    </w:p>
    <w:p w14:paraId="728070EC"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Use the safest cleaning solvents (nonflammable and nontoxic) when cleaning electrical equipment.</w:t>
      </w:r>
    </w:p>
    <w:p w14:paraId="4478F822"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Ensure that all passageways and fire doors are unobstructed. Stairwell doors must never be propped open, and materials must not be stored in stairwells.</w:t>
      </w:r>
    </w:p>
    <w:p w14:paraId="6FD4077E"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Periodically remove over-spray residue from walls, floors and ceilings of spray booths and ventilation ducts.</w:t>
      </w:r>
    </w:p>
    <w:p w14:paraId="34305021"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Remove contaminated spray booth filters from the building as soon as replaced or keep immersed in water until disposed.</w:t>
      </w:r>
    </w:p>
    <w:p w14:paraId="3C7ED66F"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Don’t allow material to block automatic sprinkler systems or to be piled around fire extinguisher locations. To obtain the proper distribution of water, a minimum of 18 inches of clear space must be maintained below sprinkler deflectors. If there are no sprinklers, a 3-foot clearance between piled material and the ceiling must be maintained to permit use of hose streams. These distances must be doubled when stock is piled higher than 15 feet.</w:t>
      </w:r>
    </w:p>
    <w:p w14:paraId="68F52EFF"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Check daily for any discarded lumber, broken pallets or pieces of material stored on site and remove properly.</w:t>
      </w:r>
    </w:p>
    <w:p w14:paraId="2118E234" w14:textId="77777777" w:rsidR="00CF65BD" w:rsidRPr="005C1942" w:rsidRDefault="00CF65BD" w:rsidP="00B376F7">
      <w:pPr>
        <w:pStyle w:val="ListParagraph"/>
        <w:numPr>
          <w:ilvl w:val="0"/>
          <w:numId w:val="30"/>
        </w:numPr>
        <w:tabs>
          <w:tab w:val="left" w:pos="720"/>
        </w:tabs>
        <w:autoSpaceDE w:val="0"/>
        <w:autoSpaceDN w:val="0"/>
        <w:adjustRightInd w:val="0"/>
      </w:pPr>
      <w:proofErr w:type="spellStart"/>
      <w:r w:rsidRPr="005C1942">
        <w:t>Repile</w:t>
      </w:r>
      <w:proofErr w:type="spellEnd"/>
      <w:r w:rsidRPr="005C1942">
        <w:t xml:space="preserve"> immediately any pile of material that falls into an aisle or clear space.</w:t>
      </w:r>
    </w:p>
    <w:p w14:paraId="52AA9824" w14:textId="77777777" w:rsidR="00CF65BD" w:rsidRPr="005C1942" w:rsidRDefault="00CF65BD" w:rsidP="00B376F7">
      <w:pPr>
        <w:pStyle w:val="ListParagraph"/>
        <w:numPr>
          <w:ilvl w:val="0"/>
          <w:numId w:val="30"/>
        </w:numPr>
        <w:tabs>
          <w:tab w:val="left" w:pos="720"/>
        </w:tabs>
        <w:autoSpaceDE w:val="0"/>
        <w:autoSpaceDN w:val="0"/>
        <w:adjustRightInd w:val="0"/>
      </w:pPr>
      <w:r w:rsidRPr="005C1942">
        <w:t>Use weed killers that are not toxic and do not pose a fire hazard.</w:t>
      </w:r>
    </w:p>
    <w:p w14:paraId="759B8035" w14:textId="77777777" w:rsidR="00CF65BD" w:rsidRPr="005C1942" w:rsidRDefault="00CF65BD" w:rsidP="00B376F7">
      <w:pPr>
        <w:autoSpaceDE w:val="0"/>
        <w:autoSpaceDN w:val="0"/>
        <w:adjustRightInd w:val="0"/>
      </w:pPr>
    </w:p>
    <w:p w14:paraId="69925701" w14:textId="77777777" w:rsidR="00CF65BD" w:rsidRPr="005C1942" w:rsidRDefault="00CF65BD" w:rsidP="00B376F7">
      <w:pPr>
        <w:autoSpaceDE w:val="0"/>
        <w:autoSpaceDN w:val="0"/>
        <w:adjustRightInd w:val="0"/>
        <w:rPr>
          <w:b/>
        </w:rPr>
      </w:pPr>
      <w:r w:rsidRPr="005C1942">
        <w:rPr>
          <w:b/>
        </w:rPr>
        <w:t>Fire Protection Equipment</w:t>
      </w:r>
    </w:p>
    <w:p w14:paraId="2E20B4FB" w14:textId="77777777" w:rsidR="00CF65BD" w:rsidRPr="005C1942" w:rsidRDefault="00CF65BD" w:rsidP="00B376F7">
      <w:pPr>
        <w:autoSpaceDE w:val="0"/>
        <w:autoSpaceDN w:val="0"/>
        <w:adjustRightInd w:val="0"/>
      </w:pPr>
    </w:p>
    <w:p w14:paraId="37CBBF13" w14:textId="77777777" w:rsidR="00CF65BD" w:rsidRPr="005C1942" w:rsidRDefault="00CF65BD" w:rsidP="00B376F7">
      <w:pPr>
        <w:autoSpaceDE w:val="0"/>
        <w:autoSpaceDN w:val="0"/>
        <w:adjustRightInd w:val="0"/>
      </w:pPr>
      <w:r w:rsidRPr="005C1942">
        <w:t>Every building will be equipped with an electrically managed, manually operated fire alarm system. When activated, the system will sound alarms that can be heard above the ambient noise levels throughout the workplace. The fire alarm will also be automatically transmitted to the fire department. Any fire suppression or fire detection system will automatically actuate the building alarm system.</w:t>
      </w:r>
    </w:p>
    <w:p w14:paraId="1E6E1718" w14:textId="77777777" w:rsidR="00CF65BD" w:rsidRPr="005C1942" w:rsidRDefault="00CF65BD" w:rsidP="00B376F7">
      <w:pPr>
        <w:autoSpaceDE w:val="0"/>
        <w:autoSpaceDN w:val="0"/>
        <w:adjustRightInd w:val="0"/>
      </w:pPr>
    </w:p>
    <w:p w14:paraId="0078A95F" w14:textId="77777777" w:rsidR="00CF65BD" w:rsidRPr="005C1942" w:rsidRDefault="00CF65BD" w:rsidP="00B376F7">
      <w:pPr>
        <w:autoSpaceDE w:val="0"/>
        <w:autoSpaceDN w:val="0"/>
        <w:adjustRightInd w:val="0"/>
      </w:pPr>
      <w:r w:rsidRPr="005C1942">
        <w:lastRenderedPageBreak/>
        <w:t>The automatic sprinkler system, if applicable, will adhere to NFPA 13</w:t>
      </w:r>
      <w:r w:rsidR="00176716" w:rsidRPr="005C1942">
        <w:rPr>
          <w:bCs/>
          <w:i/>
        </w:rPr>
        <w:t>—</w:t>
      </w:r>
      <w:r w:rsidRPr="005C1942">
        <w:t xml:space="preserve"> Standard for the Installation of Sprinkler Systems. The sprinkler system and components will be electrically supervised to ensure reliable operation. This includes gate valve tamper switches with a local alarm at a constantly attended site when the valve is closed. If a single water supply is provided by a connection to the city water supply, a </w:t>
      </w:r>
      <w:proofErr w:type="gramStart"/>
      <w:r w:rsidRPr="005C1942">
        <w:t>low pressure</w:t>
      </w:r>
      <w:proofErr w:type="gramEnd"/>
      <w:r w:rsidRPr="005C1942">
        <w:t xml:space="preserve"> monitor will be included. If pressure tanks are the primary source of water, air pressure, water level and temperature will be supervised. If fire pumps are provided to boost system pressure, supervision will monitor loss of pump power, pump running indication, low system pressure and low pump suction pressure.</w:t>
      </w:r>
    </w:p>
    <w:p w14:paraId="30065716" w14:textId="77777777" w:rsidR="00CF65BD" w:rsidRPr="005C1942" w:rsidRDefault="00CF65BD" w:rsidP="00B376F7">
      <w:pPr>
        <w:autoSpaceDE w:val="0"/>
        <w:autoSpaceDN w:val="0"/>
        <w:adjustRightInd w:val="0"/>
      </w:pPr>
    </w:p>
    <w:p w14:paraId="7E47BBF5" w14:textId="77777777" w:rsidR="00CF65BD" w:rsidRPr="005C1942" w:rsidRDefault="0087111E" w:rsidP="00B376F7">
      <w:pPr>
        <w:autoSpaceDE w:val="0"/>
        <w:autoSpaceDN w:val="0"/>
        <w:adjustRightInd w:val="0"/>
      </w:pPr>
      <w:r w:rsidRPr="005C1942">
        <w:t>P</w:t>
      </w:r>
      <w:r w:rsidR="00CF65BD" w:rsidRPr="005C1942">
        <w:t>ortable fire extinguishers</w:t>
      </w:r>
      <w:r w:rsidRPr="005C1942">
        <w:t xml:space="preserve"> will </w:t>
      </w:r>
      <w:r w:rsidR="00CF65BD" w:rsidRPr="005C1942">
        <w:t xml:space="preserve">be kept fully charged and in their designated places. The extinguishers must not be obstructed or obscured from view. The fire extinguishers must be inspected at least monthly to make sure that they are in their designated places, have not been tampered with or actuated, and are not corroded or otherwise impaired. The attached inspection </w:t>
      </w:r>
      <w:r w:rsidR="00E701A5" w:rsidRPr="005C1942">
        <w:t xml:space="preserve">tags on fire extinguishers will </w:t>
      </w:r>
      <w:r w:rsidR="00CF65BD" w:rsidRPr="005C1942">
        <w:t>be initialed and dated each month.</w:t>
      </w:r>
    </w:p>
    <w:p w14:paraId="2102B0F6" w14:textId="77777777" w:rsidR="00CF65BD" w:rsidRPr="005C1942" w:rsidRDefault="00CF65BD" w:rsidP="00B376F7">
      <w:pPr>
        <w:autoSpaceDE w:val="0"/>
        <w:autoSpaceDN w:val="0"/>
        <w:adjustRightInd w:val="0"/>
      </w:pPr>
    </w:p>
    <w:p w14:paraId="7F4B8E7A" w14:textId="77777777" w:rsidR="00CF65BD" w:rsidRPr="005C1942" w:rsidRDefault="00CF65BD" w:rsidP="00B376F7">
      <w:pPr>
        <w:autoSpaceDE w:val="0"/>
        <w:autoSpaceDN w:val="0"/>
        <w:adjustRightInd w:val="0"/>
      </w:pPr>
      <w:r w:rsidRPr="005C1942">
        <w:t>The location of all hydrants, hose houses, portable fire extinguishers or other fire protective equipment will be properly marked with arrows and signs painted on the pavement. Painted arrows and signs will be repainted as necessary to ensure readability.</w:t>
      </w:r>
    </w:p>
    <w:p w14:paraId="10A5D89B" w14:textId="77777777" w:rsidR="00CF65BD" w:rsidRPr="005C1942" w:rsidRDefault="00CF65BD" w:rsidP="00B376F7">
      <w:pPr>
        <w:autoSpaceDE w:val="0"/>
        <w:autoSpaceDN w:val="0"/>
        <w:adjustRightInd w:val="0"/>
      </w:pPr>
    </w:p>
    <w:p w14:paraId="45737691" w14:textId="77777777" w:rsidR="00CF65BD" w:rsidRPr="005C1942" w:rsidRDefault="00CF65BD" w:rsidP="00B376F7">
      <w:pPr>
        <w:autoSpaceDE w:val="0"/>
        <w:autoSpaceDN w:val="0"/>
        <w:adjustRightInd w:val="0"/>
        <w:rPr>
          <w:b/>
        </w:rPr>
      </w:pPr>
      <w:r w:rsidRPr="005C1942">
        <w:rPr>
          <w:b/>
        </w:rPr>
        <w:t>Training</w:t>
      </w:r>
    </w:p>
    <w:p w14:paraId="799884B8" w14:textId="77777777" w:rsidR="00CF65BD" w:rsidRPr="005C1942" w:rsidRDefault="00CF65BD" w:rsidP="00B376F7">
      <w:pPr>
        <w:autoSpaceDE w:val="0"/>
        <w:autoSpaceDN w:val="0"/>
        <w:adjustRightInd w:val="0"/>
      </w:pPr>
    </w:p>
    <w:p w14:paraId="6B288432" w14:textId="77777777" w:rsidR="00CF65BD" w:rsidRPr="005C1942" w:rsidRDefault="00CF65BD" w:rsidP="00B376F7">
      <w:pPr>
        <w:tabs>
          <w:tab w:val="left" w:pos="0"/>
        </w:tabs>
        <w:autoSpaceDE w:val="0"/>
        <w:autoSpaceDN w:val="0"/>
        <w:adjustRightInd w:val="0"/>
      </w:pPr>
      <w:r w:rsidRPr="005C1942">
        <w:t xml:space="preserve">All employees will be instructed </w:t>
      </w:r>
      <w:r w:rsidR="00C554D5" w:rsidRPr="005C1942">
        <w:t xml:space="preserve">initially </w:t>
      </w:r>
      <w:r w:rsidRPr="005C1942">
        <w:t xml:space="preserve">on the locations and proper use of fire extinguishers in their work areas. Employees will also be instructed as to how to operate the building’s fire alarm </w:t>
      </w:r>
      <w:proofErr w:type="gramStart"/>
      <w:r w:rsidRPr="005C1942">
        <w:t>system, and</w:t>
      </w:r>
      <w:proofErr w:type="gramEnd"/>
      <w:r w:rsidRPr="005C1942">
        <w:t xml:space="preserve"> be familiar with evacuation routes. The training of all employees will include the locations and types of materials and processes that pose potential fire hazards.</w:t>
      </w:r>
      <w:r w:rsidR="00176716" w:rsidRPr="005C1942">
        <w:t xml:space="preserve"> </w:t>
      </w:r>
      <w:r w:rsidRPr="005C1942">
        <w:t>Ongoing training will include regularly scheduled fire drills. The training program will also emphasize the following:</w:t>
      </w:r>
    </w:p>
    <w:p w14:paraId="0C646E06" w14:textId="77777777" w:rsidR="00CF65BD" w:rsidRPr="005C1942" w:rsidRDefault="00CF65BD" w:rsidP="00B376F7">
      <w:pPr>
        <w:tabs>
          <w:tab w:val="left" w:pos="0"/>
        </w:tabs>
        <w:autoSpaceDE w:val="0"/>
        <w:autoSpaceDN w:val="0"/>
        <w:adjustRightInd w:val="0"/>
      </w:pPr>
    </w:p>
    <w:p w14:paraId="03DD9966" w14:textId="77777777" w:rsidR="00CF65BD" w:rsidRPr="005C1942" w:rsidRDefault="00CF65BD" w:rsidP="00B376F7">
      <w:pPr>
        <w:pStyle w:val="ListParagraph"/>
        <w:numPr>
          <w:ilvl w:val="0"/>
          <w:numId w:val="31"/>
        </w:numPr>
        <w:tabs>
          <w:tab w:val="left" w:pos="0"/>
        </w:tabs>
        <w:autoSpaceDE w:val="0"/>
        <w:autoSpaceDN w:val="0"/>
        <w:adjustRightInd w:val="0"/>
      </w:pPr>
      <w:r w:rsidRPr="005C1942">
        <w:t>Use and disposal of smoking materials.</w:t>
      </w:r>
    </w:p>
    <w:p w14:paraId="6752A0E3" w14:textId="77777777" w:rsidR="00CF65BD" w:rsidRPr="005C1942" w:rsidRDefault="00CF65BD" w:rsidP="00B376F7">
      <w:pPr>
        <w:pStyle w:val="ListParagraph"/>
        <w:numPr>
          <w:ilvl w:val="0"/>
          <w:numId w:val="31"/>
        </w:numPr>
        <w:tabs>
          <w:tab w:val="left" w:pos="0"/>
        </w:tabs>
        <w:autoSpaceDE w:val="0"/>
        <w:autoSpaceDN w:val="0"/>
        <w:adjustRightInd w:val="0"/>
      </w:pPr>
      <w:r w:rsidRPr="005C1942">
        <w:t>The importance of electrical safety.</w:t>
      </w:r>
    </w:p>
    <w:p w14:paraId="67F32590" w14:textId="77777777" w:rsidR="00CF65BD" w:rsidRPr="005C1942" w:rsidRDefault="00CF65BD" w:rsidP="00B376F7">
      <w:pPr>
        <w:pStyle w:val="ListParagraph"/>
        <w:numPr>
          <w:ilvl w:val="0"/>
          <w:numId w:val="31"/>
        </w:numPr>
        <w:tabs>
          <w:tab w:val="left" w:pos="0"/>
        </w:tabs>
        <w:autoSpaceDE w:val="0"/>
        <w:autoSpaceDN w:val="0"/>
        <w:adjustRightInd w:val="0"/>
      </w:pPr>
      <w:r w:rsidRPr="005C1942">
        <w:t>Proper use of electrical appliances and equipment.</w:t>
      </w:r>
    </w:p>
    <w:p w14:paraId="75F5043D" w14:textId="77777777" w:rsidR="00CF65BD" w:rsidRPr="005C1942" w:rsidRDefault="00CF65BD" w:rsidP="00B376F7">
      <w:pPr>
        <w:pStyle w:val="ListParagraph"/>
        <w:numPr>
          <w:ilvl w:val="0"/>
          <w:numId w:val="31"/>
        </w:numPr>
        <w:tabs>
          <w:tab w:val="left" w:pos="0"/>
        </w:tabs>
        <w:autoSpaceDE w:val="0"/>
        <w:autoSpaceDN w:val="0"/>
        <w:adjustRightInd w:val="0"/>
      </w:pPr>
      <w:r w:rsidRPr="005C1942">
        <w:t>Unplugging heat-producing equipment and appliances at the end of each workday.</w:t>
      </w:r>
    </w:p>
    <w:p w14:paraId="53B08CD3" w14:textId="77777777" w:rsidR="00CF65BD" w:rsidRPr="005C1942" w:rsidRDefault="00CF65BD" w:rsidP="00B376F7">
      <w:pPr>
        <w:pStyle w:val="ListParagraph"/>
        <w:numPr>
          <w:ilvl w:val="0"/>
          <w:numId w:val="31"/>
        </w:numPr>
        <w:tabs>
          <w:tab w:val="left" w:pos="0"/>
        </w:tabs>
        <w:autoSpaceDE w:val="0"/>
        <w:autoSpaceDN w:val="0"/>
        <w:adjustRightInd w:val="0"/>
      </w:pPr>
      <w:r w:rsidRPr="005C1942">
        <w:t>Correct storage of combustible and flammable materials.</w:t>
      </w:r>
    </w:p>
    <w:p w14:paraId="37174D73" w14:textId="77777777" w:rsidR="00CF65BD" w:rsidRPr="005C1942" w:rsidRDefault="00CF65BD" w:rsidP="00B376F7">
      <w:pPr>
        <w:pStyle w:val="ListParagraph"/>
        <w:numPr>
          <w:ilvl w:val="0"/>
          <w:numId w:val="31"/>
        </w:numPr>
        <w:tabs>
          <w:tab w:val="left" w:pos="0"/>
        </w:tabs>
        <w:autoSpaceDE w:val="0"/>
        <w:autoSpaceDN w:val="0"/>
        <w:adjustRightInd w:val="0"/>
      </w:pPr>
      <w:r w:rsidRPr="005C1942">
        <w:t>Safe handling of compressed gases and flammable liquids (where appropriate).</w:t>
      </w:r>
    </w:p>
    <w:p w14:paraId="1403039B" w14:textId="77777777" w:rsidR="0087111E" w:rsidRPr="005C1942" w:rsidRDefault="0087111E" w:rsidP="00B376F7">
      <w:pPr>
        <w:pStyle w:val="ListParagraph"/>
        <w:numPr>
          <w:ilvl w:val="0"/>
          <w:numId w:val="31"/>
        </w:numPr>
        <w:tabs>
          <w:tab w:val="left" w:pos="0"/>
        </w:tabs>
        <w:autoSpaceDE w:val="0"/>
        <w:autoSpaceDN w:val="0"/>
        <w:adjustRightInd w:val="0"/>
      </w:pPr>
      <w:r w:rsidRPr="005C1942">
        <w:t>Emergency procedures</w:t>
      </w:r>
    </w:p>
    <w:p w14:paraId="52AE0815" w14:textId="77777777" w:rsidR="00176716" w:rsidRPr="005C1942" w:rsidRDefault="00176716" w:rsidP="00B376F7">
      <w:pPr>
        <w:tabs>
          <w:tab w:val="left" w:pos="0"/>
        </w:tabs>
        <w:autoSpaceDE w:val="0"/>
        <w:autoSpaceDN w:val="0"/>
        <w:adjustRightInd w:val="0"/>
      </w:pPr>
    </w:p>
    <w:p w14:paraId="7978DEFF" w14:textId="77777777" w:rsidR="00176716" w:rsidRPr="005C1942" w:rsidRDefault="00176716" w:rsidP="00B376F7">
      <w:pPr>
        <w:tabs>
          <w:tab w:val="left" w:pos="0"/>
        </w:tabs>
        <w:autoSpaceDE w:val="0"/>
        <w:autoSpaceDN w:val="0"/>
        <w:adjustRightInd w:val="0"/>
      </w:pPr>
      <w:r w:rsidRPr="005C1942">
        <w:t xml:space="preserve">Only employees that have been designated to use fire extinguishers to put out fires will use them. All others will evacuate the building. Designated employees will receive initial and annual training on their use. </w:t>
      </w:r>
    </w:p>
    <w:p w14:paraId="2D0FE6E2" w14:textId="77777777" w:rsidR="00BA443A" w:rsidRPr="005C1942" w:rsidRDefault="00BA443A" w:rsidP="00B376F7">
      <w:pPr>
        <w:tabs>
          <w:tab w:val="left" w:pos="0"/>
        </w:tabs>
        <w:autoSpaceDE w:val="0"/>
        <w:autoSpaceDN w:val="0"/>
        <w:adjustRightInd w:val="0"/>
      </w:pPr>
    </w:p>
    <w:p w14:paraId="56192486" w14:textId="77777777" w:rsidR="000465E5" w:rsidRPr="005C1942" w:rsidRDefault="000465E5" w:rsidP="00B376F7">
      <w:r w:rsidRPr="005C1942">
        <w:rPr>
          <w:rStyle w:val="Strong"/>
        </w:rPr>
        <w:t>How a Fire Extinguisher Works</w:t>
      </w:r>
      <w:r w:rsidRPr="005C1942">
        <w:t xml:space="preserve"> </w:t>
      </w:r>
      <w:r w:rsidRPr="005C1942">
        <w:br/>
      </w:r>
      <w:r w:rsidRPr="005C1942">
        <w:br/>
        <w:t xml:space="preserve">Portable fire extinguishers apply an extinguishing agent that will either cool burning fuel, displace or remove oxygen, or stop the chemical reaction so a fire cannot continue to burn. When the handle of an extinguisher is compressed, agent is expelled out the nozzle. A fire extinguisher works much like a can of hair spray. </w:t>
      </w:r>
      <w:r w:rsidRPr="005C1942">
        <w:br/>
      </w:r>
      <w:r w:rsidRPr="005C1942">
        <w:br/>
        <w:t xml:space="preserve">All portable fire extinguishers must be approved by a nationally recognized testing laboratory to verify compliance with applicable </w:t>
      </w:r>
    </w:p>
    <w:p w14:paraId="1D9AF9E8" w14:textId="77777777" w:rsidR="000465E5" w:rsidRPr="005C1942" w:rsidRDefault="000465E5" w:rsidP="00B376F7"/>
    <w:p w14:paraId="5D71E8DC" w14:textId="77777777" w:rsidR="000465E5" w:rsidRPr="005C1942" w:rsidRDefault="000465E5" w:rsidP="00B376F7">
      <w:r w:rsidRPr="005C1942">
        <w:t>Different types of fire extinguishers are designed to fight different types of fire. The three most common types of fire extinguishers are: air pressurized water, CO2 (carbon dioxide), and dry chemical. The following table provides information regarding the type of fire and which fire extinguisher should be used.</w:t>
      </w:r>
    </w:p>
    <w:p w14:paraId="75FF26DF" w14:textId="77777777" w:rsidR="000465E5" w:rsidRPr="005C1942" w:rsidRDefault="000465E5" w:rsidP="00B376F7">
      <w:pPr>
        <w:rPr>
          <w:rStyle w:val="Strong"/>
        </w:rPr>
      </w:pPr>
    </w:p>
    <w:p w14:paraId="588328E1" w14:textId="77777777" w:rsidR="000465E5" w:rsidRPr="005C1942" w:rsidRDefault="000465E5" w:rsidP="00B376F7">
      <w:pPr>
        <w:rPr>
          <w:rStyle w:val="Strong"/>
        </w:rPr>
      </w:pPr>
      <w:r w:rsidRPr="005C1942">
        <w:rPr>
          <w:rStyle w:val="Strong"/>
        </w:rPr>
        <w:t>Types of Fire Extinguishers</w:t>
      </w:r>
    </w:p>
    <w:p w14:paraId="3AC420EC" w14:textId="77777777" w:rsidR="000465E5" w:rsidRPr="005C1942" w:rsidRDefault="000465E5" w:rsidP="00B376F7">
      <w:pPr>
        <w:rPr>
          <w:rStyle w:val="Strong"/>
        </w:rPr>
      </w:pPr>
    </w:p>
    <w:p w14:paraId="112FC7C4" w14:textId="77777777" w:rsidR="000465E5" w:rsidRPr="005C1942" w:rsidRDefault="000465E5" w:rsidP="00B376F7">
      <w:r w:rsidRPr="005C1942">
        <w:rPr>
          <w:rStyle w:val="Strong"/>
        </w:rPr>
        <w:t>Ordinary Combustibles</w:t>
      </w:r>
      <w:r w:rsidRPr="005C1942">
        <w:rPr>
          <w:i/>
        </w:rPr>
        <w:t>—</w:t>
      </w:r>
      <w:r w:rsidRPr="005C1942">
        <w:t>Fires in paper, cloth, wood, rubber, and many plastics require a water type extinguisher labeled A.</w:t>
      </w:r>
    </w:p>
    <w:p w14:paraId="710F6F5C" w14:textId="77777777" w:rsidR="000465E5" w:rsidRPr="005C1942" w:rsidRDefault="000465E5" w:rsidP="00B376F7">
      <w:pPr>
        <w:rPr>
          <w:rStyle w:val="Strong"/>
        </w:rPr>
      </w:pPr>
    </w:p>
    <w:p w14:paraId="78300F5C" w14:textId="77777777" w:rsidR="000465E5" w:rsidRPr="005C1942" w:rsidRDefault="000465E5" w:rsidP="00B376F7">
      <w:r w:rsidRPr="005C1942">
        <w:rPr>
          <w:rStyle w:val="Strong"/>
        </w:rPr>
        <w:t>Flammable Liquids</w:t>
      </w:r>
      <w:r w:rsidRPr="005C1942">
        <w:rPr>
          <w:i/>
        </w:rPr>
        <w:t>—</w:t>
      </w:r>
      <w:r w:rsidRPr="005C1942">
        <w:t>Fires in oils, gasoline, some paints, lacquers, grease, solvents, and other flammable liquids require an extinguisher labeled B.</w:t>
      </w:r>
    </w:p>
    <w:p w14:paraId="66CA2ED6" w14:textId="77777777" w:rsidR="000465E5" w:rsidRPr="005C1942" w:rsidRDefault="000465E5" w:rsidP="00B376F7">
      <w:r w:rsidRPr="005C1942">
        <w:rPr>
          <w:rStyle w:val="Strong"/>
        </w:rPr>
        <w:lastRenderedPageBreak/>
        <w:br/>
        <w:t>Ordinary Combustibles, Flammable Liquids, or Electrical Equipment</w:t>
      </w:r>
      <w:r w:rsidRPr="005C1942">
        <w:rPr>
          <w:i/>
        </w:rPr>
        <w:t>—</w:t>
      </w:r>
      <w:r w:rsidRPr="005C1942">
        <w:t>Multi-purpose dry chemical is suitable for use on class A, B, and C.</w:t>
      </w:r>
    </w:p>
    <w:p w14:paraId="7573AFAA" w14:textId="77777777" w:rsidR="000465E5" w:rsidRPr="005C1942" w:rsidRDefault="000465E5" w:rsidP="00B376F7">
      <w:pPr>
        <w:rPr>
          <w:rStyle w:val="Strong"/>
        </w:rPr>
      </w:pPr>
    </w:p>
    <w:p w14:paraId="72270A7C" w14:textId="77777777" w:rsidR="000465E5" w:rsidRPr="005C1942" w:rsidRDefault="000465E5" w:rsidP="00B376F7">
      <w:r w:rsidRPr="005C1942">
        <w:rPr>
          <w:rStyle w:val="Strong"/>
        </w:rPr>
        <w:t>Metals</w:t>
      </w:r>
      <w:r w:rsidRPr="005C1942">
        <w:rPr>
          <w:i/>
        </w:rPr>
        <w:t>—</w:t>
      </w:r>
      <w:r w:rsidRPr="005C1942">
        <w:t>Fires involving powders, flakes or shavings of combustible metals such as magnesium, titanium, potassium, and sodium require special extinguishers labeled D.</w:t>
      </w:r>
    </w:p>
    <w:p w14:paraId="5ECA2F75" w14:textId="77777777" w:rsidR="000465E5" w:rsidRPr="005C1942" w:rsidRDefault="000465E5" w:rsidP="00B376F7">
      <w:pPr>
        <w:autoSpaceDE w:val="0"/>
        <w:autoSpaceDN w:val="0"/>
        <w:adjustRightInd w:val="0"/>
      </w:pPr>
    </w:p>
    <w:p w14:paraId="0D8B7173" w14:textId="77777777" w:rsidR="000465E5" w:rsidRPr="005C1942" w:rsidRDefault="0087111E" w:rsidP="00B376F7">
      <w:pPr>
        <w:autoSpaceDE w:val="0"/>
        <w:autoSpaceDN w:val="0"/>
        <w:adjustRightInd w:val="0"/>
        <w:rPr>
          <w:b/>
        </w:rPr>
      </w:pPr>
      <w:r w:rsidRPr="005C1942">
        <w:rPr>
          <w:b/>
        </w:rPr>
        <w:t>Emergency Procedures</w:t>
      </w:r>
    </w:p>
    <w:p w14:paraId="398C095E" w14:textId="77777777" w:rsidR="000465E5" w:rsidRPr="005C1942" w:rsidRDefault="000465E5" w:rsidP="00B376F7">
      <w:pPr>
        <w:autoSpaceDE w:val="0"/>
        <w:autoSpaceDN w:val="0"/>
        <w:adjustRightInd w:val="0"/>
      </w:pPr>
    </w:p>
    <w:p w14:paraId="4C5024A7" w14:textId="77777777" w:rsidR="000465E5" w:rsidRPr="005C1942" w:rsidRDefault="000465E5" w:rsidP="00B376F7">
      <w:pPr>
        <w:autoSpaceDE w:val="0"/>
        <w:autoSpaceDN w:val="0"/>
        <w:adjustRightInd w:val="0"/>
      </w:pPr>
      <w:r w:rsidRPr="005C1942">
        <w:t>Employees who have been designated to use fire extinguishers as part of the emergency action plan, must be trained on how to use the fire extinguishers appropriately in the workplace. This training is a specialized form of education that focuses on developing or improving skills. Training will be provided when employees are first assigned these duties and annually.</w:t>
      </w:r>
    </w:p>
    <w:p w14:paraId="399AFBC7" w14:textId="77777777" w:rsidR="000465E5" w:rsidRPr="005C1942" w:rsidRDefault="000465E5" w:rsidP="00B376F7">
      <w:pPr>
        <w:autoSpaceDE w:val="0"/>
        <w:autoSpaceDN w:val="0"/>
        <w:adjustRightInd w:val="0"/>
      </w:pPr>
    </w:p>
    <w:p w14:paraId="09B9C45C" w14:textId="77777777" w:rsidR="000465E5" w:rsidRPr="005C1942" w:rsidRDefault="000465E5" w:rsidP="00B376F7">
      <w:r w:rsidRPr="005C1942">
        <w:t xml:space="preserve">The following steps </w:t>
      </w:r>
      <w:r w:rsidR="0087111E" w:rsidRPr="005C1942">
        <w:t>will</w:t>
      </w:r>
      <w:r w:rsidRPr="005C1942">
        <w:t xml:space="preserve"> be followed when responding to incipient stage fire: </w:t>
      </w:r>
    </w:p>
    <w:p w14:paraId="36AEA057" w14:textId="77777777" w:rsidR="000465E5" w:rsidRPr="005C1942" w:rsidRDefault="000465E5" w:rsidP="00B376F7"/>
    <w:p w14:paraId="6449F5CE" w14:textId="77777777" w:rsidR="000465E5" w:rsidRPr="005C1942" w:rsidRDefault="000465E5" w:rsidP="005F2CC9">
      <w:pPr>
        <w:numPr>
          <w:ilvl w:val="0"/>
          <w:numId w:val="190"/>
        </w:numPr>
        <w:tabs>
          <w:tab w:val="clear" w:pos="360"/>
        </w:tabs>
        <w:ind w:left="720"/>
      </w:pPr>
      <w:r w:rsidRPr="005C1942">
        <w:t>Sound the fire alarm and call the fire department, if appropriate.</w:t>
      </w:r>
    </w:p>
    <w:p w14:paraId="0467D5A1" w14:textId="77777777" w:rsidR="000465E5" w:rsidRPr="005C1942" w:rsidRDefault="000465E5" w:rsidP="005F2CC9">
      <w:pPr>
        <w:numPr>
          <w:ilvl w:val="0"/>
          <w:numId w:val="190"/>
        </w:numPr>
        <w:tabs>
          <w:tab w:val="clear" w:pos="360"/>
        </w:tabs>
        <w:ind w:left="720"/>
      </w:pPr>
      <w:r w:rsidRPr="005C1942">
        <w:t>Identify a safe evacuation path before approaching the fire. Do not allow the fire, heat, or smoke to come between you and your evacuation path.</w:t>
      </w:r>
    </w:p>
    <w:p w14:paraId="1E7B2349" w14:textId="77777777" w:rsidR="000465E5" w:rsidRPr="005C1942" w:rsidRDefault="000465E5" w:rsidP="005F2CC9">
      <w:pPr>
        <w:numPr>
          <w:ilvl w:val="0"/>
          <w:numId w:val="190"/>
        </w:numPr>
        <w:tabs>
          <w:tab w:val="clear" w:pos="360"/>
        </w:tabs>
        <w:ind w:left="720"/>
      </w:pPr>
      <w:r w:rsidRPr="005C1942">
        <w:t>Select the appropriate type of fire extinguisher.</w:t>
      </w:r>
    </w:p>
    <w:p w14:paraId="750557EC" w14:textId="77777777" w:rsidR="000465E5" w:rsidRPr="005C1942" w:rsidRDefault="000465E5" w:rsidP="005F2CC9">
      <w:pPr>
        <w:numPr>
          <w:ilvl w:val="0"/>
          <w:numId w:val="190"/>
        </w:numPr>
        <w:tabs>
          <w:tab w:val="clear" w:pos="360"/>
        </w:tabs>
        <w:ind w:left="720"/>
      </w:pPr>
      <w:r w:rsidRPr="005C1942">
        <w:t>Discharge the extinguisher within its effective range using the PASS technique (pull, aim, squeeze, sweep).</w:t>
      </w:r>
    </w:p>
    <w:p w14:paraId="690ADF9C" w14:textId="77777777" w:rsidR="000465E5" w:rsidRPr="005C1942" w:rsidRDefault="000465E5" w:rsidP="005F2CC9">
      <w:pPr>
        <w:numPr>
          <w:ilvl w:val="0"/>
          <w:numId w:val="190"/>
        </w:numPr>
        <w:tabs>
          <w:tab w:val="clear" w:pos="360"/>
        </w:tabs>
        <w:ind w:left="720"/>
      </w:pPr>
      <w:r w:rsidRPr="005C1942">
        <w:t>Back away from an extinguished fire in case it flames up again.</w:t>
      </w:r>
    </w:p>
    <w:p w14:paraId="61314CA5" w14:textId="77777777" w:rsidR="000465E5" w:rsidRPr="005C1942" w:rsidRDefault="000465E5" w:rsidP="005F2CC9">
      <w:pPr>
        <w:numPr>
          <w:ilvl w:val="0"/>
          <w:numId w:val="190"/>
        </w:numPr>
        <w:tabs>
          <w:tab w:val="clear" w:pos="360"/>
        </w:tabs>
        <w:ind w:left="720"/>
      </w:pPr>
      <w:r w:rsidRPr="005C1942">
        <w:t>Evacuate immediately if the extinguisher is empty and the fire is not out.</w:t>
      </w:r>
    </w:p>
    <w:p w14:paraId="3B564223" w14:textId="77777777" w:rsidR="000465E5" w:rsidRPr="005C1942" w:rsidRDefault="000465E5" w:rsidP="005F2CC9">
      <w:pPr>
        <w:numPr>
          <w:ilvl w:val="0"/>
          <w:numId w:val="190"/>
        </w:numPr>
        <w:tabs>
          <w:tab w:val="clear" w:pos="360"/>
        </w:tabs>
        <w:ind w:left="720"/>
      </w:pPr>
      <w:r w:rsidRPr="005C1942">
        <w:t>Evacuate immediately if the fire progresses beyond the incipient stage.</w:t>
      </w:r>
    </w:p>
    <w:p w14:paraId="77341DA4" w14:textId="77777777" w:rsidR="000465E5" w:rsidRPr="005C1942" w:rsidRDefault="000465E5" w:rsidP="00B376F7">
      <w:r w:rsidRPr="005C1942">
        <w:br/>
        <w:t xml:space="preserve">Most fire extinguishers operate using the following P.A.S.S. technique: </w:t>
      </w:r>
    </w:p>
    <w:p w14:paraId="2562101F" w14:textId="77777777" w:rsidR="000465E5" w:rsidRPr="005C1942" w:rsidRDefault="000465E5" w:rsidP="00B376F7"/>
    <w:p w14:paraId="3E112C56" w14:textId="77777777" w:rsidR="000465E5" w:rsidRPr="005C1942" w:rsidRDefault="000465E5" w:rsidP="00B376F7">
      <w:pPr>
        <w:pStyle w:val="ListParagraph"/>
        <w:numPr>
          <w:ilvl w:val="0"/>
          <w:numId w:val="151"/>
        </w:numPr>
        <w:tabs>
          <w:tab w:val="clear" w:pos="840"/>
        </w:tabs>
        <w:ind w:left="720" w:hanging="360"/>
      </w:pPr>
      <w:r w:rsidRPr="005C1942">
        <w:rPr>
          <w:b/>
          <w:bCs/>
        </w:rPr>
        <w:t>PULL...</w:t>
      </w:r>
      <w:r w:rsidRPr="005C1942">
        <w:t xml:space="preserve"> Pull the pin. This will also break the tamper seal.</w:t>
      </w:r>
    </w:p>
    <w:p w14:paraId="33DEA620" w14:textId="77777777" w:rsidR="000465E5" w:rsidRPr="005C1942" w:rsidRDefault="000465E5" w:rsidP="00B376F7">
      <w:pPr>
        <w:pStyle w:val="ListParagraph"/>
        <w:numPr>
          <w:ilvl w:val="0"/>
          <w:numId w:val="151"/>
        </w:numPr>
        <w:tabs>
          <w:tab w:val="clear" w:pos="840"/>
        </w:tabs>
        <w:ind w:left="720" w:hanging="360"/>
        <w:rPr>
          <w:i/>
        </w:rPr>
      </w:pPr>
      <w:r w:rsidRPr="005C1942">
        <w:rPr>
          <w:b/>
          <w:bCs/>
        </w:rPr>
        <w:t>AIM...</w:t>
      </w:r>
      <w:r w:rsidRPr="005C1942">
        <w:t xml:space="preserve"> Aim low, pointing the extinguisher nozzle (or its horn or hose) at the base of the fire. </w:t>
      </w:r>
      <w:r w:rsidRPr="005C1942">
        <w:br/>
      </w:r>
      <w:r w:rsidRPr="005C1942">
        <w:rPr>
          <w:b/>
          <w:bCs/>
          <w:i/>
        </w:rPr>
        <w:t>Note:</w:t>
      </w:r>
      <w:r w:rsidRPr="005C1942">
        <w:rPr>
          <w:i/>
        </w:rPr>
        <w:t xml:space="preserve"> Do not touch the plastic discharge horn on CO2 extinguishers, it gets very cold and may damage skin.</w:t>
      </w:r>
    </w:p>
    <w:p w14:paraId="7F97ED04" w14:textId="77777777" w:rsidR="000465E5" w:rsidRPr="005C1942" w:rsidRDefault="000465E5" w:rsidP="00B376F7">
      <w:pPr>
        <w:pStyle w:val="ListParagraph"/>
        <w:numPr>
          <w:ilvl w:val="0"/>
          <w:numId w:val="151"/>
        </w:numPr>
        <w:tabs>
          <w:tab w:val="clear" w:pos="840"/>
        </w:tabs>
        <w:ind w:left="720" w:hanging="360"/>
      </w:pPr>
      <w:r w:rsidRPr="005C1942">
        <w:rPr>
          <w:b/>
          <w:bCs/>
        </w:rPr>
        <w:t>SQUEEZE...</w:t>
      </w:r>
      <w:r w:rsidRPr="005C1942">
        <w:t xml:space="preserve"> Squeeze the handle to release the extinguishing agent.</w:t>
      </w:r>
    </w:p>
    <w:p w14:paraId="026CB907" w14:textId="77777777" w:rsidR="000465E5" w:rsidRPr="005C1942" w:rsidRDefault="000465E5" w:rsidP="00B376F7">
      <w:pPr>
        <w:pStyle w:val="ListParagraph"/>
        <w:numPr>
          <w:ilvl w:val="0"/>
          <w:numId w:val="151"/>
        </w:numPr>
        <w:tabs>
          <w:tab w:val="clear" w:pos="840"/>
        </w:tabs>
        <w:ind w:left="720" w:hanging="360"/>
      </w:pPr>
      <w:r w:rsidRPr="005C1942">
        <w:rPr>
          <w:b/>
          <w:bCs/>
        </w:rPr>
        <w:t>SWEEP...</w:t>
      </w:r>
      <w:r w:rsidRPr="005C1942">
        <w:t xml:space="preserve"> Sweep from side to side at the base of the fire until it appears to be out. Watch the area. If the fire re-ignites, repeat steps 2 - 4.</w:t>
      </w:r>
    </w:p>
    <w:p w14:paraId="2002FDB6" w14:textId="77777777" w:rsidR="00BA443A" w:rsidRPr="005C1942" w:rsidRDefault="00BA443A" w:rsidP="00B376F7">
      <w:pPr>
        <w:autoSpaceDE w:val="0"/>
        <w:autoSpaceDN w:val="0"/>
        <w:adjustRightInd w:val="0"/>
      </w:pPr>
    </w:p>
    <w:p w14:paraId="2DCC037D" w14:textId="77777777" w:rsidR="000465E5" w:rsidRPr="005C1942" w:rsidRDefault="000465E5" w:rsidP="00B376F7">
      <w:pPr>
        <w:spacing w:line="225" w:lineRule="auto"/>
        <w:rPr>
          <w:b/>
        </w:rPr>
      </w:pPr>
      <w:r w:rsidRPr="005C1942">
        <w:rPr>
          <w:b/>
        </w:rPr>
        <w:t>Identified Fire Hazards and Responsible Personnel</w:t>
      </w:r>
    </w:p>
    <w:p w14:paraId="06AEB120" w14:textId="77777777" w:rsidR="000465E5" w:rsidRPr="005C1942" w:rsidRDefault="000465E5" w:rsidP="00B376F7">
      <w:pPr>
        <w:spacing w:line="225" w:lineRule="auto"/>
      </w:pPr>
    </w:p>
    <w:p w14:paraId="76CDBC83" w14:textId="77777777" w:rsidR="000465E5" w:rsidRPr="005C1942" w:rsidRDefault="000465E5" w:rsidP="00B376F7">
      <w:pPr>
        <w:spacing w:line="225" w:lineRule="auto"/>
        <w:rPr>
          <w:b/>
          <w:bCs/>
        </w:rPr>
      </w:pPr>
      <w:r w:rsidRPr="005C1942">
        <w:rPr>
          <w:b/>
          <w:bCs/>
        </w:rPr>
        <w:t>Hazard Identification</w:t>
      </w:r>
    </w:p>
    <w:p w14:paraId="4DC5EE04" w14:textId="77777777" w:rsidR="0087111E" w:rsidRPr="005C1942" w:rsidRDefault="0087111E" w:rsidP="00B376F7">
      <w:pPr>
        <w:spacing w:line="225" w:lineRule="auto"/>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1942"/>
        <w:gridCol w:w="1904"/>
        <w:gridCol w:w="2068"/>
        <w:gridCol w:w="1700"/>
      </w:tblGrid>
      <w:tr w:rsidR="000465E5" w:rsidRPr="005C1942" w14:paraId="65DDF759" w14:textId="77777777" w:rsidTr="000B54BF">
        <w:tc>
          <w:tcPr>
            <w:tcW w:w="1859" w:type="dxa"/>
            <w:shd w:val="clear" w:color="auto" w:fill="D9D9D9"/>
            <w:vAlign w:val="center"/>
          </w:tcPr>
          <w:p w14:paraId="3D48F62E" w14:textId="77777777" w:rsidR="000465E5" w:rsidRPr="005C1942" w:rsidRDefault="000465E5" w:rsidP="00B376F7">
            <w:pPr>
              <w:spacing w:line="225" w:lineRule="auto"/>
              <w:rPr>
                <w:b/>
                <w:bCs/>
              </w:rPr>
            </w:pPr>
            <w:r w:rsidRPr="005C1942">
              <w:rPr>
                <w:b/>
                <w:bCs/>
              </w:rPr>
              <w:t>Type</w:t>
            </w:r>
          </w:p>
        </w:tc>
        <w:tc>
          <w:tcPr>
            <w:tcW w:w="1974" w:type="dxa"/>
            <w:shd w:val="clear" w:color="auto" w:fill="D9D9D9"/>
            <w:vAlign w:val="center"/>
          </w:tcPr>
          <w:p w14:paraId="33191DAD" w14:textId="77777777" w:rsidR="000465E5" w:rsidRPr="005C1942" w:rsidRDefault="000465E5" w:rsidP="00B376F7">
            <w:pPr>
              <w:spacing w:line="225" w:lineRule="auto"/>
              <w:rPr>
                <w:b/>
                <w:bCs/>
              </w:rPr>
            </w:pPr>
            <w:r w:rsidRPr="005C1942">
              <w:rPr>
                <w:b/>
                <w:bCs/>
              </w:rPr>
              <w:t>Building</w:t>
            </w:r>
          </w:p>
        </w:tc>
        <w:tc>
          <w:tcPr>
            <w:tcW w:w="1936" w:type="dxa"/>
            <w:shd w:val="clear" w:color="auto" w:fill="D9D9D9"/>
            <w:vAlign w:val="center"/>
          </w:tcPr>
          <w:p w14:paraId="65943CF4" w14:textId="77777777" w:rsidR="000465E5" w:rsidRPr="005C1942" w:rsidRDefault="000465E5" w:rsidP="00B376F7">
            <w:pPr>
              <w:spacing w:line="225" w:lineRule="auto"/>
              <w:rPr>
                <w:b/>
                <w:bCs/>
              </w:rPr>
            </w:pPr>
            <w:r w:rsidRPr="005C1942">
              <w:rPr>
                <w:b/>
                <w:bCs/>
              </w:rPr>
              <w:t>Control</w:t>
            </w:r>
          </w:p>
        </w:tc>
        <w:tc>
          <w:tcPr>
            <w:tcW w:w="2092" w:type="dxa"/>
            <w:shd w:val="clear" w:color="auto" w:fill="D9D9D9"/>
            <w:vAlign w:val="center"/>
          </w:tcPr>
          <w:p w14:paraId="02F344F2" w14:textId="77777777" w:rsidR="000465E5" w:rsidRPr="005C1942" w:rsidRDefault="000465E5" w:rsidP="00B376F7">
            <w:pPr>
              <w:spacing w:line="225" w:lineRule="auto"/>
              <w:rPr>
                <w:b/>
                <w:bCs/>
              </w:rPr>
            </w:pPr>
            <w:r w:rsidRPr="005C1942">
              <w:rPr>
                <w:b/>
                <w:bCs/>
              </w:rPr>
              <w:t>Extinguisher Location</w:t>
            </w:r>
          </w:p>
        </w:tc>
        <w:tc>
          <w:tcPr>
            <w:tcW w:w="1715" w:type="dxa"/>
            <w:shd w:val="clear" w:color="auto" w:fill="D9D9D9"/>
            <w:vAlign w:val="center"/>
          </w:tcPr>
          <w:p w14:paraId="49A8A565" w14:textId="77777777" w:rsidR="000465E5" w:rsidRPr="005C1942" w:rsidRDefault="000465E5" w:rsidP="00B376F7">
            <w:pPr>
              <w:spacing w:line="225" w:lineRule="auto"/>
              <w:rPr>
                <w:b/>
                <w:bCs/>
              </w:rPr>
            </w:pPr>
            <w:r w:rsidRPr="005C1942">
              <w:rPr>
                <w:b/>
                <w:bCs/>
              </w:rPr>
              <w:t>Responsible Personnel</w:t>
            </w:r>
          </w:p>
        </w:tc>
      </w:tr>
      <w:tr w:rsidR="000465E5" w:rsidRPr="005C1942" w14:paraId="61F31ED1" w14:textId="77777777" w:rsidTr="000B54BF">
        <w:tc>
          <w:tcPr>
            <w:tcW w:w="1859" w:type="dxa"/>
          </w:tcPr>
          <w:p w14:paraId="0F66F225" w14:textId="77777777" w:rsidR="000465E5" w:rsidRPr="005C1942" w:rsidRDefault="000465E5" w:rsidP="00B376F7">
            <w:pPr>
              <w:spacing w:line="225" w:lineRule="auto"/>
              <w:rPr>
                <w:bCs/>
              </w:rPr>
            </w:pPr>
          </w:p>
        </w:tc>
        <w:tc>
          <w:tcPr>
            <w:tcW w:w="1974" w:type="dxa"/>
          </w:tcPr>
          <w:p w14:paraId="7B641CA0" w14:textId="77777777" w:rsidR="000465E5" w:rsidRPr="005C1942" w:rsidRDefault="000465E5" w:rsidP="00B376F7">
            <w:pPr>
              <w:spacing w:line="225" w:lineRule="auto"/>
              <w:rPr>
                <w:bCs/>
              </w:rPr>
            </w:pPr>
          </w:p>
        </w:tc>
        <w:tc>
          <w:tcPr>
            <w:tcW w:w="1936" w:type="dxa"/>
          </w:tcPr>
          <w:p w14:paraId="4AAB2641" w14:textId="77777777" w:rsidR="000465E5" w:rsidRPr="005C1942" w:rsidRDefault="000465E5" w:rsidP="00B376F7">
            <w:pPr>
              <w:spacing w:line="225" w:lineRule="auto"/>
              <w:rPr>
                <w:bCs/>
              </w:rPr>
            </w:pPr>
          </w:p>
        </w:tc>
        <w:tc>
          <w:tcPr>
            <w:tcW w:w="2092" w:type="dxa"/>
          </w:tcPr>
          <w:p w14:paraId="22E75678" w14:textId="77777777" w:rsidR="000465E5" w:rsidRPr="005C1942" w:rsidRDefault="000465E5" w:rsidP="00B376F7">
            <w:pPr>
              <w:spacing w:line="225" w:lineRule="auto"/>
              <w:rPr>
                <w:bCs/>
              </w:rPr>
            </w:pPr>
          </w:p>
        </w:tc>
        <w:tc>
          <w:tcPr>
            <w:tcW w:w="1715" w:type="dxa"/>
          </w:tcPr>
          <w:p w14:paraId="1FECFEAE" w14:textId="77777777" w:rsidR="000465E5" w:rsidRPr="005C1942" w:rsidRDefault="000465E5" w:rsidP="00B376F7">
            <w:pPr>
              <w:spacing w:line="225" w:lineRule="auto"/>
              <w:rPr>
                <w:bCs/>
              </w:rPr>
            </w:pPr>
          </w:p>
        </w:tc>
      </w:tr>
      <w:tr w:rsidR="000465E5" w:rsidRPr="005C1942" w14:paraId="67EECAAE" w14:textId="77777777" w:rsidTr="000B54BF">
        <w:tc>
          <w:tcPr>
            <w:tcW w:w="1859" w:type="dxa"/>
          </w:tcPr>
          <w:p w14:paraId="46F22E50" w14:textId="77777777" w:rsidR="000465E5" w:rsidRPr="005C1942" w:rsidRDefault="000465E5" w:rsidP="00B376F7">
            <w:pPr>
              <w:spacing w:line="225" w:lineRule="auto"/>
              <w:rPr>
                <w:bCs/>
              </w:rPr>
            </w:pPr>
          </w:p>
        </w:tc>
        <w:tc>
          <w:tcPr>
            <w:tcW w:w="1974" w:type="dxa"/>
          </w:tcPr>
          <w:p w14:paraId="53E78C9A" w14:textId="77777777" w:rsidR="000465E5" w:rsidRPr="005C1942" w:rsidRDefault="000465E5" w:rsidP="00B376F7">
            <w:pPr>
              <w:spacing w:line="225" w:lineRule="auto"/>
              <w:rPr>
                <w:bCs/>
              </w:rPr>
            </w:pPr>
          </w:p>
        </w:tc>
        <w:tc>
          <w:tcPr>
            <w:tcW w:w="1936" w:type="dxa"/>
          </w:tcPr>
          <w:p w14:paraId="7509CC1B" w14:textId="77777777" w:rsidR="000465E5" w:rsidRPr="005C1942" w:rsidRDefault="000465E5" w:rsidP="00B376F7">
            <w:pPr>
              <w:spacing w:line="225" w:lineRule="auto"/>
              <w:rPr>
                <w:bCs/>
              </w:rPr>
            </w:pPr>
          </w:p>
        </w:tc>
        <w:tc>
          <w:tcPr>
            <w:tcW w:w="2092" w:type="dxa"/>
          </w:tcPr>
          <w:p w14:paraId="13E811AF" w14:textId="77777777" w:rsidR="000465E5" w:rsidRPr="005C1942" w:rsidRDefault="000465E5" w:rsidP="00B376F7">
            <w:pPr>
              <w:spacing w:line="225" w:lineRule="auto"/>
              <w:rPr>
                <w:bCs/>
              </w:rPr>
            </w:pPr>
          </w:p>
        </w:tc>
        <w:tc>
          <w:tcPr>
            <w:tcW w:w="1715" w:type="dxa"/>
          </w:tcPr>
          <w:p w14:paraId="48FB3360" w14:textId="77777777" w:rsidR="000465E5" w:rsidRPr="005C1942" w:rsidRDefault="000465E5" w:rsidP="00B376F7">
            <w:pPr>
              <w:spacing w:line="225" w:lineRule="auto"/>
              <w:rPr>
                <w:bCs/>
              </w:rPr>
            </w:pPr>
          </w:p>
        </w:tc>
      </w:tr>
      <w:tr w:rsidR="000465E5" w:rsidRPr="005C1942" w14:paraId="09C5A38F" w14:textId="77777777" w:rsidTr="000B54BF">
        <w:tc>
          <w:tcPr>
            <w:tcW w:w="1859" w:type="dxa"/>
          </w:tcPr>
          <w:p w14:paraId="4EE26920" w14:textId="77777777" w:rsidR="000465E5" w:rsidRPr="005C1942" w:rsidRDefault="000465E5" w:rsidP="00B376F7">
            <w:pPr>
              <w:spacing w:line="225" w:lineRule="auto"/>
              <w:rPr>
                <w:bCs/>
              </w:rPr>
            </w:pPr>
          </w:p>
        </w:tc>
        <w:tc>
          <w:tcPr>
            <w:tcW w:w="1974" w:type="dxa"/>
          </w:tcPr>
          <w:p w14:paraId="5EE7CA63" w14:textId="77777777" w:rsidR="000465E5" w:rsidRPr="005C1942" w:rsidRDefault="000465E5" w:rsidP="00B376F7">
            <w:pPr>
              <w:spacing w:line="225" w:lineRule="auto"/>
              <w:rPr>
                <w:bCs/>
              </w:rPr>
            </w:pPr>
          </w:p>
        </w:tc>
        <w:tc>
          <w:tcPr>
            <w:tcW w:w="1936" w:type="dxa"/>
          </w:tcPr>
          <w:p w14:paraId="7D4C2907" w14:textId="77777777" w:rsidR="000465E5" w:rsidRPr="005C1942" w:rsidRDefault="000465E5" w:rsidP="00B376F7">
            <w:pPr>
              <w:spacing w:line="225" w:lineRule="auto"/>
              <w:rPr>
                <w:bCs/>
              </w:rPr>
            </w:pPr>
          </w:p>
        </w:tc>
        <w:tc>
          <w:tcPr>
            <w:tcW w:w="2092" w:type="dxa"/>
          </w:tcPr>
          <w:p w14:paraId="6DCEF56A" w14:textId="77777777" w:rsidR="000465E5" w:rsidRPr="005C1942" w:rsidRDefault="000465E5" w:rsidP="00B376F7">
            <w:pPr>
              <w:spacing w:line="225" w:lineRule="auto"/>
              <w:rPr>
                <w:bCs/>
              </w:rPr>
            </w:pPr>
          </w:p>
        </w:tc>
        <w:tc>
          <w:tcPr>
            <w:tcW w:w="1715" w:type="dxa"/>
          </w:tcPr>
          <w:p w14:paraId="37A9D7B9" w14:textId="77777777" w:rsidR="000465E5" w:rsidRPr="005C1942" w:rsidRDefault="000465E5" w:rsidP="00B376F7">
            <w:pPr>
              <w:spacing w:line="225" w:lineRule="auto"/>
              <w:rPr>
                <w:bCs/>
              </w:rPr>
            </w:pPr>
          </w:p>
        </w:tc>
      </w:tr>
      <w:tr w:rsidR="000465E5" w:rsidRPr="005C1942" w14:paraId="6DBA0212" w14:textId="77777777" w:rsidTr="000B54BF">
        <w:tc>
          <w:tcPr>
            <w:tcW w:w="1859" w:type="dxa"/>
          </w:tcPr>
          <w:p w14:paraId="7E206622" w14:textId="77777777" w:rsidR="000465E5" w:rsidRPr="005C1942" w:rsidRDefault="000465E5" w:rsidP="00B376F7">
            <w:pPr>
              <w:spacing w:line="225" w:lineRule="auto"/>
              <w:rPr>
                <w:bCs/>
              </w:rPr>
            </w:pPr>
          </w:p>
        </w:tc>
        <w:tc>
          <w:tcPr>
            <w:tcW w:w="1974" w:type="dxa"/>
          </w:tcPr>
          <w:p w14:paraId="3BFB279A" w14:textId="77777777" w:rsidR="000465E5" w:rsidRPr="005C1942" w:rsidRDefault="000465E5" w:rsidP="00B376F7">
            <w:pPr>
              <w:spacing w:line="225" w:lineRule="auto"/>
              <w:rPr>
                <w:bCs/>
              </w:rPr>
            </w:pPr>
          </w:p>
        </w:tc>
        <w:tc>
          <w:tcPr>
            <w:tcW w:w="1936" w:type="dxa"/>
          </w:tcPr>
          <w:p w14:paraId="2D2B2586" w14:textId="77777777" w:rsidR="000465E5" w:rsidRPr="005C1942" w:rsidRDefault="000465E5" w:rsidP="00B376F7">
            <w:pPr>
              <w:spacing w:line="225" w:lineRule="auto"/>
              <w:rPr>
                <w:bCs/>
              </w:rPr>
            </w:pPr>
          </w:p>
        </w:tc>
        <w:tc>
          <w:tcPr>
            <w:tcW w:w="2092" w:type="dxa"/>
          </w:tcPr>
          <w:p w14:paraId="6B4B52B4" w14:textId="77777777" w:rsidR="000465E5" w:rsidRPr="005C1942" w:rsidRDefault="000465E5" w:rsidP="00B376F7">
            <w:pPr>
              <w:spacing w:line="225" w:lineRule="auto"/>
              <w:rPr>
                <w:bCs/>
              </w:rPr>
            </w:pPr>
          </w:p>
        </w:tc>
        <w:tc>
          <w:tcPr>
            <w:tcW w:w="1715" w:type="dxa"/>
          </w:tcPr>
          <w:p w14:paraId="43B0B91A" w14:textId="77777777" w:rsidR="000465E5" w:rsidRPr="005C1942" w:rsidRDefault="000465E5" w:rsidP="00B376F7">
            <w:pPr>
              <w:spacing w:line="225" w:lineRule="auto"/>
              <w:rPr>
                <w:bCs/>
              </w:rPr>
            </w:pPr>
          </w:p>
        </w:tc>
      </w:tr>
    </w:tbl>
    <w:p w14:paraId="13EE4E66" w14:textId="77777777" w:rsidR="000465E5" w:rsidRPr="005C1942" w:rsidRDefault="000465E5" w:rsidP="00B376F7">
      <w:pPr>
        <w:spacing w:line="225" w:lineRule="auto"/>
        <w:rPr>
          <w:bCs/>
        </w:rPr>
      </w:pPr>
    </w:p>
    <w:p w14:paraId="38425B39" w14:textId="77777777" w:rsidR="000465E5" w:rsidRPr="005C1942" w:rsidRDefault="000465E5" w:rsidP="00B376F7">
      <w:pPr>
        <w:spacing w:line="225" w:lineRule="auto"/>
        <w:rPr>
          <w:b/>
          <w:bCs/>
        </w:rPr>
      </w:pPr>
      <w:r w:rsidRPr="005C1942">
        <w:rPr>
          <w:b/>
          <w:bCs/>
        </w:rPr>
        <w:t>Fire Extinguisher Location</w:t>
      </w:r>
    </w:p>
    <w:p w14:paraId="64B26E13" w14:textId="77777777" w:rsidR="0087111E" w:rsidRPr="005C1942" w:rsidRDefault="0087111E" w:rsidP="00B376F7">
      <w:pPr>
        <w:spacing w:line="225" w:lineRule="auto"/>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3069"/>
        <w:gridCol w:w="4530"/>
      </w:tblGrid>
      <w:tr w:rsidR="000465E5" w:rsidRPr="005C1942" w14:paraId="16248E10" w14:textId="77777777" w:rsidTr="000B54BF">
        <w:tc>
          <w:tcPr>
            <w:tcW w:w="1859" w:type="dxa"/>
            <w:shd w:val="clear" w:color="auto" w:fill="D9D9D9"/>
            <w:vAlign w:val="center"/>
          </w:tcPr>
          <w:p w14:paraId="2C35BCF9" w14:textId="77777777" w:rsidR="000465E5" w:rsidRPr="005C1942" w:rsidRDefault="000465E5" w:rsidP="00B376F7">
            <w:pPr>
              <w:spacing w:line="225" w:lineRule="auto"/>
              <w:rPr>
                <w:b/>
                <w:bCs/>
              </w:rPr>
            </w:pPr>
            <w:r w:rsidRPr="005C1942">
              <w:rPr>
                <w:b/>
                <w:bCs/>
              </w:rPr>
              <w:t>Type</w:t>
            </w:r>
          </w:p>
        </w:tc>
        <w:tc>
          <w:tcPr>
            <w:tcW w:w="3109" w:type="dxa"/>
            <w:shd w:val="clear" w:color="auto" w:fill="D9D9D9"/>
            <w:vAlign w:val="center"/>
          </w:tcPr>
          <w:p w14:paraId="249F6FC7" w14:textId="77777777" w:rsidR="000465E5" w:rsidRPr="005C1942" w:rsidRDefault="000465E5" w:rsidP="00B376F7">
            <w:pPr>
              <w:spacing w:line="225" w:lineRule="auto"/>
              <w:rPr>
                <w:b/>
                <w:bCs/>
              </w:rPr>
            </w:pPr>
            <w:r w:rsidRPr="005C1942">
              <w:rPr>
                <w:b/>
                <w:bCs/>
              </w:rPr>
              <w:t>Building</w:t>
            </w:r>
          </w:p>
        </w:tc>
        <w:tc>
          <w:tcPr>
            <w:tcW w:w="4590" w:type="dxa"/>
            <w:shd w:val="clear" w:color="auto" w:fill="D9D9D9"/>
            <w:vAlign w:val="center"/>
          </w:tcPr>
          <w:p w14:paraId="138FFE89" w14:textId="77777777" w:rsidR="000465E5" w:rsidRPr="005C1942" w:rsidRDefault="000465E5" w:rsidP="00B376F7">
            <w:pPr>
              <w:spacing w:line="225" w:lineRule="auto"/>
              <w:rPr>
                <w:b/>
                <w:bCs/>
              </w:rPr>
            </w:pPr>
            <w:r w:rsidRPr="005C1942">
              <w:rPr>
                <w:b/>
                <w:bCs/>
              </w:rPr>
              <w:t>Extinguisher Location</w:t>
            </w:r>
          </w:p>
        </w:tc>
      </w:tr>
      <w:tr w:rsidR="000465E5" w:rsidRPr="005C1942" w14:paraId="00F2084F" w14:textId="77777777" w:rsidTr="000B54BF">
        <w:tc>
          <w:tcPr>
            <w:tcW w:w="1859" w:type="dxa"/>
          </w:tcPr>
          <w:p w14:paraId="136AA972" w14:textId="77777777" w:rsidR="000465E5" w:rsidRPr="005C1942" w:rsidRDefault="000465E5" w:rsidP="00B376F7">
            <w:pPr>
              <w:spacing w:line="225" w:lineRule="auto"/>
              <w:rPr>
                <w:bCs/>
              </w:rPr>
            </w:pPr>
          </w:p>
        </w:tc>
        <w:tc>
          <w:tcPr>
            <w:tcW w:w="3109" w:type="dxa"/>
          </w:tcPr>
          <w:p w14:paraId="7DF345A3" w14:textId="77777777" w:rsidR="000465E5" w:rsidRPr="005C1942" w:rsidRDefault="000465E5" w:rsidP="00B376F7">
            <w:pPr>
              <w:spacing w:line="225" w:lineRule="auto"/>
              <w:rPr>
                <w:bCs/>
              </w:rPr>
            </w:pPr>
          </w:p>
        </w:tc>
        <w:tc>
          <w:tcPr>
            <w:tcW w:w="4590" w:type="dxa"/>
          </w:tcPr>
          <w:p w14:paraId="78C38C80" w14:textId="77777777" w:rsidR="000465E5" w:rsidRPr="005C1942" w:rsidRDefault="000465E5" w:rsidP="00B376F7">
            <w:pPr>
              <w:spacing w:line="225" w:lineRule="auto"/>
              <w:rPr>
                <w:bCs/>
              </w:rPr>
            </w:pPr>
          </w:p>
        </w:tc>
      </w:tr>
      <w:tr w:rsidR="000465E5" w:rsidRPr="005C1942" w14:paraId="09A6A86A" w14:textId="77777777" w:rsidTr="000B54BF">
        <w:tc>
          <w:tcPr>
            <w:tcW w:w="1859" w:type="dxa"/>
          </w:tcPr>
          <w:p w14:paraId="60357146" w14:textId="77777777" w:rsidR="000465E5" w:rsidRPr="005C1942" w:rsidRDefault="000465E5" w:rsidP="00B376F7">
            <w:pPr>
              <w:spacing w:line="225" w:lineRule="auto"/>
              <w:rPr>
                <w:bCs/>
              </w:rPr>
            </w:pPr>
          </w:p>
        </w:tc>
        <w:tc>
          <w:tcPr>
            <w:tcW w:w="3109" w:type="dxa"/>
          </w:tcPr>
          <w:p w14:paraId="7D477B92" w14:textId="77777777" w:rsidR="000465E5" w:rsidRPr="005C1942" w:rsidRDefault="000465E5" w:rsidP="00B376F7">
            <w:pPr>
              <w:spacing w:line="225" w:lineRule="auto"/>
              <w:rPr>
                <w:bCs/>
              </w:rPr>
            </w:pPr>
          </w:p>
        </w:tc>
        <w:tc>
          <w:tcPr>
            <w:tcW w:w="4590" w:type="dxa"/>
          </w:tcPr>
          <w:p w14:paraId="3A5C7FFC" w14:textId="77777777" w:rsidR="000465E5" w:rsidRPr="005C1942" w:rsidRDefault="000465E5" w:rsidP="00B376F7">
            <w:pPr>
              <w:spacing w:line="225" w:lineRule="auto"/>
              <w:rPr>
                <w:bCs/>
              </w:rPr>
            </w:pPr>
          </w:p>
        </w:tc>
      </w:tr>
      <w:tr w:rsidR="000465E5" w:rsidRPr="005C1942" w14:paraId="55B1FE71" w14:textId="77777777" w:rsidTr="000B54BF">
        <w:tc>
          <w:tcPr>
            <w:tcW w:w="1859" w:type="dxa"/>
          </w:tcPr>
          <w:p w14:paraId="59979105" w14:textId="77777777" w:rsidR="000465E5" w:rsidRPr="005C1942" w:rsidRDefault="000465E5" w:rsidP="00B376F7">
            <w:pPr>
              <w:spacing w:line="225" w:lineRule="auto"/>
              <w:rPr>
                <w:bCs/>
              </w:rPr>
            </w:pPr>
          </w:p>
        </w:tc>
        <w:tc>
          <w:tcPr>
            <w:tcW w:w="3109" w:type="dxa"/>
          </w:tcPr>
          <w:p w14:paraId="26A35498" w14:textId="77777777" w:rsidR="000465E5" w:rsidRPr="005C1942" w:rsidRDefault="000465E5" w:rsidP="00B376F7">
            <w:pPr>
              <w:spacing w:line="225" w:lineRule="auto"/>
              <w:rPr>
                <w:bCs/>
              </w:rPr>
            </w:pPr>
          </w:p>
        </w:tc>
        <w:tc>
          <w:tcPr>
            <w:tcW w:w="4590" w:type="dxa"/>
          </w:tcPr>
          <w:p w14:paraId="62F114A6" w14:textId="77777777" w:rsidR="000465E5" w:rsidRPr="005C1942" w:rsidRDefault="000465E5" w:rsidP="00B376F7">
            <w:pPr>
              <w:spacing w:line="225" w:lineRule="auto"/>
              <w:rPr>
                <w:bCs/>
              </w:rPr>
            </w:pPr>
          </w:p>
        </w:tc>
      </w:tr>
      <w:tr w:rsidR="000465E5" w:rsidRPr="005C1942" w14:paraId="1D890B62" w14:textId="77777777" w:rsidTr="000B54BF">
        <w:tc>
          <w:tcPr>
            <w:tcW w:w="1859" w:type="dxa"/>
          </w:tcPr>
          <w:p w14:paraId="287B2299" w14:textId="77777777" w:rsidR="000465E5" w:rsidRPr="005C1942" w:rsidRDefault="000465E5" w:rsidP="00B376F7">
            <w:pPr>
              <w:spacing w:line="225" w:lineRule="auto"/>
              <w:rPr>
                <w:bCs/>
              </w:rPr>
            </w:pPr>
          </w:p>
        </w:tc>
        <w:tc>
          <w:tcPr>
            <w:tcW w:w="3109" w:type="dxa"/>
          </w:tcPr>
          <w:p w14:paraId="16EB107D" w14:textId="77777777" w:rsidR="000465E5" w:rsidRPr="005C1942" w:rsidRDefault="000465E5" w:rsidP="00B376F7">
            <w:pPr>
              <w:spacing w:line="225" w:lineRule="auto"/>
              <w:rPr>
                <w:bCs/>
              </w:rPr>
            </w:pPr>
          </w:p>
        </w:tc>
        <w:tc>
          <w:tcPr>
            <w:tcW w:w="4590" w:type="dxa"/>
          </w:tcPr>
          <w:p w14:paraId="52E45B22" w14:textId="77777777" w:rsidR="000465E5" w:rsidRPr="005C1942" w:rsidRDefault="000465E5" w:rsidP="00B376F7">
            <w:pPr>
              <w:spacing w:line="225" w:lineRule="auto"/>
              <w:rPr>
                <w:bCs/>
              </w:rPr>
            </w:pPr>
          </w:p>
        </w:tc>
      </w:tr>
      <w:tr w:rsidR="000465E5" w:rsidRPr="005C1942" w14:paraId="38BB68E3" w14:textId="77777777" w:rsidTr="000B54BF">
        <w:tc>
          <w:tcPr>
            <w:tcW w:w="1859" w:type="dxa"/>
          </w:tcPr>
          <w:p w14:paraId="2D8674E3" w14:textId="77777777" w:rsidR="000465E5" w:rsidRPr="005C1942" w:rsidRDefault="000465E5" w:rsidP="00B376F7">
            <w:pPr>
              <w:spacing w:line="225" w:lineRule="auto"/>
              <w:rPr>
                <w:bCs/>
              </w:rPr>
            </w:pPr>
          </w:p>
        </w:tc>
        <w:tc>
          <w:tcPr>
            <w:tcW w:w="3109" w:type="dxa"/>
          </w:tcPr>
          <w:p w14:paraId="1A3EEA7B" w14:textId="77777777" w:rsidR="000465E5" w:rsidRPr="005C1942" w:rsidRDefault="000465E5" w:rsidP="00B376F7">
            <w:pPr>
              <w:spacing w:line="225" w:lineRule="auto"/>
              <w:rPr>
                <w:bCs/>
              </w:rPr>
            </w:pPr>
          </w:p>
        </w:tc>
        <w:tc>
          <w:tcPr>
            <w:tcW w:w="4590" w:type="dxa"/>
          </w:tcPr>
          <w:p w14:paraId="7AB62521" w14:textId="77777777" w:rsidR="000465E5" w:rsidRPr="005C1942" w:rsidRDefault="000465E5" w:rsidP="00B376F7">
            <w:pPr>
              <w:spacing w:line="225" w:lineRule="auto"/>
              <w:rPr>
                <w:bCs/>
              </w:rPr>
            </w:pPr>
          </w:p>
        </w:tc>
      </w:tr>
      <w:tr w:rsidR="000465E5" w:rsidRPr="005C1942" w14:paraId="67E54105" w14:textId="77777777" w:rsidTr="000B54BF">
        <w:tc>
          <w:tcPr>
            <w:tcW w:w="1859" w:type="dxa"/>
          </w:tcPr>
          <w:p w14:paraId="08B396B9" w14:textId="77777777" w:rsidR="000465E5" w:rsidRPr="005C1942" w:rsidRDefault="000465E5" w:rsidP="00B376F7">
            <w:pPr>
              <w:spacing w:line="225" w:lineRule="auto"/>
              <w:rPr>
                <w:bCs/>
              </w:rPr>
            </w:pPr>
          </w:p>
        </w:tc>
        <w:tc>
          <w:tcPr>
            <w:tcW w:w="3109" w:type="dxa"/>
          </w:tcPr>
          <w:p w14:paraId="6CA9EAE8" w14:textId="77777777" w:rsidR="000465E5" w:rsidRPr="005C1942" w:rsidRDefault="000465E5" w:rsidP="00B376F7">
            <w:pPr>
              <w:spacing w:line="225" w:lineRule="auto"/>
              <w:rPr>
                <w:bCs/>
              </w:rPr>
            </w:pPr>
          </w:p>
        </w:tc>
        <w:tc>
          <w:tcPr>
            <w:tcW w:w="4590" w:type="dxa"/>
          </w:tcPr>
          <w:p w14:paraId="4DA5ACDC" w14:textId="77777777" w:rsidR="000465E5" w:rsidRPr="005C1942" w:rsidRDefault="000465E5" w:rsidP="00B376F7">
            <w:pPr>
              <w:spacing w:line="225" w:lineRule="auto"/>
              <w:rPr>
                <w:bCs/>
              </w:rPr>
            </w:pPr>
          </w:p>
        </w:tc>
      </w:tr>
      <w:tr w:rsidR="000465E5" w:rsidRPr="005C1942" w14:paraId="2FE33B2B" w14:textId="77777777" w:rsidTr="000B54BF">
        <w:tc>
          <w:tcPr>
            <w:tcW w:w="1859" w:type="dxa"/>
          </w:tcPr>
          <w:p w14:paraId="60FC597F" w14:textId="77777777" w:rsidR="000465E5" w:rsidRPr="005C1942" w:rsidRDefault="000465E5" w:rsidP="00B376F7">
            <w:pPr>
              <w:spacing w:line="225" w:lineRule="auto"/>
              <w:rPr>
                <w:bCs/>
              </w:rPr>
            </w:pPr>
          </w:p>
        </w:tc>
        <w:tc>
          <w:tcPr>
            <w:tcW w:w="3109" w:type="dxa"/>
          </w:tcPr>
          <w:p w14:paraId="4C024091" w14:textId="77777777" w:rsidR="000465E5" w:rsidRPr="005C1942" w:rsidRDefault="000465E5" w:rsidP="00B376F7">
            <w:pPr>
              <w:spacing w:line="225" w:lineRule="auto"/>
              <w:rPr>
                <w:bCs/>
              </w:rPr>
            </w:pPr>
          </w:p>
        </w:tc>
        <w:tc>
          <w:tcPr>
            <w:tcW w:w="4590" w:type="dxa"/>
          </w:tcPr>
          <w:p w14:paraId="0D73D5F1" w14:textId="77777777" w:rsidR="000465E5" w:rsidRPr="005C1942" w:rsidRDefault="000465E5" w:rsidP="00B376F7">
            <w:pPr>
              <w:spacing w:line="225" w:lineRule="auto"/>
              <w:rPr>
                <w:bCs/>
              </w:rPr>
            </w:pPr>
          </w:p>
        </w:tc>
      </w:tr>
      <w:tr w:rsidR="000465E5" w:rsidRPr="005C1942" w14:paraId="36F79A6E" w14:textId="77777777" w:rsidTr="000B54BF">
        <w:tc>
          <w:tcPr>
            <w:tcW w:w="1859" w:type="dxa"/>
          </w:tcPr>
          <w:p w14:paraId="3B61B870" w14:textId="77777777" w:rsidR="000465E5" w:rsidRPr="005C1942" w:rsidRDefault="000465E5" w:rsidP="00B376F7">
            <w:pPr>
              <w:spacing w:line="225" w:lineRule="auto"/>
              <w:rPr>
                <w:bCs/>
              </w:rPr>
            </w:pPr>
          </w:p>
        </w:tc>
        <w:tc>
          <w:tcPr>
            <w:tcW w:w="3109" w:type="dxa"/>
          </w:tcPr>
          <w:p w14:paraId="2EED7608" w14:textId="77777777" w:rsidR="000465E5" w:rsidRPr="005C1942" w:rsidRDefault="000465E5" w:rsidP="00B376F7">
            <w:pPr>
              <w:spacing w:line="225" w:lineRule="auto"/>
              <w:rPr>
                <w:bCs/>
              </w:rPr>
            </w:pPr>
          </w:p>
        </w:tc>
        <w:tc>
          <w:tcPr>
            <w:tcW w:w="4590" w:type="dxa"/>
          </w:tcPr>
          <w:p w14:paraId="66D5E679" w14:textId="77777777" w:rsidR="000465E5" w:rsidRPr="005C1942" w:rsidRDefault="000465E5" w:rsidP="00B376F7">
            <w:pPr>
              <w:spacing w:line="225" w:lineRule="auto"/>
              <w:rPr>
                <w:bCs/>
              </w:rPr>
            </w:pPr>
          </w:p>
        </w:tc>
      </w:tr>
    </w:tbl>
    <w:p w14:paraId="53EC4C12" w14:textId="77777777" w:rsidR="00885CA9" w:rsidRPr="005C1942" w:rsidRDefault="00885CA9" w:rsidP="00B376F7">
      <w:pPr>
        <w:autoSpaceDE w:val="0"/>
        <w:autoSpaceDN w:val="0"/>
        <w:adjustRightInd w:val="0"/>
        <w:rPr>
          <w:b/>
          <w:bCs/>
          <w:sz w:val="24"/>
          <w:szCs w:val="24"/>
        </w:rPr>
      </w:pPr>
    </w:p>
    <w:p w14:paraId="2B2F2DC6" w14:textId="77777777" w:rsidR="0087111E" w:rsidRPr="005C1942" w:rsidRDefault="0087111E" w:rsidP="00B376F7">
      <w:pPr>
        <w:autoSpaceDE w:val="0"/>
        <w:autoSpaceDN w:val="0"/>
        <w:adjustRightInd w:val="0"/>
        <w:rPr>
          <w:b/>
          <w:bCs/>
          <w:sz w:val="24"/>
          <w:szCs w:val="24"/>
        </w:rPr>
      </w:pPr>
    </w:p>
    <w:p w14:paraId="4BFBD999" w14:textId="77777777" w:rsidR="00EB7574" w:rsidRPr="005C1942" w:rsidRDefault="00EB7574" w:rsidP="00B376F7">
      <w:pPr>
        <w:rPr>
          <w:b/>
          <w:bCs/>
          <w:sz w:val="24"/>
          <w:szCs w:val="24"/>
        </w:rPr>
      </w:pPr>
    </w:p>
    <w:p w14:paraId="17D7A62A" w14:textId="77777777" w:rsidR="00EB7574" w:rsidRPr="005C1942" w:rsidRDefault="00EB7574" w:rsidP="00B65C9E">
      <w:pPr>
        <w:autoSpaceDE w:val="0"/>
        <w:autoSpaceDN w:val="0"/>
        <w:adjustRightInd w:val="0"/>
        <w:jc w:val="center"/>
        <w:rPr>
          <w:b/>
          <w:bCs/>
          <w:sz w:val="28"/>
          <w:szCs w:val="28"/>
        </w:rPr>
      </w:pPr>
      <w:r w:rsidRPr="005C1942">
        <w:rPr>
          <w:b/>
          <w:bCs/>
          <w:sz w:val="24"/>
          <w:szCs w:val="24"/>
        </w:rPr>
        <w:t>29 CR 1910.1048—Formaldehyde</w:t>
      </w:r>
    </w:p>
    <w:p w14:paraId="470E5C18" w14:textId="77777777" w:rsidR="00EB7574" w:rsidRPr="005C1942" w:rsidRDefault="00EB7574" w:rsidP="00B376F7">
      <w:pPr>
        <w:rPr>
          <w:b/>
          <w:i/>
        </w:rPr>
      </w:pPr>
    </w:p>
    <w:p w14:paraId="0CEFDF76" w14:textId="77777777" w:rsidR="00EB7574" w:rsidRPr="005C1942" w:rsidRDefault="009C5639" w:rsidP="00B376F7">
      <w:pPr>
        <w:rPr>
          <w:i/>
        </w:rPr>
      </w:pPr>
      <w:r>
        <w:rPr>
          <w:b/>
          <w:i/>
        </w:rPr>
        <w:t xml:space="preserve">Scope/Application: </w:t>
      </w:r>
      <w:r w:rsidR="00EB7574" w:rsidRPr="005C1942">
        <w:rPr>
          <w:b/>
          <w:i/>
        </w:rPr>
        <w:t xml:space="preserve"> </w:t>
      </w:r>
      <w:r w:rsidR="00EB7574" w:rsidRPr="005C1942">
        <w:rPr>
          <w:i/>
        </w:rPr>
        <w:t xml:space="preserve"> Under these standards, a Housekeeping Program is required when employees have occupational exposure to formaldehyde </w:t>
      </w:r>
    </w:p>
    <w:p w14:paraId="695C6411" w14:textId="77777777" w:rsidR="00EB7574" w:rsidRPr="005C1942" w:rsidRDefault="00EB7574" w:rsidP="00B376F7">
      <w:pPr>
        <w:rPr>
          <w:i/>
        </w:rPr>
      </w:pPr>
    </w:p>
    <w:p w14:paraId="1877D4D8" w14:textId="77777777" w:rsidR="00FD7536" w:rsidRPr="005C1942" w:rsidRDefault="00FD7536" w:rsidP="00FD753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The following standards are referenced in 29 CFR1910.1048—Formaldehyde:</w:t>
      </w:r>
    </w:p>
    <w:p w14:paraId="482D0ED3" w14:textId="77777777" w:rsidR="00FD7536" w:rsidRPr="005C1942" w:rsidRDefault="00FD7536" w:rsidP="00FD7536">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29 CFR 1910.134—Respiratory Protection </w:t>
      </w:r>
    </w:p>
    <w:p w14:paraId="039EA2E0" w14:textId="77777777" w:rsidR="00FD7536" w:rsidRPr="005C1942" w:rsidRDefault="00FD7536" w:rsidP="00FD7536">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1910.141—Sanitation</w:t>
      </w:r>
    </w:p>
    <w:p w14:paraId="77DB2644" w14:textId="77777777" w:rsidR="00FD7536" w:rsidRPr="005C1942" w:rsidRDefault="00FD7536" w:rsidP="00FD7536">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2D57F611" w14:textId="77777777" w:rsidR="00FD7536" w:rsidRPr="005C1942" w:rsidRDefault="00FD7536" w:rsidP="00FD7536">
      <w:pPr>
        <w:pStyle w:val="ListParagraph"/>
        <w:numPr>
          <w:ilvl w:val="0"/>
          <w:numId w:val="27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2287AB4A" w14:textId="77777777" w:rsidR="00FD7536" w:rsidRPr="005C1942" w:rsidRDefault="00FD7536" w:rsidP="00FD753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49C309CD" w14:textId="77777777" w:rsidR="00FD7536" w:rsidRPr="005C1942" w:rsidRDefault="00FD7536" w:rsidP="00FD753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5C1942">
        <w:rPr>
          <w:bCs/>
          <w:i/>
        </w:rPr>
        <w:t xml:space="preserve">29 CFR 1910.1048—Formaldehyde requires that a Respiratory Protection Program that meets the requirements of </w:t>
      </w:r>
      <w:r w:rsidRPr="005C1942">
        <w:rPr>
          <w:i/>
        </w:rPr>
        <w:t>29 CFR 1910.134</w:t>
      </w:r>
      <w:r w:rsidRPr="005C1942">
        <w:rPr>
          <w:bCs/>
          <w:i/>
        </w:rPr>
        <w:t>—Respiratory Protection be implemented if employees are required to wear a respirator. 29 CFR 1910.1048—</w:t>
      </w:r>
      <w:proofErr w:type="gramStart"/>
      <w:r w:rsidRPr="005C1942">
        <w:rPr>
          <w:bCs/>
          <w:i/>
        </w:rPr>
        <w:t>Formaldehyde  requires</w:t>
      </w:r>
      <w:proofErr w:type="gramEnd"/>
      <w:r w:rsidRPr="005C1942">
        <w:rPr>
          <w:bCs/>
          <w:i/>
        </w:rPr>
        <w:t xml:space="preserve"> that change rooms meet the requirements of 29 CFR 1910.141—Sanitation. 29 CFR 1910.1020—Access to Employee Exposure and Medical Records requires medical records to be retained for duration of employment plus 30 years and exposure records for 30 years</w:t>
      </w:r>
      <w:r w:rsidRPr="005C1942">
        <w:rPr>
          <w:i/>
        </w:rPr>
        <w:t xml:space="preserve">. </w:t>
      </w:r>
      <w:r w:rsidRPr="005C1942">
        <w:rPr>
          <w:bCs/>
          <w:i/>
        </w:rPr>
        <w:t xml:space="preserve">The standard also requires that the employer comply with the Hazard Communication Standard including the implementation of a Hazard Communication Program that meets the requirements of 29 CFR 1910.1200—Hazard Communication. </w:t>
      </w:r>
    </w:p>
    <w:p w14:paraId="5A5BE818" w14:textId="77777777" w:rsidR="00EB7574" w:rsidRPr="005C1942" w:rsidRDefault="00EB7574" w:rsidP="00B376F7">
      <w:pPr>
        <w:rPr>
          <w:i/>
        </w:rPr>
      </w:pPr>
    </w:p>
    <w:p w14:paraId="12E3CCC5" w14:textId="77777777" w:rsidR="00EB7574" w:rsidRPr="005C1942" w:rsidRDefault="00EB7574" w:rsidP="00B376F7">
      <w:pPr>
        <w:rPr>
          <w:b/>
          <w:i/>
        </w:rPr>
      </w:pPr>
      <w:bookmarkStart w:id="60" w:name="standards"/>
      <w:bookmarkEnd w:id="60"/>
      <w:r w:rsidRPr="005C1942">
        <w:rPr>
          <w:b/>
          <w:i/>
        </w:rPr>
        <w:t xml:space="preserve">Standard Requirements for </w:t>
      </w:r>
      <w:r w:rsidRPr="005C1942">
        <w:rPr>
          <w:b/>
          <w:bCs/>
          <w:i/>
        </w:rPr>
        <w:t>29 CFR</w:t>
      </w:r>
      <w:r w:rsidRPr="005C1942">
        <w:rPr>
          <w:b/>
          <w:i/>
        </w:rPr>
        <w:t xml:space="preserve"> 1910.1048</w:t>
      </w:r>
      <w:r w:rsidRPr="005C1942">
        <w:rPr>
          <w:b/>
          <w:bCs/>
          <w:i/>
        </w:rPr>
        <w:t>—Formaldehyde:</w:t>
      </w:r>
      <w:r w:rsidRPr="005C1942">
        <w:rPr>
          <w:b/>
          <w:i/>
        </w:rPr>
        <w:tab/>
      </w:r>
      <w:r w:rsidRPr="005C1942">
        <w:rPr>
          <w:b/>
          <w:i/>
        </w:rPr>
        <w:tab/>
      </w:r>
      <w:r w:rsidRPr="005C1942">
        <w:rPr>
          <w:b/>
          <w:i/>
        </w:rPr>
        <w:tab/>
      </w:r>
      <w:r w:rsidRPr="005C1942">
        <w:rPr>
          <w:b/>
          <w:i/>
        </w:rPr>
        <w:tab/>
      </w:r>
      <w:r w:rsidRPr="005C1942">
        <w:rPr>
          <w:b/>
          <w:i/>
        </w:rPr>
        <w:tab/>
      </w:r>
    </w:p>
    <w:p w14:paraId="48335232" w14:textId="77777777" w:rsidR="00EB7574" w:rsidRPr="005C1942" w:rsidRDefault="00EB7574" w:rsidP="005F2CC9">
      <w:pPr>
        <w:pStyle w:val="ListParagraph"/>
        <w:numPr>
          <w:ilvl w:val="0"/>
          <w:numId w:val="228"/>
        </w:numPr>
        <w:spacing w:after="200"/>
        <w:rPr>
          <w:b/>
          <w:i/>
        </w:rPr>
      </w:pPr>
      <w:r w:rsidRPr="005C1942">
        <w:rPr>
          <w:b/>
          <w:i/>
        </w:rPr>
        <w:t>Programs/Plans:</w:t>
      </w:r>
      <w:r w:rsidRPr="005C1942">
        <w:rPr>
          <w:i/>
        </w:rPr>
        <w:t xml:space="preserve"> Medical Surveillance Program, Training Program, Housekeeping Program, Preventive Maintenance Program, Employer</w:t>
      </w:r>
      <w:r w:rsidR="0092663B">
        <w:rPr>
          <w:i/>
        </w:rPr>
        <w:t>-</w:t>
      </w:r>
      <w:r w:rsidRPr="005C1942">
        <w:rPr>
          <w:i/>
        </w:rPr>
        <w:t>Funded Compensation Program</w:t>
      </w:r>
    </w:p>
    <w:p w14:paraId="73E51D94" w14:textId="77777777" w:rsidR="00EB7574" w:rsidRPr="005C1942" w:rsidRDefault="00235EDA" w:rsidP="005F2CC9">
      <w:pPr>
        <w:pStyle w:val="ListParagraph"/>
        <w:numPr>
          <w:ilvl w:val="0"/>
          <w:numId w:val="228"/>
        </w:numPr>
        <w:spacing w:after="200"/>
        <w:rPr>
          <w:i/>
        </w:rPr>
      </w:pPr>
      <w:r w:rsidRPr="005C1942">
        <w:rPr>
          <w:b/>
          <w:i/>
        </w:rPr>
        <w:t xml:space="preserve">Training: </w:t>
      </w:r>
      <w:r w:rsidR="00EB7574" w:rsidRPr="005C1942">
        <w:rPr>
          <w:i/>
        </w:rPr>
        <w:t>Initially, annually</w:t>
      </w:r>
    </w:p>
    <w:p w14:paraId="37ACB9AB" w14:textId="77777777" w:rsidR="00EB7574" w:rsidRPr="005C1942" w:rsidRDefault="00EB7574" w:rsidP="005F2CC9">
      <w:pPr>
        <w:pStyle w:val="ListParagraph"/>
        <w:numPr>
          <w:ilvl w:val="0"/>
          <w:numId w:val="228"/>
        </w:numPr>
        <w:spacing w:after="200"/>
        <w:rPr>
          <w:i/>
        </w:rPr>
      </w:pPr>
      <w:r w:rsidRPr="005C1942">
        <w:rPr>
          <w:b/>
          <w:i/>
        </w:rPr>
        <w:t>Inspections:</w:t>
      </w:r>
      <w:r w:rsidRPr="005C1942">
        <w:rPr>
          <w:i/>
        </w:rPr>
        <w:t xml:space="preserve"> Regularly</w:t>
      </w:r>
    </w:p>
    <w:p w14:paraId="785B952F" w14:textId="77777777" w:rsidR="00EB7574" w:rsidRPr="005C1942" w:rsidRDefault="00EB7574" w:rsidP="005F2CC9">
      <w:pPr>
        <w:pStyle w:val="ListParagraph"/>
        <w:numPr>
          <w:ilvl w:val="0"/>
          <w:numId w:val="228"/>
        </w:numPr>
        <w:spacing w:after="200"/>
        <w:rPr>
          <w:b/>
          <w:i/>
        </w:rPr>
      </w:pPr>
      <w:r w:rsidRPr="005C1942">
        <w:rPr>
          <w:b/>
          <w:i/>
        </w:rPr>
        <w:t>Recordkeeping/Documentation:</w:t>
      </w:r>
      <w:r w:rsidRPr="005C1942">
        <w:rPr>
          <w:i/>
        </w:rPr>
        <w:t xml:space="preserve"> Programs, medical records, exposure records</w:t>
      </w:r>
    </w:p>
    <w:p w14:paraId="6C771186" w14:textId="77777777" w:rsidR="00EB7574" w:rsidRPr="005C1942" w:rsidRDefault="00EB7574" w:rsidP="00B376F7">
      <w:pPr>
        <w:pStyle w:val="ListParagraph"/>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2EE83FC9" w14:textId="77777777" w:rsidR="00EB7574" w:rsidRPr="005C1942" w:rsidRDefault="00EB7574" w:rsidP="00B376F7">
      <w:pPr>
        <w:spacing w:after="200"/>
        <w:rPr>
          <w:i/>
        </w:rPr>
      </w:pPr>
      <w:r w:rsidRPr="005C1942">
        <w:rPr>
          <w:b/>
          <w:bCs/>
          <w:i/>
        </w:rPr>
        <w:t>Note:</w:t>
      </w:r>
      <w:r w:rsidRPr="005C1942">
        <w:rPr>
          <w:bCs/>
          <w:i/>
        </w:rPr>
        <w:t xml:space="preserve"> The</w:t>
      </w:r>
      <w:r w:rsidRPr="005C1942">
        <w:rPr>
          <w:i/>
        </w:rPr>
        <w:t xml:space="preserve"> Medical Surveillance Program, Training Program, Housekeeping Program, Preventive Maintenance Program, and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w:t>
      </w:r>
      <w:r w:rsidRPr="005C1942">
        <w:rPr>
          <w:b/>
          <w:i/>
        </w:rPr>
        <w:t xml:space="preserve"> </w:t>
      </w:r>
      <w:r w:rsidRPr="005C1942">
        <w:rPr>
          <w:i/>
        </w:rPr>
        <w:t xml:space="preserve">required </w:t>
      </w:r>
      <w:r w:rsidRPr="005C1942">
        <w:rPr>
          <w:bCs/>
          <w:i/>
        </w:rPr>
        <w:t>29 CFR</w:t>
      </w:r>
      <w:r w:rsidRPr="005C1942">
        <w:rPr>
          <w:i/>
        </w:rPr>
        <w:t xml:space="preserve"> 1910.1048</w:t>
      </w:r>
      <w:r w:rsidRPr="005C1942">
        <w:rPr>
          <w:bCs/>
          <w:i/>
        </w:rPr>
        <w:t>—Formaldehyde</w:t>
      </w:r>
      <w:r w:rsidRPr="005C1942">
        <w:rPr>
          <w:i/>
        </w:rPr>
        <w:t xml:space="preserve"> can be incorporated into one program. Reference the example Compliance Program. </w:t>
      </w:r>
    </w:p>
    <w:p w14:paraId="1EE3D079" w14:textId="77777777" w:rsidR="00EB7574" w:rsidRPr="005C1942" w:rsidRDefault="00EB757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Based on the specific health hazard exposure, please reference 29 CFR</w:t>
      </w:r>
      <w:r w:rsidRPr="005C1942">
        <w:rPr>
          <w:i/>
        </w:rPr>
        <w:t xml:space="preserve"> 1910.1048</w:t>
      </w:r>
      <w:r w:rsidRPr="005C1942">
        <w:rPr>
          <w:bCs/>
          <w:i/>
        </w:rPr>
        <w:t>—Formaldehyde</w:t>
      </w:r>
      <w:r w:rsidRPr="005C1942">
        <w:rPr>
          <w:i/>
        </w:rPr>
        <w:t xml:space="preserve"> </w:t>
      </w:r>
      <w:r w:rsidRPr="005C1942">
        <w:rPr>
          <w:bCs/>
          <w:i/>
        </w:rPr>
        <w:t xml:space="preserve">to ensure that all requirements are being met. </w:t>
      </w:r>
    </w:p>
    <w:p w14:paraId="24C16C41" w14:textId="77777777" w:rsidR="00EB7574" w:rsidRPr="005C1942" w:rsidRDefault="00EB7574" w:rsidP="00B376F7">
      <w:pPr>
        <w:pStyle w:val="BodyText"/>
        <w:rPr>
          <w:b/>
          <w:sz w:val="28"/>
          <w:szCs w:val="28"/>
        </w:rPr>
      </w:pPr>
    </w:p>
    <w:p w14:paraId="2B62B93B" w14:textId="77777777" w:rsidR="00EB7574" w:rsidRPr="005C1942" w:rsidRDefault="00A82912" w:rsidP="00B65C9E">
      <w:pPr>
        <w:pStyle w:val="BodyText"/>
        <w:jc w:val="center"/>
        <w:rPr>
          <w:b/>
          <w:sz w:val="28"/>
          <w:szCs w:val="28"/>
        </w:rPr>
      </w:pPr>
      <w:r w:rsidRPr="005C1942">
        <w:rPr>
          <w:b/>
          <w:sz w:val="28"/>
          <w:szCs w:val="28"/>
        </w:rPr>
        <w:t>Formaldehyde</w:t>
      </w:r>
      <w:r w:rsidRPr="005C1942">
        <w:rPr>
          <w:b/>
          <w:bCs/>
          <w:szCs w:val="24"/>
        </w:rPr>
        <w:t>—</w:t>
      </w:r>
      <w:r w:rsidR="00EB7574" w:rsidRPr="005C1942">
        <w:rPr>
          <w:b/>
          <w:sz w:val="28"/>
          <w:szCs w:val="28"/>
        </w:rPr>
        <w:t>Housekeeping Program</w:t>
      </w:r>
    </w:p>
    <w:p w14:paraId="0568C815" w14:textId="77777777" w:rsidR="00EB7574" w:rsidRPr="005C1942" w:rsidRDefault="00EB7574" w:rsidP="00B376F7">
      <w:pPr>
        <w:pStyle w:val="BodyText"/>
        <w:rPr>
          <w:sz w:val="20"/>
        </w:rPr>
      </w:pPr>
    </w:p>
    <w:p w14:paraId="1FD07139" w14:textId="77777777" w:rsidR="00EB7574" w:rsidRPr="005C1942" w:rsidRDefault="00EB7574" w:rsidP="00B376F7">
      <w:pPr>
        <w:pStyle w:val="BodyText"/>
        <w:rPr>
          <w:sz w:val="20"/>
        </w:rPr>
      </w:pPr>
      <w:r w:rsidRPr="005C1942">
        <w:rPr>
          <w:sz w:val="20"/>
        </w:rPr>
        <w:t>When materials, tools and equipment all have a place for orderly storage and are returned to the proper place after use, they are easier to find and easier to inspect for damage and wear.</w:t>
      </w:r>
    </w:p>
    <w:p w14:paraId="1A9455E6" w14:textId="77777777" w:rsidR="00EB7574" w:rsidRPr="005C1942" w:rsidRDefault="00EB7574" w:rsidP="00B376F7">
      <w:pPr>
        <w:pStyle w:val="BodyText"/>
        <w:rPr>
          <w:sz w:val="20"/>
        </w:rPr>
      </w:pPr>
    </w:p>
    <w:p w14:paraId="47B02941" w14:textId="77777777" w:rsidR="00EB7574" w:rsidRPr="005C1942" w:rsidRDefault="00EB7574" w:rsidP="00B376F7">
      <w:pPr>
        <w:pStyle w:val="BodyText"/>
        <w:rPr>
          <w:sz w:val="20"/>
        </w:rPr>
      </w:pPr>
      <w:r w:rsidRPr="005C1942">
        <w:rPr>
          <w:sz w:val="20"/>
        </w:rPr>
        <w:t>The following housekeeping safety procedures apply:</w:t>
      </w:r>
    </w:p>
    <w:p w14:paraId="4C2B6E24" w14:textId="77777777" w:rsidR="00EB7574" w:rsidRPr="005C1942" w:rsidRDefault="00EB7574" w:rsidP="00B376F7">
      <w:pPr>
        <w:pStyle w:val="BodyText"/>
        <w:rPr>
          <w:sz w:val="20"/>
        </w:rPr>
      </w:pPr>
    </w:p>
    <w:p w14:paraId="392D3884" w14:textId="77777777" w:rsidR="00EB7574" w:rsidRPr="005C1942" w:rsidRDefault="00EB7574" w:rsidP="00B376F7">
      <w:pPr>
        <w:pStyle w:val="Bullet"/>
        <w:numPr>
          <w:ilvl w:val="0"/>
          <w:numId w:val="51"/>
        </w:numPr>
        <w:rPr>
          <w:color w:val="auto"/>
          <w:sz w:val="20"/>
        </w:rPr>
      </w:pPr>
      <w:r w:rsidRPr="005C1942">
        <w:rPr>
          <w:color w:val="auto"/>
          <w:sz w:val="20"/>
        </w:rPr>
        <w:t>All sweepings, solid or liquid wastes, refuse, and garbage shall be removed in such a manner as to avoid creating a menace to health and as often as necessary or appropriate to maintain the place of employment in a sanitary condition.</w:t>
      </w:r>
    </w:p>
    <w:p w14:paraId="16DDE6D7" w14:textId="77777777" w:rsidR="00EB7574" w:rsidRPr="005C1942" w:rsidRDefault="00EB7574" w:rsidP="00B376F7">
      <w:pPr>
        <w:pStyle w:val="Bullet"/>
        <w:numPr>
          <w:ilvl w:val="0"/>
          <w:numId w:val="51"/>
        </w:numPr>
        <w:rPr>
          <w:color w:val="auto"/>
          <w:sz w:val="20"/>
        </w:rPr>
      </w:pPr>
      <w:r w:rsidRPr="005C1942">
        <w:rPr>
          <w:color w:val="auto"/>
          <w:sz w:val="20"/>
        </w:rPr>
        <w:t>Keep work areas and storage facilities clean, neat and orderly.</w:t>
      </w:r>
    </w:p>
    <w:p w14:paraId="59ED7323" w14:textId="77777777" w:rsidR="00EB7574" w:rsidRPr="005C1942" w:rsidRDefault="00EB7574" w:rsidP="00B376F7">
      <w:pPr>
        <w:pStyle w:val="Bullet"/>
        <w:numPr>
          <w:ilvl w:val="0"/>
          <w:numId w:val="52"/>
        </w:numPr>
        <w:rPr>
          <w:color w:val="auto"/>
          <w:sz w:val="20"/>
        </w:rPr>
      </w:pPr>
      <w:r w:rsidRPr="005C1942">
        <w:rPr>
          <w:color w:val="auto"/>
          <w:sz w:val="20"/>
        </w:rPr>
        <w:t xml:space="preserve">Keep all aisles, stairways, passageways, exits and access ways to buildings free from obstructions </w:t>
      </w:r>
      <w:proofErr w:type="gramStart"/>
      <w:r w:rsidRPr="005C1942">
        <w:rPr>
          <w:color w:val="auto"/>
          <w:sz w:val="20"/>
        </w:rPr>
        <w:t>at all times</w:t>
      </w:r>
      <w:proofErr w:type="gramEnd"/>
      <w:r w:rsidRPr="005C1942">
        <w:rPr>
          <w:color w:val="auto"/>
          <w:sz w:val="20"/>
        </w:rPr>
        <w:t>. Remove all grease and water spills from traffic areas immediately.</w:t>
      </w:r>
    </w:p>
    <w:p w14:paraId="0566E5ED" w14:textId="77777777" w:rsidR="00EB7574" w:rsidRPr="005C1942" w:rsidRDefault="00EB7574" w:rsidP="00B376F7">
      <w:pPr>
        <w:pStyle w:val="Bullet"/>
        <w:numPr>
          <w:ilvl w:val="0"/>
          <w:numId w:val="52"/>
        </w:numPr>
        <w:rPr>
          <w:color w:val="auto"/>
          <w:sz w:val="20"/>
        </w:rPr>
      </w:pPr>
      <w:r w:rsidRPr="005C1942">
        <w:rPr>
          <w:color w:val="auto"/>
          <w:sz w:val="20"/>
        </w:rPr>
        <w:t>It is everyone’s responsibility to pick up and clean up.</w:t>
      </w:r>
    </w:p>
    <w:p w14:paraId="578F7144" w14:textId="77777777" w:rsidR="00EB7574" w:rsidRPr="005C1942" w:rsidRDefault="00EB7574" w:rsidP="00B376F7">
      <w:pPr>
        <w:pStyle w:val="Bullet"/>
        <w:numPr>
          <w:ilvl w:val="0"/>
          <w:numId w:val="52"/>
        </w:numPr>
        <w:rPr>
          <w:color w:val="auto"/>
          <w:sz w:val="20"/>
        </w:rPr>
      </w:pPr>
      <w:r w:rsidRPr="005C1942">
        <w:rPr>
          <w:color w:val="auto"/>
          <w:sz w:val="20"/>
        </w:rPr>
        <w:t>Do not place supplies on top of lockers, hampers, boxes or other moveable containers at a height where they are not visible from the floor.</w:t>
      </w:r>
    </w:p>
    <w:p w14:paraId="34F91213" w14:textId="77777777" w:rsidR="00EB7574" w:rsidRPr="005C1942" w:rsidRDefault="00EB7574" w:rsidP="00B376F7">
      <w:pPr>
        <w:pStyle w:val="Bullet"/>
        <w:numPr>
          <w:ilvl w:val="0"/>
          <w:numId w:val="52"/>
        </w:numPr>
        <w:rPr>
          <w:color w:val="auto"/>
          <w:sz w:val="20"/>
        </w:rPr>
      </w:pPr>
      <w:r w:rsidRPr="005C1942">
        <w:rPr>
          <w:color w:val="auto"/>
          <w:sz w:val="20"/>
        </w:rPr>
        <w:t>When piling materials for storage, make sure the base is firm and level. Cross tie each layer. Keep piles level and do not stack piles too high. Keep aisles clear and maintain adequate space to work in them.</w:t>
      </w:r>
    </w:p>
    <w:p w14:paraId="52372A9C" w14:textId="77777777" w:rsidR="00EB7574" w:rsidRPr="005C1942" w:rsidRDefault="00EB7574" w:rsidP="00B376F7">
      <w:pPr>
        <w:pStyle w:val="Bullet"/>
        <w:numPr>
          <w:ilvl w:val="0"/>
          <w:numId w:val="52"/>
        </w:numPr>
        <w:rPr>
          <w:color w:val="auto"/>
          <w:sz w:val="20"/>
        </w:rPr>
      </w:pPr>
      <w:r w:rsidRPr="005C1942">
        <w:rPr>
          <w:color w:val="auto"/>
          <w:sz w:val="20"/>
        </w:rPr>
        <w:t>When storing materials suspended from racks or hooks, secure them from falling and route walkways a safe distance from the surface beneath.</w:t>
      </w:r>
    </w:p>
    <w:p w14:paraId="296A75FE" w14:textId="77777777" w:rsidR="00EB7574" w:rsidRPr="005C1942" w:rsidRDefault="00EB7574" w:rsidP="00B376F7">
      <w:pPr>
        <w:pStyle w:val="Bullet"/>
        <w:numPr>
          <w:ilvl w:val="0"/>
          <w:numId w:val="53"/>
        </w:numPr>
        <w:rPr>
          <w:color w:val="auto"/>
          <w:sz w:val="20"/>
        </w:rPr>
      </w:pPr>
      <w:r w:rsidRPr="005C1942">
        <w:rPr>
          <w:color w:val="auto"/>
          <w:sz w:val="20"/>
        </w:rPr>
        <w:lastRenderedPageBreak/>
        <w:t xml:space="preserve">When storing materials overhead on balconies or mezzanines, provide adequate </w:t>
      </w:r>
      <w:proofErr w:type="spellStart"/>
      <w:r w:rsidRPr="005C1942">
        <w:rPr>
          <w:color w:val="auto"/>
          <w:sz w:val="20"/>
        </w:rPr>
        <w:t>toeboards</w:t>
      </w:r>
      <w:proofErr w:type="spellEnd"/>
      <w:r w:rsidRPr="005C1942">
        <w:rPr>
          <w:color w:val="auto"/>
          <w:sz w:val="20"/>
        </w:rPr>
        <w:t xml:space="preserve"> to keep objects from rolling over the edge.</w:t>
      </w:r>
    </w:p>
    <w:p w14:paraId="743D6A83" w14:textId="77777777" w:rsidR="00EB7574" w:rsidRPr="005C1942" w:rsidRDefault="00EB7574" w:rsidP="00B376F7">
      <w:pPr>
        <w:pStyle w:val="Bullet"/>
        <w:numPr>
          <w:ilvl w:val="0"/>
          <w:numId w:val="53"/>
        </w:numPr>
        <w:rPr>
          <w:color w:val="auto"/>
          <w:sz w:val="20"/>
        </w:rPr>
      </w:pPr>
      <w:r w:rsidRPr="005C1942">
        <w:rPr>
          <w:color w:val="auto"/>
          <w:sz w:val="20"/>
        </w:rPr>
        <w:t>Do not let materials and supplies that are no longer needed accumulate. If it is not needed, get rid of it!</w:t>
      </w:r>
    </w:p>
    <w:p w14:paraId="732C0A3D" w14:textId="77777777" w:rsidR="00EB7574" w:rsidRPr="005C1942" w:rsidRDefault="00EB7574" w:rsidP="00B376F7">
      <w:pPr>
        <w:pStyle w:val="Bullet"/>
        <w:numPr>
          <w:ilvl w:val="0"/>
          <w:numId w:val="53"/>
        </w:numPr>
        <w:rPr>
          <w:color w:val="auto"/>
          <w:sz w:val="20"/>
        </w:rPr>
      </w:pPr>
      <w:r w:rsidRPr="005C1942">
        <w:rPr>
          <w:color w:val="auto"/>
          <w:sz w:val="20"/>
        </w:rPr>
        <w:t>Tools, equipment, machinery and work areas are to be maintained in a clean and safe manner. Defects and unsafe conditions must be reported to your supervisor.</w:t>
      </w:r>
    </w:p>
    <w:p w14:paraId="7B91C0AA" w14:textId="77777777" w:rsidR="00EB7574" w:rsidRPr="005C1942" w:rsidRDefault="00EB7574" w:rsidP="00B376F7">
      <w:pPr>
        <w:pStyle w:val="Bullet"/>
        <w:numPr>
          <w:ilvl w:val="0"/>
          <w:numId w:val="53"/>
        </w:numPr>
        <w:rPr>
          <w:color w:val="auto"/>
          <w:sz w:val="20"/>
        </w:rPr>
      </w:pPr>
      <w:r w:rsidRPr="005C1942">
        <w:rPr>
          <w:color w:val="auto"/>
          <w:sz w:val="20"/>
        </w:rPr>
        <w:t>Return tools and equipment to their proper place when not in use.</w:t>
      </w:r>
    </w:p>
    <w:p w14:paraId="2199395D" w14:textId="77777777" w:rsidR="00EB7574" w:rsidRPr="005C1942" w:rsidRDefault="00EB7574" w:rsidP="00B376F7">
      <w:pPr>
        <w:pStyle w:val="Bullet"/>
        <w:numPr>
          <w:ilvl w:val="0"/>
          <w:numId w:val="53"/>
        </w:numPr>
        <w:rPr>
          <w:color w:val="auto"/>
          <w:sz w:val="20"/>
        </w:rPr>
      </w:pPr>
      <w:r w:rsidRPr="005C1942">
        <w:rPr>
          <w:color w:val="auto"/>
          <w:sz w:val="20"/>
        </w:rPr>
        <w:t>Lay out extension cords, air hoses, water hoses, ladders, pipes, tools, etc., in such a way as to minimize tripping hazards or obstructions to traffic.</w:t>
      </w:r>
    </w:p>
    <w:p w14:paraId="0E3A6527" w14:textId="77777777" w:rsidR="00EB7574" w:rsidRPr="005C1942" w:rsidRDefault="00EB7574" w:rsidP="00B376F7">
      <w:pPr>
        <w:pStyle w:val="Bullet"/>
        <w:numPr>
          <w:ilvl w:val="0"/>
          <w:numId w:val="53"/>
        </w:numPr>
        <w:rPr>
          <w:color w:val="auto"/>
          <w:sz w:val="20"/>
        </w:rPr>
      </w:pPr>
      <w:r w:rsidRPr="005C1942">
        <w:rPr>
          <w:color w:val="auto"/>
          <w:sz w:val="20"/>
        </w:rPr>
        <w:t>Clean up spills immediately to avoid hazards. In the event the removal cannot be done immediately, the area must be appropriately guarded, signed or roped off.</w:t>
      </w:r>
    </w:p>
    <w:p w14:paraId="71473DC4" w14:textId="77777777" w:rsidR="00EB7574" w:rsidRPr="005C1942" w:rsidRDefault="00EB7574" w:rsidP="00B376F7">
      <w:pPr>
        <w:pStyle w:val="Bullet"/>
        <w:numPr>
          <w:ilvl w:val="0"/>
          <w:numId w:val="53"/>
        </w:numPr>
        <w:rPr>
          <w:color w:val="auto"/>
          <w:sz w:val="20"/>
        </w:rPr>
      </w:pPr>
      <w:r w:rsidRPr="005C1942">
        <w:rPr>
          <w:color w:val="auto"/>
          <w:sz w:val="20"/>
        </w:rPr>
        <w:t>Nail points, ends of loop or tie wires, etc., must not be left exposed when packing and unpacking boxes, crates, barrels, etc. Nails are to be removed as soon as lumber is disassembled.</w:t>
      </w:r>
    </w:p>
    <w:p w14:paraId="551975AC" w14:textId="77777777" w:rsidR="00EB7574" w:rsidRPr="005C1942" w:rsidRDefault="00EB7574" w:rsidP="00B376F7">
      <w:pPr>
        <w:pStyle w:val="Bullet"/>
        <w:numPr>
          <w:ilvl w:val="0"/>
          <w:numId w:val="53"/>
        </w:numPr>
        <w:rPr>
          <w:color w:val="auto"/>
          <w:sz w:val="20"/>
        </w:rPr>
      </w:pPr>
      <w:r w:rsidRPr="005C1942">
        <w:rPr>
          <w:color w:val="auto"/>
          <w:sz w:val="20"/>
        </w:rPr>
        <w:t xml:space="preserve">Store sharp or pointed articles to keep co-workers from </w:t>
      </w:r>
      <w:proofErr w:type="gramStart"/>
      <w:r w:rsidRPr="005C1942">
        <w:rPr>
          <w:color w:val="auto"/>
          <w:sz w:val="20"/>
        </w:rPr>
        <w:t>coming in contact with</w:t>
      </w:r>
      <w:proofErr w:type="gramEnd"/>
      <w:r w:rsidRPr="005C1942">
        <w:rPr>
          <w:color w:val="auto"/>
          <w:sz w:val="20"/>
        </w:rPr>
        <w:t xml:space="preserve"> the sharp edges or points.</w:t>
      </w:r>
    </w:p>
    <w:p w14:paraId="4CC42FDC" w14:textId="77777777" w:rsidR="00EB7574" w:rsidRPr="005C1942" w:rsidRDefault="00EB7574" w:rsidP="00B376F7">
      <w:pPr>
        <w:pStyle w:val="Bullet"/>
        <w:numPr>
          <w:ilvl w:val="0"/>
          <w:numId w:val="53"/>
        </w:numPr>
        <w:rPr>
          <w:color w:val="auto"/>
          <w:sz w:val="20"/>
        </w:rPr>
      </w:pPr>
      <w:r w:rsidRPr="005C1942">
        <w:rPr>
          <w:color w:val="auto"/>
          <w:sz w:val="20"/>
        </w:rPr>
        <w:t>Dispose of all packing materials properly to reduce the chance of fires.</w:t>
      </w:r>
    </w:p>
    <w:p w14:paraId="1D6CE5BD" w14:textId="77777777" w:rsidR="00EB7574" w:rsidRPr="005C1942" w:rsidRDefault="00EB7574" w:rsidP="00B376F7">
      <w:pPr>
        <w:pStyle w:val="Bullet"/>
        <w:numPr>
          <w:ilvl w:val="0"/>
          <w:numId w:val="53"/>
        </w:numPr>
        <w:rPr>
          <w:color w:val="auto"/>
          <w:sz w:val="20"/>
        </w:rPr>
      </w:pPr>
      <w:r w:rsidRPr="005C1942">
        <w:rPr>
          <w:color w:val="auto"/>
          <w:sz w:val="20"/>
        </w:rPr>
        <w:t>Empty wastebaskets daily into approved containers.</w:t>
      </w:r>
    </w:p>
    <w:p w14:paraId="75B63CD4" w14:textId="77777777" w:rsidR="00EB7574" w:rsidRPr="005C1942" w:rsidRDefault="00EB7574" w:rsidP="00B376F7">
      <w:pPr>
        <w:pStyle w:val="Bullet"/>
        <w:numPr>
          <w:ilvl w:val="0"/>
          <w:numId w:val="53"/>
        </w:numPr>
        <w:rPr>
          <w:color w:val="auto"/>
          <w:sz w:val="20"/>
        </w:rPr>
      </w:pPr>
      <w:r w:rsidRPr="005C1942">
        <w:rPr>
          <w:color w:val="auto"/>
          <w:sz w:val="20"/>
        </w:rPr>
        <w:t>Put oily and greasy rags in a metal container for that purpose and dispose of properly and frequently.</w:t>
      </w:r>
    </w:p>
    <w:p w14:paraId="6B48818E" w14:textId="77777777" w:rsidR="00EB7574" w:rsidRPr="005C1942" w:rsidRDefault="00EB7574" w:rsidP="00B376F7">
      <w:pPr>
        <w:pStyle w:val="Bullet"/>
        <w:numPr>
          <w:ilvl w:val="0"/>
          <w:numId w:val="53"/>
        </w:numPr>
        <w:rPr>
          <w:color w:val="auto"/>
          <w:sz w:val="20"/>
        </w:rPr>
      </w:pPr>
      <w:r w:rsidRPr="005C1942">
        <w:rPr>
          <w:color w:val="auto"/>
          <w:sz w:val="20"/>
        </w:rPr>
        <w:t>Maintain adequate lighting in obscure areas for the protection of both employees and the public. Keep landscaping well</w:t>
      </w:r>
      <w:r w:rsidR="00F05571">
        <w:rPr>
          <w:color w:val="auto"/>
          <w:sz w:val="20"/>
        </w:rPr>
        <w:t>-</w:t>
      </w:r>
      <w:r w:rsidRPr="005C1942">
        <w:rPr>
          <w:color w:val="auto"/>
          <w:sz w:val="20"/>
        </w:rPr>
        <w:t>manicured to minimize hiding places.</w:t>
      </w:r>
    </w:p>
    <w:p w14:paraId="579F1E32" w14:textId="77777777" w:rsidR="00EB7574" w:rsidRPr="005C1942" w:rsidRDefault="00EB7574" w:rsidP="00B376F7">
      <w:pPr>
        <w:pStyle w:val="Bullet"/>
        <w:numPr>
          <w:ilvl w:val="0"/>
          <w:numId w:val="53"/>
        </w:numPr>
        <w:rPr>
          <w:color w:val="auto"/>
          <w:sz w:val="20"/>
        </w:rPr>
      </w:pPr>
      <w:r w:rsidRPr="005C1942">
        <w:rPr>
          <w:color w:val="auto"/>
          <w:sz w:val="20"/>
        </w:rPr>
        <w:t>Employees are not to handle food, tobacco, etc., with residue from any lead-based product (such as leaded gasoline) on their hands. Consumption of food and beverages is prohibited in areas where hazardous substances are stored or used.</w:t>
      </w:r>
    </w:p>
    <w:p w14:paraId="0E563683" w14:textId="77777777" w:rsidR="00EB7574" w:rsidRPr="005C1942" w:rsidRDefault="00EB7574" w:rsidP="00B376F7">
      <w:pPr>
        <w:pStyle w:val="Bullet"/>
        <w:numPr>
          <w:ilvl w:val="0"/>
          <w:numId w:val="53"/>
        </w:numPr>
        <w:rPr>
          <w:color w:val="auto"/>
          <w:sz w:val="20"/>
        </w:rPr>
      </w:pPr>
      <w:r w:rsidRPr="005C1942">
        <w:rPr>
          <w:color w:val="auto"/>
          <w:sz w:val="20"/>
        </w:rPr>
        <w:t>Employees whose hands are cut or scratched are not to handle any lead-based products.</w:t>
      </w:r>
    </w:p>
    <w:p w14:paraId="1C760AF8" w14:textId="77777777" w:rsidR="00EB7574" w:rsidRPr="005C1942" w:rsidRDefault="00EB7574" w:rsidP="00B376F7">
      <w:pPr>
        <w:pStyle w:val="Bullet"/>
        <w:numPr>
          <w:ilvl w:val="0"/>
          <w:numId w:val="53"/>
        </w:numPr>
        <w:rPr>
          <w:color w:val="auto"/>
          <w:sz w:val="20"/>
        </w:rPr>
      </w:pPr>
      <w:r w:rsidRPr="005C1942">
        <w:rPr>
          <w:color w:val="auto"/>
          <w:sz w:val="20"/>
        </w:rPr>
        <w:t xml:space="preserve">All switches or drives on machinery must be shut down and locked out before cleaning, greasing, oiling, or </w:t>
      </w:r>
      <w:proofErr w:type="gramStart"/>
      <w:r w:rsidRPr="005C1942">
        <w:rPr>
          <w:color w:val="auto"/>
          <w:sz w:val="20"/>
        </w:rPr>
        <w:t>making adjustments</w:t>
      </w:r>
      <w:proofErr w:type="gramEnd"/>
      <w:r w:rsidRPr="005C1942">
        <w:rPr>
          <w:color w:val="auto"/>
          <w:sz w:val="20"/>
        </w:rPr>
        <w:t xml:space="preserve"> or repairs.</w:t>
      </w:r>
    </w:p>
    <w:p w14:paraId="778F9B97" w14:textId="77777777" w:rsidR="00EB7574" w:rsidRPr="005C1942" w:rsidRDefault="00EB7574" w:rsidP="00B376F7">
      <w:pPr>
        <w:pStyle w:val="Bullet"/>
        <w:numPr>
          <w:ilvl w:val="0"/>
          <w:numId w:val="53"/>
        </w:numPr>
        <w:rPr>
          <w:color w:val="auto"/>
          <w:sz w:val="20"/>
        </w:rPr>
      </w:pPr>
      <w:r w:rsidRPr="005C1942">
        <w:rPr>
          <w:color w:val="auto"/>
          <w:sz w:val="20"/>
        </w:rPr>
        <w:t xml:space="preserve">Circuit breaker boxes and fuse boxes should be kept </w:t>
      </w:r>
      <w:proofErr w:type="gramStart"/>
      <w:r w:rsidRPr="005C1942">
        <w:rPr>
          <w:color w:val="auto"/>
          <w:sz w:val="20"/>
        </w:rPr>
        <w:t>closed at all times</w:t>
      </w:r>
      <w:proofErr w:type="gramEnd"/>
      <w:r w:rsidRPr="005C1942">
        <w:rPr>
          <w:color w:val="auto"/>
          <w:sz w:val="20"/>
        </w:rPr>
        <w:t>. It is a requirement to maintain a minimum clearance of 36 inches in front of them.</w:t>
      </w:r>
    </w:p>
    <w:p w14:paraId="5B50E557" w14:textId="77777777" w:rsidR="00EB7574" w:rsidRPr="005C1942" w:rsidRDefault="00EB7574" w:rsidP="00B376F7">
      <w:pPr>
        <w:pStyle w:val="Bullet"/>
        <w:numPr>
          <w:ilvl w:val="0"/>
          <w:numId w:val="53"/>
        </w:numPr>
        <w:rPr>
          <w:color w:val="auto"/>
          <w:sz w:val="20"/>
        </w:rPr>
      </w:pPr>
      <w:r w:rsidRPr="005C1942">
        <w:rPr>
          <w:color w:val="auto"/>
          <w:sz w:val="20"/>
        </w:rPr>
        <w:t>Flammables (kerosene, gasoline) and combustible materials (coats, rags, cleaning supplies) should not be stored in mechanical rooms or around electrical boxes.</w:t>
      </w:r>
    </w:p>
    <w:p w14:paraId="497B339D" w14:textId="77777777" w:rsidR="00EB7574" w:rsidRPr="005C1942" w:rsidRDefault="00EB7574" w:rsidP="00B376F7">
      <w:pPr>
        <w:pStyle w:val="Bullet"/>
        <w:numPr>
          <w:ilvl w:val="0"/>
          <w:numId w:val="53"/>
        </w:numPr>
        <w:rPr>
          <w:color w:val="auto"/>
          <w:sz w:val="20"/>
        </w:rPr>
      </w:pPr>
      <w:r w:rsidRPr="005C1942">
        <w:rPr>
          <w:color w:val="auto"/>
          <w:sz w:val="20"/>
        </w:rPr>
        <w:t>Extension cords should not be run across aisles or through oil or water. Inspect cords for kinks, worn insulation and exposed strands of wire before use.</w:t>
      </w:r>
    </w:p>
    <w:p w14:paraId="1677F54A" w14:textId="77777777" w:rsidR="00EB7574" w:rsidRPr="005C1942" w:rsidRDefault="00EB7574" w:rsidP="00B376F7">
      <w:pPr>
        <w:pStyle w:val="Bullet"/>
        <w:numPr>
          <w:ilvl w:val="0"/>
          <w:numId w:val="53"/>
        </w:numPr>
        <w:rPr>
          <w:color w:val="auto"/>
          <w:sz w:val="20"/>
        </w:rPr>
      </w:pPr>
      <w:r w:rsidRPr="005C1942">
        <w:rPr>
          <w:color w:val="auto"/>
          <w:sz w:val="20"/>
        </w:rPr>
        <w:t>When fuses blow continually, it is an indication of an overload or short. Report this condition to your safety coordinator immediately.</w:t>
      </w:r>
    </w:p>
    <w:p w14:paraId="1309D6E7" w14:textId="77777777" w:rsidR="00EB7574" w:rsidRPr="005C1942" w:rsidRDefault="00EB7574" w:rsidP="00B376F7">
      <w:pPr>
        <w:pStyle w:val="Bullet"/>
        <w:numPr>
          <w:ilvl w:val="0"/>
          <w:numId w:val="53"/>
        </w:numPr>
        <w:rPr>
          <w:color w:val="auto"/>
          <w:sz w:val="20"/>
        </w:rPr>
      </w:pPr>
      <w:r w:rsidRPr="005C1942">
        <w:rPr>
          <w:color w:val="auto"/>
          <w:sz w:val="20"/>
        </w:rPr>
        <w:t>Keep electrical equipment properly maintained and free of grease and dirt.</w:t>
      </w:r>
    </w:p>
    <w:p w14:paraId="7B86062D" w14:textId="77777777" w:rsidR="00EB7574" w:rsidRPr="005C1942" w:rsidRDefault="00EB7574" w:rsidP="00B376F7">
      <w:pPr>
        <w:pStyle w:val="Bullet"/>
        <w:numPr>
          <w:ilvl w:val="0"/>
          <w:numId w:val="53"/>
        </w:numPr>
        <w:rPr>
          <w:color w:val="auto"/>
          <w:sz w:val="20"/>
        </w:rPr>
      </w:pPr>
      <w:r w:rsidRPr="005C1942">
        <w:rPr>
          <w:color w:val="auto"/>
          <w:sz w:val="20"/>
        </w:rPr>
        <w:t>To prevent static sparks, keep drive belts dressed. Also check belts for proper tension to prevent overloading motors.</w:t>
      </w:r>
    </w:p>
    <w:p w14:paraId="5FA7D745" w14:textId="77777777" w:rsidR="00EB7574" w:rsidRPr="005C1942" w:rsidRDefault="00EB7574" w:rsidP="00B376F7">
      <w:pPr>
        <w:pStyle w:val="Bullet"/>
        <w:numPr>
          <w:ilvl w:val="0"/>
          <w:numId w:val="53"/>
        </w:numPr>
        <w:rPr>
          <w:color w:val="auto"/>
          <w:sz w:val="20"/>
        </w:rPr>
      </w:pPr>
      <w:r w:rsidRPr="005C1942">
        <w:rPr>
          <w:color w:val="auto"/>
          <w:sz w:val="20"/>
        </w:rPr>
        <w:t>Maintain fire inspections and other fire prevention measures.</w:t>
      </w:r>
    </w:p>
    <w:p w14:paraId="44FA53B3" w14:textId="77777777" w:rsidR="00B376F7" w:rsidRPr="005C1942" w:rsidRDefault="00B376F7" w:rsidP="00B376F7">
      <w:pPr>
        <w:rPr>
          <w:b/>
          <w:bCs/>
        </w:rPr>
      </w:pPr>
    </w:p>
    <w:p w14:paraId="5269C781" w14:textId="77777777" w:rsidR="00B376F7" w:rsidRPr="005C1942" w:rsidRDefault="00B376F7" w:rsidP="00B376F7">
      <w:pPr>
        <w:rPr>
          <w:b/>
          <w:bCs/>
        </w:rPr>
      </w:pPr>
      <w:r w:rsidRPr="005C1942">
        <w:rPr>
          <w:b/>
          <w:bCs/>
        </w:rPr>
        <w:t>Training Program</w:t>
      </w:r>
    </w:p>
    <w:p w14:paraId="3F1772A9" w14:textId="77777777" w:rsidR="00B376F7" w:rsidRPr="005C1942" w:rsidRDefault="00B376F7" w:rsidP="00B376F7">
      <w:pPr>
        <w:rPr>
          <w:b/>
          <w:bCs/>
        </w:rPr>
      </w:pPr>
    </w:p>
    <w:p w14:paraId="01968C39" w14:textId="77777777" w:rsidR="00B376F7" w:rsidRPr="005C1942" w:rsidRDefault="00B376F7" w:rsidP="00B376F7">
      <w:pPr>
        <w:rPr>
          <w:bCs/>
        </w:rPr>
      </w:pPr>
      <w:r w:rsidRPr="005C1942">
        <w:rPr>
          <w:bCs/>
        </w:rPr>
        <w:t>We will train all employees exposed to formaldehyde initially before exposure and annually thereafter. Our training program will consist of the following:</w:t>
      </w:r>
    </w:p>
    <w:p w14:paraId="078E1D7C" w14:textId="77777777" w:rsidR="00B376F7" w:rsidRPr="005C1942" w:rsidRDefault="00B376F7" w:rsidP="00B376F7">
      <w:pPr>
        <w:rPr>
          <w:b/>
          <w:bCs/>
          <w:sz w:val="24"/>
          <w:szCs w:val="24"/>
        </w:rPr>
      </w:pPr>
      <w:r w:rsidRPr="005C1942">
        <w:rPr>
          <w:b/>
          <w:bCs/>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720DC90E" w14:textId="77777777" w:rsidR="00EB7574" w:rsidRPr="005C1942" w:rsidRDefault="00EB7574" w:rsidP="00B376F7">
      <w:pPr>
        <w:rPr>
          <w:b/>
          <w:bCs/>
          <w:sz w:val="24"/>
          <w:szCs w:val="24"/>
        </w:rPr>
      </w:pPr>
    </w:p>
    <w:p w14:paraId="15E70D78" w14:textId="77777777" w:rsidR="00B376F7" w:rsidRPr="005C1942" w:rsidRDefault="00B376F7" w:rsidP="00B376F7">
      <w:pPr>
        <w:rPr>
          <w:b/>
          <w:sz w:val="24"/>
          <w:szCs w:val="24"/>
        </w:rPr>
      </w:pPr>
    </w:p>
    <w:p w14:paraId="5BFC7BB3" w14:textId="77777777" w:rsidR="00B376F7" w:rsidRPr="005C1942" w:rsidRDefault="00B376F7" w:rsidP="00B376F7">
      <w:pPr>
        <w:rPr>
          <w:b/>
          <w:sz w:val="24"/>
          <w:szCs w:val="24"/>
        </w:rPr>
      </w:pPr>
    </w:p>
    <w:p w14:paraId="00226A55" w14:textId="77777777" w:rsidR="00B376F7" w:rsidRPr="005C1942" w:rsidRDefault="00B376F7" w:rsidP="00B376F7">
      <w:pPr>
        <w:rPr>
          <w:b/>
          <w:sz w:val="24"/>
          <w:szCs w:val="24"/>
        </w:rPr>
      </w:pPr>
    </w:p>
    <w:p w14:paraId="4355EC5C" w14:textId="77777777" w:rsidR="00B376F7" w:rsidRPr="005C1942" w:rsidRDefault="00B376F7" w:rsidP="00B376F7">
      <w:pPr>
        <w:rPr>
          <w:b/>
          <w:sz w:val="24"/>
          <w:szCs w:val="24"/>
        </w:rPr>
      </w:pPr>
    </w:p>
    <w:p w14:paraId="52596914" w14:textId="77777777" w:rsidR="00B376F7" w:rsidRPr="005C1942" w:rsidRDefault="00B376F7" w:rsidP="00B376F7">
      <w:pPr>
        <w:rPr>
          <w:b/>
          <w:sz w:val="24"/>
          <w:szCs w:val="24"/>
        </w:rPr>
      </w:pPr>
    </w:p>
    <w:p w14:paraId="4B20FC75" w14:textId="77777777" w:rsidR="00B376F7" w:rsidRPr="005C1942" w:rsidRDefault="00B376F7" w:rsidP="00B376F7">
      <w:pPr>
        <w:rPr>
          <w:b/>
          <w:sz w:val="24"/>
          <w:szCs w:val="24"/>
        </w:rPr>
      </w:pPr>
    </w:p>
    <w:p w14:paraId="4B81E653" w14:textId="77777777" w:rsidR="00B376F7" w:rsidRPr="005C1942" w:rsidRDefault="00B376F7" w:rsidP="00B376F7">
      <w:pPr>
        <w:rPr>
          <w:b/>
          <w:sz w:val="24"/>
          <w:szCs w:val="24"/>
        </w:rPr>
      </w:pPr>
    </w:p>
    <w:p w14:paraId="516DE57A" w14:textId="77777777" w:rsidR="00B376F7" w:rsidRPr="005C1942" w:rsidRDefault="00B376F7" w:rsidP="00B376F7">
      <w:pPr>
        <w:rPr>
          <w:b/>
          <w:sz w:val="24"/>
          <w:szCs w:val="24"/>
        </w:rPr>
      </w:pPr>
    </w:p>
    <w:p w14:paraId="000965AC" w14:textId="77777777" w:rsidR="00B376F7" w:rsidRPr="005C1942" w:rsidRDefault="00B376F7" w:rsidP="00B376F7">
      <w:pPr>
        <w:rPr>
          <w:b/>
          <w:sz w:val="24"/>
          <w:szCs w:val="24"/>
        </w:rPr>
      </w:pPr>
    </w:p>
    <w:p w14:paraId="038E1DA0" w14:textId="77777777" w:rsidR="00D5326A" w:rsidRPr="005C1942" w:rsidRDefault="00D5326A" w:rsidP="00B65C9E">
      <w:pPr>
        <w:jc w:val="center"/>
        <w:rPr>
          <w:b/>
          <w:sz w:val="24"/>
          <w:szCs w:val="24"/>
        </w:rPr>
      </w:pPr>
      <w:r w:rsidRPr="005C1942">
        <w:rPr>
          <w:b/>
          <w:sz w:val="24"/>
          <w:szCs w:val="24"/>
        </w:rPr>
        <w:lastRenderedPageBreak/>
        <w:t>29 CFR 1910.272—Grain Handling Facilities</w:t>
      </w:r>
    </w:p>
    <w:p w14:paraId="7E13480F" w14:textId="77777777" w:rsidR="00D5326A" w:rsidRPr="005C1942" w:rsidRDefault="00D5326A" w:rsidP="00B376F7">
      <w:pPr>
        <w:rPr>
          <w:b/>
          <w:i/>
        </w:rPr>
      </w:pPr>
    </w:p>
    <w:p w14:paraId="44C05324" w14:textId="77777777" w:rsidR="00D5326A" w:rsidRPr="005C1942" w:rsidRDefault="009C5639" w:rsidP="00B376F7">
      <w:pPr>
        <w:rPr>
          <w:i/>
        </w:rPr>
      </w:pPr>
      <w:r>
        <w:rPr>
          <w:b/>
          <w:i/>
        </w:rPr>
        <w:t xml:space="preserve">Scope/Application: </w:t>
      </w:r>
      <w:r w:rsidR="00D5326A" w:rsidRPr="005C1942">
        <w:rPr>
          <w:i/>
        </w:rPr>
        <w:t xml:space="preserve">  This standard applies contains requirements for the control of grain dust fires and explosions, and certain other safety hazards associated with grain handling facilities.</w:t>
      </w:r>
    </w:p>
    <w:p w14:paraId="21425EE0" w14:textId="77777777" w:rsidR="00D5326A" w:rsidRPr="005C1942" w:rsidRDefault="00D5326A" w:rsidP="00B376F7">
      <w:pPr>
        <w:rPr>
          <w:b/>
          <w:i/>
        </w:rPr>
      </w:pPr>
    </w:p>
    <w:p w14:paraId="0A3E8634" w14:textId="77777777" w:rsidR="00D5326A" w:rsidRPr="005C1942" w:rsidRDefault="00D5326A" w:rsidP="00B376F7">
      <w:pPr>
        <w:rPr>
          <w:bCs/>
          <w:i/>
        </w:rPr>
      </w:pPr>
      <w:r w:rsidRPr="005C1942">
        <w:rPr>
          <w:i/>
        </w:rPr>
        <w:t xml:space="preserve">The following standards are referenced in </w:t>
      </w:r>
      <w:r w:rsidRPr="005C1942">
        <w:rPr>
          <w:bCs/>
          <w:i/>
        </w:rPr>
        <w:t>29 CFR 1910.272—Grain Handling Facilities.</w:t>
      </w:r>
    </w:p>
    <w:p w14:paraId="1BAF2FAA" w14:textId="77777777" w:rsidR="00D5326A" w:rsidRPr="005C1942" w:rsidRDefault="00D5326A" w:rsidP="005F2CC9">
      <w:pPr>
        <w:pStyle w:val="ListParagraph"/>
        <w:numPr>
          <w:ilvl w:val="0"/>
          <w:numId w:val="266"/>
        </w:numPr>
        <w:rPr>
          <w:i/>
        </w:rPr>
      </w:pPr>
      <w:r w:rsidRPr="005C1942">
        <w:rPr>
          <w:i/>
        </w:rPr>
        <w:t>29 CFR 1910.38—Emergency Action Plan</w:t>
      </w:r>
    </w:p>
    <w:p w14:paraId="2AC45E22" w14:textId="77777777" w:rsidR="00D5326A" w:rsidRPr="005C1942" w:rsidRDefault="00D5326A" w:rsidP="005F2CC9">
      <w:pPr>
        <w:pStyle w:val="ListParagraph"/>
        <w:numPr>
          <w:ilvl w:val="0"/>
          <w:numId w:val="266"/>
        </w:numPr>
        <w:rPr>
          <w:i/>
        </w:rPr>
      </w:pPr>
      <w:r w:rsidRPr="005C1942">
        <w:rPr>
          <w:i/>
        </w:rPr>
        <w:t>29 CFR 1910.134—Respiratory Protection</w:t>
      </w:r>
    </w:p>
    <w:p w14:paraId="4A5BFBDE" w14:textId="77777777" w:rsidR="00D5326A" w:rsidRPr="005C1942" w:rsidRDefault="00D5326A" w:rsidP="005F2CC9">
      <w:pPr>
        <w:pStyle w:val="ListParagraph"/>
        <w:numPr>
          <w:ilvl w:val="0"/>
          <w:numId w:val="266"/>
        </w:numPr>
        <w:rPr>
          <w:i/>
        </w:rPr>
      </w:pPr>
      <w:r w:rsidRPr="005C1942">
        <w:rPr>
          <w:i/>
        </w:rPr>
        <w:t xml:space="preserve">29 CFR 1910.252—Welding, Cutting and Brazing </w:t>
      </w:r>
    </w:p>
    <w:p w14:paraId="45DA525C" w14:textId="77777777" w:rsidR="00D5326A" w:rsidRPr="005C1942" w:rsidRDefault="00D5326A" w:rsidP="005F2CC9">
      <w:pPr>
        <w:pStyle w:val="ListParagraph"/>
        <w:numPr>
          <w:ilvl w:val="0"/>
          <w:numId w:val="266"/>
        </w:numPr>
        <w:rPr>
          <w:i/>
        </w:rPr>
      </w:pPr>
      <w:r w:rsidRPr="005C1942">
        <w:rPr>
          <w:i/>
        </w:rPr>
        <w:t>29 CFR Subpart Z—Toxic and Hazardous Substances</w:t>
      </w:r>
    </w:p>
    <w:p w14:paraId="63965DAD" w14:textId="77777777" w:rsidR="00D5326A" w:rsidRPr="005C1942" w:rsidRDefault="00D5326A" w:rsidP="00B376F7">
      <w:pPr>
        <w:rPr>
          <w:i/>
        </w:rPr>
      </w:pPr>
    </w:p>
    <w:p w14:paraId="1A948FEA" w14:textId="77777777" w:rsidR="00D5326A" w:rsidRPr="005C1942" w:rsidRDefault="00D5326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29 CFR 1910.272—Grain Handling Facilities requires that an Emergency Action Plan be implemented that meets the requirements of 29 CFR 1910.38</w:t>
      </w:r>
      <w:r w:rsidRPr="005C1942">
        <w:rPr>
          <w:i/>
        </w:rPr>
        <w:t>—Emergency Action Plan</w:t>
      </w:r>
      <w:r w:rsidRPr="005C1942">
        <w:rPr>
          <w:bCs/>
          <w:i/>
        </w:rPr>
        <w:t xml:space="preserve">. </w:t>
      </w:r>
      <w:r w:rsidRPr="005C1942">
        <w:rPr>
          <w:i/>
        </w:rPr>
        <w:t xml:space="preserve">If respirators are required, the use of respirators must meet the requirements of 29 CFR 1910.134—Respiratory Protection. </w:t>
      </w:r>
      <w:r w:rsidRPr="005C1942">
        <w:rPr>
          <w:bCs/>
          <w:i/>
        </w:rPr>
        <w:t>It also requires that the 29 CFR 1910.252</w:t>
      </w:r>
      <w:r w:rsidRPr="005C1942">
        <w:rPr>
          <w:i/>
        </w:rPr>
        <w:t>—Welding, Cutting and Brazing</w:t>
      </w:r>
      <w:r w:rsidRPr="005C1942">
        <w:rPr>
          <w:bCs/>
          <w:i/>
        </w:rPr>
        <w:t xml:space="preserve"> requirements for hot work operations be implemented including the use of hot work permits. The standard also requires that if</w:t>
      </w:r>
      <w:r w:rsidRPr="005C1942">
        <w:rPr>
          <w:i/>
        </w:rPr>
        <w:t xml:space="preserve"> toxic agents are present in concentrations as referenced in 29 CFR Part 1910 Subpart Z —Toxic and Hazardous Substances that will cause health effects which prevent employees from effecting self-rescue or communication to obtain assistance, additional provisions will apply.</w:t>
      </w:r>
    </w:p>
    <w:p w14:paraId="5061C438" w14:textId="77777777" w:rsidR="00D5326A" w:rsidRPr="005C1942" w:rsidRDefault="00D5326A" w:rsidP="00B376F7">
      <w:pPr>
        <w:rPr>
          <w:bCs/>
          <w:i/>
        </w:rPr>
      </w:pPr>
    </w:p>
    <w:p w14:paraId="51B18BBC" w14:textId="77777777" w:rsidR="00D5326A" w:rsidRPr="005C1942" w:rsidRDefault="00D5326A" w:rsidP="00B376F7">
      <w:pPr>
        <w:rPr>
          <w:b/>
          <w:i/>
        </w:rPr>
      </w:pPr>
      <w:r w:rsidRPr="005C1942">
        <w:rPr>
          <w:b/>
          <w:i/>
        </w:rPr>
        <w:t xml:space="preserve">Standard Requirements for 29 CFR </w:t>
      </w:r>
      <w:r w:rsidRPr="005C1942">
        <w:rPr>
          <w:b/>
          <w:bCs/>
          <w:i/>
        </w:rPr>
        <w:t>1910.272—Grain Handling Facilities</w:t>
      </w:r>
      <w:r w:rsidRPr="005C1942">
        <w:rPr>
          <w:b/>
          <w:i/>
        </w:rPr>
        <w:t>:</w:t>
      </w:r>
    </w:p>
    <w:p w14:paraId="234A7AA6" w14:textId="77777777" w:rsidR="00D5326A" w:rsidRPr="005C1942" w:rsidRDefault="00D5326A" w:rsidP="005F2CC9">
      <w:pPr>
        <w:pStyle w:val="ListParagraph"/>
        <w:numPr>
          <w:ilvl w:val="0"/>
          <w:numId w:val="252"/>
        </w:numPr>
        <w:spacing w:after="200"/>
        <w:rPr>
          <w:i/>
        </w:rPr>
      </w:pPr>
      <w:r w:rsidRPr="005C1942">
        <w:rPr>
          <w:b/>
          <w:i/>
        </w:rPr>
        <w:t>Programs/Plans:</w:t>
      </w:r>
      <w:r w:rsidRPr="005C1942">
        <w:rPr>
          <w:i/>
        </w:rPr>
        <w:t xml:space="preserve"> Housekeeping Program</w:t>
      </w:r>
    </w:p>
    <w:p w14:paraId="7B4FF37D" w14:textId="77777777" w:rsidR="00D5326A" w:rsidRPr="005C1942" w:rsidRDefault="00F05571" w:rsidP="005F2CC9">
      <w:pPr>
        <w:pStyle w:val="ListParagraph"/>
        <w:numPr>
          <w:ilvl w:val="0"/>
          <w:numId w:val="252"/>
        </w:numPr>
        <w:spacing w:after="200"/>
        <w:rPr>
          <w:i/>
        </w:rPr>
      </w:pPr>
      <w:r>
        <w:rPr>
          <w:b/>
          <w:i/>
        </w:rPr>
        <w:t xml:space="preserve">Procedures/Practices/Controls: </w:t>
      </w:r>
      <w:r w:rsidR="00D5326A" w:rsidRPr="005C1942">
        <w:rPr>
          <w:b/>
          <w:i/>
        </w:rPr>
        <w:t xml:space="preserve"> </w:t>
      </w:r>
      <w:r w:rsidR="00D5326A" w:rsidRPr="005C1942">
        <w:rPr>
          <w:i/>
        </w:rPr>
        <w:t>Work methods and practices (Include in your Housekeeping Program); preventive maintenance procedures</w:t>
      </w:r>
    </w:p>
    <w:p w14:paraId="453D03A9" w14:textId="77777777" w:rsidR="00D5326A" w:rsidRPr="005C1942" w:rsidRDefault="00235EDA" w:rsidP="005F2CC9">
      <w:pPr>
        <w:pStyle w:val="ListParagraph"/>
        <w:numPr>
          <w:ilvl w:val="0"/>
          <w:numId w:val="252"/>
        </w:numPr>
        <w:spacing w:after="200"/>
        <w:rPr>
          <w:i/>
        </w:rPr>
      </w:pPr>
      <w:r w:rsidRPr="005C1942">
        <w:rPr>
          <w:b/>
          <w:i/>
        </w:rPr>
        <w:t xml:space="preserve">Training: </w:t>
      </w:r>
      <w:r w:rsidR="00D5326A" w:rsidRPr="005C1942">
        <w:rPr>
          <w:i/>
        </w:rPr>
        <w:t>Initially, annually</w:t>
      </w:r>
    </w:p>
    <w:p w14:paraId="50C250F8" w14:textId="77777777" w:rsidR="00D5326A" w:rsidRPr="005C1942" w:rsidRDefault="00D5326A" w:rsidP="005F2CC9">
      <w:pPr>
        <w:pStyle w:val="ListParagraph"/>
        <w:numPr>
          <w:ilvl w:val="0"/>
          <w:numId w:val="252"/>
        </w:numPr>
        <w:spacing w:after="200"/>
        <w:rPr>
          <w:b/>
          <w:i/>
        </w:rPr>
      </w:pPr>
      <w:r w:rsidRPr="005C1942">
        <w:rPr>
          <w:b/>
          <w:i/>
        </w:rPr>
        <w:t>Inspections:</w:t>
      </w:r>
      <w:r w:rsidRPr="005C1942">
        <w:rPr>
          <w:i/>
        </w:rPr>
        <w:t xml:space="preserve"> Regularly, daily visual </w:t>
      </w:r>
    </w:p>
    <w:p w14:paraId="49A92D7C" w14:textId="77777777" w:rsidR="00D5326A" w:rsidRPr="005C1942" w:rsidRDefault="00D5326A" w:rsidP="005F2CC9">
      <w:pPr>
        <w:pStyle w:val="ListParagraph"/>
        <w:numPr>
          <w:ilvl w:val="0"/>
          <w:numId w:val="252"/>
        </w:numPr>
        <w:spacing w:after="200"/>
        <w:rPr>
          <w:b/>
          <w:i/>
        </w:rPr>
      </w:pPr>
      <w:r w:rsidRPr="005C1942">
        <w:rPr>
          <w:b/>
          <w:i/>
        </w:rPr>
        <w:t>Recordkeeping/Documentation:</w:t>
      </w:r>
      <w:r w:rsidRPr="005C1942">
        <w:rPr>
          <w:i/>
        </w:rPr>
        <w:t xml:space="preserve"> Housekeeping program, certified hot work permits, inspections (certification record)</w:t>
      </w:r>
    </w:p>
    <w:p w14:paraId="7A42BD65" w14:textId="77777777" w:rsidR="00D5326A" w:rsidRPr="005C1942" w:rsidRDefault="00D5326A" w:rsidP="00B376F7">
      <w:pPr>
        <w:rPr>
          <w:bCs/>
          <w:i/>
        </w:rPr>
      </w:pPr>
      <w:r w:rsidRPr="005C1942">
        <w:rPr>
          <w:b/>
          <w:bCs/>
          <w:i/>
        </w:rPr>
        <w:t>Example Program:</w:t>
      </w:r>
      <w:r w:rsidRPr="005C1942">
        <w:rPr>
          <w:bCs/>
          <w:i/>
        </w:rPr>
        <w:t xml:space="preserve"> The following example program should be modified to be site-specific to your organization. Please reference </w:t>
      </w:r>
      <w:r w:rsidRPr="005C1942">
        <w:rPr>
          <w:i/>
        </w:rPr>
        <w:t>29 CFR 1910.272—Grain Handling Facilities</w:t>
      </w:r>
      <w:r w:rsidRPr="005C1942">
        <w:rPr>
          <w:bCs/>
          <w:i/>
        </w:rPr>
        <w:t xml:space="preserve"> to ensure that all requirements are being met.</w:t>
      </w:r>
    </w:p>
    <w:p w14:paraId="6D68B33D" w14:textId="77777777" w:rsidR="00D5326A" w:rsidRPr="005C1942" w:rsidRDefault="00D5326A" w:rsidP="00B376F7">
      <w:pPr>
        <w:shd w:val="clear" w:color="auto" w:fill="FFFFFF"/>
        <w:rPr>
          <w:rStyle w:val="Strong"/>
          <w:i/>
          <w:iCs/>
        </w:rPr>
      </w:pPr>
    </w:p>
    <w:p w14:paraId="64B12C8F" w14:textId="77777777" w:rsidR="00D5326A" w:rsidRPr="005C1942" w:rsidRDefault="00D5326A" w:rsidP="00B65C9E">
      <w:pPr>
        <w:pStyle w:val="BodyText"/>
        <w:jc w:val="center"/>
        <w:rPr>
          <w:b/>
          <w:sz w:val="28"/>
          <w:szCs w:val="28"/>
        </w:rPr>
      </w:pPr>
      <w:r w:rsidRPr="005C1942">
        <w:rPr>
          <w:b/>
          <w:sz w:val="28"/>
          <w:szCs w:val="28"/>
        </w:rPr>
        <w:t>Grain Handling Facilities—Housekeeping Program</w:t>
      </w:r>
    </w:p>
    <w:p w14:paraId="7C075E76" w14:textId="77777777" w:rsidR="00D5326A" w:rsidRPr="005C1942" w:rsidRDefault="00D5326A" w:rsidP="00B376F7">
      <w:pPr>
        <w:pStyle w:val="BodyText"/>
        <w:rPr>
          <w:b/>
          <w:sz w:val="28"/>
          <w:szCs w:val="28"/>
        </w:rPr>
      </w:pPr>
    </w:p>
    <w:p w14:paraId="41BFC004" w14:textId="77777777" w:rsidR="00D5326A" w:rsidRPr="005C1942" w:rsidRDefault="00D5326A" w:rsidP="00B376F7">
      <w:r w:rsidRPr="005C1942">
        <w:t xml:space="preserve">Our housekeeping program is to be designed to keep dust accumulations and emissions under control inside grain facilities. </w:t>
      </w:r>
    </w:p>
    <w:p w14:paraId="743629B3" w14:textId="77777777" w:rsidR="000B54BF" w:rsidRPr="005C1942" w:rsidRDefault="00D5326A" w:rsidP="00B376F7">
      <w:r w:rsidRPr="005C1942">
        <w:br/>
      </w:r>
      <w:r w:rsidRPr="005C1942">
        <w:rPr>
          <w:b/>
        </w:rPr>
        <w:t xml:space="preserve">Dust Accumulations </w:t>
      </w:r>
      <w:r w:rsidRPr="005C1942">
        <w:rPr>
          <w:b/>
        </w:rPr>
        <w:br/>
      </w:r>
      <w:r w:rsidRPr="005C1942">
        <w:br/>
        <w:t xml:space="preserve">Almost all facilities require some level of manual housekeeping. Manual housekeeping methods, such as vacuuming or sweeping with soft bristle brooms, will be used which will minimize the possibility of layered dust being suspended in the air when it is being removed. </w:t>
      </w:r>
      <w:r w:rsidR="000B54BF" w:rsidRPr="005C1942">
        <w:t>Our schedule will be as follows:</w:t>
      </w:r>
    </w:p>
    <w:p w14:paraId="5CEAA678" w14:textId="77777777" w:rsidR="000B54BF" w:rsidRPr="005C1942" w:rsidRDefault="000B54BF" w:rsidP="00B376F7">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5326A" w:rsidRPr="005C1942">
        <w:br/>
      </w:r>
      <w:r w:rsidR="00D5326A" w:rsidRPr="005C1942">
        <w:br/>
      </w:r>
      <w:r w:rsidRPr="005C1942">
        <w:t>A fully enclosed horizontal belt conveying system where the return belt is inside the enclosure will have inspection access such as sliding panels or doors to permit checking of equipment, checking for dust accumulations and facilitate cleaning if needed. These areas will be inspected on the following schedule:</w:t>
      </w:r>
      <w:r w:rsidRPr="005C1942">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013FE8" w14:textId="77777777" w:rsidR="000B54BF" w:rsidRPr="005C1942" w:rsidRDefault="000B54BF" w:rsidP="00B376F7">
      <w:pPr>
        <w:rPr>
          <w:b/>
        </w:rPr>
      </w:pPr>
    </w:p>
    <w:p w14:paraId="17FD79DB" w14:textId="77777777" w:rsidR="00F05571" w:rsidRDefault="00F05571" w:rsidP="00B376F7">
      <w:pPr>
        <w:rPr>
          <w:b/>
        </w:rPr>
      </w:pPr>
    </w:p>
    <w:p w14:paraId="7238807A" w14:textId="77777777" w:rsidR="00F05571" w:rsidRDefault="00F05571" w:rsidP="00B376F7">
      <w:pPr>
        <w:rPr>
          <w:b/>
        </w:rPr>
      </w:pPr>
    </w:p>
    <w:p w14:paraId="7CA5B1D1" w14:textId="77777777" w:rsidR="00F05571" w:rsidRDefault="00F05571" w:rsidP="00B376F7">
      <w:pPr>
        <w:rPr>
          <w:b/>
        </w:rPr>
      </w:pPr>
    </w:p>
    <w:p w14:paraId="7BA39589" w14:textId="77777777" w:rsidR="000B54BF" w:rsidRPr="005C1942" w:rsidRDefault="000B54BF" w:rsidP="00B376F7">
      <w:pPr>
        <w:rPr>
          <w:b/>
        </w:rPr>
      </w:pPr>
      <w:r w:rsidRPr="005C1942">
        <w:rPr>
          <w:b/>
        </w:rPr>
        <w:t>Contingency Plan</w:t>
      </w:r>
    </w:p>
    <w:p w14:paraId="4DAC974A" w14:textId="77777777" w:rsidR="000B54BF" w:rsidRPr="005C1942" w:rsidRDefault="000B54BF" w:rsidP="00B376F7"/>
    <w:p w14:paraId="7134C8B9" w14:textId="77777777" w:rsidR="000B54BF" w:rsidRPr="005C1942" w:rsidRDefault="00D5326A" w:rsidP="00B376F7">
      <w:r w:rsidRPr="005C1942">
        <w:lastRenderedPageBreak/>
        <w:t xml:space="preserve">In the event </w:t>
      </w:r>
      <w:r w:rsidR="000B54BF" w:rsidRPr="005C1942">
        <w:t>of</w:t>
      </w:r>
      <w:r w:rsidRPr="005C1942">
        <w:t xml:space="preserve"> a failure of </w:t>
      </w:r>
      <w:r w:rsidR="000B54BF" w:rsidRPr="005C1942">
        <w:t xml:space="preserve">a </w:t>
      </w:r>
      <w:r w:rsidRPr="005C1942">
        <w:t xml:space="preserve">dust enclosure hood, an unexpected breakdown of the dust control system, a dust-tight connection inadvertently knocked open, </w:t>
      </w:r>
      <w:r w:rsidR="000B54BF" w:rsidRPr="005C1942">
        <w:t>or other unexpected issue involving dust removal, our contingency plan to respond to these situations will be as follows:</w:t>
      </w:r>
    </w:p>
    <w:p w14:paraId="11054F0E" w14:textId="77777777" w:rsidR="000B54BF" w:rsidRPr="005C1942" w:rsidRDefault="000B54BF" w:rsidP="00B376F7">
      <w:pPr>
        <w:rPr>
          <w:b/>
        </w:rPr>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C1942">
        <w:br/>
      </w:r>
      <w:r w:rsidR="00D5326A" w:rsidRPr="005C1942">
        <w:br/>
      </w:r>
      <w:r w:rsidRPr="005C1942">
        <w:rPr>
          <w:b/>
        </w:rPr>
        <w:t>Handling Spills</w:t>
      </w:r>
    </w:p>
    <w:p w14:paraId="13B68AA7" w14:textId="77777777" w:rsidR="000B54BF" w:rsidRPr="005C1942" w:rsidRDefault="000B54BF" w:rsidP="00B376F7"/>
    <w:p w14:paraId="5CF1F5D8" w14:textId="77777777" w:rsidR="000B54BF" w:rsidRPr="005C1942" w:rsidRDefault="000B54BF" w:rsidP="00B376F7">
      <w:r w:rsidRPr="005C1942">
        <w:t>When a grain spill occurs, we will:</w:t>
      </w:r>
    </w:p>
    <w:p w14:paraId="49713CC1" w14:textId="77777777" w:rsidR="000B54BF" w:rsidRPr="005C1942" w:rsidRDefault="000B54BF" w:rsidP="00B376F7">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C1942">
        <w:br/>
      </w:r>
    </w:p>
    <w:p w14:paraId="1834976D" w14:textId="77777777" w:rsidR="00D5326A" w:rsidRPr="005C1942" w:rsidRDefault="00D5326A" w:rsidP="00B376F7">
      <w:r w:rsidRPr="005C1942">
        <w:rPr>
          <w:b/>
        </w:rPr>
        <w:t xml:space="preserve">Dust Emissions </w:t>
      </w:r>
      <w:r w:rsidRPr="005C1942">
        <w:rPr>
          <w:b/>
        </w:rPr>
        <w:br/>
      </w:r>
      <w:r w:rsidRPr="005C1942">
        <w:br/>
      </w:r>
      <w:r w:rsidR="000B54BF" w:rsidRPr="005C1942">
        <w:t xml:space="preserve">We will periodically </w:t>
      </w:r>
      <w:r w:rsidRPr="005C1942">
        <w:t xml:space="preserve">analyze the entire stock handling system to </w:t>
      </w:r>
      <w:r w:rsidR="000B54BF" w:rsidRPr="005C1942">
        <w:t xml:space="preserve">ensure the effectiveness </w:t>
      </w:r>
      <w:r w:rsidRPr="005C1942">
        <w:t xml:space="preserve">methods to control or to eliminate </w:t>
      </w:r>
      <w:r w:rsidR="000B54BF" w:rsidRPr="005C1942">
        <w:t>dust emissions.</w:t>
      </w:r>
      <w:r w:rsidRPr="005C1942">
        <w:t xml:space="preserve"> The employer should make sure that holes in spouting, casings of bucket elevators, pneumatic conveying pipes, screw augers, or drag conveyor casings, are patched or otherwise properly repaired to prevent leakage. Minimizing free falls of grain or grain products by using choke feeding techniques, and utilization of dust-tight enclosures at transfer points, can be effective in reducing dust emissions. </w:t>
      </w:r>
      <w:r w:rsidRPr="005C1942">
        <w:br/>
      </w:r>
      <w:r w:rsidRPr="005C1942">
        <w:br/>
        <w:t xml:space="preserve">Each housekeeping program should specify the schedules and control measures which will be used to control dust emitted from the stock handling system. The housekeeping program should address the schedules to be used for cleaning dust accumulations from motors, critical bearings and other potential ignition sources in the working areas. Also, the areas around bucket elevator legs, milling machinery and similar equipment should be given priority in the cleaning schedule. The method of disposal of the dust which is swept or vacuumed should also be planned. </w:t>
      </w:r>
      <w:r w:rsidRPr="005C1942">
        <w:br/>
      </w:r>
      <w:r w:rsidRPr="005C1942">
        <w:br/>
        <w:t>Dust may accumulate in somewhat inaccessible areas, such as those areas where ladders or scaffolds might be necessary to reach them. The employer may want to consider the use of compressed air and long lances to blow down these areas frequently. The employer may also want to consider the periodic use of water and hose</w:t>
      </w:r>
      <w:r w:rsidR="00B376F7" w:rsidRPr="005C1942">
        <w:t xml:space="preserve"> </w:t>
      </w:r>
      <w:r w:rsidRPr="005C1942">
        <w:t xml:space="preserve">lines to wash down these areas. If these methods are used, they are to be specified in the housekeeping program along with the appropriate safety precautions, including the use of personal protective equipment such as eyewear and dust respirators. </w:t>
      </w:r>
      <w:r w:rsidRPr="005C1942">
        <w:br/>
      </w:r>
      <w:r w:rsidRPr="005C1942">
        <w:br/>
        <w:t xml:space="preserve">Several methods have been effective in controlling dust emissions. A frequently used method of controlling dust emissions is a pneumatic dust collection system. However, the installation of a poorly designed pneumatic dust collection system has fostered a false sense of security and has often led to an inappropriate reduction in manual housekeeping. Therefore, it is imperative that the system be designed properly and installed by a competent contractor. Those employers who have a pneumatic dust control system that is not working according to expectations should request the engineering design firm, or the manufacturer of the filter and related equipment, to conduct an evaluation of the system to determine the corrections necessary for proper operation of the system. If the design firm or manufacturer of the equipment is not known, employers should contact their trade association for recommendations of competent designers of pneumatic dust control systems who could </w:t>
      </w:r>
      <w:proofErr w:type="gramStart"/>
      <w:r w:rsidRPr="005C1942">
        <w:t>provide assistance</w:t>
      </w:r>
      <w:proofErr w:type="gramEnd"/>
      <w:r w:rsidRPr="005C1942">
        <w:t xml:space="preserve">. </w:t>
      </w:r>
      <w:r w:rsidRPr="005C1942">
        <w:br/>
      </w:r>
      <w:r w:rsidRPr="005C1942">
        <w:br/>
        <w:t xml:space="preserve">When installing a new or upgraded pneumatic control system, the employer should insist on an acceptance test period of 30 to 45 days of operation to ensure that the system is operating as intended and designed. The employer should also obtain maintenance, testing, and inspection information from the manufacturer to ensure that the system will continue to operate as designed. </w:t>
      </w:r>
      <w:r w:rsidRPr="005C1942">
        <w:br/>
      </w:r>
      <w:r w:rsidRPr="005C1942">
        <w:br/>
        <w:t xml:space="preserve">Aspiration of the leg, as part of a pneumatic dust collection system, is another effective method of controlling dust emissions. Aspiration of the leg consists of a flow of air across the entire boot, which entrains the liberated dust and carries it up the up-leg to take-off points. With proper aspiration, dust concentrations in the leg can be lowered below the lower explosive limit. Where a prototype leg installation has been instrumented and shown to be effective in keeping the dust level 25% below the lower explosive limit during normal operations for the various products handled, then other legs of similar size, capacity and products being handled which have the same design criteria for the air aspiration would be acceptable to OSHA, provided the prototype test report is available on site. </w:t>
      </w:r>
      <w:r w:rsidRPr="005C1942">
        <w:br/>
      </w:r>
      <w:r w:rsidRPr="005C1942">
        <w:br/>
      </w:r>
      <w:r w:rsidRPr="005C1942">
        <w:lastRenderedPageBreak/>
        <w:t xml:space="preserve">Another method of controlling dust emissions is enclosing the conveying system, pressurizing the general work area, and providing a lower pressure inside the enclosed conveying system. Although this method is effective in controlling dust emissions from the conveying system, adequate access to the inside of the enclosure is necessary to facilitate frequent removal of dust accumulations. This is also necessary for those systems called "self-cleaning." </w:t>
      </w:r>
      <w:r w:rsidRPr="005C1942">
        <w:br/>
      </w:r>
      <w:r w:rsidRPr="005C1942">
        <w:br/>
        <w:t xml:space="preserve">The use of edible oil sprayed on or into a moving stream of grain is another method which has been used to control dust emissions. Tests performed using this method have shown that the oil treatment can reduce dust emissions. Repeated handling of the grain may necessitate additional oil treatment to prevent liberation of dust. However, before using this method, operators of grain handling facilities should be aware that the Food and Drug Administration must approve the specific oil treatment used on products for food or feed. </w:t>
      </w:r>
      <w:r w:rsidRPr="005C1942">
        <w:br/>
      </w:r>
      <w:r w:rsidRPr="005C1942">
        <w:br/>
        <w:t xml:space="preserve">As a part of the housekeeping program, grain elevators are required to address accumulations of dust at priority areas using the action level. The standard specifies a maximum accumulation of 1/8 inch dust, measurable by a ruler or other measuring device, anywhere within a priority area as the upper limit at which time employers must initiate action to remove the accumulations using designated means or methods. Any accumulation in excess of this amount and where no action has been initiated to implement cleaning would constitute a violation of the standard, unless the employer can demonstrate equivalent protection. Employers should make every effort to minimize dust accumulations on exposed surfaces since dust is the fuel for a fire or explosion, and it is recognized that a </w:t>
      </w:r>
      <w:proofErr w:type="gramStart"/>
      <w:r w:rsidRPr="005C1942">
        <w:t>1/8 inch</w:t>
      </w:r>
      <w:proofErr w:type="gramEnd"/>
      <w:r w:rsidRPr="005C1942">
        <w:t xml:space="preserve"> dust accumulation is more than enough to fuel such occurrences. </w:t>
      </w:r>
      <w:r w:rsidRPr="005C1942">
        <w:br/>
      </w:r>
      <w:r w:rsidRPr="005C1942">
        <w:br/>
      </w:r>
      <w:r w:rsidRPr="005C1942">
        <w:rPr>
          <w:b/>
          <w:bCs/>
          <w:iCs/>
        </w:rPr>
        <w:t xml:space="preserve"> Filter Collectors</w:t>
      </w:r>
      <w:r w:rsidRPr="005C1942">
        <w:t xml:space="preserve"> </w:t>
      </w:r>
      <w:r w:rsidRPr="005C1942">
        <w:br/>
      </w:r>
      <w:r w:rsidRPr="005C1942">
        <w:br/>
        <w:t xml:space="preserve">Proper sizing of filter collectors for the pneumatic dust control system they serve is very important for the overall effectiveness of the system. The air to cloth ratio of the system should be in accordance with the manufacturer's recommendations. If higher ratios are used, they can result in more maintenance on the filter, shorter bag or sock life, increased differential pressure resulting in higher energy costs, and an increase in operational problems. </w:t>
      </w:r>
      <w:r w:rsidRPr="005C1942">
        <w:br/>
      </w:r>
      <w:r w:rsidRPr="005C1942">
        <w:br/>
        <w:t xml:space="preserve">A </w:t>
      </w:r>
      <w:proofErr w:type="spellStart"/>
      <w:r w:rsidRPr="005C1942">
        <w:t>photohelic</w:t>
      </w:r>
      <w:proofErr w:type="spellEnd"/>
      <w:r w:rsidRPr="005C1942">
        <w:t xml:space="preserve"> gauge, </w:t>
      </w:r>
      <w:proofErr w:type="spellStart"/>
      <w:r w:rsidRPr="005C1942">
        <w:t>magnehelic</w:t>
      </w:r>
      <w:proofErr w:type="spellEnd"/>
      <w:r w:rsidRPr="005C1942">
        <w:t xml:space="preserve"> gauge, or manometer, may be used to indicate the pressure rise across the inlet and outlet of the filter. When the pressure exceeds the design value for the filter, the air volume will start to drop, and maintenance will be required. Any of these three monitoring devices is acceptable as meeting paragraph (l)(1)</w:t>
      </w:r>
      <w:r w:rsidR="00B376F7" w:rsidRPr="005C1942">
        <w:rPr>
          <w:i/>
        </w:rPr>
        <w:t>—</w:t>
      </w:r>
      <w:r w:rsidR="00B376F7" w:rsidRPr="005C1942">
        <w:t>Filter Collectors</w:t>
      </w:r>
      <w:r w:rsidRPr="005C1942">
        <w:t xml:space="preserve"> of the standard. </w:t>
      </w:r>
      <w:r w:rsidRPr="005C1942">
        <w:br/>
      </w:r>
      <w:r w:rsidRPr="005C1942">
        <w:br/>
        <w:t xml:space="preserve">The employer should establish a level or target reading on the instrument which is consistent with the manufacturer's recommendations that will indicate when the filter should be serviced. This target reading on the instrument and the accompanying procedures should be in the preventive maintenance program. These efforts would minimize the blinding of the filter and the subsequent failure of the pneumatic dust control system. </w:t>
      </w:r>
      <w:r w:rsidRPr="005C1942">
        <w:br/>
      </w:r>
      <w:r w:rsidRPr="005C1942">
        <w:br/>
        <w:t xml:space="preserve">There are other instruments that the employer may want to consider using to monitor the operation of the filter. One instrument is a </w:t>
      </w:r>
      <w:proofErr w:type="gramStart"/>
      <w:r w:rsidRPr="005C1942">
        <w:t>zero motion</w:t>
      </w:r>
      <w:proofErr w:type="gramEnd"/>
      <w:r w:rsidRPr="005C1942">
        <w:t xml:space="preserve"> switch for detecting a failure of motion by the rotary discharge valve on the hopper. If the rotary discharge valve stops turning, the dust released by the bag or sock will accumulate in the filter hopper until the filter becomes clogged. Another instrument is a level indicator which is installed in the hopper of the filter to detect the buildup of dust that would otherwise cause the filter hopper to be plugged. The installation of these instruments should be in accordance with manufacturer's recommendations. </w:t>
      </w:r>
      <w:r w:rsidRPr="005C1942">
        <w:br/>
      </w:r>
      <w:r w:rsidRPr="005C1942">
        <w:br/>
      </w:r>
      <w:proofErr w:type="gramStart"/>
      <w:r w:rsidRPr="005C1942">
        <w:t>All of</w:t>
      </w:r>
      <w:proofErr w:type="gramEnd"/>
      <w:r w:rsidRPr="005C1942">
        <w:t xml:space="preserve"> these monitoring devices and instruments are to be capable of being read at an accessible location and checked as frequently as specified in the preventive maintenance program. </w:t>
      </w:r>
      <w:r w:rsidRPr="005C1942">
        <w:br/>
      </w:r>
      <w:r w:rsidRPr="005C1942">
        <w:br/>
        <w:t>Filter collectors on portable vacuum cleaners, and those used where fans are not part of the system, are not covered by requirements of paragraph (l)</w:t>
      </w:r>
      <w:r w:rsidR="00B376F7" w:rsidRPr="005C1942">
        <w:rPr>
          <w:i/>
        </w:rPr>
        <w:t>—</w:t>
      </w:r>
      <w:r w:rsidR="00B376F7" w:rsidRPr="005C1942">
        <w:t>Filter Collectors</w:t>
      </w:r>
      <w:r w:rsidRPr="005C1942">
        <w:t xml:space="preserve"> of the standard. </w:t>
      </w:r>
    </w:p>
    <w:p w14:paraId="34A1E5DF" w14:textId="77777777" w:rsidR="00D5326A" w:rsidRPr="005C1942" w:rsidRDefault="00D5326A" w:rsidP="00B376F7"/>
    <w:p w14:paraId="41FC7B78" w14:textId="77777777" w:rsidR="000B54BF" w:rsidRPr="005C1942" w:rsidRDefault="000B54BF" w:rsidP="00B376F7">
      <w:pPr>
        <w:rPr>
          <w:b/>
        </w:rPr>
      </w:pPr>
      <w:r w:rsidRPr="005C1942">
        <w:rPr>
          <w:b/>
        </w:rPr>
        <w:t>Dump Trucks</w:t>
      </w:r>
    </w:p>
    <w:p w14:paraId="0E19942C" w14:textId="77777777" w:rsidR="000B54BF" w:rsidRPr="005C1942" w:rsidRDefault="000B54BF" w:rsidP="00B376F7"/>
    <w:p w14:paraId="06560CD7" w14:textId="77777777" w:rsidR="000B54BF" w:rsidRPr="005C1942" w:rsidRDefault="000B54BF" w:rsidP="00B376F7">
      <w:r w:rsidRPr="005C1942">
        <w:t>T</w:t>
      </w:r>
      <w:r w:rsidR="00D5326A" w:rsidRPr="005C1942">
        <w:t xml:space="preserve">ruck dumps </w:t>
      </w:r>
      <w:proofErr w:type="gramStart"/>
      <w:r w:rsidRPr="005C1942">
        <w:t>will be</w:t>
      </w:r>
      <w:proofErr w:type="gramEnd"/>
      <w:r w:rsidRPr="005C1942">
        <w:t xml:space="preserve"> </w:t>
      </w:r>
      <w:proofErr w:type="gramStart"/>
      <w:r w:rsidRPr="005C1942">
        <w:t>receive</w:t>
      </w:r>
      <w:proofErr w:type="gramEnd"/>
      <w:r w:rsidR="00D5326A" w:rsidRPr="005C1942">
        <w:t xml:space="preserve"> regular cleaning during periods of receiving grain or agricultural products. </w:t>
      </w:r>
    </w:p>
    <w:p w14:paraId="2E375811" w14:textId="77777777" w:rsidR="000B54BF" w:rsidRPr="005C1942" w:rsidRDefault="000B54BF" w:rsidP="00B376F7"/>
    <w:p w14:paraId="1C3A545A" w14:textId="77777777" w:rsidR="00D5326A" w:rsidRPr="005C1942" w:rsidRDefault="00D5326A" w:rsidP="00B376F7">
      <w:pPr>
        <w:rPr>
          <w:b/>
          <w:bCs/>
          <w:sz w:val="24"/>
          <w:szCs w:val="24"/>
        </w:rPr>
      </w:pPr>
      <w:r w:rsidRPr="005C1942">
        <w:t xml:space="preserve">The housekeeping program should provide coverage for all workspaces in the facility and include walls, beams, etc., especially in relation to the extent that dust could accumulate. </w:t>
      </w:r>
      <w:r w:rsidRPr="005C1942">
        <w:br/>
      </w:r>
      <w:r w:rsidRPr="005C1942">
        <w:rPr>
          <w:b/>
          <w:bCs/>
          <w:sz w:val="24"/>
          <w:szCs w:val="24"/>
        </w:rPr>
        <w:br w:type="page"/>
      </w:r>
    </w:p>
    <w:p w14:paraId="04C2C1D0" w14:textId="77777777" w:rsidR="008232E6" w:rsidRPr="005C1942" w:rsidRDefault="008232E6" w:rsidP="00B65C9E">
      <w:pPr>
        <w:autoSpaceDE w:val="0"/>
        <w:autoSpaceDN w:val="0"/>
        <w:adjustRightInd w:val="0"/>
        <w:jc w:val="center"/>
        <w:rPr>
          <w:b/>
          <w:bCs/>
          <w:sz w:val="28"/>
          <w:szCs w:val="28"/>
        </w:rPr>
      </w:pPr>
      <w:r w:rsidRPr="005C1942">
        <w:rPr>
          <w:b/>
          <w:bCs/>
          <w:sz w:val="24"/>
          <w:szCs w:val="24"/>
        </w:rPr>
        <w:lastRenderedPageBreak/>
        <w:t>29 CFR 1910.1200—Hazard Communication</w:t>
      </w:r>
    </w:p>
    <w:p w14:paraId="3E91F61F" w14:textId="77777777" w:rsidR="008232E6" w:rsidRPr="005C1942" w:rsidRDefault="008232E6" w:rsidP="00B376F7">
      <w:pPr>
        <w:autoSpaceDE w:val="0"/>
        <w:autoSpaceDN w:val="0"/>
        <w:adjustRightInd w:val="0"/>
        <w:rPr>
          <w:b/>
          <w:bCs/>
          <w:sz w:val="28"/>
          <w:szCs w:val="28"/>
        </w:rPr>
      </w:pPr>
    </w:p>
    <w:p w14:paraId="009BC787" w14:textId="77777777" w:rsidR="00C37DB6" w:rsidRPr="005C1942" w:rsidRDefault="009C5639" w:rsidP="00B376F7">
      <w:pPr>
        <w:rPr>
          <w:i/>
        </w:rPr>
      </w:pPr>
      <w:r>
        <w:rPr>
          <w:b/>
          <w:i/>
        </w:rPr>
        <w:t xml:space="preserve">Scope/Application: </w:t>
      </w:r>
      <w:r w:rsidR="00183D26" w:rsidRPr="005C1942">
        <w:rPr>
          <w:i/>
        </w:rPr>
        <w:t xml:space="preserve"> This standard applies when employees may be exposed to any chemical present in the workplace under normal conditions of use or in a foreseeable emergency. </w:t>
      </w:r>
    </w:p>
    <w:p w14:paraId="7342255C" w14:textId="77777777" w:rsidR="00C37DB6" w:rsidRPr="005C1942" w:rsidRDefault="00C37DB6" w:rsidP="00B376F7">
      <w:pPr>
        <w:rPr>
          <w:i/>
        </w:rPr>
      </w:pPr>
    </w:p>
    <w:p w14:paraId="4BA037C7" w14:textId="77777777" w:rsidR="00183D26" w:rsidRPr="005C1942" w:rsidRDefault="00183D26" w:rsidP="00B376F7">
      <w:pPr>
        <w:rPr>
          <w:i/>
        </w:rPr>
      </w:pPr>
      <w:r w:rsidRPr="005C1942">
        <w:rPr>
          <w:i/>
        </w:rPr>
        <w:t>The following standards reference the Hazard Communication Standard and/or having</w:t>
      </w:r>
      <w:r w:rsidR="006C456C" w:rsidRPr="005C1942">
        <w:rPr>
          <w:i/>
        </w:rPr>
        <w:t xml:space="preserve"> a </w:t>
      </w:r>
      <w:r w:rsidR="000A38DA" w:rsidRPr="005C1942">
        <w:rPr>
          <w:i/>
        </w:rPr>
        <w:t>H</w:t>
      </w:r>
      <w:r w:rsidR="006C456C" w:rsidRPr="005C1942">
        <w:rPr>
          <w:i/>
        </w:rPr>
        <w:t xml:space="preserve">azard </w:t>
      </w:r>
      <w:r w:rsidR="000A38DA" w:rsidRPr="005C1942">
        <w:rPr>
          <w:i/>
        </w:rPr>
        <w:t>C</w:t>
      </w:r>
      <w:r w:rsidR="006C456C" w:rsidRPr="005C1942">
        <w:rPr>
          <w:i/>
        </w:rPr>
        <w:t xml:space="preserve">ommunication </w:t>
      </w:r>
      <w:r w:rsidR="000A38DA" w:rsidRPr="005C1942">
        <w:rPr>
          <w:i/>
        </w:rPr>
        <w:t>P</w:t>
      </w:r>
      <w:r w:rsidR="006C456C" w:rsidRPr="005C1942">
        <w:rPr>
          <w:i/>
        </w:rPr>
        <w:t>rogram:</w:t>
      </w:r>
    </w:p>
    <w:p w14:paraId="5C88AE53" w14:textId="77777777" w:rsidR="00183D26" w:rsidRPr="005C1942" w:rsidRDefault="00183D26" w:rsidP="00B376F7">
      <w:pPr>
        <w:rPr>
          <w:bCs/>
          <w:i/>
        </w:rPr>
      </w:pPr>
    </w:p>
    <w:p w14:paraId="0294889D" w14:textId="77777777" w:rsidR="00F30975" w:rsidRPr="005C1942" w:rsidRDefault="00F30975" w:rsidP="005F2CC9">
      <w:pPr>
        <w:pStyle w:val="ListParagraph"/>
        <w:numPr>
          <w:ilvl w:val="0"/>
          <w:numId w:val="235"/>
        </w:numPr>
        <w:rPr>
          <w:bCs/>
          <w:i/>
        </w:rPr>
      </w:pPr>
      <w:r w:rsidRPr="005C1942">
        <w:rPr>
          <w:i/>
        </w:rPr>
        <w:t>29 CFR 1910.120</w:t>
      </w:r>
      <w:r w:rsidRPr="005C1942">
        <w:rPr>
          <w:bCs/>
          <w:i/>
        </w:rPr>
        <w:t>—Hazardous Waste Operations and Emergency Response (HAZWOPER)</w:t>
      </w:r>
    </w:p>
    <w:p w14:paraId="17499613" w14:textId="77777777" w:rsidR="00183D26" w:rsidRPr="005C1942" w:rsidRDefault="00183D26" w:rsidP="005F2CC9">
      <w:pPr>
        <w:pStyle w:val="ListParagraph"/>
        <w:numPr>
          <w:ilvl w:val="0"/>
          <w:numId w:val="235"/>
        </w:numPr>
        <w:rPr>
          <w:bCs/>
          <w:i/>
        </w:rPr>
      </w:pPr>
      <w:r w:rsidRPr="005C1942">
        <w:rPr>
          <w:i/>
        </w:rPr>
        <w:t>29 CFR 1910.252</w:t>
      </w:r>
      <w:r w:rsidRPr="005C1942">
        <w:rPr>
          <w:bCs/>
          <w:i/>
        </w:rPr>
        <w:t>—Welding, Cutting and Brazing</w:t>
      </w:r>
    </w:p>
    <w:p w14:paraId="7D0F22BB" w14:textId="77777777" w:rsidR="00183D26" w:rsidRPr="005C1942" w:rsidRDefault="00183D26" w:rsidP="005F2CC9">
      <w:pPr>
        <w:pStyle w:val="ListParagraph"/>
        <w:numPr>
          <w:ilvl w:val="0"/>
          <w:numId w:val="235"/>
        </w:numPr>
        <w:rPr>
          <w:bCs/>
          <w:i/>
        </w:rPr>
      </w:pPr>
      <w:r w:rsidRPr="005C1942">
        <w:rPr>
          <w:bCs/>
          <w:i/>
        </w:rPr>
        <w:t>29 CFR 1910.1001—Asbestos</w:t>
      </w:r>
    </w:p>
    <w:p w14:paraId="48B449E2" w14:textId="77777777" w:rsidR="00183D26" w:rsidRPr="005C1942" w:rsidRDefault="00183D26" w:rsidP="005F2CC9">
      <w:pPr>
        <w:pStyle w:val="ListParagraph"/>
        <w:numPr>
          <w:ilvl w:val="0"/>
          <w:numId w:val="235"/>
        </w:numPr>
        <w:rPr>
          <w:bCs/>
          <w:i/>
        </w:rPr>
      </w:pPr>
      <w:r w:rsidRPr="005C1942">
        <w:rPr>
          <w:bCs/>
          <w:i/>
        </w:rPr>
        <w:t>29 CFR 1910.1003—13 Carcinogens</w:t>
      </w:r>
    </w:p>
    <w:p w14:paraId="478336F2" w14:textId="77777777" w:rsidR="00183D26" w:rsidRPr="005C1942" w:rsidRDefault="00183D26" w:rsidP="005F2CC9">
      <w:pPr>
        <w:pStyle w:val="ListParagraph"/>
        <w:numPr>
          <w:ilvl w:val="0"/>
          <w:numId w:val="235"/>
        </w:numPr>
        <w:rPr>
          <w:bCs/>
          <w:i/>
        </w:rPr>
      </w:pPr>
      <w:r w:rsidRPr="005C1942">
        <w:rPr>
          <w:bCs/>
          <w:i/>
        </w:rPr>
        <w:t>29 CFR 1910.1017—Vinyl Chloride</w:t>
      </w:r>
    </w:p>
    <w:p w14:paraId="0FDFC592" w14:textId="77777777" w:rsidR="00183D26" w:rsidRPr="005C1942" w:rsidRDefault="00183D26" w:rsidP="005F2CC9">
      <w:pPr>
        <w:pStyle w:val="ListParagraph"/>
        <w:numPr>
          <w:ilvl w:val="0"/>
          <w:numId w:val="235"/>
        </w:numPr>
        <w:rPr>
          <w:bCs/>
          <w:i/>
        </w:rPr>
      </w:pPr>
      <w:r w:rsidRPr="005C1942">
        <w:rPr>
          <w:bCs/>
          <w:i/>
        </w:rPr>
        <w:t>29 CFR 1910.1018—Inorganic Arsenic</w:t>
      </w:r>
    </w:p>
    <w:p w14:paraId="16AB3BD9" w14:textId="77777777" w:rsidR="00F52924" w:rsidRPr="005C1942" w:rsidRDefault="00F52924" w:rsidP="00F52924">
      <w:pPr>
        <w:pStyle w:val="ListParagraph"/>
        <w:numPr>
          <w:ilvl w:val="0"/>
          <w:numId w:val="235"/>
        </w:numPr>
        <w:rPr>
          <w:bCs/>
          <w:i/>
        </w:rPr>
      </w:pPr>
      <w:r w:rsidRPr="005C1942">
        <w:rPr>
          <w:bCs/>
          <w:i/>
        </w:rPr>
        <w:t>29 CFR 1910.102</w:t>
      </w:r>
      <w:r>
        <w:rPr>
          <w:bCs/>
          <w:i/>
        </w:rPr>
        <w:t>4</w:t>
      </w:r>
      <w:r w:rsidRPr="005C1942">
        <w:rPr>
          <w:bCs/>
          <w:i/>
        </w:rPr>
        <w:t>—</w:t>
      </w:r>
      <w:r>
        <w:rPr>
          <w:bCs/>
          <w:i/>
        </w:rPr>
        <w:t>Beryllium</w:t>
      </w:r>
    </w:p>
    <w:p w14:paraId="4223A416" w14:textId="77777777" w:rsidR="00183D26" w:rsidRPr="005C1942" w:rsidRDefault="00183D26" w:rsidP="005F2CC9">
      <w:pPr>
        <w:pStyle w:val="ListParagraph"/>
        <w:numPr>
          <w:ilvl w:val="0"/>
          <w:numId w:val="235"/>
        </w:numPr>
        <w:rPr>
          <w:bCs/>
          <w:i/>
        </w:rPr>
      </w:pPr>
      <w:r w:rsidRPr="005C1942">
        <w:rPr>
          <w:bCs/>
          <w:i/>
        </w:rPr>
        <w:t>29 CFR 1910.1025—Lead</w:t>
      </w:r>
    </w:p>
    <w:p w14:paraId="6C5AB8EE" w14:textId="77777777" w:rsidR="00183D26" w:rsidRPr="005C1942" w:rsidRDefault="00183D26" w:rsidP="005F2CC9">
      <w:pPr>
        <w:pStyle w:val="ListParagraph"/>
        <w:numPr>
          <w:ilvl w:val="0"/>
          <w:numId w:val="235"/>
        </w:numPr>
        <w:rPr>
          <w:bCs/>
          <w:i/>
        </w:rPr>
      </w:pPr>
      <w:r w:rsidRPr="005C1942">
        <w:rPr>
          <w:bCs/>
          <w:i/>
        </w:rPr>
        <w:t>29 CFR 1910.1026—Chromium (IV)</w:t>
      </w:r>
    </w:p>
    <w:p w14:paraId="6F75739A" w14:textId="77777777" w:rsidR="00183D26" w:rsidRPr="005C1942" w:rsidRDefault="00183D26" w:rsidP="005F2CC9">
      <w:pPr>
        <w:pStyle w:val="ListParagraph"/>
        <w:numPr>
          <w:ilvl w:val="0"/>
          <w:numId w:val="235"/>
        </w:numPr>
        <w:rPr>
          <w:bCs/>
          <w:i/>
        </w:rPr>
      </w:pPr>
      <w:r w:rsidRPr="005C1942">
        <w:rPr>
          <w:bCs/>
          <w:i/>
        </w:rPr>
        <w:t>29 CFR 1910.1027—Cadmium</w:t>
      </w:r>
    </w:p>
    <w:p w14:paraId="07E0BF94" w14:textId="77777777" w:rsidR="00183D26" w:rsidRPr="005C1942" w:rsidRDefault="00183D26" w:rsidP="005F2CC9">
      <w:pPr>
        <w:pStyle w:val="ListParagraph"/>
        <w:numPr>
          <w:ilvl w:val="0"/>
          <w:numId w:val="235"/>
        </w:numPr>
        <w:rPr>
          <w:bCs/>
          <w:i/>
        </w:rPr>
      </w:pPr>
      <w:r w:rsidRPr="005C1942">
        <w:rPr>
          <w:bCs/>
          <w:i/>
        </w:rPr>
        <w:t>29 CFR 1910.1028—Benzene</w:t>
      </w:r>
    </w:p>
    <w:p w14:paraId="54224224" w14:textId="77777777" w:rsidR="00183D26" w:rsidRPr="005C1942" w:rsidRDefault="00183D26" w:rsidP="005F2CC9">
      <w:pPr>
        <w:pStyle w:val="ListParagraph"/>
        <w:numPr>
          <w:ilvl w:val="0"/>
          <w:numId w:val="235"/>
        </w:numPr>
        <w:rPr>
          <w:bCs/>
          <w:i/>
        </w:rPr>
      </w:pPr>
      <w:r w:rsidRPr="005C1942">
        <w:rPr>
          <w:bCs/>
          <w:i/>
        </w:rPr>
        <w:t>29 CFR 1910.1029—Coke Oven Emissions</w:t>
      </w:r>
    </w:p>
    <w:p w14:paraId="415053D1" w14:textId="77777777" w:rsidR="00183D26" w:rsidRPr="005C1942" w:rsidRDefault="00183D26" w:rsidP="005F2CC9">
      <w:pPr>
        <w:pStyle w:val="ListParagraph"/>
        <w:numPr>
          <w:ilvl w:val="0"/>
          <w:numId w:val="235"/>
        </w:numPr>
        <w:rPr>
          <w:bCs/>
          <w:i/>
        </w:rPr>
      </w:pPr>
      <w:r w:rsidRPr="005C1942">
        <w:rPr>
          <w:bCs/>
          <w:i/>
        </w:rPr>
        <w:t>29 CFR 1910.1043—Cotton Dust</w:t>
      </w:r>
    </w:p>
    <w:p w14:paraId="41AC529D" w14:textId="77777777" w:rsidR="00183D26" w:rsidRPr="005C1942" w:rsidRDefault="00183D26" w:rsidP="005F2CC9">
      <w:pPr>
        <w:pStyle w:val="ListParagraph"/>
        <w:numPr>
          <w:ilvl w:val="0"/>
          <w:numId w:val="235"/>
        </w:numPr>
        <w:rPr>
          <w:bCs/>
          <w:i/>
        </w:rPr>
      </w:pPr>
      <w:r w:rsidRPr="005C1942">
        <w:rPr>
          <w:bCs/>
          <w:i/>
        </w:rPr>
        <w:t>29 CFR 1910.1044—1,3—dibromo—3—chloropropane</w:t>
      </w:r>
    </w:p>
    <w:p w14:paraId="0AEA3B23" w14:textId="77777777" w:rsidR="00183D26" w:rsidRPr="005C1942" w:rsidRDefault="00183D26" w:rsidP="005F2CC9">
      <w:pPr>
        <w:pStyle w:val="ListParagraph"/>
        <w:numPr>
          <w:ilvl w:val="0"/>
          <w:numId w:val="235"/>
        </w:numPr>
        <w:rPr>
          <w:bCs/>
          <w:i/>
        </w:rPr>
      </w:pPr>
      <w:r w:rsidRPr="005C1942">
        <w:rPr>
          <w:bCs/>
          <w:i/>
        </w:rPr>
        <w:t>29 CFR 1910.1045—Acry</w:t>
      </w:r>
      <w:r w:rsidR="00C52E72">
        <w:rPr>
          <w:bCs/>
          <w:i/>
        </w:rPr>
        <w:t>lo</w:t>
      </w:r>
      <w:r w:rsidRPr="005C1942">
        <w:rPr>
          <w:bCs/>
          <w:i/>
        </w:rPr>
        <w:t>nitrile</w:t>
      </w:r>
    </w:p>
    <w:p w14:paraId="56EB68FB" w14:textId="77777777" w:rsidR="00183D26" w:rsidRPr="005C1942" w:rsidRDefault="00183D26" w:rsidP="005F2CC9">
      <w:pPr>
        <w:pStyle w:val="ListParagraph"/>
        <w:numPr>
          <w:ilvl w:val="0"/>
          <w:numId w:val="235"/>
        </w:numPr>
        <w:rPr>
          <w:bCs/>
          <w:i/>
        </w:rPr>
      </w:pPr>
      <w:r w:rsidRPr="005C1942">
        <w:rPr>
          <w:bCs/>
          <w:i/>
        </w:rPr>
        <w:t>29 CFR 1910.1047—Ethylene Oxide</w:t>
      </w:r>
    </w:p>
    <w:p w14:paraId="20275906" w14:textId="77777777" w:rsidR="00183D26" w:rsidRPr="005C1942" w:rsidRDefault="00183D26" w:rsidP="005F2CC9">
      <w:pPr>
        <w:pStyle w:val="ListParagraph"/>
        <w:numPr>
          <w:ilvl w:val="0"/>
          <w:numId w:val="235"/>
        </w:numPr>
        <w:rPr>
          <w:bCs/>
          <w:i/>
        </w:rPr>
      </w:pPr>
      <w:r w:rsidRPr="005C1942">
        <w:rPr>
          <w:bCs/>
          <w:i/>
        </w:rPr>
        <w:t>29 CFR 1910.1048—Formaldehyde</w:t>
      </w:r>
    </w:p>
    <w:p w14:paraId="208F0DFA" w14:textId="77777777" w:rsidR="00183D26" w:rsidRPr="005C1942" w:rsidRDefault="00183D26" w:rsidP="005F2CC9">
      <w:pPr>
        <w:pStyle w:val="ListParagraph"/>
        <w:numPr>
          <w:ilvl w:val="0"/>
          <w:numId w:val="235"/>
        </w:numPr>
        <w:rPr>
          <w:bCs/>
          <w:i/>
        </w:rPr>
      </w:pPr>
      <w:r w:rsidRPr="005C1942">
        <w:rPr>
          <w:bCs/>
          <w:i/>
        </w:rPr>
        <w:t>29 CFR 1910.1050—Methylenedianiline</w:t>
      </w:r>
    </w:p>
    <w:p w14:paraId="2B17FEA5" w14:textId="77777777" w:rsidR="00183D26" w:rsidRPr="005C1942" w:rsidRDefault="00183D26" w:rsidP="005F2CC9">
      <w:pPr>
        <w:pStyle w:val="ListParagraph"/>
        <w:numPr>
          <w:ilvl w:val="0"/>
          <w:numId w:val="235"/>
        </w:numPr>
        <w:rPr>
          <w:bCs/>
          <w:i/>
        </w:rPr>
      </w:pPr>
      <w:r w:rsidRPr="005C1942">
        <w:rPr>
          <w:bCs/>
          <w:i/>
        </w:rPr>
        <w:t>29 CFR 1910.1051—</w:t>
      </w:r>
      <w:r w:rsidR="009C5639">
        <w:rPr>
          <w:bCs/>
          <w:i/>
        </w:rPr>
        <w:t xml:space="preserve">1,3-Butadiene </w:t>
      </w:r>
    </w:p>
    <w:p w14:paraId="5290DD14" w14:textId="77777777" w:rsidR="00183D26" w:rsidRPr="005C1942" w:rsidRDefault="00183D26" w:rsidP="005F2CC9">
      <w:pPr>
        <w:pStyle w:val="ListParagraph"/>
        <w:numPr>
          <w:ilvl w:val="0"/>
          <w:numId w:val="235"/>
        </w:numPr>
        <w:rPr>
          <w:bCs/>
          <w:i/>
        </w:rPr>
      </w:pPr>
      <w:r w:rsidRPr="005C1942">
        <w:rPr>
          <w:bCs/>
          <w:i/>
        </w:rPr>
        <w:t>29 CFR 1910.1052—Methylene Chloride</w:t>
      </w:r>
    </w:p>
    <w:p w14:paraId="1A7E19A4" w14:textId="77777777" w:rsidR="00F64BDD" w:rsidRPr="005C1942" w:rsidRDefault="00F64BDD" w:rsidP="005F2CC9">
      <w:pPr>
        <w:pStyle w:val="ListParagraph"/>
        <w:numPr>
          <w:ilvl w:val="0"/>
          <w:numId w:val="235"/>
        </w:numPr>
        <w:rPr>
          <w:bCs/>
          <w:i/>
        </w:rPr>
      </w:pPr>
      <w:r w:rsidRPr="005C1942">
        <w:rPr>
          <w:i/>
        </w:rPr>
        <w:t>29 CFR 1910.1053—Respirable Crystalline Silica</w:t>
      </w:r>
    </w:p>
    <w:p w14:paraId="72AA6617" w14:textId="77777777" w:rsidR="000149F8" w:rsidRPr="005C1942" w:rsidRDefault="000149F8" w:rsidP="000149F8">
      <w:pPr>
        <w:pStyle w:val="ListParagraph"/>
        <w:numPr>
          <w:ilvl w:val="0"/>
          <w:numId w:val="235"/>
        </w:numPr>
        <w:rPr>
          <w:bCs/>
          <w:i/>
        </w:rPr>
      </w:pPr>
      <w:r w:rsidRPr="005C1942">
        <w:rPr>
          <w:bCs/>
          <w:i/>
        </w:rPr>
        <w:t>29 CFR 1910.1450—Occupational Exposure to Hazardous Chemicals in Laboratories</w:t>
      </w:r>
    </w:p>
    <w:p w14:paraId="0E1B856E" w14:textId="77777777" w:rsidR="00183D26" w:rsidRPr="005C1942" w:rsidRDefault="00183D26" w:rsidP="00B376F7">
      <w:pPr>
        <w:rPr>
          <w:bCs/>
          <w:i/>
        </w:rPr>
      </w:pPr>
    </w:p>
    <w:p w14:paraId="50DA9737" w14:textId="77777777" w:rsidR="00183D26" w:rsidRPr="005C1942" w:rsidRDefault="00183D26" w:rsidP="00F64BDD">
      <w:pPr>
        <w:rPr>
          <w:bCs/>
          <w:i/>
        </w:rPr>
      </w:pPr>
      <w:r w:rsidRPr="005C1942">
        <w:rPr>
          <w:b/>
          <w:i/>
        </w:rPr>
        <w:t>Note:</w:t>
      </w:r>
      <w:r w:rsidRPr="005C1942">
        <w:rPr>
          <w:i/>
        </w:rPr>
        <w:t xml:space="preserve"> 29 CFR 1910.120</w:t>
      </w:r>
      <w:r w:rsidRPr="005C1942">
        <w:rPr>
          <w:bCs/>
        </w:rPr>
        <w:t>—</w:t>
      </w:r>
      <w:r w:rsidRPr="005C1942">
        <w:rPr>
          <w:bCs/>
          <w:i/>
        </w:rPr>
        <w:t>Hazardous Waste Operations and Emergency Response (HAZWOPER)</w:t>
      </w:r>
      <w:r w:rsidRPr="005C1942">
        <w:rPr>
          <w:bCs/>
        </w:rPr>
        <w:t xml:space="preserve"> </w:t>
      </w:r>
      <w:r w:rsidRPr="005C1942">
        <w:rPr>
          <w:i/>
        </w:rPr>
        <w:t>requires that a</w:t>
      </w:r>
      <w:r w:rsidRPr="005C1942">
        <w:rPr>
          <w:bCs/>
          <w:i/>
        </w:rPr>
        <w:t xml:space="preserve"> Hazard Communication Program that meets the requirements of 29 CFR 1910.1200 </w:t>
      </w:r>
      <w:r w:rsidRPr="005C1942">
        <w:rPr>
          <w:i/>
        </w:rPr>
        <w:t xml:space="preserve">be a part of the HAZWOPER Safety and Health Program. </w:t>
      </w:r>
      <w:r w:rsidR="00F30975" w:rsidRPr="005C1942">
        <w:rPr>
          <w:i/>
        </w:rPr>
        <w:t>29 CFR 1910.252</w:t>
      </w:r>
      <w:r w:rsidR="00F30975" w:rsidRPr="005C1942">
        <w:rPr>
          <w:bCs/>
          <w:i/>
        </w:rPr>
        <w:t xml:space="preserve">—Welding, Cutting and Brazing requires a Hazard Communication Program when </w:t>
      </w:r>
      <w:r w:rsidR="00F30975" w:rsidRPr="005C1942">
        <w:rPr>
          <w:i/>
        </w:rPr>
        <w:t xml:space="preserve">employees may be exposed to the chemicals present during welding, cutting and brazing operations. </w:t>
      </w:r>
      <w:r w:rsidRPr="005C1942">
        <w:rPr>
          <w:i/>
        </w:rPr>
        <w:t xml:space="preserve">29 CFR </w:t>
      </w:r>
      <w:r w:rsidRPr="005C1942">
        <w:rPr>
          <w:bCs/>
          <w:i/>
        </w:rPr>
        <w:t xml:space="preserve">29 CFR 1910.1001—Asbestos, 29 CFR 1910.1003—13 Carcinogens, 29 CFR 1910.1017—Vinyl Chloride, 29 CFR 1910.1018—Inorganic Arsenic, </w:t>
      </w:r>
      <w:r w:rsidR="00F52924" w:rsidRPr="005C1942">
        <w:rPr>
          <w:bCs/>
          <w:i/>
        </w:rPr>
        <w:t>29 CFR 1910.102</w:t>
      </w:r>
      <w:r w:rsidR="00F52924">
        <w:rPr>
          <w:bCs/>
          <w:i/>
        </w:rPr>
        <w:t>4</w:t>
      </w:r>
      <w:r w:rsidR="00F52924" w:rsidRPr="005C1942">
        <w:rPr>
          <w:bCs/>
          <w:i/>
        </w:rPr>
        <w:t>—</w:t>
      </w:r>
      <w:r w:rsidR="00F52924">
        <w:rPr>
          <w:bCs/>
          <w:i/>
        </w:rPr>
        <w:t>Beryllium,</w:t>
      </w:r>
      <w:r w:rsidR="00F52924" w:rsidRPr="005C1942">
        <w:rPr>
          <w:bCs/>
          <w:i/>
        </w:rPr>
        <w:t xml:space="preserve"> </w:t>
      </w:r>
      <w:r w:rsidRPr="005C1942">
        <w:rPr>
          <w:bCs/>
          <w:i/>
        </w:rPr>
        <w:t>29 CFR 1910.1025—Lead, 29 CFR 1910.1026—Chromium (IV), 29 CFR 1910.1027—Cadmium, 29 CFR 1910.1028—Benzene, 29 CFR 1910.1029—Coke Oven Emissions,  29 CFR 1910.1043—Cotton Dust, 29 CFR 1910.1044—1,3—dibromo—3—chloropropane, 29 CFR 1910.1045—Acry</w:t>
      </w:r>
      <w:r w:rsidR="00C52E72">
        <w:rPr>
          <w:bCs/>
          <w:i/>
        </w:rPr>
        <w:t>lo</w:t>
      </w:r>
      <w:r w:rsidRPr="005C1942">
        <w:rPr>
          <w:bCs/>
          <w:i/>
        </w:rPr>
        <w:t>nitrile, 29 CFR 1910.1047—Ethylene Oxide, 29 CFR 1910.1048—Formaldehyde, 29 CFR 1910.1050—Methylenedianiline, 29 CFR 1910.1051—</w:t>
      </w:r>
      <w:r w:rsidR="009C5639">
        <w:rPr>
          <w:bCs/>
          <w:i/>
        </w:rPr>
        <w:t xml:space="preserve">1,3-Butadiene </w:t>
      </w:r>
      <w:r w:rsidRPr="005C1942">
        <w:rPr>
          <w:bCs/>
          <w:i/>
        </w:rPr>
        <w:t>, 29 CFR 1910.1052—Methylene Chloride</w:t>
      </w:r>
      <w:r w:rsidR="00F64BDD" w:rsidRPr="005C1942">
        <w:rPr>
          <w:bCs/>
          <w:i/>
        </w:rPr>
        <w:t xml:space="preserve">, and </w:t>
      </w:r>
      <w:r w:rsidR="00F64BDD" w:rsidRPr="005C1942">
        <w:rPr>
          <w:i/>
        </w:rPr>
        <w:t xml:space="preserve">29 CFR 1910.1053—Respirable Crystalline Silica </w:t>
      </w:r>
      <w:r w:rsidRPr="005C1942">
        <w:rPr>
          <w:bCs/>
          <w:i/>
        </w:rPr>
        <w:t>require that the respective chemical be included in the Hazard Communication Program. 29 CFR 1910.1450—Occupational Exposure to Hazardous Chemicals in Laboratories requires compliance with the hazard communication standard i</w:t>
      </w:r>
      <w:r w:rsidRPr="005C1942">
        <w:rPr>
          <w:i/>
        </w:rPr>
        <w:t xml:space="preserve">f a chemical substance is produced for another user outside of the laboratory including the requirements for preparation of safety data sheets and labeling. </w:t>
      </w:r>
      <w:r w:rsidRPr="005C1942">
        <w:rPr>
          <w:bCs/>
          <w:i/>
        </w:rPr>
        <w:t xml:space="preserve">It also references the hazard communication standard in several definitions. </w:t>
      </w:r>
    </w:p>
    <w:p w14:paraId="6CE7F30B" w14:textId="77777777" w:rsidR="00183D26" w:rsidRPr="005C1942" w:rsidRDefault="00183D26" w:rsidP="00B376F7">
      <w:pPr>
        <w:rPr>
          <w:b/>
          <w:i/>
        </w:rPr>
      </w:pPr>
    </w:p>
    <w:p w14:paraId="1963D393" w14:textId="77777777" w:rsidR="000A38DA" w:rsidRPr="005C1942" w:rsidRDefault="000A38DA" w:rsidP="00B376F7">
      <w:pPr>
        <w:autoSpaceDE w:val="0"/>
        <w:autoSpaceDN w:val="0"/>
        <w:adjustRightInd w:val="0"/>
        <w:rPr>
          <w:bCs/>
          <w:i/>
        </w:rPr>
      </w:pPr>
      <w:r w:rsidRPr="005C1942">
        <w:rPr>
          <w:i/>
        </w:rPr>
        <w:t xml:space="preserve">The following standard is referenced in </w:t>
      </w:r>
      <w:r w:rsidRPr="005C1942">
        <w:rPr>
          <w:bCs/>
          <w:i/>
        </w:rPr>
        <w:t>29 CFR 1910.1200—Hazard Communication</w:t>
      </w:r>
      <w:r w:rsidRPr="005C1942">
        <w:rPr>
          <w:i/>
        </w:rPr>
        <w:t>:</w:t>
      </w:r>
    </w:p>
    <w:p w14:paraId="25B87B81" w14:textId="77777777" w:rsidR="000A38DA" w:rsidRPr="005C1942" w:rsidRDefault="000A38DA"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3166DA2F" w14:textId="77777777" w:rsidR="000A38DA" w:rsidRPr="005C1942" w:rsidRDefault="000A38DA" w:rsidP="00B376F7">
      <w:pPr>
        <w:rPr>
          <w:b/>
          <w:i/>
        </w:rPr>
      </w:pPr>
    </w:p>
    <w:p w14:paraId="51CCFA24" w14:textId="77777777" w:rsidR="000A38DA" w:rsidRPr="005C1942" w:rsidRDefault="000A38DA" w:rsidP="00B376F7">
      <w:pPr>
        <w:rPr>
          <w:i/>
        </w:rPr>
      </w:pPr>
      <w:r w:rsidRPr="005C1942">
        <w:rPr>
          <w:b/>
          <w:i/>
        </w:rPr>
        <w:t xml:space="preserve">Note: </w:t>
      </w:r>
      <w:r w:rsidRPr="005C1942">
        <w:rPr>
          <w:bCs/>
          <w:i/>
        </w:rPr>
        <w:t>29 CFR 1910.1200—Hazard Communication requires that the Hazard Communication Program and safety data sheets be retained per the requirements of 29 CFR 1910.1020(e)—Access to Employee Exposure and Medical Records.</w:t>
      </w:r>
    </w:p>
    <w:p w14:paraId="3FA51257" w14:textId="77777777" w:rsidR="000A38DA" w:rsidRPr="005C1942" w:rsidRDefault="000A38DA" w:rsidP="00B376F7">
      <w:pPr>
        <w:rPr>
          <w:i/>
        </w:rPr>
      </w:pPr>
    </w:p>
    <w:p w14:paraId="3ABD7696" w14:textId="77777777" w:rsidR="00183D26" w:rsidRPr="005C1942" w:rsidRDefault="00183D26" w:rsidP="00B376F7">
      <w:pPr>
        <w:autoSpaceDE w:val="0"/>
        <w:autoSpaceDN w:val="0"/>
        <w:adjustRightInd w:val="0"/>
        <w:rPr>
          <w:b/>
          <w:bCs/>
          <w:i/>
        </w:rPr>
      </w:pPr>
      <w:r w:rsidRPr="005C1942">
        <w:rPr>
          <w:b/>
          <w:i/>
        </w:rPr>
        <w:t>Standard Requirements</w:t>
      </w:r>
      <w:r w:rsidR="006C456C" w:rsidRPr="005C1942">
        <w:rPr>
          <w:b/>
          <w:i/>
        </w:rPr>
        <w:t xml:space="preserve"> for </w:t>
      </w:r>
      <w:r w:rsidR="006C456C" w:rsidRPr="005C1942">
        <w:rPr>
          <w:b/>
          <w:bCs/>
          <w:i/>
        </w:rPr>
        <w:t>29 CFR 1910.1200—Hazard Communication</w:t>
      </w:r>
      <w:r w:rsidRPr="005C1942">
        <w:rPr>
          <w:b/>
          <w:i/>
        </w:rPr>
        <w:t>:</w:t>
      </w:r>
    </w:p>
    <w:p w14:paraId="117B3050" w14:textId="77777777" w:rsidR="00183D26" w:rsidRPr="005C1942" w:rsidRDefault="00183D26" w:rsidP="005F2CC9">
      <w:pPr>
        <w:pStyle w:val="ListParagraph"/>
        <w:numPr>
          <w:ilvl w:val="0"/>
          <w:numId w:val="235"/>
        </w:numPr>
        <w:spacing w:after="200"/>
        <w:rPr>
          <w:i/>
        </w:rPr>
      </w:pPr>
      <w:r w:rsidRPr="005C1942">
        <w:rPr>
          <w:b/>
          <w:i/>
        </w:rPr>
        <w:t>Programs/Plans:</w:t>
      </w:r>
      <w:r w:rsidRPr="005C1942">
        <w:rPr>
          <w:i/>
        </w:rPr>
        <w:t xml:space="preserve"> Hazard Communication Program</w:t>
      </w:r>
    </w:p>
    <w:p w14:paraId="3DF91C0B" w14:textId="77777777" w:rsidR="004C14A2" w:rsidRPr="005C1942" w:rsidRDefault="00F05571" w:rsidP="005F2CC9">
      <w:pPr>
        <w:pStyle w:val="ListParagraph"/>
        <w:numPr>
          <w:ilvl w:val="0"/>
          <w:numId w:val="235"/>
        </w:numPr>
        <w:spacing w:after="200"/>
        <w:rPr>
          <w:i/>
        </w:rPr>
      </w:pPr>
      <w:r>
        <w:rPr>
          <w:b/>
          <w:i/>
        </w:rPr>
        <w:lastRenderedPageBreak/>
        <w:t xml:space="preserve">Procedures/Practices/Controls: </w:t>
      </w:r>
      <w:r w:rsidR="004C14A2" w:rsidRPr="005C1942">
        <w:rPr>
          <w:b/>
          <w:i/>
        </w:rPr>
        <w:t xml:space="preserve"> </w:t>
      </w:r>
      <w:r w:rsidR="004C14A2" w:rsidRPr="005C1942">
        <w:rPr>
          <w:i/>
        </w:rPr>
        <w:t xml:space="preserve">Operating procedures, SDS preparation (Include in your </w:t>
      </w:r>
      <w:proofErr w:type="spellStart"/>
      <w:r w:rsidR="004C14A2" w:rsidRPr="005C1942">
        <w:rPr>
          <w:i/>
        </w:rPr>
        <w:t>HazCom</w:t>
      </w:r>
      <w:proofErr w:type="spellEnd"/>
      <w:r w:rsidR="004C14A2" w:rsidRPr="005C1942">
        <w:rPr>
          <w:i/>
        </w:rPr>
        <w:t xml:space="preserve"> Program)</w:t>
      </w:r>
    </w:p>
    <w:p w14:paraId="18B5A791" w14:textId="77777777" w:rsidR="00183D26" w:rsidRPr="005C1942" w:rsidRDefault="00235EDA" w:rsidP="005F2CC9">
      <w:pPr>
        <w:pStyle w:val="ListParagraph"/>
        <w:numPr>
          <w:ilvl w:val="0"/>
          <w:numId w:val="235"/>
        </w:numPr>
        <w:spacing w:after="200"/>
        <w:rPr>
          <w:i/>
        </w:rPr>
      </w:pPr>
      <w:r w:rsidRPr="005C1942">
        <w:rPr>
          <w:b/>
          <w:i/>
        </w:rPr>
        <w:t xml:space="preserve">Training: </w:t>
      </w:r>
      <w:r w:rsidR="00183D26" w:rsidRPr="005C1942">
        <w:rPr>
          <w:i/>
        </w:rPr>
        <w:t>Initially, refresher</w:t>
      </w:r>
    </w:p>
    <w:p w14:paraId="0BEA29CA" w14:textId="77777777" w:rsidR="00183D26" w:rsidRPr="005C1942" w:rsidRDefault="00183D26" w:rsidP="005F2CC9">
      <w:pPr>
        <w:pStyle w:val="ListParagraph"/>
        <w:numPr>
          <w:ilvl w:val="0"/>
          <w:numId w:val="235"/>
        </w:numPr>
        <w:spacing w:after="200"/>
        <w:rPr>
          <w:i/>
        </w:rPr>
      </w:pPr>
      <w:r w:rsidRPr="005C1942">
        <w:rPr>
          <w:b/>
          <w:i/>
        </w:rPr>
        <w:t>Inspections:</w:t>
      </w:r>
      <w:r w:rsidRPr="005C1942">
        <w:rPr>
          <w:i/>
        </w:rPr>
        <w:t xml:space="preserve"> None required</w:t>
      </w:r>
    </w:p>
    <w:p w14:paraId="3151E221" w14:textId="77777777" w:rsidR="00183D26" w:rsidRPr="005C1942" w:rsidRDefault="00183D26" w:rsidP="005F2CC9">
      <w:pPr>
        <w:pStyle w:val="ListParagraph"/>
        <w:numPr>
          <w:ilvl w:val="0"/>
          <w:numId w:val="235"/>
        </w:numPr>
        <w:spacing w:after="200"/>
        <w:rPr>
          <w:b/>
          <w:i/>
        </w:rPr>
      </w:pPr>
      <w:r w:rsidRPr="005C1942">
        <w:rPr>
          <w:b/>
          <w:i/>
        </w:rPr>
        <w:t>Recordkeeping/Documentation:</w:t>
      </w:r>
      <w:r w:rsidRPr="005C1942">
        <w:rPr>
          <w:i/>
        </w:rPr>
        <w:t xml:space="preserve"> Program, medical records, exposure records, safety data sheets, chemical inventory</w:t>
      </w:r>
    </w:p>
    <w:p w14:paraId="2D5CEB39" w14:textId="77777777" w:rsidR="00183D26" w:rsidRPr="005C1942" w:rsidRDefault="00183D26" w:rsidP="00B376F7">
      <w:pPr>
        <w:rPr>
          <w:bCs/>
          <w:i/>
        </w:rPr>
      </w:pPr>
      <w:r w:rsidRPr="005C1942">
        <w:rPr>
          <w:b/>
          <w:bCs/>
          <w:i/>
        </w:rPr>
        <w:t>Example Program:</w:t>
      </w:r>
      <w:r w:rsidRPr="005C1942">
        <w:rPr>
          <w:bCs/>
          <w:i/>
        </w:rPr>
        <w:t xml:space="preserve"> The following example program may be modified to be site-specific to the organization. Please reference 29 CFR 1910.1200</w:t>
      </w:r>
      <w:r w:rsidR="006C456C" w:rsidRPr="005C1942">
        <w:rPr>
          <w:bCs/>
          <w:i/>
        </w:rPr>
        <w:t>—Hazard Communication</w:t>
      </w:r>
      <w:r w:rsidRPr="005C1942">
        <w:rPr>
          <w:bCs/>
          <w:i/>
        </w:rPr>
        <w:t xml:space="preserve"> to ensure that all requirements are being met. </w:t>
      </w:r>
    </w:p>
    <w:p w14:paraId="60B8BE60" w14:textId="77777777" w:rsidR="00B35514" w:rsidRPr="005C1942" w:rsidRDefault="00B35514" w:rsidP="00B376F7">
      <w:pPr>
        <w:autoSpaceDE w:val="0"/>
        <w:autoSpaceDN w:val="0"/>
        <w:adjustRightInd w:val="0"/>
        <w:rPr>
          <w:b/>
          <w:sz w:val="28"/>
          <w:szCs w:val="28"/>
        </w:rPr>
      </w:pPr>
    </w:p>
    <w:p w14:paraId="2A6C4C75" w14:textId="77777777" w:rsidR="00CF65BD" w:rsidRPr="005C1942" w:rsidRDefault="00CF65BD" w:rsidP="00B65C9E">
      <w:pPr>
        <w:autoSpaceDE w:val="0"/>
        <w:autoSpaceDN w:val="0"/>
        <w:adjustRightInd w:val="0"/>
        <w:jc w:val="center"/>
        <w:rPr>
          <w:b/>
          <w:sz w:val="28"/>
          <w:szCs w:val="28"/>
        </w:rPr>
      </w:pPr>
      <w:r w:rsidRPr="005C1942">
        <w:rPr>
          <w:b/>
          <w:sz w:val="28"/>
          <w:szCs w:val="28"/>
        </w:rPr>
        <w:t>Hazard Communication Program</w:t>
      </w:r>
    </w:p>
    <w:p w14:paraId="17BDE758" w14:textId="77777777" w:rsidR="00CF65BD" w:rsidRPr="005C1942" w:rsidRDefault="00CF65BD" w:rsidP="00B376F7">
      <w:pPr>
        <w:autoSpaceDE w:val="0"/>
        <w:autoSpaceDN w:val="0"/>
        <w:adjustRightInd w:val="0"/>
        <w:rPr>
          <w:sz w:val="24"/>
          <w:szCs w:val="24"/>
        </w:rPr>
      </w:pPr>
    </w:p>
    <w:p w14:paraId="6B60CF57" w14:textId="77777777" w:rsidR="00CF65BD" w:rsidRPr="005C1942" w:rsidRDefault="00CF65BD" w:rsidP="00B376F7">
      <w:pPr>
        <w:tabs>
          <w:tab w:val="left" w:pos="-336"/>
          <w:tab w:val="left" w:pos="0"/>
          <w:tab w:val="left" w:pos="486"/>
          <w:tab w:val="left" w:pos="756"/>
          <w:tab w:val="left" w:pos="1134"/>
        </w:tabs>
      </w:pPr>
      <w:r w:rsidRPr="005C1942">
        <w:t>This program will describe how to protect the safety and health of employees who are exposed to hazardous chemicals in the workplace, and to comply with the provisions of 29 CFR 1910.1200</w:t>
      </w:r>
      <w:r w:rsidR="00CE14FB" w:rsidRPr="005C1942">
        <w:rPr>
          <w:bCs/>
        </w:rPr>
        <w:t>—Hazard Communication Standard</w:t>
      </w:r>
      <w:r w:rsidRPr="005C1942">
        <w:t>.</w:t>
      </w:r>
    </w:p>
    <w:p w14:paraId="7BFF3B88" w14:textId="77777777" w:rsidR="00FA1CC8" w:rsidRPr="005C1942" w:rsidRDefault="00FA1CC8" w:rsidP="00B376F7">
      <w:pPr>
        <w:tabs>
          <w:tab w:val="left" w:pos="-336"/>
          <w:tab w:val="left" w:pos="0"/>
          <w:tab w:val="left" w:pos="486"/>
          <w:tab w:val="left" w:pos="756"/>
          <w:tab w:val="left" w:pos="1134"/>
        </w:tabs>
      </w:pPr>
    </w:p>
    <w:p w14:paraId="099BC539" w14:textId="77777777" w:rsidR="00FA1CC8" w:rsidRPr="005C1942" w:rsidRDefault="00FA1CC8" w:rsidP="00B376F7">
      <w:pPr>
        <w:tabs>
          <w:tab w:val="left" w:pos="-336"/>
          <w:tab w:val="left" w:pos="0"/>
          <w:tab w:val="left" w:pos="486"/>
          <w:tab w:val="left" w:pos="756"/>
          <w:tab w:val="left" w:pos="1134"/>
        </w:tabs>
        <w:rPr>
          <w:b/>
        </w:rPr>
      </w:pPr>
      <w:r w:rsidRPr="005C1942">
        <w:rPr>
          <w:b/>
        </w:rPr>
        <w:t>Responsibilities</w:t>
      </w:r>
    </w:p>
    <w:p w14:paraId="37E9D614" w14:textId="77777777" w:rsidR="00CF65BD" w:rsidRPr="005C1942" w:rsidRDefault="00C7348F" w:rsidP="00B376F7">
      <w:pPr>
        <w:tabs>
          <w:tab w:val="left" w:pos="-336"/>
          <w:tab w:val="left" w:pos="0"/>
          <w:tab w:val="left" w:pos="486"/>
          <w:tab w:val="left" w:pos="756"/>
          <w:tab w:val="left" w:pos="1134"/>
        </w:tabs>
      </w:pPr>
      <w:r w:rsidRPr="005C1942">
        <w:t>______________________________________</w:t>
      </w:r>
      <w:r w:rsidR="00CF65BD" w:rsidRPr="005C1942">
        <w:t>has been assigned the title of hazard communication program coordinator and is responsible for monitoring all related activities to ensure compliance with both the intent and specifics of this program.</w:t>
      </w:r>
    </w:p>
    <w:p w14:paraId="20C683DA" w14:textId="77777777" w:rsidR="00CF65BD" w:rsidRPr="005C1942" w:rsidRDefault="00CF65BD" w:rsidP="00B376F7">
      <w:pPr>
        <w:tabs>
          <w:tab w:val="left" w:pos="-336"/>
          <w:tab w:val="left" w:pos="0"/>
          <w:tab w:val="left" w:pos="486"/>
          <w:tab w:val="left" w:pos="756"/>
          <w:tab w:val="left" w:pos="1134"/>
        </w:tabs>
      </w:pPr>
    </w:p>
    <w:p w14:paraId="7ABCF9B7" w14:textId="77777777" w:rsidR="00CF65BD" w:rsidRPr="005C1942" w:rsidRDefault="00CF65BD" w:rsidP="00B376F7">
      <w:pPr>
        <w:tabs>
          <w:tab w:val="left" w:pos="-336"/>
          <w:tab w:val="left" w:pos="0"/>
          <w:tab w:val="left" w:pos="486"/>
          <w:tab w:val="left" w:pos="756"/>
          <w:tab w:val="left" w:pos="1134"/>
        </w:tabs>
      </w:pPr>
      <w:r w:rsidRPr="005C1942">
        <w:t>Each supervisor will be held responsible for strict adherence to these policies and will closely monitor all activities involving hazardous chemicals.</w:t>
      </w:r>
    </w:p>
    <w:p w14:paraId="3EC4D22C" w14:textId="77777777" w:rsidR="00CF65BD" w:rsidRPr="005C1942" w:rsidRDefault="00CF65BD" w:rsidP="00B376F7">
      <w:pPr>
        <w:tabs>
          <w:tab w:val="left" w:pos="-336"/>
          <w:tab w:val="left" w:pos="0"/>
          <w:tab w:val="left" w:pos="486"/>
          <w:tab w:val="left" w:pos="756"/>
          <w:tab w:val="left" w:pos="1134"/>
        </w:tabs>
      </w:pPr>
    </w:p>
    <w:p w14:paraId="1FBFC305" w14:textId="77777777" w:rsidR="00CF65BD" w:rsidRPr="005C1942" w:rsidRDefault="00CF65BD" w:rsidP="00B376F7">
      <w:pPr>
        <w:tabs>
          <w:tab w:val="left" w:pos="-336"/>
          <w:tab w:val="left" w:pos="0"/>
          <w:tab w:val="left" w:pos="486"/>
          <w:tab w:val="left" w:pos="756"/>
          <w:tab w:val="left" w:pos="1134"/>
        </w:tabs>
      </w:pPr>
      <w:r w:rsidRPr="005C1942">
        <w:t>Each employee will carefully follow established work practices and promptly report observed or potential problems to supervision.</w:t>
      </w:r>
    </w:p>
    <w:p w14:paraId="1AA952E9" w14:textId="77777777" w:rsidR="00CF65BD" w:rsidRPr="005C1942" w:rsidRDefault="00CF65BD" w:rsidP="00B376F7">
      <w:pPr>
        <w:tabs>
          <w:tab w:val="left" w:pos="-336"/>
          <w:tab w:val="left" w:pos="0"/>
          <w:tab w:val="left" w:pos="486"/>
          <w:tab w:val="left" w:pos="756"/>
          <w:tab w:val="left" w:pos="1134"/>
        </w:tabs>
      </w:pPr>
    </w:p>
    <w:p w14:paraId="6CDE820B" w14:textId="77777777" w:rsidR="00CF65BD" w:rsidRPr="005C1942" w:rsidRDefault="00CF65BD" w:rsidP="00B376F7">
      <w:pPr>
        <w:tabs>
          <w:tab w:val="left" w:pos="-336"/>
          <w:tab w:val="left" w:pos="0"/>
          <w:tab w:val="left" w:pos="486"/>
          <w:tab w:val="left" w:pos="756"/>
          <w:tab w:val="left" w:pos="1134"/>
        </w:tabs>
      </w:pPr>
      <w:r w:rsidRPr="005C1942">
        <w:t>No job is so vital or urgent as to justify the risk of employee overexposure to a hazardous chemical. Ask when in doubt. Proceed with a job only after being satisfied that it is safe to do so.</w:t>
      </w:r>
    </w:p>
    <w:p w14:paraId="2F2FD230" w14:textId="77777777" w:rsidR="00CF65BD" w:rsidRPr="005C1942" w:rsidRDefault="00CF65BD" w:rsidP="00B376F7">
      <w:pPr>
        <w:tabs>
          <w:tab w:val="left" w:pos="-336"/>
          <w:tab w:val="left" w:pos="0"/>
          <w:tab w:val="left" w:pos="486"/>
          <w:tab w:val="left" w:pos="756"/>
          <w:tab w:val="left" w:pos="1134"/>
        </w:tabs>
      </w:pPr>
    </w:p>
    <w:p w14:paraId="589F4E62" w14:textId="77777777" w:rsidR="00FA1CC8" w:rsidRPr="005C1942" w:rsidRDefault="00FA1CC8" w:rsidP="00B376F7">
      <w:pPr>
        <w:tabs>
          <w:tab w:val="left" w:pos="-336"/>
          <w:tab w:val="left" w:pos="0"/>
          <w:tab w:val="left" w:pos="486"/>
          <w:tab w:val="left" w:pos="756"/>
          <w:tab w:val="left" w:pos="1134"/>
        </w:tabs>
        <w:rPr>
          <w:b/>
        </w:rPr>
      </w:pPr>
      <w:r w:rsidRPr="005C1942">
        <w:rPr>
          <w:b/>
        </w:rPr>
        <w:t>Chemical Inventory</w:t>
      </w:r>
    </w:p>
    <w:p w14:paraId="728EE25C" w14:textId="77777777" w:rsidR="00FA1CC8" w:rsidRPr="005C1942" w:rsidRDefault="00FA1CC8" w:rsidP="00B376F7">
      <w:pPr>
        <w:tabs>
          <w:tab w:val="left" w:pos="-336"/>
          <w:tab w:val="left" w:pos="0"/>
          <w:tab w:val="left" w:pos="486"/>
          <w:tab w:val="left" w:pos="756"/>
          <w:tab w:val="left" w:pos="1134"/>
        </w:tabs>
      </w:pPr>
    </w:p>
    <w:p w14:paraId="6E8EDEAD" w14:textId="77777777" w:rsidR="00CF65BD" w:rsidRPr="005C1942" w:rsidRDefault="00CF65BD" w:rsidP="00B376F7">
      <w:pPr>
        <w:tabs>
          <w:tab w:val="left" w:pos="-336"/>
          <w:tab w:val="left" w:pos="0"/>
          <w:tab w:val="left" w:pos="486"/>
          <w:tab w:val="left" w:pos="756"/>
          <w:tab w:val="left" w:pos="1134"/>
        </w:tabs>
      </w:pPr>
      <w:r w:rsidRPr="005C1942">
        <w:t xml:space="preserve">A list of all hazardous chemicals for each workplace has been made and is readily available upon request to any employee working on any shift. It is located at </w:t>
      </w:r>
      <w:r w:rsidR="00C7348F" w:rsidRPr="005C1942">
        <w:t>_____________________________________.</w:t>
      </w:r>
    </w:p>
    <w:p w14:paraId="7A018B67" w14:textId="77777777" w:rsidR="000A38DA" w:rsidRPr="005C1942" w:rsidRDefault="000A38DA" w:rsidP="00B376F7">
      <w:pPr>
        <w:tabs>
          <w:tab w:val="left" w:pos="-336"/>
          <w:tab w:val="left" w:pos="0"/>
          <w:tab w:val="left" w:pos="486"/>
          <w:tab w:val="left" w:pos="756"/>
          <w:tab w:val="left" w:pos="1134"/>
        </w:tabs>
      </w:pPr>
    </w:p>
    <w:p w14:paraId="284DF8AA" w14:textId="77777777" w:rsidR="00FA1CC8" w:rsidRPr="005C1942" w:rsidRDefault="00FA1CC8" w:rsidP="00B376F7">
      <w:pPr>
        <w:tabs>
          <w:tab w:val="left" w:pos="-336"/>
          <w:tab w:val="left" w:pos="0"/>
          <w:tab w:val="left" w:pos="486"/>
          <w:tab w:val="left" w:pos="756"/>
          <w:tab w:val="left" w:pos="1134"/>
        </w:tabs>
        <w:rPr>
          <w:b/>
        </w:rPr>
      </w:pPr>
      <w:r w:rsidRPr="005C1942">
        <w:rPr>
          <w:b/>
        </w:rPr>
        <w:t>Safety Data Sheets</w:t>
      </w:r>
    </w:p>
    <w:p w14:paraId="52494A2E" w14:textId="77777777" w:rsidR="00FA1CC8" w:rsidRPr="005C1942" w:rsidRDefault="00FA1CC8" w:rsidP="00B376F7">
      <w:pPr>
        <w:tabs>
          <w:tab w:val="left" w:pos="-336"/>
          <w:tab w:val="left" w:pos="0"/>
          <w:tab w:val="left" w:pos="486"/>
          <w:tab w:val="left" w:pos="756"/>
          <w:tab w:val="left" w:pos="1134"/>
        </w:tabs>
      </w:pPr>
    </w:p>
    <w:p w14:paraId="60AF97EE" w14:textId="77777777" w:rsidR="00CF65BD" w:rsidRPr="005C1942" w:rsidRDefault="00CF65BD" w:rsidP="00B376F7">
      <w:pPr>
        <w:tabs>
          <w:tab w:val="left" w:pos="-336"/>
          <w:tab w:val="left" w:pos="0"/>
          <w:tab w:val="left" w:pos="486"/>
          <w:tab w:val="left" w:pos="756"/>
          <w:tab w:val="left" w:pos="1134"/>
        </w:tabs>
        <w:rPr>
          <w:i/>
        </w:rPr>
      </w:pPr>
      <w:r w:rsidRPr="005C1942">
        <w:t xml:space="preserve">A safety data sheet (SDS) for each hazardous chemical on the list referenced above is on file at </w:t>
      </w:r>
      <w:r w:rsidR="00C7348F" w:rsidRPr="005C1942">
        <w:t>_____________________________________.</w:t>
      </w:r>
    </w:p>
    <w:p w14:paraId="4B6481C4" w14:textId="77777777" w:rsidR="00CF65BD" w:rsidRPr="005C1942" w:rsidRDefault="00CF65BD" w:rsidP="00B376F7">
      <w:pPr>
        <w:tabs>
          <w:tab w:val="left" w:pos="-336"/>
          <w:tab w:val="left" w:pos="0"/>
          <w:tab w:val="left" w:pos="486"/>
          <w:tab w:val="left" w:pos="756"/>
          <w:tab w:val="left" w:pos="1134"/>
        </w:tabs>
        <w:ind w:left="-360"/>
      </w:pPr>
    </w:p>
    <w:p w14:paraId="69D32327" w14:textId="77777777" w:rsidR="00CF65BD" w:rsidRPr="005C1942" w:rsidRDefault="00CF65BD" w:rsidP="00B376F7">
      <w:pPr>
        <w:tabs>
          <w:tab w:val="left" w:pos="-336"/>
          <w:tab w:val="left" w:pos="0"/>
          <w:tab w:val="left" w:pos="486"/>
          <w:tab w:val="left" w:pos="756"/>
          <w:tab w:val="left" w:pos="1134"/>
        </w:tabs>
      </w:pPr>
      <w:r w:rsidRPr="005C1942">
        <w:t>The SDSs are accessible during each work shift for any employee to review. If you have further questions about the SDS procedure, contact your supervisor.</w:t>
      </w:r>
    </w:p>
    <w:p w14:paraId="63F87F09" w14:textId="77777777" w:rsidR="00CF65BD" w:rsidRPr="005C1942" w:rsidRDefault="00CF65BD" w:rsidP="00B376F7">
      <w:pPr>
        <w:tabs>
          <w:tab w:val="left" w:pos="-336"/>
          <w:tab w:val="left" w:pos="0"/>
          <w:tab w:val="left" w:pos="486"/>
          <w:tab w:val="left" w:pos="756"/>
          <w:tab w:val="left" w:pos="1134"/>
        </w:tabs>
      </w:pPr>
    </w:p>
    <w:p w14:paraId="4F2E5D60" w14:textId="77777777" w:rsidR="00CF65BD" w:rsidRPr="005C1942" w:rsidRDefault="00C7348F" w:rsidP="00B376F7">
      <w:pPr>
        <w:tabs>
          <w:tab w:val="left" w:pos="-336"/>
          <w:tab w:val="left" w:pos="0"/>
          <w:tab w:val="left" w:pos="486"/>
          <w:tab w:val="left" w:pos="756"/>
          <w:tab w:val="left" w:pos="1134"/>
        </w:tabs>
        <w:rPr>
          <w:i/>
        </w:rPr>
      </w:pPr>
      <w:r w:rsidRPr="005C1942">
        <w:t>_____________________________________</w:t>
      </w:r>
      <w:r w:rsidR="00CF65BD" w:rsidRPr="005C1942">
        <w:t xml:space="preserve">is responsible to ensure that the list of hazardous chemicals is kept current and that a current SDS is on hand for each hazardous chemical used. A chemical that is not shown on the current list will not be ordered without prior coordination with </w:t>
      </w:r>
      <w:r w:rsidRPr="005C1942">
        <w:t>_____________________________________.</w:t>
      </w:r>
    </w:p>
    <w:p w14:paraId="40C1154D" w14:textId="77777777" w:rsidR="00CF65BD" w:rsidRPr="005C1942" w:rsidRDefault="00CF65BD" w:rsidP="00B376F7">
      <w:pPr>
        <w:tabs>
          <w:tab w:val="left" w:pos="-336"/>
          <w:tab w:val="left" w:pos="0"/>
          <w:tab w:val="left" w:pos="486"/>
          <w:tab w:val="left" w:pos="756"/>
          <w:tab w:val="left" w:pos="1134"/>
        </w:tabs>
      </w:pPr>
    </w:p>
    <w:p w14:paraId="4A5AF441" w14:textId="77777777" w:rsidR="00FA1CC8" w:rsidRPr="005C1942" w:rsidRDefault="00FA1CC8" w:rsidP="00B376F7">
      <w:pPr>
        <w:tabs>
          <w:tab w:val="left" w:pos="-336"/>
          <w:tab w:val="left" w:pos="0"/>
          <w:tab w:val="left" w:pos="486"/>
          <w:tab w:val="left" w:pos="756"/>
          <w:tab w:val="left" w:pos="1134"/>
        </w:tabs>
        <w:rPr>
          <w:b/>
        </w:rPr>
      </w:pPr>
      <w:r w:rsidRPr="005C1942">
        <w:rPr>
          <w:b/>
        </w:rPr>
        <w:t>Labels</w:t>
      </w:r>
    </w:p>
    <w:p w14:paraId="1E592DD1" w14:textId="77777777" w:rsidR="00FA1CC8" w:rsidRPr="005C1942" w:rsidRDefault="00FA1CC8" w:rsidP="00B376F7">
      <w:pPr>
        <w:tabs>
          <w:tab w:val="left" w:pos="-336"/>
          <w:tab w:val="left" w:pos="0"/>
          <w:tab w:val="left" w:pos="486"/>
          <w:tab w:val="left" w:pos="756"/>
          <w:tab w:val="left" w:pos="1134"/>
        </w:tabs>
      </w:pPr>
    </w:p>
    <w:p w14:paraId="5E3F7A59" w14:textId="77777777" w:rsidR="00CF65BD" w:rsidRPr="005C1942" w:rsidRDefault="00CF65BD" w:rsidP="00B376F7">
      <w:pPr>
        <w:tabs>
          <w:tab w:val="left" w:pos="-336"/>
          <w:tab w:val="left" w:pos="0"/>
          <w:tab w:val="left" w:pos="540"/>
          <w:tab w:val="left" w:pos="576"/>
        </w:tabs>
      </w:pPr>
      <w:r w:rsidRPr="005C1942">
        <w:t>All containers of hazardous c</w:t>
      </w:r>
      <w:r w:rsidR="00FA1CC8" w:rsidRPr="005C1942">
        <w:t xml:space="preserve">hemicals in each workplace will </w:t>
      </w:r>
      <w:r w:rsidRPr="005C1942">
        <w:t xml:space="preserve">be conspicuously labeled with the identity of the chemical (same as on the applicable SDS) and the appropriate hazard warnings. If the chemical is a known or suspected </w:t>
      </w:r>
      <w:proofErr w:type="gramStart"/>
      <w:r w:rsidRPr="005C1942">
        <w:t>cancer causing</w:t>
      </w:r>
      <w:proofErr w:type="gramEnd"/>
      <w:r w:rsidRPr="005C1942">
        <w:t xml:space="preserve"> agent (carcinogen) or if it is known to affect a specific organ of the body, this information will also be placed on the container label. The </w:t>
      </w:r>
      <w:proofErr w:type="gramStart"/>
      <w:r w:rsidRPr="005C1942">
        <w:t>person having</w:t>
      </w:r>
      <w:proofErr w:type="gramEnd"/>
      <w:r w:rsidRPr="005C1942">
        <w:t xml:space="preserve"> supervisory responsibility for the storage or use of each hazardous chemical will ensure that such labels are not defaced and that they </w:t>
      </w:r>
      <w:proofErr w:type="gramStart"/>
      <w:r w:rsidRPr="005C1942">
        <w:t>remain legible at all times</w:t>
      </w:r>
      <w:proofErr w:type="gramEnd"/>
      <w:r w:rsidRPr="005C1942">
        <w:t>.</w:t>
      </w:r>
    </w:p>
    <w:p w14:paraId="444596DA" w14:textId="77777777" w:rsidR="00CF65BD" w:rsidRPr="005C1942" w:rsidRDefault="00CF65BD" w:rsidP="00B376F7">
      <w:pPr>
        <w:tabs>
          <w:tab w:val="left" w:pos="-336"/>
          <w:tab w:val="left" w:pos="0"/>
          <w:tab w:val="left" w:pos="540"/>
          <w:tab w:val="left" w:pos="576"/>
        </w:tabs>
        <w:ind w:left="-360"/>
      </w:pPr>
    </w:p>
    <w:p w14:paraId="3CB8FFF6" w14:textId="77777777" w:rsidR="00CF65BD" w:rsidRPr="005C1942" w:rsidRDefault="00C7348F" w:rsidP="00B376F7">
      <w:pPr>
        <w:pStyle w:val="BodyTextIndent"/>
        <w:tabs>
          <w:tab w:val="left" w:pos="540"/>
        </w:tabs>
        <w:ind w:left="0"/>
      </w:pPr>
      <w:r w:rsidRPr="005C1942">
        <w:t>_____________________________________</w:t>
      </w:r>
      <w:r w:rsidR="00CF65BD" w:rsidRPr="005C1942">
        <w:t>will ensure that an adequate supply of labels is kept on hand and made available to the responsible supervisors.</w:t>
      </w:r>
    </w:p>
    <w:p w14:paraId="2040673F" w14:textId="77777777" w:rsidR="00CF65BD" w:rsidRPr="005C1942" w:rsidRDefault="00CF65BD" w:rsidP="00B376F7">
      <w:pPr>
        <w:tabs>
          <w:tab w:val="left" w:pos="-336"/>
          <w:tab w:val="left" w:pos="0"/>
          <w:tab w:val="left" w:pos="576"/>
          <w:tab w:val="left" w:pos="1134"/>
        </w:tabs>
      </w:pPr>
    </w:p>
    <w:p w14:paraId="61C59E6C" w14:textId="77777777" w:rsidR="00FA1CC8" w:rsidRPr="005C1942" w:rsidRDefault="00FA1CC8" w:rsidP="00B376F7">
      <w:pPr>
        <w:tabs>
          <w:tab w:val="left" w:pos="-336"/>
          <w:tab w:val="left" w:pos="0"/>
          <w:tab w:val="left" w:pos="576"/>
          <w:tab w:val="left" w:pos="1134"/>
        </w:tabs>
        <w:rPr>
          <w:b/>
        </w:rPr>
      </w:pPr>
      <w:r w:rsidRPr="005C1942">
        <w:rPr>
          <w:b/>
        </w:rPr>
        <w:t>Non-Routine Tasks</w:t>
      </w:r>
    </w:p>
    <w:p w14:paraId="755B7A76" w14:textId="77777777" w:rsidR="00CF65BD" w:rsidRPr="005C1942" w:rsidRDefault="00C7348F" w:rsidP="00B376F7">
      <w:pPr>
        <w:tabs>
          <w:tab w:val="left" w:pos="-336"/>
          <w:tab w:val="left" w:pos="0"/>
          <w:tab w:val="left" w:pos="576"/>
          <w:tab w:val="left" w:pos="1134"/>
        </w:tabs>
      </w:pPr>
      <w:r w:rsidRPr="005C1942">
        <w:t>_____________________________________</w:t>
      </w:r>
      <w:r w:rsidR="00CF65BD" w:rsidRPr="005C1942">
        <w:t xml:space="preserve">is responsible for anticipating, as much as possible, the hazards that would be present for </w:t>
      </w:r>
      <w:r w:rsidR="00472C85" w:rsidRPr="005C1942">
        <w:t>non-routine</w:t>
      </w:r>
      <w:r w:rsidR="00CF65BD" w:rsidRPr="005C1942">
        <w:t xml:space="preserve"> tasks, such as a chemical spill or container rupture. Cleanup procedures and proper personal protective equipment will be considered and adequate training for such tasks will be addressed.</w:t>
      </w:r>
    </w:p>
    <w:p w14:paraId="5175E9EA" w14:textId="77777777" w:rsidR="00CF65BD" w:rsidRPr="005C1942" w:rsidRDefault="00CF65BD" w:rsidP="00B376F7">
      <w:pPr>
        <w:tabs>
          <w:tab w:val="left" w:pos="-336"/>
        </w:tabs>
        <w:ind w:left="-360"/>
      </w:pPr>
    </w:p>
    <w:p w14:paraId="339BA953" w14:textId="77777777" w:rsidR="00FA1CC8" w:rsidRPr="005C1942" w:rsidRDefault="00FA1CC8" w:rsidP="00B376F7">
      <w:pPr>
        <w:tabs>
          <w:tab w:val="left" w:pos="450"/>
        </w:tabs>
        <w:rPr>
          <w:b/>
        </w:rPr>
      </w:pPr>
      <w:r w:rsidRPr="005C1942">
        <w:rPr>
          <w:b/>
        </w:rPr>
        <w:t>Contractors</w:t>
      </w:r>
    </w:p>
    <w:p w14:paraId="75BB9D88" w14:textId="77777777" w:rsidR="00FA1CC8" w:rsidRPr="005C1942" w:rsidRDefault="00FA1CC8" w:rsidP="00B376F7">
      <w:pPr>
        <w:tabs>
          <w:tab w:val="left" w:pos="450"/>
        </w:tabs>
      </w:pPr>
    </w:p>
    <w:p w14:paraId="39975614" w14:textId="77777777" w:rsidR="00FA1CC8" w:rsidRPr="005C1942" w:rsidRDefault="00CF65BD" w:rsidP="00B376F7">
      <w:pPr>
        <w:tabs>
          <w:tab w:val="left" w:pos="450"/>
        </w:tabs>
      </w:pPr>
      <w:r w:rsidRPr="005C1942">
        <w:t xml:space="preserve">When an outside contractor will be used, it will be the responsibility of </w:t>
      </w:r>
      <w:r w:rsidR="00C7348F" w:rsidRPr="005C1942">
        <w:t>_____________________________________</w:t>
      </w:r>
      <w:r w:rsidRPr="005C1942">
        <w:t xml:space="preserve"> to advise the contractor of any hazardous chemicals to which its employees may be exposed and the appropriate protective measures to be taken. Conversely, it will be the same person’s responsibility to determine if the contractor will be using any hazardous chemicals during this work that would expose employees. </w:t>
      </w:r>
    </w:p>
    <w:p w14:paraId="7DCE17DA" w14:textId="77777777" w:rsidR="00FA1CC8" w:rsidRPr="005C1942" w:rsidRDefault="00FA1CC8" w:rsidP="00B376F7">
      <w:pPr>
        <w:tabs>
          <w:tab w:val="left" w:pos="450"/>
        </w:tabs>
      </w:pPr>
    </w:p>
    <w:p w14:paraId="6675F72F" w14:textId="77777777" w:rsidR="00FA1CC8" w:rsidRPr="005C1942" w:rsidRDefault="00FA1CC8" w:rsidP="00B376F7">
      <w:pPr>
        <w:tabs>
          <w:tab w:val="left" w:pos="450"/>
        </w:tabs>
        <w:rPr>
          <w:b/>
        </w:rPr>
      </w:pPr>
      <w:r w:rsidRPr="005C1942">
        <w:rPr>
          <w:b/>
        </w:rPr>
        <w:t>Training and Information</w:t>
      </w:r>
    </w:p>
    <w:p w14:paraId="5698C2FB" w14:textId="77777777" w:rsidR="00FA1CC8" w:rsidRPr="005C1942" w:rsidRDefault="00FA1CC8" w:rsidP="00B376F7">
      <w:pPr>
        <w:tabs>
          <w:tab w:val="left" w:pos="450"/>
        </w:tabs>
      </w:pPr>
    </w:p>
    <w:p w14:paraId="3D7CE928" w14:textId="77777777" w:rsidR="00CF65BD" w:rsidRPr="005C1942" w:rsidRDefault="00CF65BD" w:rsidP="00B376F7">
      <w:pPr>
        <w:tabs>
          <w:tab w:val="left" w:pos="450"/>
        </w:tabs>
      </w:pPr>
      <w:r w:rsidRPr="005C1942">
        <w:t xml:space="preserve">Appropriate training and protective measures must be taken in order to protect employees. Prior to any work being performed by an outside contractor involving hazardous chemicals, </w:t>
      </w:r>
      <w:r w:rsidR="00C7348F" w:rsidRPr="005C1942">
        <w:t>_____________________________________</w:t>
      </w:r>
      <w:r w:rsidRPr="005C1942">
        <w:t>is to be advised.</w:t>
      </w:r>
    </w:p>
    <w:p w14:paraId="7C09726D" w14:textId="77777777" w:rsidR="00CF65BD" w:rsidRPr="005C1942" w:rsidRDefault="00CF65BD" w:rsidP="00B376F7">
      <w:pPr>
        <w:tabs>
          <w:tab w:val="left" w:pos="-336"/>
          <w:tab w:val="left" w:pos="0"/>
          <w:tab w:val="left" w:pos="576"/>
          <w:tab w:val="left" w:pos="1134"/>
        </w:tabs>
      </w:pPr>
    </w:p>
    <w:p w14:paraId="1177CA11" w14:textId="77777777" w:rsidR="00CF65BD" w:rsidRPr="005C1942" w:rsidRDefault="00CF65BD" w:rsidP="00B376F7">
      <w:pPr>
        <w:tabs>
          <w:tab w:val="left" w:pos="-336"/>
          <w:tab w:val="left" w:pos="0"/>
          <w:tab w:val="left" w:pos="576"/>
          <w:tab w:val="left" w:pos="1134"/>
        </w:tabs>
      </w:pPr>
      <w:r w:rsidRPr="005C1942">
        <w:t>All employees exposed to any hazardous chemicals will complete an information and training program that includes at least the subjects listed below. New employees must complete similar instruction before initial exposure to any hazardous chemical in the workplace.</w:t>
      </w:r>
    </w:p>
    <w:p w14:paraId="3B8FBB6D" w14:textId="77777777" w:rsidR="00CF65BD" w:rsidRPr="005C1942" w:rsidRDefault="00CF65BD" w:rsidP="00B376F7">
      <w:pPr>
        <w:tabs>
          <w:tab w:val="left" w:pos="-336"/>
          <w:tab w:val="left" w:pos="0"/>
          <w:tab w:val="left" w:pos="576"/>
          <w:tab w:val="left" w:pos="1134"/>
        </w:tabs>
      </w:pPr>
    </w:p>
    <w:p w14:paraId="141628DB" w14:textId="77777777" w:rsidR="00CF65BD" w:rsidRPr="005C1942" w:rsidRDefault="00CF65BD" w:rsidP="00B376F7">
      <w:pPr>
        <w:tabs>
          <w:tab w:val="left" w:pos="-336"/>
          <w:tab w:val="left" w:pos="0"/>
          <w:tab w:val="left" w:pos="576"/>
          <w:tab w:val="left" w:pos="1134"/>
        </w:tabs>
      </w:pPr>
      <w:r w:rsidRPr="005C1942">
        <w:t xml:space="preserve">Adequate training of all employees exposed to hazardous chemicals will be given by </w:t>
      </w:r>
      <w:r w:rsidR="00C7348F" w:rsidRPr="005C1942">
        <w:t>_____________________________________</w:t>
      </w:r>
      <w:r w:rsidRPr="005C1942">
        <w:t>assisted as needed by the hazard communication program coordinator.</w:t>
      </w:r>
    </w:p>
    <w:p w14:paraId="312A0E62" w14:textId="77777777" w:rsidR="00CF65BD" w:rsidRPr="005C1942" w:rsidRDefault="00CF65BD" w:rsidP="00B376F7">
      <w:pPr>
        <w:tabs>
          <w:tab w:val="left" w:pos="-336"/>
          <w:tab w:val="left" w:pos="0"/>
          <w:tab w:val="left" w:pos="576"/>
          <w:tab w:val="left" w:pos="1134"/>
        </w:tabs>
      </w:pPr>
    </w:p>
    <w:p w14:paraId="3576A19D" w14:textId="77777777" w:rsidR="00CF65BD" w:rsidRPr="005C1942" w:rsidRDefault="00CF65BD" w:rsidP="00B376F7">
      <w:pPr>
        <w:tabs>
          <w:tab w:val="left" w:pos="-336"/>
          <w:tab w:val="left" w:pos="0"/>
          <w:tab w:val="left" w:pos="576"/>
          <w:tab w:val="left" w:pos="1134"/>
        </w:tabs>
      </w:pPr>
      <w:r w:rsidRPr="005C1942">
        <w:t>Employee information for this program will include:</w:t>
      </w:r>
    </w:p>
    <w:p w14:paraId="2322DFF9" w14:textId="77777777" w:rsidR="00CF65BD" w:rsidRPr="005C1942" w:rsidRDefault="00CF65BD" w:rsidP="00B376F7">
      <w:pPr>
        <w:tabs>
          <w:tab w:val="left" w:pos="-336"/>
          <w:tab w:val="left" w:pos="0"/>
          <w:tab w:val="left" w:pos="576"/>
          <w:tab w:val="left" w:pos="1134"/>
        </w:tabs>
      </w:pPr>
    </w:p>
    <w:p w14:paraId="0BF7286E" w14:textId="77777777" w:rsidR="00CF65BD" w:rsidRPr="005C1942" w:rsidRDefault="00CF65BD" w:rsidP="00B376F7">
      <w:pPr>
        <w:pStyle w:val="ListParagraph"/>
        <w:numPr>
          <w:ilvl w:val="0"/>
          <w:numId w:val="32"/>
        </w:numPr>
        <w:tabs>
          <w:tab w:val="left" w:pos="-336"/>
        </w:tabs>
      </w:pPr>
      <w:r w:rsidRPr="005C1942">
        <w:t>The purpose and need for such a program, including the basic concept that gives every employee the right to know about hazardous chemicals with which they work.</w:t>
      </w:r>
    </w:p>
    <w:p w14:paraId="23D6B6B0" w14:textId="77777777" w:rsidR="00CF65BD" w:rsidRPr="005C1942" w:rsidRDefault="00CF65BD" w:rsidP="00B376F7">
      <w:pPr>
        <w:pStyle w:val="ListParagraph"/>
        <w:numPr>
          <w:ilvl w:val="0"/>
          <w:numId w:val="32"/>
        </w:numPr>
        <w:tabs>
          <w:tab w:val="left" w:pos="-336"/>
        </w:tabs>
      </w:pPr>
      <w:r w:rsidRPr="005C1942">
        <w:t>The location and availability of the written hazard communication program, plus the list of hazardous chemicals and their corresponding SDSs.</w:t>
      </w:r>
    </w:p>
    <w:p w14:paraId="7F2B56A6" w14:textId="77777777" w:rsidR="00CF65BD" w:rsidRPr="005C1942" w:rsidRDefault="00CF65BD" w:rsidP="00B376F7">
      <w:pPr>
        <w:pStyle w:val="ListParagraph"/>
        <w:numPr>
          <w:ilvl w:val="0"/>
          <w:numId w:val="32"/>
        </w:numPr>
        <w:tabs>
          <w:tab w:val="left" w:pos="-336"/>
        </w:tabs>
      </w:pPr>
      <w:r w:rsidRPr="005C1942">
        <w:t>The identity, upon request, of any chemical to which the employee is exposed. In the case of a trade secret chemical, the name shown on the SDS will be provided.</w:t>
      </w:r>
    </w:p>
    <w:p w14:paraId="3CA820E8" w14:textId="77777777" w:rsidR="00CF65BD" w:rsidRPr="005C1942" w:rsidRDefault="00CF65BD" w:rsidP="00B376F7">
      <w:pPr>
        <w:tabs>
          <w:tab w:val="left" w:pos="-336"/>
          <w:tab w:val="left" w:pos="0"/>
          <w:tab w:val="left" w:pos="576"/>
          <w:tab w:val="left" w:pos="1134"/>
        </w:tabs>
      </w:pPr>
    </w:p>
    <w:p w14:paraId="19032ED6" w14:textId="77777777" w:rsidR="00CF65BD" w:rsidRPr="005C1942" w:rsidRDefault="00CF65BD" w:rsidP="00B376F7">
      <w:pPr>
        <w:tabs>
          <w:tab w:val="left" w:pos="-336"/>
          <w:tab w:val="left" w:pos="0"/>
          <w:tab w:val="left" w:pos="576"/>
          <w:tab w:val="left" w:pos="1134"/>
        </w:tabs>
      </w:pPr>
      <w:r w:rsidRPr="005C1942">
        <w:t>Employee training will include at least the following:</w:t>
      </w:r>
    </w:p>
    <w:p w14:paraId="2A289751" w14:textId="77777777" w:rsidR="00CF65BD" w:rsidRPr="005C1942" w:rsidRDefault="00CF65BD" w:rsidP="00B376F7">
      <w:pPr>
        <w:tabs>
          <w:tab w:val="left" w:pos="-336"/>
          <w:tab w:val="left" w:pos="0"/>
          <w:tab w:val="left" w:pos="576"/>
          <w:tab w:val="left" w:pos="1134"/>
        </w:tabs>
      </w:pPr>
    </w:p>
    <w:p w14:paraId="7241D484" w14:textId="77777777" w:rsidR="00CF65BD" w:rsidRPr="005C1942" w:rsidRDefault="00CF65BD" w:rsidP="00B376F7">
      <w:pPr>
        <w:pStyle w:val="ListParagraph"/>
        <w:numPr>
          <w:ilvl w:val="0"/>
          <w:numId w:val="33"/>
        </w:numPr>
        <w:tabs>
          <w:tab w:val="left" w:pos="-336"/>
        </w:tabs>
      </w:pPr>
      <w:r w:rsidRPr="005C1942">
        <w:t>Methods and observations used to detect the presence or release of a hazardous chemical in the work area, such as monitoring devices, appearance or odor.</w:t>
      </w:r>
    </w:p>
    <w:p w14:paraId="6282C0D7" w14:textId="77777777" w:rsidR="00CF65BD" w:rsidRPr="005C1942" w:rsidRDefault="00CF65BD" w:rsidP="00B376F7">
      <w:pPr>
        <w:pStyle w:val="ListParagraph"/>
        <w:numPr>
          <w:ilvl w:val="0"/>
          <w:numId w:val="33"/>
        </w:numPr>
        <w:tabs>
          <w:tab w:val="left" w:pos="-336"/>
        </w:tabs>
      </w:pPr>
      <w:r w:rsidRPr="005C1942">
        <w:t>The physical and health hazards associated with each chemical, as specified in the SDS.</w:t>
      </w:r>
    </w:p>
    <w:p w14:paraId="4D2CDFBB" w14:textId="77777777" w:rsidR="00CF65BD" w:rsidRPr="005C1942" w:rsidRDefault="00CF65BD" w:rsidP="00B376F7">
      <w:pPr>
        <w:pStyle w:val="ListParagraph"/>
        <w:numPr>
          <w:ilvl w:val="0"/>
          <w:numId w:val="33"/>
        </w:numPr>
        <w:tabs>
          <w:tab w:val="left" w:pos="-336"/>
        </w:tabs>
      </w:pPr>
      <w:r w:rsidRPr="005C1942">
        <w:t>Action that employees can take to protect their own safety and health, including specific procedures that have been established for normal work practices, emergency procedures and policies on the use of personal protective equipment.</w:t>
      </w:r>
    </w:p>
    <w:p w14:paraId="4D8FEACA" w14:textId="77777777" w:rsidR="00CF65BD" w:rsidRPr="005C1942" w:rsidRDefault="00CF65BD" w:rsidP="00B376F7">
      <w:pPr>
        <w:pStyle w:val="ListParagraph"/>
        <w:numPr>
          <w:ilvl w:val="0"/>
          <w:numId w:val="33"/>
        </w:numPr>
        <w:tabs>
          <w:tab w:val="left" w:pos="-336"/>
        </w:tabs>
      </w:pPr>
      <w:r w:rsidRPr="005C1942">
        <w:t>Details of the hazard communication program, including an explanation of the labeling system used on in-house containers of hazardous chemicals. Also details of how employees can obtain and use information contained in the SDS.</w:t>
      </w:r>
    </w:p>
    <w:p w14:paraId="252F29C4" w14:textId="77777777" w:rsidR="00CF65BD" w:rsidRPr="005C1942" w:rsidRDefault="00CF65BD" w:rsidP="00B376F7">
      <w:pPr>
        <w:tabs>
          <w:tab w:val="left" w:pos="-336"/>
        </w:tabs>
        <w:ind w:hanging="360"/>
      </w:pPr>
      <w:r w:rsidRPr="005C1942">
        <w:tab/>
      </w:r>
    </w:p>
    <w:p w14:paraId="1D620AA3" w14:textId="77777777" w:rsidR="00CF65BD" w:rsidRPr="005C1942" w:rsidRDefault="00CF65BD" w:rsidP="00B376F7">
      <w:pPr>
        <w:tabs>
          <w:tab w:val="left" w:pos="-336"/>
          <w:tab w:val="left" w:pos="0"/>
          <w:tab w:val="left" w:pos="576"/>
          <w:tab w:val="left" w:pos="1134"/>
        </w:tabs>
      </w:pPr>
      <w:r w:rsidRPr="005C1942">
        <w:t>It is the intent of management to protect the safety and health of each employee. By following correct procedures, no employee should experience any harmful effects from working with chemicals in the workplace.</w:t>
      </w:r>
    </w:p>
    <w:p w14:paraId="553EDF2A" w14:textId="77777777" w:rsidR="00CF65BD" w:rsidRPr="005C1942" w:rsidRDefault="00CF65BD" w:rsidP="00B376F7"/>
    <w:p w14:paraId="680420D4" w14:textId="77777777" w:rsidR="00FA1CC8" w:rsidRPr="005C1942" w:rsidRDefault="00FA1CC8" w:rsidP="00B376F7">
      <w:pPr>
        <w:rPr>
          <w:b/>
        </w:rPr>
      </w:pPr>
      <w:r w:rsidRPr="005C1942">
        <w:rPr>
          <w:b/>
        </w:rPr>
        <w:t>Records</w:t>
      </w:r>
    </w:p>
    <w:p w14:paraId="016C454D" w14:textId="77777777" w:rsidR="00FA1CC8" w:rsidRPr="005C1942" w:rsidRDefault="00FA1CC8" w:rsidP="00B376F7"/>
    <w:p w14:paraId="31AB5E1C" w14:textId="77777777" w:rsidR="00FA1CC8" w:rsidRPr="005C1942" w:rsidRDefault="00FA1CC8" w:rsidP="00B376F7">
      <w:pPr>
        <w:shd w:val="clear" w:color="auto" w:fill="FFFFFF"/>
      </w:pPr>
      <w:r w:rsidRPr="005C1942">
        <w:t>Employee exposure record</w:t>
      </w:r>
      <w:r w:rsidR="004D633B" w:rsidRPr="005C1942">
        <w:t xml:space="preserve"> </w:t>
      </w:r>
      <w:r w:rsidRPr="005C1942">
        <w:t>contain</w:t>
      </w:r>
      <w:r w:rsidR="004D633B" w:rsidRPr="005C1942">
        <w:t xml:space="preserve">s </w:t>
      </w:r>
      <w:r w:rsidRPr="005C1942">
        <w:t>any of the following kinds of information:</w:t>
      </w:r>
    </w:p>
    <w:p w14:paraId="1646286D" w14:textId="77777777" w:rsidR="00FA1CC8" w:rsidRPr="005C1942" w:rsidRDefault="00FA1CC8" w:rsidP="00B376F7">
      <w:pPr>
        <w:shd w:val="clear" w:color="auto" w:fill="FFFFFF"/>
      </w:pPr>
      <w:bookmarkStart w:id="61" w:name="1910.1020(c)(5)(i)"/>
      <w:bookmarkEnd w:id="61"/>
    </w:p>
    <w:p w14:paraId="1C898AD2" w14:textId="77777777" w:rsidR="00FA1CC8" w:rsidRPr="005C1942" w:rsidRDefault="00FA1CC8" w:rsidP="005F2CC9">
      <w:pPr>
        <w:pStyle w:val="ListParagraph"/>
        <w:numPr>
          <w:ilvl w:val="0"/>
          <w:numId w:val="290"/>
        </w:numPr>
        <w:shd w:val="clear" w:color="auto" w:fill="FFFFFF"/>
      </w:pPr>
      <w:r w:rsidRPr="005C1942">
        <w:t>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14:paraId="639F525F" w14:textId="77777777" w:rsidR="00FA1CC8" w:rsidRPr="005C1942" w:rsidRDefault="00FA1CC8" w:rsidP="00B376F7">
      <w:pPr>
        <w:shd w:val="clear" w:color="auto" w:fill="FFFFFF"/>
      </w:pPr>
      <w:bookmarkStart w:id="62" w:name="1910.1020(c)(5)(ii)"/>
      <w:bookmarkEnd w:id="62"/>
    </w:p>
    <w:p w14:paraId="7227F1EB" w14:textId="77777777" w:rsidR="00FA1CC8" w:rsidRPr="005C1942" w:rsidRDefault="00FA1CC8" w:rsidP="005F2CC9">
      <w:pPr>
        <w:pStyle w:val="ListParagraph"/>
        <w:numPr>
          <w:ilvl w:val="0"/>
          <w:numId w:val="290"/>
        </w:numPr>
        <w:shd w:val="clear" w:color="auto" w:fill="FFFFFF"/>
      </w:pPr>
      <w:r w:rsidRPr="005C1942">
        <w:t>Biological monitoring results which directly assess the absorption of a toxic substance or harmful physical agent by body systems (e.g., the level of a chemical in the blood, urine, breath, hair, fingernails, etc.) but not including results which assess the biological effect of a substance or agent or which assess an employee's use of alcohol or drugs;</w:t>
      </w:r>
    </w:p>
    <w:p w14:paraId="0178C002" w14:textId="77777777" w:rsidR="00FA1CC8" w:rsidRPr="005C1942" w:rsidRDefault="00FA1CC8" w:rsidP="00B376F7">
      <w:pPr>
        <w:pStyle w:val="ListParagraph"/>
      </w:pPr>
    </w:p>
    <w:p w14:paraId="106AB51E" w14:textId="77777777" w:rsidR="00FA1CC8" w:rsidRPr="005C1942" w:rsidRDefault="00FA1CC8" w:rsidP="005F2CC9">
      <w:pPr>
        <w:pStyle w:val="ListParagraph"/>
        <w:numPr>
          <w:ilvl w:val="0"/>
          <w:numId w:val="290"/>
        </w:numPr>
        <w:shd w:val="clear" w:color="auto" w:fill="FFFFFF"/>
      </w:pPr>
      <w:bookmarkStart w:id="63" w:name="1910.1020(c)(5)(iii)"/>
      <w:bookmarkEnd w:id="63"/>
      <w:r w:rsidRPr="005C1942">
        <w:t>Safety data sheets indicating that the material may pose a hazard to human health; or</w:t>
      </w:r>
      <w:bookmarkStart w:id="64" w:name="1910.1020(c)(5)(iv)"/>
      <w:bookmarkEnd w:id="64"/>
    </w:p>
    <w:p w14:paraId="68B2EFB4" w14:textId="77777777" w:rsidR="00FA1CC8" w:rsidRPr="005C1942" w:rsidRDefault="00FA1CC8" w:rsidP="00B376F7">
      <w:pPr>
        <w:pStyle w:val="ListParagraph"/>
      </w:pPr>
    </w:p>
    <w:p w14:paraId="33A2AD63" w14:textId="77777777" w:rsidR="00FA1CC8" w:rsidRPr="005C1942" w:rsidRDefault="00FA1CC8" w:rsidP="005F2CC9">
      <w:pPr>
        <w:pStyle w:val="ListParagraph"/>
        <w:numPr>
          <w:ilvl w:val="0"/>
          <w:numId w:val="290"/>
        </w:numPr>
        <w:shd w:val="clear" w:color="auto" w:fill="FFFFFF"/>
      </w:pPr>
      <w:r w:rsidRPr="005C1942">
        <w:t>In the absence of the above, a chemical inventory or any other record which reveals where and when used and the identity (e.g., chemical, common, or trade name) of a toxic substance or harmful physical agent.</w:t>
      </w:r>
    </w:p>
    <w:p w14:paraId="02E27ACC" w14:textId="77777777" w:rsidR="00FA1CC8" w:rsidRPr="005C1942" w:rsidRDefault="00FA1CC8" w:rsidP="00B376F7">
      <w:pPr>
        <w:shd w:val="clear" w:color="auto" w:fill="FFFFFF"/>
      </w:pPr>
    </w:p>
    <w:p w14:paraId="458D90B1" w14:textId="77777777" w:rsidR="00FA1CC8" w:rsidRPr="005C1942" w:rsidRDefault="00FA1CC8" w:rsidP="00B376F7">
      <w:pPr>
        <w:shd w:val="clear" w:color="auto" w:fill="FFFFFF"/>
      </w:pPr>
      <w:r w:rsidRPr="005C1942">
        <w:t xml:space="preserve">Safety data sheets or chemical inventory or any other record which reveals where and when used and the identity (e.g., chemical, common, or trade name) of a toxic substance or harmful physical agent) records concerning the identity of a substance or agent need not be retained for any specified period as long as some record of the identity (chemical name if known) of the substance or agent, where it was used, and when it was used is retained for at least thirty (30) years(1); and </w:t>
      </w:r>
      <w:r w:rsidR="004D633B" w:rsidRPr="005C1942">
        <w:t>b</w:t>
      </w:r>
      <w:r w:rsidRPr="005C1942">
        <w:t>iological monitoring results designated as exposure records by specific occupational safety and health standards shall be preserved and maintained as required by the specific standard.</w:t>
      </w:r>
    </w:p>
    <w:p w14:paraId="62F4B310" w14:textId="77777777" w:rsidR="004D633B" w:rsidRPr="005C1942" w:rsidRDefault="004D633B" w:rsidP="00B376F7">
      <w:pPr>
        <w:shd w:val="clear" w:color="auto" w:fill="FFFFFF"/>
      </w:pPr>
      <w:bookmarkStart w:id="65" w:name="1910.1020(d)(1)(iii)"/>
      <w:bookmarkEnd w:id="65"/>
    </w:p>
    <w:p w14:paraId="608658B5" w14:textId="77777777" w:rsidR="00FA1CC8" w:rsidRPr="005C1942" w:rsidRDefault="00FA1CC8" w:rsidP="00B376F7">
      <w:pPr>
        <w:shd w:val="clear" w:color="auto" w:fill="FFFFFF"/>
      </w:pPr>
      <w:r w:rsidRPr="005C1942">
        <w:t>Each analysis using exposure or medical records shall be preserved and maintained for at least thirty (30) years.</w:t>
      </w:r>
    </w:p>
    <w:p w14:paraId="1D06072D" w14:textId="77777777" w:rsidR="00FA1CC8" w:rsidRPr="005C1942" w:rsidRDefault="00FA1CC8" w:rsidP="00B376F7">
      <w:pPr>
        <w:shd w:val="clear" w:color="auto" w:fill="FFFFFF"/>
      </w:pPr>
      <w:r w:rsidRPr="005C1942">
        <w:br/>
      </w:r>
    </w:p>
    <w:p w14:paraId="0B4E00A6" w14:textId="77777777" w:rsidR="00FA1CC8" w:rsidRPr="005C1942" w:rsidRDefault="00FA1CC8" w:rsidP="00B376F7">
      <w:pPr>
        <w:sectPr w:rsidR="00FA1CC8" w:rsidRPr="005C1942" w:rsidSect="00AA23BF">
          <w:endnotePr>
            <w:numFmt w:val="decimal"/>
          </w:endnotePr>
          <w:pgSz w:w="12240" w:h="15840"/>
          <w:pgMar w:top="900" w:right="1354" w:bottom="1440" w:left="1440" w:header="720" w:footer="578" w:gutter="0"/>
          <w:cols w:space="720"/>
          <w:docGrid w:linePitch="360"/>
        </w:sectPr>
      </w:pPr>
    </w:p>
    <w:p w14:paraId="4A7B95BA" w14:textId="77777777" w:rsidR="00C72F94" w:rsidRPr="005C1942" w:rsidRDefault="00C72F94" w:rsidP="00B376F7">
      <w:pPr>
        <w:autoSpaceDE w:val="0"/>
        <w:autoSpaceDN w:val="0"/>
        <w:adjustRightInd w:val="0"/>
        <w:rPr>
          <w:b/>
          <w:bCs/>
          <w:sz w:val="24"/>
          <w:szCs w:val="24"/>
        </w:rPr>
      </w:pPr>
    </w:p>
    <w:p w14:paraId="022BEDF8" w14:textId="77777777" w:rsidR="00E52ED7" w:rsidRPr="005C1942" w:rsidRDefault="00E52ED7" w:rsidP="00B65C9E">
      <w:pPr>
        <w:autoSpaceDE w:val="0"/>
        <w:autoSpaceDN w:val="0"/>
        <w:adjustRightInd w:val="0"/>
        <w:jc w:val="center"/>
        <w:rPr>
          <w:b/>
          <w:bCs/>
          <w:sz w:val="28"/>
          <w:szCs w:val="28"/>
        </w:rPr>
      </w:pPr>
      <w:r w:rsidRPr="005C1942">
        <w:rPr>
          <w:b/>
          <w:bCs/>
          <w:sz w:val="24"/>
          <w:szCs w:val="24"/>
        </w:rPr>
        <w:t>29 CFR 1910.120—HAZWOPER</w:t>
      </w:r>
    </w:p>
    <w:p w14:paraId="6A54FE0F" w14:textId="77777777" w:rsidR="00E52ED7" w:rsidRPr="005C1942" w:rsidRDefault="00E52ED7" w:rsidP="00B376F7">
      <w:pPr>
        <w:autoSpaceDE w:val="0"/>
        <w:autoSpaceDN w:val="0"/>
        <w:adjustRightInd w:val="0"/>
        <w:rPr>
          <w:b/>
          <w:bCs/>
          <w:sz w:val="28"/>
          <w:szCs w:val="28"/>
        </w:rPr>
      </w:pPr>
    </w:p>
    <w:p w14:paraId="59A383C8" w14:textId="25980252" w:rsidR="00E52ED7" w:rsidRPr="005C1942" w:rsidRDefault="009C5639" w:rsidP="00B376F7">
      <w:pPr>
        <w:autoSpaceDE w:val="0"/>
        <w:autoSpaceDN w:val="0"/>
        <w:adjustRightInd w:val="0"/>
        <w:rPr>
          <w:i/>
        </w:rPr>
      </w:pPr>
      <w:r>
        <w:rPr>
          <w:b/>
          <w:i/>
        </w:rPr>
        <w:t>Scope/Application</w:t>
      </w:r>
      <w:proofErr w:type="gramStart"/>
      <w:r>
        <w:rPr>
          <w:b/>
          <w:i/>
        </w:rPr>
        <w:t xml:space="preserve">: </w:t>
      </w:r>
      <w:r w:rsidR="00E52ED7" w:rsidRPr="005C1942">
        <w:rPr>
          <w:i/>
        </w:rPr>
        <w:t xml:space="preserve"> This</w:t>
      </w:r>
      <w:proofErr w:type="gramEnd"/>
      <w:r w:rsidR="00E52ED7" w:rsidRPr="005C1942">
        <w:rPr>
          <w:i/>
        </w:rPr>
        <w:t xml:space="preserve"> standard requires an Emergency Response Plan if employees are involved in clean</w:t>
      </w:r>
      <w:r w:rsidR="004313AF">
        <w:rPr>
          <w:i/>
        </w:rPr>
        <w:t>-</w:t>
      </w:r>
      <w:r w:rsidR="00E52ED7" w:rsidRPr="005C1942">
        <w:rPr>
          <w:i/>
        </w:rPr>
        <w:t xml:space="preserve"> up operations involving hazardous substances; operations at a treatment, storage and disposal facility, or have employees involved in emergency response. </w:t>
      </w:r>
    </w:p>
    <w:p w14:paraId="71036393" w14:textId="77777777" w:rsidR="00E52ED7" w:rsidRPr="005C1942" w:rsidRDefault="00E52ED7" w:rsidP="00B376F7">
      <w:pPr>
        <w:autoSpaceDE w:val="0"/>
        <w:autoSpaceDN w:val="0"/>
        <w:adjustRightInd w:val="0"/>
        <w:rPr>
          <w:i/>
        </w:rPr>
      </w:pPr>
    </w:p>
    <w:p w14:paraId="2A0FE907" w14:textId="77777777" w:rsidR="00E52ED7" w:rsidRPr="005C1942" w:rsidRDefault="00E52ED7" w:rsidP="00B376F7">
      <w:pPr>
        <w:autoSpaceDE w:val="0"/>
        <w:autoSpaceDN w:val="0"/>
        <w:adjustRightInd w:val="0"/>
        <w:rPr>
          <w:i/>
        </w:rPr>
      </w:pPr>
      <w:r w:rsidRPr="005C1942">
        <w:rPr>
          <w:i/>
        </w:rPr>
        <w:t xml:space="preserve">The following standard is referenced in </w:t>
      </w:r>
      <w:r w:rsidRPr="005C1942">
        <w:rPr>
          <w:bCs/>
          <w:i/>
        </w:rPr>
        <w:t>29 CFR 1910.120—HAZWOPER</w:t>
      </w:r>
      <w:r w:rsidRPr="005C1942">
        <w:rPr>
          <w:i/>
        </w:rPr>
        <w:t>:</w:t>
      </w:r>
    </w:p>
    <w:p w14:paraId="3F6B774D" w14:textId="77777777" w:rsidR="00E52ED7" w:rsidRPr="005C1942" w:rsidRDefault="00E52ED7"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1910.38—Emergency Action Plan</w:t>
      </w:r>
    </w:p>
    <w:p w14:paraId="18CCA2EF" w14:textId="77777777" w:rsidR="00E52ED7" w:rsidRPr="005C1942" w:rsidRDefault="00E52ED7"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1910.165—Employee Alarm Systems</w:t>
      </w:r>
    </w:p>
    <w:p w14:paraId="7D937C1E" w14:textId="77777777" w:rsidR="00E52ED7" w:rsidRPr="005C1942" w:rsidRDefault="00E52ED7"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1910.134—Respiratory Protection</w:t>
      </w:r>
    </w:p>
    <w:p w14:paraId="1E0D8E2D" w14:textId="77777777" w:rsidR="00E52ED7" w:rsidRPr="005C1942" w:rsidRDefault="00E52ED7"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091410D2" w14:textId="77777777" w:rsidR="00E52ED7" w:rsidRPr="005C1942" w:rsidRDefault="00E52ED7"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61D5EBCE" w14:textId="77777777" w:rsidR="00E52ED7" w:rsidRPr="005C1942" w:rsidRDefault="00E52ED7" w:rsidP="00B376F7"/>
    <w:p w14:paraId="66C41B6B" w14:textId="77777777" w:rsidR="00E52ED7" w:rsidRPr="005C1942" w:rsidRDefault="00E52ED7"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29 CFR 1910.120—HAZWOPER requires an Emergency Action Plan that meets the requirements of 29 CFR 1910.38—Emergency Action Plan if employees are to evacuate only. An employee alarm system must meet the requirements of 29 CFR 1910.165—Employee Alarm Systems. 29 CFR 1910.120—HAZWOPER references 29 CFR 1910.134—Respiratory Protection for employees that wear respirators. 29 CFR 1910.1020—Access to Employee Exposure and Medical Records requires medical records to be retained for duration of employment plus 30 years and exposure records for 30 years</w:t>
      </w:r>
      <w:r w:rsidRPr="005C1942">
        <w:rPr>
          <w:i/>
        </w:rPr>
        <w:t>. 29 CFR 1910.120</w:t>
      </w:r>
      <w:r w:rsidRPr="005C1942">
        <w:rPr>
          <w:bCs/>
          <w:i/>
        </w:rPr>
        <w:t>—HAZWOPER</w:t>
      </w:r>
      <w:r w:rsidRPr="005C1942">
        <w:rPr>
          <w:i/>
        </w:rPr>
        <w:t xml:space="preserve"> requires training </w:t>
      </w:r>
      <w:r w:rsidRPr="005C1942">
        <w:rPr>
          <w:bCs/>
          <w:i/>
        </w:rPr>
        <w:t xml:space="preserve">that meets the requirements of 29 CFR 1910.1200—Hazard Communication </w:t>
      </w:r>
      <w:r w:rsidRPr="005C1942">
        <w:rPr>
          <w:i/>
        </w:rPr>
        <w:t xml:space="preserve">be implemented. </w:t>
      </w:r>
    </w:p>
    <w:p w14:paraId="0C5CD30F" w14:textId="77777777" w:rsidR="00E52ED7" w:rsidRPr="005C1942" w:rsidRDefault="00E52ED7" w:rsidP="00B376F7">
      <w:pPr>
        <w:rPr>
          <w:b/>
          <w:i/>
        </w:rPr>
      </w:pPr>
    </w:p>
    <w:p w14:paraId="60198B3D" w14:textId="77777777" w:rsidR="00E52ED7" w:rsidRPr="005C1942" w:rsidRDefault="00E52ED7" w:rsidP="00B376F7">
      <w:pPr>
        <w:rPr>
          <w:b/>
          <w:i/>
        </w:rPr>
      </w:pPr>
      <w:r w:rsidRPr="005C1942">
        <w:rPr>
          <w:b/>
          <w:i/>
        </w:rPr>
        <w:t>Standard Requirements for 29 CFR 1910.120</w:t>
      </w:r>
      <w:r w:rsidRPr="005C1942">
        <w:rPr>
          <w:b/>
          <w:bCs/>
          <w:i/>
        </w:rPr>
        <w:t>—HAZWOPER</w:t>
      </w:r>
      <w:r w:rsidRPr="005C1942">
        <w:rPr>
          <w:b/>
          <w:i/>
        </w:rPr>
        <w:t>:</w:t>
      </w:r>
    </w:p>
    <w:p w14:paraId="4EFF841E" w14:textId="77777777" w:rsidR="004C14A2" w:rsidRPr="005C1942" w:rsidRDefault="004C14A2" w:rsidP="005F2CC9">
      <w:pPr>
        <w:pStyle w:val="ListParagraph"/>
        <w:numPr>
          <w:ilvl w:val="0"/>
          <w:numId w:val="227"/>
        </w:numPr>
        <w:spacing w:after="200"/>
        <w:ind w:left="720"/>
        <w:rPr>
          <w:i/>
        </w:rPr>
      </w:pPr>
      <w:r w:rsidRPr="005C1942">
        <w:rPr>
          <w:b/>
          <w:i/>
        </w:rPr>
        <w:t>Programs/Plans:</w:t>
      </w:r>
      <w:r w:rsidRPr="005C1942">
        <w:rPr>
          <w:i/>
        </w:rPr>
        <w:t xml:space="preserve"> HAZWOPER Safety and Health Program, Emergency Response Plan, New Technology Program, </w:t>
      </w:r>
      <w:r w:rsidR="002466D5" w:rsidRPr="005C1942">
        <w:rPr>
          <w:i/>
        </w:rPr>
        <w:t xml:space="preserve">Air Monitoring Program, </w:t>
      </w:r>
      <w:r w:rsidRPr="005C1942">
        <w:rPr>
          <w:i/>
        </w:rPr>
        <w:t>Decontamination Program, Material Handling Program, Medical Surveillance Program, Training Program</w:t>
      </w:r>
    </w:p>
    <w:p w14:paraId="3B7C4E63" w14:textId="77777777" w:rsidR="004C14A2" w:rsidRPr="005C1942" w:rsidRDefault="00F05571" w:rsidP="005F2CC9">
      <w:pPr>
        <w:pStyle w:val="ListParagraph"/>
        <w:numPr>
          <w:ilvl w:val="0"/>
          <w:numId w:val="227"/>
        </w:numPr>
        <w:ind w:left="720"/>
        <w:rPr>
          <w:i/>
        </w:rPr>
      </w:pPr>
      <w:r>
        <w:rPr>
          <w:b/>
          <w:i/>
        </w:rPr>
        <w:t xml:space="preserve">Procedures/Practices/Controls: </w:t>
      </w:r>
      <w:r w:rsidR="004C14A2" w:rsidRPr="005C1942">
        <w:rPr>
          <w:b/>
          <w:i/>
        </w:rPr>
        <w:t xml:space="preserve"> </w:t>
      </w:r>
      <w:r w:rsidR="004C14A2" w:rsidRPr="005C1942">
        <w:rPr>
          <w:i/>
        </w:rPr>
        <w:t>Work practice controls, exposure monitoring procedures, inspection procedures (Include in your HAZWOPER Program); material handling procedures (Include in your Materials Handling Program)); new technology (Include in your New Technology Program)); decontamination procedures (Include in your Decontamination Program), site control procedures (Include in your Site Control Program), PPE procedures (Include in your PPE Program)</w:t>
      </w:r>
    </w:p>
    <w:p w14:paraId="2AD7FD7D" w14:textId="77777777" w:rsidR="004C14A2" w:rsidRPr="005C1942" w:rsidRDefault="00235EDA" w:rsidP="005F2CC9">
      <w:pPr>
        <w:pStyle w:val="ListParagraph"/>
        <w:numPr>
          <w:ilvl w:val="0"/>
          <w:numId w:val="227"/>
        </w:numPr>
        <w:spacing w:after="200"/>
        <w:ind w:left="720"/>
        <w:rPr>
          <w:i/>
        </w:rPr>
      </w:pPr>
      <w:r w:rsidRPr="005C1942">
        <w:rPr>
          <w:b/>
          <w:i/>
        </w:rPr>
        <w:t xml:space="preserve">Training: </w:t>
      </w:r>
      <w:r w:rsidR="004C14A2" w:rsidRPr="005C1942">
        <w:rPr>
          <w:i/>
        </w:rPr>
        <w:t>Initially, annually</w:t>
      </w:r>
    </w:p>
    <w:p w14:paraId="3B246FDD" w14:textId="77777777" w:rsidR="004C14A2" w:rsidRPr="005C1942" w:rsidRDefault="004C14A2" w:rsidP="005F2CC9">
      <w:pPr>
        <w:pStyle w:val="ListParagraph"/>
        <w:numPr>
          <w:ilvl w:val="0"/>
          <w:numId w:val="227"/>
        </w:numPr>
        <w:spacing w:after="200"/>
        <w:ind w:left="720"/>
        <w:rPr>
          <w:i/>
        </w:rPr>
      </w:pPr>
      <w:r w:rsidRPr="005C1942">
        <w:rPr>
          <w:b/>
          <w:i/>
        </w:rPr>
        <w:t>Inspections:</w:t>
      </w:r>
      <w:r w:rsidRPr="005C1942">
        <w:rPr>
          <w:i/>
        </w:rPr>
        <w:t xml:space="preserve">  Prior to handling, regularly</w:t>
      </w:r>
    </w:p>
    <w:p w14:paraId="7FE447C0" w14:textId="77777777" w:rsidR="004C14A2" w:rsidRPr="005C1942" w:rsidRDefault="004C14A2" w:rsidP="005F2CC9">
      <w:pPr>
        <w:pStyle w:val="ListParagraph"/>
        <w:numPr>
          <w:ilvl w:val="0"/>
          <w:numId w:val="227"/>
        </w:numPr>
        <w:spacing w:after="200"/>
        <w:ind w:left="720"/>
        <w:rPr>
          <w:b/>
          <w:i/>
        </w:rPr>
      </w:pPr>
      <w:r w:rsidRPr="005C1942">
        <w:rPr>
          <w:b/>
          <w:i/>
        </w:rPr>
        <w:t>Recordkeeping/Documentation:</w:t>
      </w:r>
      <w:r w:rsidRPr="005C1942">
        <w:rPr>
          <w:i/>
        </w:rPr>
        <w:t xml:space="preserve"> Programs, plans, training, medical surveillance</w:t>
      </w:r>
    </w:p>
    <w:p w14:paraId="73A1821D" w14:textId="77777777" w:rsidR="004C14A2" w:rsidRPr="005C1942" w:rsidRDefault="004C14A2"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 xml:space="preserve">HAZWOPER Safety and Health Program, Emergency Response Plan, New Technology Program, </w:t>
      </w:r>
      <w:r w:rsidR="002466D5" w:rsidRPr="005C1942">
        <w:rPr>
          <w:i/>
        </w:rPr>
        <w:t xml:space="preserve">Air Monitoring Program, </w:t>
      </w:r>
      <w:r w:rsidRPr="005C1942">
        <w:rPr>
          <w:i/>
        </w:rPr>
        <w:t>Decontamination Program, Material Handling Program, Medical Surveillance Program, and Training Program required by 29 CFR 1910.120</w:t>
      </w:r>
      <w:r w:rsidRPr="005C1942">
        <w:rPr>
          <w:bCs/>
          <w:i/>
        </w:rPr>
        <w:t>—HAZWOPER</w:t>
      </w:r>
      <w:r w:rsidRPr="005C1942">
        <w:rPr>
          <w:i/>
        </w:rPr>
        <w:t xml:space="preserve"> may be incorporated into one program. </w:t>
      </w:r>
    </w:p>
    <w:p w14:paraId="16098BFF" w14:textId="77777777" w:rsidR="00E52ED7" w:rsidRPr="005C1942" w:rsidRDefault="00E52ED7" w:rsidP="00B376F7">
      <w:pPr>
        <w:rPr>
          <w:b/>
          <w:i/>
        </w:rPr>
      </w:pPr>
    </w:p>
    <w:p w14:paraId="074C7A0D" w14:textId="77777777" w:rsidR="0052608E" w:rsidRPr="005C1942" w:rsidRDefault="0052608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Program: </w:t>
      </w:r>
      <w:r w:rsidRPr="005C1942">
        <w:rPr>
          <w:bCs/>
          <w:i/>
        </w:rPr>
        <w:t xml:space="preserve">The following example program should be modified to be site-specific to your organization. </w:t>
      </w:r>
      <w:r w:rsidR="002466D5" w:rsidRPr="005C1942">
        <w:rPr>
          <w:bCs/>
          <w:i/>
        </w:rPr>
        <w:t>The</w:t>
      </w:r>
      <w:r w:rsidRPr="005C1942">
        <w:rPr>
          <w:bCs/>
          <w:i/>
        </w:rPr>
        <w:t xml:space="preserve"> </w:t>
      </w:r>
      <w:r w:rsidRPr="005C1942">
        <w:rPr>
          <w:i/>
        </w:rPr>
        <w:t xml:space="preserve">HAZWOPER Safety and Health Program </w:t>
      </w:r>
      <w:r w:rsidR="002466D5" w:rsidRPr="005C1942">
        <w:rPr>
          <w:i/>
        </w:rPr>
        <w:t>incorporates all the required programs into one comprehensive program except the Emergency Response Plan</w:t>
      </w:r>
      <w:r w:rsidR="00EE37F9" w:rsidRPr="005C1942">
        <w:rPr>
          <w:i/>
        </w:rPr>
        <w:t xml:space="preserve"> and can also be used as a template for paragraph (p). </w:t>
      </w:r>
      <w:r w:rsidR="002466D5" w:rsidRPr="005C1942">
        <w:rPr>
          <w:i/>
        </w:rPr>
        <w:t xml:space="preserve"> However, each program can be a standalone program. </w:t>
      </w:r>
      <w:r w:rsidRPr="005C1942">
        <w:rPr>
          <w:i/>
        </w:rPr>
        <w:t xml:space="preserve"> Please</w:t>
      </w:r>
      <w:r w:rsidRPr="005C1942">
        <w:rPr>
          <w:bCs/>
          <w:i/>
        </w:rPr>
        <w:t xml:space="preserve"> reference </w:t>
      </w:r>
      <w:r w:rsidRPr="005C1942">
        <w:rPr>
          <w:i/>
        </w:rPr>
        <w:t>29 CFR 1910.120</w:t>
      </w:r>
      <w:r w:rsidRPr="005C1942">
        <w:rPr>
          <w:bCs/>
          <w:i/>
        </w:rPr>
        <w:t>—HAZWOPER</w:t>
      </w:r>
      <w:r w:rsidRPr="005C1942">
        <w:rPr>
          <w:i/>
        </w:rPr>
        <w:t xml:space="preserve"> </w:t>
      </w:r>
      <w:r w:rsidRPr="005C1942">
        <w:rPr>
          <w:bCs/>
          <w:i/>
        </w:rPr>
        <w:t xml:space="preserve">to ensure that all the standard requirements are being met.  </w:t>
      </w:r>
    </w:p>
    <w:p w14:paraId="1BF2F1FB" w14:textId="77777777" w:rsidR="0075621A" w:rsidRPr="005C1942" w:rsidRDefault="0075621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5239F8EF" w14:textId="77777777" w:rsidR="00C72F94" w:rsidRPr="005C1942" w:rsidRDefault="00C72F94" w:rsidP="00B65C9E">
      <w:pPr>
        <w:ind w:left="90" w:right="36"/>
        <w:jc w:val="center"/>
        <w:rPr>
          <w:b/>
          <w:bCs/>
          <w:sz w:val="28"/>
          <w:szCs w:val="28"/>
        </w:rPr>
      </w:pPr>
      <w:r w:rsidRPr="005C1942">
        <w:rPr>
          <w:b/>
          <w:bCs/>
          <w:sz w:val="28"/>
          <w:szCs w:val="28"/>
        </w:rPr>
        <w:t xml:space="preserve">HAZWOPER Safety </w:t>
      </w:r>
      <w:r w:rsidR="0052608E" w:rsidRPr="005C1942">
        <w:rPr>
          <w:b/>
          <w:bCs/>
          <w:sz w:val="28"/>
          <w:szCs w:val="28"/>
        </w:rPr>
        <w:t>and</w:t>
      </w:r>
      <w:r w:rsidRPr="005C1942">
        <w:rPr>
          <w:b/>
          <w:bCs/>
          <w:sz w:val="28"/>
          <w:szCs w:val="28"/>
        </w:rPr>
        <w:t xml:space="preserve"> Health Program</w:t>
      </w:r>
    </w:p>
    <w:p w14:paraId="150FBEFF" w14:textId="77777777" w:rsidR="000F36E7" w:rsidRPr="005C1942" w:rsidRDefault="000F36E7" w:rsidP="00B376F7">
      <w:pPr>
        <w:autoSpaceDE w:val="0"/>
        <w:autoSpaceDN w:val="0"/>
        <w:adjustRightInd w:val="0"/>
        <w:rPr>
          <w:b/>
          <w:bCs/>
        </w:rPr>
      </w:pPr>
      <w:bookmarkStart w:id="66" w:name="1910.120(b)(1)(ii)(C)"/>
      <w:bookmarkEnd w:id="66"/>
    </w:p>
    <w:p w14:paraId="181EEBC5" w14:textId="77777777" w:rsidR="00C72F94" w:rsidRPr="005C1942" w:rsidRDefault="00F75EA7" w:rsidP="00B376F7">
      <w:pPr>
        <w:autoSpaceDE w:val="0"/>
        <w:autoSpaceDN w:val="0"/>
        <w:adjustRightInd w:val="0"/>
        <w:rPr>
          <w:b/>
          <w:bCs/>
        </w:rPr>
      </w:pPr>
      <w:r w:rsidRPr="005C1942">
        <w:rPr>
          <w:b/>
          <w:bCs/>
        </w:rPr>
        <w:t>Organizational Structure</w:t>
      </w:r>
    </w:p>
    <w:p w14:paraId="7547A1B4" w14:textId="77777777" w:rsidR="001161C3" w:rsidRPr="005C1942" w:rsidRDefault="001161C3" w:rsidP="00B376F7">
      <w:pPr>
        <w:pStyle w:val="blackten1"/>
        <w:spacing w:before="0" w:beforeAutospacing="0" w:after="0" w:afterAutospacing="0"/>
        <w:rPr>
          <w:color w:val="auto"/>
          <w:sz w:val="20"/>
          <w:szCs w:val="20"/>
        </w:rPr>
      </w:pPr>
    </w:p>
    <w:p w14:paraId="58137EFC"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The organizational structure establishes our specific chain of command and specifies the overall responsibilities of supervisors and employees. It will be reviewed and updated as necessary to reflect current status of site operations.</w:t>
      </w:r>
    </w:p>
    <w:p w14:paraId="7EFB687A" w14:textId="77777777" w:rsidR="001161C3" w:rsidRPr="005C1942" w:rsidRDefault="001161C3" w:rsidP="00B376F7">
      <w:pPr>
        <w:pStyle w:val="blackten1"/>
        <w:spacing w:before="0" w:beforeAutospacing="0" w:after="0" w:afterAutospacing="0"/>
        <w:rPr>
          <w:color w:val="auto"/>
          <w:sz w:val="20"/>
          <w:szCs w:val="20"/>
        </w:rPr>
      </w:pPr>
    </w:p>
    <w:p w14:paraId="0DE415D9"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The supervisor who has the responsibility and authority to direct all hazardous waste operations for our location is:</w:t>
      </w:r>
    </w:p>
    <w:p w14:paraId="0226CD53"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259F9211" w14:textId="77777777" w:rsidR="0013395A" w:rsidRPr="005C1942" w:rsidRDefault="0013395A" w:rsidP="00B376F7">
      <w:pPr>
        <w:pStyle w:val="blackten1"/>
        <w:spacing w:before="0" w:beforeAutospacing="0" w:after="0" w:afterAutospacing="0"/>
        <w:rPr>
          <w:color w:val="auto"/>
          <w:sz w:val="20"/>
          <w:szCs w:val="20"/>
        </w:rPr>
      </w:pPr>
      <w:bookmarkStart w:id="67" w:name="1910.120(b)(2)(i)(B)"/>
      <w:bookmarkEnd w:id="67"/>
    </w:p>
    <w:p w14:paraId="75B35065"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lastRenderedPageBreak/>
        <w:t>The site safety and health supervisor who has the responsibility and authority to develop and implement the site safety and health plan and verify compliance is:</w:t>
      </w:r>
    </w:p>
    <w:p w14:paraId="7B2028B3" w14:textId="77777777" w:rsidR="001161C3" w:rsidRPr="005C1942" w:rsidRDefault="001161C3" w:rsidP="00B376F7">
      <w:pPr>
        <w:pStyle w:val="blackten1"/>
        <w:spacing w:before="0" w:beforeAutospacing="0" w:after="0" w:afterAutospacing="0"/>
        <w:rPr>
          <w:color w:val="auto"/>
          <w:sz w:val="20"/>
          <w:szCs w:val="20"/>
        </w:rPr>
      </w:pPr>
      <w:bookmarkStart w:id="68" w:name="1910.120(b)(2)(i)(C)"/>
      <w:bookmarkEnd w:id="68"/>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1BC65E87" w14:textId="77777777" w:rsidR="0013395A" w:rsidRPr="005C1942" w:rsidRDefault="0013395A" w:rsidP="00B376F7">
      <w:pPr>
        <w:pStyle w:val="blackten1"/>
        <w:spacing w:before="0" w:beforeAutospacing="0" w:after="0" w:afterAutospacing="0"/>
        <w:rPr>
          <w:color w:val="auto"/>
          <w:sz w:val="20"/>
          <w:szCs w:val="20"/>
        </w:rPr>
      </w:pPr>
    </w:p>
    <w:p w14:paraId="2425327E"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Personnel needed for hazardous waste site operations and emergency response and their general functions and responsibilities is below:</w:t>
      </w:r>
    </w:p>
    <w:p w14:paraId="420ED042" w14:textId="77777777" w:rsidR="001161C3" w:rsidRPr="005C1942" w:rsidRDefault="001161C3" w:rsidP="00B376F7">
      <w:pPr>
        <w:pStyle w:val="blackten1"/>
        <w:spacing w:before="0" w:beforeAutospacing="0" w:after="0" w:afterAutospacing="0"/>
        <w:rPr>
          <w:color w:val="auto"/>
          <w:sz w:val="20"/>
          <w:szCs w:val="20"/>
        </w:rPr>
      </w:pPr>
    </w:p>
    <w:p w14:paraId="4D584E90" w14:textId="77777777" w:rsidR="001161C3" w:rsidRPr="005C1942" w:rsidRDefault="001161C3" w:rsidP="00B376F7">
      <w:pPr>
        <w:pStyle w:val="blackten1"/>
        <w:spacing w:before="0" w:beforeAutospacing="0" w:after="0" w:afterAutospacing="0"/>
        <w:rPr>
          <w:b/>
          <w:color w:val="auto"/>
          <w:sz w:val="20"/>
          <w:szCs w:val="20"/>
        </w:rPr>
      </w:pPr>
      <w:r w:rsidRPr="005C1942">
        <w:rPr>
          <w:b/>
          <w:color w:val="auto"/>
          <w:sz w:val="20"/>
          <w:szCs w:val="20"/>
        </w:rPr>
        <w:t>Employee Name</w:t>
      </w:r>
      <w:r w:rsidRPr="005C1942">
        <w:rPr>
          <w:b/>
          <w:color w:val="auto"/>
          <w:sz w:val="20"/>
          <w:szCs w:val="20"/>
        </w:rPr>
        <w:tab/>
      </w:r>
      <w:r w:rsidRPr="005C1942">
        <w:rPr>
          <w:b/>
          <w:color w:val="auto"/>
          <w:sz w:val="20"/>
          <w:szCs w:val="20"/>
        </w:rPr>
        <w:tab/>
      </w:r>
      <w:r w:rsidRPr="005C1942">
        <w:rPr>
          <w:b/>
          <w:color w:val="auto"/>
          <w:sz w:val="20"/>
          <w:szCs w:val="20"/>
        </w:rPr>
        <w:tab/>
      </w:r>
      <w:r w:rsidRPr="005C1942">
        <w:rPr>
          <w:b/>
          <w:color w:val="auto"/>
          <w:sz w:val="20"/>
          <w:szCs w:val="20"/>
        </w:rPr>
        <w:tab/>
      </w:r>
      <w:r w:rsidRPr="005C1942">
        <w:rPr>
          <w:b/>
          <w:color w:val="auto"/>
          <w:sz w:val="20"/>
          <w:szCs w:val="20"/>
        </w:rPr>
        <w:tab/>
        <w:t>Function/Responsibility</w:t>
      </w:r>
    </w:p>
    <w:p w14:paraId="4FCADB4E"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344C15E1"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65F02AB5"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49A35704"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1A4E188F"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4110F333" w14:textId="77777777" w:rsidR="001161C3" w:rsidRPr="005C1942" w:rsidRDefault="001161C3" w:rsidP="00B376F7">
      <w:pPr>
        <w:pStyle w:val="blackten1"/>
        <w:spacing w:before="0" w:beforeAutospacing="0" w:after="0" w:afterAutospacing="0"/>
        <w:rPr>
          <w:color w:val="auto"/>
          <w:sz w:val="20"/>
          <w:szCs w:val="20"/>
        </w:rPr>
      </w:pPr>
    </w:p>
    <w:p w14:paraId="424ECFC8" w14:textId="77777777" w:rsidR="001161C3" w:rsidRPr="005C1942" w:rsidRDefault="001161C3" w:rsidP="00B376F7">
      <w:pPr>
        <w:pStyle w:val="blackten1"/>
        <w:spacing w:before="0" w:beforeAutospacing="0" w:after="0" w:afterAutospacing="0"/>
        <w:rPr>
          <w:color w:val="auto"/>
          <w:sz w:val="20"/>
          <w:szCs w:val="20"/>
        </w:rPr>
      </w:pPr>
      <w:bookmarkStart w:id="69" w:name="1910.120(b)(2)(i)(D)"/>
      <w:bookmarkEnd w:id="69"/>
      <w:r w:rsidRPr="005C1942">
        <w:rPr>
          <w:color w:val="auto"/>
          <w:sz w:val="20"/>
          <w:szCs w:val="20"/>
        </w:rPr>
        <w:t>Lines of authority, responsibility, and communication are listed below:</w:t>
      </w:r>
    </w:p>
    <w:p w14:paraId="648606D8" w14:textId="77777777" w:rsidR="00C72F94" w:rsidRPr="005C1942" w:rsidRDefault="00C72F94" w:rsidP="00B376F7">
      <w:pPr>
        <w:autoSpaceDE w:val="0"/>
        <w:autoSpaceDN w:val="0"/>
        <w:adjustRightInd w:val="0"/>
        <w:rPr>
          <w:b/>
          <w:bCs/>
          <w:sz w:val="24"/>
          <w:szCs w:val="24"/>
        </w:rPr>
      </w:pPr>
      <w:bookmarkStart w:id="70" w:name="1910.120(b)(2)(ii)"/>
      <w:bookmarkEnd w:id="70"/>
    </w:p>
    <w:p w14:paraId="04C1687C" w14:textId="77777777" w:rsidR="001161C3" w:rsidRPr="005C1942" w:rsidRDefault="001161C3" w:rsidP="00B376F7">
      <w:pPr>
        <w:pStyle w:val="blackten1"/>
        <w:spacing w:before="0" w:beforeAutospacing="0" w:after="0" w:afterAutospacing="0"/>
        <w:rPr>
          <w:b/>
          <w:color w:val="auto"/>
          <w:sz w:val="20"/>
          <w:szCs w:val="20"/>
        </w:rPr>
      </w:pPr>
      <w:r w:rsidRPr="005C1942">
        <w:rPr>
          <w:b/>
          <w:color w:val="auto"/>
          <w:sz w:val="20"/>
          <w:szCs w:val="20"/>
        </w:rPr>
        <w:t>Employee Name</w:t>
      </w:r>
      <w:r w:rsidRPr="005C1942">
        <w:rPr>
          <w:b/>
          <w:color w:val="auto"/>
          <w:sz w:val="20"/>
          <w:szCs w:val="20"/>
        </w:rPr>
        <w:tab/>
      </w:r>
      <w:r w:rsidRPr="005C1942">
        <w:rPr>
          <w:b/>
          <w:color w:val="auto"/>
          <w:sz w:val="20"/>
          <w:szCs w:val="20"/>
        </w:rPr>
        <w:tab/>
      </w:r>
      <w:r w:rsidR="00B376F7" w:rsidRPr="005C1942">
        <w:rPr>
          <w:b/>
          <w:color w:val="auto"/>
          <w:sz w:val="20"/>
          <w:szCs w:val="20"/>
        </w:rPr>
        <w:tab/>
      </w:r>
      <w:r w:rsidRPr="005C1942">
        <w:rPr>
          <w:b/>
          <w:color w:val="auto"/>
          <w:sz w:val="20"/>
          <w:szCs w:val="20"/>
        </w:rPr>
        <w:t>Authority/Responsibility</w:t>
      </w:r>
      <w:r w:rsidRPr="005C1942">
        <w:rPr>
          <w:b/>
          <w:color w:val="auto"/>
          <w:sz w:val="20"/>
          <w:szCs w:val="20"/>
        </w:rPr>
        <w:tab/>
      </w:r>
      <w:r w:rsidRPr="005C1942">
        <w:rPr>
          <w:b/>
          <w:color w:val="auto"/>
          <w:sz w:val="20"/>
          <w:szCs w:val="20"/>
        </w:rPr>
        <w:tab/>
      </w:r>
      <w:r w:rsidRPr="005C1942">
        <w:rPr>
          <w:b/>
          <w:color w:val="auto"/>
          <w:sz w:val="20"/>
          <w:szCs w:val="20"/>
        </w:rPr>
        <w:tab/>
        <w:t>Communication</w:t>
      </w:r>
    </w:p>
    <w:p w14:paraId="0AD212A0"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382132BB"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6CA40905"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6BFB03E4" w14:textId="77777777" w:rsidR="001161C3" w:rsidRPr="005C1942" w:rsidRDefault="001161C3"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17D1446E" w14:textId="77777777" w:rsidR="00C72F94" w:rsidRPr="005C1942" w:rsidRDefault="001161C3" w:rsidP="00B376F7">
      <w:pPr>
        <w:pStyle w:val="blackten1"/>
        <w:spacing w:before="0" w:beforeAutospacing="0" w:after="0" w:afterAutospacing="0"/>
        <w:rPr>
          <w:b/>
          <w:bCs/>
          <w:color w:val="auto"/>
          <w:sz w:val="24"/>
          <w:szCs w:val="24"/>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523AFA84" w14:textId="77777777" w:rsidR="00F75EA7" w:rsidRPr="005C1942" w:rsidRDefault="00F75EA7" w:rsidP="00B376F7">
      <w:pPr>
        <w:rPr>
          <w:b/>
          <w:bCs/>
        </w:rPr>
      </w:pPr>
    </w:p>
    <w:p w14:paraId="3BA96987" w14:textId="77777777" w:rsidR="001161C3" w:rsidRPr="005C1942" w:rsidRDefault="00F75EA7" w:rsidP="00B376F7">
      <w:pPr>
        <w:rPr>
          <w:b/>
          <w:bCs/>
        </w:rPr>
      </w:pPr>
      <w:r w:rsidRPr="005C1942">
        <w:rPr>
          <w:b/>
          <w:bCs/>
        </w:rPr>
        <w:t>Workplan</w:t>
      </w:r>
    </w:p>
    <w:p w14:paraId="6D423622" w14:textId="77777777" w:rsidR="001161C3" w:rsidRPr="005C1942" w:rsidRDefault="001161C3" w:rsidP="00B376F7">
      <w:pPr>
        <w:rPr>
          <w:b/>
          <w:bCs/>
        </w:rPr>
      </w:pPr>
    </w:p>
    <w:p w14:paraId="2023AB3E" w14:textId="77777777" w:rsidR="00DC105C" w:rsidRPr="005C1942" w:rsidRDefault="00DC105C" w:rsidP="00B376F7">
      <w:pPr>
        <w:pStyle w:val="blackten1"/>
        <w:spacing w:before="0" w:beforeAutospacing="0" w:after="0" w:afterAutospacing="0"/>
        <w:rPr>
          <w:color w:val="auto"/>
          <w:sz w:val="20"/>
          <w:szCs w:val="20"/>
        </w:rPr>
      </w:pPr>
      <w:bookmarkStart w:id="71" w:name="1910.120(b)(3)(ii)"/>
      <w:bookmarkEnd w:id="71"/>
      <w:r w:rsidRPr="005C1942">
        <w:rPr>
          <w:color w:val="auto"/>
          <w:sz w:val="20"/>
          <w:szCs w:val="20"/>
        </w:rPr>
        <w:t>The following clean-up activities are anticipated at this worksite:</w:t>
      </w:r>
    </w:p>
    <w:p w14:paraId="136D2ACA" w14:textId="77777777" w:rsidR="00DC105C" w:rsidRPr="005C1942" w:rsidRDefault="00DC105C"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0F42E0" w14:textId="77777777" w:rsidR="00F75EA7" w:rsidRPr="005C1942" w:rsidRDefault="00F75EA7" w:rsidP="00B376F7">
      <w:pPr>
        <w:pStyle w:val="blackten1"/>
        <w:spacing w:before="0" w:beforeAutospacing="0" w:after="0" w:afterAutospacing="0"/>
        <w:rPr>
          <w:color w:val="auto"/>
          <w:sz w:val="20"/>
          <w:szCs w:val="20"/>
        </w:rPr>
      </w:pPr>
    </w:p>
    <w:p w14:paraId="0A856DC2" w14:textId="77777777" w:rsidR="00DC105C" w:rsidRPr="005C1942" w:rsidRDefault="00DC105C" w:rsidP="00B376F7">
      <w:pPr>
        <w:pStyle w:val="blackten1"/>
        <w:spacing w:before="0" w:beforeAutospacing="0" w:after="0" w:afterAutospacing="0"/>
        <w:rPr>
          <w:color w:val="auto"/>
          <w:sz w:val="20"/>
          <w:szCs w:val="20"/>
        </w:rPr>
      </w:pPr>
      <w:r w:rsidRPr="005C1942">
        <w:rPr>
          <w:color w:val="auto"/>
          <w:sz w:val="20"/>
          <w:szCs w:val="20"/>
        </w:rPr>
        <w:t>The following operating procedures are expected at this worksite:</w:t>
      </w:r>
    </w:p>
    <w:p w14:paraId="3BD071E9" w14:textId="77777777" w:rsidR="00DC105C" w:rsidRPr="005C1942" w:rsidRDefault="00DC105C"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46AEC798" w14:textId="77777777" w:rsidR="00F75EA7" w:rsidRPr="005C1942" w:rsidRDefault="00F75EA7" w:rsidP="00B376F7">
      <w:pPr>
        <w:pStyle w:val="blackten1"/>
        <w:spacing w:before="0" w:beforeAutospacing="0" w:after="0" w:afterAutospacing="0"/>
        <w:rPr>
          <w:color w:val="auto"/>
          <w:sz w:val="20"/>
          <w:szCs w:val="20"/>
        </w:rPr>
      </w:pPr>
    </w:p>
    <w:p w14:paraId="3A2BE4CA" w14:textId="77777777" w:rsidR="00DC105C" w:rsidRPr="005C1942" w:rsidRDefault="00DC105C" w:rsidP="00B376F7">
      <w:pPr>
        <w:pStyle w:val="blackten1"/>
        <w:spacing w:before="0" w:beforeAutospacing="0" w:after="0" w:afterAutospacing="0"/>
        <w:rPr>
          <w:color w:val="auto"/>
          <w:sz w:val="20"/>
          <w:szCs w:val="20"/>
        </w:rPr>
      </w:pPr>
      <w:r w:rsidRPr="005C1942">
        <w:rPr>
          <w:color w:val="auto"/>
          <w:sz w:val="20"/>
          <w:szCs w:val="20"/>
        </w:rPr>
        <w:t>The following work tasks and objectives will be accomplished using the identified methods:</w:t>
      </w:r>
    </w:p>
    <w:p w14:paraId="40F4F9AA" w14:textId="77777777" w:rsidR="00DC105C" w:rsidRPr="005C1942" w:rsidRDefault="00DC105C" w:rsidP="00B376F7">
      <w:pPr>
        <w:pStyle w:val="blackten1"/>
        <w:spacing w:before="0" w:beforeAutospacing="0" w:after="0" w:afterAutospacing="0"/>
        <w:rPr>
          <w:color w:val="auto"/>
          <w:sz w:val="20"/>
          <w:szCs w:val="20"/>
        </w:rPr>
      </w:pPr>
    </w:p>
    <w:p w14:paraId="111AD843" w14:textId="77777777" w:rsidR="00DC105C" w:rsidRPr="005C1942" w:rsidRDefault="00B376F7" w:rsidP="00B376F7">
      <w:pPr>
        <w:pStyle w:val="blackten1"/>
        <w:spacing w:before="0" w:beforeAutospacing="0" w:after="0" w:afterAutospacing="0"/>
        <w:rPr>
          <w:b/>
          <w:color w:val="auto"/>
          <w:sz w:val="20"/>
          <w:szCs w:val="20"/>
        </w:rPr>
      </w:pPr>
      <w:r w:rsidRPr="005C1942">
        <w:rPr>
          <w:b/>
          <w:color w:val="auto"/>
          <w:sz w:val="20"/>
          <w:szCs w:val="20"/>
        </w:rPr>
        <w:t>Work Task/Objective</w:t>
      </w:r>
      <w:r w:rsidRPr="005C1942">
        <w:rPr>
          <w:b/>
          <w:color w:val="auto"/>
          <w:sz w:val="20"/>
          <w:szCs w:val="20"/>
        </w:rPr>
        <w:tab/>
      </w:r>
      <w:r w:rsidRPr="005C1942">
        <w:rPr>
          <w:b/>
          <w:color w:val="auto"/>
          <w:sz w:val="20"/>
          <w:szCs w:val="20"/>
        </w:rPr>
        <w:tab/>
      </w:r>
      <w:r w:rsidRPr="005C1942">
        <w:rPr>
          <w:b/>
          <w:color w:val="auto"/>
          <w:sz w:val="20"/>
          <w:szCs w:val="20"/>
        </w:rPr>
        <w:tab/>
      </w:r>
      <w:r w:rsidR="00DC105C" w:rsidRPr="005C1942">
        <w:rPr>
          <w:b/>
          <w:color w:val="auto"/>
          <w:sz w:val="20"/>
          <w:szCs w:val="20"/>
        </w:rPr>
        <w:t>Method of Accomplishment</w:t>
      </w:r>
    </w:p>
    <w:p w14:paraId="4DE72C39" w14:textId="77777777" w:rsidR="00DC105C" w:rsidRPr="005C1942" w:rsidRDefault="00DC105C"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F75EA7" w:rsidRPr="005C1942">
        <w:rPr>
          <w:color w:val="auto"/>
          <w:sz w:val="20"/>
          <w:szCs w:val="20"/>
        </w:rPr>
        <w:lastRenderedPageBreak/>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38987527" w14:textId="77777777" w:rsidR="00F75EA7" w:rsidRPr="005C1942" w:rsidRDefault="00F75EA7" w:rsidP="00B376F7">
      <w:pPr>
        <w:pStyle w:val="blackten1"/>
        <w:spacing w:before="0" w:beforeAutospacing="0" w:after="0" w:afterAutospacing="0"/>
        <w:rPr>
          <w:color w:val="auto"/>
          <w:sz w:val="20"/>
          <w:szCs w:val="20"/>
        </w:rPr>
      </w:pPr>
    </w:p>
    <w:p w14:paraId="4BD328F7" w14:textId="77777777" w:rsidR="00DC105C" w:rsidRPr="005C1942" w:rsidRDefault="00DC105C" w:rsidP="00B376F7">
      <w:pPr>
        <w:pStyle w:val="blackten1"/>
        <w:spacing w:before="0" w:beforeAutospacing="0" w:after="0" w:afterAutospacing="0"/>
        <w:rPr>
          <w:color w:val="auto"/>
          <w:sz w:val="20"/>
          <w:szCs w:val="20"/>
        </w:rPr>
      </w:pPr>
      <w:r w:rsidRPr="005C1942">
        <w:rPr>
          <w:color w:val="auto"/>
          <w:sz w:val="20"/>
          <w:szCs w:val="20"/>
        </w:rPr>
        <w:t>The following personnel are responsible for the implementation of this workplan:</w:t>
      </w:r>
    </w:p>
    <w:p w14:paraId="7ED776B9" w14:textId="77777777" w:rsidR="00DC105C" w:rsidRPr="005C1942" w:rsidRDefault="00DC105C"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F75EA7" w:rsidRPr="005C1942">
        <w:rPr>
          <w:color w:val="auto"/>
          <w:sz w:val="20"/>
          <w:szCs w:val="20"/>
        </w:rPr>
        <w:t>______________________________________________________________________________________________</w:t>
      </w:r>
    </w:p>
    <w:p w14:paraId="2AF2A619" w14:textId="77777777" w:rsidR="00F75EA7" w:rsidRPr="005C1942" w:rsidRDefault="00F75EA7" w:rsidP="00B376F7">
      <w:pPr>
        <w:pStyle w:val="blackten1"/>
        <w:spacing w:before="0" w:beforeAutospacing="0" w:after="0" w:afterAutospacing="0"/>
        <w:rPr>
          <w:b/>
          <w:color w:val="auto"/>
          <w:sz w:val="20"/>
          <w:szCs w:val="20"/>
        </w:rPr>
      </w:pPr>
    </w:p>
    <w:p w14:paraId="39DACF8B" w14:textId="77777777" w:rsidR="00DC105C" w:rsidRPr="005C1942" w:rsidRDefault="002D0202" w:rsidP="00B376F7">
      <w:pPr>
        <w:pStyle w:val="blackten1"/>
        <w:spacing w:before="0" w:beforeAutospacing="0" w:after="0" w:afterAutospacing="0"/>
        <w:rPr>
          <w:b/>
          <w:color w:val="auto"/>
          <w:sz w:val="20"/>
          <w:szCs w:val="20"/>
        </w:rPr>
      </w:pPr>
      <w:r w:rsidRPr="005C1942">
        <w:rPr>
          <w:b/>
          <w:color w:val="auto"/>
          <w:sz w:val="20"/>
          <w:szCs w:val="20"/>
        </w:rPr>
        <w:t>Training</w:t>
      </w:r>
    </w:p>
    <w:p w14:paraId="1A58E5C2" w14:textId="77777777" w:rsidR="00DC105C" w:rsidRPr="005C1942" w:rsidRDefault="00DC105C" w:rsidP="00B376F7">
      <w:pPr>
        <w:pStyle w:val="blackten1"/>
        <w:spacing w:before="0" w:beforeAutospacing="0" w:after="0" w:afterAutospacing="0"/>
        <w:rPr>
          <w:color w:val="auto"/>
          <w:sz w:val="20"/>
          <w:szCs w:val="20"/>
        </w:rPr>
      </w:pPr>
    </w:p>
    <w:p w14:paraId="5F730A48"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 xml:space="preserve">All employees working on site exposed to hazardous substances, health hazards, or safety hazards and their supervisors and management responsible for the site will receive initial training before they are permitted to engage in hazardous waste operations that could expose them to hazardous substances, safety, or health hazards, and refresher training. </w:t>
      </w:r>
    </w:p>
    <w:p w14:paraId="5B5E5EF2" w14:textId="77777777" w:rsidR="00CC5587" w:rsidRPr="005C1942" w:rsidRDefault="00CC5587" w:rsidP="00B376F7">
      <w:pPr>
        <w:pStyle w:val="blackten1"/>
        <w:spacing w:before="0" w:beforeAutospacing="0" w:after="0" w:afterAutospacing="0"/>
        <w:rPr>
          <w:color w:val="auto"/>
          <w:sz w:val="20"/>
          <w:szCs w:val="20"/>
        </w:rPr>
      </w:pPr>
    </w:p>
    <w:p w14:paraId="4E6D4E3E" w14:textId="77777777" w:rsidR="00CC5587" w:rsidRPr="005C1942" w:rsidRDefault="00CC5587" w:rsidP="00B376F7">
      <w:pPr>
        <w:pStyle w:val="blackten1"/>
        <w:spacing w:before="0" w:beforeAutospacing="0" w:after="0" w:afterAutospacing="0"/>
        <w:rPr>
          <w:color w:val="auto"/>
          <w:sz w:val="20"/>
          <w:szCs w:val="20"/>
        </w:rPr>
      </w:pPr>
      <w:r w:rsidRPr="005C1942">
        <w:rPr>
          <w:color w:val="auto"/>
          <w:sz w:val="20"/>
          <w:szCs w:val="20"/>
        </w:rPr>
        <w:t>The positions that will receive this training include (such as but not limited to equipment operators, general laborers and others):</w:t>
      </w:r>
    </w:p>
    <w:p w14:paraId="525F82AE" w14:textId="77777777" w:rsidR="002D0202" w:rsidRPr="005C1942" w:rsidRDefault="00F75EA7"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CC558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CC558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p>
    <w:p w14:paraId="3525251A" w14:textId="77777777" w:rsidR="00F75EA7" w:rsidRPr="005C1942" w:rsidRDefault="00F75EA7" w:rsidP="00B376F7">
      <w:pPr>
        <w:pStyle w:val="blackten1"/>
        <w:spacing w:before="0" w:beforeAutospacing="0" w:after="0" w:afterAutospacing="0"/>
        <w:rPr>
          <w:color w:val="auto"/>
          <w:sz w:val="20"/>
          <w:szCs w:val="20"/>
        </w:rPr>
      </w:pPr>
    </w:p>
    <w:p w14:paraId="6D0D32C1"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 xml:space="preserve">General site workers engaged in hazardous substance removal or other activities which expose or potentially expose workers to hazardous substances and health hazards </w:t>
      </w:r>
      <w:r w:rsidR="003867E2" w:rsidRPr="005C1942">
        <w:rPr>
          <w:color w:val="auto"/>
          <w:sz w:val="20"/>
          <w:szCs w:val="20"/>
        </w:rPr>
        <w:t xml:space="preserve">will </w:t>
      </w:r>
      <w:r w:rsidRPr="005C1942">
        <w:rPr>
          <w:color w:val="auto"/>
          <w:sz w:val="20"/>
          <w:szCs w:val="20"/>
        </w:rPr>
        <w:t>receive a minimum of 40 hours of instruction off the site, and a minimum of three days actual field experience under the direct supervision of a trained experienced supervisor.</w:t>
      </w:r>
    </w:p>
    <w:p w14:paraId="2E610DED" w14:textId="77777777" w:rsidR="003867E2" w:rsidRPr="005C1942" w:rsidRDefault="003867E2" w:rsidP="00B376F7">
      <w:pPr>
        <w:pStyle w:val="blackten1"/>
        <w:spacing w:before="0" w:beforeAutospacing="0" w:after="0" w:afterAutospacing="0"/>
        <w:rPr>
          <w:color w:val="auto"/>
          <w:sz w:val="20"/>
          <w:szCs w:val="20"/>
        </w:rPr>
      </w:pPr>
    </w:p>
    <w:p w14:paraId="5C6001A8" w14:textId="77777777" w:rsidR="00CC5587" w:rsidRPr="005C1942" w:rsidRDefault="00CC5587" w:rsidP="00B376F7">
      <w:pPr>
        <w:pStyle w:val="blackten1"/>
        <w:spacing w:before="0" w:beforeAutospacing="0" w:after="0" w:afterAutospacing="0"/>
        <w:rPr>
          <w:color w:val="auto"/>
          <w:sz w:val="20"/>
          <w:szCs w:val="20"/>
        </w:rPr>
      </w:pPr>
      <w:r w:rsidRPr="005C1942">
        <w:rPr>
          <w:color w:val="auto"/>
          <w:sz w:val="20"/>
          <w:szCs w:val="20"/>
        </w:rPr>
        <w:t>The positions that will receive this training include (such as but not limited to equipment operators, general laborers and supervisory personnel):</w:t>
      </w:r>
    </w:p>
    <w:p w14:paraId="6A2C6B96" w14:textId="77777777" w:rsidR="00CC5587" w:rsidRPr="005C1942" w:rsidRDefault="00F75EA7"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CC558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CC5587"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p>
    <w:p w14:paraId="4528465D" w14:textId="77777777" w:rsidR="00F75EA7" w:rsidRPr="005C1942" w:rsidRDefault="00F75EA7" w:rsidP="00B376F7">
      <w:pPr>
        <w:pStyle w:val="blackten1"/>
        <w:spacing w:before="0" w:beforeAutospacing="0" w:after="0" w:afterAutospacing="0"/>
        <w:rPr>
          <w:color w:val="auto"/>
          <w:sz w:val="20"/>
          <w:szCs w:val="20"/>
        </w:rPr>
      </w:pPr>
    </w:p>
    <w:p w14:paraId="352034B4" w14:textId="77777777" w:rsidR="003867E2" w:rsidRPr="005C1942" w:rsidRDefault="003867E2" w:rsidP="00B376F7">
      <w:pPr>
        <w:pStyle w:val="blackten1"/>
        <w:spacing w:before="0" w:beforeAutospacing="0" w:after="0" w:afterAutospacing="0"/>
        <w:rPr>
          <w:color w:val="auto"/>
          <w:sz w:val="20"/>
          <w:szCs w:val="20"/>
        </w:rPr>
      </w:pPr>
      <w:r w:rsidRPr="005C1942">
        <w:rPr>
          <w:color w:val="auto"/>
          <w:sz w:val="20"/>
          <w:szCs w:val="20"/>
        </w:rPr>
        <w:t>Workers on site only occasionally for a specific limited and who are unlikely to be exposed over permissible exposure limits and published exposure limits will receive a minimum of 24 hours of instruction off the site, and the minimum of one day actual field experience under the direct supervision of a trained, experienced supervisor.</w:t>
      </w:r>
    </w:p>
    <w:p w14:paraId="2F92ABD8" w14:textId="77777777" w:rsidR="003867E2" w:rsidRPr="005C1942" w:rsidRDefault="003867E2" w:rsidP="00B376F7">
      <w:pPr>
        <w:pStyle w:val="blackten1"/>
        <w:spacing w:before="0" w:beforeAutospacing="0" w:after="0" w:afterAutospacing="0"/>
        <w:rPr>
          <w:color w:val="auto"/>
          <w:sz w:val="20"/>
          <w:szCs w:val="20"/>
        </w:rPr>
      </w:pPr>
    </w:p>
    <w:p w14:paraId="28D737C4"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The positions that will receive this training include (such as, but not limited to, ground water monitoring, land surveying, or geophysical surveying):</w:t>
      </w:r>
    </w:p>
    <w:p w14:paraId="638319D1" w14:textId="77777777" w:rsidR="00507196" w:rsidRPr="005C1942" w:rsidRDefault="00F75EA7"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507196"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507196" w:rsidRPr="005C1942">
        <w:rPr>
          <w:color w:val="auto"/>
          <w:sz w:val="20"/>
          <w:szCs w:val="20"/>
        </w:rPr>
        <w:t>______________________________________________________________________________________________</w:t>
      </w:r>
      <w:bookmarkStart w:id="72" w:name="1910.120(e)(3)(iii)"/>
      <w:bookmarkEnd w:id="72"/>
      <w:r w:rsidRPr="005C1942">
        <w:rPr>
          <w:color w:val="auto"/>
          <w:sz w:val="20"/>
          <w:szCs w:val="20"/>
        </w:rPr>
        <w:t>______________________________________________________________________________________________</w:t>
      </w:r>
    </w:p>
    <w:p w14:paraId="378248EF" w14:textId="77777777" w:rsidR="00F75EA7" w:rsidRPr="005C1942" w:rsidRDefault="00F75EA7" w:rsidP="00B376F7">
      <w:pPr>
        <w:pStyle w:val="blackten1"/>
        <w:spacing w:before="0" w:beforeAutospacing="0" w:after="0" w:afterAutospacing="0"/>
        <w:rPr>
          <w:color w:val="auto"/>
          <w:sz w:val="20"/>
          <w:szCs w:val="20"/>
        </w:rPr>
      </w:pPr>
    </w:p>
    <w:p w14:paraId="1C34C2C8" w14:textId="77777777" w:rsidR="003867E2" w:rsidRPr="005C1942" w:rsidRDefault="003867E2" w:rsidP="00B376F7">
      <w:pPr>
        <w:pStyle w:val="blackten1"/>
        <w:spacing w:before="0" w:beforeAutospacing="0" w:after="0" w:afterAutospacing="0"/>
        <w:rPr>
          <w:color w:val="auto"/>
          <w:sz w:val="20"/>
          <w:szCs w:val="20"/>
        </w:rPr>
      </w:pPr>
      <w:r w:rsidRPr="005C1942">
        <w:rPr>
          <w:color w:val="auto"/>
          <w:sz w:val="20"/>
          <w:szCs w:val="20"/>
        </w:rPr>
        <w:t>Workers regularly on site who work in areas which have been monitored and fully characterized indicating that exposures are under permissible exposure limits and published exposure limits where respirators are not necessary, and the characterization indicates that there are no health hazards or the possibility of an emergency developing, will receive a minimum of 24 hours of instruction off the site, and the minimum of one day actual field experience under the direct supervision of a trained, experienced supervisor.</w:t>
      </w:r>
    </w:p>
    <w:p w14:paraId="2F2130D9" w14:textId="77777777" w:rsidR="00507196" w:rsidRPr="005C1942" w:rsidRDefault="00507196" w:rsidP="00B376F7">
      <w:pPr>
        <w:pStyle w:val="blackten1"/>
        <w:spacing w:before="0" w:beforeAutospacing="0" w:after="0" w:afterAutospacing="0"/>
        <w:rPr>
          <w:color w:val="auto"/>
          <w:sz w:val="20"/>
          <w:szCs w:val="20"/>
        </w:rPr>
      </w:pPr>
      <w:bookmarkStart w:id="73" w:name="1910.120(e)(3)(iv)"/>
      <w:bookmarkEnd w:id="73"/>
    </w:p>
    <w:p w14:paraId="275BC588"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The positions that will receive this training include:</w:t>
      </w:r>
    </w:p>
    <w:p w14:paraId="06B5BDF0" w14:textId="77777777" w:rsidR="00507196" w:rsidRPr="005C1942" w:rsidRDefault="00F75EA7" w:rsidP="00B376F7">
      <w:pPr>
        <w:pStyle w:val="blackten1"/>
        <w:spacing w:before="0" w:beforeAutospacing="0" w:after="0" w:afterAutospacing="0"/>
        <w:rPr>
          <w:color w:val="auto"/>
          <w:sz w:val="20"/>
          <w:szCs w:val="20"/>
        </w:rPr>
      </w:pPr>
      <w:r w:rsidRPr="005C1942">
        <w:rPr>
          <w:color w:val="auto"/>
          <w:sz w:val="20"/>
          <w:szCs w:val="20"/>
        </w:rPr>
        <w:lastRenderedPageBreak/>
        <w:t>______________________________________________________________________________________________</w:t>
      </w:r>
      <w:r w:rsidR="00507196"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507196"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p>
    <w:p w14:paraId="05445744" w14:textId="77777777" w:rsidR="00F75EA7" w:rsidRPr="005C1942" w:rsidRDefault="00F75EA7" w:rsidP="00B376F7">
      <w:pPr>
        <w:pStyle w:val="blackten1"/>
        <w:spacing w:before="0" w:beforeAutospacing="0" w:after="0" w:afterAutospacing="0"/>
        <w:rPr>
          <w:color w:val="auto"/>
          <w:sz w:val="20"/>
          <w:szCs w:val="20"/>
        </w:rPr>
      </w:pPr>
    </w:p>
    <w:p w14:paraId="29D46C39" w14:textId="77777777" w:rsidR="003867E2" w:rsidRPr="005C1942" w:rsidRDefault="003867E2" w:rsidP="00B376F7">
      <w:pPr>
        <w:pStyle w:val="blackten1"/>
        <w:spacing w:before="0" w:beforeAutospacing="0" w:after="0" w:afterAutospacing="0"/>
        <w:rPr>
          <w:color w:val="auto"/>
          <w:sz w:val="20"/>
          <w:szCs w:val="20"/>
        </w:rPr>
      </w:pPr>
      <w:r w:rsidRPr="005C1942">
        <w:rPr>
          <w:color w:val="auto"/>
          <w:sz w:val="20"/>
          <w:szCs w:val="20"/>
        </w:rPr>
        <w:t>On-site management and supervisors directly responsible for, or who supervise employees engaged in, hazardous waste operations will receive 40 hours initial training, and three days of supervised field experience.</w:t>
      </w:r>
    </w:p>
    <w:p w14:paraId="55489A1A" w14:textId="77777777" w:rsidR="003867E2" w:rsidRPr="005C1942" w:rsidRDefault="003867E2" w:rsidP="00B376F7">
      <w:pPr>
        <w:pStyle w:val="blackten1"/>
        <w:spacing w:before="0" w:beforeAutospacing="0" w:after="0" w:afterAutospacing="0"/>
        <w:rPr>
          <w:color w:val="auto"/>
          <w:sz w:val="20"/>
          <w:szCs w:val="20"/>
        </w:rPr>
      </w:pPr>
    </w:p>
    <w:p w14:paraId="5D4CB7A7"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The positions that will receive this training include:</w:t>
      </w:r>
    </w:p>
    <w:p w14:paraId="632E6432" w14:textId="77777777" w:rsidR="00507196" w:rsidRPr="005C1942" w:rsidRDefault="00F75EA7"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w:t>
      </w:r>
      <w:r w:rsidR="00507196"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r w:rsidR="00507196" w:rsidRPr="005C1942">
        <w:rPr>
          <w:color w:val="auto"/>
          <w:sz w:val="20"/>
          <w:szCs w:val="20"/>
        </w:rPr>
        <w:t>______________________________________________________________________________________________</w:t>
      </w:r>
      <w:r w:rsidRPr="005C1942">
        <w:rPr>
          <w:color w:val="auto"/>
          <w:sz w:val="20"/>
          <w:szCs w:val="20"/>
        </w:rPr>
        <w:t>______________________________________________________________________________________________</w:t>
      </w:r>
    </w:p>
    <w:p w14:paraId="05C6CCE7" w14:textId="77777777" w:rsidR="00F75EA7" w:rsidRPr="005C1942" w:rsidRDefault="00F75EA7" w:rsidP="00B376F7">
      <w:pPr>
        <w:pStyle w:val="blackten1"/>
        <w:spacing w:before="0" w:beforeAutospacing="0" w:after="0" w:afterAutospacing="0"/>
        <w:rPr>
          <w:color w:val="auto"/>
          <w:sz w:val="20"/>
          <w:szCs w:val="20"/>
        </w:rPr>
      </w:pPr>
      <w:bookmarkStart w:id="74" w:name="1910.120(e)(5)"/>
      <w:bookmarkStart w:id="75" w:name="1910.120(e)(6)"/>
      <w:bookmarkEnd w:id="74"/>
      <w:bookmarkEnd w:id="75"/>
    </w:p>
    <w:p w14:paraId="36AF5B43" w14:textId="77777777" w:rsidR="003867E2" w:rsidRPr="005C1942" w:rsidRDefault="003867E2" w:rsidP="00B376F7">
      <w:pPr>
        <w:pStyle w:val="blackten1"/>
        <w:spacing w:before="0" w:beforeAutospacing="0" w:after="0" w:afterAutospacing="0"/>
        <w:rPr>
          <w:color w:val="auto"/>
          <w:sz w:val="20"/>
          <w:szCs w:val="20"/>
        </w:rPr>
      </w:pPr>
      <w:r w:rsidRPr="005C1942">
        <w:rPr>
          <w:color w:val="auto"/>
          <w:sz w:val="20"/>
          <w:szCs w:val="20"/>
        </w:rPr>
        <w:t xml:space="preserve">Employees and supervisors that have received and successfully completed the training and field experience will be certified by the instructor or the head instructor and trained supervisor as having completed the necessary training. A written certificate will be given to each person so certified. </w:t>
      </w:r>
    </w:p>
    <w:p w14:paraId="004CECAA" w14:textId="77777777" w:rsidR="003867E2" w:rsidRPr="005C1942" w:rsidRDefault="003867E2" w:rsidP="00B376F7">
      <w:pPr>
        <w:pStyle w:val="blackten1"/>
        <w:spacing w:before="0" w:beforeAutospacing="0" w:after="0" w:afterAutospacing="0"/>
        <w:rPr>
          <w:color w:val="auto"/>
          <w:sz w:val="20"/>
          <w:szCs w:val="20"/>
        </w:rPr>
      </w:pPr>
    </w:p>
    <w:p w14:paraId="221FE8A3" w14:textId="77777777" w:rsidR="003867E2" w:rsidRPr="005C1942" w:rsidRDefault="003867E2" w:rsidP="00B376F7">
      <w:pPr>
        <w:pStyle w:val="blackten1"/>
        <w:spacing w:before="0" w:beforeAutospacing="0" w:after="0" w:afterAutospacing="0"/>
        <w:rPr>
          <w:color w:val="auto"/>
          <w:sz w:val="20"/>
          <w:szCs w:val="20"/>
        </w:rPr>
      </w:pPr>
      <w:r w:rsidRPr="005C1942">
        <w:rPr>
          <w:color w:val="auto"/>
          <w:sz w:val="20"/>
          <w:szCs w:val="20"/>
        </w:rPr>
        <w:t>Each of the above groups of employees will receive 8 hours of annual refresher training.</w:t>
      </w:r>
    </w:p>
    <w:p w14:paraId="3D2C7581" w14:textId="77777777" w:rsidR="002D0202" w:rsidRPr="005C1942" w:rsidRDefault="002D0202" w:rsidP="00B376F7">
      <w:pPr>
        <w:pStyle w:val="blackten1"/>
        <w:spacing w:before="0" w:beforeAutospacing="0" w:after="0" w:afterAutospacing="0"/>
        <w:rPr>
          <w:color w:val="auto"/>
          <w:sz w:val="20"/>
          <w:szCs w:val="20"/>
        </w:rPr>
      </w:pPr>
    </w:p>
    <w:p w14:paraId="6DA4B83E" w14:textId="77777777" w:rsidR="00DC105C" w:rsidRPr="005C1942" w:rsidRDefault="00DC105C" w:rsidP="00B376F7">
      <w:pPr>
        <w:pStyle w:val="blackten1"/>
        <w:spacing w:before="0" w:beforeAutospacing="0" w:after="0" w:afterAutospacing="0"/>
        <w:rPr>
          <w:b/>
          <w:color w:val="auto"/>
          <w:sz w:val="20"/>
          <w:szCs w:val="20"/>
        </w:rPr>
      </w:pPr>
      <w:r w:rsidRPr="005C1942">
        <w:rPr>
          <w:b/>
          <w:color w:val="auto"/>
          <w:sz w:val="20"/>
          <w:szCs w:val="20"/>
        </w:rPr>
        <w:t>Information</w:t>
      </w:r>
      <w:r w:rsidR="007D0E2B" w:rsidRPr="005C1942">
        <w:rPr>
          <w:b/>
          <w:color w:val="auto"/>
          <w:sz w:val="20"/>
          <w:szCs w:val="20"/>
        </w:rPr>
        <w:t>al</w:t>
      </w:r>
      <w:r w:rsidRPr="005C1942">
        <w:rPr>
          <w:b/>
          <w:color w:val="auto"/>
          <w:sz w:val="20"/>
          <w:szCs w:val="20"/>
        </w:rPr>
        <w:t xml:space="preserve"> Program</w:t>
      </w:r>
    </w:p>
    <w:p w14:paraId="633D0F51" w14:textId="77777777" w:rsidR="00DC105C" w:rsidRPr="005C1942" w:rsidRDefault="00DC105C" w:rsidP="00B376F7">
      <w:pPr>
        <w:pStyle w:val="blackten1"/>
        <w:spacing w:before="0" w:beforeAutospacing="0" w:after="0" w:afterAutospacing="0"/>
        <w:rPr>
          <w:color w:val="auto"/>
          <w:sz w:val="20"/>
          <w:szCs w:val="20"/>
        </w:rPr>
      </w:pPr>
    </w:p>
    <w:p w14:paraId="38818CBD" w14:textId="77777777" w:rsidR="002D0202" w:rsidRPr="005C1942" w:rsidRDefault="007D0E2B" w:rsidP="00B376F7">
      <w:pPr>
        <w:pStyle w:val="blackten1"/>
        <w:spacing w:before="0" w:beforeAutospacing="0" w:after="0" w:afterAutospacing="0"/>
        <w:rPr>
          <w:color w:val="auto"/>
          <w:sz w:val="20"/>
          <w:szCs w:val="20"/>
        </w:rPr>
      </w:pPr>
      <w:r w:rsidRPr="005C1942">
        <w:rPr>
          <w:color w:val="auto"/>
          <w:sz w:val="20"/>
          <w:szCs w:val="20"/>
        </w:rPr>
        <w:t xml:space="preserve">We will inform all employees, contractors, and subcontractors (or their representative) engaged in hazardous waste operations of the nature, level and degree of exposure likely as a result of participation in such hazardous waste operations before work is performed. </w:t>
      </w:r>
    </w:p>
    <w:p w14:paraId="5D01013B" w14:textId="77777777" w:rsidR="007D0E2B" w:rsidRPr="005C1942" w:rsidRDefault="007D0E2B" w:rsidP="00B376F7">
      <w:pPr>
        <w:pStyle w:val="blackten1"/>
        <w:spacing w:before="0" w:beforeAutospacing="0" w:after="0" w:afterAutospacing="0"/>
        <w:rPr>
          <w:color w:val="auto"/>
          <w:sz w:val="20"/>
          <w:szCs w:val="20"/>
        </w:rPr>
      </w:pPr>
    </w:p>
    <w:p w14:paraId="0A9914B8" w14:textId="77777777" w:rsidR="00092D80" w:rsidRPr="005C1942" w:rsidRDefault="00092D80" w:rsidP="00B376F7">
      <w:pPr>
        <w:pStyle w:val="blackten1"/>
        <w:spacing w:before="0" w:beforeAutospacing="0" w:after="0" w:afterAutospacing="0"/>
        <w:rPr>
          <w:color w:val="auto"/>
          <w:sz w:val="20"/>
          <w:szCs w:val="20"/>
        </w:rPr>
      </w:pPr>
      <w:r w:rsidRPr="005C1942">
        <w:rPr>
          <w:color w:val="auto"/>
          <w:sz w:val="20"/>
          <w:szCs w:val="20"/>
        </w:rPr>
        <w:t xml:space="preserve">Any information concerning the chemical, physical, and toxicologic properties of each substance known or expected to be present on site that is available and relevant to the duties an employee is expected to perform will be made available to the affected employees prior to the commencement of their work activities. </w:t>
      </w:r>
    </w:p>
    <w:p w14:paraId="2DBC99FB" w14:textId="77777777" w:rsidR="00092D80" w:rsidRPr="005C1942" w:rsidRDefault="00092D80" w:rsidP="00B376F7">
      <w:pPr>
        <w:pStyle w:val="blackten1"/>
        <w:spacing w:before="0" w:beforeAutospacing="0" w:after="0" w:afterAutospacing="0"/>
        <w:rPr>
          <w:color w:val="auto"/>
          <w:sz w:val="20"/>
          <w:szCs w:val="20"/>
        </w:rPr>
      </w:pPr>
    </w:p>
    <w:p w14:paraId="376C026F" w14:textId="77777777" w:rsidR="002D0202" w:rsidRPr="005C1942" w:rsidRDefault="002D0202" w:rsidP="00B376F7">
      <w:pPr>
        <w:pStyle w:val="blackten1"/>
        <w:spacing w:before="0" w:beforeAutospacing="0" w:after="0" w:afterAutospacing="0"/>
        <w:rPr>
          <w:b/>
          <w:color w:val="auto"/>
          <w:sz w:val="20"/>
          <w:szCs w:val="20"/>
        </w:rPr>
      </w:pPr>
      <w:r w:rsidRPr="005C1942">
        <w:rPr>
          <w:b/>
          <w:color w:val="auto"/>
          <w:sz w:val="20"/>
          <w:szCs w:val="20"/>
        </w:rPr>
        <w:t>Personal Protective Equipment</w:t>
      </w:r>
    </w:p>
    <w:p w14:paraId="45A62468" w14:textId="77777777" w:rsidR="00507196" w:rsidRPr="005C1942" w:rsidRDefault="00507196" w:rsidP="00B376F7">
      <w:pPr>
        <w:pStyle w:val="blackten1"/>
        <w:spacing w:before="0" w:beforeAutospacing="0" w:after="0" w:afterAutospacing="0"/>
        <w:rPr>
          <w:color w:val="auto"/>
          <w:sz w:val="20"/>
          <w:szCs w:val="20"/>
        </w:rPr>
      </w:pPr>
    </w:p>
    <w:p w14:paraId="11CF7995"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Personal protective equipment (PPE) will be selected and used which will protect employees from the hazards and potential hazards they are likely to encounter as identified during the site characterization and analysis.</w:t>
      </w:r>
    </w:p>
    <w:p w14:paraId="5F780DC3" w14:textId="77777777" w:rsidR="00507196" w:rsidRPr="005C1942" w:rsidRDefault="00507196" w:rsidP="00B376F7">
      <w:pPr>
        <w:pStyle w:val="blackten1"/>
        <w:spacing w:before="0" w:beforeAutospacing="0" w:after="0" w:afterAutospacing="0"/>
        <w:rPr>
          <w:color w:val="auto"/>
          <w:sz w:val="20"/>
          <w:szCs w:val="20"/>
        </w:rPr>
      </w:pPr>
      <w:bookmarkStart w:id="76" w:name="1910.120(g)(3)(ii)"/>
      <w:bookmarkEnd w:id="76"/>
      <w:r w:rsidRPr="005C1942">
        <w:rPr>
          <w:color w:val="auto"/>
          <w:sz w:val="20"/>
          <w:szCs w:val="20"/>
        </w:rPr>
        <w:t xml:space="preserve">Personal protective equipment selection will be based on an evaluation of the performance characteristics of the PPE relative to the </w:t>
      </w:r>
      <w:r w:rsidR="007162C8" w:rsidRPr="005C1942">
        <w:rPr>
          <w:color w:val="auto"/>
          <w:sz w:val="20"/>
          <w:szCs w:val="20"/>
        </w:rPr>
        <w:t>r</w:t>
      </w:r>
      <w:r w:rsidR="00A95FEA" w:rsidRPr="005C1942">
        <w:rPr>
          <w:color w:val="auto"/>
          <w:sz w:val="20"/>
          <w:szCs w:val="20"/>
        </w:rPr>
        <w:t xml:space="preserve">equirements </w:t>
      </w:r>
      <w:r w:rsidRPr="005C1942">
        <w:rPr>
          <w:color w:val="auto"/>
          <w:sz w:val="20"/>
          <w:szCs w:val="20"/>
        </w:rPr>
        <w:t>and limitations of the site, the task-specific conditions and duration, and the hazards and potential hazards identified at the site.</w:t>
      </w:r>
    </w:p>
    <w:p w14:paraId="1BB4DA5E" w14:textId="77777777" w:rsidR="00507196" w:rsidRPr="005C1942" w:rsidRDefault="00507196" w:rsidP="00B376F7">
      <w:pPr>
        <w:pStyle w:val="blackten1"/>
        <w:spacing w:before="0" w:beforeAutospacing="0" w:after="0" w:afterAutospacing="0"/>
        <w:rPr>
          <w:color w:val="auto"/>
          <w:sz w:val="20"/>
          <w:szCs w:val="20"/>
        </w:rPr>
      </w:pPr>
      <w:bookmarkStart w:id="77" w:name="1910.120(g)(3)(iii)"/>
      <w:bookmarkEnd w:id="77"/>
    </w:p>
    <w:p w14:paraId="042A0A8A"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Positive pressure self-contained breathing apparatus, or positive pressure air-line respirators equipped with an escape air supply will be used when chemical exposure levels present will create a substantial possibility of immediate death, immediate serious illness or injury, or impair the ability to escape.</w:t>
      </w:r>
    </w:p>
    <w:p w14:paraId="5BE3010F" w14:textId="77777777" w:rsidR="00507196" w:rsidRPr="005C1942" w:rsidRDefault="00507196" w:rsidP="00B376F7">
      <w:pPr>
        <w:pStyle w:val="blackten1"/>
        <w:spacing w:before="0" w:beforeAutospacing="0" w:after="0" w:afterAutospacing="0"/>
        <w:rPr>
          <w:color w:val="auto"/>
          <w:sz w:val="20"/>
          <w:szCs w:val="20"/>
        </w:rPr>
      </w:pPr>
      <w:bookmarkStart w:id="78" w:name="1910.120(g)(3)(iv)"/>
      <w:bookmarkEnd w:id="78"/>
    </w:p>
    <w:p w14:paraId="2EAC8DBE"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Totally-encapsulating chemical protective suits (protection equivalent to Level A protection) will be used in conditions where skin absorption of a hazardous substance may result in a substantial possibility of immediate death, immediate serious illness or injury, or impair the ability to escape.</w:t>
      </w:r>
      <w:bookmarkStart w:id="79" w:name="1910.120(g)(3)(v)"/>
      <w:bookmarkEnd w:id="79"/>
      <w:r w:rsidRPr="005C1942">
        <w:rPr>
          <w:color w:val="auto"/>
          <w:sz w:val="20"/>
          <w:szCs w:val="20"/>
        </w:rPr>
        <w:t xml:space="preserve"> </w:t>
      </w:r>
      <w:proofErr w:type="gramStart"/>
      <w:r w:rsidRPr="005C1942">
        <w:rPr>
          <w:color w:val="auto"/>
          <w:sz w:val="20"/>
          <w:szCs w:val="20"/>
        </w:rPr>
        <w:t>Totally-encapsulating</w:t>
      </w:r>
      <w:proofErr w:type="gramEnd"/>
      <w:r w:rsidRPr="005C1942">
        <w:rPr>
          <w:color w:val="auto"/>
          <w:sz w:val="20"/>
          <w:szCs w:val="20"/>
        </w:rPr>
        <w:t xml:space="preserve"> suits will be selected to protect employees from the </w:t>
      </w:r>
      <w:proofErr w:type="gramStart"/>
      <w:r w:rsidRPr="005C1942">
        <w:rPr>
          <w:color w:val="auto"/>
          <w:sz w:val="20"/>
          <w:szCs w:val="20"/>
        </w:rPr>
        <w:t>particular hazards</w:t>
      </w:r>
      <w:proofErr w:type="gramEnd"/>
      <w:r w:rsidRPr="005C1942">
        <w:rPr>
          <w:color w:val="auto"/>
          <w:sz w:val="20"/>
          <w:szCs w:val="20"/>
        </w:rPr>
        <w:t xml:space="preserve"> which are identified during site characterization and analysis.</w:t>
      </w:r>
      <w:bookmarkStart w:id="80" w:name="1910.120(g)(4)(ii)"/>
      <w:bookmarkEnd w:id="80"/>
      <w:r w:rsidRPr="005C1942">
        <w:rPr>
          <w:color w:val="auto"/>
          <w:sz w:val="20"/>
          <w:szCs w:val="20"/>
        </w:rPr>
        <w:t xml:space="preserve"> Totally-encapsulating suits will be capable of maintaining positive air pressure. Totally-encapsulating suits will be capable of preventing inward test gas leakage of more than 0.5 percent. </w:t>
      </w:r>
    </w:p>
    <w:p w14:paraId="2CC67E14" w14:textId="77777777" w:rsidR="002D0202" w:rsidRPr="005C1942" w:rsidRDefault="002D0202" w:rsidP="00B376F7">
      <w:pPr>
        <w:pStyle w:val="blackten1"/>
        <w:spacing w:before="0" w:beforeAutospacing="0" w:after="0" w:afterAutospacing="0"/>
        <w:rPr>
          <w:color w:val="auto"/>
          <w:sz w:val="20"/>
          <w:szCs w:val="20"/>
        </w:rPr>
      </w:pPr>
    </w:p>
    <w:p w14:paraId="55DF86C0"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The level of protection provided by PPE selection will be increased when additional information or site conditions show that increased protection is necessary to reduce employee exposures below permissible exposure limits and published exposure levels for hazardous substances and health hazards</w:t>
      </w:r>
    </w:p>
    <w:p w14:paraId="7B416A82" w14:textId="77777777" w:rsidR="00507196" w:rsidRPr="005C1942" w:rsidRDefault="00507196" w:rsidP="00B376F7">
      <w:pPr>
        <w:pStyle w:val="blackten1"/>
        <w:spacing w:before="0" w:beforeAutospacing="0" w:after="0" w:afterAutospacing="0"/>
        <w:rPr>
          <w:b/>
          <w:color w:val="auto"/>
          <w:sz w:val="20"/>
          <w:szCs w:val="20"/>
        </w:rPr>
      </w:pPr>
    </w:p>
    <w:p w14:paraId="179FF99C"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Protective clothing and equipment will be decontaminated, cleaned, laundered, maintained or replaced as needed to maintain their effectiveness.</w:t>
      </w:r>
    </w:p>
    <w:p w14:paraId="6F379D3A" w14:textId="77777777" w:rsidR="00E305DD" w:rsidRPr="005C1942" w:rsidRDefault="00E305DD" w:rsidP="00B376F7">
      <w:pPr>
        <w:pStyle w:val="blackten1"/>
        <w:spacing w:before="0" w:beforeAutospacing="0" w:after="0" w:afterAutospacing="0"/>
        <w:rPr>
          <w:b/>
          <w:color w:val="auto"/>
          <w:sz w:val="20"/>
          <w:szCs w:val="20"/>
        </w:rPr>
      </w:pPr>
    </w:p>
    <w:p w14:paraId="4397A5D1" w14:textId="77777777" w:rsidR="00507196" w:rsidRPr="005C1942" w:rsidRDefault="000941DF" w:rsidP="00B376F7">
      <w:pPr>
        <w:pStyle w:val="blackten1"/>
        <w:spacing w:before="0" w:beforeAutospacing="0" w:after="0" w:afterAutospacing="0"/>
        <w:rPr>
          <w:b/>
          <w:color w:val="auto"/>
          <w:sz w:val="20"/>
          <w:szCs w:val="20"/>
        </w:rPr>
      </w:pPr>
      <w:r w:rsidRPr="005C1942">
        <w:rPr>
          <w:b/>
          <w:color w:val="auto"/>
          <w:sz w:val="20"/>
          <w:szCs w:val="20"/>
        </w:rPr>
        <w:lastRenderedPageBreak/>
        <w:t xml:space="preserve">Air </w:t>
      </w:r>
      <w:r w:rsidR="00507196" w:rsidRPr="005C1942">
        <w:rPr>
          <w:b/>
          <w:color w:val="auto"/>
          <w:sz w:val="20"/>
          <w:szCs w:val="20"/>
        </w:rPr>
        <w:t>Monitoring Program</w:t>
      </w:r>
    </w:p>
    <w:p w14:paraId="2BC1248F" w14:textId="77777777" w:rsidR="00507196" w:rsidRPr="005C1942" w:rsidRDefault="00507196" w:rsidP="00B376F7">
      <w:pPr>
        <w:pStyle w:val="blackten1"/>
        <w:spacing w:before="0" w:beforeAutospacing="0" w:after="0" w:afterAutospacing="0"/>
        <w:rPr>
          <w:b/>
          <w:color w:val="auto"/>
          <w:sz w:val="20"/>
          <w:szCs w:val="20"/>
        </w:rPr>
      </w:pPr>
    </w:p>
    <w:p w14:paraId="2BA44F6D"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Monitoring will be performed where there may be a question of employee exposure to hazardous concentrations of hazardous substances in order to assure proper selection of engineering controls, work practices and personal protective equipment so that employees are not exposed to levels which exceed permissible exposure limits, or published exposure levels if there are no permissible exposure limits, for hazardous substances.</w:t>
      </w:r>
    </w:p>
    <w:p w14:paraId="5987DB64" w14:textId="77777777" w:rsidR="00507196" w:rsidRPr="005C1942" w:rsidRDefault="00507196" w:rsidP="00B376F7">
      <w:pPr>
        <w:pStyle w:val="blackten1"/>
        <w:spacing w:before="0" w:beforeAutospacing="0" w:after="0" w:afterAutospacing="0"/>
        <w:rPr>
          <w:color w:val="auto"/>
          <w:sz w:val="20"/>
          <w:szCs w:val="20"/>
        </w:rPr>
      </w:pPr>
      <w:bookmarkStart w:id="81" w:name="1910.120(h)(1)(ii)"/>
      <w:bookmarkEnd w:id="81"/>
    </w:p>
    <w:p w14:paraId="4BF88084"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Air monitoring will be used to identify and quantify airborne levels of hazardous substances and safety and health hazards in order to determine the appropriate level of employee protection needed on site.</w:t>
      </w:r>
    </w:p>
    <w:p w14:paraId="17672517" w14:textId="77777777" w:rsidR="00507196" w:rsidRPr="005C1942" w:rsidRDefault="00507196" w:rsidP="00B376F7">
      <w:pPr>
        <w:pStyle w:val="blackten1"/>
        <w:spacing w:before="0" w:beforeAutospacing="0" w:after="0" w:afterAutospacing="0"/>
        <w:rPr>
          <w:rStyle w:val="Emphasis"/>
          <w:color w:val="auto"/>
          <w:sz w:val="20"/>
          <w:szCs w:val="20"/>
        </w:rPr>
      </w:pPr>
      <w:bookmarkStart w:id="82" w:name="1910.120(h)(2)"/>
      <w:bookmarkEnd w:id="82"/>
    </w:p>
    <w:p w14:paraId="6B06B4BA"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Upon initial entry, representative air monitoring will be conducted to identify any IDLH condition, exposure over permissible exposure limits or published exposure levels, exposure over a radioactive material's dose limits or other dangerous condition such as the presence of flammable atmospheres, oxygen-deficient environments.</w:t>
      </w:r>
    </w:p>
    <w:p w14:paraId="7B502772" w14:textId="77777777" w:rsidR="00507196" w:rsidRPr="005C1942" w:rsidRDefault="00507196" w:rsidP="00B376F7">
      <w:pPr>
        <w:pStyle w:val="blackten1"/>
        <w:spacing w:before="0" w:beforeAutospacing="0" w:after="0" w:afterAutospacing="0"/>
        <w:rPr>
          <w:rStyle w:val="Emphasis"/>
          <w:color w:val="auto"/>
          <w:sz w:val="20"/>
          <w:szCs w:val="20"/>
        </w:rPr>
      </w:pPr>
      <w:bookmarkStart w:id="83" w:name="1910.120(h)(3)"/>
      <w:bookmarkEnd w:id="83"/>
    </w:p>
    <w:p w14:paraId="4D064590"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 xml:space="preserve">Periodic monitoring will be conducted when the possibility of an IDLH condition or flammable atmosphere has developed or when there is indication that exposures may have risen over permissible exposure limits or published exposure levels since prior monitoring. </w:t>
      </w:r>
    </w:p>
    <w:p w14:paraId="04A7769D" w14:textId="77777777" w:rsidR="00507196" w:rsidRPr="005C1942" w:rsidRDefault="00507196" w:rsidP="00B376F7">
      <w:pPr>
        <w:pStyle w:val="blackten1"/>
        <w:spacing w:before="0" w:beforeAutospacing="0" w:after="0" w:afterAutospacing="0"/>
        <w:rPr>
          <w:color w:val="auto"/>
          <w:sz w:val="20"/>
          <w:szCs w:val="20"/>
        </w:rPr>
      </w:pPr>
    </w:p>
    <w:p w14:paraId="277E1B96" w14:textId="77777777" w:rsidR="00507196" w:rsidRPr="005C1942" w:rsidRDefault="00507196" w:rsidP="00B376F7">
      <w:pPr>
        <w:pStyle w:val="blackten1"/>
        <w:spacing w:before="0" w:beforeAutospacing="0" w:after="0" w:afterAutospacing="0"/>
        <w:rPr>
          <w:color w:val="auto"/>
          <w:sz w:val="20"/>
          <w:szCs w:val="20"/>
        </w:rPr>
      </w:pPr>
      <w:r w:rsidRPr="005C1942">
        <w:rPr>
          <w:color w:val="auto"/>
          <w:sz w:val="20"/>
          <w:szCs w:val="20"/>
        </w:rPr>
        <w:t>Situations where it will be considered whether the possibility that exposures have risen are as follows:</w:t>
      </w:r>
    </w:p>
    <w:p w14:paraId="2BF505F6" w14:textId="77777777" w:rsidR="00092D80" w:rsidRPr="005C1942" w:rsidRDefault="00092D80" w:rsidP="00B376F7">
      <w:pPr>
        <w:pStyle w:val="blackten1"/>
        <w:spacing w:before="0" w:beforeAutospacing="0" w:after="0" w:afterAutospacing="0"/>
        <w:rPr>
          <w:color w:val="auto"/>
          <w:sz w:val="20"/>
          <w:szCs w:val="20"/>
        </w:rPr>
      </w:pPr>
    </w:p>
    <w:p w14:paraId="71F2783E" w14:textId="77777777" w:rsidR="00507196" w:rsidRPr="005C1942" w:rsidRDefault="00507196" w:rsidP="005F2CC9">
      <w:pPr>
        <w:pStyle w:val="blackten1"/>
        <w:numPr>
          <w:ilvl w:val="0"/>
          <w:numId w:val="193"/>
        </w:numPr>
        <w:spacing w:before="0" w:beforeAutospacing="0" w:after="0" w:afterAutospacing="0"/>
        <w:rPr>
          <w:color w:val="auto"/>
          <w:sz w:val="20"/>
          <w:szCs w:val="20"/>
        </w:rPr>
      </w:pPr>
      <w:bookmarkStart w:id="84" w:name="1910.120(h)(3)(i)"/>
      <w:bookmarkEnd w:id="84"/>
      <w:r w:rsidRPr="005C1942">
        <w:rPr>
          <w:color w:val="auto"/>
          <w:sz w:val="20"/>
          <w:szCs w:val="20"/>
        </w:rPr>
        <w:t>When work begins on a different portion of the site.</w:t>
      </w:r>
    </w:p>
    <w:p w14:paraId="7DFBE678" w14:textId="77777777" w:rsidR="00507196" w:rsidRPr="005C1942" w:rsidRDefault="00507196" w:rsidP="005F2CC9">
      <w:pPr>
        <w:pStyle w:val="blackten1"/>
        <w:numPr>
          <w:ilvl w:val="0"/>
          <w:numId w:val="193"/>
        </w:numPr>
        <w:spacing w:before="0" w:beforeAutospacing="0" w:after="0" w:afterAutospacing="0"/>
        <w:rPr>
          <w:color w:val="auto"/>
          <w:sz w:val="20"/>
          <w:szCs w:val="20"/>
        </w:rPr>
      </w:pPr>
      <w:bookmarkStart w:id="85" w:name="1910.120(h)(3)(ii)"/>
      <w:bookmarkEnd w:id="85"/>
      <w:r w:rsidRPr="005C1942">
        <w:rPr>
          <w:color w:val="auto"/>
          <w:sz w:val="20"/>
          <w:szCs w:val="20"/>
        </w:rPr>
        <w:t>When contaminants other than those previously identified are being handled.</w:t>
      </w:r>
    </w:p>
    <w:p w14:paraId="43C584DA" w14:textId="77777777" w:rsidR="00507196" w:rsidRPr="005C1942" w:rsidRDefault="00507196" w:rsidP="005F2CC9">
      <w:pPr>
        <w:pStyle w:val="blackten1"/>
        <w:numPr>
          <w:ilvl w:val="0"/>
          <w:numId w:val="193"/>
        </w:numPr>
        <w:spacing w:before="0" w:beforeAutospacing="0" w:after="0" w:afterAutospacing="0"/>
        <w:rPr>
          <w:color w:val="auto"/>
          <w:sz w:val="20"/>
          <w:szCs w:val="20"/>
        </w:rPr>
      </w:pPr>
      <w:bookmarkStart w:id="86" w:name="1910.120(h)(3)(iii)"/>
      <w:bookmarkEnd w:id="86"/>
      <w:r w:rsidRPr="005C1942">
        <w:rPr>
          <w:color w:val="auto"/>
          <w:sz w:val="20"/>
          <w:szCs w:val="20"/>
        </w:rPr>
        <w:t>When a different type of operation is initiated (e.g., drum opening as opposed to exploratory well drilling.)</w:t>
      </w:r>
    </w:p>
    <w:p w14:paraId="0B867165" w14:textId="77777777" w:rsidR="00507196" w:rsidRPr="005C1942" w:rsidRDefault="00507196" w:rsidP="005F2CC9">
      <w:pPr>
        <w:pStyle w:val="blackten1"/>
        <w:numPr>
          <w:ilvl w:val="0"/>
          <w:numId w:val="193"/>
        </w:numPr>
        <w:spacing w:before="0" w:beforeAutospacing="0" w:after="0" w:afterAutospacing="0"/>
        <w:rPr>
          <w:color w:val="auto"/>
          <w:sz w:val="20"/>
          <w:szCs w:val="20"/>
        </w:rPr>
      </w:pPr>
      <w:bookmarkStart w:id="87" w:name="1910.120(h)(3)(iv)"/>
      <w:bookmarkEnd w:id="87"/>
      <w:r w:rsidRPr="005C1942">
        <w:rPr>
          <w:color w:val="auto"/>
          <w:sz w:val="20"/>
          <w:szCs w:val="20"/>
        </w:rPr>
        <w:t>When employees are handling leaking drums or containers or working in areas with obvious liquid contamination (e.g., a spill or lagoon.)</w:t>
      </w:r>
    </w:p>
    <w:p w14:paraId="3FB8ED22" w14:textId="77777777" w:rsidR="00507196" w:rsidRPr="005C1942" w:rsidRDefault="00507196" w:rsidP="00B376F7">
      <w:pPr>
        <w:pStyle w:val="blackten1"/>
        <w:spacing w:before="0" w:beforeAutospacing="0" w:after="0" w:afterAutospacing="0"/>
        <w:rPr>
          <w:rStyle w:val="Emphasis"/>
          <w:color w:val="auto"/>
          <w:sz w:val="20"/>
          <w:szCs w:val="20"/>
        </w:rPr>
      </w:pPr>
      <w:bookmarkStart w:id="88" w:name="1910.120(h)(4)"/>
      <w:bookmarkEnd w:id="88"/>
    </w:p>
    <w:p w14:paraId="346E0918" w14:textId="77777777" w:rsidR="007D0E2B" w:rsidRPr="005C1942" w:rsidRDefault="00507196" w:rsidP="00B376F7">
      <w:pPr>
        <w:pStyle w:val="blackten1"/>
        <w:spacing w:before="0" w:beforeAutospacing="0" w:after="0" w:afterAutospacing="0"/>
        <w:rPr>
          <w:color w:val="auto"/>
          <w:sz w:val="20"/>
          <w:szCs w:val="20"/>
        </w:rPr>
      </w:pPr>
      <w:r w:rsidRPr="005C1942">
        <w:rPr>
          <w:color w:val="auto"/>
          <w:sz w:val="20"/>
          <w:szCs w:val="20"/>
        </w:rPr>
        <w:t xml:space="preserve">After the actual clean-up phase of any hazardous waste operation commences; for example, when soil, surface water or containers are moved or disturbed; </w:t>
      </w:r>
      <w:r w:rsidR="007D0E2B" w:rsidRPr="005C1942">
        <w:rPr>
          <w:color w:val="auto"/>
          <w:sz w:val="20"/>
          <w:szCs w:val="20"/>
        </w:rPr>
        <w:t>we will</w:t>
      </w:r>
      <w:r w:rsidRPr="005C1942">
        <w:rPr>
          <w:color w:val="auto"/>
          <w:sz w:val="20"/>
          <w:szCs w:val="20"/>
        </w:rPr>
        <w:t xml:space="preserve"> monitor those employees likely to have the highest exposures to those hazardous substances and health hazards likely to be present above permissible exposure limits or published exposure levels by using personal sampling frequently enough to characterize employee exposures. </w:t>
      </w:r>
    </w:p>
    <w:p w14:paraId="7C5FAC17" w14:textId="77777777" w:rsidR="007D0E2B" w:rsidRPr="005C1942" w:rsidRDefault="007D0E2B" w:rsidP="00B376F7">
      <w:pPr>
        <w:pStyle w:val="blackten1"/>
        <w:spacing w:before="0" w:beforeAutospacing="0" w:after="0" w:afterAutospacing="0"/>
        <w:rPr>
          <w:color w:val="auto"/>
          <w:sz w:val="20"/>
          <w:szCs w:val="20"/>
        </w:rPr>
      </w:pPr>
    </w:p>
    <w:p w14:paraId="7D59EE68" w14:textId="77777777" w:rsidR="007D0E2B" w:rsidRPr="005C1942" w:rsidRDefault="007D0E2B" w:rsidP="00B376F7">
      <w:pPr>
        <w:pStyle w:val="blackten1"/>
        <w:spacing w:before="0" w:beforeAutospacing="0" w:after="0" w:afterAutospacing="0"/>
        <w:rPr>
          <w:color w:val="auto"/>
          <w:sz w:val="20"/>
          <w:szCs w:val="20"/>
        </w:rPr>
      </w:pPr>
      <w:r w:rsidRPr="005C1942">
        <w:rPr>
          <w:rStyle w:val="Emphasis"/>
          <w:color w:val="auto"/>
          <w:sz w:val="20"/>
          <w:szCs w:val="20"/>
        </w:rPr>
        <w:t>Ionizing Radiation Monitoring</w:t>
      </w:r>
      <w:r w:rsidRPr="005C1942">
        <w:rPr>
          <w:color w:val="auto"/>
          <w:sz w:val="20"/>
          <w:szCs w:val="20"/>
        </w:rPr>
        <w:t xml:space="preserve">. The following monitoring </w:t>
      </w:r>
      <w:r w:rsidR="00092D80" w:rsidRPr="005C1942">
        <w:rPr>
          <w:color w:val="auto"/>
          <w:sz w:val="20"/>
          <w:szCs w:val="20"/>
        </w:rPr>
        <w:t>will</w:t>
      </w:r>
      <w:r w:rsidRPr="005C1942">
        <w:rPr>
          <w:color w:val="auto"/>
          <w:sz w:val="20"/>
          <w:szCs w:val="20"/>
        </w:rPr>
        <w:t xml:space="preserve"> be conducted during initial site entry when the site evaluation produces information which shows the potential for ionizing radiation or IDLH conditions, or when the site information is not sufficient reasonably to eliminate these possible conditions:</w:t>
      </w:r>
    </w:p>
    <w:p w14:paraId="7E1BF5F4" w14:textId="77777777" w:rsidR="00092D80" w:rsidRPr="005C1942" w:rsidRDefault="00092D80" w:rsidP="00B376F7">
      <w:pPr>
        <w:pStyle w:val="blackten1"/>
        <w:spacing w:before="0" w:beforeAutospacing="0" w:after="0" w:afterAutospacing="0"/>
        <w:rPr>
          <w:color w:val="auto"/>
          <w:sz w:val="20"/>
          <w:szCs w:val="20"/>
        </w:rPr>
      </w:pPr>
      <w:bookmarkStart w:id="89" w:name="1910.120(c)(6)(i)"/>
      <w:bookmarkEnd w:id="89"/>
    </w:p>
    <w:p w14:paraId="11B77A52" w14:textId="77777777" w:rsidR="007D0E2B" w:rsidRPr="005C1942" w:rsidRDefault="007D0E2B" w:rsidP="005F2CC9">
      <w:pPr>
        <w:pStyle w:val="blackten1"/>
        <w:numPr>
          <w:ilvl w:val="0"/>
          <w:numId w:val="195"/>
        </w:numPr>
        <w:spacing w:before="0" w:beforeAutospacing="0" w:after="0" w:afterAutospacing="0"/>
        <w:rPr>
          <w:color w:val="auto"/>
          <w:sz w:val="20"/>
          <w:szCs w:val="20"/>
        </w:rPr>
      </w:pPr>
      <w:r w:rsidRPr="005C1942">
        <w:rPr>
          <w:color w:val="auto"/>
          <w:sz w:val="20"/>
          <w:szCs w:val="20"/>
        </w:rPr>
        <w:t>Monitoring with direct reading instruments for hazardous levels of ionizing radiation.</w:t>
      </w:r>
    </w:p>
    <w:p w14:paraId="46DC45D3" w14:textId="77777777" w:rsidR="007D0E2B" w:rsidRPr="005C1942" w:rsidRDefault="007D0E2B" w:rsidP="005F2CC9">
      <w:pPr>
        <w:pStyle w:val="blackten1"/>
        <w:numPr>
          <w:ilvl w:val="0"/>
          <w:numId w:val="195"/>
        </w:numPr>
        <w:spacing w:before="0" w:beforeAutospacing="0" w:after="0" w:afterAutospacing="0"/>
        <w:rPr>
          <w:color w:val="auto"/>
          <w:sz w:val="20"/>
          <w:szCs w:val="20"/>
        </w:rPr>
      </w:pPr>
      <w:bookmarkStart w:id="90" w:name="1910.120(c)(6)(ii)"/>
      <w:bookmarkEnd w:id="90"/>
      <w:r w:rsidRPr="005C1942">
        <w:rPr>
          <w:color w:val="auto"/>
          <w:sz w:val="20"/>
          <w:szCs w:val="20"/>
        </w:rPr>
        <w:t>Monitoring the air with appropriate direct reading test equipment for (i.e., combustible gas meters, detector tubes) for IDLH and other conditions that may cause death or serious harm (combustible or explosive atmospheres, oxygen deficiency, toxic substances.)</w:t>
      </w:r>
    </w:p>
    <w:p w14:paraId="0B6F85AC" w14:textId="77777777" w:rsidR="007D0E2B" w:rsidRPr="005C1942" w:rsidRDefault="007D0E2B" w:rsidP="005F2CC9">
      <w:pPr>
        <w:pStyle w:val="blackten1"/>
        <w:numPr>
          <w:ilvl w:val="0"/>
          <w:numId w:val="195"/>
        </w:numPr>
        <w:spacing w:before="0" w:beforeAutospacing="0" w:after="0" w:afterAutospacing="0"/>
        <w:rPr>
          <w:color w:val="auto"/>
          <w:sz w:val="20"/>
          <w:szCs w:val="20"/>
        </w:rPr>
      </w:pPr>
      <w:bookmarkStart w:id="91" w:name="1910.120(c)(6)(iii)"/>
      <w:bookmarkEnd w:id="91"/>
      <w:r w:rsidRPr="005C1942">
        <w:rPr>
          <w:color w:val="auto"/>
          <w:sz w:val="20"/>
          <w:szCs w:val="20"/>
        </w:rPr>
        <w:t>Visually observing for signs of actual or potential IDLH or other dangerous conditions.</w:t>
      </w:r>
    </w:p>
    <w:p w14:paraId="5067DF0A" w14:textId="77777777" w:rsidR="007D0E2B" w:rsidRPr="005C1942" w:rsidRDefault="007D0E2B" w:rsidP="005F2CC9">
      <w:pPr>
        <w:pStyle w:val="blackten1"/>
        <w:numPr>
          <w:ilvl w:val="0"/>
          <w:numId w:val="195"/>
        </w:numPr>
        <w:spacing w:before="0" w:beforeAutospacing="0" w:after="0" w:afterAutospacing="0"/>
        <w:rPr>
          <w:color w:val="auto"/>
          <w:sz w:val="20"/>
          <w:szCs w:val="20"/>
        </w:rPr>
      </w:pPr>
      <w:bookmarkStart w:id="92" w:name="1910.120(c)(6)(iv)"/>
      <w:bookmarkEnd w:id="92"/>
      <w:r w:rsidRPr="005C1942">
        <w:rPr>
          <w:color w:val="auto"/>
          <w:sz w:val="20"/>
          <w:szCs w:val="20"/>
        </w:rPr>
        <w:t xml:space="preserve">An ongoing air monitoring program </w:t>
      </w:r>
      <w:r w:rsidR="00092D80" w:rsidRPr="005C1942">
        <w:rPr>
          <w:color w:val="auto"/>
          <w:sz w:val="20"/>
          <w:szCs w:val="20"/>
        </w:rPr>
        <w:t>will</w:t>
      </w:r>
      <w:r w:rsidRPr="005C1942">
        <w:rPr>
          <w:color w:val="auto"/>
          <w:sz w:val="20"/>
          <w:szCs w:val="20"/>
        </w:rPr>
        <w:t xml:space="preserve"> be implemented after site characterization has determined the site is safe for the start-up of operations.</w:t>
      </w:r>
    </w:p>
    <w:p w14:paraId="3BE46E61" w14:textId="77777777" w:rsidR="00092D80" w:rsidRPr="005C1942" w:rsidRDefault="00092D80" w:rsidP="00B376F7">
      <w:pPr>
        <w:pStyle w:val="blackten1"/>
        <w:spacing w:before="0" w:beforeAutospacing="0" w:after="0" w:afterAutospacing="0"/>
        <w:rPr>
          <w:rStyle w:val="Emphasis"/>
          <w:color w:val="auto"/>
          <w:sz w:val="20"/>
          <w:szCs w:val="20"/>
        </w:rPr>
      </w:pPr>
      <w:bookmarkStart w:id="93" w:name="1910.120(c)(7)"/>
      <w:bookmarkEnd w:id="93"/>
    </w:p>
    <w:p w14:paraId="456B60B8" w14:textId="77777777" w:rsidR="00092D80" w:rsidRPr="005C1942" w:rsidRDefault="007D0E2B" w:rsidP="00B376F7">
      <w:pPr>
        <w:pStyle w:val="blackten1"/>
        <w:spacing w:before="0" w:beforeAutospacing="0" w:after="0" w:afterAutospacing="0"/>
        <w:rPr>
          <w:color w:val="auto"/>
          <w:sz w:val="20"/>
          <w:szCs w:val="20"/>
        </w:rPr>
      </w:pPr>
      <w:r w:rsidRPr="005C1942">
        <w:rPr>
          <w:rStyle w:val="Emphasis"/>
          <w:color w:val="auto"/>
          <w:sz w:val="20"/>
          <w:szCs w:val="20"/>
        </w:rPr>
        <w:t>Risk identification</w:t>
      </w:r>
      <w:r w:rsidRPr="005C1942">
        <w:rPr>
          <w:color w:val="auto"/>
          <w:sz w:val="20"/>
          <w:szCs w:val="20"/>
        </w:rPr>
        <w:t xml:space="preserve">. Once the presence and concentrations of specific hazardous substances and health hazards have been established, the risks associated with these substances </w:t>
      </w:r>
      <w:r w:rsidR="00092D80" w:rsidRPr="005C1942">
        <w:rPr>
          <w:color w:val="auto"/>
          <w:sz w:val="20"/>
          <w:szCs w:val="20"/>
        </w:rPr>
        <w:t>will</w:t>
      </w:r>
      <w:r w:rsidRPr="005C1942">
        <w:rPr>
          <w:color w:val="auto"/>
          <w:sz w:val="20"/>
          <w:szCs w:val="20"/>
        </w:rPr>
        <w:t xml:space="preserve"> be identified. Employees who will be working on the site </w:t>
      </w:r>
      <w:r w:rsidR="00092D80" w:rsidRPr="005C1942">
        <w:rPr>
          <w:color w:val="auto"/>
          <w:sz w:val="20"/>
          <w:szCs w:val="20"/>
        </w:rPr>
        <w:t xml:space="preserve">will </w:t>
      </w:r>
      <w:r w:rsidRPr="005C1942">
        <w:rPr>
          <w:color w:val="auto"/>
          <w:sz w:val="20"/>
          <w:szCs w:val="20"/>
        </w:rPr>
        <w:t xml:space="preserve">be informed of any risks that have been identified. </w:t>
      </w:r>
    </w:p>
    <w:p w14:paraId="436A58BF" w14:textId="77777777" w:rsidR="00092D80" w:rsidRPr="005C1942" w:rsidRDefault="00092D80" w:rsidP="00B376F7">
      <w:pPr>
        <w:pStyle w:val="blackten1"/>
        <w:spacing w:before="0" w:beforeAutospacing="0" w:after="0" w:afterAutospacing="0"/>
        <w:rPr>
          <w:color w:val="auto"/>
          <w:sz w:val="20"/>
          <w:szCs w:val="20"/>
        </w:rPr>
      </w:pPr>
    </w:p>
    <w:p w14:paraId="61DB726C" w14:textId="77777777" w:rsidR="00092D80" w:rsidRPr="005C1942" w:rsidRDefault="007D0E2B" w:rsidP="00B376F7">
      <w:pPr>
        <w:pStyle w:val="blackten1"/>
        <w:spacing w:before="0" w:beforeAutospacing="0" w:after="0" w:afterAutospacing="0"/>
        <w:rPr>
          <w:color w:val="auto"/>
          <w:sz w:val="20"/>
          <w:szCs w:val="20"/>
        </w:rPr>
      </w:pPr>
      <w:r w:rsidRPr="005C1942">
        <w:rPr>
          <w:color w:val="auto"/>
          <w:sz w:val="20"/>
          <w:szCs w:val="20"/>
        </w:rPr>
        <w:t xml:space="preserve">Risks to consider include, but are not limited to: </w:t>
      </w:r>
    </w:p>
    <w:p w14:paraId="3AC18DAC" w14:textId="77777777" w:rsidR="00092D80" w:rsidRPr="005C1942" w:rsidRDefault="00092D80" w:rsidP="00B376F7">
      <w:pPr>
        <w:pStyle w:val="blackten1"/>
        <w:spacing w:before="0" w:beforeAutospacing="0" w:after="0" w:afterAutospacing="0"/>
        <w:rPr>
          <w:color w:val="auto"/>
          <w:sz w:val="20"/>
          <w:szCs w:val="20"/>
        </w:rPr>
      </w:pPr>
    </w:p>
    <w:p w14:paraId="2E64E3AA" w14:textId="77777777" w:rsidR="00092D80" w:rsidRPr="005C1942" w:rsidRDefault="007D0E2B" w:rsidP="005F2CC9">
      <w:pPr>
        <w:pStyle w:val="blackten1"/>
        <w:numPr>
          <w:ilvl w:val="0"/>
          <w:numId w:val="196"/>
        </w:numPr>
        <w:spacing w:before="0" w:beforeAutospacing="0" w:after="0" w:afterAutospacing="0"/>
        <w:rPr>
          <w:color w:val="auto"/>
          <w:sz w:val="20"/>
          <w:szCs w:val="20"/>
        </w:rPr>
      </w:pPr>
      <w:r w:rsidRPr="005C1942">
        <w:rPr>
          <w:color w:val="auto"/>
          <w:sz w:val="20"/>
          <w:szCs w:val="20"/>
        </w:rPr>
        <w:t>Exposures exceeding the permissible exposure limits</w:t>
      </w:r>
      <w:r w:rsidR="00092D80" w:rsidRPr="005C1942">
        <w:rPr>
          <w:color w:val="auto"/>
          <w:sz w:val="20"/>
          <w:szCs w:val="20"/>
        </w:rPr>
        <w:t xml:space="preserve"> and published exposure levels.</w:t>
      </w:r>
    </w:p>
    <w:p w14:paraId="6F7EC4FA" w14:textId="77777777" w:rsidR="00092D80" w:rsidRPr="005C1942" w:rsidRDefault="007D0E2B" w:rsidP="005F2CC9">
      <w:pPr>
        <w:pStyle w:val="blackten1"/>
        <w:numPr>
          <w:ilvl w:val="0"/>
          <w:numId w:val="196"/>
        </w:numPr>
        <w:spacing w:before="0" w:beforeAutospacing="0" w:after="0" w:afterAutospacing="0"/>
        <w:rPr>
          <w:color w:val="auto"/>
          <w:sz w:val="20"/>
          <w:szCs w:val="20"/>
        </w:rPr>
      </w:pPr>
      <w:r w:rsidRPr="005C1942">
        <w:rPr>
          <w:color w:val="auto"/>
          <w:sz w:val="20"/>
          <w:szCs w:val="20"/>
        </w:rPr>
        <w:t>IDL</w:t>
      </w:r>
      <w:r w:rsidR="00092D80" w:rsidRPr="005C1942">
        <w:rPr>
          <w:color w:val="auto"/>
          <w:sz w:val="20"/>
          <w:szCs w:val="20"/>
        </w:rPr>
        <w:t>H concentrations.</w:t>
      </w:r>
    </w:p>
    <w:p w14:paraId="6D578AF3" w14:textId="77777777" w:rsidR="00092D80" w:rsidRPr="005C1942" w:rsidRDefault="007D0E2B" w:rsidP="005F2CC9">
      <w:pPr>
        <w:pStyle w:val="blackten1"/>
        <w:numPr>
          <w:ilvl w:val="0"/>
          <w:numId w:val="196"/>
        </w:numPr>
        <w:spacing w:before="0" w:beforeAutospacing="0" w:after="0" w:afterAutospacing="0"/>
        <w:rPr>
          <w:color w:val="auto"/>
          <w:sz w:val="20"/>
          <w:szCs w:val="20"/>
        </w:rPr>
      </w:pPr>
      <w:r w:rsidRPr="005C1942">
        <w:rPr>
          <w:color w:val="auto"/>
          <w:sz w:val="20"/>
          <w:szCs w:val="20"/>
        </w:rPr>
        <w:t xml:space="preserve">Potential </w:t>
      </w:r>
      <w:r w:rsidR="00092D80" w:rsidRPr="005C1942">
        <w:rPr>
          <w:color w:val="auto"/>
          <w:sz w:val="20"/>
          <w:szCs w:val="20"/>
        </w:rPr>
        <w:t>skin absorption and irritation sources.</w:t>
      </w:r>
    </w:p>
    <w:p w14:paraId="527A8E47" w14:textId="77777777" w:rsidR="00092D80" w:rsidRPr="005C1942" w:rsidRDefault="007D0E2B" w:rsidP="005F2CC9">
      <w:pPr>
        <w:pStyle w:val="blackten1"/>
        <w:numPr>
          <w:ilvl w:val="0"/>
          <w:numId w:val="196"/>
        </w:numPr>
        <w:spacing w:before="0" w:beforeAutospacing="0" w:after="0" w:afterAutospacing="0"/>
        <w:rPr>
          <w:color w:val="auto"/>
          <w:sz w:val="20"/>
          <w:szCs w:val="20"/>
        </w:rPr>
      </w:pPr>
      <w:r w:rsidRPr="005C1942">
        <w:rPr>
          <w:color w:val="auto"/>
          <w:sz w:val="20"/>
          <w:szCs w:val="20"/>
        </w:rPr>
        <w:t>Po</w:t>
      </w:r>
      <w:r w:rsidR="00092D80" w:rsidRPr="005C1942">
        <w:rPr>
          <w:color w:val="auto"/>
          <w:sz w:val="20"/>
          <w:szCs w:val="20"/>
        </w:rPr>
        <w:t>tential eye irritation sources.</w:t>
      </w:r>
    </w:p>
    <w:p w14:paraId="42B11954" w14:textId="77777777" w:rsidR="00092D80" w:rsidRPr="005C1942" w:rsidRDefault="007D0E2B" w:rsidP="005F2CC9">
      <w:pPr>
        <w:pStyle w:val="blackten1"/>
        <w:numPr>
          <w:ilvl w:val="0"/>
          <w:numId w:val="196"/>
        </w:numPr>
        <w:spacing w:before="0" w:beforeAutospacing="0" w:after="0" w:afterAutospacing="0"/>
        <w:rPr>
          <w:color w:val="auto"/>
          <w:sz w:val="20"/>
          <w:szCs w:val="20"/>
        </w:rPr>
      </w:pPr>
      <w:r w:rsidRPr="005C1942">
        <w:rPr>
          <w:color w:val="auto"/>
          <w:sz w:val="20"/>
          <w:szCs w:val="20"/>
        </w:rPr>
        <w:t xml:space="preserve">Explosion </w:t>
      </w:r>
      <w:r w:rsidR="00092D80" w:rsidRPr="005C1942">
        <w:rPr>
          <w:color w:val="auto"/>
          <w:sz w:val="20"/>
          <w:szCs w:val="20"/>
        </w:rPr>
        <w:t>sensitivity and flammability ranges.</w:t>
      </w:r>
    </w:p>
    <w:p w14:paraId="1F2575B2" w14:textId="77777777" w:rsidR="007D0E2B" w:rsidRPr="005C1942" w:rsidRDefault="007D0E2B" w:rsidP="005F2CC9">
      <w:pPr>
        <w:pStyle w:val="blackten1"/>
        <w:numPr>
          <w:ilvl w:val="0"/>
          <w:numId w:val="196"/>
        </w:numPr>
        <w:spacing w:before="0" w:beforeAutospacing="0" w:after="0" w:afterAutospacing="0"/>
        <w:rPr>
          <w:color w:val="auto"/>
          <w:sz w:val="20"/>
          <w:szCs w:val="20"/>
        </w:rPr>
      </w:pPr>
      <w:r w:rsidRPr="005C1942">
        <w:rPr>
          <w:color w:val="auto"/>
          <w:sz w:val="20"/>
          <w:szCs w:val="20"/>
        </w:rPr>
        <w:t xml:space="preserve"> Oxygen deficiency.</w:t>
      </w:r>
    </w:p>
    <w:p w14:paraId="7B2100C2" w14:textId="77777777" w:rsidR="00092D80" w:rsidRPr="005C1942" w:rsidRDefault="00092D80" w:rsidP="00B376F7">
      <w:pPr>
        <w:pStyle w:val="blackten1"/>
        <w:spacing w:before="0" w:beforeAutospacing="0" w:after="0" w:afterAutospacing="0"/>
        <w:rPr>
          <w:rStyle w:val="Emphasis"/>
          <w:color w:val="auto"/>
          <w:sz w:val="20"/>
          <w:szCs w:val="20"/>
        </w:rPr>
      </w:pPr>
      <w:bookmarkStart w:id="94" w:name="1910.120(c)(8)"/>
      <w:bookmarkEnd w:id="94"/>
    </w:p>
    <w:p w14:paraId="3C26FD2D" w14:textId="77777777" w:rsidR="002D0202" w:rsidRPr="005C1942" w:rsidRDefault="002D0202" w:rsidP="00B376F7">
      <w:pPr>
        <w:pStyle w:val="blackten1"/>
        <w:spacing w:before="0" w:beforeAutospacing="0" w:after="0" w:afterAutospacing="0"/>
        <w:rPr>
          <w:b/>
          <w:color w:val="auto"/>
          <w:sz w:val="20"/>
          <w:szCs w:val="20"/>
        </w:rPr>
      </w:pPr>
      <w:r w:rsidRPr="005C1942">
        <w:rPr>
          <w:b/>
          <w:color w:val="auto"/>
          <w:sz w:val="20"/>
          <w:szCs w:val="20"/>
        </w:rPr>
        <w:t>Confined Space Entry</w:t>
      </w:r>
    </w:p>
    <w:p w14:paraId="3ECB7400" w14:textId="77777777" w:rsidR="002D0202" w:rsidRPr="005C1942" w:rsidRDefault="002D0202" w:rsidP="00B376F7">
      <w:pPr>
        <w:pStyle w:val="blackten1"/>
        <w:spacing w:before="0" w:beforeAutospacing="0" w:after="0" w:afterAutospacing="0"/>
        <w:rPr>
          <w:b/>
          <w:color w:val="auto"/>
          <w:sz w:val="20"/>
          <w:szCs w:val="20"/>
        </w:rPr>
      </w:pPr>
    </w:p>
    <w:p w14:paraId="1E2DF6E0"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Refer to the Permit-required Confined Space Program.</w:t>
      </w:r>
    </w:p>
    <w:p w14:paraId="64649ECD" w14:textId="77777777" w:rsidR="00507196" w:rsidRPr="005C1942" w:rsidRDefault="00507196" w:rsidP="00B376F7">
      <w:pPr>
        <w:pStyle w:val="blackten1"/>
        <w:spacing w:before="0" w:beforeAutospacing="0" w:after="0" w:afterAutospacing="0"/>
        <w:rPr>
          <w:b/>
          <w:color w:val="auto"/>
          <w:sz w:val="20"/>
          <w:szCs w:val="20"/>
        </w:rPr>
      </w:pPr>
    </w:p>
    <w:p w14:paraId="032D1DDB" w14:textId="77777777" w:rsidR="00E305DD" w:rsidRPr="005C1942" w:rsidRDefault="00E305DD" w:rsidP="00B376F7">
      <w:pPr>
        <w:pStyle w:val="blackten1"/>
        <w:spacing w:before="0" w:beforeAutospacing="0" w:after="0" w:afterAutospacing="0"/>
        <w:rPr>
          <w:b/>
          <w:color w:val="auto"/>
          <w:sz w:val="20"/>
          <w:szCs w:val="20"/>
        </w:rPr>
      </w:pPr>
      <w:r w:rsidRPr="005C1942">
        <w:rPr>
          <w:b/>
          <w:color w:val="auto"/>
          <w:sz w:val="20"/>
          <w:szCs w:val="20"/>
        </w:rPr>
        <w:t xml:space="preserve">Decontamination </w:t>
      </w:r>
      <w:r w:rsidR="009934D9" w:rsidRPr="005C1942">
        <w:rPr>
          <w:b/>
          <w:color w:val="auto"/>
          <w:sz w:val="20"/>
          <w:szCs w:val="20"/>
        </w:rPr>
        <w:t>Program</w:t>
      </w:r>
    </w:p>
    <w:p w14:paraId="74DF05F0" w14:textId="77777777" w:rsidR="00E305DD" w:rsidRPr="005C1942" w:rsidRDefault="00E305DD" w:rsidP="00B376F7">
      <w:pPr>
        <w:pStyle w:val="blackten1"/>
        <w:spacing w:before="0" w:beforeAutospacing="0" w:after="0" w:afterAutospacing="0"/>
        <w:rPr>
          <w:b/>
          <w:color w:val="auto"/>
          <w:sz w:val="20"/>
          <w:szCs w:val="20"/>
        </w:rPr>
      </w:pPr>
    </w:p>
    <w:p w14:paraId="2AF3CEEA" w14:textId="77777777" w:rsidR="00E305DD" w:rsidRPr="005C1942" w:rsidRDefault="00E305DD" w:rsidP="00B376F7">
      <w:pPr>
        <w:pStyle w:val="blackten1"/>
        <w:spacing w:before="0" w:beforeAutospacing="0" w:after="0" w:afterAutospacing="0"/>
        <w:rPr>
          <w:color w:val="auto"/>
          <w:sz w:val="20"/>
          <w:szCs w:val="20"/>
        </w:rPr>
      </w:pPr>
      <w:bookmarkStart w:id="95" w:name="1910.120(k)(2)(i)"/>
      <w:bookmarkEnd w:id="95"/>
      <w:r w:rsidRPr="005C1942">
        <w:rPr>
          <w:color w:val="auto"/>
          <w:sz w:val="20"/>
          <w:szCs w:val="20"/>
        </w:rPr>
        <w:t xml:space="preserve">A specific decontamination procedure will be developed, communicated to employees and implemented before any employees or equipment may enter areas on site where potential for exposure to hazardous substances exists. The person responsible for detailing the procedures </w:t>
      </w:r>
      <w:proofErr w:type="gramStart"/>
      <w:r w:rsidRPr="005C1942">
        <w:rPr>
          <w:color w:val="auto"/>
          <w:sz w:val="20"/>
          <w:szCs w:val="20"/>
        </w:rPr>
        <w:t>is:_</w:t>
      </w:r>
      <w:proofErr w:type="gramEnd"/>
      <w:r w:rsidRPr="005C1942">
        <w:rPr>
          <w:color w:val="auto"/>
          <w:sz w:val="20"/>
          <w:szCs w:val="20"/>
        </w:rPr>
        <w:t>_______________________.</w:t>
      </w:r>
    </w:p>
    <w:p w14:paraId="6655A1D3" w14:textId="77777777" w:rsidR="00E305DD" w:rsidRPr="005C1942" w:rsidRDefault="00E305DD" w:rsidP="00B376F7">
      <w:pPr>
        <w:pStyle w:val="blackten1"/>
        <w:spacing w:before="0" w:beforeAutospacing="0" w:after="0" w:afterAutospacing="0"/>
        <w:rPr>
          <w:color w:val="auto"/>
          <w:sz w:val="20"/>
          <w:szCs w:val="20"/>
        </w:rPr>
      </w:pPr>
      <w:bookmarkStart w:id="96" w:name="1910.120(k)(2)(ii)"/>
      <w:bookmarkEnd w:id="96"/>
    </w:p>
    <w:p w14:paraId="7E2E0C0B"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The following standard operating procedures have been developed to minimize employee contact with hazardous substances or with equipment that has contacted hazardous substances.</w:t>
      </w:r>
    </w:p>
    <w:p w14:paraId="4790ED85" w14:textId="77777777" w:rsidR="00E305DD" w:rsidRPr="005C1942" w:rsidRDefault="00E305DD" w:rsidP="00B376F7">
      <w:pPr>
        <w:pStyle w:val="blackten1"/>
        <w:spacing w:before="0" w:beforeAutospacing="0" w:after="0" w:afterAutospacing="0"/>
        <w:rPr>
          <w:color w:val="auto"/>
          <w:sz w:val="20"/>
          <w:szCs w:val="20"/>
        </w:rPr>
      </w:pPr>
      <w:bookmarkStart w:id="97" w:name="1910.120(k)(2)(iii)"/>
      <w:bookmarkEnd w:id="97"/>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F4D3F8" w14:textId="77777777" w:rsidR="00E305DD" w:rsidRPr="005C1942" w:rsidRDefault="00E305DD" w:rsidP="00B376F7">
      <w:pPr>
        <w:pStyle w:val="blackten1"/>
        <w:spacing w:before="0" w:beforeAutospacing="0" w:after="0" w:afterAutospacing="0"/>
        <w:rPr>
          <w:color w:val="auto"/>
          <w:sz w:val="20"/>
          <w:szCs w:val="20"/>
        </w:rPr>
      </w:pPr>
    </w:p>
    <w:p w14:paraId="5474A3F7"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All employees leaving a contaminated area will be appropriately decontaminated; all contaminated clothing and equipment leaving a contaminated area will be appropriately disposed of or decontaminated. Our procedures for this include:</w:t>
      </w:r>
    </w:p>
    <w:p w14:paraId="19C31087" w14:textId="77777777" w:rsidR="00E305DD" w:rsidRPr="005C1942" w:rsidRDefault="00E305DD" w:rsidP="00B376F7">
      <w:pPr>
        <w:pStyle w:val="blackten1"/>
        <w:spacing w:before="0" w:beforeAutospacing="0" w:after="0" w:afterAutospacing="0"/>
        <w:rPr>
          <w:color w:val="auto"/>
          <w:sz w:val="20"/>
          <w:szCs w:val="20"/>
        </w:rPr>
      </w:pPr>
      <w:bookmarkStart w:id="98" w:name="1910.120(k)(2)(iv)"/>
      <w:bookmarkEnd w:id="98"/>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5DBDB1" w14:textId="77777777" w:rsidR="00E305DD" w:rsidRPr="005C1942" w:rsidRDefault="00E305DD" w:rsidP="00B376F7">
      <w:pPr>
        <w:pStyle w:val="blackten1"/>
        <w:spacing w:before="0" w:beforeAutospacing="0" w:after="0" w:afterAutospacing="0"/>
        <w:rPr>
          <w:color w:val="auto"/>
          <w:sz w:val="20"/>
          <w:szCs w:val="20"/>
        </w:rPr>
      </w:pPr>
    </w:p>
    <w:p w14:paraId="0643276A"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 xml:space="preserve">Decontamination procedures will be monitored by the site safety and health supervisor to determine their effectiveness. If procedures are found to be ineffective, appropriate steps will be taken to correct any deficiencies. </w:t>
      </w:r>
      <w:bookmarkStart w:id="99" w:name="1910.120(k)(3)"/>
      <w:bookmarkEnd w:id="99"/>
    </w:p>
    <w:p w14:paraId="594BC793" w14:textId="77777777" w:rsidR="00E305DD" w:rsidRPr="005C1942" w:rsidRDefault="00E305DD" w:rsidP="00B376F7">
      <w:pPr>
        <w:pStyle w:val="blackten1"/>
        <w:spacing w:before="0" w:beforeAutospacing="0" w:after="0" w:afterAutospacing="0"/>
        <w:rPr>
          <w:color w:val="auto"/>
          <w:sz w:val="20"/>
          <w:szCs w:val="20"/>
        </w:rPr>
      </w:pPr>
    </w:p>
    <w:p w14:paraId="4B3449D6"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Decontamination will be performed in geographical areas that will minimize the exposure of uncontaminated employees or equipment to contaminated employees or equipment.</w:t>
      </w:r>
      <w:bookmarkStart w:id="100" w:name="1910.120(k)(4)"/>
      <w:bookmarkEnd w:id="100"/>
      <w:r w:rsidRPr="005C1942">
        <w:rPr>
          <w:color w:val="auto"/>
          <w:sz w:val="20"/>
          <w:szCs w:val="20"/>
        </w:rPr>
        <w:t xml:space="preserve"> All equipment and solvents used for decontamination will be decontaminated or disposed of properly.</w:t>
      </w:r>
    </w:p>
    <w:p w14:paraId="3001851D" w14:textId="77777777" w:rsidR="00E305DD" w:rsidRPr="005C1942" w:rsidRDefault="00E305DD" w:rsidP="00B376F7">
      <w:pPr>
        <w:pStyle w:val="blackten1"/>
        <w:spacing w:before="0" w:beforeAutospacing="0" w:after="0" w:afterAutospacing="0"/>
        <w:rPr>
          <w:b/>
          <w:color w:val="auto"/>
          <w:sz w:val="20"/>
          <w:szCs w:val="20"/>
        </w:rPr>
      </w:pPr>
    </w:p>
    <w:p w14:paraId="455C725E"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Protective clothing and equipment will be decontaminated, cleaned, laundered, maintained or replaced as needed to maintain their effectiveness.</w:t>
      </w:r>
    </w:p>
    <w:p w14:paraId="069C48E8" w14:textId="77777777" w:rsidR="00E305DD" w:rsidRPr="005C1942" w:rsidRDefault="00E305DD" w:rsidP="00B376F7">
      <w:pPr>
        <w:pStyle w:val="blackten1"/>
        <w:spacing w:before="0" w:beforeAutospacing="0" w:after="0" w:afterAutospacing="0"/>
        <w:rPr>
          <w:color w:val="auto"/>
          <w:sz w:val="20"/>
          <w:szCs w:val="20"/>
        </w:rPr>
      </w:pPr>
      <w:bookmarkStart w:id="101" w:name="1910.120(k)(5)(ii)"/>
      <w:bookmarkEnd w:id="101"/>
    </w:p>
    <w:p w14:paraId="34A5AE12" w14:textId="77777777" w:rsidR="00E305DD" w:rsidRPr="005C1942" w:rsidRDefault="00E305DD" w:rsidP="00B376F7">
      <w:pPr>
        <w:pStyle w:val="blackten1"/>
        <w:spacing w:before="0" w:beforeAutospacing="0" w:after="0" w:afterAutospacing="0"/>
        <w:rPr>
          <w:i/>
          <w:color w:val="auto"/>
          <w:sz w:val="20"/>
          <w:szCs w:val="20"/>
        </w:rPr>
      </w:pPr>
      <w:r w:rsidRPr="005C1942">
        <w:rPr>
          <w:i/>
          <w:color w:val="auto"/>
          <w:sz w:val="20"/>
          <w:szCs w:val="20"/>
        </w:rPr>
        <w:t>Change Rooms, Showers and Laundry Procedures</w:t>
      </w:r>
    </w:p>
    <w:p w14:paraId="5313AE72" w14:textId="77777777" w:rsidR="00E305DD" w:rsidRPr="005C1942" w:rsidRDefault="00E305DD" w:rsidP="00B376F7">
      <w:pPr>
        <w:pStyle w:val="blackten1"/>
        <w:spacing w:before="0" w:beforeAutospacing="0" w:after="0" w:afterAutospacing="0"/>
        <w:rPr>
          <w:color w:val="auto"/>
          <w:sz w:val="20"/>
          <w:szCs w:val="20"/>
        </w:rPr>
      </w:pPr>
    </w:p>
    <w:p w14:paraId="35183750"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Employees whose non-impermeable clothing becomes wetted with hazardous substances will immediately remove that clothing and proceed to shower. The clothing will be disposed of or decontaminated before it is removed from the work zone. The following procedure will be followed:</w:t>
      </w:r>
    </w:p>
    <w:p w14:paraId="7D0EC11D"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w:t>
      </w:r>
    </w:p>
    <w:p w14:paraId="3A13798F" w14:textId="77777777" w:rsidR="00E305DD" w:rsidRPr="005C1942" w:rsidRDefault="00E305DD" w:rsidP="00B376F7">
      <w:pPr>
        <w:pStyle w:val="blackten1"/>
        <w:spacing w:before="0" w:beforeAutospacing="0" w:after="0" w:afterAutospacing="0"/>
        <w:rPr>
          <w:rStyle w:val="Emphasis"/>
          <w:color w:val="auto"/>
          <w:sz w:val="20"/>
          <w:szCs w:val="20"/>
        </w:rPr>
      </w:pPr>
      <w:bookmarkStart w:id="102" w:name="1910.120(k)(6)"/>
      <w:bookmarkEnd w:id="102"/>
    </w:p>
    <w:p w14:paraId="182B3EE4"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Unauthorized employees will not remove protective clothing or equipment from change rooms.</w:t>
      </w:r>
    </w:p>
    <w:p w14:paraId="4E185F6F" w14:textId="77777777" w:rsidR="00E305DD" w:rsidRPr="005C1942" w:rsidRDefault="00E305DD" w:rsidP="00B376F7">
      <w:pPr>
        <w:pStyle w:val="blackten1"/>
        <w:spacing w:before="0" w:beforeAutospacing="0" w:after="0" w:afterAutospacing="0"/>
        <w:rPr>
          <w:rStyle w:val="Emphasis"/>
          <w:color w:val="auto"/>
          <w:sz w:val="20"/>
          <w:szCs w:val="20"/>
        </w:rPr>
      </w:pPr>
      <w:bookmarkStart w:id="103" w:name="1910.120(k)(7)"/>
      <w:bookmarkEnd w:id="103"/>
    </w:p>
    <w:p w14:paraId="1811FE6B"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Commercial laundries or cleaning establishments that decontaminate protective clothing or equipment will be informed of the potentially harmful effects of exposures to hazardous substances. We use:</w:t>
      </w:r>
    </w:p>
    <w:p w14:paraId="055A013A" w14:textId="77777777" w:rsidR="00E305DD" w:rsidRPr="005C1942" w:rsidRDefault="00E305DD" w:rsidP="00B376F7">
      <w:pPr>
        <w:pStyle w:val="blackten1"/>
        <w:spacing w:before="0" w:beforeAutospacing="0" w:after="0" w:afterAutospacing="0"/>
        <w:rPr>
          <w:color w:val="auto"/>
          <w:sz w:val="20"/>
          <w:szCs w:val="20"/>
        </w:rPr>
      </w:pPr>
      <w:bookmarkStart w:id="104" w:name="1910.120(k)(8)"/>
      <w:bookmarkEnd w:id="104"/>
      <w:r w:rsidRPr="005C1942">
        <w:rPr>
          <w:color w:val="auto"/>
          <w:sz w:val="20"/>
          <w:szCs w:val="20"/>
        </w:rPr>
        <w:t>____________________________________________________________________________________________________________________________________________________________________________________________</w:t>
      </w:r>
    </w:p>
    <w:p w14:paraId="68EDC3F1" w14:textId="77777777" w:rsidR="00E305DD" w:rsidRPr="005C1942" w:rsidRDefault="00E305DD" w:rsidP="00B376F7">
      <w:pPr>
        <w:pStyle w:val="blackten1"/>
        <w:spacing w:before="0" w:beforeAutospacing="0" w:after="0" w:afterAutospacing="0"/>
        <w:rPr>
          <w:rStyle w:val="Emphasis"/>
          <w:color w:val="auto"/>
          <w:sz w:val="20"/>
          <w:szCs w:val="20"/>
        </w:rPr>
      </w:pPr>
    </w:p>
    <w:p w14:paraId="0482E566"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Where the decontamination procedure indicates a need for regular showers and change rooms outside of a contaminated area, we will:</w:t>
      </w:r>
    </w:p>
    <w:p w14:paraId="2CA71C4C"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w:t>
      </w:r>
    </w:p>
    <w:p w14:paraId="21F569D3" w14:textId="77777777" w:rsidR="00E305DD" w:rsidRPr="005C1942" w:rsidRDefault="00E305DD" w:rsidP="00B376F7">
      <w:pPr>
        <w:pStyle w:val="blackten1"/>
        <w:spacing w:before="0" w:beforeAutospacing="0" w:after="0" w:afterAutospacing="0"/>
        <w:rPr>
          <w:color w:val="auto"/>
          <w:sz w:val="20"/>
          <w:szCs w:val="20"/>
        </w:rPr>
      </w:pPr>
    </w:p>
    <w:p w14:paraId="5EE991CD" w14:textId="77777777" w:rsidR="00E305DD" w:rsidRPr="005C1942" w:rsidRDefault="00E305DD" w:rsidP="00B376F7">
      <w:pPr>
        <w:pStyle w:val="blackten1"/>
        <w:spacing w:before="0" w:beforeAutospacing="0" w:after="0" w:afterAutospacing="0"/>
        <w:rPr>
          <w:color w:val="auto"/>
          <w:sz w:val="20"/>
          <w:szCs w:val="20"/>
        </w:rPr>
      </w:pPr>
      <w:r w:rsidRPr="005C1942">
        <w:rPr>
          <w:color w:val="auto"/>
          <w:sz w:val="20"/>
          <w:szCs w:val="20"/>
        </w:rPr>
        <w:t>If temperature conditions prevent the effective use of water, then other effective means for cleansing will be provided and used.</w:t>
      </w:r>
    </w:p>
    <w:p w14:paraId="418B509F" w14:textId="77777777" w:rsidR="00E305DD" w:rsidRPr="005C1942" w:rsidRDefault="00E305DD" w:rsidP="00B376F7">
      <w:pPr>
        <w:pStyle w:val="blackten1"/>
        <w:spacing w:before="0" w:beforeAutospacing="0" w:after="0" w:afterAutospacing="0"/>
        <w:rPr>
          <w:b/>
          <w:color w:val="auto"/>
          <w:sz w:val="20"/>
          <w:szCs w:val="20"/>
        </w:rPr>
      </w:pPr>
    </w:p>
    <w:p w14:paraId="18A0B3DD" w14:textId="77777777" w:rsidR="002D0202" w:rsidRPr="005C1942" w:rsidRDefault="002D0202" w:rsidP="00B376F7">
      <w:pPr>
        <w:pStyle w:val="blackten1"/>
        <w:spacing w:before="0" w:beforeAutospacing="0" w:after="0" w:afterAutospacing="0"/>
        <w:rPr>
          <w:b/>
          <w:color w:val="auto"/>
          <w:sz w:val="20"/>
          <w:szCs w:val="20"/>
        </w:rPr>
      </w:pPr>
      <w:r w:rsidRPr="005C1942">
        <w:rPr>
          <w:b/>
          <w:color w:val="auto"/>
          <w:sz w:val="20"/>
          <w:szCs w:val="20"/>
        </w:rPr>
        <w:t>Emergency Response Plan</w:t>
      </w:r>
    </w:p>
    <w:p w14:paraId="6820DF6D" w14:textId="77777777" w:rsidR="002D0202" w:rsidRPr="005C1942" w:rsidRDefault="002D0202" w:rsidP="00B376F7">
      <w:pPr>
        <w:pStyle w:val="blackten1"/>
        <w:spacing w:before="0" w:beforeAutospacing="0" w:after="0" w:afterAutospacing="0"/>
        <w:rPr>
          <w:color w:val="auto"/>
          <w:sz w:val="20"/>
          <w:szCs w:val="20"/>
        </w:rPr>
      </w:pPr>
    </w:p>
    <w:p w14:paraId="50285700"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Refer to the Emergency Response Plan.</w:t>
      </w:r>
    </w:p>
    <w:p w14:paraId="369E8540" w14:textId="77777777" w:rsidR="002D0202" w:rsidRPr="005C1942" w:rsidRDefault="002D0202" w:rsidP="00B376F7">
      <w:pPr>
        <w:pStyle w:val="blackten1"/>
        <w:spacing w:before="0" w:beforeAutospacing="0" w:after="0" w:afterAutospacing="0"/>
        <w:rPr>
          <w:color w:val="auto"/>
          <w:sz w:val="20"/>
          <w:szCs w:val="20"/>
        </w:rPr>
      </w:pPr>
    </w:p>
    <w:p w14:paraId="7A6AB174" w14:textId="77777777" w:rsidR="00DC105C" w:rsidRPr="005C1942" w:rsidRDefault="00DC105C" w:rsidP="00B376F7">
      <w:pPr>
        <w:pStyle w:val="blackten1"/>
        <w:spacing w:before="0" w:beforeAutospacing="0" w:after="0" w:afterAutospacing="0"/>
        <w:rPr>
          <w:b/>
          <w:color w:val="auto"/>
          <w:sz w:val="20"/>
          <w:szCs w:val="20"/>
        </w:rPr>
      </w:pPr>
      <w:r w:rsidRPr="005C1942">
        <w:rPr>
          <w:b/>
          <w:color w:val="auto"/>
          <w:sz w:val="20"/>
          <w:szCs w:val="20"/>
        </w:rPr>
        <w:t>Medical Surveillance Program</w:t>
      </w:r>
    </w:p>
    <w:p w14:paraId="6A269ABC" w14:textId="77777777" w:rsidR="003867E2" w:rsidRPr="005C1942" w:rsidRDefault="003867E2" w:rsidP="00B376F7">
      <w:pPr>
        <w:pStyle w:val="blackten1"/>
        <w:spacing w:before="0" w:beforeAutospacing="0" w:after="0" w:afterAutospacing="0"/>
        <w:rPr>
          <w:b/>
          <w:color w:val="auto"/>
          <w:sz w:val="20"/>
          <w:szCs w:val="20"/>
        </w:rPr>
      </w:pPr>
    </w:p>
    <w:p w14:paraId="660B1834" w14:textId="77777777" w:rsidR="003867E2" w:rsidRPr="005C1942" w:rsidRDefault="003867E2" w:rsidP="00B376F7">
      <w:pPr>
        <w:pStyle w:val="blackten1"/>
        <w:spacing w:before="0" w:beforeAutospacing="0" w:after="0" w:afterAutospacing="0"/>
        <w:rPr>
          <w:color w:val="auto"/>
          <w:sz w:val="20"/>
          <w:szCs w:val="20"/>
        </w:rPr>
      </w:pPr>
      <w:r w:rsidRPr="005C1942">
        <w:rPr>
          <w:color w:val="auto"/>
          <w:sz w:val="20"/>
          <w:szCs w:val="20"/>
        </w:rPr>
        <w:t>The following groups of employees are covered under the medical surveillance program:</w:t>
      </w:r>
    </w:p>
    <w:p w14:paraId="52AC7109" w14:textId="77777777" w:rsidR="003867E2" w:rsidRPr="005C1942" w:rsidRDefault="003867E2" w:rsidP="00B376F7">
      <w:pPr>
        <w:pStyle w:val="blackten1"/>
        <w:spacing w:before="0" w:beforeAutospacing="0" w:after="0" w:afterAutospacing="0"/>
        <w:rPr>
          <w:color w:val="auto"/>
          <w:sz w:val="20"/>
          <w:szCs w:val="20"/>
        </w:rPr>
      </w:pPr>
    </w:p>
    <w:p w14:paraId="3C79408F" w14:textId="77777777" w:rsidR="003867E2" w:rsidRPr="005C1942" w:rsidRDefault="003867E2" w:rsidP="005F2CC9">
      <w:pPr>
        <w:pStyle w:val="blackten1"/>
        <w:numPr>
          <w:ilvl w:val="0"/>
          <w:numId w:val="191"/>
        </w:numPr>
        <w:spacing w:before="0" w:beforeAutospacing="0" w:after="0" w:afterAutospacing="0"/>
        <w:rPr>
          <w:color w:val="auto"/>
          <w:sz w:val="20"/>
          <w:szCs w:val="20"/>
        </w:rPr>
      </w:pPr>
      <w:r w:rsidRPr="005C1942">
        <w:rPr>
          <w:color w:val="auto"/>
          <w:sz w:val="20"/>
          <w:szCs w:val="20"/>
        </w:rPr>
        <w:t>All employees who are or may be exposed to hazardous substances or health hazards at or above the established permissible exposure limit, above the published exposure levels for these substances, without regard to the use of respirators, for 30 days or more a year</w:t>
      </w:r>
      <w:bookmarkStart w:id="105" w:name="1910.120(f)(2)(ii)"/>
      <w:bookmarkEnd w:id="105"/>
      <w:r w:rsidRPr="005C1942">
        <w:rPr>
          <w:color w:val="auto"/>
          <w:sz w:val="20"/>
          <w:szCs w:val="20"/>
        </w:rPr>
        <w:t>.</w:t>
      </w:r>
    </w:p>
    <w:p w14:paraId="12AE8312" w14:textId="77777777" w:rsidR="003867E2" w:rsidRPr="005C1942" w:rsidRDefault="003867E2" w:rsidP="005F2CC9">
      <w:pPr>
        <w:pStyle w:val="blackten1"/>
        <w:numPr>
          <w:ilvl w:val="0"/>
          <w:numId w:val="191"/>
        </w:numPr>
        <w:spacing w:before="0" w:beforeAutospacing="0" w:after="0" w:afterAutospacing="0"/>
        <w:rPr>
          <w:color w:val="auto"/>
          <w:sz w:val="20"/>
          <w:szCs w:val="20"/>
        </w:rPr>
      </w:pPr>
      <w:r w:rsidRPr="005C1942">
        <w:rPr>
          <w:color w:val="auto"/>
          <w:sz w:val="20"/>
          <w:szCs w:val="20"/>
        </w:rPr>
        <w:t>All employees who wear a respirator for 30 days or more a year.</w:t>
      </w:r>
      <w:bookmarkStart w:id="106" w:name="1910.120(f)(2)(iii)"/>
      <w:bookmarkEnd w:id="106"/>
    </w:p>
    <w:p w14:paraId="4BE70A34" w14:textId="77777777" w:rsidR="003867E2" w:rsidRPr="005C1942" w:rsidRDefault="003867E2" w:rsidP="005F2CC9">
      <w:pPr>
        <w:pStyle w:val="blackten1"/>
        <w:numPr>
          <w:ilvl w:val="0"/>
          <w:numId w:val="191"/>
        </w:numPr>
        <w:spacing w:before="0" w:beforeAutospacing="0" w:after="0" w:afterAutospacing="0"/>
        <w:rPr>
          <w:color w:val="auto"/>
          <w:sz w:val="20"/>
          <w:szCs w:val="20"/>
        </w:rPr>
      </w:pPr>
      <w:r w:rsidRPr="005C1942">
        <w:rPr>
          <w:color w:val="auto"/>
          <w:sz w:val="20"/>
          <w:szCs w:val="20"/>
        </w:rPr>
        <w:t>All employees who are injured, become ill or develop signs or symptoms due to possible overexposure involving hazardous substances or health hazards from an emergency response or hazardous waste operation.</w:t>
      </w:r>
      <w:bookmarkStart w:id="107" w:name="1910.120(f)(2)(iv)"/>
      <w:bookmarkEnd w:id="107"/>
    </w:p>
    <w:p w14:paraId="797F3D5C" w14:textId="77777777" w:rsidR="003867E2" w:rsidRPr="005C1942" w:rsidRDefault="003867E2" w:rsidP="005F2CC9">
      <w:pPr>
        <w:pStyle w:val="blackten1"/>
        <w:numPr>
          <w:ilvl w:val="0"/>
          <w:numId w:val="191"/>
        </w:numPr>
        <w:spacing w:before="0" w:beforeAutospacing="0" w:after="0" w:afterAutospacing="0"/>
        <w:rPr>
          <w:color w:val="auto"/>
          <w:sz w:val="20"/>
          <w:szCs w:val="20"/>
        </w:rPr>
      </w:pPr>
      <w:r w:rsidRPr="005C1942">
        <w:rPr>
          <w:color w:val="auto"/>
          <w:sz w:val="20"/>
          <w:szCs w:val="20"/>
        </w:rPr>
        <w:t>Members of HAZMAT teams.</w:t>
      </w:r>
    </w:p>
    <w:p w14:paraId="2161F5C6" w14:textId="77777777" w:rsidR="003867E2" w:rsidRPr="005C1942" w:rsidRDefault="003867E2" w:rsidP="00B376F7">
      <w:pPr>
        <w:pStyle w:val="blackten1"/>
        <w:spacing w:before="0" w:beforeAutospacing="0" w:after="0" w:afterAutospacing="0"/>
        <w:rPr>
          <w:b/>
          <w:color w:val="auto"/>
          <w:sz w:val="20"/>
          <w:szCs w:val="20"/>
        </w:rPr>
      </w:pPr>
    </w:p>
    <w:p w14:paraId="461E7071" w14:textId="77777777" w:rsidR="003867E2" w:rsidRPr="005C1942" w:rsidRDefault="003867E2" w:rsidP="00B376F7">
      <w:pPr>
        <w:pStyle w:val="blackten1"/>
        <w:spacing w:before="0" w:beforeAutospacing="0" w:after="0" w:afterAutospacing="0"/>
        <w:rPr>
          <w:color w:val="auto"/>
          <w:sz w:val="20"/>
          <w:szCs w:val="20"/>
        </w:rPr>
      </w:pPr>
      <w:r w:rsidRPr="005C1942">
        <w:rPr>
          <w:color w:val="auto"/>
          <w:sz w:val="20"/>
          <w:szCs w:val="20"/>
        </w:rPr>
        <w:t>Medical examinations and consults will be conducted on the following schedule:</w:t>
      </w:r>
    </w:p>
    <w:p w14:paraId="18CC6BC8" w14:textId="77777777" w:rsidR="003867E2" w:rsidRPr="005C1942" w:rsidRDefault="003867E2" w:rsidP="00B376F7">
      <w:pPr>
        <w:pStyle w:val="blackten1"/>
        <w:spacing w:before="0" w:beforeAutospacing="0" w:after="0" w:afterAutospacing="0"/>
        <w:rPr>
          <w:color w:val="auto"/>
          <w:sz w:val="20"/>
          <w:szCs w:val="20"/>
        </w:rPr>
      </w:pPr>
    </w:p>
    <w:p w14:paraId="754F8B21" w14:textId="77777777" w:rsidR="00CC5587" w:rsidRPr="005C1942" w:rsidRDefault="00CC5587"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t>Prior to assignment.</w:t>
      </w:r>
    </w:p>
    <w:p w14:paraId="07996907" w14:textId="77777777" w:rsidR="00CC5587" w:rsidRPr="005C1942" w:rsidRDefault="00CC5587" w:rsidP="005F2CC9">
      <w:pPr>
        <w:pStyle w:val="blackten1"/>
        <w:numPr>
          <w:ilvl w:val="0"/>
          <w:numId w:val="192"/>
        </w:numPr>
        <w:spacing w:before="0" w:beforeAutospacing="0" w:after="0" w:afterAutospacing="0"/>
        <w:ind w:left="360"/>
        <w:rPr>
          <w:color w:val="auto"/>
          <w:sz w:val="20"/>
          <w:szCs w:val="20"/>
        </w:rPr>
      </w:pPr>
      <w:bookmarkStart w:id="108" w:name="1910.120(f)(3)(i)(B)"/>
      <w:bookmarkEnd w:id="108"/>
      <w:r w:rsidRPr="005C1942">
        <w:rPr>
          <w:color w:val="auto"/>
          <w:sz w:val="20"/>
          <w:szCs w:val="20"/>
        </w:rPr>
        <w:t>At least once every twelve months for each employee covered unless the attending physician believes a longer interval (not greater than biennially) is appropriate.</w:t>
      </w:r>
    </w:p>
    <w:p w14:paraId="235EE4B9" w14:textId="77777777" w:rsidR="00CC5587" w:rsidRPr="005C1942" w:rsidRDefault="00CC5587" w:rsidP="005F2CC9">
      <w:pPr>
        <w:pStyle w:val="blackten1"/>
        <w:numPr>
          <w:ilvl w:val="0"/>
          <w:numId w:val="192"/>
        </w:numPr>
        <w:spacing w:before="0" w:beforeAutospacing="0" w:after="0" w:afterAutospacing="0"/>
        <w:ind w:left="360"/>
        <w:rPr>
          <w:color w:val="auto"/>
          <w:sz w:val="20"/>
          <w:szCs w:val="20"/>
        </w:rPr>
      </w:pPr>
      <w:bookmarkStart w:id="109" w:name="1910.120(f)(3)(i)(C)"/>
      <w:bookmarkEnd w:id="109"/>
      <w:r w:rsidRPr="005C1942">
        <w:rPr>
          <w:color w:val="auto"/>
          <w:sz w:val="20"/>
          <w:szCs w:val="20"/>
        </w:rPr>
        <w:t>At termination of employment or reassignment to an area where the employee would not be covered if the employee has not had an examination within the last six months.</w:t>
      </w:r>
    </w:p>
    <w:p w14:paraId="0A794302" w14:textId="77777777" w:rsidR="00CC5587" w:rsidRPr="005C1942" w:rsidRDefault="00CC5587" w:rsidP="005F2CC9">
      <w:pPr>
        <w:pStyle w:val="blackten1"/>
        <w:numPr>
          <w:ilvl w:val="0"/>
          <w:numId w:val="192"/>
        </w:numPr>
        <w:spacing w:before="0" w:beforeAutospacing="0" w:after="0" w:afterAutospacing="0"/>
        <w:ind w:left="360"/>
        <w:rPr>
          <w:color w:val="auto"/>
          <w:sz w:val="20"/>
          <w:szCs w:val="20"/>
        </w:rPr>
      </w:pPr>
      <w:bookmarkStart w:id="110" w:name="1910.120(f)(3)(i)(D)"/>
      <w:bookmarkEnd w:id="110"/>
      <w:r w:rsidRPr="005C1942">
        <w:rPr>
          <w:color w:val="auto"/>
          <w:sz w:val="20"/>
          <w:szCs w:val="20"/>
        </w:rPr>
        <w:t xml:space="preserve">As soon as possible upon notification by an employee that the employee has developed signs or symptoms indicating possible overexposure to hazardous substances or health hazards, or that the employee has been injured or exposed above the permissible exposure limits or published exposure levels in </w:t>
      </w:r>
      <w:proofErr w:type="gramStart"/>
      <w:r w:rsidRPr="005C1942">
        <w:rPr>
          <w:color w:val="auto"/>
          <w:sz w:val="20"/>
          <w:szCs w:val="20"/>
        </w:rPr>
        <w:t>an emergency situation</w:t>
      </w:r>
      <w:proofErr w:type="gramEnd"/>
      <w:r w:rsidRPr="005C1942">
        <w:rPr>
          <w:color w:val="auto"/>
          <w:sz w:val="20"/>
          <w:szCs w:val="20"/>
        </w:rPr>
        <w:t>;</w:t>
      </w:r>
    </w:p>
    <w:p w14:paraId="690C673C" w14:textId="77777777" w:rsidR="00CC5587" w:rsidRPr="005C1942" w:rsidRDefault="00CC5587" w:rsidP="005F2CC9">
      <w:pPr>
        <w:pStyle w:val="blackten1"/>
        <w:numPr>
          <w:ilvl w:val="0"/>
          <w:numId w:val="192"/>
        </w:numPr>
        <w:spacing w:before="0" w:beforeAutospacing="0" w:after="0" w:afterAutospacing="0"/>
        <w:ind w:left="360"/>
        <w:rPr>
          <w:color w:val="auto"/>
          <w:sz w:val="20"/>
          <w:szCs w:val="20"/>
        </w:rPr>
      </w:pPr>
      <w:bookmarkStart w:id="111" w:name="1910.120(f)(3)(i)(E)"/>
      <w:bookmarkEnd w:id="111"/>
      <w:r w:rsidRPr="005C1942">
        <w:rPr>
          <w:color w:val="auto"/>
          <w:sz w:val="20"/>
          <w:szCs w:val="20"/>
        </w:rPr>
        <w:t>At more frequent times, if the examining physician determines that an increased frequency of examination is medically necessary.</w:t>
      </w:r>
    </w:p>
    <w:p w14:paraId="1BE15BE4" w14:textId="77777777" w:rsidR="00CC5587" w:rsidRPr="005C1942" w:rsidRDefault="00CC5587" w:rsidP="005F2CC9">
      <w:pPr>
        <w:pStyle w:val="blackten1"/>
        <w:numPr>
          <w:ilvl w:val="0"/>
          <w:numId w:val="192"/>
        </w:numPr>
        <w:spacing w:before="0" w:beforeAutospacing="0" w:after="0" w:afterAutospacing="0"/>
        <w:ind w:left="360"/>
        <w:rPr>
          <w:color w:val="auto"/>
          <w:sz w:val="20"/>
          <w:szCs w:val="20"/>
        </w:rPr>
      </w:pPr>
      <w:bookmarkStart w:id="112" w:name="1910.120(f)(3)(ii)"/>
      <w:bookmarkEnd w:id="112"/>
      <w:r w:rsidRPr="005C1942">
        <w:rPr>
          <w:color w:val="auto"/>
          <w:sz w:val="20"/>
          <w:szCs w:val="20"/>
        </w:rPr>
        <w:t>For employees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w:t>
      </w:r>
    </w:p>
    <w:p w14:paraId="2F8EED4E" w14:textId="77777777" w:rsidR="00CC5587" w:rsidRPr="005C1942" w:rsidRDefault="00CC5587" w:rsidP="005F2CC9">
      <w:pPr>
        <w:pStyle w:val="blackten1"/>
        <w:numPr>
          <w:ilvl w:val="0"/>
          <w:numId w:val="192"/>
        </w:numPr>
        <w:spacing w:before="0" w:beforeAutospacing="0" w:after="0" w:afterAutospacing="0"/>
        <w:ind w:left="360"/>
        <w:rPr>
          <w:color w:val="auto"/>
          <w:sz w:val="20"/>
          <w:szCs w:val="20"/>
        </w:rPr>
      </w:pPr>
      <w:bookmarkStart w:id="113" w:name="1910.120(f)(3)(ii)(A)"/>
      <w:bookmarkEnd w:id="113"/>
      <w:r w:rsidRPr="005C1942">
        <w:rPr>
          <w:color w:val="auto"/>
          <w:sz w:val="20"/>
          <w:szCs w:val="20"/>
        </w:rPr>
        <w:t>As soon as possible following the emergency incident or development of signs or symptoms.</w:t>
      </w:r>
    </w:p>
    <w:p w14:paraId="19329B03" w14:textId="77777777" w:rsidR="00CC5587" w:rsidRPr="005C1942" w:rsidRDefault="00CC5587" w:rsidP="005F2CC9">
      <w:pPr>
        <w:pStyle w:val="blackten1"/>
        <w:numPr>
          <w:ilvl w:val="0"/>
          <w:numId w:val="192"/>
        </w:numPr>
        <w:spacing w:before="0" w:beforeAutospacing="0" w:after="0" w:afterAutospacing="0"/>
        <w:ind w:left="360"/>
        <w:rPr>
          <w:color w:val="auto"/>
          <w:sz w:val="20"/>
          <w:szCs w:val="20"/>
        </w:rPr>
      </w:pPr>
      <w:bookmarkStart w:id="114" w:name="1910.120(f)(3)(ii)(B)"/>
      <w:bookmarkEnd w:id="114"/>
      <w:r w:rsidRPr="005C1942">
        <w:rPr>
          <w:color w:val="auto"/>
          <w:sz w:val="20"/>
          <w:szCs w:val="20"/>
        </w:rPr>
        <w:t>At additional times, if the examining physician determines that follow-up examinations or consultations are medically necessary.</w:t>
      </w:r>
    </w:p>
    <w:p w14:paraId="4571751E" w14:textId="77777777" w:rsidR="00CC5587" w:rsidRPr="005C1942" w:rsidRDefault="00CC5587" w:rsidP="00B376F7">
      <w:pPr>
        <w:pStyle w:val="blackten1"/>
        <w:spacing w:before="0" w:beforeAutospacing="0" w:after="0" w:afterAutospacing="0"/>
        <w:rPr>
          <w:color w:val="auto"/>
          <w:sz w:val="20"/>
          <w:szCs w:val="20"/>
        </w:rPr>
      </w:pPr>
    </w:p>
    <w:p w14:paraId="2CA6CE20" w14:textId="77777777" w:rsidR="00CC5587" w:rsidRPr="005C1942" w:rsidRDefault="00CC5587" w:rsidP="00B376F7">
      <w:pPr>
        <w:pStyle w:val="blackten1"/>
        <w:spacing w:before="0" w:beforeAutospacing="0" w:after="0" w:afterAutospacing="0"/>
        <w:rPr>
          <w:color w:val="auto"/>
          <w:sz w:val="20"/>
          <w:szCs w:val="20"/>
        </w:rPr>
      </w:pPr>
      <w:r w:rsidRPr="005C1942">
        <w:rPr>
          <w:color w:val="auto"/>
          <w:sz w:val="20"/>
          <w:szCs w:val="20"/>
        </w:rPr>
        <w:t>The</w:t>
      </w:r>
      <w:r w:rsidRPr="005C1942">
        <w:rPr>
          <w:color w:val="auto"/>
        </w:rPr>
        <w:t xml:space="preserve"> </w:t>
      </w:r>
      <w:r w:rsidRPr="005C1942">
        <w:rPr>
          <w:color w:val="auto"/>
          <w:sz w:val="20"/>
          <w:szCs w:val="20"/>
        </w:rPr>
        <w:t>content of medical examinations or consultations will be determined by the attending physician. All medical examinations and procedures will be performed by or under the supervision of a licensed physician, preferably one knowledgeable in occupational medicine, and will be provided without cost to the employee, without loss of pay, and at a reasonable time and place.</w:t>
      </w:r>
    </w:p>
    <w:p w14:paraId="163E6D61" w14:textId="77777777" w:rsidR="00CC5587" w:rsidRPr="005C1942" w:rsidRDefault="00CC5587" w:rsidP="00B376F7">
      <w:pPr>
        <w:pStyle w:val="blackten1"/>
        <w:spacing w:before="0" w:beforeAutospacing="0" w:after="0" w:afterAutospacing="0"/>
        <w:rPr>
          <w:color w:val="auto"/>
          <w:sz w:val="20"/>
          <w:szCs w:val="20"/>
        </w:rPr>
      </w:pPr>
    </w:p>
    <w:p w14:paraId="73F6EE36" w14:textId="77777777" w:rsidR="00CC5587" w:rsidRPr="005C1942" w:rsidRDefault="00CC5587" w:rsidP="00B376F7">
      <w:pPr>
        <w:pStyle w:val="blackten1"/>
        <w:spacing w:before="0" w:beforeAutospacing="0" w:after="0" w:afterAutospacing="0"/>
        <w:rPr>
          <w:color w:val="auto"/>
          <w:sz w:val="20"/>
          <w:szCs w:val="20"/>
        </w:rPr>
      </w:pPr>
      <w:r w:rsidRPr="005C1942">
        <w:rPr>
          <w:color w:val="auto"/>
          <w:sz w:val="20"/>
          <w:szCs w:val="20"/>
        </w:rPr>
        <w:t>The physician will provide a written opinion as to whether the employee has any detected medical conditions which would place the employee at increased risk of material impairment of the employee's health from work in hazardous waste operations or emergency response, or from respirator use.</w:t>
      </w:r>
      <w:bookmarkStart w:id="115" w:name="1910.120(f)(7)(i)(B)"/>
      <w:bookmarkEnd w:id="115"/>
      <w:r w:rsidRPr="005C1942">
        <w:rPr>
          <w:color w:val="auto"/>
          <w:sz w:val="20"/>
          <w:szCs w:val="20"/>
        </w:rPr>
        <w:t xml:space="preserve"> It will include their recommended limitations upon the employee’s assigned work, t</w:t>
      </w:r>
      <w:bookmarkStart w:id="116" w:name="1910.120(f)(7)(i)(C)"/>
      <w:bookmarkEnd w:id="116"/>
      <w:r w:rsidRPr="005C1942">
        <w:rPr>
          <w:color w:val="auto"/>
          <w:sz w:val="20"/>
          <w:szCs w:val="20"/>
        </w:rPr>
        <w:t>he results of the medical examination and tests if requested by the employee, a</w:t>
      </w:r>
      <w:bookmarkStart w:id="117" w:name="1910.120(f)(7)(i)(D)"/>
      <w:bookmarkEnd w:id="117"/>
      <w:r w:rsidRPr="005C1942">
        <w:rPr>
          <w:color w:val="auto"/>
          <w:sz w:val="20"/>
          <w:szCs w:val="20"/>
        </w:rPr>
        <w:t xml:space="preserve"> statement that the employee has been informed by the physician of the results of the medical examination and any medical conditions which require further examination or treatment.</w:t>
      </w:r>
    </w:p>
    <w:p w14:paraId="631D94DC" w14:textId="77777777" w:rsidR="00DC105C" w:rsidRPr="005C1942" w:rsidRDefault="00DC105C" w:rsidP="00B376F7">
      <w:pPr>
        <w:pStyle w:val="blackten1"/>
        <w:spacing w:before="0" w:beforeAutospacing="0" w:after="0" w:afterAutospacing="0"/>
        <w:rPr>
          <w:color w:val="auto"/>
          <w:sz w:val="20"/>
          <w:szCs w:val="20"/>
        </w:rPr>
      </w:pPr>
      <w:bookmarkStart w:id="118" w:name="1910.120(f)(7)(ii)"/>
      <w:bookmarkEnd w:id="118"/>
    </w:p>
    <w:p w14:paraId="00E4B6E2" w14:textId="77777777" w:rsidR="00DC105C" w:rsidRPr="005C1942" w:rsidRDefault="00DC105C" w:rsidP="00B376F7">
      <w:pPr>
        <w:pStyle w:val="blackten1"/>
        <w:spacing w:before="0" w:beforeAutospacing="0" w:after="0" w:afterAutospacing="0"/>
        <w:rPr>
          <w:b/>
          <w:color w:val="auto"/>
          <w:sz w:val="20"/>
          <w:szCs w:val="20"/>
        </w:rPr>
      </w:pPr>
      <w:r w:rsidRPr="005C1942">
        <w:rPr>
          <w:b/>
          <w:color w:val="auto"/>
          <w:sz w:val="20"/>
          <w:szCs w:val="20"/>
        </w:rPr>
        <w:t>Standard Operating Procedures</w:t>
      </w:r>
    </w:p>
    <w:p w14:paraId="6148B259" w14:textId="77777777" w:rsidR="00DC105C" w:rsidRPr="005C1942" w:rsidRDefault="00DC105C" w:rsidP="00B376F7">
      <w:pPr>
        <w:pStyle w:val="blackten1"/>
        <w:spacing w:before="0" w:beforeAutospacing="0" w:after="0" w:afterAutospacing="0"/>
        <w:rPr>
          <w:color w:val="auto"/>
          <w:sz w:val="20"/>
          <w:szCs w:val="20"/>
        </w:rPr>
      </w:pPr>
    </w:p>
    <w:p w14:paraId="3CEEEDA7" w14:textId="77777777" w:rsidR="000F36E7" w:rsidRPr="005C1942" w:rsidRDefault="000F36E7" w:rsidP="00B376F7">
      <w:pPr>
        <w:pStyle w:val="blackten1"/>
        <w:spacing w:before="0" w:beforeAutospacing="0" w:after="0" w:afterAutospacing="0"/>
        <w:rPr>
          <w:color w:val="auto"/>
          <w:sz w:val="20"/>
          <w:szCs w:val="20"/>
        </w:rPr>
      </w:pPr>
      <w:r w:rsidRPr="005C1942">
        <w:rPr>
          <w:color w:val="auto"/>
          <w:sz w:val="20"/>
          <w:szCs w:val="20"/>
        </w:rPr>
        <w:t>We will implement the following safety work practices and standard operating procedures:</w:t>
      </w:r>
    </w:p>
    <w:p w14:paraId="3520057F" w14:textId="77777777" w:rsidR="000F36E7" w:rsidRPr="005C1942" w:rsidRDefault="000F36E7"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7FAD35" w14:textId="77777777" w:rsidR="000F36E7" w:rsidRPr="005C1942" w:rsidRDefault="000F36E7"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249C73" w14:textId="77777777" w:rsidR="000F36E7" w:rsidRPr="005C1942" w:rsidRDefault="000F36E7" w:rsidP="00B376F7">
      <w:pPr>
        <w:pStyle w:val="blackten1"/>
        <w:spacing w:before="0" w:beforeAutospacing="0" w:after="0" w:afterAutospacing="0"/>
        <w:rPr>
          <w:color w:val="auto"/>
          <w:sz w:val="20"/>
          <w:szCs w:val="20"/>
        </w:rPr>
      </w:pPr>
    </w:p>
    <w:p w14:paraId="2892CB95" w14:textId="77777777" w:rsidR="002D0202" w:rsidRPr="005C1942" w:rsidRDefault="002D0202" w:rsidP="00B376F7">
      <w:pPr>
        <w:pStyle w:val="blackten1"/>
        <w:spacing w:before="0" w:beforeAutospacing="0" w:after="0" w:afterAutospacing="0"/>
        <w:rPr>
          <w:b/>
          <w:color w:val="auto"/>
          <w:sz w:val="20"/>
          <w:szCs w:val="20"/>
        </w:rPr>
      </w:pPr>
      <w:r w:rsidRPr="005C1942">
        <w:rPr>
          <w:b/>
          <w:color w:val="auto"/>
          <w:sz w:val="20"/>
          <w:szCs w:val="20"/>
        </w:rPr>
        <w:t>Spill Containment Program</w:t>
      </w:r>
    </w:p>
    <w:p w14:paraId="2298EADF" w14:textId="77777777" w:rsidR="002D0202" w:rsidRPr="005C1942" w:rsidRDefault="002D0202" w:rsidP="00B376F7">
      <w:pPr>
        <w:pStyle w:val="blackten1"/>
        <w:spacing w:before="0" w:beforeAutospacing="0" w:after="0" w:afterAutospacing="0"/>
        <w:rPr>
          <w:color w:val="auto"/>
          <w:sz w:val="20"/>
          <w:szCs w:val="20"/>
        </w:rPr>
      </w:pPr>
    </w:p>
    <w:p w14:paraId="5F773B63" w14:textId="77777777" w:rsidR="000F36E7" w:rsidRPr="005C1942" w:rsidRDefault="000F36E7" w:rsidP="00B376F7">
      <w:pPr>
        <w:pStyle w:val="blackten1"/>
        <w:spacing w:before="0" w:beforeAutospacing="0" w:after="0" w:afterAutospacing="0"/>
        <w:rPr>
          <w:color w:val="auto"/>
          <w:sz w:val="20"/>
          <w:szCs w:val="20"/>
        </w:rPr>
      </w:pPr>
      <w:r w:rsidRPr="005C1942">
        <w:rPr>
          <w:color w:val="auto"/>
          <w:sz w:val="20"/>
          <w:szCs w:val="20"/>
        </w:rPr>
        <w:t>If there is a possibility of a major spill during transfers of a hazardous substance, we will implement the following procedures to contain and isolate the entire volume:</w:t>
      </w:r>
    </w:p>
    <w:p w14:paraId="7C2E1EA7" w14:textId="77777777" w:rsidR="000F36E7" w:rsidRPr="005C1942" w:rsidRDefault="000F36E7"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5AD6C5" w14:textId="77777777" w:rsidR="000F36E7" w:rsidRPr="005C1942" w:rsidRDefault="000F36E7" w:rsidP="00B376F7">
      <w:pPr>
        <w:pStyle w:val="blackten1"/>
        <w:spacing w:before="0" w:beforeAutospacing="0" w:after="0" w:afterAutospacing="0"/>
        <w:rPr>
          <w:b/>
          <w:color w:val="auto"/>
          <w:sz w:val="20"/>
          <w:szCs w:val="20"/>
        </w:rPr>
      </w:pPr>
      <w:r w:rsidRPr="005C1942">
        <w:rPr>
          <w:b/>
          <w:color w:val="auto"/>
          <w:sz w:val="20"/>
          <w:szCs w:val="20"/>
        </w:rPr>
        <w:t xml:space="preserve"> </w:t>
      </w:r>
    </w:p>
    <w:p w14:paraId="07EDFED7" w14:textId="77777777" w:rsidR="002D0202" w:rsidRPr="005C1942" w:rsidRDefault="002D0202" w:rsidP="00B376F7">
      <w:pPr>
        <w:pStyle w:val="blackten1"/>
        <w:spacing w:before="0" w:beforeAutospacing="0" w:after="0" w:afterAutospacing="0"/>
        <w:rPr>
          <w:b/>
          <w:color w:val="auto"/>
          <w:sz w:val="20"/>
          <w:szCs w:val="20"/>
        </w:rPr>
      </w:pPr>
      <w:r w:rsidRPr="005C1942">
        <w:rPr>
          <w:b/>
          <w:color w:val="auto"/>
          <w:sz w:val="20"/>
          <w:szCs w:val="20"/>
        </w:rPr>
        <w:t>Pre-Entry Briefings</w:t>
      </w:r>
    </w:p>
    <w:p w14:paraId="50562538" w14:textId="77777777" w:rsidR="002D0202" w:rsidRPr="005C1942" w:rsidRDefault="002D0202" w:rsidP="00B376F7">
      <w:pPr>
        <w:pStyle w:val="blackten1"/>
        <w:spacing w:before="0" w:beforeAutospacing="0" w:after="0" w:afterAutospacing="0"/>
        <w:rPr>
          <w:color w:val="auto"/>
          <w:sz w:val="20"/>
          <w:szCs w:val="20"/>
        </w:rPr>
      </w:pPr>
    </w:p>
    <w:p w14:paraId="13DEA824"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 xml:space="preserve">Pre-entry briefings will </w:t>
      </w:r>
      <w:proofErr w:type="gramStart"/>
      <w:r w:rsidRPr="005C1942">
        <w:rPr>
          <w:color w:val="auto"/>
          <w:sz w:val="20"/>
          <w:szCs w:val="20"/>
        </w:rPr>
        <w:t>held</w:t>
      </w:r>
      <w:proofErr w:type="gramEnd"/>
      <w:r w:rsidRPr="005C1942">
        <w:rPr>
          <w:color w:val="auto"/>
          <w:sz w:val="20"/>
          <w:szCs w:val="20"/>
        </w:rPr>
        <w:t xml:space="preserve"> prior to initiating any site activity, and at times as necessary to ensure that employees are apprised of the site safety and health plan and that this plan is being followed. The information and data obtained from site characterization and analysis work will be used to prepare and update the site safety and health plan.</w:t>
      </w:r>
      <w:r w:rsidR="007D0E2B" w:rsidRPr="005C1942">
        <w:rPr>
          <w:color w:val="auto"/>
          <w:sz w:val="20"/>
          <w:szCs w:val="20"/>
        </w:rPr>
        <w:t xml:space="preserve"> The person responsible for this will </w:t>
      </w:r>
      <w:proofErr w:type="gramStart"/>
      <w:r w:rsidR="007D0E2B" w:rsidRPr="005C1942">
        <w:rPr>
          <w:color w:val="auto"/>
          <w:sz w:val="20"/>
          <w:szCs w:val="20"/>
        </w:rPr>
        <w:t>be:_</w:t>
      </w:r>
      <w:proofErr w:type="gramEnd"/>
      <w:r w:rsidR="007D0E2B" w:rsidRPr="005C1942">
        <w:rPr>
          <w:color w:val="auto"/>
          <w:sz w:val="20"/>
          <w:szCs w:val="20"/>
        </w:rPr>
        <w:t>___________________.</w:t>
      </w:r>
    </w:p>
    <w:p w14:paraId="5FE53BE7" w14:textId="77777777" w:rsidR="002D0202" w:rsidRPr="005C1942" w:rsidRDefault="002D0202" w:rsidP="00B376F7">
      <w:pPr>
        <w:pStyle w:val="blackten1"/>
        <w:spacing w:before="0" w:beforeAutospacing="0" w:after="0" w:afterAutospacing="0"/>
        <w:rPr>
          <w:color w:val="auto"/>
          <w:sz w:val="20"/>
          <w:szCs w:val="20"/>
        </w:rPr>
      </w:pPr>
    </w:p>
    <w:p w14:paraId="7837EA0D" w14:textId="77777777" w:rsidR="002D0202" w:rsidRPr="005C1942" w:rsidRDefault="002D0202" w:rsidP="00B376F7">
      <w:pPr>
        <w:pStyle w:val="blackten1"/>
        <w:spacing w:before="0" w:beforeAutospacing="0" w:after="0" w:afterAutospacing="0"/>
        <w:rPr>
          <w:b/>
          <w:i/>
          <w:color w:val="auto"/>
          <w:sz w:val="20"/>
          <w:szCs w:val="20"/>
        </w:rPr>
      </w:pPr>
      <w:r w:rsidRPr="005C1942">
        <w:rPr>
          <w:rStyle w:val="Emphasis"/>
          <w:b/>
          <w:i w:val="0"/>
          <w:color w:val="auto"/>
          <w:sz w:val="20"/>
          <w:szCs w:val="20"/>
        </w:rPr>
        <w:t xml:space="preserve">Site </w:t>
      </w:r>
      <w:r w:rsidR="00CC5587" w:rsidRPr="005C1942">
        <w:rPr>
          <w:rStyle w:val="Emphasis"/>
          <w:b/>
          <w:i w:val="0"/>
          <w:color w:val="auto"/>
          <w:sz w:val="20"/>
          <w:szCs w:val="20"/>
        </w:rPr>
        <w:t>Characterization and Analysis</w:t>
      </w:r>
      <w:r w:rsidR="00CC5587" w:rsidRPr="005C1942">
        <w:rPr>
          <w:b/>
          <w:i/>
          <w:color w:val="auto"/>
          <w:sz w:val="20"/>
          <w:szCs w:val="20"/>
        </w:rPr>
        <w:t xml:space="preserve"> </w:t>
      </w:r>
    </w:p>
    <w:p w14:paraId="141AEC76" w14:textId="77777777" w:rsidR="00CC5587" w:rsidRPr="005C1942" w:rsidRDefault="00CC5587" w:rsidP="00B376F7">
      <w:pPr>
        <w:pStyle w:val="blackten1"/>
        <w:spacing w:before="0" w:beforeAutospacing="0" w:after="0" w:afterAutospacing="0"/>
        <w:rPr>
          <w:color w:val="auto"/>
          <w:sz w:val="20"/>
          <w:szCs w:val="20"/>
        </w:rPr>
      </w:pPr>
      <w:bookmarkStart w:id="119" w:name="1910.120(c)(1)"/>
      <w:bookmarkEnd w:id="119"/>
    </w:p>
    <w:p w14:paraId="67EE2888"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 xml:space="preserve">Hazardous waste sites </w:t>
      </w:r>
      <w:r w:rsidR="00CC5587" w:rsidRPr="005C1942">
        <w:rPr>
          <w:color w:val="auto"/>
          <w:sz w:val="20"/>
          <w:szCs w:val="20"/>
        </w:rPr>
        <w:t>will</w:t>
      </w:r>
      <w:r w:rsidRPr="005C1942">
        <w:rPr>
          <w:color w:val="auto"/>
          <w:sz w:val="20"/>
          <w:szCs w:val="20"/>
        </w:rPr>
        <w:t xml:space="preserve"> be evaluated to identify specific site hazards and to determine the appropriate safety and health control procedures needed to protect employees from the identified hazards.</w:t>
      </w:r>
    </w:p>
    <w:p w14:paraId="3695D60E" w14:textId="77777777" w:rsidR="00CC5587" w:rsidRPr="005C1942" w:rsidRDefault="00CC5587" w:rsidP="00B376F7">
      <w:pPr>
        <w:pStyle w:val="blackten1"/>
        <w:spacing w:before="0" w:beforeAutospacing="0" w:after="0" w:afterAutospacing="0"/>
        <w:rPr>
          <w:rStyle w:val="Emphasis"/>
          <w:color w:val="auto"/>
          <w:sz w:val="20"/>
          <w:szCs w:val="20"/>
        </w:rPr>
      </w:pPr>
      <w:bookmarkStart w:id="120" w:name="1910.120(c)(2)"/>
      <w:bookmarkEnd w:id="120"/>
    </w:p>
    <w:p w14:paraId="2D419919"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 xml:space="preserve">A preliminary evaluation of a site's characteristics </w:t>
      </w:r>
      <w:r w:rsidR="00CC5587" w:rsidRPr="005C1942">
        <w:rPr>
          <w:color w:val="auto"/>
          <w:sz w:val="20"/>
          <w:szCs w:val="20"/>
        </w:rPr>
        <w:t>will</w:t>
      </w:r>
      <w:r w:rsidRPr="005C1942">
        <w:rPr>
          <w:color w:val="auto"/>
          <w:sz w:val="20"/>
          <w:szCs w:val="20"/>
        </w:rPr>
        <w:t xml:space="preserve"> be performed prior to site entry by a qualified person in order to aid in the selection of appropriate employee protection methods prior to site entry. Immediately after initial site entry, a more detailed evaluation of the site's specific characteristics </w:t>
      </w:r>
      <w:r w:rsidR="007D0E2B" w:rsidRPr="005C1942">
        <w:rPr>
          <w:color w:val="auto"/>
          <w:sz w:val="20"/>
          <w:szCs w:val="20"/>
        </w:rPr>
        <w:t>will</w:t>
      </w:r>
      <w:r w:rsidRPr="005C1942">
        <w:rPr>
          <w:color w:val="auto"/>
          <w:sz w:val="20"/>
          <w:szCs w:val="20"/>
        </w:rPr>
        <w:t xml:space="preserve"> be performed by a qualified person in order to further identify existing site hazards and to further aid in the selection of the appropriate engineering controls and personal protective equipment for the tasks to be performed.</w:t>
      </w:r>
    </w:p>
    <w:p w14:paraId="489B2EE5" w14:textId="77777777" w:rsidR="007D0E2B" w:rsidRPr="005C1942" w:rsidRDefault="007D0E2B" w:rsidP="00B376F7">
      <w:pPr>
        <w:pStyle w:val="blackten1"/>
        <w:spacing w:before="0" w:beforeAutospacing="0" w:after="0" w:afterAutospacing="0"/>
        <w:rPr>
          <w:color w:val="auto"/>
          <w:sz w:val="20"/>
          <w:szCs w:val="20"/>
        </w:rPr>
      </w:pPr>
    </w:p>
    <w:p w14:paraId="0462E6BB" w14:textId="77777777" w:rsidR="007D0E2B" w:rsidRPr="005C1942" w:rsidRDefault="007D0E2B" w:rsidP="00B376F7">
      <w:pPr>
        <w:pStyle w:val="blackten1"/>
        <w:spacing w:before="0" w:beforeAutospacing="0" w:after="0" w:afterAutospacing="0"/>
        <w:rPr>
          <w:color w:val="auto"/>
          <w:sz w:val="20"/>
          <w:szCs w:val="20"/>
        </w:rPr>
      </w:pPr>
      <w:r w:rsidRPr="005C1942">
        <w:rPr>
          <w:color w:val="auto"/>
          <w:sz w:val="20"/>
          <w:szCs w:val="20"/>
        </w:rPr>
        <w:t>This will be conducted by:</w:t>
      </w:r>
    </w:p>
    <w:p w14:paraId="613A37BF" w14:textId="77777777" w:rsidR="007D0E2B" w:rsidRPr="005C1942" w:rsidRDefault="007D0E2B" w:rsidP="00B376F7">
      <w:pPr>
        <w:pStyle w:val="blackten1"/>
        <w:spacing w:before="0" w:beforeAutospacing="0" w:after="0" w:afterAutospacing="0"/>
        <w:rPr>
          <w:color w:val="auto"/>
          <w:sz w:val="20"/>
          <w:szCs w:val="20"/>
        </w:rPr>
      </w:pPr>
      <w:r w:rsidRPr="005C1942">
        <w:rPr>
          <w:color w:val="auto"/>
          <w:sz w:val="20"/>
          <w:szCs w:val="20"/>
        </w:rPr>
        <w:t>_____________________________________________________________________________________________________</w:t>
      </w:r>
      <w:r w:rsidR="005008C4" w:rsidRPr="005C1942">
        <w:rPr>
          <w:color w:val="auto"/>
          <w:sz w:val="20"/>
          <w:szCs w:val="20"/>
        </w:rPr>
        <w:t>____________________</w:t>
      </w:r>
      <w:r w:rsidRPr="005C1942">
        <w:rPr>
          <w:color w:val="auto"/>
          <w:sz w:val="20"/>
          <w:szCs w:val="20"/>
        </w:rPr>
        <w:t>___________________________________________________________________</w:t>
      </w:r>
    </w:p>
    <w:p w14:paraId="117993D9" w14:textId="77777777" w:rsidR="007D0E2B" w:rsidRPr="005C1942" w:rsidRDefault="007D0E2B" w:rsidP="00B376F7">
      <w:pPr>
        <w:pStyle w:val="blackten1"/>
        <w:spacing w:before="0" w:beforeAutospacing="0" w:after="0" w:afterAutospacing="0"/>
        <w:rPr>
          <w:rStyle w:val="Emphasis"/>
          <w:color w:val="auto"/>
          <w:sz w:val="20"/>
          <w:szCs w:val="20"/>
        </w:rPr>
      </w:pPr>
      <w:bookmarkStart w:id="121" w:name="1910.120(c)(3)"/>
      <w:bookmarkEnd w:id="121"/>
    </w:p>
    <w:p w14:paraId="0029B02C" w14:textId="77777777" w:rsidR="007D0E2B" w:rsidRPr="005C1942" w:rsidRDefault="002D0202" w:rsidP="00B376F7">
      <w:pPr>
        <w:pStyle w:val="blackten1"/>
        <w:spacing w:before="0" w:beforeAutospacing="0" w:after="0" w:afterAutospacing="0"/>
        <w:rPr>
          <w:color w:val="auto"/>
          <w:sz w:val="20"/>
          <w:szCs w:val="20"/>
        </w:rPr>
      </w:pPr>
      <w:r w:rsidRPr="005C1942">
        <w:rPr>
          <w:rStyle w:val="Emphasis"/>
          <w:color w:val="auto"/>
          <w:sz w:val="20"/>
          <w:szCs w:val="20"/>
        </w:rPr>
        <w:t>Hazard identification</w:t>
      </w:r>
      <w:r w:rsidR="00B376F7" w:rsidRPr="005C1942">
        <w:rPr>
          <w:i/>
          <w:color w:val="auto"/>
        </w:rPr>
        <w:t>—</w:t>
      </w:r>
      <w:r w:rsidRPr="005C1942">
        <w:rPr>
          <w:color w:val="auto"/>
          <w:sz w:val="20"/>
          <w:szCs w:val="20"/>
        </w:rPr>
        <w:t xml:space="preserve">All suspected conditions that may pose inhalation or skin absorption hazards that are immediately dangerous to life or health (IDLH) or other conditions that may cause death or serious harm </w:t>
      </w:r>
      <w:r w:rsidR="007D0E2B" w:rsidRPr="005C1942">
        <w:rPr>
          <w:color w:val="auto"/>
          <w:sz w:val="20"/>
          <w:szCs w:val="20"/>
        </w:rPr>
        <w:t>will</w:t>
      </w:r>
      <w:r w:rsidRPr="005C1942">
        <w:rPr>
          <w:color w:val="auto"/>
          <w:sz w:val="20"/>
          <w:szCs w:val="20"/>
        </w:rPr>
        <w:t xml:space="preserve"> be identified during the preliminary survey and evaluated during the detailed survey. </w:t>
      </w:r>
    </w:p>
    <w:p w14:paraId="5A582E45" w14:textId="77777777" w:rsidR="007D0E2B" w:rsidRPr="005C1942" w:rsidRDefault="007D0E2B" w:rsidP="00B376F7">
      <w:pPr>
        <w:pStyle w:val="blackten1"/>
        <w:spacing w:before="0" w:beforeAutospacing="0" w:after="0" w:afterAutospacing="0"/>
        <w:rPr>
          <w:color w:val="auto"/>
          <w:sz w:val="20"/>
          <w:szCs w:val="20"/>
        </w:rPr>
      </w:pPr>
    </w:p>
    <w:p w14:paraId="03F4064E"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Examples of such hazards include, but are not limited to, confined space entry, potentially explosive or flammable situations, visible vapor clouds, or areas where biological indicators such as dead animals or vegetation are located.</w:t>
      </w:r>
    </w:p>
    <w:p w14:paraId="43A29C27" w14:textId="77777777" w:rsidR="007D0E2B" w:rsidRPr="005C1942" w:rsidRDefault="007D0E2B" w:rsidP="00B376F7">
      <w:pPr>
        <w:pStyle w:val="blackten1"/>
        <w:spacing w:before="0" w:beforeAutospacing="0" w:after="0" w:afterAutospacing="0"/>
        <w:rPr>
          <w:rStyle w:val="Emphasis"/>
          <w:color w:val="auto"/>
          <w:sz w:val="20"/>
          <w:szCs w:val="20"/>
        </w:rPr>
      </w:pPr>
      <w:bookmarkStart w:id="122" w:name="1910.120(c)(4)"/>
      <w:bookmarkEnd w:id="122"/>
    </w:p>
    <w:p w14:paraId="504D5863" w14:textId="77777777" w:rsidR="007D0E2B" w:rsidRPr="005C1942" w:rsidRDefault="007D0E2B" w:rsidP="00B376F7">
      <w:pPr>
        <w:pStyle w:val="blackten1"/>
        <w:spacing w:before="0" w:beforeAutospacing="0" w:after="0" w:afterAutospacing="0"/>
        <w:rPr>
          <w:rStyle w:val="Emphasis"/>
          <w:i w:val="0"/>
          <w:color w:val="auto"/>
          <w:sz w:val="20"/>
          <w:szCs w:val="20"/>
        </w:rPr>
      </w:pPr>
      <w:r w:rsidRPr="005C1942">
        <w:rPr>
          <w:rStyle w:val="Emphasis"/>
          <w:i w:val="0"/>
          <w:color w:val="auto"/>
          <w:sz w:val="20"/>
          <w:szCs w:val="20"/>
        </w:rPr>
        <w:t>Before entering a site, the following information will be gathered:</w:t>
      </w:r>
    </w:p>
    <w:p w14:paraId="4244AE19" w14:textId="77777777" w:rsidR="007D0E2B" w:rsidRPr="005C1942" w:rsidRDefault="007D0E2B" w:rsidP="00B376F7">
      <w:pPr>
        <w:pStyle w:val="blackten1"/>
        <w:spacing w:before="0" w:beforeAutospacing="0" w:after="0" w:afterAutospacing="0"/>
        <w:rPr>
          <w:color w:val="auto"/>
          <w:sz w:val="20"/>
          <w:szCs w:val="20"/>
        </w:rPr>
      </w:pPr>
    </w:p>
    <w:p w14:paraId="5FD7D0A5" w14:textId="77777777" w:rsidR="002D0202" w:rsidRPr="005C1942" w:rsidRDefault="002D0202" w:rsidP="005F2CC9">
      <w:pPr>
        <w:pStyle w:val="blackten1"/>
        <w:numPr>
          <w:ilvl w:val="0"/>
          <w:numId w:val="194"/>
        </w:numPr>
        <w:spacing w:before="0" w:beforeAutospacing="0" w:after="0" w:afterAutospacing="0"/>
        <w:rPr>
          <w:color w:val="auto"/>
          <w:sz w:val="20"/>
          <w:szCs w:val="20"/>
        </w:rPr>
      </w:pPr>
      <w:r w:rsidRPr="005C1942">
        <w:rPr>
          <w:color w:val="auto"/>
          <w:sz w:val="20"/>
          <w:szCs w:val="20"/>
        </w:rPr>
        <w:t>Location and approximate size of the site.</w:t>
      </w:r>
    </w:p>
    <w:p w14:paraId="756C226E" w14:textId="77777777" w:rsidR="002D0202" w:rsidRPr="005C1942" w:rsidRDefault="002D0202" w:rsidP="005F2CC9">
      <w:pPr>
        <w:pStyle w:val="blackten1"/>
        <w:numPr>
          <w:ilvl w:val="0"/>
          <w:numId w:val="194"/>
        </w:numPr>
        <w:spacing w:before="0" w:beforeAutospacing="0" w:after="0" w:afterAutospacing="0"/>
        <w:rPr>
          <w:color w:val="auto"/>
          <w:sz w:val="20"/>
          <w:szCs w:val="20"/>
        </w:rPr>
      </w:pPr>
      <w:bookmarkStart w:id="123" w:name="1910.120(c)(4)(ii)"/>
      <w:bookmarkEnd w:id="123"/>
      <w:r w:rsidRPr="005C1942">
        <w:rPr>
          <w:color w:val="auto"/>
          <w:sz w:val="20"/>
          <w:szCs w:val="20"/>
        </w:rPr>
        <w:t>Description of the response activity and/or the job task to be performed.</w:t>
      </w:r>
    </w:p>
    <w:p w14:paraId="5071C3A8" w14:textId="77777777" w:rsidR="002D0202" w:rsidRPr="005C1942" w:rsidRDefault="002D0202" w:rsidP="005F2CC9">
      <w:pPr>
        <w:pStyle w:val="blackten1"/>
        <w:numPr>
          <w:ilvl w:val="0"/>
          <w:numId w:val="194"/>
        </w:numPr>
        <w:spacing w:before="0" w:beforeAutospacing="0" w:after="0" w:afterAutospacing="0"/>
        <w:rPr>
          <w:color w:val="auto"/>
          <w:sz w:val="20"/>
          <w:szCs w:val="20"/>
        </w:rPr>
      </w:pPr>
      <w:bookmarkStart w:id="124" w:name="1910.120(c)(4)(iii)"/>
      <w:bookmarkEnd w:id="124"/>
      <w:r w:rsidRPr="005C1942">
        <w:rPr>
          <w:color w:val="auto"/>
          <w:sz w:val="20"/>
          <w:szCs w:val="20"/>
        </w:rPr>
        <w:t>Duration of the planned employee activity.</w:t>
      </w:r>
    </w:p>
    <w:p w14:paraId="376BDAE0" w14:textId="77777777" w:rsidR="002D0202" w:rsidRPr="005C1942" w:rsidRDefault="002D0202" w:rsidP="005F2CC9">
      <w:pPr>
        <w:pStyle w:val="blackten1"/>
        <w:numPr>
          <w:ilvl w:val="0"/>
          <w:numId w:val="194"/>
        </w:numPr>
        <w:spacing w:before="0" w:beforeAutospacing="0" w:after="0" w:afterAutospacing="0"/>
        <w:rPr>
          <w:color w:val="auto"/>
          <w:sz w:val="20"/>
          <w:szCs w:val="20"/>
        </w:rPr>
      </w:pPr>
      <w:bookmarkStart w:id="125" w:name="1910.120(c)(4)(iv)"/>
      <w:bookmarkEnd w:id="125"/>
      <w:r w:rsidRPr="005C1942">
        <w:rPr>
          <w:color w:val="auto"/>
          <w:sz w:val="20"/>
          <w:szCs w:val="20"/>
        </w:rPr>
        <w:t>Site topography and accessibility by air and roads.</w:t>
      </w:r>
    </w:p>
    <w:p w14:paraId="3FB88ADB" w14:textId="77777777" w:rsidR="002D0202" w:rsidRPr="005C1942" w:rsidRDefault="002D0202" w:rsidP="005F2CC9">
      <w:pPr>
        <w:pStyle w:val="blackten1"/>
        <w:numPr>
          <w:ilvl w:val="0"/>
          <w:numId w:val="194"/>
        </w:numPr>
        <w:spacing w:before="0" w:beforeAutospacing="0" w:after="0" w:afterAutospacing="0"/>
        <w:rPr>
          <w:color w:val="auto"/>
          <w:sz w:val="20"/>
          <w:szCs w:val="20"/>
        </w:rPr>
      </w:pPr>
      <w:bookmarkStart w:id="126" w:name="1910.120(c)(4)(v)"/>
      <w:bookmarkEnd w:id="126"/>
      <w:r w:rsidRPr="005C1942">
        <w:rPr>
          <w:color w:val="auto"/>
          <w:sz w:val="20"/>
          <w:szCs w:val="20"/>
        </w:rPr>
        <w:t>Safety and health hazards expected at the site.</w:t>
      </w:r>
    </w:p>
    <w:p w14:paraId="25B3D857" w14:textId="77777777" w:rsidR="002D0202" w:rsidRPr="005C1942" w:rsidRDefault="002D0202" w:rsidP="005F2CC9">
      <w:pPr>
        <w:pStyle w:val="blackten1"/>
        <w:numPr>
          <w:ilvl w:val="0"/>
          <w:numId w:val="194"/>
        </w:numPr>
        <w:spacing w:before="0" w:beforeAutospacing="0" w:after="0" w:afterAutospacing="0"/>
        <w:rPr>
          <w:color w:val="auto"/>
          <w:sz w:val="20"/>
          <w:szCs w:val="20"/>
        </w:rPr>
      </w:pPr>
      <w:bookmarkStart w:id="127" w:name="1910.120(c)(4)(vi)"/>
      <w:bookmarkEnd w:id="127"/>
      <w:r w:rsidRPr="005C1942">
        <w:rPr>
          <w:color w:val="auto"/>
          <w:sz w:val="20"/>
          <w:szCs w:val="20"/>
        </w:rPr>
        <w:t>Pathways for hazardous substance dispersion.</w:t>
      </w:r>
    </w:p>
    <w:p w14:paraId="7F7F40D7" w14:textId="77777777" w:rsidR="002D0202" w:rsidRPr="005C1942" w:rsidRDefault="002D0202" w:rsidP="005F2CC9">
      <w:pPr>
        <w:pStyle w:val="blackten1"/>
        <w:numPr>
          <w:ilvl w:val="0"/>
          <w:numId w:val="194"/>
        </w:numPr>
        <w:spacing w:before="0" w:beforeAutospacing="0" w:after="0" w:afterAutospacing="0"/>
        <w:rPr>
          <w:color w:val="auto"/>
          <w:sz w:val="20"/>
          <w:szCs w:val="20"/>
        </w:rPr>
      </w:pPr>
      <w:bookmarkStart w:id="128" w:name="1910.120(c)(4)(vii)"/>
      <w:bookmarkEnd w:id="128"/>
      <w:r w:rsidRPr="005C1942">
        <w:rPr>
          <w:color w:val="auto"/>
          <w:sz w:val="20"/>
          <w:szCs w:val="20"/>
        </w:rPr>
        <w:t xml:space="preserve">Present status and capabilities of emergency response teams that would </w:t>
      </w:r>
      <w:proofErr w:type="gramStart"/>
      <w:r w:rsidRPr="005C1942">
        <w:rPr>
          <w:color w:val="auto"/>
          <w:sz w:val="20"/>
          <w:szCs w:val="20"/>
        </w:rPr>
        <w:t>provide assistance to</w:t>
      </w:r>
      <w:proofErr w:type="gramEnd"/>
      <w:r w:rsidRPr="005C1942">
        <w:rPr>
          <w:color w:val="auto"/>
          <w:sz w:val="20"/>
          <w:szCs w:val="20"/>
        </w:rPr>
        <w:t xml:space="preserve"> on-site employees at the time of an emergency.</w:t>
      </w:r>
    </w:p>
    <w:p w14:paraId="4FE783FF" w14:textId="77777777" w:rsidR="002D0202" w:rsidRPr="005C1942" w:rsidRDefault="002D0202" w:rsidP="005F2CC9">
      <w:pPr>
        <w:pStyle w:val="blackten1"/>
        <w:numPr>
          <w:ilvl w:val="0"/>
          <w:numId w:val="194"/>
        </w:numPr>
        <w:spacing w:before="0" w:beforeAutospacing="0" w:after="0" w:afterAutospacing="0"/>
        <w:rPr>
          <w:color w:val="auto"/>
          <w:sz w:val="20"/>
          <w:szCs w:val="20"/>
        </w:rPr>
      </w:pPr>
      <w:bookmarkStart w:id="129" w:name="1910.120(c)(4)(viii)"/>
      <w:bookmarkEnd w:id="129"/>
      <w:r w:rsidRPr="005C1942">
        <w:rPr>
          <w:color w:val="auto"/>
          <w:sz w:val="20"/>
          <w:szCs w:val="20"/>
        </w:rPr>
        <w:t>Hazardous substances and health hazards involved or expected at the site and their chemical and physical properties.</w:t>
      </w:r>
    </w:p>
    <w:p w14:paraId="7FBFAC45" w14:textId="77777777" w:rsidR="002D0202" w:rsidRPr="005C1942" w:rsidRDefault="002D0202" w:rsidP="00B376F7">
      <w:pPr>
        <w:pStyle w:val="blackten1"/>
        <w:spacing w:before="0" w:beforeAutospacing="0" w:after="0" w:afterAutospacing="0"/>
        <w:rPr>
          <w:color w:val="auto"/>
          <w:sz w:val="20"/>
          <w:szCs w:val="20"/>
        </w:rPr>
      </w:pPr>
    </w:p>
    <w:p w14:paraId="7740BCB6"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 xml:space="preserve">Personal protective equipment (PPE) </w:t>
      </w:r>
      <w:r w:rsidR="007D0E2B" w:rsidRPr="005C1942">
        <w:rPr>
          <w:color w:val="auto"/>
          <w:sz w:val="20"/>
          <w:szCs w:val="20"/>
        </w:rPr>
        <w:t>will</w:t>
      </w:r>
      <w:r w:rsidRPr="005C1942">
        <w:rPr>
          <w:color w:val="auto"/>
          <w:sz w:val="20"/>
          <w:szCs w:val="20"/>
        </w:rPr>
        <w:t xml:space="preserve"> be provided and used during initial site entry</w:t>
      </w:r>
      <w:r w:rsidR="007D0E2B" w:rsidRPr="005C1942">
        <w:rPr>
          <w:color w:val="auto"/>
          <w:sz w:val="20"/>
          <w:szCs w:val="20"/>
        </w:rPr>
        <w:t xml:space="preserve"> based on the</w:t>
      </w:r>
      <w:bookmarkStart w:id="130" w:name="1910.120(c)(5)(i)"/>
      <w:bookmarkEnd w:id="130"/>
      <w:r w:rsidRPr="005C1942">
        <w:rPr>
          <w:color w:val="auto"/>
          <w:sz w:val="20"/>
          <w:szCs w:val="20"/>
        </w:rPr>
        <w:t xml:space="preserve"> results of the preliminary site evaluation</w:t>
      </w:r>
      <w:r w:rsidR="007D0E2B" w:rsidRPr="005C1942">
        <w:rPr>
          <w:color w:val="auto"/>
          <w:sz w:val="20"/>
          <w:szCs w:val="20"/>
        </w:rPr>
        <w:t>. The</w:t>
      </w:r>
      <w:r w:rsidRPr="005C1942">
        <w:rPr>
          <w:color w:val="auto"/>
          <w:sz w:val="20"/>
          <w:szCs w:val="20"/>
        </w:rPr>
        <w:t xml:space="preserve"> PPE </w:t>
      </w:r>
      <w:r w:rsidR="007D0E2B" w:rsidRPr="005C1942">
        <w:rPr>
          <w:color w:val="auto"/>
          <w:sz w:val="20"/>
          <w:szCs w:val="20"/>
        </w:rPr>
        <w:t xml:space="preserve">selected and used </w:t>
      </w:r>
      <w:r w:rsidRPr="005C1942">
        <w:rPr>
          <w:color w:val="auto"/>
          <w:sz w:val="20"/>
          <w:szCs w:val="20"/>
        </w:rPr>
        <w:t xml:space="preserve">will provide protection to a level of exposure below permissible exposure limits and published exposure levels for known or suspected hazardous substances and health hazards and which will provide protection against other known and suspected hazards identified during the preliminary site evaluation. </w:t>
      </w:r>
    </w:p>
    <w:p w14:paraId="099496D2" w14:textId="77777777" w:rsidR="007D0E2B" w:rsidRPr="005C1942" w:rsidRDefault="007D0E2B" w:rsidP="00B376F7">
      <w:pPr>
        <w:pStyle w:val="blackten1"/>
        <w:spacing w:before="0" w:beforeAutospacing="0" w:after="0" w:afterAutospacing="0"/>
        <w:rPr>
          <w:color w:val="auto"/>
          <w:sz w:val="20"/>
          <w:szCs w:val="20"/>
        </w:rPr>
      </w:pPr>
    </w:p>
    <w:p w14:paraId="246A9DC7"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lastRenderedPageBreak/>
        <w:t xml:space="preserve">If positive-pressure self-contained breathing apparatus is not used as part of the entry ensemble, and if respiratory protection is warranted by the potential hazards identified during the preliminary site evaluation, an escape self-contained breathing apparatus of at least five minute's duration </w:t>
      </w:r>
      <w:r w:rsidR="007D0E2B" w:rsidRPr="005C1942">
        <w:rPr>
          <w:color w:val="auto"/>
          <w:sz w:val="20"/>
          <w:szCs w:val="20"/>
        </w:rPr>
        <w:t>will</w:t>
      </w:r>
      <w:r w:rsidRPr="005C1942">
        <w:rPr>
          <w:color w:val="auto"/>
          <w:sz w:val="20"/>
          <w:szCs w:val="20"/>
        </w:rPr>
        <w:t xml:space="preserve"> be carried by employees during initial site entry.</w:t>
      </w:r>
    </w:p>
    <w:p w14:paraId="2933AA92" w14:textId="77777777" w:rsidR="000F36E7" w:rsidRPr="005C1942" w:rsidRDefault="000F36E7" w:rsidP="00B376F7">
      <w:pPr>
        <w:pStyle w:val="blackten1"/>
        <w:spacing w:before="0" w:beforeAutospacing="0" w:after="0" w:afterAutospacing="0"/>
        <w:rPr>
          <w:color w:val="auto"/>
          <w:sz w:val="20"/>
          <w:szCs w:val="20"/>
        </w:rPr>
      </w:pPr>
      <w:bookmarkStart w:id="131" w:name="1910.120(c)(5)(iii)"/>
      <w:bookmarkEnd w:id="131"/>
    </w:p>
    <w:p w14:paraId="3E235D42" w14:textId="77777777" w:rsidR="002D0202" w:rsidRPr="005C1942" w:rsidRDefault="002D0202" w:rsidP="00B376F7">
      <w:pPr>
        <w:pStyle w:val="blackten1"/>
        <w:spacing w:before="0" w:beforeAutospacing="0" w:after="0" w:afterAutospacing="0"/>
        <w:rPr>
          <w:color w:val="auto"/>
          <w:sz w:val="20"/>
          <w:szCs w:val="20"/>
        </w:rPr>
      </w:pPr>
      <w:r w:rsidRPr="005C1942">
        <w:rPr>
          <w:color w:val="auto"/>
          <w:sz w:val="20"/>
          <w:szCs w:val="20"/>
        </w:rPr>
        <w:t xml:space="preserve">If the preliminary site evaluation does not produce sufficient information to identify the hazards or suspected hazards of the site an ensemble providing equivalent to Level B PPE </w:t>
      </w:r>
      <w:r w:rsidR="007D0E2B" w:rsidRPr="005C1942">
        <w:rPr>
          <w:color w:val="auto"/>
          <w:sz w:val="20"/>
          <w:szCs w:val="20"/>
        </w:rPr>
        <w:t>will</w:t>
      </w:r>
      <w:r w:rsidRPr="005C1942">
        <w:rPr>
          <w:color w:val="auto"/>
          <w:sz w:val="20"/>
          <w:szCs w:val="20"/>
        </w:rPr>
        <w:t xml:space="preserve"> be provided as minimum protection, and direct reading instruments </w:t>
      </w:r>
      <w:r w:rsidR="007D0E2B" w:rsidRPr="005C1942">
        <w:rPr>
          <w:color w:val="auto"/>
          <w:sz w:val="20"/>
          <w:szCs w:val="20"/>
        </w:rPr>
        <w:t xml:space="preserve">will </w:t>
      </w:r>
      <w:r w:rsidRPr="005C1942">
        <w:rPr>
          <w:color w:val="auto"/>
          <w:sz w:val="20"/>
          <w:szCs w:val="20"/>
        </w:rPr>
        <w:t xml:space="preserve">be used as appropriate for identifying IDLH conditions. </w:t>
      </w:r>
    </w:p>
    <w:p w14:paraId="6DBD8BFC" w14:textId="77777777" w:rsidR="007D0E2B" w:rsidRPr="005C1942" w:rsidRDefault="007D0E2B" w:rsidP="00B376F7">
      <w:pPr>
        <w:pStyle w:val="blackten1"/>
        <w:spacing w:before="0" w:beforeAutospacing="0" w:after="0" w:afterAutospacing="0"/>
        <w:rPr>
          <w:color w:val="auto"/>
          <w:sz w:val="20"/>
          <w:szCs w:val="20"/>
        </w:rPr>
      </w:pPr>
    </w:p>
    <w:p w14:paraId="1BB028AD" w14:textId="77777777" w:rsidR="00CC5587" w:rsidRPr="005C1942" w:rsidRDefault="000F36E7" w:rsidP="00B376F7">
      <w:pPr>
        <w:pStyle w:val="blackten1"/>
        <w:spacing w:before="0" w:beforeAutospacing="0" w:after="0" w:afterAutospacing="0"/>
        <w:rPr>
          <w:rStyle w:val="Emphasis"/>
          <w:b/>
          <w:i w:val="0"/>
          <w:color w:val="auto"/>
          <w:sz w:val="20"/>
          <w:szCs w:val="20"/>
        </w:rPr>
      </w:pPr>
      <w:bookmarkStart w:id="132" w:name="1910.120(d)(1)"/>
      <w:bookmarkEnd w:id="132"/>
      <w:r w:rsidRPr="005C1942">
        <w:rPr>
          <w:rStyle w:val="Emphasis"/>
          <w:b/>
          <w:i w:val="0"/>
          <w:color w:val="auto"/>
          <w:sz w:val="20"/>
          <w:szCs w:val="20"/>
        </w:rPr>
        <w:t>Site Control Program</w:t>
      </w:r>
    </w:p>
    <w:p w14:paraId="50153E80" w14:textId="77777777" w:rsidR="000F36E7" w:rsidRPr="005C1942" w:rsidRDefault="000F36E7" w:rsidP="00B376F7">
      <w:pPr>
        <w:pStyle w:val="blackten1"/>
        <w:spacing w:before="0" w:beforeAutospacing="0" w:after="0" w:afterAutospacing="0"/>
        <w:rPr>
          <w:rStyle w:val="Emphasis"/>
          <w:b/>
          <w:i w:val="0"/>
          <w:color w:val="auto"/>
          <w:sz w:val="20"/>
          <w:szCs w:val="20"/>
        </w:rPr>
      </w:pPr>
    </w:p>
    <w:p w14:paraId="5A0BA38B" w14:textId="77777777" w:rsidR="002D0202" w:rsidRPr="005C1942" w:rsidRDefault="000F36E7" w:rsidP="00B376F7">
      <w:pPr>
        <w:pStyle w:val="blackten1"/>
        <w:spacing w:before="0" w:beforeAutospacing="0" w:after="0" w:afterAutospacing="0"/>
        <w:rPr>
          <w:color w:val="auto"/>
          <w:sz w:val="20"/>
          <w:szCs w:val="20"/>
        </w:rPr>
      </w:pPr>
      <w:r w:rsidRPr="005C1942">
        <w:rPr>
          <w:color w:val="auto"/>
          <w:sz w:val="20"/>
          <w:szCs w:val="20"/>
        </w:rPr>
        <w:t>D</w:t>
      </w:r>
      <w:r w:rsidR="002D0202" w:rsidRPr="005C1942">
        <w:rPr>
          <w:color w:val="auto"/>
          <w:sz w:val="20"/>
          <w:szCs w:val="20"/>
        </w:rPr>
        <w:t>uring the planning stages of a</w:t>
      </w:r>
      <w:r w:rsidRPr="005C1942">
        <w:rPr>
          <w:color w:val="auto"/>
          <w:sz w:val="20"/>
          <w:szCs w:val="20"/>
        </w:rPr>
        <w:t>ny</w:t>
      </w:r>
      <w:r w:rsidR="002D0202" w:rsidRPr="005C1942">
        <w:rPr>
          <w:color w:val="auto"/>
          <w:sz w:val="20"/>
          <w:szCs w:val="20"/>
        </w:rPr>
        <w:t xml:space="preserve"> hazardous waste clean-up operation</w:t>
      </w:r>
      <w:r w:rsidRPr="005C1942">
        <w:rPr>
          <w:color w:val="auto"/>
          <w:sz w:val="20"/>
          <w:szCs w:val="20"/>
        </w:rPr>
        <w:t xml:space="preserve">, we will implement a site control program that will be </w:t>
      </w:r>
      <w:r w:rsidR="002D0202" w:rsidRPr="005C1942">
        <w:rPr>
          <w:color w:val="auto"/>
          <w:sz w:val="20"/>
          <w:szCs w:val="20"/>
        </w:rPr>
        <w:t>modified as necessary as new information becomes available.</w:t>
      </w:r>
      <w:r w:rsidRPr="005C1942">
        <w:rPr>
          <w:color w:val="auto"/>
          <w:sz w:val="20"/>
          <w:szCs w:val="20"/>
        </w:rPr>
        <w:t xml:space="preserve"> The person responsible for overseeing  this is:__________________________________________________________________.</w:t>
      </w:r>
    </w:p>
    <w:p w14:paraId="0B8DECAE" w14:textId="77777777" w:rsidR="00CC5587" w:rsidRPr="005C1942" w:rsidRDefault="00CC5587" w:rsidP="00B376F7">
      <w:pPr>
        <w:pStyle w:val="blackten1"/>
        <w:spacing w:before="0" w:beforeAutospacing="0" w:after="0" w:afterAutospacing="0"/>
        <w:rPr>
          <w:rStyle w:val="Emphasis"/>
          <w:color w:val="auto"/>
          <w:sz w:val="20"/>
          <w:szCs w:val="20"/>
        </w:rPr>
      </w:pPr>
      <w:bookmarkStart w:id="133" w:name="1910.120(d)(3)"/>
      <w:bookmarkEnd w:id="133"/>
    </w:p>
    <w:p w14:paraId="5EBD993D" w14:textId="77777777" w:rsidR="000F36E7" w:rsidRPr="005C1942" w:rsidRDefault="000F36E7" w:rsidP="00B376F7">
      <w:pPr>
        <w:pStyle w:val="blackten1"/>
        <w:spacing w:before="0" w:beforeAutospacing="0" w:after="0" w:afterAutospacing="0"/>
        <w:rPr>
          <w:i/>
          <w:color w:val="auto"/>
          <w:sz w:val="20"/>
          <w:szCs w:val="20"/>
        </w:rPr>
      </w:pPr>
      <w:r w:rsidRPr="005C1942">
        <w:rPr>
          <w:rStyle w:val="Emphasis"/>
          <w:i w:val="0"/>
          <w:color w:val="auto"/>
          <w:sz w:val="20"/>
          <w:szCs w:val="20"/>
        </w:rPr>
        <w:t xml:space="preserve">The </w:t>
      </w:r>
      <w:r w:rsidR="002D0202" w:rsidRPr="005C1942">
        <w:rPr>
          <w:rStyle w:val="Emphasis"/>
          <w:i w:val="0"/>
          <w:color w:val="auto"/>
          <w:sz w:val="20"/>
          <w:szCs w:val="20"/>
        </w:rPr>
        <w:t>site control program</w:t>
      </w:r>
      <w:r w:rsidRPr="005C1942">
        <w:rPr>
          <w:rStyle w:val="Emphasis"/>
          <w:i w:val="0"/>
          <w:color w:val="auto"/>
          <w:sz w:val="20"/>
          <w:szCs w:val="20"/>
        </w:rPr>
        <w:t xml:space="preserve"> will include</w:t>
      </w:r>
      <w:r w:rsidR="002D0202" w:rsidRPr="005C1942">
        <w:rPr>
          <w:i/>
          <w:color w:val="auto"/>
          <w:sz w:val="20"/>
          <w:szCs w:val="20"/>
        </w:rPr>
        <w:t xml:space="preserve">: </w:t>
      </w:r>
    </w:p>
    <w:p w14:paraId="2AACA4AF" w14:textId="77777777" w:rsidR="000F36E7" w:rsidRPr="005C1942" w:rsidRDefault="000F36E7" w:rsidP="00B376F7">
      <w:pPr>
        <w:pStyle w:val="blackten1"/>
        <w:spacing w:before="0" w:beforeAutospacing="0" w:after="0" w:afterAutospacing="0"/>
        <w:rPr>
          <w:i/>
          <w:color w:val="auto"/>
          <w:sz w:val="20"/>
          <w:szCs w:val="20"/>
        </w:rPr>
      </w:pPr>
    </w:p>
    <w:p w14:paraId="3C369A27" w14:textId="77777777" w:rsidR="000F36E7" w:rsidRPr="005C1942" w:rsidRDefault="000F36E7" w:rsidP="005F2CC9">
      <w:pPr>
        <w:pStyle w:val="blackten1"/>
        <w:numPr>
          <w:ilvl w:val="0"/>
          <w:numId w:val="197"/>
        </w:numPr>
        <w:spacing w:before="0" w:beforeAutospacing="0" w:after="0" w:afterAutospacing="0"/>
        <w:rPr>
          <w:color w:val="auto"/>
          <w:sz w:val="20"/>
          <w:szCs w:val="20"/>
        </w:rPr>
      </w:pPr>
      <w:r w:rsidRPr="005C1942">
        <w:rPr>
          <w:color w:val="auto"/>
          <w:sz w:val="20"/>
          <w:szCs w:val="20"/>
        </w:rPr>
        <w:t>A site map</w:t>
      </w:r>
    </w:p>
    <w:p w14:paraId="15C49613" w14:textId="77777777" w:rsidR="000F36E7" w:rsidRPr="005C1942" w:rsidRDefault="000F36E7" w:rsidP="005F2CC9">
      <w:pPr>
        <w:pStyle w:val="blackten1"/>
        <w:numPr>
          <w:ilvl w:val="0"/>
          <w:numId w:val="197"/>
        </w:numPr>
        <w:spacing w:before="0" w:beforeAutospacing="0" w:after="0" w:afterAutospacing="0"/>
        <w:rPr>
          <w:color w:val="auto"/>
          <w:sz w:val="20"/>
          <w:szCs w:val="20"/>
        </w:rPr>
      </w:pPr>
      <w:r w:rsidRPr="005C1942">
        <w:rPr>
          <w:color w:val="auto"/>
          <w:sz w:val="20"/>
          <w:szCs w:val="20"/>
        </w:rPr>
        <w:t>S</w:t>
      </w:r>
      <w:r w:rsidR="002D0202" w:rsidRPr="005C1942">
        <w:rPr>
          <w:color w:val="auto"/>
          <w:sz w:val="20"/>
          <w:szCs w:val="20"/>
        </w:rPr>
        <w:t xml:space="preserve">ite work zones </w:t>
      </w:r>
    </w:p>
    <w:p w14:paraId="31BE0A74" w14:textId="77777777" w:rsidR="000F36E7" w:rsidRPr="005C1942" w:rsidRDefault="002D0202" w:rsidP="005F2CC9">
      <w:pPr>
        <w:pStyle w:val="blackten1"/>
        <w:numPr>
          <w:ilvl w:val="0"/>
          <w:numId w:val="197"/>
        </w:numPr>
        <w:spacing w:before="0" w:beforeAutospacing="0" w:after="0" w:afterAutospacing="0"/>
        <w:rPr>
          <w:color w:val="auto"/>
          <w:sz w:val="20"/>
          <w:szCs w:val="20"/>
        </w:rPr>
      </w:pPr>
      <w:r w:rsidRPr="005C1942">
        <w:rPr>
          <w:color w:val="auto"/>
          <w:sz w:val="20"/>
          <w:szCs w:val="20"/>
        </w:rPr>
        <w:t>"</w:t>
      </w:r>
      <w:r w:rsidR="000F36E7" w:rsidRPr="005C1942">
        <w:rPr>
          <w:color w:val="auto"/>
          <w:sz w:val="20"/>
          <w:szCs w:val="20"/>
        </w:rPr>
        <w:t>Buddy system"</w:t>
      </w:r>
    </w:p>
    <w:p w14:paraId="62A3DCC7" w14:textId="77777777" w:rsidR="002D0202" w:rsidRPr="005C1942" w:rsidRDefault="000F36E7" w:rsidP="005F2CC9">
      <w:pPr>
        <w:pStyle w:val="blackten1"/>
        <w:numPr>
          <w:ilvl w:val="0"/>
          <w:numId w:val="197"/>
        </w:numPr>
        <w:spacing w:before="0" w:beforeAutospacing="0" w:after="0" w:afterAutospacing="0"/>
        <w:rPr>
          <w:color w:val="auto"/>
          <w:sz w:val="20"/>
          <w:szCs w:val="20"/>
        </w:rPr>
      </w:pPr>
      <w:r w:rsidRPr="005C1942">
        <w:rPr>
          <w:color w:val="auto"/>
          <w:sz w:val="20"/>
          <w:szCs w:val="20"/>
        </w:rPr>
        <w:t>S</w:t>
      </w:r>
      <w:r w:rsidR="002D0202" w:rsidRPr="005C1942">
        <w:rPr>
          <w:color w:val="auto"/>
          <w:sz w:val="20"/>
          <w:szCs w:val="20"/>
        </w:rPr>
        <w:t xml:space="preserve">ite communications including alerting means for emergencies; the standard operating procedures or safe work practices; and, identification of the nearest medical assistance. </w:t>
      </w:r>
    </w:p>
    <w:p w14:paraId="4359B9ED" w14:textId="77777777" w:rsidR="000F36E7" w:rsidRPr="005C1942" w:rsidRDefault="000F36E7" w:rsidP="005F2CC9">
      <w:pPr>
        <w:pStyle w:val="blackten1"/>
        <w:numPr>
          <w:ilvl w:val="0"/>
          <w:numId w:val="197"/>
        </w:numPr>
        <w:spacing w:before="0" w:beforeAutospacing="0" w:after="0" w:afterAutospacing="0"/>
        <w:rPr>
          <w:color w:val="auto"/>
          <w:sz w:val="20"/>
          <w:szCs w:val="20"/>
        </w:rPr>
      </w:pPr>
      <w:r w:rsidRPr="005C1942">
        <w:rPr>
          <w:color w:val="auto"/>
          <w:sz w:val="20"/>
          <w:szCs w:val="20"/>
        </w:rPr>
        <w:t>Site control procedures</w:t>
      </w:r>
    </w:p>
    <w:p w14:paraId="643E87B2" w14:textId="77777777" w:rsidR="000F36E7" w:rsidRPr="005C1942" w:rsidRDefault="000F36E7" w:rsidP="00B376F7">
      <w:pPr>
        <w:pStyle w:val="blackten1"/>
        <w:spacing w:before="0" w:beforeAutospacing="0" w:after="0" w:afterAutospacing="0"/>
        <w:ind w:left="720"/>
        <w:rPr>
          <w:color w:val="auto"/>
          <w:sz w:val="20"/>
          <w:szCs w:val="20"/>
        </w:rPr>
      </w:pPr>
    </w:p>
    <w:p w14:paraId="4DE8A642" w14:textId="77777777" w:rsidR="00DC105C" w:rsidRPr="005C1942" w:rsidRDefault="00DC105C" w:rsidP="00B376F7">
      <w:pPr>
        <w:pStyle w:val="blackten1"/>
        <w:spacing w:before="0" w:beforeAutospacing="0" w:after="0" w:afterAutospacing="0"/>
        <w:rPr>
          <w:b/>
          <w:i/>
          <w:color w:val="auto"/>
          <w:sz w:val="20"/>
          <w:szCs w:val="20"/>
        </w:rPr>
      </w:pPr>
      <w:r w:rsidRPr="005C1942">
        <w:rPr>
          <w:rStyle w:val="Emphasis"/>
          <w:b/>
          <w:i w:val="0"/>
          <w:color w:val="auto"/>
          <w:sz w:val="20"/>
          <w:szCs w:val="20"/>
        </w:rPr>
        <w:t>Site Excavation</w:t>
      </w:r>
    </w:p>
    <w:p w14:paraId="713F0FB6" w14:textId="77777777" w:rsidR="00DC105C" w:rsidRPr="005C1942" w:rsidRDefault="00DC105C" w:rsidP="00B376F7">
      <w:pPr>
        <w:pStyle w:val="blackten1"/>
        <w:spacing w:before="0" w:beforeAutospacing="0" w:after="0" w:afterAutospacing="0"/>
        <w:rPr>
          <w:color w:val="auto"/>
          <w:sz w:val="20"/>
          <w:szCs w:val="20"/>
        </w:rPr>
      </w:pPr>
    </w:p>
    <w:p w14:paraId="1B4A9BE0" w14:textId="77777777" w:rsidR="00DC105C" w:rsidRPr="005C1942" w:rsidRDefault="00DC105C" w:rsidP="00B376F7">
      <w:pPr>
        <w:pStyle w:val="blackten1"/>
        <w:spacing w:before="0" w:beforeAutospacing="0" w:after="0" w:afterAutospacing="0"/>
        <w:rPr>
          <w:color w:val="auto"/>
          <w:sz w:val="20"/>
          <w:szCs w:val="20"/>
        </w:rPr>
      </w:pPr>
      <w:r w:rsidRPr="005C1942">
        <w:rPr>
          <w:color w:val="auto"/>
          <w:sz w:val="20"/>
          <w:szCs w:val="20"/>
        </w:rPr>
        <w:t>Site excavations created during initial site preparation or during hazardous waste operations shall be shored or sloped as appropriate to prevent accidental collapse in accordance with Subpart P</w:t>
      </w:r>
      <w:r w:rsidR="00B376F7" w:rsidRPr="005C1942">
        <w:rPr>
          <w:color w:val="auto"/>
        </w:rPr>
        <w:t>—Excavations</w:t>
      </w:r>
      <w:r w:rsidRPr="005C1942">
        <w:rPr>
          <w:color w:val="auto"/>
          <w:sz w:val="20"/>
          <w:szCs w:val="20"/>
        </w:rPr>
        <w:t xml:space="preserve"> of 29 CFR Part 1926</w:t>
      </w:r>
      <w:r w:rsidR="00B376F7" w:rsidRPr="005C1942">
        <w:rPr>
          <w:color w:val="auto"/>
        </w:rPr>
        <w:t>—Construction</w:t>
      </w:r>
      <w:r w:rsidRPr="005C1942">
        <w:rPr>
          <w:color w:val="auto"/>
          <w:sz w:val="20"/>
          <w:szCs w:val="20"/>
        </w:rPr>
        <w:t>.</w:t>
      </w:r>
    </w:p>
    <w:p w14:paraId="184AA370" w14:textId="77777777" w:rsidR="00DC105C" w:rsidRPr="005C1942" w:rsidRDefault="00DC105C" w:rsidP="00B376F7">
      <w:pPr>
        <w:pStyle w:val="blackten1"/>
        <w:spacing w:before="0" w:beforeAutospacing="0" w:after="0" w:afterAutospacing="0"/>
        <w:rPr>
          <w:color w:val="auto"/>
          <w:sz w:val="20"/>
          <w:szCs w:val="20"/>
        </w:rPr>
      </w:pPr>
    </w:p>
    <w:p w14:paraId="026CC8F9" w14:textId="77777777" w:rsidR="009934D9" w:rsidRPr="005C1942" w:rsidRDefault="009934D9" w:rsidP="00B376F7">
      <w:pPr>
        <w:rPr>
          <w:rStyle w:val="Emphasis"/>
          <w:b/>
          <w:i w:val="0"/>
        </w:rPr>
      </w:pPr>
      <w:r w:rsidRPr="005C1942">
        <w:rPr>
          <w:rStyle w:val="Emphasis"/>
          <w:b/>
          <w:i w:val="0"/>
        </w:rPr>
        <w:t>Material Handling Program</w:t>
      </w:r>
    </w:p>
    <w:p w14:paraId="22669E4C" w14:textId="77777777" w:rsidR="009934D9" w:rsidRPr="005C1942" w:rsidRDefault="009934D9" w:rsidP="00B376F7">
      <w:pPr>
        <w:rPr>
          <w:rStyle w:val="Emphasis"/>
          <w:b/>
          <w:i w:val="0"/>
        </w:rPr>
      </w:pPr>
    </w:p>
    <w:p w14:paraId="55D39909" w14:textId="77777777" w:rsidR="00F54302" w:rsidRPr="005C1942" w:rsidRDefault="009934D9" w:rsidP="00B376F7">
      <w:pPr>
        <w:pStyle w:val="blackten1"/>
        <w:spacing w:before="0" w:beforeAutospacing="0" w:after="0" w:afterAutospacing="0"/>
        <w:rPr>
          <w:color w:val="auto"/>
          <w:sz w:val="20"/>
          <w:szCs w:val="20"/>
        </w:rPr>
      </w:pPr>
      <w:r w:rsidRPr="005C1942">
        <w:rPr>
          <w:color w:val="auto"/>
          <w:sz w:val="20"/>
          <w:szCs w:val="20"/>
        </w:rPr>
        <w:t>Site operations will be organized to minimize the amount of drum or container movement.</w:t>
      </w:r>
      <w:r w:rsidR="00F54302" w:rsidRPr="005C1942">
        <w:rPr>
          <w:color w:val="auto"/>
          <w:sz w:val="20"/>
          <w:szCs w:val="20"/>
        </w:rPr>
        <w:t xml:space="preserve"> Material handling equipment used to transfer drums and containers will be selected, positioned and operated to minimize sources of ignition related to the equipment from igniting vapors released from ruptured drums or containers.</w:t>
      </w:r>
    </w:p>
    <w:p w14:paraId="31A2CD6E" w14:textId="77777777" w:rsidR="009934D9" w:rsidRPr="005C1942" w:rsidRDefault="009934D9" w:rsidP="00B376F7">
      <w:pPr>
        <w:pStyle w:val="blackten1"/>
        <w:spacing w:before="0" w:beforeAutospacing="0" w:after="0" w:afterAutospacing="0"/>
        <w:rPr>
          <w:color w:val="auto"/>
          <w:sz w:val="20"/>
          <w:szCs w:val="20"/>
        </w:rPr>
      </w:pPr>
    </w:p>
    <w:p w14:paraId="4DAFC2A9" w14:textId="77777777" w:rsidR="009934D9" w:rsidRPr="005C1942" w:rsidRDefault="009934D9" w:rsidP="00B376F7">
      <w:pPr>
        <w:pStyle w:val="blackten1"/>
        <w:spacing w:before="0" w:beforeAutospacing="0" w:after="0" w:afterAutospacing="0"/>
        <w:rPr>
          <w:i/>
          <w:color w:val="auto"/>
          <w:sz w:val="20"/>
          <w:szCs w:val="20"/>
        </w:rPr>
      </w:pPr>
      <w:r w:rsidRPr="005C1942">
        <w:rPr>
          <w:i/>
          <w:color w:val="auto"/>
          <w:sz w:val="20"/>
          <w:szCs w:val="20"/>
        </w:rPr>
        <w:t>Work Procedures</w:t>
      </w:r>
    </w:p>
    <w:p w14:paraId="6ACBB518" w14:textId="77777777" w:rsidR="009934D9" w:rsidRPr="005C1942" w:rsidRDefault="009934D9" w:rsidP="00B376F7">
      <w:pPr>
        <w:pStyle w:val="blackten1"/>
        <w:spacing w:before="0" w:beforeAutospacing="0" w:after="0" w:afterAutospacing="0"/>
        <w:rPr>
          <w:color w:val="auto"/>
          <w:sz w:val="20"/>
          <w:szCs w:val="20"/>
        </w:rPr>
      </w:pPr>
    </w:p>
    <w:p w14:paraId="23EF428C"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When practical, drums and containers will be inspected and their integrity will be assured prior to being moved. Drums or containers that cannot be inspected before being moved because of storage conditions (i.e., buried beneath the earth, stacked behind other drums, stacked several tiers high in a pile, etc.) will be moved to an accessible location and inspected prior to further handling.</w:t>
      </w:r>
    </w:p>
    <w:p w14:paraId="2CD8ACD5" w14:textId="77777777" w:rsidR="009934D9" w:rsidRPr="005C1942" w:rsidRDefault="009934D9" w:rsidP="00B376F7">
      <w:pPr>
        <w:pStyle w:val="blackten1"/>
        <w:spacing w:before="0" w:beforeAutospacing="0" w:after="0" w:afterAutospacing="0"/>
        <w:rPr>
          <w:color w:val="auto"/>
          <w:sz w:val="20"/>
          <w:szCs w:val="20"/>
        </w:rPr>
      </w:pPr>
      <w:bookmarkStart w:id="134" w:name="1910.120(j)(1)(iv)"/>
      <w:bookmarkEnd w:id="134"/>
    </w:p>
    <w:p w14:paraId="0F6B3528"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 xml:space="preserve">Drums and containers used during the clean-up will meet the appropriate DOT, OSHA, and EPA regulations for the wastes that they contain. </w:t>
      </w:r>
      <w:bookmarkStart w:id="135" w:name="1910.120(j)(1)(iii)"/>
      <w:bookmarkEnd w:id="135"/>
    </w:p>
    <w:p w14:paraId="1EE307D7" w14:textId="77777777" w:rsidR="009934D9" w:rsidRPr="005C1942" w:rsidRDefault="009934D9" w:rsidP="00B376F7">
      <w:pPr>
        <w:pStyle w:val="blackten1"/>
        <w:spacing w:before="0" w:beforeAutospacing="0" w:after="0" w:afterAutospacing="0"/>
        <w:rPr>
          <w:color w:val="auto"/>
          <w:sz w:val="20"/>
          <w:szCs w:val="20"/>
        </w:rPr>
      </w:pPr>
    </w:p>
    <w:p w14:paraId="06B08173"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Unlabeled drums and containers will be considered to contain hazardous substances and handled accordingly until the contents are positively identified and labeled.</w:t>
      </w:r>
    </w:p>
    <w:p w14:paraId="3C62D10D" w14:textId="77777777" w:rsidR="009934D9" w:rsidRPr="005C1942" w:rsidRDefault="009934D9" w:rsidP="00B376F7">
      <w:pPr>
        <w:pStyle w:val="blackten1"/>
        <w:spacing w:before="0" w:beforeAutospacing="0" w:after="0" w:afterAutospacing="0"/>
        <w:rPr>
          <w:color w:val="auto"/>
          <w:sz w:val="20"/>
          <w:szCs w:val="20"/>
        </w:rPr>
      </w:pPr>
      <w:bookmarkStart w:id="136" w:name="1910.120(j)(1)(v)"/>
      <w:bookmarkEnd w:id="136"/>
    </w:p>
    <w:p w14:paraId="35FAA302" w14:textId="77777777" w:rsidR="009934D9" w:rsidRPr="005C1942" w:rsidRDefault="009934D9" w:rsidP="00B376F7">
      <w:pPr>
        <w:pStyle w:val="blackten1"/>
        <w:spacing w:before="0" w:beforeAutospacing="0" w:after="0" w:afterAutospacing="0"/>
        <w:rPr>
          <w:color w:val="auto"/>
          <w:sz w:val="20"/>
          <w:szCs w:val="20"/>
        </w:rPr>
      </w:pPr>
      <w:bookmarkStart w:id="137" w:name="1910.120(j)(1)(vi)"/>
      <w:bookmarkEnd w:id="137"/>
      <w:r w:rsidRPr="005C1942">
        <w:rPr>
          <w:color w:val="auto"/>
          <w:sz w:val="20"/>
          <w:szCs w:val="20"/>
        </w:rPr>
        <w:t>Prior to movement of drums or containers, all employees exposed to the transfer operation will be warned of the potential hazards associated with the contents of the drums or containers.</w:t>
      </w:r>
    </w:p>
    <w:p w14:paraId="6B4C61E9" w14:textId="77777777" w:rsidR="009934D9" w:rsidRPr="005C1942" w:rsidRDefault="009934D9" w:rsidP="00B376F7">
      <w:pPr>
        <w:pStyle w:val="blackten1"/>
        <w:spacing w:before="0" w:beforeAutospacing="0" w:after="0" w:afterAutospacing="0"/>
        <w:rPr>
          <w:color w:val="auto"/>
          <w:sz w:val="20"/>
          <w:szCs w:val="20"/>
        </w:rPr>
      </w:pPr>
      <w:bookmarkStart w:id="138" w:name="1910.120(j)(1)(vii)"/>
      <w:bookmarkEnd w:id="138"/>
    </w:p>
    <w:p w14:paraId="6C550DD8"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Suitable quantities of proper absorbent will be kept available and used in areas where spills, leaks, or ruptures may occur.</w:t>
      </w:r>
    </w:p>
    <w:p w14:paraId="16010E62" w14:textId="77777777" w:rsidR="009934D9" w:rsidRPr="005C1942" w:rsidRDefault="009934D9" w:rsidP="00B376F7">
      <w:pPr>
        <w:pStyle w:val="blackten1"/>
        <w:spacing w:before="0" w:beforeAutospacing="0" w:after="0" w:afterAutospacing="0"/>
        <w:rPr>
          <w:color w:val="auto"/>
          <w:sz w:val="20"/>
          <w:szCs w:val="20"/>
        </w:rPr>
      </w:pPr>
      <w:bookmarkStart w:id="139" w:name="1910.120(j)(1)(viii)"/>
      <w:bookmarkEnd w:id="139"/>
    </w:p>
    <w:p w14:paraId="41918345" w14:textId="77777777" w:rsidR="009934D9" w:rsidRPr="005C1942" w:rsidRDefault="009934D9" w:rsidP="00B376F7">
      <w:pPr>
        <w:pStyle w:val="blackten1"/>
        <w:spacing w:before="0" w:beforeAutospacing="0" w:after="0" w:afterAutospacing="0"/>
        <w:rPr>
          <w:color w:val="auto"/>
          <w:sz w:val="20"/>
          <w:szCs w:val="20"/>
        </w:rPr>
      </w:pPr>
      <w:bookmarkStart w:id="140" w:name="1910.120(j)(1)(ix)"/>
      <w:bookmarkEnd w:id="140"/>
      <w:r w:rsidRPr="005C1942">
        <w:rPr>
          <w:color w:val="auto"/>
          <w:sz w:val="20"/>
          <w:szCs w:val="20"/>
        </w:rPr>
        <w:t>Drums and containers that cannot be moved without rupture, leakage, or spillage will be emptied into a sound container using a device classified for the material being transferred.</w:t>
      </w:r>
    </w:p>
    <w:p w14:paraId="0665B45A" w14:textId="77777777" w:rsidR="009934D9" w:rsidRPr="005C1942" w:rsidRDefault="009934D9" w:rsidP="00B376F7">
      <w:pPr>
        <w:pStyle w:val="blackten1"/>
        <w:spacing w:before="0" w:beforeAutospacing="0" w:after="0" w:afterAutospacing="0"/>
        <w:rPr>
          <w:color w:val="auto"/>
          <w:sz w:val="20"/>
          <w:szCs w:val="20"/>
        </w:rPr>
      </w:pPr>
      <w:bookmarkStart w:id="141" w:name="1910.120(j)(1)(x)"/>
      <w:bookmarkEnd w:id="141"/>
    </w:p>
    <w:p w14:paraId="06C4A2B6"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Soil or covering material will be removed with caution to prevent drum or container rupture.</w:t>
      </w:r>
    </w:p>
    <w:p w14:paraId="40A2D491" w14:textId="77777777" w:rsidR="009934D9" w:rsidRPr="005C1942" w:rsidRDefault="009934D9" w:rsidP="00B376F7">
      <w:pPr>
        <w:pStyle w:val="blackten1"/>
        <w:spacing w:before="0" w:beforeAutospacing="0" w:after="0" w:afterAutospacing="0"/>
        <w:rPr>
          <w:color w:val="auto"/>
          <w:sz w:val="20"/>
          <w:szCs w:val="20"/>
        </w:rPr>
      </w:pPr>
      <w:bookmarkStart w:id="142" w:name="1910.120(j)(1)(xii)"/>
      <w:bookmarkEnd w:id="142"/>
    </w:p>
    <w:p w14:paraId="41C19E36"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Fire extinguishing equipment will be kept on hand and ready for use to control incipient fires.</w:t>
      </w:r>
    </w:p>
    <w:p w14:paraId="3BDF47CC" w14:textId="77777777" w:rsidR="009934D9" w:rsidRPr="005C1942" w:rsidRDefault="009934D9" w:rsidP="00B376F7">
      <w:pPr>
        <w:pStyle w:val="blackten1"/>
        <w:spacing w:before="0" w:beforeAutospacing="0" w:after="0" w:afterAutospacing="0"/>
        <w:rPr>
          <w:color w:val="auto"/>
          <w:sz w:val="20"/>
          <w:szCs w:val="20"/>
        </w:rPr>
      </w:pPr>
    </w:p>
    <w:p w14:paraId="7FD23034" w14:textId="77777777" w:rsidR="009934D9" w:rsidRPr="005C1942" w:rsidRDefault="009934D9" w:rsidP="00B376F7">
      <w:pPr>
        <w:pStyle w:val="blackten1"/>
        <w:spacing w:before="0" w:beforeAutospacing="0" w:after="0" w:afterAutospacing="0"/>
        <w:rPr>
          <w:i/>
          <w:color w:val="auto"/>
          <w:sz w:val="20"/>
          <w:szCs w:val="20"/>
        </w:rPr>
      </w:pPr>
      <w:r w:rsidRPr="005C1942">
        <w:rPr>
          <w:i/>
          <w:color w:val="auto"/>
          <w:sz w:val="20"/>
          <w:szCs w:val="20"/>
        </w:rPr>
        <w:t>Detection System</w:t>
      </w:r>
    </w:p>
    <w:p w14:paraId="3D902597" w14:textId="77777777" w:rsidR="009934D9" w:rsidRPr="005C1942" w:rsidRDefault="009934D9" w:rsidP="00B376F7">
      <w:pPr>
        <w:pStyle w:val="blackten1"/>
        <w:spacing w:before="0" w:beforeAutospacing="0" w:after="0" w:afterAutospacing="0"/>
        <w:rPr>
          <w:color w:val="auto"/>
          <w:sz w:val="20"/>
          <w:szCs w:val="20"/>
        </w:rPr>
      </w:pPr>
    </w:p>
    <w:p w14:paraId="5DFEDE81"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A ground-penetrating system or other type of detection system or device is used to estimate the location and depth of buried drums or containers. We use: __________________________________________.</w:t>
      </w:r>
    </w:p>
    <w:p w14:paraId="15AAF41A" w14:textId="77777777" w:rsidR="009934D9" w:rsidRPr="005C1942" w:rsidRDefault="009934D9" w:rsidP="00B376F7">
      <w:pPr>
        <w:pStyle w:val="blackten1"/>
        <w:spacing w:before="0" w:beforeAutospacing="0" w:after="0" w:afterAutospacing="0"/>
        <w:rPr>
          <w:color w:val="auto"/>
          <w:sz w:val="20"/>
          <w:szCs w:val="20"/>
        </w:rPr>
      </w:pPr>
      <w:bookmarkStart w:id="143" w:name="1910.120(j)(1)(xi)"/>
      <w:bookmarkEnd w:id="143"/>
    </w:p>
    <w:p w14:paraId="5A6338E0" w14:textId="77777777" w:rsidR="009934D9" w:rsidRPr="005C1942" w:rsidRDefault="009934D9" w:rsidP="00B376F7">
      <w:pPr>
        <w:pStyle w:val="blackten1"/>
        <w:spacing w:before="0" w:beforeAutospacing="0" w:after="0" w:afterAutospacing="0"/>
        <w:rPr>
          <w:color w:val="auto"/>
          <w:sz w:val="20"/>
          <w:szCs w:val="20"/>
        </w:rPr>
      </w:pPr>
      <w:bookmarkStart w:id="144" w:name="1910.120(j)(2)"/>
      <w:bookmarkEnd w:id="144"/>
      <w:r w:rsidRPr="005C1942">
        <w:rPr>
          <w:rStyle w:val="Emphasis"/>
          <w:color w:val="auto"/>
          <w:sz w:val="20"/>
          <w:szCs w:val="20"/>
        </w:rPr>
        <w:t>Opening Drums and Containers</w:t>
      </w:r>
    </w:p>
    <w:p w14:paraId="2B89C264" w14:textId="77777777" w:rsidR="009934D9" w:rsidRPr="005C1942" w:rsidRDefault="009934D9" w:rsidP="00B376F7">
      <w:pPr>
        <w:pStyle w:val="blackten1"/>
        <w:spacing w:before="0" w:beforeAutospacing="0" w:after="0" w:afterAutospacing="0"/>
        <w:rPr>
          <w:color w:val="auto"/>
          <w:sz w:val="20"/>
          <w:szCs w:val="20"/>
        </w:rPr>
      </w:pPr>
    </w:p>
    <w:p w14:paraId="5EF34813"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The following procedures will be followed in areas where drums or containers are being opened:</w:t>
      </w:r>
    </w:p>
    <w:p w14:paraId="3620E143" w14:textId="77777777" w:rsidR="00F54302" w:rsidRPr="005C1942" w:rsidRDefault="00F54302" w:rsidP="00B376F7">
      <w:pPr>
        <w:pStyle w:val="blackten1"/>
        <w:spacing w:before="0" w:beforeAutospacing="0" w:after="0" w:afterAutospacing="0"/>
        <w:rPr>
          <w:color w:val="auto"/>
          <w:sz w:val="20"/>
          <w:szCs w:val="20"/>
        </w:rPr>
      </w:pPr>
      <w:bookmarkStart w:id="145" w:name="1910.120(j)(2)(i)"/>
      <w:bookmarkEnd w:id="145"/>
    </w:p>
    <w:p w14:paraId="266E9172" w14:textId="77777777" w:rsidR="009934D9" w:rsidRPr="005C1942" w:rsidRDefault="009934D9" w:rsidP="005F2CC9">
      <w:pPr>
        <w:pStyle w:val="blackten1"/>
        <w:numPr>
          <w:ilvl w:val="0"/>
          <w:numId w:val="201"/>
        </w:numPr>
        <w:spacing w:before="0" w:beforeAutospacing="0" w:after="0" w:afterAutospacing="0"/>
        <w:rPr>
          <w:color w:val="auto"/>
          <w:sz w:val="20"/>
          <w:szCs w:val="20"/>
        </w:rPr>
      </w:pPr>
      <w:r w:rsidRPr="005C1942">
        <w:rPr>
          <w:color w:val="auto"/>
          <w:sz w:val="20"/>
          <w:szCs w:val="20"/>
        </w:rPr>
        <w:t xml:space="preserve">Where an airline respirator system is used, connections to the source of air supply </w:t>
      </w:r>
      <w:r w:rsidR="00F54302" w:rsidRPr="005C1942">
        <w:rPr>
          <w:color w:val="auto"/>
          <w:sz w:val="20"/>
          <w:szCs w:val="20"/>
        </w:rPr>
        <w:t xml:space="preserve">will </w:t>
      </w:r>
      <w:r w:rsidRPr="005C1942">
        <w:rPr>
          <w:color w:val="auto"/>
          <w:sz w:val="20"/>
          <w:szCs w:val="20"/>
        </w:rPr>
        <w:t>be protected from contamination and the entire system shall be protected from physical damage.</w:t>
      </w:r>
    </w:p>
    <w:p w14:paraId="7ACE8E8A" w14:textId="77777777" w:rsidR="009934D9" w:rsidRPr="005C1942" w:rsidRDefault="009934D9" w:rsidP="005F2CC9">
      <w:pPr>
        <w:pStyle w:val="blackten1"/>
        <w:numPr>
          <w:ilvl w:val="0"/>
          <w:numId w:val="201"/>
        </w:numPr>
        <w:spacing w:before="0" w:beforeAutospacing="0" w:after="0" w:afterAutospacing="0"/>
        <w:rPr>
          <w:color w:val="auto"/>
          <w:sz w:val="20"/>
          <w:szCs w:val="20"/>
        </w:rPr>
      </w:pPr>
      <w:bookmarkStart w:id="146" w:name="1910.120(j)(2)(ii)"/>
      <w:bookmarkEnd w:id="146"/>
      <w:r w:rsidRPr="005C1942">
        <w:rPr>
          <w:color w:val="auto"/>
          <w:sz w:val="20"/>
          <w:szCs w:val="20"/>
        </w:rPr>
        <w:t xml:space="preserve">Employees not actually involved in opening drums or containers </w:t>
      </w:r>
      <w:r w:rsidR="00F54302" w:rsidRPr="005C1942">
        <w:rPr>
          <w:color w:val="auto"/>
          <w:sz w:val="20"/>
          <w:szCs w:val="20"/>
        </w:rPr>
        <w:t xml:space="preserve">will </w:t>
      </w:r>
      <w:r w:rsidRPr="005C1942">
        <w:rPr>
          <w:color w:val="auto"/>
          <w:sz w:val="20"/>
          <w:szCs w:val="20"/>
        </w:rPr>
        <w:t>be kept a safe distance from the drums or containers being opened.</w:t>
      </w:r>
    </w:p>
    <w:p w14:paraId="613F32F3" w14:textId="77777777" w:rsidR="009934D9" w:rsidRPr="005C1942" w:rsidRDefault="009934D9" w:rsidP="005F2CC9">
      <w:pPr>
        <w:pStyle w:val="blackten1"/>
        <w:numPr>
          <w:ilvl w:val="0"/>
          <w:numId w:val="201"/>
        </w:numPr>
        <w:spacing w:before="0" w:beforeAutospacing="0" w:after="0" w:afterAutospacing="0"/>
        <w:rPr>
          <w:color w:val="auto"/>
          <w:sz w:val="20"/>
          <w:szCs w:val="20"/>
        </w:rPr>
      </w:pPr>
      <w:bookmarkStart w:id="147" w:name="1910.120(j)(2)(iii)"/>
      <w:bookmarkEnd w:id="147"/>
      <w:r w:rsidRPr="005C1942">
        <w:rPr>
          <w:color w:val="auto"/>
          <w:sz w:val="20"/>
          <w:szCs w:val="20"/>
        </w:rPr>
        <w:t xml:space="preserve">If employees must work near or adjacent to drums or containers being opened, a suitable shield that does not interfere with the work operation </w:t>
      </w:r>
      <w:r w:rsidR="00F54302" w:rsidRPr="005C1942">
        <w:rPr>
          <w:color w:val="auto"/>
          <w:sz w:val="20"/>
          <w:szCs w:val="20"/>
        </w:rPr>
        <w:t>will</w:t>
      </w:r>
      <w:r w:rsidRPr="005C1942">
        <w:rPr>
          <w:color w:val="auto"/>
          <w:sz w:val="20"/>
          <w:szCs w:val="20"/>
        </w:rPr>
        <w:t xml:space="preserve"> be placed between the employee and the drums or containers being opened to protect the employee in case of accidental explosion.</w:t>
      </w:r>
    </w:p>
    <w:p w14:paraId="509286FE" w14:textId="77777777" w:rsidR="009934D9" w:rsidRPr="005C1942" w:rsidRDefault="009934D9" w:rsidP="005F2CC9">
      <w:pPr>
        <w:pStyle w:val="blackten1"/>
        <w:numPr>
          <w:ilvl w:val="0"/>
          <w:numId w:val="201"/>
        </w:numPr>
        <w:spacing w:before="0" w:beforeAutospacing="0" w:after="0" w:afterAutospacing="0"/>
        <w:rPr>
          <w:color w:val="auto"/>
          <w:sz w:val="20"/>
          <w:szCs w:val="20"/>
        </w:rPr>
      </w:pPr>
      <w:bookmarkStart w:id="148" w:name="1910.120(j)(2)(iv)"/>
      <w:bookmarkEnd w:id="148"/>
      <w:r w:rsidRPr="005C1942">
        <w:rPr>
          <w:color w:val="auto"/>
          <w:sz w:val="20"/>
          <w:szCs w:val="20"/>
        </w:rPr>
        <w:t xml:space="preserve">Controls for drum or container opening equipment, monitoring equipment, and fire suppression equipment </w:t>
      </w:r>
      <w:r w:rsidR="00F54302" w:rsidRPr="005C1942">
        <w:rPr>
          <w:color w:val="auto"/>
          <w:sz w:val="20"/>
          <w:szCs w:val="20"/>
        </w:rPr>
        <w:t xml:space="preserve">will </w:t>
      </w:r>
      <w:r w:rsidRPr="005C1942">
        <w:rPr>
          <w:color w:val="auto"/>
          <w:sz w:val="20"/>
          <w:szCs w:val="20"/>
        </w:rPr>
        <w:t>be located behind the explosion-resistant barrier.</w:t>
      </w:r>
    </w:p>
    <w:p w14:paraId="20519BA3" w14:textId="77777777" w:rsidR="009934D9" w:rsidRPr="005C1942" w:rsidRDefault="009934D9" w:rsidP="005F2CC9">
      <w:pPr>
        <w:pStyle w:val="blackten1"/>
        <w:numPr>
          <w:ilvl w:val="0"/>
          <w:numId w:val="201"/>
        </w:numPr>
        <w:spacing w:before="0" w:beforeAutospacing="0" w:after="0" w:afterAutospacing="0"/>
        <w:rPr>
          <w:color w:val="auto"/>
          <w:sz w:val="20"/>
          <w:szCs w:val="20"/>
        </w:rPr>
      </w:pPr>
      <w:bookmarkStart w:id="149" w:name="1910.120(j)(2)(v)"/>
      <w:bookmarkEnd w:id="149"/>
      <w:r w:rsidRPr="005C1942">
        <w:rPr>
          <w:color w:val="auto"/>
          <w:sz w:val="20"/>
          <w:szCs w:val="20"/>
        </w:rPr>
        <w:t xml:space="preserve">When there is a reasonable possibility of flammable atmospheres being present, material handling equipment and hand tools </w:t>
      </w:r>
      <w:r w:rsidR="00F54302" w:rsidRPr="005C1942">
        <w:rPr>
          <w:color w:val="auto"/>
          <w:sz w:val="20"/>
          <w:szCs w:val="20"/>
        </w:rPr>
        <w:t xml:space="preserve">will </w:t>
      </w:r>
      <w:r w:rsidRPr="005C1942">
        <w:rPr>
          <w:color w:val="auto"/>
          <w:sz w:val="20"/>
          <w:szCs w:val="20"/>
        </w:rPr>
        <w:t>be of the type to prevent sources of ignition.</w:t>
      </w:r>
    </w:p>
    <w:p w14:paraId="75CC7C20" w14:textId="77777777" w:rsidR="009934D9" w:rsidRPr="005C1942" w:rsidRDefault="009934D9" w:rsidP="005F2CC9">
      <w:pPr>
        <w:pStyle w:val="blackten1"/>
        <w:numPr>
          <w:ilvl w:val="0"/>
          <w:numId w:val="201"/>
        </w:numPr>
        <w:spacing w:before="0" w:beforeAutospacing="0" w:after="0" w:afterAutospacing="0"/>
        <w:rPr>
          <w:color w:val="auto"/>
          <w:sz w:val="20"/>
          <w:szCs w:val="20"/>
        </w:rPr>
      </w:pPr>
      <w:bookmarkStart w:id="150" w:name="1910.120(j)(2)(vi)"/>
      <w:bookmarkEnd w:id="150"/>
      <w:r w:rsidRPr="005C1942">
        <w:rPr>
          <w:color w:val="auto"/>
          <w:sz w:val="20"/>
          <w:szCs w:val="20"/>
        </w:rPr>
        <w:t xml:space="preserve">Drums and containers </w:t>
      </w:r>
      <w:r w:rsidR="00F54302" w:rsidRPr="005C1942">
        <w:rPr>
          <w:color w:val="auto"/>
          <w:sz w:val="20"/>
          <w:szCs w:val="20"/>
        </w:rPr>
        <w:t xml:space="preserve">will </w:t>
      </w:r>
      <w:r w:rsidRPr="005C1942">
        <w:rPr>
          <w:color w:val="auto"/>
          <w:sz w:val="20"/>
          <w:szCs w:val="20"/>
        </w:rPr>
        <w:t xml:space="preserve">be opened in such a manner that excess interior pressure will be safely relieved. If pressure cannot be relieved from a remote location, appropriate shielding </w:t>
      </w:r>
      <w:r w:rsidR="00F54302" w:rsidRPr="005C1942">
        <w:rPr>
          <w:color w:val="auto"/>
          <w:sz w:val="20"/>
          <w:szCs w:val="20"/>
        </w:rPr>
        <w:t>will</w:t>
      </w:r>
      <w:r w:rsidRPr="005C1942">
        <w:rPr>
          <w:color w:val="auto"/>
          <w:sz w:val="20"/>
          <w:szCs w:val="20"/>
        </w:rPr>
        <w:t xml:space="preserve"> be placed between the employee and the drums or containers to reduce the risk of employee injury.</w:t>
      </w:r>
    </w:p>
    <w:p w14:paraId="40C2D581" w14:textId="77777777" w:rsidR="009934D9" w:rsidRPr="005C1942" w:rsidRDefault="009934D9" w:rsidP="005F2CC9">
      <w:pPr>
        <w:pStyle w:val="blackten1"/>
        <w:numPr>
          <w:ilvl w:val="0"/>
          <w:numId w:val="201"/>
        </w:numPr>
        <w:spacing w:before="0" w:beforeAutospacing="0" w:after="0" w:afterAutospacing="0"/>
        <w:rPr>
          <w:color w:val="auto"/>
          <w:sz w:val="20"/>
          <w:szCs w:val="20"/>
        </w:rPr>
      </w:pPr>
      <w:bookmarkStart w:id="151" w:name="1910.120(j)(2)(vii)"/>
      <w:bookmarkEnd w:id="151"/>
      <w:r w:rsidRPr="005C1942">
        <w:rPr>
          <w:color w:val="auto"/>
          <w:sz w:val="20"/>
          <w:szCs w:val="20"/>
        </w:rPr>
        <w:t xml:space="preserve">Employees </w:t>
      </w:r>
      <w:r w:rsidR="00F54302" w:rsidRPr="005C1942">
        <w:rPr>
          <w:color w:val="auto"/>
          <w:sz w:val="20"/>
          <w:szCs w:val="20"/>
        </w:rPr>
        <w:t>will</w:t>
      </w:r>
      <w:r w:rsidRPr="005C1942">
        <w:rPr>
          <w:color w:val="auto"/>
          <w:sz w:val="20"/>
          <w:szCs w:val="20"/>
        </w:rPr>
        <w:t xml:space="preserve"> not stand upon or work from drums or containers.</w:t>
      </w:r>
    </w:p>
    <w:p w14:paraId="0D8595B3" w14:textId="77777777" w:rsidR="00F54302" w:rsidRPr="005C1942" w:rsidRDefault="00F54302" w:rsidP="00B376F7">
      <w:pPr>
        <w:pStyle w:val="blackten1"/>
        <w:spacing w:before="0" w:beforeAutospacing="0" w:after="0" w:afterAutospacing="0"/>
        <w:rPr>
          <w:rStyle w:val="Emphasis"/>
          <w:color w:val="auto"/>
          <w:sz w:val="20"/>
          <w:szCs w:val="20"/>
        </w:rPr>
      </w:pPr>
      <w:bookmarkStart w:id="152" w:name="1910.120(j)(3)"/>
      <w:bookmarkEnd w:id="152"/>
    </w:p>
    <w:p w14:paraId="58CCB3B7" w14:textId="77777777" w:rsidR="00F54302" w:rsidRPr="005C1942" w:rsidRDefault="009934D9" w:rsidP="00B376F7">
      <w:pPr>
        <w:pStyle w:val="blackten1"/>
        <w:spacing w:before="0" w:beforeAutospacing="0" w:after="0" w:afterAutospacing="0"/>
        <w:rPr>
          <w:color w:val="auto"/>
          <w:sz w:val="20"/>
          <w:szCs w:val="20"/>
        </w:rPr>
      </w:pPr>
      <w:r w:rsidRPr="005C1942">
        <w:rPr>
          <w:rStyle w:val="Emphasis"/>
          <w:color w:val="auto"/>
          <w:sz w:val="20"/>
          <w:szCs w:val="20"/>
        </w:rPr>
        <w:t xml:space="preserve">Radioactive </w:t>
      </w:r>
      <w:r w:rsidR="00F54302" w:rsidRPr="005C1942">
        <w:rPr>
          <w:rStyle w:val="Emphasis"/>
          <w:color w:val="auto"/>
          <w:sz w:val="20"/>
          <w:szCs w:val="20"/>
        </w:rPr>
        <w:t>W</w:t>
      </w:r>
      <w:r w:rsidRPr="005C1942">
        <w:rPr>
          <w:rStyle w:val="Emphasis"/>
          <w:color w:val="auto"/>
          <w:sz w:val="20"/>
          <w:szCs w:val="20"/>
        </w:rPr>
        <w:t>astes</w:t>
      </w:r>
    </w:p>
    <w:p w14:paraId="40175C75" w14:textId="77777777" w:rsidR="00F54302" w:rsidRPr="005C1942" w:rsidRDefault="00F54302" w:rsidP="00B376F7">
      <w:pPr>
        <w:pStyle w:val="blackten1"/>
        <w:spacing w:before="0" w:beforeAutospacing="0" w:after="0" w:afterAutospacing="0"/>
        <w:rPr>
          <w:color w:val="auto"/>
          <w:sz w:val="20"/>
          <w:szCs w:val="20"/>
        </w:rPr>
      </w:pPr>
    </w:p>
    <w:p w14:paraId="5B42BA56"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 xml:space="preserve">Drums and containers containing radioactive wastes </w:t>
      </w:r>
      <w:r w:rsidR="00F54302" w:rsidRPr="005C1942">
        <w:rPr>
          <w:color w:val="auto"/>
          <w:sz w:val="20"/>
          <w:szCs w:val="20"/>
        </w:rPr>
        <w:t>will</w:t>
      </w:r>
      <w:r w:rsidRPr="005C1942">
        <w:rPr>
          <w:color w:val="auto"/>
          <w:sz w:val="20"/>
          <w:szCs w:val="20"/>
        </w:rPr>
        <w:t xml:space="preserve"> not be handled until such time as their hazard to employees is properly assessed.</w:t>
      </w:r>
    </w:p>
    <w:p w14:paraId="29F35A2C" w14:textId="77777777" w:rsidR="00F54302" w:rsidRPr="005C1942" w:rsidRDefault="00F54302" w:rsidP="00B376F7">
      <w:pPr>
        <w:pStyle w:val="blackten1"/>
        <w:spacing w:before="0" w:beforeAutospacing="0" w:after="0" w:afterAutospacing="0"/>
        <w:rPr>
          <w:rStyle w:val="Emphasis"/>
          <w:color w:val="auto"/>
          <w:sz w:val="20"/>
          <w:szCs w:val="20"/>
        </w:rPr>
      </w:pPr>
      <w:bookmarkStart w:id="153" w:name="1910.120(j)(5)"/>
      <w:bookmarkEnd w:id="153"/>
    </w:p>
    <w:p w14:paraId="77D71728" w14:textId="77777777" w:rsidR="00F54302" w:rsidRPr="005C1942" w:rsidRDefault="009934D9" w:rsidP="00B376F7">
      <w:pPr>
        <w:pStyle w:val="blackten1"/>
        <w:spacing w:before="0" w:beforeAutospacing="0" w:after="0" w:afterAutospacing="0"/>
        <w:rPr>
          <w:color w:val="auto"/>
          <w:sz w:val="20"/>
          <w:szCs w:val="20"/>
        </w:rPr>
      </w:pPr>
      <w:r w:rsidRPr="005C1942">
        <w:rPr>
          <w:rStyle w:val="Emphasis"/>
          <w:color w:val="auto"/>
          <w:sz w:val="20"/>
          <w:szCs w:val="20"/>
        </w:rPr>
        <w:t xml:space="preserve">Shock </w:t>
      </w:r>
      <w:r w:rsidR="00F54302" w:rsidRPr="005C1942">
        <w:rPr>
          <w:rStyle w:val="Emphasis"/>
          <w:color w:val="auto"/>
          <w:sz w:val="20"/>
          <w:szCs w:val="20"/>
        </w:rPr>
        <w:t>S</w:t>
      </w:r>
      <w:r w:rsidRPr="005C1942">
        <w:rPr>
          <w:rStyle w:val="Emphasis"/>
          <w:color w:val="auto"/>
          <w:sz w:val="20"/>
          <w:szCs w:val="20"/>
        </w:rPr>
        <w:t xml:space="preserve">ensitive </w:t>
      </w:r>
      <w:r w:rsidR="00F54302" w:rsidRPr="005C1942">
        <w:rPr>
          <w:rStyle w:val="Emphasis"/>
          <w:color w:val="auto"/>
          <w:sz w:val="20"/>
          <w:szCs w:val="20"/>
        </w:rPr>
        <w:t>W</w:t>
      </w:r>
      <w:r w:rsidRPr="005C1942">
        <w:rPr>
          <w:rStyle w:val="Emphasis"/>
          <w:color w:val="auto"/>
          <w:sz w:val="20"/>
          <w:szCs w:val="20"/>
        </w:rPr>
        <w:t>astes</w:t>
      </w:r>
      <w:r w:rsidRPr="005C1942">
        <w:rPr>
          <w:color w:val="auto"/>
          <w:sz w:val="20"/>
          <w:szCs w:val="20"/>
        </w:rPr>
        <w:t xml:space="preserve"> </w:t>
      </w:r>
    </w:p>
    <w:p w14:paraId="11A05D2F" w14:textId="77777777" w:rsidR="00F54302" w:rsidRPr="005C1942" w:rsidRDefault="00F54302" w:rsidP="00B376F7">
      <w:pPr>
        <w:pStyle w:val="blackten1"/>
        <w:spacing w:before="0" w:beforeAutospacing="0" w:after="0" w:afterAutospacing="0"/>
        <w:rPr>
          <w:color w:val="auto"/>
          <w:sz w:val="20"/>
          <w:szCs w:val="20"/>
        </w:rPr>
      </w:pPr>
    </w:p>
    <w:p w14:paraId="50238D18" w14:textId="77777777" w:rsidR="009934D9" w:rsidRPr="005C1942" w:rsidRDefault="00F54302" w:rsidP="00B376F7">
      <w:pPr>
        <w:pStyle w:val="blackten1"/>
        <w:spacing w:before="0" w:beforeAutospacing="0" w:after="0" w:afterAutospacing="0"/>
        <w:rPr>
          <w:color w:val="auto"/>
          <w:sz w:val="20"/>
          <w:szCs w:val="20"/>
        </w:rPr>
      </w:pPr>
      <w:r w:rsidRPr="005C1942">
        <w:rPr>
          <w:color w:val="auto"/>
          <w:sz w:val="20"/>
          <w:szCs w:val="20"/>
        </w:rPr>
        <w:t>The</w:t>
      </w:r>
      <w:r w:rsidR="009934D9" w:rsidRPr="005C1942">
        <w:rPr>
          <w:color w:val="auto"/>
          <w:sz w:val="20"/>
          <w:szCs w:val="20"/>
        </w:rPr>
        <w:t xml:space="preserve"> following special precautions </w:t>
      </w:r>
      <w:r w:rsidRPr="005C1942">
        <w:rPr>
          <w:color w:val="auto"/>
          <w:sz w:val="20"/>
          <w:szCs w:val="20"/>
        </w:rPr>
        <w:t>will</w:t>
      </w:r>
      <w:r w:rsidR="009934D9" w:rsidRPr="005C1942">
        <w:rPr>
          <w:color w:val="auto"/>
          <w:sz w:val="20"/>
          <w:szCs w:val="20"/>
        </w:rPr>
        <w:t xml:space="preserve"> be taken when drums and containers containing or suspected of containing shock-sensitive wastes are handled:</w:t>
      </w:r>
    </w:p>
    <w:p w14:paraId="7EE8B452" w14:textId="77777777" w:rsidR="00F54302" w:rsidRPr="005C1942" w:rsidRDefault="00F54302" w:rsidP="00B376F7">
      <w:pPr>
        <w:pStyle w:val="blackten1"/>
        <w:spacing w:before="0" w:beforeAutospacing="0" w:after="0" w:afterAutospacing="0"/>
        <w:rPr>
          <w:color w:val="auto"/>
          <w:sz w:val="20"/>
          <w:szCs w:val="20"/>
        </w:rPr>
      </w:pPr>
      <w:bookmarkStart w:id="154" w:name="1910.120(j)(5)(i)"/>
      <w:bookmarkEnd w:id="154"/>
    </w:p>
    <w:p w14:paraId="405AAF7E" w14:textId="77777777" w:rsidR="009934D9" w:rsidRPr="005C1942" w:rsidRDefault="009934D9" w:rsidP="005F2CC9">
      <w:pPr>
        <w:pStyle w:val="blackten1"/>
        <w:numPr>
          <w:ilvl w:val="0"/>
          <w:numId w:val="202"/>
        </w:numPr>
        <w:spacing w:before="0" w:beforeAutospacing="0" w:after="0" w:afterAutospacing="0"/>
        <w:rPr>
          <w:color w:val="auto"/>
          <w:sz w:val="20"/>
          <w:szCs w:val="20"/>
        </w:rPr>
      </w:pPr>
      <w:r w:rsidRPr="005C1942">
        <w:rPr>
          <w:color w:val="auto"/>
          <w:sz w:val="20"/>
          <w:szCs w:val="20"/>
        </w:rPr>
        <w:t xml:space="preserve">All non-essential employees </w:t>
      </w:r>
      <w:r w:rsidR="00F54302" w:rsidRPr="005C1942">
        <w:rPr>
          <w:color w:val="auto"/>
          <w:sz w:val="20"/>
          <w:szCs w:val="20"/>
        </w:rPr>
        <w:t>will</w:t>
      </w:r>
      <w:r w:rsidRPr="005C1942">
        <w:rPr>
          <w:color w:val="auto"/>
          <w:sz w:val="20"/>
          <w:szCs w:val="20"/>
        </w:rPr>
        <w:t xml:space="preserve"> be evacuated from the area of transfer.</w:t>
      </w:r>
    </w:p>
    <w:p w14:paraId="720B386E" w14:textId="77777777" w:rsidR="009934D9" w:rsidRPr="005C1942" w:rsidRDefault="009934D9" w:rsidP="005F2CC9">
      <w:pPr>
        <w:pStyle w:val="blackten1"/>
        <w:numPr>
          <w:ilvl w:val="0"/>
          <w:numId w:val="202"/>
        </w:numPr>
        <w:spacing w:before="0" w:beforeAutospacing="0" w:after="0" w:afterAutospacing="0"/>
        <w:rPr>
          <w:color w:val="auto"/>
          <w:sz w:val="20"/>
          <w:szCs w:val="20"/>
        </w:rPr>
      </w:pPr>
      <w:bookmarkStart w:id="155" w:name="1910.120(j)(5)(ii)"/>
      <w:bookmarkEnd w:id="155"/>
      <w:r w:rsidRPr="005C1942">
        <w:rPr>
          <w:color w:val="auto"/>
          <w:sz w:val="20"/>
          <w:szCs w:val="20"/>
        </w:rPr>
        <w:t xml:space="preserve">Material handling equipment </w:t>
      </w:r>
      <w:r w:rsidR="00F54302" w:rsidRPr="005C1942">
        <w:rPr>
          <w:color w:val="auto"/>
          <w:sz w:val="20"/>
          <w:szCs w:val="20"/>
        </w:rPr>
        <w:t>will</w:t>
      </w:r>
      <w:r w:rsidRPr="005C1942">
        <w:rPr>
          <w:color w:val="auto"/>
          <w:sz w:val="20"/>
          <w:szCs w:val="20"/>
        </w:rPr>
        <w:t xml:space="preserve"> be provided with explosive containment devices or protective shields to protect equipment operators from exploding containers.</w:t>
      </w:r>
    </w:p>
    <w:p w14:paraId="3380D4FD" w14:textId="77777777" w:rsidR="009934D9" w:rsidRPr="005C1942" w:rsidRDefault="009934D9" w:rsidP="005F2CC9">
      <w:pPr>
        <w:pStyle w:val="blackten1"/>
        <w:numPr>
          <w:ilvl w:val="0"/>
          <w:numId w:val="202"/>
        </w:numPr>
        <w:spacing w:before="0" w:beforeAutospacing="0" w:after="0" w:afterAutospacing="0"/>
        <w:rPr>
          <w:color w:val="auto"/>
          <w:sz w:val="20"/>
          <w:szCs w:val="20"/>
        </w:rPr>
      </w:pPr>
      <w:bookmarkStart w:id="156" w:name="1910.120(j)(5)(iii)"/>
      <w:bookmarkEnd w:id="156"/>
      <w:r w:rsidRPr="005C1942">
        <w:rPr>
          <w:color w:val="auto"/>
          <w:sz w:val="20"/>
          <w:szCs w:val="20"/>
        </w:rPr>
        <w:t xml:space="preserve">An employee alarm system capable of being perceived above surrounding light and noise conditions </w:t>
      </w:r>
      <w:r w:rsidR="00F54302" w:rsidRPr="005C1942">
        <w:rPr>
          <w:color w:val="auto"/>
          <w:sz w:val="20"/>
          <w:szCs w:val="20"/>
        </w:rPr>
        <w:t>will</w:t>
      </w:r>
      <w:r w:rsidRPr="005C1942">
        <w:rPr>
          <w:color w:val="auto"/>
          <w:sz w:val="20"/>
          <w:szCs w:val="20"/>
        </w:rPr>
        <w:t xml:space="preserve"> be used to signal the commencement and completion of explosive waste handling activities.</w:t>
      </w:r>
    </w:p>
    <w:p w14:paraId="7077BFA7" w14:textId="77777777" w:rsidR="009934D9" w:rsidRPr="005C1942" w:rsidRDefault="009934D9" w:rsidP="005F2CC9">
      <w:pPr>
        <w:pStyle w:val="blackten1"/>
        <w:numPr>
          <w:ilvl w:val="0"/>
          <w:numId w:val="202"/>
        </w:numPr>
        <w:spacing w:before="0" w:beforeAutospacing="0" w:after="0" w:afterAutospacing="0"/>
        <w:rPr>
          <w:color w:val="auto"/>
          <w:sz w:val="20"/>
          <w:szCs w:val="20"/>
        </w:rPr>
      </w:pPr>
      <w:bookmarkStart w:id="157" w:name="1910.120(j)(5)(iv)"/>
      <w:bookmarkEnd w:id="157"/>
      <w:r w:rsidRPr="005C1942">
        <w:rPr>
          <w:color w:val="auto"/>
          <w:sz w:val="20"/>
          <w:szCs w:val="20"/>
        </w:rPr>
        <w:t xml:space="preserve">Continuous communications (i.e., portable radios, hand signals, telephones, as appropriate) </w:t>
      </w:r>
      <w:r w:rsidR="00F54302" w:rsidRPr="005C1942">
        <w:rPr>
          <w:color w:val="auto"/>
          <w:sz w:val="20"/>
          <w:szCs w:val="20"/>
        </w:rPr>
        <w:t xml:space="preserve">will </w:t>
      </w:r>
      <w:r w:rsidRPr="005C1942">
        <w:rPr>
          <w:color w:val="auto"/>
          <w:sz w:val="20"/>
          <w:szCs w:val="20"/>
        </w:rPr>
        <w:t xml:space="preserve">be maintained between the employee-in-charge of the immediate handling area and both the site safety and health supervisor and the command post until such time as the handling operation is completed. Communication equipment or methods that could cause shock sensitive materials to explode </w:t>
      </w:r>
      <w:r w:rsidR="00F54302" w:rsidRPr="005C1942">
        <w:rPr>
          <w:color w:val="auto"/>
          <w:sz w:val="20"/>
          <w:szCs w:val="20"/>
        </w:rPr>
        <w:t>will</w:t>
      </w:r>
      <w:r w:rsidRPr="005C1942">
        <w:rPr>
          <w:color w:val="auto"/>
          <w:sz w:val="20"/>
          <w:szCs w:val="20"/>
        </w:rPr>
        <w:t xml:space="preserve"> not be used.</w:t>
      </w:r>
    </w:p>
    <w:p w14:paraId="3D007064" w14:textId="77777777" w:rsidR="009934D9" w:rsidRPr="005C1942" w:rsidRDefault="009934D9" w:rsidP="005F2CC9">
      <w:pPr>
        <w:pStyle w:val="blackten1"/>
        <w:numPr>
          <w:ilvl w:val="0"/>
          <w:numId w:val="202"/>
        </w:numPr>
        <w:spacing w:before="0" w:beforeAutospacing="0" w:after="0" w:afterAutospacing="0"/>
        <w:rPr>
          <w:color w:val="auto"/>
          <w:sz w:val="20"/>
          <w:szCs w:val="20"/>
        </w:rPr>
      </w:pPr>
      <w:bookmarkStart w:id="158" w:name="1910.120(j)(5)(v)"/>
      <w:bookmarkEnd w:id="158"/>
      <w:r w:rsidRPr="005C1942">
        <w:rPr>
          <w:color w:val="auto"/>
          <w:sz w:val="20"/>
          <w:szCs w:val="20"/>
        </w:rPr>
        <w:t xml:space="preserve">Drums and containers under pressure, as evidenced by bulging or swelling, </w:t>
      </w:r>
      <w:r w:rsidR="00F54302" w:rsidRPr="005C1942">
        <w:rPr>
          <w:color w:val="auto"/>
          <w:sz w:val="20"/>
          <w:szCs w:val="20"/>
        </w:rPr>
        <w:t xml:space="preserve">will </w:t>
      </w:r>
      <w:r w:rsidRPr="005C1942">
        <w:rPr>
          <w:color w:val="auto"/>
          <w:sz w:val="20"/>
          <w:szCs w:val="20"/>
        </w:rPr>
        <w:t>not be moved until such time as the cause for excess pressure is determined and appropriate containment procedures have been implemented to protect employees from explosive relief of the drum.</w:t>
      </w:r>
    </w:p>
    <w:p w14:paraId="54E47695" w14:textId="77777777" w:rsidR="00F54302" w:rsidRPr="005C1942" w:rsidRDefault="009934D9" w:rsidP="005F2CC9">
      <w:pPr>
        <w:pStyle w:val="blackten1"/>
        <w:numPr>
          <w:ilvl w:val="0"/>
          <w:numId w:val="202"/>
        </w:numPr>
        <w:spacing w:before="0" w:beforeAutospacing="0" w:after="0" w:afterAutospacing="0"/>
        <w:rPr>
          <w:color w:val="auto"/>
          <w:sz w:val="20"/>
          <w:szCs w:val="20"/>
        </w:rPr>
      </w:pPr>
      <w:bookmarkStart w:id="159" w:name="1910.120(j)(5)(vi)"/>
      <w:bookmarkEnd w:id="159"/>
      <w:r w:rsidRPr="005C1942">
        <w:rPr>
          <w:color w:val="auto"/>
          <w:sz w:val="20"/>
          <w:szCs w:val="20"/>
        </w:rPr>
        <w:t xml:space="preserve">Drums and containers containing packaged laboratory wastes </w:t>
      </w:r>
      <w:r w:rsidR="00F54302" w:rsidRPr="005C1942">
        <w:rPr>
          <w:color w:val="auto"/>
          <w:sz w:val="20"/>
          <w:szCs w:val="20"/>
        </w:rPr>
        <w:t>will</w:t>
      </w:r>
      <w:r w:rsidRPr="005C1942">
        <w:rPr>
          <w:color w:val="auto"/>
          <w:sz w:val="20"/>
          <w:szCs w:val="20"/>
        </w:rPr>
        <w:t xml:space="preserve"> be considered to contain shock-sensitive or explosive materials until they have been characterized. </w:t>
      </w:r>
    </w:p>
    <w:p w14:paraId="5BA60C31" w14:textId="77777777" w:rsidR="00F54302" w:rsidRPr="005C1942" w:rsidRDefault="009934D9" w:rsidP="00B376F7">
      <w:pPr>
        <w:pStyle w:val="blackten1"/>
        <w:spacing w:before="0" w:beforeAutospacing="0" w:after="0" w:afterAutospacing="0"/>
        <w:rPr>
          <w:color w:val="auto"/>
          <w:sz w:val="20"/>
          <w:szCs w:val="20"/>
        </w:rPr>
      </w:pPr>
      <w:r w:rsidRPr="005C1942">
        <w:rPr>
          <w:color w:val="auto"/>
          <w:sz w:val="20"/>
          <w:szCs w:val="20"/>
        </w:rPr>
        <w:br/>
      </w:r>
      <w:bookmarkStart w:id="160" w:name="1910.120(j)(6)"/>
      <w:bookmarkEnd w:id="160"/>
      <w:r w:rsidRPr="005C1942">
        <w:rPr>
          <w:rStyle w:val="Emphasis"/>
          <w:color w:val="auto"/>
          <w:sz w:val="20"/>
          <w:szCs w:val="20"/>
        </w:rPr>
        <w:t xml:space="preserve">Laboratory </w:t>
      </w:r>
      <w:r w:rsidR="00F54302" w:rsidRPr="005C1942">
        <w:rPr>
          <w:rStyle w:val="Emphasis"/>
          <w:color w:val="auto"/>
          <w:sz w:val="20"/>
          <w:szCs w:val="20"/>
        </w:rPr>
        <w:t>W</w:t>
      </w:r>
      <w:r w:rsidRPr="005C1942">
        <w:rPr>
          <w:rStyle w:val="Emphasis"/>
          <w:color w:val="auto"/>
          <w:sz w:val="20"/>
          <w:szCs w:val="20"/>
        </w:rPr>
        <w:t xml:space="preserve">aste </w:t>
      </w:r>
      <w:r w:rsidR="00F54302" w:rsidRPr="005C1942">
        <w:rPr>
          <w:rStyle w:val="Emphasis"/>
          <w:color w:val="auto"/>
          <w:sz w:val="20"/>
          <w:szCs w:val="20"/>
        </w:rPr>
        <w:t>P</w:t>
      </w:r>
      <w:r w:rsidRPr="005C1942">
        <w:rPr>
          <w:rStyle w:val="Emphasis"/>
          <w:color w:val="auto"/>
          <w:sz w:val="20"/>
          <w:szCs w:val="20"/>
        </w:rPr>
        <w:t>acks</w:t>
      </w:r>
      <w:r w:rsidRPr="005C1942">
        <w:rPr>
          <w:color w:val="auto"/>
          <w:sz w:val="20"/>
          <w:szCs w:val="20"/>
        </w:rPr>
        <w:t xml:space="preserve"> </w:t>
      </w:r>
    </w:p>
    <w:p w14:paraId="0C2E9A62" w14:textId="77777777" w:rsidR="00F54302" w:rsidRPr="005C1942" w:rsidRDefault="00F54302" w:rsidP="00B376F7">
      <w:pPr>
        <w:pStyle w:val="blackten1"/>
        <w:spacing w:before="0" w:beforeAutospacing="0" w:after="0" w:afterAutospacing="0"/>
        <w:rPr>
          <w:color w:val="auto"/>
          <w:sz w:val="20"/>
          <w:szCs w:val="20"/>
        </w:rPr>
      </w:pPr>
    </w:p>
    <w:p w14:paraId="72E54843" w14:textId="77777777" w:rsidR="009934D9" w:rsidRPr="005C1942" w:rsidRDefault="00F54302" w:rsidP="00B376F7">
      <w:pPr>
        <w:pStyle w:val="blackten1"/>
        <w:spacing w:before="0" w:beforeAutospacing="0" w:after="0" w:afterAutospacing="0"/>
        <w:rPr>
          <w:color w:val="auto"/>
          <w:sz w:val="20"/>
          <w:szCs w:val="20"/>
        </w:rPr>
      </w:pPr>
      <w:r w:rsidRPr="005C1942">
        <w:rPr>
          <w:color w:val="auto"/>
          <w:sz w:val="20"/>
          <w:szCs w:val="20"/>
        </w:rPr>
        <w:t>The</w:t>
      </w:r>
      <w:r w:rsidR="009934D9" w:rsidRPr="005C1942">
        <w:rPr>
          <w:color w:val="auto"/>
          <w:sz w:val="20"/>
          <w:szCs w:val="20"/>
        </w:rPr>
        <w:t xml:space="preserve"> following precautions </w:t>
      </w:r>
      <w:r w:rsidRPr="005C1942">
        <w:rPr>
          <w:color w:val="auto"/>
          <w:sz w:val="20"/>
          <w:szCs w:val="20"/>
        </w:rPr>
        <w:t>will</w:t>
      </w:r>
      <w:r w:rsidR="009934D9" w:rsidRPr="005C1942">
        <w:rPr>
          <w:color w:val="auto"/>
          <w:sz w:val="20"/>
          <w:szCs w:val="20"/>
        </w:rPr>
        <w:t xml:space="preserve"> be taken in handling laboratory waste packs (lab packs):</w:t>
      </w:r>
    </w:p>
    <w:p w14:paraId="6112280D" w14:textId="77777777" w:rsidR="00F54302" w:rsidRPr="005C1942" w:rsidRDefault="00F54302" w:rsidP="00B376F7">
      <w:pPr>
        <w:pStyle w:val="blackten1"/>
        <w:spacing w:before="0" w:beforeAutospacing="0" w:after="0" w:afterAutospacing="0"/>
        <w:rPr>
          <w:color w:val="auto"/>
          <w:sz w:val="20"/>
          <w:szCs w:val="20"/>
        </w:rPr>
      </w:pPr>
    </w:p>
    <w:p w14:paraId="1097625A" w14:textId="77777777" w:rsidR="009934D9" w:rsidRPr="005C1942" w:rsidRDefault="009934D9" w:rsidP="005F2CC9">
      <w:pPr>
        <w:pStyle w:val="blackten1"/>
        <w:numPr>
          <w:ilvl w:val="0"/>
          <w:numId w:val="203"/>
        </w:numPr>
        <w:spacing w:before="0" w:beforeAutospacing="0" w:after="0" w:afterAutospacing="0"/>
        <w:rPr>
          <w:color w:val="auto"/>
          <w:sz w:val="20"/>
          <w:szCs w:val="20"/>
        </w:rPr>
      </w:pPr>
      <w:bookmarkStart w:id="161" w:name="1910.120(j)(6)(i)"/>
      <w:bookmarkEnd w:id="161"/>
      <w:r w:rsidRPr="005C1942">
        <w:rPr>
          <w:color w:val="auto"/>
          <w:sz w:val="20"/>
          <w:szCs w:val="20"/>
        </w:rPr>
        <w:t xml:space="preserve">Lab packs </w:t>
      </w:r>
      <w:r w:rsidR="00F54302" w:rsidRPr="005C1942">
        <w:rPr>
          <w:color w:val="auto"/>
          <w:sz w:val="20"/>
          <w:szCs w:val="20"/>
        </w:rPr>
        <w:t xml:space="preserve">will </w:t>
      </w:r>
      <w:r w:rsidRPr="005C1942">
        <w:rPr>
          <w:color w:val="auto"/>
          <w:sz w:val="20"/>
          <w:szCs w:val="20"/>
        </w:rPr>
        <w:t>be opened only when necessary and then only by an individual knowledgeable in the inspection, classification, and segregation of the containers within the pack according to the hazards of the wastes.</w:t>
      </w:r>
    </w:p>
    <w:p w14:paraId="1AA4D231" w14:textId="77777777" w:rsidR="009934D9" w:rsidRPr="005C1942" w:rsidRDefault="009934D9" w:rsidP="005F2CC9">
      <w:pPr>
        <w:pStyle w:val="blackten1"/>
        <w:numPr>
          <w:ilvl w:val="0"/>
          <w:numId w:val="203"/>
        </w:numPr>
        <w:spacing w:before="0" w:beforeAutospacing="0" w:after="0" w:afterAutospacing="0"/>
        <w:rPr>
          <w:color w:val="auto"/>
          <w:sz w:val="20"/>
          <w:szCs w:val="20"/>
        </w:rPr>
      </w:pPr>
      <w:bookmarkStart w:id="162" w:name="1910.120(j)(6)(ii)"/>
      <w:bookmarkEnd w:id="162"/>
      <w:r w:rsidRPr="005C1942">
        <w:rPr>
          <w:color w:val="auto"/>
          <w:sz w:val="20"/>
          <w:szCs w:val="20"/>
        </w:rPr>
        <w:t xml:space="preserve">If crystalline material is noted on any container, the contents </w:t>
      </w:r>
      <w:r w:rsidR="00F54302" w:rsidRPr="005C1942">
        <w:rPr>
          <w:color w:val="auto"/>
          <w:sz w:val="20"/>
          <w:szCs w:val="20"/>
        </w:rPr>
        <w:t xml:space="preserve">will </w:t>
      </w:r>
      <w:r w:rsidRPr="005C1942">
        <w:rPr>
          <w:color w:val="auto"/>
          <w:sz w:val="20"/>
          <w:szCs w:val="20"/>
        </w:rPr>
        <w:t>be handled as a shock-sensitive waste until the contents are identified.</w:t>
      </w:r>
    </w:p>
    <w:p w14:paraId="40205DD2" w14:textId="77777777" w:rsidR="00F54302" w:rsidRPr="005C1942" w:rsidRDefault="00F54302" w:rsidP="00B376F7">
      <w:pPr>
        <w:pStyle w:val="blackten1"/>
        <w:spacing w:before="0" w:beforeAutospacing="0" w:after="0" w:afterAutospacing="0"/>
        <w:rPr>
          <w:rStyle w:val="Emphasis"/>
          <w:color w:val="auto"/>
          <w:sz w:val="20"/>
          <w:szCs w:val="20"/>
        </w:rPr>
      </w:pPr>
      <w:bookmarkStart w:id="163" w:name="1910.120(j)(7)"/>
      <w:bookmarkEnd w:id="163"/>
    </w:p>
    <w:p w14:paraId="34BC07B9" w14:textId="77777777" w:rsidR="00F54302" w:rsidRPr="005C1942" w:rsidRDefault="009934D9" w:rsidP="00B376F7">
      <w:pPr>
        <w:pStyle w:val="blackten1"/>
        <w:spacing w:before="0" w:beforeAutospacing="0" w:after="0" w:afterAutospacing="0"/>
        <w:rPr>
          <w:color w:val="auto"/>
          <w:sz w:val="20"/>
          <w:szCs w:val="20"/>
        </w:rPr>
      </w:pPr>
      <w:r w:rsidRPr="005C1942">
        <w:rPr>
          <w:rStyle w:val="Emphasis"/>
          <w:color w:val="auto"/>
          <w:sz w:val="20"/>
          <w:szCs w:val="20"/>
        </w:rPr>
        <w:t xml:space="preserve">Sampling of </w:t>
      </w:r>
      <w:r w:rsidR="00F54302" w:rsidRPr="005C1942">
        <w:rPr>
          <w:rStyle w:val="Emphasis"/>
          <w:color w:val="auto"/>
          <w:sz w:val="20"/>
          <w:szCs w:val="20"/>
        </w:rPr>
        <w:t>D</w:t>
      </w:r>
      <w:r w:rsidRPr="005C1942">
        <w:rPr>
          <w:rStyle w:val="Emphasis"/>
          <w:color w:val="auto"/>
          <w:sz w:val="20"/>
          <w:szCs w:val="20"/>
        </w:rPr>
        <w:t xml:space="preserve">rum and </w:t>
      </w:r>
      <w:r w:rsidR="00F54302" w:rsidRPr="005C1942">
        <w:rPr>
          <w:rStyle w:val="Emphasis"/>
          <w:color w:val="auto"/>
          <w:sz w:val="20"/>
          <w:szCs w:val="20"/>
        </w:rPr>
        <w:t>C</w:t>
      </w:r>
      <w:r w:rsidRPr="005C1942">
        <w:rPr>
          <w:rStyle w:val="Emphasis"/>
          <w:color w:val="auto"/>
          <w:sz w:val="20"/>
          <w:szCs w:val="20"/>
        </w:rPr>
        <w:t xml:space="preserve">ontainer </w:t>
      </w:r>
      <w:r w:rsidR="00F54302" w:rsidRPr="005C1942">
        <w:rPr>
          <w:rStyle w:val="Emphasis"/>
          <w:color w:val="auto"/>
          <w:sz w:val="20"/>
          <w:szCs w:val="20"/>
        </w:rPr>
        <w:t>C</w:t>
      </w:r>
      <w:r w:rsidRPr="005C1942">
        <w:rPr>
          <w:rStyle w:val="Emphasis"/>
          <w:color w:val="auto"/>
          <w:sz w:val="20"/>
          <w:szCs w:val="20"/>
        </w:rPr>
        <w:t>ontents</w:t>
      </w:r>
      <w:r w:rsidRPr="005C1942">
        <w:rPr>
          <w:color w:val="auto"/>
          <w:sz w:val="20"/>
          <w:szCs w:val="20"/>
        </w:rPr>
        <w:t xml:space="preserve"> </w:t>
      </w:r>
    </w:p>
    <w:p w14:paraId="2C811428" w14:textId="77777777" w:rsidR="00F54302" w:rsidRPr="005C1942" w:rsidRDefault="00F54302" w:rsidP="00B376F7">
      <w:pPr>
        <w:pStyle w:val="blackten1"/>
        <w:spacing w:before="0" w:beforeAutospacing="0" w:after="0" w:afterAutospacing="0"/>
        <w:rPr>
          <w:color w:val="auto"/>
          <w:sz w:val="20"/>
          <w:szCs w:val="20"/>
        </w:rPr>
      </w:pPr>
    </w:p>
    <w:p w14:paraId="6EEF151A"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 xml:space="preserve">Sampling of containers and drums </w:t>
      </w:r>
      <w:r w:rsidR="00F54302" w:rsidRPr="005C1942">
        <w:rPr>
          <w:color w:val="auto"/>
          <w:sz w:val="20"/>
          <w:szCs w:val="20"/>
        </w:rPr>
        <w:t>will</w:t>
      </w:r>
      <w:r w:rsidRPr="005C1942">
        <w:rPr>
          <w:color w:val="auto"/>
          <w:sz w:val="20"/>
          <w:szCs w:val="20"/>
        </w:rPr>
        <w:t xml:space="preserve"> be done in accordance with a sampling procedure which is part of the site safety and health plan developed for and available to employees and others at the specific worksite.</w:t>
      </w:r>
    </w:p>
    <w:p w14:paraId="650966BA" w14:textId="77777777" w:rsidR="00F54302" w:rsidRPr="005C1942" w:rsidRDefault="00F54302" w:rsidP="00B376F7">
      <w:pPr>
        <w:pStyle w:val="blackten1"/>
        <w:spacing w:before="0" w:beforeAutospacing="0" w:after="0" w:afterAutospacing="0"/>
        <w:rPr>
          <w:rStyle w:val="Emphasis"/>
          <w:color w:val="auto"/>
          <w:sz w:val="20"/>
          <w:szCs w:val="20"/>
        </w:rPr>
      </w:pPr>
      <w:bookmarkStart w:id="164" w:name="1910.120(j)(8)"/>
      <w:bookmarkEnd w:id="164"/>
    </w:p>
    <w:p w14:paraId="34B6D725" w14:textId="77777777" w:rsidR="009934D9" w:rsidRPr="005C1942" w:rsidRDefault="009934D9" w:rsidP="00B376F7">
      <w:pPr>
        <w:pStyle w:val="blackten1"/>
        <w:spacing w:before="0" w:beforeAutospacing="0" w:after="0" w:afterAutospacing="0"/>
        <w:rPr>
          <w:color w:val="auto"/>
          <w:sz w:val="20"/>
          <w:szCs w:val="20"/>
        </w:rPr>
      </w:pPr>
      <w:r w:rsidRPr="005C1942">
        <w:rPr>
          <w:rStyle w:val="Emphasis"/>
          <w:color w:val="auto"/>
          <w:sz w:val="20"/>
          <w:szCs w:val="20"/>
        </w:rPr>
        <w:t xml:space="preserve">Shipping and </w:t>
      </w:r>
      <w:r w:rsidR="00F54302" w:rsidRPr="005C1942">
        <w:rPr>
          <w:rStyle w:val="Emphasis"/>
          <w:color w:val="auto"/>
          <w:sz w:val="20"/>
          <w:szCs w:val="20"/>
        </w:rPr>
        <w:t>T</w:t>
      </w:r>
      <w:r w:rsidRPr="005C1942">
        <w:rPr>
          <w:rStyle w:val="Emphasis"/>
          <w:color w:val="auto"/>
          <w:sz w:val="20"/>
          <w:szCs w:val="20"/>
        </w:rPr>
        <w:t>ransport</w:t>
      </w:r>
    </w:p>
    <w:p w14:paraId="65687DA8" w14:textId="77777777" w:rsidR="00F54302" w:rsidRPr="005C1942" w:rsidRDefault="00F54302" w:rsidP="00B376F7">
      <w:pPr>
        <w:pStyle w:val="blackten1"/>
        <w:spacing w:before="0" w:beforeAutospacing="0" w:after="0" w:afterAutospacing="0"/>
        <w:rPr>
          <w:color w:val="auto"/>
          <w:sz w:val="20"/>
          <w:szCs w:val="20"/>
        </w:rPr>
      </w:pPr>
      <w:bookmarkStart w:id="165" w:name="1910.120(j)(8)(i)"/>
      <w:bookmarkEnd w:id="165"/>
    </w:p>
    <w:p w14:paraId="74A9805A"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 xml:space="preserve">Drums and containers </w:t>
      </w:r>
      <w:r w:rsidR="00F54302" w:rsidRPr="005C1942">
        <w:rPr>
          <w:color w:val="auto"/>
          <w:sz w:val="20"/>
          <w:szCs w:val="20"/>
        </w:rPr>
        <w:t>will</w:t>
      </w:r>
      <w:r w:rsidRPr="005C1942">
        <w:rPr>
          <w:color w:val="auto"/>
          <w:sz w:val="20"/>
          <w:szCs w:val="20"/>
        </w:rPr>
        <w:t xml:space="preserve"> be identified and classified prior to packaging for shipment.</w:t>
      </w:r>
    </w:p>
    <w:p w14:paraId="25ADF33C" w14:textId="77777777" w:rsidR="00F54302" w:rsidRPr="005C1942" w:rsidRDefault="00F54302" w:rsidP="00B376F7">
      <w:pPr>
        <w:pStyle w:val="blackten1"/>
        <w:spacing w:before="0" w:beforeAutospacing="0" w:after="0" w:afterAutospacing="0"/>
        <w:rPr>
          <w:color w:val="auto"/>
          <w:sz w:val="20"/>
          <w:szCs w:val="20"/>
        </w:rPr>
      </w:pPr>
      <w:bookmarkStart w:id="166" w:name="1910.120(j)(8)(ii)"/>
      <w:bookmarkEnd w:id="166"/>
    </w:p>
    <w:p w14:paraId="1D590610"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 xml:space="preserve">Drum or container staging areas </w:t>
      </w:r>
      <w:r w:rsidR="00F54302" w:rsidRPr="005C1942">
        <w:rPr>
          <w:color w:val="auto"/>
          <w:sz w:val="20"/>
          <w:szCs w:val="20"/>
        </w:rPr>
        <w:t xml:space="preserve">will </w:t>
      </w:r>
      <w:r w:rsidRPr="005C1942">
        <w:rPr>
          <w:color w:val="auto"/>
          <w:sz w:val="20"/>
          <w:szCs w:val="20"/>
        </w:rPr>
        <w:t>be kept to the minimum number necessary to safely identify and classify materials and prepare them for transport.</w:t>
      </w:r>
    </w:p>
    <w:p w14:paraId="7B4A4F4D" w14:textId="77777777" w:rsidR="00F54302" w:rsidRPr="005C1942" w:rsidRDefault="00F54302" w:rsidP="00B376F7">
      <w:pPr>
        <w:pStyle w:val="blackten1"/>
        <w:spacing w:before="0" w:beforeAutospacing="0" w:after="0" w:afterAutospacing="0"/>
        <w:rPr>
          <w:color w:val="auto"/>
          <w:sz w:val="20"/>
          <w:szCs w:val="20"/>
        </w:rPr>
      </w:pPr>
      <w:bookmarkStart w:id="167" w:name="1910.120(j)(8)(iii)"/>
      <w:bookmarkEnd w:id="167"/>
    </w:p>
    <w:p w14:paraId="6CD145B7"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 xml:space="preserve">Staging areas </w:t>
      </w:r>
      <w:r w:rsidR="00F54302" w:rsidRPr="005C1942">
        <w:rPr>
          <w:color w:val="auto"/>
          <w:sz w:val="20"/>
          <w:szCs w:val="20"/>
        </w:rPr>
        <w:t xml:space="preserve">will </w:t>
      </w:r>
      <w:r w:rsidRPr="005C1942">
        <w:rPr>
          <w:color w:val="auto"/>
          <w:sz w:val="20"/>
          <w:szCs w:val="20"/>
        </w:rPr>
        <w:t>be provided with adequate access and egress routes.</w:t>
      </w:r>
    </w:p>
    <w:p w14:paraId="336C6A5A" w14:textId="77777777" w:rsidR="00F54302" w:rsidRPr="005C1942" w:rsidRDefault="00F54302" w:rsidP="00B376F7">
      <w:pPr>
        <w:pStyle w:val="blackten1"/>
        <w:spacing w:before="0" w:beforeAutospacing="0" w:after="0" w:afterAutospacing="0"/>
        <w:rPr>
          <w:color w:val="auto"/>
          <w:sz w:val="20"/>
          <w:szCs w:val="20"/>
        </w:rPr>
      </w:pPr>
      <w:bookmarkStart w:id="168" w:name="1910.120(j)(8)(iv)"/>
      <w:bookmarkEnd w:id="168"/>
    </w:p>
    <w:p w14:paraId="6138D5AF" w14:textId="77777777" w:rsidR="009934D9" w:rsidRPr="005C1942" w:rsidRDefault="009934D9" w:rsidP="00B376F7">
      <w:pPr>
        <w:pStyle w:val="blackten1"/>
        <w:spacing w:before="0" w:beforeAutospacing="0" w:after="0" w:afterAutospacing="0"/>
        <w:rPr>
          <w:color w:val="auto"/>
          <w:sz w:val="20"/>
          <w:szCs w:val="20"/>
        </w:rPr>
      </w:pPr>
      <w:r w:rsidRPr="005C1942">
        <w:rPr>
          <w:color w:val="auto"/>
          <w:sz w:val="20"/>
          <w:szCs w:val="20"/>
        </w:rPr>
        <w:t xml:space="preserve">Bulking of hazardous wastes </w:t>
      </w:r>
      <w:r w:rsidR="00F54302" w:rsidRPr="005C1942">
        <w:rPr>
          <w:color w:val="auto"/>
          <w:sz w:val="20"/>
          <w:szCs w:val="20"/>
        </w:rPr>
        <w:t xml:space="preserve">will </w:t>
      </w:r>
      <w:r w:rsidRPr="005C1942">
        <w:rPr>
          <w:color w:val="auto"/>
          <w:sz w:val="20"/>
          <w:szCs w:val="20"/>
        </w:rPr>
        <w:t>be permitted only after a thorough characterization of the materials has been completed.</w:t>
      </w:r>
    </w:p>
    <w:p w14:paraId="5C6A965B" w14:textId="77777777" w:rsidR="009934D9" w:rsidRPr="005C1942" w:rsidRDefault="009934D9" w:rsidP="00B376F7">
      <w:pPr>
        <w:rPr>
          <w:rStyle w:val="Emphasis"/>
          <w:i w:val="0"/>
        </w:rPr>
      </w:pPr>
    </w:p>
    <w:p w14:paraId="0016FD99" w14:textId="77777777" w:rsidR="00DC105C" w:rsidRPr="005C1942" w:rsidRDefault="00DC105C" w:rsidP="00B376F7">
      <w:pPr>
        <w:rPr>
          <w:b/>
          <w:i/>
        </w:rPr>
      </w:pPr>
      <w:r w:rsidRPr="005C1942">
        <w:rPr>
          <w:rStyle w:val="Emphasis"/>
          <w:b/>
          <w:i w:val="0"/>
        </w:rPr>
        <w:t>Contractors and Sub-Contractors</w:t>
      </w:r>
    </w:p>
    <w:p w14:paraId="0D0B9693" w14:textId="77777777" w:rsidR="00DC105C" w:rsidRPr="005C1942" w:rsidRDefault="00DC105C" w:rsidP="00B376F7">
      <w:pPr>
        <w:rPr>
          <w:b/>
          <w:i/>
        </w:rPr>
      </w:pPr>
    </w:p>
    <w:p w14:paraId="109C3D87" w14:textId="77777777" w:rsidR="00147112" w:rsidRPr="005C1942" w:rsidRDefault="00DC105C" w:rsidP="00B376F7">
      <w:r w:rsidRPr="005C1942">
        <w:t>When we retain contractor or sub-contractor services for work in hazardous waste operations</w:t>
      </w:r>
      <w:r w:rsidR="002D0202" w:rsidRPr="005C1942">
        <w:t xml:space="preserve">, we will </w:t>
      </w:r>
      <w:r w:rsidRPr="005C1942">
        <w:t xml:space="preserve">inform those contractors, sub-contractors, or their representatives of the site emergency response procedures and any potential fire, explosion, health, safety or other hazards of the hazardous waste operation that have been identified by </w:t>
      </w:r>
      <w:r w:rsidR="002D0202" w:rsidRPr="005C1942">
        <w:t>our</w:t>
      </w:r>
      <w:r w:rsidRPr="005C1942">
        <w:t xml:space="preserve"> program.</w:t>
      </w:r>
    </w:p>
    <w:p w14:paraId="54F1270C" w14:textId="77777777" w:rsidR="00147112" w:rsidRPr="005C1942" w:rsidRDefault="00147112" w:rsidP="00B376F7"/>
    <w:p w14:paraId="4273D830" w14:textId="77777777" w:rsidR="002466D5" w:rsidRPr="005C1942" w:rsidRDefault="002466D5" w:rsidP="00B376F7">
      <w:pPr>
        <w:rPr>
          <w:b/>
          <w:bCs/>
          <w:sz w:val="24"/>
          <w:szCs w:val="24"/>
        </w:rPr>
      </w:pPr>
      <w:r w:rsidRPr="005C1942">
        <w:rPr>
          <w:b/>
          <w:bCs/>
          <w:sz w:val="24"/>
          <w:szCs w:val="24"/>
        </w:rPr>
        <w:br w:type="page"/>
      </w:r>
    </w:p>
    <w:p w14:paraId="71396F1E" w14:textId="77777777" w:rsidR="002466D5" w:rsidRPr="005C1942" w:rsidRDefault="002466D5" w:rsidP="00B65C9E">
      <w:pPr>
        <w:autoSpaceDE w:val="0"/>
        <w:autoSpaceDN w:val="0"/>
        <w:adjustRightInd w:val="0"/>
        <w:jc w:val="center"/>
        <w:rPr>
          <w:b/>
          <w:bCs/>
          <w:sz w:val="28"/>
          <w:szCs w:val="28"/>
        </w:rPr>
      </w:pPr>
      <w:r w:rsidRPr="005C1942">
        <w:rPr>
          <w:b/>
          <w:bCs/>
          <w:sz w:val="24"/>
          <w:szCs w:val="24"/>
        </w:rPr>
        <w:lastRenderedPageBreak/>
        <w:t>29 CFR 1910.120—H</w:t>
      </w:r>
      <w:r w:rsidR="00B14EAA">
        <w:rPr>
          <w:b/>
          <w:bCs/>
          <w:sz w:val="24"/>
          <w:szCs w:val="24"/>
        </w:rPr>
        <w:t>AZARDOUS WASTE OPERATIONS AND EMERGENCY RESPONSE</w:t>
      </w:r>
    </w:p>
    <w:p w14:paraId="4368CF41" w14:textId="77777777" w:rsidR="002466D5" w:rsidRPr="005C1942" w:rsidRDefault="002466D5" w:rsidP="00B376F7">
      <w:pPr>
        <w:autoSpaceDE w:val="0"/>
        <w:autoSpaceDN w:val="0"/>
        <w:adjustRightInd w:val="0"/>
        <w:rPr>
          <w:b/>
          <w:bCs/>
          <w:sz w:val="28"/>
          <w:szCs w:val="28"/>
        </w:rPr>
      </w:pPr>
    </w:p>
    <w:p w14:paraId="0B33DD51" w14:textId="31330602" w:rsidR="002466D5" w:rsidRDefault="009C5639" w:rsidP="00B376F7">
      <w:pPr>
        <w:autoSpaceDE w:val="0"/>
        <w:autoSpaceDN w:val="0"/>
        <w:adjustRightInd w:val="0"/>
        <w:rPr>
          <w:i/>
        </w:rPr>
      </w:pPr>
      <w:r>
        <w:rPr>
          <w:b/>
          <w:i/>
        </w:rPr>
        <w:t xml:space="preserve">Scope/Application: </w:t>
      </w:r>
      <w:r w:rsidR="002466D5" w:rsidRPr="005C1942">
        <w:rPr>
          <w:i/>
        </w:rPr>
        <w:t xml:space="preserve"> This standard requires an Emergency Response Plan </w:t>
      </w:r>
      <w:r w:rsidR="00E73180" w:rsidRPr="005C1942">
        <w:rPr>
          <w:i/>
        </w:rPr>
        <w:t>if employees are involved in clean</w:t>
      </w:r>
      <w:r w:rsidR="00E73180">
        <w:rPr>
          <w:i/>
        </w:rPr>
        <w:t>-</w:t>
      </w:r>
      <w:r w:rsidR="00E73180" w:rsidRPr="005C1942">
        <w:rPr>
          <w:i/>
        </w:rPr>
        <w:t>up operations involving hazardous substances</w:t>
      </w:r>
      <w:r w:rsidR="00E73180">
        <w:rPr>
          <w:i/>
        </w:rPr>
        <w:t xml:space="preserve"> (paragraph (b)-(o)</w:t>
      </w:r>
      <w:r w:rsidR="00E73180" w:rsidRPr="005C1942">
        <w:rPr>
          <w:i/>
        </w:rPr>
        <w:t>; operations at a treatment, storage, and disposal facility</w:t>
      </w:r>
      <w:r w:rsidR="00E73180">
        <w:rPr>
          <w:i/>
        </w:rPr>
        <w:t xml:space="preserve"> (paragraph (p)</w:t>
      </w:r>
      <w:r w:rsidR="00E73180" w:rsidRPr="005C1942">
        <w:rPr>
          <w:i/>
        </w:rPr>
        <w:t>, or have employees involved in emergency response</w:t>
      </w:r>
      <w:r w:rsidR="00E73180">
        <w:rPr>
          <w:i/>
        </w:rPr>
        <w:t xml:space="preserve"> (paragraph (q)</w:t>
      </w:r>
      <w:r w:rsidR="00E73180" w:rsidRPr="005C1942">
        <w:rPr>
          <w:i/>
        </w:rPr>
        <w:t>.</w:t>
      </w:r>
    </w:p>
    <w:p w14:paraId="0D7A48CE" w14:textId="77777777" w:rsidR="00E73180" w:rsidRPr="005C1942" w:rsidRDefault="00E73180" w:rsidP="00B376F7">
      <w:pPr>
        <w:autoSpaceDE w:val="0"/>
        <w:autoSpaceDN w:val="0"/>
        <w:adjustRightInd w:val="0"/>
        <w:rPr>
          <w:i/>
        </w:rPr>
      </w:pPr>
    </w:p>
    <w:p w14:paraId="5FBE284B" w14:textId="61164227" w:rsidR="002466D5" w:rsidRPr="005C1942" w:rsidRDefault="002466D5" w:rsidP="00B376F7">
      <w:pPr>
        <w:autoSpaceDE w:val="0"/>
        <w:autoSpaceDN w:val="0"/>
        <w:adjustRightInd w:val="0"/>
        <w:rPr>
          <w:i/>
        </w:rPr>
      </w:pPr>
      <w:r w:rsidRPr="005C1942">
        <w:rPr>
          <w:i/>
        </w:rPr>
        <w:t>The following standard</w:t>
      </w:r>
      <w:r w:rsidR="00E73180">
        <w:rPr>
          <w:i/>
        </w:rPr>
        <w:t>s</w:t>
      </w:r>
      <w:r w:rsidRPr="005C1942">
        <w:rPr>
          <w:i/>
        </w:rPr>
        <w:t xml:space="preserve"> </w:t>
      </w:r>
      <w:r w:rsidR="00E73180">
        <w:rPr>
          <w:i/>
        </w:rPr>
        <w:t>are</w:t>
      </w:r>
      <w:r w:rsidRPr="005C1942">
        <w:rPr>
          <w:i/>
        </w:rPr>
        <w:t xml:space="preserve"> referenced in </w:t>
      </w:r>
      <w:r w:rsidRPr="005C1942">
        <w:rPr>
          <w:bCs/>
          <w:i/>
        </w:rPr>
        <w:t>29 CFR 1910.120—H</w:t>
      </w:r>
      <w:r w:rsidR="00B14EAA">
        <w:rPr>
          <w:bCs/>
          <w:i/>
        </w:rPr>
        <w:t>azardous Waste Operations and Emergency Response (H</w:t>
      </w:r>
      <w:r w:rsidRPr="005C1942">
        <w:rPr>
          <w:bCs/>
          <w:i/>
        </w:rPr>
        <w:t>AZWOPER</w:t>
      </w:r>
      <w:r w:rsidR="00B14EAA">
        <w:rPr>
          <w:bCs/>
          <w:i/>
        </w:rPr>
        <w:t>)</w:t>
      </w:r>
      <w:r w:rsidRPr="005C1942">
        <w:rPr>
          <w:i/>
        </w:rPr>
        <w:t>:</w:t>
      </w:r>
    </w:p>
    <w:p w14:paraId="1D1CA41C" w14:textId="77777777" w:rsidR="002466D5" w:rsidRPr="005C1942" w:rsidRDefault="002466D5"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1910.38—Emergency Action Plan</w:t>
      </w:r>
    </w:p>
    <w:p w14:paraId="6ED077FF" w14:textId="77777777" w:rsidR="002466D5" w:rsidRPr="005C1942" w:rsidRDefault="002466D5"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1910.165—Employee Alarm Systems</w:t>
      </w:r>
    </w:p>
    <w:p w14:paraId="4E9869D2" w14:textId="77777777" w:rsidR="002466D5" w:rsidRPr="005C1942" w:rsidRDefault="002466D5"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1910.134—Respiratory Protection</w:t>
      </w:r>
    </w:p>
    <w:p w14:paraId="4820849D" w14:textId="77777777" w:rsidR="002466D5" w:rsidRPr="005C1942" w:rsidRDefault="002466D5"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228C6762" w14:textId="77777777" w:rsidR="002466D5" w:rsidRPr="005C1942" w:rsidRDefault="002466D5"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7F66E71A" w14:textId="77777777" w:rsidR="002466D5" w:rsidRPr="005C1942" w:rsidRDefault="002466D5" w:rsidP="00B376F7"/>
    <w:p w14:paraId="29BCBBBF" w14:textId="77777777" w:rsidR="002466D5" w:rsidRPr="005C1942" w:rsidRDefault="002466D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29 CFR 1910.120—HAZWOPER requires an Emergency Action Plan that meets the requirements of 29 CFR 1910.38—Emergency Action Plan if employees are to evacuate only. An employee alarm system must meet the requirements of 29 CFR 1910.165—Employee Alarm Systems. 29 CFR 1910.120—HAZWOPER references 29 CFR 1910.134—Respiratory Protection for employees that wear respirators. 29 CFR 1910.1020—Access to Employee Exposure and Medical Records requires medical records to be retained for duration of employment plus 30 years and exposure records for 30 years</w:t>
      </w:r>
      <w:r w:rsidRPr="005C1942">
        <w:rPr>
          <w:i/>
        </w:rPr>
        <w:t>. 29 CFR 1910.120</w:t>
      </w:r>
      <w:r w:rsidRPr="005C1942">
        <w:rPr>
          <w:bCs/>
          <w:i/>
        </w:rPr>
        <w:t>—HAZWOPER</w:t>
      </w:r>
      <w:r w:rsidRPr="005C1942">
        <w:rPr>
          <w:i/>
        </w:rPr>
        <w:t xml:space="preserve"> requires training </w:t>
      </w:r>
      <w:r w:rsidRPr="005C1942">
        <w:rPr>
          <w:bCs/>
          <w:i/>
        </w:rPr>
        <w:t xml:space="preserve">that meets the requirements of 29 CFR 1910.1200—Hazard Communication </w:t>
      </w:r>
      <w:r w:rsidRPr="005C1942">
        <w:rPr>
          <w:i/>
        </w:rPr>
        <w:t xml:space="preserve">be implemented. </w:t>
      </w:r>
    </w:p>
    <w:p w14:paraId="487B460F" w14:textId="77777777" w:rsidR="002466D5" w:rsidRPr="005C1942" w:rsidRDefault="002466D5" w:rsidP="00B376F7">
      <w:pPr>
        <w:rPr>
          <w:b/>
          <w:i/>
        </w:rPr>
      </w:pPr>
    </w:p>
    <w:p w14:paraId="3C3B85B7" w14:textId="77777777" w:rsidR="002466D5" w:rsidRPr="005C1942" w:rsidRDefault="002466D5" w:rsidP="00B376F7">
      <w:pPr>
        <w:rPr>
          <w:b/>
          <w:i/>
        </w:rPr>
      </w:pPr>
      <w:r w:rsidRPr="005C1942">
        <w:rPr>
          <w:b/>
          <w:i/>
        </w:rPr>
        <w:t>Standard Requirements for 29 CFR 1910.120</w:t>
      </w:r>
      <w:r w:rsidRPr="005C1942">
        <w:rPr>
          <w:b/>
          <w:bCs/>
          <w:i/>
        </w:rPr>
        <w:t>—HAZWOPER</w:t>
      </w:r>
      <w:r w:rsidRPr="005C1942">
        <w:rPr>
          <w:b/>
          <w:i/>
        </w:rPr>
        <w:t>:</w:t>
      </w:r>
    </w:p>
    <w:p w14:paraId="52859645" w14:textId="77777777" w:rsidR="002466D5" w:rsidRPr="005C1942" w:rsidRDefault="002466D5" w:rsidP="005F2CC9">
      <w:pPr>
        <w:pStyle w:val="ListParagraph"/>
        <w:numPr>
          <w:ilvl w:val="0"/>
          <w:numId w:val="227"/>
        </w:numPr>
        <w:spacing w:after="200"/>
        <w:ind w:left="720"/>
        <w:rPr>
          <w:i/>
        </w:rPr>
      </w:pPr>
      <w:r w:rsidRPr="005C1942">
        <w:rPr>
          <w:b/>
          <w:i/>
        </w:rPr>
        <w:t>Programs/Plans:</w:t>
      </w:r>
      <w:r w:rsidRPr="005C1942">
        <w:rPr>
          <w:i/>
        </w:rPr>
        <w:t xml:space="preserve"> HAZWOPER Safety and Health Program, Emergency Response Plan, New Technology Program, Air Monitoring Program, Decontamination Program, Material Handling Program, Medical Surveillance Program, Training Program</w:t>
      </w:r>
    </w:p>
    <w:p w14:paraId="69E2B845" w14:textId="77777777" w:rsidR="002466D5" w:rsidRPr="005C1942" w:rsidRDefault="00F05571" w:rsidP="005F2CC9">
      <w:pPr>
        <w:pStyle w:val="ListParagraph"/>
        <w:numPr>
          <w:ilvl w:val="0"/>
          <w:numId w:val="227"/>
        </w:numPr>
        <w:ind w:left="720"/>
        <w:rPr>
          <w:i/>
        </w:rPr>
      </w:pPr>
      <w:r>
        <w:rPr>
          <w:b/>
          <w:i/>
        </w:rPr>
        <w:t xml:space="preserve">Procedures/Practices/Controls: </w:t>
      </w:r>
      <w:r w:rsidR="002466D5" w:rsidRPr="005C1942">
        <w:rPr>
          <w:b/>
          <w:i/>
        </w:rPr>
        <w:t xml:space="preserve"> </w:t>
      </w:r>
      <w:r w:rsidR="002466D5" w:rsidRPr="005C1942">
        <w:rPr>
          <w:i/>
        </w:rPr>
        <w:t>Work practice controls, exposure monitoring procedures, inspection procedures (Include in your HAZWOPER Program); material handling procedures (Include in your Materials Handling Program); new technology (Include in your New Technology Program); decontamination procedures (Include in your Decontamination Program), site control procedures (Include in your Site Control Program), PPE procedures (Include in your PPE Program)</w:t>
      </w:r>
    </w:p>
    <w:p w14:paraId="39C41BCA" w14:textId="77777777" w:rsidR="002466D5" w:rsidRPr="005C1942" w:rsidRDefault="00235EDA" w:rsidP="005F2CC9">
      <w:pPr>
        <w:pStyle w:val="ListParagraph"/>
        <w:numPr>
          <w:ilvl w:val="0"/>
          <w:numId w:val="227"/>
        </w:numPr>
        <w:spacing w:after="200"/>
        <w:ind w:left="720"/>
        <w:rPr>
          <w:i/>
        </w:rPr>
      </w:pPr>
      <w:r w:rsidRPr="005C1942">
        <w:rPr>
          <w:b/>
          <w:i/>
        </w:rPr>
        <w:t xml:space="preserve">Training: </w:t>
      </w:r>
      <w:r w:rsidR="002466D5" w:rsidRPr="005C1942">
        <w:rPr>
          <w:i/>
        </w:rPr>
        <w:t>Initially, annually</w:t>
      </w:r>
    </w:p>
    <w:p w14:paraId="336ADD5D" w14:textId="77777777" w:rsidR="002466D5" w:rsidRPr="005C1942" w:rsidRDefault="002466D5" w:rsidP="005F2CC9">
      <w:pPr>
        <w:pStyle w:val="ListParagraph"/>
        <w:numPr>
          <w:ilvl w:val="0"/>
          <w:numId w:val="227"/>
        </w:numPr>
        <w:spacing w:after="200"/>
        <w:ind w:left="720"/>
        <w:rPr>
          <w:i/>
        </w:rPr>
      </w:pPr>
      <w:r w:rsidRPr="005C1942">
        <w:rPr>
          <w:b/>
          <w:i/>
        </w:rPr>
        <w:t>Inspections:</w:t>
      </w:r>
      <w:r w:rsidRPr="005C1942">
        <w:rPr>
          <w:i/>
        </w:rPr>
        <w:t xml:space="preserve">  Prior to handling, regularly</w:t>
      </w:r>
    </w:p>
    <w:p w14:paraId="25BB0F7B" w14:textId="77777777" w:rsidR="002466D5" w:rsidRPr="005C1942" w:rsidRDefault="002466D5" w:rsidP="005F2CC9">
      <w:pPr>
        <w:pStyle w:val="ListParagraph"/>
        <w:numPr>
          <w:ilvl w:val="0"/>
          <w:numId w:val="227"/>
        </w:numPr>
        <w:spacing w:after="200"/>
        <w:ind w:left="720"/>
        <w:rPr>
          <w:b/>
          <w:i/>
        </w:rPr>
      </w:pPr>
      <w:r w:rsidRPr="005C1942">
        <w:rPr>
          <w:b/>
          <w:i/>
        </w:rPr>
        <w:t>Recordkeeping/Documentation:</w:t>
      </w:r>
      <w:r w:rsidRPr="005C1942">
        <w:rPr>
          <w:i/>
        </w:rPr>
        <w:t xml:space="preserve"> Programs, plans, training, medical surveillance</w:t>
      </w:r>
    </w:p>
    <w:p w14:paraId="144D9B3B" w14:textId="77777777" w:rsidR="002466D5" w:rsidRPr="005C1942" w:rsidRDefault="002466D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HAZWOPER Safety and Health Program, Emergency Response Plan, New Technology Program, Air Monitoring Program, Decontamination Program, Material Handling Program, Medical Surveillance Program, and Training Program required by 29 CFR 1910.120</w:t>
      </w:r>
      <w:r w:rsidRPr="005C1942">
        <w:rPr>
          <w:bCs/>
          <w:i/>
        </w:rPr>
        <w:t>—HAZWOPER</w:t>
      </w:r>
      <w:r w:rsidRPr="005C1942">
        <w:rPr>
          <w:i/>
        </w:rPr>
        <w:t xml:space="preserve"> may be incorporated into one program. </w:t>
      </w:r>
    </w:p>
    <w:p w14:paraId="0048ED18" w14:textId="77777777" w:rsidR="002466D5" w:rsidRPr="005C1942" w:rsidRDefault="002466D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08BC7036" w14:textId="77777777" w:rsidR="0052608E" w:rsidRPr="005C1942" w:rsidRDefault="0052608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w:t>
      </w:r>
      <w:r w:rsidR="002466D5" w:rsidRPr="005C1942">
        <w:rPr>
          <w:b/>
          <w:bCs/>
          <w:i/>
        </w:rPr>
        <w:t>Plan</w:t>
      </w:r>
      <w:r w:rsidRPr="005C1942">
        <w:rPr>
          <w:b/>
          <w:bCs/>
          <w:i/>
        </w:rPr>
        <w:t xml:space="preserve">: </w:t>
      </w:r>
      <w:r w:rsidRPr="005C1942">
        <w:rPr>
          <w:bCs/>
          <w:i/>
        </w:rPr>
        <w:t xml:space="preserve">The following example </w:t>
      </w:r>
      <w:r w:rsidR="002466D5" w:rsidRPr="005C1942">
        <w:rPr>
          <w:bCs/>
          <w:i/>
        </w:rPr>
        <w:t>plan</w:t>
      </w:r>
      <w:r w:rsidRPr="005C1942">
        <w:rPr>
          <w:bCs/>
          <w:i/>
        </w:rPr>
        <w:t xml:space="preserve"> should be modified to be site-specific to your organization. It may be incorporated into the </w:t>
      </w:r>
      <w:r w:rsidRPr="005C1942">
        <w:rPr>
          <w:i/>
        </w:rPr>
        <w:t>HAZWOPER Safety and Health Program or remain a standalone program. Please</w:t>
      </w:r>
      <w:r w:rsidRPr="005C1942">
        <w:rPr>
          <w:bCs/>
          <w:i/>
        </w:rPr>
        <w:t xml:space="preserve"> reference </w:t>
      </w:r>
      <w:r w:rsidRPr="005C1942">
        <w:rPr>
          <w:i/>
        </w:rPr>
        <w:t>29 CFR 1910.120</w:t>
      </w:r>
      <w:r w:rsidRPr="005C1942">
        <w:rPr>
          <w:bCs/>
          <w:i/>
        </w:rPr>
        <w:t>—HAZWOPER</w:t>
      </w:r>
      <w:r w:rsidRPr="005C1942">
        <w:rPr>
          <w:i/>
        </w:rPr>
        <w:t xml:space="preserve"> </w:t>
      </w:r>
      <w:r w:rsidRPr="005C1942">
        <w:rPr>
          <w:bCs/>
          <w:i/>
        </w:rPr>
        <w:t xml:space="preserve">to ensure that all the standard requirements are being met.  </w:t>
      </w:r>
    </w:p>
    <w:p w14:paraId="40298DD4" w14:textId="77777777" w:rsidR="0052608E" w:rsidRPr="005C1942" w:rsidRDefault="0052608E" w:rsidP="00B376F7">
      <w:pPr>
        <w:rPr>
          <w:b/>
          <w:bCs/>
          <w:sz w:val="28"/>
          <w:szCs w:val="28"/>
        </w:rPr>
      </w:pPr>
    </w:p>
    <w:p w14:paraId="1532C770" w14:textId="77777777" w:rsidR="0052608E" w:rsidRPr="005C1942" w:rsidRDefault="0052608E" w:rsidP="00B65C9E">
      <w:pPr>
        <w:autoSpaceDE w:val="0"/>
        <w:autoSpaceDN w:val="0"/>
        <w:adjustRightInd w:val="0"/>
        <w:jc w:val="center"/>
        <w:rPr>
          <w:b/>
          <w:bCs/>
          <w:sz w:val="28"/>
          <w:szCs w:val="28"/>
        </w:rPr>
      </w:pPr>
      <w:r w:rsidRPr="005C1942">
        <w:rPr>
          <w:b/>
          <w:bCs/>
          <w:sz w:val="28"/>
          <w:szCs w:val="28"/>
        </w:rPr>
        <w:t>HAZWOPER—Emergency Response Plan</w:t>
      </w:r>
    </w:p>
    <w:p w14:paraId="5819DE8A" w14:textId="77777777" w:rsidR="0052608E" w:rsidRPr="005C1942" w:rsidRDefault="0052608E" w:rsidP="00B376F7">
      <w:pPr>
        <w:ind w:left="4464" w:right="3096"/>
        <w:rPr>
          <w:b/>
          <w:bCs/>
        </w:rPr>
      </w:pPr>
    </w:p>
    <w:p w14:paraId="737B3F94" w14:textId="77777777" w:rsidR="0052608E" w:rsidRPr="005C1942" w:rsidRDefault="0052608E" w:rsidP="00B376F7">
      <w:pPr>
        <w:ind w:right="72"/>
      </w:pPr>
      <w:r w:rsidRPr="005C1942">
        <w:t xml:space="preserve">This emergency response plan will be used in all emergency situations that may occur in this facility. It will cover emergencies such as fires, medical emergencies, accidents, catastrophes, toxic releases and other emergency situations requiring the orderly evacuation of this facility and/or activation of our plant HAZMAT team. This plan does not apply to small leaks and mishaps that can be successfully covered under the written hazard communication program or other applicable program. </w:t>
      </w:r>
    </w:p>
    <w:p w14:paraId="5A42FCBC" w14:textId="77777777" w:rsidR="0052608E" w:rsidRPr="005C1942" w:rsidRDefault="0052608E" w:rsidP="00B376F7">
      <w:pPr>
        <w:ind w:right="72"/>
      </w:pPr>
    </w:p>
    <w:p w14:paraId="56E6AEC2" w14:textId="77777777" w:rsidR="0052608E" w:rsidRPr="005C1942" w:rsidRDefault="0052608E" w:rsidP="00B376F7">
      <w:pPr>
        <w:ind w:right="72"/>
      </w:pPr>
      <w:r w:rsidRPr="005C1942">
        <w:rPr>
          <w:b/>
          <w:i/>
        </w:rPr>
        <w:t>Note:</w:t>
      </w:r>
      <w:r w:rsidRPr="005C1942">
        <w:rPr>
          <w:i/>
        </w:rPr>
        <w:t xml:space="preserve"> The key points of a hazard communication response are that partial or total facility evacuation is not necessary and employees in the immediate work area of the spill or mishap can safely handle the situation. The written hazard communication program and employee training must be very clear to allow all employees to </w:t>
      </w:r>
      <w:r w:rsidRPr="005C1942">
        <w:rPr>
          <w:i/>
        </w:rPr>
        <w:lastRenderedPageBreak/>
        <w:t>recognize when a spill or mishap requires emergency response versus local response under the hazard communication program.</w:t>
      </w:r>
    </w:p>
    <w:p w14:paraId="6ACB28FB" w14:textId="77777777" w:rsidR="0052608E" w:rsidRPr="005C1942" w:rsidRDefault="0052608E" w:rsidP="00B376F7">
      <w:pPr>
        <w:ind w:left="907" w:right="72"/>
      </w:pPr>
    </w:p>
    <w:p w14:paraId="0EF02397" w14:textId="77777777" w:rsidR="0052608E" w:rsidRPr="005C1942" w:rsidRDefault="0052608E" w:rsidP="00B376F7">
      <w:r w:rsidRPr="005C1942">
        <w:t xml:space="preserve">This plan will be reviewed annually and updated as necessary. A full evacuation drill covering all facility employees will be held </w:t>
      </w:r>
      <w:proofErr w:type="gramStart"/>
      <w:r w:rsidRPr="005C1942">
        <w:t>every  _</w:t>
      </w:r>
      <w:proofErr w:type="gramEnd"/>
      <w:r w:rsidRPr="005C1942">
        <w:t xml:space="preserve">___________ months. </w:t>
      </w:r>
    </w:p>
    <w:p w14:paraId="2D921BD1" w14:textId="77777777" w:rsidR="0052608E" w:rsidRPr="005C1942" w:rsidRDefault="0052608E" w:rsidP="00B376F7">
      <w:pPr>
        <w:ind w:right="72"/>
      </w:pPr>
    </w:p>
    <w:p w14:paraId="5941F119" w14:textId="77777777" w:rsidR="0052608E" w:rsidRPr="005C1942" w:rsidRDefault="0052608E" w:rsidP="00B376F7">
      <w:pPr>
        <w:pStyle w:val="BlockText"/>
        <w:framePr w:w="0" w:hRule="auto" w:wrap="auto" w:vAnchor="margin" w:hAnchor="text" w:xAlign="left" w:yAlign="inline"/>
        <w:spacing w:before="0" w:line="240" w:lineRule="auto"/>
        <w:ind w:left="0" w:right="86"/>
        <w:jc w:val="left"/>
        <w:rPr>
          <w:i/>
          <w:sz w:val="20"/>
          <w:szCs w:val="20"/>
        </w:rPr>
      </w:pPr>
      <w:r w:rsidRPr="005C1942">
        <w:rPr>
          <w:b/>
          <w:i/>
          <w:sz w:val="20"/>
          <w:szCs w:val="20"/>
        </w:rPr>
        <w:t>Note:</w:t>
      </w:r>
      <w:r w:rsidRPr="005C1942">
        <w:rPr>
          <w:i/>
          <w:sz w:val="20"/>
          <w:szCs w:val="20"/>
        </w:rPr>
        <w:t xml:space="preserve"> In many worksites, drill frequencies at </w:t>
      </w:r>
      <w:proofErr w:type="gramStart"/>
      <w:r w:rsidRPr="005C1942">
        <w:rPr>
          <w:i/>
          <w:sz w:val="20"/>
          <w:szCs w:val="20"/>
        </w:rPr>
        <w:t>3 or 6 month</w:t>
      </w:r>
      <w:proofErr w:type="gramEnd"/>
      <w:r w:rsidRPr="005C1942">
        <w:rPr>
          <w:i/>
          <w:sz w:val="20"/>
          <w:szCs w:val="20"/>
        </w:rPr>
        <w:t xml:space="preserve"> intervals </w:t>
      </w:r>
      <w:proofErr w:type="gramStart"/>
      <w:r w:rsidRPr="005C1942">
        <w:rPr>
          <w:i/>
          <w:sz w:val="20"/>
          <w:szCs w:val="20"/>
        </w:rPr>
        <w:t>is</w:t>
      </w:r>
      <w:proofErr w:type="gramEnd"/>
      <w:r w:rsidRPr="005C1942">
        <w:rPr>
          <w:i/>
          <w:sz w:val="20"/>
          <w:szCs w:val="20"/>
        </w:rPr>
        <w:t xml:space="preserve"> sufficient. If you have frequent employee turnover, you should do it more frequently.</w:t>
      </w:r>
    </w:p>
    <w:p w14:paraId="51CB338F" w14:textId="77777777" w:rsidR="0052608E" w:rsidRPr="005C1942" w:rsidRDefault="0052608E" w:rsidP="00B376F7">
      <w:pPr>
        <w:pStyle w:val="BlockText"/>
        <w:framePr w:w="0" w:hRule="auto" w:wrap="auto" w:vAnchor="margin" w:hAnchor="text" w:xAlign="left" w:yAlign="inline"/>
        <w:spacing w:before="0" w:line="240" w:lineRule="auto"/>
        <w:ind w:left="2074"/>
        <w:jc w:val="left"/>
        <w:rPr>
          <w:sz w:val="20"/>
          <w:szCs w:val="20"/>
        </w:rPr>
      </w:pPr>
    </w:p>
    <w:p w14:paraId="7B85C8DE" w14:textId="77777777" w:rsidR="0052608E" w:rsidRPr="005C1942" w:rsidRDefault="0052608E" w:rsidP="00B376F7">
      <w:pPr>
        <w:autoSpaceDE w:val="0"/>
        <w:autoSpaceDN w:val="0"/>
        <w:adjustRightInd w:val="0"/>
        <w:ind w:right="-4"/>
      </w:pPr>
      <w:r w:rsidRPr="005C1942">
        <w:t>The ____________________ is responsible for the update, implementation, and drill/incident critique of this plan. All new employees will be trained on this plan before they begin their initial work assignments and told where the plan will be kept. An up-to-date copy of the plan is located _______________________ where it is easily accessible to all employees.</w:t>
      </w:r>
    </w:p>
    <w:p w14:paraId="5677D745" w14:textId="77777777" w:rsidR="0052608E" w:rsidRPr="005C1942" w:rsidRDefault="0052608E" w:rsidP="00B376F7">
      <w:pPr>
        <w:autoSpaceDE w:val="0"/>
        <w:autoSpaceDN w:val="0"/>
        <w:adjustRightInd w:val="0"/>
        <w:ind w:right="-4"/>
      </w:pPr>
      <w:r w:rsidRPr="005C1942">
        <w:t xml:space="preserve"> </w:t>
      </w:r>
    </w:p>
    <w:p w14:paraId="4E8A5E30" w14:textId="77777777" w:rsidR="0052608E" w:rsidRPr="005C1942" w:rsidRDefault="0052608E" w:rsidP="00B376F7">
      <w:pPr>
        <w:autoSpaceDE w:val="0"/>
        <w:autoSpaceDN w:val="0"/>
        <w:adjustRightInd w:val="0"/>
        <w:ind w:right="72"/>
        <w:rPr>
          <w:b/>
        </w:rPr>
      </w:pPr>
      <w:r w:rsidRPr="005C1942">
        <w:rPr>
          <w:b/>
        </w:rPr>
        <w:t>Hazard Evaluation</w:t>
      </w:r>
    </w:p>
    <w:p w14:paraId="2D4C3566" w14:textId="77777777" w:rsidR="0052608E" w:rsidRPr="005C1942" w:rsidRDefault="0052608E" w:rsidP="00B376F7">
      <w:pPr>
        <w:autoSpaceDE w:val="0"/>
        <w:autoSpaceDN w:val="0"/>
        <w:adjustRightInd w:val="0"/>
        <w:ind w:right="72"/>
      </w:pPr>
    </w:p>
    <w:p w14:paraId="5FA95B5A" w14:textId="77777777" w:rsidR="0052608E" w:rsidRPr="005C1942" w:rsidRDefault="0052608E" w:rsidP="00B376F7">
      <w:pPr>
        <w:autoSpaceDE w:val="0"/>
        <w:autoSpaceDN w:val="0"/>
        <w:adjustRightInd w:val="0"/>
        <w:ind w:right="72"/>
      </w:pPr>
      <w:r w:rsidRPr="005C1942">
        <w:t>The chemical(s) used in the plant which pose significant workplace or environmental hazard are as follows:</w:t>
      </w:r>
    </w:p>
    <w:p w14:paraId="7F22689A" w14:textId="77777777" w:rsidR="0052608E" w:rsidRPr="005C1942" w:rsidRDefault="0052608E" w:rsidP="00B376F7">
      <w:pPr>
        <w:autoSpaceDE w:val="0"/>
        <w:autoSpaceDN w:val="0"/>
        <w:adjustRightInd w:val="0"/>
        <w:ind w:right="72"/>
      </w:pPr>
    </w:p>
    <w:p w14:paraId="6613E523" w14:textId="77777777" w:rsidR="0052608E" w:rsidRPr="005C1942"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5C1942">
        <w:rPr>
          <w:b/>
        </w:rPr>
        <w:t>Chemical</w:t>
      </w:r>
      <w:r w:rsidRPr="005C1942">
        <w:rPr>
          <w:b/>
        </w:rPr>
        <w:tab/>
      </w:r>
      <w:r w:rsidRPr="005C1942">
        <w:rPr>
          <w:b/>
        </w:rPr>
        <w:tab/>
      </w:r>
      <w:r w:rsidRPr="005C1942">
        <w:rPr>
          <w:b/>
        </w:rPr>
        <w:tab/>
      </w:r>
      <w:r w:rsidRPr="005C1942">
        <w:rPr>
          <w:b/>
        </w:rPr>
        <w:tab/>
        <w:t>Location</w:t>
      </w:r>
      <w:r w:rsidRPr="005C1942">
        <w:rPr>
          <w:b/>
        </w:rPr>
        <w:tab/>
      </w:r>
      <w:r w:rsidRPr="005C1942">
        <w:rPr>
          <w:b/>
        </w:rPr>
        <w:tab/>
      </w:r>
      <w:r w:rsidRPr="005C1942">
        <w:rPr>
          <w:b/>
        </w:rPr>
        <w:tab/>
      </w:r>
      <w:r w:rsidRPr="005C1942">
        <w:rPr>
          <w:b/>
        </w:rPr>
        <w:tab/>
        <w:t>Hazard</w:t>
      </w:r>
    </w:p>
    <w:p w14:paraId="244A6009"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452F77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DEC3A91" w14:textId="77777777" w:rsidR="0052608E" w:rsidRPr="005C1942" w:rsidRDefault="0052608E" w:rsidP="00B376F7">
      <w:pPr>
        <w:autoSpaceDE w:val="0"/>
        <w:autoSpaceDN w:val="0"/>
        <w:adjustRightInd w:val="0"/>
        <w:ind w:right="72"/>
      </w:pPr>
    </w:p>
    <w:p w14:paraId="3A8F9834" w14:textId="77777777" w:rsidR="0052608E" w:rsidRPr="005C1942" w:rsidRDefault="0052608E" w:rsidP="00B376F7">
      <w:pPr>
        <w:autoSpaceDE w:val="0"/>
        <w:autoSpaceDN w:val="0"/>
        <w:adjustRightInd w:val="0"/>
        <w:ind w:right="72"/>
        <w:rPr>
          <w:b/>
          <w:i/>
        </w:rPr>
      </w:pPr>
      <w:r w:rsidRPr="005C1942">
        <w:rPr>
          <w:b/>
          <w:i/>
        </w:rPr>
        <w:t>Description and Detection Level</w:t>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p>
    <w:p w14:paraId="31CEE05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880BD65"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DEEC57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C19ACFC" w14:textId="77777777" w:rsidR="0052608E" w:rsidRPr="005C1942" w:rsidRDefault="0052608E" w:rsidP="00B376F7">
      <w:pPr>
        <w:autoSpaceDE w:val="0"/>
        <w:autoSpaceDN w:val="0"/>
        <w:adjustRightInd w:val="0"/>
        <w:ind w:right="72"/>
      </w:pPr>
      <w:r w:rsidRPr="005C1942">
        <w:tab/>
      </w:r>
    </w:p>
    <w:p w14:paraId="400E2214" w14:textId="77777777" w:rsidR="0052608E" w:rsidRPr="005C1942" w:rsidRDefault="0052608E" w:rsidP="00B376F7">
      <w:pPr>
        <w:autoSpaceDE w:val="0"/>
        <w:autoSpaceDN w:val="0"/>
        <w:adjustRightInd w:val="0"/>
        <w:ind w:right="72"/>
        <w:rPr>
          <w:b/>
        </w:rPr>
      </w:pPr>
      <w:r w:rsidRPr="005C1942">
        <w:rPr>
          <w:b/>
        </w:rPr>
        <w:t>PEL</w:t>
      </w:r>
      <w:r w:rsidRPr="005C1942">
        <w:rPr>
          <w:b/>
        </w:rPr>
        <w:tab/>
      </w:r>
      <w:r w:rsidRPr="005C1942">
        <w:rPr>
          <w:b/>
        </w:rPr>
        <w:tab/>
      </w:r>
      <w:r w:rsidRPr="005C1942">
        <w:rPr>
          <w:b/>
        </w:rPr>
        <w:tab/>
      </w:r>
      <w:r w:rsidRPr="005C1942">
        <w:rPr>
          <w:b/>
        </w:rPr>
        <w:tab/>
        <w:t>LEL</w:t>
      </w:r>
      <w:r w:rsidRPr="005C1942">
        <w:rPr>
          <w:b/>
        </w:rPr>
        <w:tab/>
      </w:r>
      <w:r w:rsidRPr="005C1942">
        <w:rPr>
          <w:b/>
        </w:rPr>
        <w:tab/>
      </w:r>
      <w:r w:rsidRPr="005C1942">
        <w:rPr>
          <w:b/>
        </w:rPr>
        <w:tab/>
        <w:t>STEL</w:t>
      </w:r>
      <w:r w:rsidRPr="005C1942">
        <w:rPr>
          <w:b/>
        </w:rPr>
        <w:tab/>
      </w:r>
      <w:r w:rsidRPr="005C1942">
        <w:rPr>
          <w:b/>
        </w:rPr>
        <w:tab/>
      </w:r>
      <w:r w:rsidRPr="005C1942">
        <w:rPr>
          <w:b/>
        </w:rPr>
        <w:tab/>
        <w:t>Action Level</w:t>
      </w:r>
      <w:r w:rsidRPr="005C1942">
        <w:rPr>
          <w:b/>
        </w:rPr>
        <w:tab/>
      </w:r>
    </w:p>
    <w:tbl>
      <w:tblPr>
        <w:tblStyle w:val="TableGrid"/>
        <w:tblW w:w="0" w:type="auto"/>
        <w:tblLook w:val="04A0" w:firstRow="1" w:lastRow="0" w:firstColumn="1" w:lastColumn="0" w:noHBand="0" w:noVBand="1"/>
      </w:tblPr>
      <w:tblGrid>
        <w:gridCol w:w="2359"/>
        <w:gridCol w:w="2359"/>
        <w:gridCol w:w="2359"/>
        <w:gridCol w:w="2359"/>
      </w:tblGrid>
      <w:tr w:rsidR="0052608E" w:rsidRPr="005C1942" w14:paraId="25F4E4B2" w14:textId="77777777" w:rsidTr="00762003">
        <w:tc>
          <w:tcPr>
            <w:tcW w:w="2415" w:type="dxa"/>
          </w:tcPr>
          <w:p w14:paraId="793E2DA2" w14:textId="77777777" w:rsidR="0052608E" w:rsidRPr="005C1942" w:rsidRDefault="0052608E" w:rsidP="00B376F7">
            <w:pPr>
              <w:autoSpaceDE w:val="0"/>
              <w:autoSpaceDN w:val="0"/>
              <w:adjustRightInd w:val="0"/>
              <w:ind w:right="72"/>
            </w:pPr>
          </w:p>
        </w:tc>
        <w:tc>
          <w:tcPr>
            <w:tcW w:w="2415" w:type="dxa"/>
          </w:tcPr>
          <w:p w14:paraId="61698DEB" w14:textId="77777777" w:rsidR="0052608E" w:rsidRPr="005C1942" w:rsidRDefault="0052608E" w:rsidP="00B376F7">
            <w:pPr>
              <w:autoSpaceDE w:val="0"/>
              <w:autoSpaceDN w:val="0"/>
              <w:adjustRightInd w:val="0"/>
              <w:ind w:right="72"/>
            </w:pPr>
          </w:p>
        </w:tc>
        <w:tc>
          <w:tcPr>
            <w:tcW w:w="2416" w:type="dxa"/>
          </w:tcPr>
          <w:p w14:paraId="29766A22" w14:textId="77777777" w:rsidR="0052608E" w:rsidRPr="005C1942" w:rsidRDefault="0052608E" w:rsidP="00B376F7">
            <w:pPr>
              <w:autoSpaceDE w:val="0"/>
              <w:autoSpaceDN w:val="0"/>
              <w:adjustRightInd w:val="0"/>
              <w:ind w:right="72"/>
            </w:pPr>
          </w:p>
        </w:tc>
        <w:tc>
          <w:tcPr>
            <w:tcW w:w="2416" w:type="dxa"/>
          </w:tcPr>
          <w:p w14:paraId="3ED25432" w14:textId="77777777" w:rsidR="0052608E" w:rsidRPr="005C1942" w:rsidRDefault="0052608E" w:rsidP="00B376F7">
            <w:pPr>
              <w:autoSpaceDE w:val="0"/>
              <w:autoSpaceDN w:val="0"/>
              <w:adjustRightInd w:val="0"/>
              <w:ind w:right="72"/>
            </w:pPr>
          </w:p>
        </w:tc>
      </w:tr>
    </w:tbl>
    <w:p w14:paraId="3EF65509" w14:textId="77777777" w:rsidR="0052608E" w:rsidRPr="005C1942" w:rsidRDefault="0052608E" w:rsidP="00B376F7">
      <w:pPr>
        <w:autoSpaceDE w:val="0"/>
        <w:autoSpaceDN w:val="0"/>
        <w:adjustRightInd w:val="0"/>
        <w:ind w:right="72"/>
      </w:pPr>
    </w:p>
    <w:p w14:paraId="0B2901FB" w14:textId="77777777" w:rsidR="0052608E" w:rsidRPr="005C1942"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5C1942">
        <w:rPr>
          <w:b/>
        </w:rPr>
        <w:t>Chemical</w:t>
      </w:r>
      <w:r w:rsidRPr="005C1942">
        <w:rPr>
          <w:b/>
        </w:rPr>
        <w:tab/>
      </w:r>
      <w:r w:rsidRPr="005C1942">
        <w:rPr>
          <w:b/>
        </w:rPr>
        <w:tab/>
      </w:r>
      <w:r w:rsidRPr="005C1942">
        <w:rPr>
          <w:b/>
        </w:rPr>
        <w:tab/>
      </w:r>
      <w:r w:rsidRPr="005C1942">
        <w:rPr>
          <w:b/>
        </w:rPr>
        <w:tab/>
        <w:t>Location</w:t>
      </w:r>
      <w:r w:rsidRPr="005C1942">
        <w:rPr>
          <w:b/>
        </w:rPr>
        <w:tab/>
      </w:r>
      <w:r w:rsidRPr="005C1942">
        <w:rPr>
          <w:b/>
        </w:rPr>
        <w:tab/>
      </w:r>
      <w:r w:rsidRPr="005C1942">
        <w:rPr>
          <w:b/>
        </w:rPr>
        <w:tab/>
      </w:r>
      <w:r w:rsidRPr="005C1942">
        <w:rPr>
          <w:b/>
        </w:rPr>
        <w:tab/>
        <w:t>Hazard</w:t>
      </w:r>
    </w:p>
    <w:p w14:paraId="3F3DA72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B41E95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AA0AF13" w14:textId="77777777" w:rsidR="0052608E" w:rsidRPr="005C1942" w:rsidRDefault="0052608E" w:rsidP="00B376F7">
      <w:pPr>
        <w:autoSpaceDE w:val="0"/>
        <w:autoSpaceDN w:val="0"/>
        <w:adjustRightInd w:val="0"/>
        <w:ind w:right="72"/>
      </w:pPr>
    </w:p>
    <w:p w14:paraId="31696643" w14:textId="77777777" w:rsidR="0052608E" w:rsidRPr="005C1942" w:rsidRDefault="0052608E" w:rsidP="00B376F7">
      <w:pPr>
        <w:autoSpaceDE w:val="0"/>
        <w:autoSpaceDN w:val="0"/>
        <w:adjustRightInd w:val="0"/>
        <w:ind w:right="72"/>
        <w:rPr>
          <w:b/>
          <w:i/>
        </w:rPr>
      </w:pPr>
      <w:r w:rsidRPr="005C1942">
        <w:rPr>
          <w:b/>
          <w:i/>
        </w:rPr>
        <w:t>Description and Detection Level</w:t>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p>
    <w:p w14:paraId="3384E392"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C1B199B"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6B2005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5C2CEF5" w14:textId="77777777" w:rsidR="0052608E" w:rsidRPr="005C1942" w:rsidRDefault="0052608E" w:rsidP="00B376F7">
      <w:pPr>
        <w:autoSpaceDE w:val="0"/>
        <w:autoSpaceDN w:val="0"/>
        <w:adjustRightInd w:val="0"/>
        <w:ind w:right="72"/>
        <w:rPr>
          <w:b/>
        </w:rPr>
      </w:pPr>
    </w:p>
    <w:p w14:paraId="4D8A7B4C" w14:textId="77777777" w:rsidR="0052608E" w:rsidRPr="005C1942" w:rsidRDefault="0052608E" w:rsidP="00B376F7">
      <w:pPr>
        <w:autoSpaceDE w:val="0"/>
        <w:autoSpaceDN w:val="0"/>
        <w:adjustRightInd w:val="0"/>
        <w:ind w:right="72"/>
        <w:rPr>
          <w:b/>
        </w:rPr>
      </w:pPr>
      <w:r w:rsidRPr="005C1942">
        <w:rPr>
          <w:b/>
        </w:rPr>
        <w:t>PEL</w:t>
      </w:r>
      <w:r w:rsidRPr="005C1942">
        <w:rPr>
          <w:b/>
        </w:rPr>
        <w:tab/>
      </w:r>
      <w:r w:rsidRPr="005C1942">
        <w:rPr>
          <w:b/>
        </w:rPr>
        <w:tab/>
      </w:r>
      <w:r w:rsidRPr="005C1942">
        <w:rPr>
          <w:b/>
        </w:rPr>
        <w:tab/>
      </w:r>
      <w:r w:rsidRPr="005C1942">
        <w:rPr>
          <w:b/>
        </w:rPr>
        <w:tab/>
        <w:t>LEL</w:t>
      </w:r>
      <w:r w:rsidRPr="005C1942">
        <w:rPr>
          <w:b/>
        </w:rPr>
        <w:tab/>
      </w:r>
      <w:r w:rsidRPr="005C1942">
        <w:rPr>
          <w:b/>
        </w:rPr>
        <w:tab/>
      </w:r>
      <w:r w:rsidRPr="005C1942">
        <w:rPr>
          <w:b/>
        </w:rPr>
        <w:tab/>
        <w:t>STEL</w:t>
      </w:r>
      <w:r w:rsidRPr="005C1942">
        <w:rPr>
          <w:b/>
        </w:rPr>
        <w:tab/>
      </w:r>
      <w:r w:rsidRPr="005C1942">
        <w:rPr>
          <w:b/>
        </w:rPr>
        <w:tab/>
      </w:r>
      <w:r w:rsidRPr="005C1942">
        <w:rPr>
          <w:b/>
        </w:rPr>
        <w:tab/>
        <w:t>Action Level</w:t>
      </w:r>
      <w:r w:rsidRPr="005C1942">
        <w:rPr>
          <w:b/>
        </w:rPr>
        <w:tab/>
      </w:r>
    </w:p>
    <w:tbl>
      <w:tblPr>
        <w:tblStyle w:val="TableGrid"/>
        <w:tblW w:w="0" w:type="auto"/>
        <w:tblLook w:val="04A0" w:firstRow="1" w:lastRow="0" w:firstColumn="1" w:lastColumn="0" w:noHBand="0" w:noVBand="1"/>
      </w:tblPr>
      <w:tblGrid>
        <w:gridCol w:w="2359"/>
        <w:gridCol w:w="2359"/>
        <w:gridCol w:w="2359"/>
        <w:gridCol w:w="2359"/>
      </w:tblGrid>
      <w:tr w:rsidR="0052608E" w:rsidRPr="005C1942" w14:paraId="3DE4044E" w14:textId="77777777" w:rsidTr="00762003">
        <w:tc>
          <w:tcPr>
            <w:tcW w:w="2415" w:type="dxa"/>
          </w:tcPr>
          <w:p w14:paraId="54A8FAD5" w14:textId="77777777" w:rsidR="0052608E" w:rsidRPr="005C1942" w:rsidRDefault="0052608E" w:rsidP="00B376F7">
            <w:pPr>
              <w:autoSpaceDE w:val="0"/>
              <w:autoSpaceDN w:val="0"/>
              <w:adjustRightInd w:val="0"/>
              <w:ind w:right="72"/>
            </w:pPr>
          </w:p>
        </w:tc>
        <w:tc>
          <w:tcPr>
            <w:tcW w:w="2415" w:type="dxa"/>
          </w:tcPr>
          <w:p w14:paraId="71ABB09E" w14:textId="77777777" w:rsidR="0052608E" w:rsidRPr="005C1942" w:rsidRDefault="0052608E" w:rsidP="00B376F7">
            <w:pPr>
              <w:autoSpaceDE w:val="0"/>
              <w:autoSpaceDN w:val="0"/>
              <w:adjustRightInd w:val="0"/>
              <w:ind w:right="72"/>
            </w:pPr>
          </w:p>
        </w:tc>
        <w:tc>
          <w:tcPr>
            <w:tcW w:w="2416" w:type="dxa"/>
          </w:tcPr>
          <w:p w14:paraId="62A3852C" w14:textId="77777777" w:rsidR="0052608E" w:rsidRPr="005C1942" w:rsidRDefault="0052608E" w:rsidP="00B376F7">
            <w:pPr>
              <w:autoSpaceDE w:val="0"/>
              <w:autoSpaceDN w:val="0"/>
              <w:adjustRightInd w:val="0"/>
              <w:ind w:right="72"/>
            </w:pPr>
          </w:p>
        </w:tc>
        <w:tc>
          <w:tcPr>
            <w:tcW w:w="2416" w:type="dxa"/>
          </w:tcPr>
          <w:p w14:paraId="3638D8DA" w14:textId="77777777" w:rsidR="0052608E" w:rsidRPr="005C1942" w:rsidRDefault="0052608E" w:rsidP="00B376F7">
            <w:pPr>
              <w:autoSpaceDE w:val="0"/>
              <w:autoSpaceDN w:val="0"/>
              <w:adjustRightInd w:val="0"/>
              <w:ind w:right="72"/>
            </w:pPr>
          </w:p>
        </w:tc>
      </w:tr>
    </w:tbl>
    <w:p w14:paraId="6F85E765" w14:textId="77777777" w:rsidR="0052608E" w:rsidRPr="005C1942" w:rsidRDefault="0052608E" w:rsidP="00B376F7">
      <w:pPr>
        <w:autoSpaceDE w:val="0"/>
        <w:autoSpaceDN w:val="0"/>
        <w:adjustRightInd w:val="0"/>
        <w:ind w:right="72"/>
      </w:pPr>
    </w:p>
    <w:p w14:paraId="7F0AFD55" w14:textId="77777777" w:rsidR="0052608E" w:rsidRPr="005C1942" w:rsidRDefault="0052608E" w:rsidP="00B376F7">
      <w:pPr>
        <w:autoSpaceDE w:val="0"/>
        <w:autoSpaceDN w:val="0"/>
        <w:adjustRightInd w:val="0"/>
        <w:ind w:right="72"/>
      </w:pPr>
      <w:r w:rsidRPr="005C1942">
        <w:t>Other potential emergency situations which may arise in the workplace are: fires, natural or man-made disasters, bomb threats, workplace violence and medical emergencies.</w:t>
      </w:r>
    </w:p>
    <w:p w14:paraId="63A59898" w14:textId="77777777" w:rsidR="0052608E" w:rsidRPr="005C1942" w:rsidRDefault="0052608E" w:rsidP="00B376F7">
      <w:pPr>
        <w:autoSpaceDE w:val="0"/>
        <w:autoSpaceDN w:val="0"/>
        <w:adjustRightInd w:val="0"/>
        <w:ind w:right="144"/>
        <w:rPr>
          <w:b/>
        </w:rPr>
      </w:pPr>
    </w:p>
    <w:p w14:paraId="62DBDCA7" w14:textId="77777777" w:rsidR="0052608E" w:rsidRPr="005C1942" w:rsidRDefault="0052608E" w:rsidP="00B376F7">
      <w:pPr>
        <w:autoSpaceDE w:val="0"/>
        <w:autoSpaceDN w:val="0"/>
        <w:adjustRightInd w:val="0"/>
        <w:ind w:right="144"/>
        <w:rPr>
          <w:b/>
        </w:rPr>
      </w:pPr>
      <w:r w:rsidRPr="005C1942">
        <w:rPr>
          <w:b/>
        </w:rPr>
        <w:t>Emergency Action</w:t>
      </w:r>
    </w:p>
    <w:p w14:paraId="27ACDFEA" w14:textId="77777777" w:rsidR="0052608E" w:rsidRPr="005C1942" w:rsidRDefault="0052608E" w:rsidP="00B376F7">
      <w:pPr>
        <w:autoSpaceDE w:val="0"/>
        <w:autoSpaceDN w:val="0"/>
        <w:adjustRightInd w:val="0"/>
        <w:ind w:right="144"/>
        <w:rPr>
          <w:b/>
        </w:rPr>
      </w:pPr>
    </w:p>
    <w:p w14:paraId="2E16E768" w14:textId="77777777" w:rsidR="0052608E" w:rsidRPr="005C1942" w:rsidRDefault="00B376F7" w:rsidP="00B376F7">
      <w:pPr>
        <w:autoSpaceDE w:val="0"/>
        <w:autoSpaceDN w:val="0"/>
        <w:adjustRightInd w:val="0"/>
      </w:pPr>
      <w:r w:rsidRPr="005C1942">
        <w:rPr>
          <w:b/>
        </w:rPr>
        <w:t xml:space="preserve">Gas </w:t>
      </w:r>
      <w:r w:rsidR="0052608E" w:rsidRPr="005C1942">
        <w:rPr>
          <w:b/>
        </w:rPr>
        <w:t>Alarm</w:t>
      </w:r>
      <w:r w:rsidR="0052608E" w:rsidRPr="005C1942">
        <w:rPr>
          <w:i/>
        </w:rPr>
        <w:t>—</w:t>
      </w:r>
      <w:r w:rsidR="0052608E" w:rsidRPr="005C1942">
        <w:t>When the gas alarm sounds, _____________________________</w:t>
      </w:r>
      <w:r w:rsidR="0052608E" w:rsidRPr="005C1942">
        <w:rPr>
          <w:i/>
        </w:rPr>
        <w:t xml:space="preserve">(describe alarm such as an intermittent bell ring accompanied by a yellow strobe or revolving light) </w:t>
      </w:r>
      <w:r w:rsidR="0052608E" w:rsidRPr="005C1942">
        <w:t>all employees except the HAZMAT team must evacuate the building. HAZMAT team will enact the emergency response plan.</w:t>
      </w:r>
    </w:p>
    <w:p w14:paraId="3FB83AA0" w14:textId="77777777" w:rsidR="0052608E" w:rsidRPr="005C1942" w:rsidRDefault="0052608E" w:rsidP="00B376F7">
      <w:pPr>
        <w:ind w:left="-360" w:right="144"/>
      </w:pPr>
    </w:p>
    <w:p w14:paraId="19ADEEA9" w14:textId="77777777" w:rsidR="0052608E" w:rsidRPr="005C1942" w:rsidRDefault="0052608E" w:rsidP="00B376F7">
      <w:pPr>
        <w:autoSpaceDE w:val="0"/>
        <w:autoSpaceDN w:val="0"/>
        <w:adjustRightInd w:val="0"/>
        <w:rPr>
          <w:b/>
          <w:i/>
        </w:rPr>
      </w:pPr>
      <w:r w:rsidRPr="005C1942">
        <w:rPr>
          <w:b/>
          <w:i/>
        </w:rPr>
        <w:t>Instructions:</w:t>
      </w:r>
    </w:p>
    <w:p w14:paraId="40A97767" w14:textId="77777777" w:rsidR="0052608E" w:rsidRPr="005C1942" w:rsidRDefault="0052608E" w:rsidP="00B376F7">
      <w:pPr>
        <w:pStyle w:val="ListParagraph"/>
        <w:numPr>
          <w:ilvl w:val="0"/>
          <w:numId w:val="174"/>
        </w:numPr>
        <w:tabs>
          <w:tab w:val="left" w:pos="1080"/>
        </w:tabs>
        <w:ind w:left="720" w:right="61"/>
      </w:pPr>
      <w:r w:rsidRPr="005C1942">
        <w:rPr>
          <w:b/>
          <w:bCs/>
        </w:rPr>
        <w:t>S-Sound the alarm:</w:t>
      </w:r>
      <w:r w:rsidRPr="005C1942">
        <w:t xml:space="preserve"> Either sound it yourself or call out to someone else to sound it. This allows the fire department to be on its way while other activities are being performed.</w:t>
      </w:r>
    </w:p>
    <w:p w14:paraId="40567220" w14:textId="77777777" w:rsidR="0052608E" w:rsidRPr="005C1942" w:rsidRDefault="0052608E" w:rsidP="00B376F7">
      <w:pPr>
        <w:pStyle w:val="ListParagraph"/>
        <w:tabs>
          <w:tab w:val="left" w:pos="1080"/>
        </w:tabs>
        <w:ind w:right="61" w:hanging="360"/>
      </w:pPr>
    </w:p>
    <w:p w14:paraId="4F6508F2" w14:textId="77777777" w:rsidR="0052608E" w:rsidRPr="005C1942" w:rsidRDefault="0052608E" w:rsidP="00B376F7">
      <w:pPr>
        <w:pStyle w:val="ListParagraph"/>
        <w:numPr>
          <w:ilvl w:val="0"/>
          <w:numId w:val="174"/>
        </w:numPr>
        <w:tabs>
          <w:tab w:val="left" w:pos="1080"/>
        </w:tabs>
        <w:ind w:left="720" w:right="61"/>
      </w:pPr>
      <w:r w:rsidRPr="005C1942">
        <w:rPr>
          <w:b/>
          <w:bCs/>
        </w:rPr>
        <w:lastRenderedPageBreak/>
        <w:t xml:space="preserve">A-Alert others: </w:t>
      </w:r>
      <w:r w:rsidRPr="005C1942">
        <w:t>Quickly tell others in the area of the fire. Do this in a calm, firm manner. Do not cause a panic.</w:t>
      </w:r>
      <w:r w:rsidR="00B376F7" w:rsidRPr="005C1942">
        <w:t xml:space="preserve"> </w:t>
      </w:r>
      <w:r w:rsidRPr="005C1942">
        <w:t>Secure the area for the fire department. Call ______________________ to give them verification and location of the gas.</w:t>
      </w:r>
    </w:p>
    <w:p w14:paraId="72150527" w14:textId="77777777" w:rsidR="0052608E" w:rsidRPr="005C1942" w:rsidRDefault="0052608E" w:rsidP="00B376F7">
      <w:pPr>
        <w:pStyle w:val="ListParagraph"/>
        <w:ind w:hanging="360"/>
        <w:rPr>
          <w:b/>
          <w:bCs/>
        </w:rPr>
      </w:pPr>
    </w:p>
    <w:p w14:paraId="2B738FD2" w14:textId="77777777" w:rsidR="0052608E" w:rsidRPr="005C1942" w:rsidRDefault="0052608E" w:rsidP="00B376F7">
      <w:pPr>
        <w:pStyle w:val="ListParagraph"/>
        <w:numPr>
          <w:ilvl w:val="0"/>
          <w:numId w:val="174"/>
        </w:numPr>
        <w:ind w:left="720" w:right="72"/>
      </w:pPr>
      <w:r w:rsidRPr="005C1942">
        <w:rPr>
          <w:b/>
          <w:bCs/>
        </w:rPr>
        <w:t xml:space="preserve">E-Evacuate the area: </w:t>
      </w:r>
      <w:r w:rsidRPr="005C1942">
        <w:t>Whenever the gas alarm sounds, everyone except the HAZMAT team will evacuate by designated routes to predetermined assembly areas. Upon the "all clear" signal, you may return to your work stations unless you are given different instructions from your supervisor or manager. Once an evacuation is begun it will be carried to completion even if it is known to be a false alarm. Reentry will not be permitted until the "all clear" signal is sounded.</w:t>
      </w:r>
    </w:p>
    <w:p w14:paraId="0B613F70" w14:textId="77777777" w:rsidR="0052608E" w:rsidRPr="005C1942" w:rsidRDefault="0052608E" w:rsidP="00B376F7">
      <w:pPr>
        <w:tabs>
          <w:tab w:val="left" w:pos="540"/>
          <w:tab w:val="left" w:pos="1080"/>
        </w:tabs>
        <w:ind w:left="720" w:right="61"/>
      </w:pPr>
    </w:p>
    <w:p w14:paraId="2CCB5E7E" w14:textId="77777777" w:rsidR="0052608E" w:rsidRPr="005C1942" w:rsidRDefault="0052608E" w:rsidP="00B376F7">
      <w:pPr>
        <w:autoSpaceDE w:val="0"/>
        <w:autoSpaceDN w:val="0"/>
        <w:adjustRightInd w:val="0"/>
        <w:ind w:right="72"/>
      </w:pPr>
      <w:r w:rsidRPr="005C1942">
        <w:rPr>
          <w:b/>
        </w:rPr>
        <w:t>Fire Alarm</w:t>
      </w:r>
      <w:r w:rsidRPr="005C1942">
        <w:rPr>
          <w:i/>
        </w:rPr>
        <w:t>—</w:t>
      </w:r>
      <w:r w:rsidRPr="005C1942">
        <w:t>When the building fire alarm sounds, ________________________________</w:t>
      </w:r>
      <w:r w:rsidRPr="005C1942">
        <w:rPr>
          <w:i/>
        </w:rPr>
        <w:t xml:space="preserve"> </w:t>
      </w:r>
      <w:r w:rsidRPr="005C1942">
        <w:t>all building employees, without exception, shall evacuate the building. All non-gas hazards which require building evacuation will result in alerting by fire alarm.</w:t>
      </w:r>
    </w:p>
    <w:p w14:paraId="10F4C119" w14:textId="77777777" w:rsidR="0052608E" w:rsidRPr="005C1942" w:rsidRDefault="0052608E" w:rsidP="00B376F7">
      <w:pPr>
        <w:ind w:right="72"/>
      </w:pPr>
    </w:p>
    <w:p w14:paraId="18A08DD6" w14:textId="77777777" w:rsidR="0052608E" w:rsidRPr="005C1942" w:rsidRDefault="0052608E" w:rsidP="00B376F7">
      <w:pPr>
        <w:autoSpaceDE w:val="0"/>
        <w:autoSpaceDN w:val="0"/>
        <w:adjustRightInd w:val="0"/>
        <w:ind w:left="360" w:hanging="360"/>
        <w:rPr>
          <w:b/>
          <w:i/>
        </w:rPr>
      </w:pPr>
      <w:r w:rsidRPr="005C1942">
        <w:rPr>
          <w:b/>
          <w:i/>
        </w:rPr>
        <w:t>Instructions:</w:t>
      </w:r>
    </w:p>
    <w:p w14:paraId="626E1598" w14:textId="77777777" w:rsidR="0052608E" w:rsidRPr="005C1942" w:rsidRDefault="0052608E" w:rsidP="00B376F7">
      <w:pPr>
        <w:pStyle w:val="ListParagraph"/>
        <w:numPr>
          <w:ilvl w:val="0"/>
          <w:numId w:val="174"/>
        </w:numPr>
        <w:tabs>
          <w:tab w:val="left" w:pos="540"/>
          <w:tab w:val="left" w:pos="1080"/>
        </w:tabs>
        <w:ind w:left="720" w:right="61"/>
      </w:pPr>
      <w:r w:rsidRPr="005C1942">
        <w:rPr>
          <w:b/>
          <w:bCs/>
        </w:rPr>
        <w:t>S-Sound the alarm:</w:t>
      </w:r>
      <w:r w:rsidRPr="005C1942">
        <w:t xml:space="preserve"> Either sound it yourself or call out to someone else to sound it. This allows the fire department to be on its way while other activities are being performed.</w:t>
      </w:r>
    </w:p>
    <w:p w14:paraId="343F53AB" w14:textId="77777777" w:rsidR="0052608E" w:rsidRPr="005C1942" w:rsidRDefault="0052608E" w:rsidP="00B376F7">
      <w:pPr>
        <w:pStyle w:val="ListParagraph"/>
        <w:tabs>
          <w:tab w:val="left" w:pos="540"/>
          <w:tab w:val="left" w:pos="1080"/>
        </w:tabs>
        <w:ind w:right="61" w:hanging="360"/>
      </w:pPr>
    </w:p>
    <w:p w14:paraId="7C798CBA" w14:textId="77777777" w:rsidR="0052608E" w:rsidRPr="005C1942" w:rsidRDefault="0052608E" w:rsidP="00B376F7">
      <w:pPr>
        <w:pStyle w:val="ListParagraph"/>
        <w:numPr>
          <w:ilvl w:val="0"/>
          <w:numId w:val="174"/>
        </w:numPr>
        <w:tabs>
          <w:tab w:val="left" w:pos="540"/>
          <w:tab w:val="left" w:pos="1080"/>
        </w:tabs>
        <w:ind w:left="720" w:right="61"/>
      </w:pPr>
      <w:r w:rsidRPr="005C1942">
        <w:rPr>
          <w:b/>
          <w:bCs/>
        </w:rPr>
        <w:t xml:space="preserve">A-Alert others: </w:t>
      </w:r>
      <w:r w:rsidRPr="005C1942">
        <w:t>Quickly tell others in the area of the fire. Do this in a calm, firm manner. Do not cause a panic. Secure the area for the fire department. Close all doors and windows to prevent the spread of smoke and flames. Call ______________________ to give them verification and location of the fire.</w:t>
      </w:r>
    </w:p>
    <w:p w14:paraId="5E18B1F5" w14:textId="77777777" w:rsidR="0052608E" w:rsidRPr="005C1942" w:rsidRDefault="0052608E" w:rsidP="00B376F7">
      <w:pPr>
        <w:pStyle w:val="ListParagraph"/>
        <w:ind w:hanging="360"/>
        <w:rPr>
          <w:b/>
          <w:bCs/>
        </w:rPr>
      </w:pPr>
    </w:p>
    <w:p w14:paraId="746FDD8A" w14:textId="77777777" w:rsidR="0052608E" w:rsidRPr="005C1942" w:rsidRDefault="0052608E" w:rsidP="00B376F7">
      <w:pPr>
        <w:pStyle w:val="ListParagraph"/>
        <w:numPr>
          <w:ilvl w:val="0"/>
          <w:numId w:val="174"/>
        </w:numPr>
        <w:tabs>
          <w:tab w:val="left" w:pos="540"/>
        </w:tabs>
        <w:ind w:left="720" w:right="61"/>
      </w:pPr>
      <w:r w:rsidRPr="005C1942">
        <w:rPr>
          <w:b/>
          <w:bCs/>
        </w:rPr>
        <w:t xml:space="preserve">F-Fight the fire: </w:t>
      </w:r>
      <w:r w:rsidRPr="005C1942">
        <w:t>Do this only in the case of a manageable fire, one that you have the training and experience to fight, for example, a fire in a wastebasket. If possible, two employees should fight the fire together using two fire extinguishers. If you have any doubt about your ability to fight the fire, then do not attempt to combat it. If you have not been trained on fire extinguisher use, evacuate the building.</w:t>
      </w:r>
    </w:p>
    <w:p w14:paraId="0292F9A9" w14:textId="77777777" w:rsidR="0052608E" w:rsidRPr="005C1942" w:rsidRDefault="0052608E" w:rsidP="00B376F7">
      <w:pPr>
        <w:pStyle w:val="ListParagraph"/>
        <w:rPr>
          <w:b/>
          <w:bCs/>
        </w:rPr>
      </w:pPr>
    </w:p>
    <w:p w14:paraId="5B808C0E" w14:textId="77777777" w:rsidR="0052608E" w:rsidRPr="005C1942" w:rsidRDefault="0052608E" w:rsidP="00B376F7">
      <w:pPr>
        <w:pStyle w:val="ListParagraph"/>
        <w:numPr>
          <w:ilvl w:val="0"/>
          <w:numId w:val="174"/>
        </w:numPr>
        <w:ind w:left="720" w:right="72"/>
      </w:pPr>
      <w:r w:rsidRPr="005C1942">
        <w:rPr>
          <w:b/>
          <w:bCs/>
        </w:rPr>
        <w:t xml:space="preserve">E-Evacuate the area: </w:t>
      </w:r>
      <w:r w:rsidRPr="005C1942">
        <w:t>Whenever the fire alarm sounds, everyone except the HAZMAT team will evacuate by designated routes to predetermined assembly areas. Upon the "all clear" signal, you may return to your work stations unless you are given different instructions from your supervisor or manager. Once an evacuation is begun it will be carried to completion even if it is known to be a false alarm. Reentry will not be permitted until the "all clear" signal is sounded.</w:t>
      </w:r>
    </w:p>
    <w:p w14:paraId="6D89CFC0" w14:textId="77777777" w:rsidR="0052608E" w:rsidRPr="005C1942" w:rsidRDefault="0052608E" w:rsidP="00B376F7">
      <w:pPr>
        <w:ind w:right="72"/>
      </w:pPr>
    </w:p>
    <w:p w14:paraId="5AF3E159" w14:textId="77777777" w:rsidR="0052608E" w:rsidRPr="005C1942" w:rsidRDefault="0052608E" w:rsidP="00B376F7">
      <w:pPr>
        <w:ind w:right="144"/>
      </w:pPr>
      <w:r w:rsidRPr="005C1942">
        <w:rPr>
          <w:b/>
        </w:rPr>
        <w:t>Medical Emergencies</w:t>
      </w:r>
      <w:r w:rsidRPr="005C1942">
        <w:rPr>
          <w:i/>
        </w:rPr>
        <w:t>—</w:t>
      </w:r>
      <w:r w:rsidRPr="005C1942">
        <w:t>Whenever an employee or visitor is injured or develops a medical emergency condition on building property, follow the protocol below and notify your immediate supervisor as soon as possible.</w:t>
      </w:r>
    </w:p>
    <w:p w14:paraId="5919030D" w14:textId="77777777" w:rsidR="0052608E" w:rsidRPr="005C1942" w:rsidRDefault="0052608E" w:rsidP="00B376F7">
      <w:pPr>
        <w:autoSpaceDE w:val="0"/>
        <w:autoSpaceDN w:val="0"/>
        <w:adjustRightInd w:val="0"/>
      </w:pPr>
    </w:p>
    <w:p w14:paraId="2F96DCE5" w14:textId="77777777" w:rsidR="0052608E" w:rsidRPr="005C1942" w:rsidRDefault="0052608E" w:rsidP="00B376F7">
      <w:pPr>
        <w:autoSpaceDE w:val="0"/>
        <w:autoSpaceDN w:val="0"/>
        <w:adjustRightInd w:val="0"/>
        <w:ind w:left="360" w:hanging="360"/>
        <w:rPr>
          <w:b/>
          <w:i/>
        </w:rPr>
      </w:pPr>
      <w:r w:rsidRPr="005C1942">
        <w:rPr>
          <w:b/>
          <w:i/>
        </w:rPr>
        <w:t>Instructions:</w:t>
      </w:r>
    </w:p>
    <w:p w14:paraId="49A5087E" w14:textId="77777777" w:rsidR="0052608E" w:rsidRPr="005C1942" w:rsidRDefault="0052608E" w:rsidP="00B376F7">
      <w:pPr>
        <w:numPr>
          <w:ilvl w:val="0"/>
          <w:numId w:val="173"/>
        </w:numPr>
        <w:autoSpaceDE w:val="0"/>
        <w:autoSpaceDN w:val="0"/>
        <w:adjustRightInd w:val="0"/>
        <w:ind w:right="58"/>
        <w:rPr>
          <w:i/>
        </w:rPr>
      </w:pPr>
      <w:r w:rsidRPr="005C1942">
        <w:t xml:space="preserve">Dial _________ to inform them of the emergency and its location. </w:t>
      </w:r>
      <w:r w:rsidRPr="005C1942">
        <w:rPr>
          <w:i/>
        </w:rPr>
        <w:t>Note: this can be a plant nurse or other first aid/CPR designee, and 911.</w:t>
      </w:r>
    </w:p>
    <w:p w14:paraId="5B43B8AA" w14:textId="77777777" w:rsidR="0052608E" w:rsidRPr="005C1942" w:rsidRDefault="0052608E" w:rsidP="00B376F7">
      <w:pPr>
        <w:ind w:left="720" w:hanging="360"/>
      </w:pPr>
    </w:p>
    <w:p w14:paraId="50104B5E" w14:textId="77777777" w:rsidR="0052608E" w:rsidRPr="005C1942" w:rsidRDefault="0052608E" w:rsidP="00B376F7">
      <w:pPr>
        <w:numPr>
          <w:ilvl w:val="0"/>
          <w:numId w:val="173"/>
        </w:numPr>
        <w:autoSpaceDE w:val="0"/>
        <w:autoSpaceDN w:val="0"/>
        <w:adjustRightInd w:val="0"/>
      </w:pPr>
      <w:r w:rsidRPr="005C1942">
        <w:t>Unless you have been designated by management to be a first aid responder, do not provide first aid. Make the victim as comfortable as possible until medical help arrives.</w:t>
      </w:r>
    </w:p>
    <w:p w14:paraId="1C28276C" w14:textId="77777777" w:rsidR="0052608E" w:rsidRPr="005C1942" w:rsidRDefault="0052608E" w:rsidP="00B376F7">
      <w:pPr>
        <w:pStyle w:val="ListParagraph"/>
        <w:ind w:hanging="360"/>
      </w:pPr>
    </w:p>
    <w:p w14:paraId="4B7D1EA5" w14:textId="77777777" w:rsidR="0052608E" w:rsidRPr="005C1942" w:rsidRDefault="0052608E" w:rsidP="00B376F7">
      <w:pPr>
        <w:numPr>
          <w:ilvl w:val="0"/>
          <w:numId w:val="173"/>
        </w:numPr>
        <w:autoSpaceDE w:val="0"/>
        <w:autoSpaceDN w:val="0"/>
        <w:adjustRightInd w:val="0"/>
      </w:pPr>
      <w:r w:rsidRPr="005C1942">
        <w:t>Inform management and safety coordinator of the nature and location of the medical emergency.</w:t>
      </w:r>
    </w:p>
    <w:p w14:paraId="1A0D7390" w14:textId="77777777" w:rsidR="0052608E" w:rsidRPr="005C1942" w:rsidRDefault="0052608E" w:rsidP="00B376F7"/>
    <w:p w14:paraId="11172A11" w14:textId="77777777" w:rsidR="0052608E" w:rsidRPr="005C1942" w:rsidRDefault="0052608E" w:rsidP="00B376F7">
      <w:pPr>
        <w:ind w:right="144"/>
      </w:pPr>
      <w:r w:rsidRPr="005C1942">
        <w:rPr>
          <w:b/>
        </w:rPr>
        <w:t>Plant Evacuation</w:t>
      </w:r>
      <w:r w:rsidRPr="005C1942">
        <w:rPr>
          <w:i/>
        </w:rPr>
        <w:t>—</w:t>
      </w:r>
      <w:r w:rsidRPr="005C1942">
        <w:t>Whenever the fire or gas alarm sounds, the entire plant will evacuate by designated routes to predetermined assembly areas.</w:t>
      </w:r>
    </w:p>
    <w:p w14:paraId="40B57DFB" w14:textId="77777777" w:rsidR="0052608E" w:rsidRPr="005C1942" w:rsidRDefault="0052608E" w:rsidP="00B376F7">
      <w:pPr>
        <w:tabs>
          <w:tab w:val="left" w:pos="900"/>
        </w:tabs>
        <w:ind w:firstLine="540"/>
      </w:pPr>
    </w:p>
    <w:p w14:paraId="0DAEDBAE" w14:textId="77777777" w:rsidR="0052608E" w:rsidRPr="005C1942" w:rsidRDefault="0052608E" w:rsidP="00B376F7">
      <w:pPr>
        <w:ind w:right="792"/>
        <w:rPr>
          <w:i/>
        </w:rPr>
      </w:pPr>
      <w:r w:rsidRPr="005C1942">
        <w:rPr>
          <w:b/>
          <w:i/>
        </w:rPr>
        <w:t>Note:</w:t>
      </w:r>
      <w:r w:rsidRPr="005C1942">
        <w:rPr>
          <w:i/>
        </w:rPr>
        <w:t xml:space="preserve"> In many medium and large industrial facilities, partial evacuation may be acceptable in certain circumstances as addressed in the site emergency action plan.</w:t>
      </w:r>
    </w:p>
    <w:p w14:paraId="082E5F5B" w14:textId="77777777" w:rsidR="0052608E" w:rsidRPr="005C1942" w:rsidRDefault="0052608E" w:rsidP="00B376F7">
      <w:pPr>
        <w:tabs>
          <w:tab w:val="left" w:pos="540"/>
        </w:tabs>
        <w:ind w:right="61"/>
      </w:pPr>
    </w:p>
    <w:p w14:paraId="760CE1EC" w14:textId="77777777" w:rsidR="0052608E" w:rsidRPr="005C1942" w:rsidRDefault="0052608E" w:rsidP="00B376F7">
      <w:pPr>
        <w:ind w:right="144"/>
        <w:rPr>
          <w:b/>
        </w:rPr>
      </w:pPr>
      <w:r w:rsidRPr="005C1942">
        <w:rPr>
          <w:b/>
        </w:rPr>
        <w:t>Emergency Escape Procedures and Emergency Route Assignments</w:t>
      </w:r>
    </w:p>
    <w:p w14:paraId="67441FF4" w14:textId="77777777" w:rsidR="0052608E" w:rsidRPr="005C1942" w:rsidRDefault="0052608E" w:rsidP="00B376F7">
      <w:pPr>
        <w:ind w:right="144"/>
        <w:rPr>
          <w:b/>
        </w:rPr>
      </w:pPr>
    </w:p>
    <w:p w14:paraId="3B8AD258" w14:textId="77777777" w:rsidR="0052608E" w:rsidRPr="005C1942" w:rsidRDefault="00053BA5" w:rsidP="00B376F7">
      <w:pPr>
        <w:ind w:right="144"/>
      </w:pPr>
      <w:r w:rsidRPr="005C1942">
        <w:t>I</w:t>
      </w:r>
      <w:r w:rsidR="0052608E" w:rsidRPr="005C1942">
        <w:t>llustrations of the building (plant layout), emergency escape routes for each of the departments and the designated meeting locations for each of the departments</w:t>
      </w:r>
      <w:r w:rsidRPr="005C1942">
        <w:t xml:space="preserve"> are posted in each work area</w:t>
      </w:r>
      <w:r w:rsidR="0052608E" w:rsidRPr="005C1942">
        <w:t>.</w:t>
      </w:r>
    </w:p>
    <w:p w14:paraId="57B459BA" w14:textId="77777777" w:rsidR="0052608E" w:rsidRPr="005C1942" w:rsidRDefault="0052608E" w:rsidP="00B376F7">
      <w:pPr>
        <w:ind w:right="2376"/>
      </w:pPr>
    </w:p>
    <w:p w14:paraId="3CE313A8" w14:textId="77777777" w:rsidR="0052608E" w:rsidRPr="005C1942" w:rsidRDefault="0052608E" w:rsidP="00B376F7">
      <w:pPr>
        <w:tabs>
          <w:tab w:val="left" w:pos="540"/>
        </w:tabs>
        <w:ind w:right="58"/>
      </w:pPr>
      <w:r w:rsidRPr="005C1942">
        <w:lastRenderedPageBreak/>
        <w:t>In the event of an emergency, employees shall activate fire pull stations without exposing themselves to serious hazards and leave the affected work area as soon as practical via the emergency route assignments posted in your immediate work area.</w:t>
      </w:r>
    </w:p>
    <w:p w14:paraId="6E75DAC3" w14:textId="77777777" w:rsidR="0052608E" w:rsidRPr="005C1942" w:rsidRDefault="0052608E" w:rsidP="00B376F7">
      <w:pPr>
        <w:ind w:right="965"/>
      </w:pPr>
    </w:p>
    <w:p w14:paraId="3A5656AA" w14:textId="77777777" w:rsidR="0052608E" w:rsidRPr="005C1942" w:rsidRDefault="0052608E" w:rsidP="00B376F7">
      <w:pPr>
        <w:ind w:right="-4"/>
      </w:pPr>
      <w:r w:rsidRPr="005C1942">
        <w:t xml:space="preserve">Employees shall normally leave their work areas through the primary route assignments unless the route is blocked by the emergency and not safely passable. An alternative route remote from the emergency incident shall be designated by the manager or supervisor and shall be used for emergency egress. </w:t>
      </w:r>
    </w:p>
    <w:p w14:paraId="1D4779EC" w14:textId="77777777" w:rsidR="0052608E" w:rsidRPr="005C1942" w:rsidRDefault="0052608E" w:rsidP="00B376F7">
      <w:pPr>
        <w:ind w:left="1080" w:right="144" w:hanging="1080"/>
      </w:pPr>
    </w:p>
    <w:p w14:paraId="5A1D151F" w14:textId="77777777" w:rsidR="0052608E" w:rsidRPr="005C1942" w:rsidRDefault="0052608E" w:rsidP="00B376F7">
      <w:pPr>
        <w:ind w:right="-4"/>
      </w:pPr>
      <w:r w:rsidRPr="005C1942">
        <w:t>All primary emergency escape routes and designated meeting locations shall be provided to each employee by departmental managers as part of the emergency planning process. These primary route and designated meeting locations must be approved by the plant manager.</w:t>
      </w:r>
    </w:p>
    <w:p w14:paraId="28C01D8E" w14:textId="77777777" w:rsidR="0052608E" w:rsidRPr="005C1942" w:rsidRDefault="0052608E" w:rsidP="00B376F7">
      <w:pPr>
        <w:ind w:right="-4"/>
      </w:pPr>
    </w:p>
    <w:p w14:paraId="6D3A9B83" w14:textId="77777777" w:rsidR="0052608E" w:rsidRPr="005C1942" w:rsidRDefault="0052608E" w:rsidP="00B376F7">
      <w:pPr>
        <w:ind w:right="-4"/>
      </w:pPr>
      <w:r w:rsidRPr="005C1942">
        <w:t>An orderly evacuation shall be supervised by departmental managers, line supervisors, and designated personnel who will check all rooms/enclosed spaces and report any problems via telephone or radio.</w:t>
      </w:r>
    </w:p>
    <w:p w14:paraId="7C6CE301" w14:textId="77777777" w:rsidR="0052608E" w:rsidRPr="005C1942" w:rsidRDefault="0052608E" w:rsidP="00B376F7">
      <w:pPr>
        <w:ind w:right="-4"/>
      </w:pPr>
    </w:p>
    <w:p w14:paraId="784D8549" w14:textId="77777777" w:rsidR="0052608E" w:rsidRPr="005C1942" w:rsidRDefault="0052608E" w:rsidP="00B376F7">
      <w:pPr>
        <w:ind w:right="-4"/>
      </w:pPr>
      <w:r w:rsidRPr="005C1942">
        <w:t>They shall also insure that all fire doors are closed on their way out, and report to their designated meeting locations.</w:t>
      </w:r>
    </w:p>
    <w:p w14:paraId="50FF3F53" w14:textId="77777777" w:rsidR="0052608E" w:rsidRPr="005C1942" w:rsidRDefault="0052608E" w:rsidP="00B376F7">
      <w:pPr>
        <w:ind w:left="1512" w:hanging="1440"/>
      </w:pPr>
    </w:p>
    <w:p w14:paraId="6B2D2C17" w14:textId="77777777" w:rsidR="0052608E" w:rsidRPr="005C1942" w:rsidRDefault="0052608E" w:rsidP="00B376F7">
      <w:pPr>
        <w:pStyle w:val="BodyTextIndent3"/>
        <w:spacing w:after="0"/>
        <w:ind w:left="0"/>
        <w:rPr>
          <w:sz w:val="20"/>
          <w:szCs w:val="20"/>
        </w:rPr>
      </w:pPr>
      <w:r w:rsidRPr="005C1942">
        <w:rPr>
          <w:sz w:val="20"/>
          <w:szCs w:val="20"/>
        </w:rPr>
        <w:t>Each manager or supervisor shall provide for the specialized evacuation of any handicapped employees.</w:t>
      </w:r>
    </w:p>
    <w:p w14:paraId="3F015F7F" w14:textId="77777777" w:rsidR="0052608E" w:rsidRPr="005C1942" w:rsidRDefault="0052608E" w:rsidP="00B376F7">
      <w:pPr>
        <w:ind w:left="1512" w:hanging="1440"/>
      </w:pPr>
    </w:p>
    <w:p w14:paraId="32B96FC4" w14:textId="77777777" w:rsidR="0052608E" w:rsidRPr="005C1942" w:rsidRDefault="0052608E" w:rsidP="00B376F7">
      <w:pPr>
        <w:ind w:right="-29"/>
      </w:pPr>
      <w:r w:rsidRPr="005C1942">
        <w:rPr>
          <w:b/>
        </w:rPr>
        <w:t>Critical Plant and Process Operations</w:t>
      </w:r>
      <w:r w:rsidRPr="005C1942">
        <w:t xml:space="preserve"> </w:t>
      </w:r>
    </w:p>
    <w:p w14:paraId="0F0189DF" w14:textId="77777777" w:rsidR="0052608E" w:rsidRPr="005C1942" w:rsidRDefault="0052608E" w:rsidP="00B376F7">
      <w:pPr>
        <w:ind w:right="-29"/>
      </w:pPr>
    </w:p>
    <w:p w14:paraId="4912F76B" w14:textId="77777777" w:rsidR="0052608E" w:rsidRPr="005C1942" w:rsidRDefault="0052608E" w:rsidP="00B376F7">
      <w:pPr>
        <w:ind w:right="-29"/>
      </w:pPr>
      <w:r w:rsidRPr="005C1942">
        <w:t>If there are any critical plant or process operations that need to be shut down or inactivated before total evacuation is completed, department managers must designate such processes and the employees to accomplish the shut down in advance.</w:t>
      </w:r>
    </w:p>
    <w:p w14:paraId="77AAA1AE" w14:textId="77777777" w:rsidR="0052608E" w:rsidRPr="005C1942" w:rsidRDefault="0052608E" w:rsidP="00B376F7">
      <w:pPr>
        <w:ind w:left="1170" w:right="36"/>
      </w:pPr>
      <w:r w:rsidRPr="005C1942">
        <w:t xml:space="preserve">   </w:t>
      </w:r>
    </w:p>
    <w:p w14:paraId="680979EF" w14:textId="77777777" w:rsidR="0052608E" w:rsidRPr="005C1942" w:rsidRDefault="0052608E" w:rsidP="00B376F7">
      <w:pPr>
        <w:ind w:right="990"/>
        <w:rPr>
          <w:i/>
        </w:rPr>
      </w:pPr>
      <w:r w:rsidRPr="005C1942">
        <w:rPr>
          <w:b/>
          <w:bCs/>
          <w:i/>
        </w:rPr>
        <w:t xml:space="preserve">Note: </w:t>
      </w:r>
      <w:r w:rsidRPr="005C1942">
        <w:rPr>
          <w:i/>
        </w:rPr>
        <w:t>Only process operators who are appropriately trained in 29 CFR 1910.120 may re-enter any area where the release is above the PEL, or unknown in concentration. This training must be at the HAZMAT technician or specialist level.</w:t>
      </w:r>
    </w:p>
    <w:p w14:paraId="4E97AB0D" w14:textId="77777777" w:rsidR="0052608E" w:rsidRPr="005C1942" w:rsidRDefault="0052608E" w:rsidP="00B376F7">
      <w:pPr>
        <w:ind w:left="540" w:right="144" w:hanging="900"/>
      </w:pPr>
    </w:p>
    <w:p w14:paraId="2B89FAC6" w14:textId="77777777" w:rsidR="0052608E" w:rsidRPr="005C1942" w:rsidRDefault="0052608E" w:rsidP="00B376F7">
      <w:pPr>
        <w:ind w:right="144"/>
      </w:pPr>
      <w:r w:rsidRPr="005C1942">
        <w:t>Emergency shutdown procedures will be conspicuously posted on each machine or at each process where appropriate.</w:t>
      </w:r>
    </w:p>
    <w:p w14:paraId="67664ABB" w14:textId="77777777" w:rsidR="0052608E" w:rsidRPr="005C1942" w:rsidRDefault="0052608E" w:rsidP="00B376F7">
      <w:pPr>
        <w:ind w:right="144"/>
      </w:pPr>
    </w:p>
    <w:p w14:paraId="5A4DC8BD" w14:textId="77777777" w:rsidR="0052608E" w:rsidRPr="005C1942" w:rsidRDefault="0052608E" w:rsidP="00B376F7">
      <w:pPr>
        <w:pStyle w:val="BodyTextIndent3"/>
        <w:spacing w:after="0"/>
        <w:ind w:left="0"/>
        <w:rPr>
          <w:sz w:val="20"/>
          <w:szCs w:val="20"/>
        </w:rPr>
      </w:pPr>
      <w:r w:rsidRPr="005C1942">
        <w:rPr>
          <w:sz w:val="20"/>
          <w:szCs w:val="20"/>
        </w:rPr>
        <w:t>If a critical operation or process cannot be shut down or requires a substantial time delay, then the manager/HAZMAT incident commander must be so notified as soon as possible with the full particulars of the situation.</w:t>
      </w:r>
    </w:p>
    <w:p w14:paraId="751AEE92" w14:textId="77777777" w:rsidR="0052608E" w:rsidRPr="005C1942" w:rsidRDefault="0052608E" w:rsidP="00B376F7">
      <w:pPr>
        <w:ind w:right="144"/>
      </w:pPr>
    </w:p>
    <w:p w14:paraId="253F572B" w14:textId="77777777" w:rsidR="00B65C9E" w:rsidRPr="005C1942" w:rsidRDefault="00B65C9E" w:rsidP="00B65C9E">
      <w:pPr>
        <w:pBdr>
          <w:top w:val="single" w:sz="4" w:space="1" w:color="auto"/>
          <w:left w:val="single" w:sz="4" w:space="4" w:color="auto"/>
          <w:bottom w:val="single" w:sz="4" w:space="1" w:color="auto"/>
          <w:right w:val="single" w:sz="4" w:space="4" w:color="auto"/>
        </w:pBdr>
        <w:ind w:right="144"/>
        <w:rPr>
          <w:b/>
        </w:rPr>
      </w:pPr>
      <w:r w:rsidRPr="005C1942">
        <w:rPr>
          <w:b/>
        </w:rPr>
        <w:t>Plant Processes to be Shut Down</w:t>
      </w:r>
      <w:r w:rsidRPr="005C1942">
        <w:rPr>
          <w:b/>
        </w:rPr>
        <w:tab/>
      </w:r>
      <w:r w:rsidRPr="005C1942">
        <w:rPr>
          <w:b/>
        </w:rPr>
        <w:tab/>
      </w:r>
      <w:r w:rsidRPr="005C1942">
        <w:rPr>
          <w:b/>
        </w:rPr>
        <w:tab/>
      </w:r>
      <w:r w:rsidRPr="005C1942">
        <w:rPr>
          <w:b/>
        </w:rPr>
        <w:tab/>
      </w:r>
      <w:r w:rsidRPr="005C1942">
        <w:rPr>
          <w:b/>
        </w:rPr>
        <w:tab/>
        <w:t>Responsible Party</w:t>
      </w:r>
    </w:p>
    <w:p w14:paraId="09FFD77A" w14:textId="77777777" w:rsidR="00B65C9E" w:rsidRPr="005C1942" w:rsidRDefault="00B65C9E" w:rsidP="00B376F7">
      <w:pPr>
        <w:ind w:right="144"/>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FA2868" w14:textId="77777777" w:rsidR="00B65C9E" w:rsidRPr="005C1942" w:rsidRDefault="00B65C9E" w:rsidP="00B376F7">
      <w:pPr>
        <w:ind w:right="144"/>
      </w:pPr>
    </w:p>
    <w:p w14:paraId="35ECE364" w14:textId="77777777" w:rsidR="0052608E" w:rsidRPr="005C1942" w:rsidRDefault="0052608E" w:rsidP="00B376F7">
      <w:pPr>
        <w:ind w:right="144"/>
      </w:pPr>
      <w:r w:rsidRPr="005C1942">
        <w:rPr>
          <w:b/>
        </w:rPr>
        <w:t>Accountability of All People Post Evacuation</w:t>
      </w:r>
      <w:r w:rsidRPr="005C1942">
        <w:t xml:space="preserve"> </w:t>
      </w:r>
    </w:p>
    <w:p w14:paraId="5BDC435A" w14:textId="77777777" w:rsidR="0052608E" w:rsidRPr="005C1942" w:rsidRDefault="0052608E" w:rsidP="00B376F7">
      <w:pPr>
        <w:ind w:right="144"/>
      </w:pPr>
    </w:p>
    <w:p w14:paraId="2C10AD3C" w14:textId="77777777" w:rsidR="0052608E" w:rsidRPr="005C1942" w:rsidRDefault="0052608E" w:rsidP="00B376F7">
      <w:pPr>
        <w:ind w:right="144"/>
      </w:pPr>
      <w:r w:rsidRPr="005C1942">
        <w:t>Once everyone has evacuated the facility and arrived at their designated meeting places, a head count must be taken as soon as possible.</w:t>
      </w:r>
    </w:p>
    <w:p w14:paraId="16D2B2F6" w14:textId="77777777" w:rsidR="0052608E" w:rsidRPr="005C1942" w:rsidRDefault="0052608E" w:rsidP="00B376F7"/>
    <w:p w14:paraId="2C284AE1" w14:textId="77777777" w:rsidR="0052608E" w:rsidRPr="005C1942" w:rsidRDefault="0052608E" w:rsidP="00B376F7">
      <w:pPr>
        <w:pStyle w:val="ListParagraph"/>
        <w:numPr>
          <w:ilvl w:val="0"/>
          <w:numId w:val="175"/>
        </w:numPr>
        <w:ind w:left="360"/>
      </w:pPr>
      <w:r w:rsidRPr="005C1942">
        <w:t>Each manager or supervisor is responsible to perform the head count and to account for any missing people.</w:t>
      </w:r>
    </w:p>
    <w:p w14:paraId="20CD6678" w14:textId="77777777" w:rsidR="0052608E" w:rsidRPr="005C1942" w:rsidRDefault="0052608E" w:rsidP="00B376F7">
      <w:pPr>
        <w:pStyle w:val="BodyTextIndent3"/>
        <w:spacing w:after="0"/>
        <w:ind w:left="0"/>
        <w:rPr>
          <w:sz w:val="20"/>
          <w:szCs w:val="20"/>
        </w:rPr>
      </w:pPr>
    </w:p>
    <w:p w14:paraId="02E0BD13" w14:textId="77777777" w:rsidR="0052608E" w:rsidRPr="005C1942" w:rsidRDefault="0052608E" w:rsidP="00B376F7">
      <w:pPr>
        <w:pStyle w:val="BodyTextIndent3"/>
        <w:spacing w:after="0"/>
        <w:ind w:left="0"/>
        <w:rPr>
          <w:sz w:val="20"/>
          <w:szCs w:val="20"/>
        </w:rPr>
      </w:pPr>
      <w:r w:rsidRPr="005C1942">
        <w:rPr>
          <w:sz w:val="20"/>
          <w:szCs w:val="20"/>
        </w:rPr>
        <w:t>A daily shift sign-in log shall be maintained for each operating unit of the organization. All persons entering the unit must sign in and note the time beside their name. All persons leaving the unit must sign out and note the time beside their name.</w:t>
      </w:r>
      <w:r w:rsidR="00B65C9E" w:rsidRPr="005C1942">
        <w:rPr>
          <w:sz w:val="20"/>
          <w:szCs w:val="20"/>
        </w:rPr>
        <w:t xml:space="preserve"> These logs are located </w:t>
      </w:r>
      <w:proofErr w:type="gramStart"/>
      <w:r w:rsidR="00B65C9E" w:rsidRPr="005C1942">
        <w:rPr>
          <w:sz w:val="20"/>
          <w:szCs w:val="20"/>
        </w:rPr>
        <w:t>at:_</w:t>
      </w:r>
      <w:proofErr w:type="gramEnd"/>
      <w:r w:rsidR="00B65C9E" w:rsidRPr="005C1942">
        <w:rPr>
          <w:sz w:val="20"/>
          <w:szCs w:val="20"/>
        </w:rPr>
        <w:t>_________________________________.</w:t>
      </w:r>
    </w:p>
    <w:p w14:paraId="02C22D37" w14:textId="77777777" w:rsidR="0052608E" w:rsidRPr="005C1942" w:rsidRDefault="0052608E" w:rsidP="00B376F7">
      <w:pPr>
        <w:ind w:right="144"/>
      </w:pPr>
    </w:p>
    <w:p w14:paraId="6E4D4A02" w14:textId="77777777" w:rsidR="0052608E" w:rsidRPr="005C1942" w:rsidRDefault="0052608E" w:rsidP="00B376F7">
      <w:pPr>
        <w:pStyle w:val="ListParagraph"/>
        <w:numPr>
          <w:ilvl w:val="0"/>
          <w:numId w:val="175"/>
        </w:numPr>
        <w:ind w:right="144"/>
      </w:pPr>
      <w:r w:rsidRPr="005C1942">
        <w:t>The manager, supervisor, or designee shall take the sign in/out log with them to the designated meeting location.</w:t>
      </w:r>
    </w:p>
    <w:p w14:paraId="261D13F4" w14:textId="77777777" w:rsidR="0052608E" w:rsidRPr="005C1942" w:rsidRDefault="0052608E" w:rsidP="00B376F7">
      <w:pPr>
        <w:ind w:left="720" w:right="144"/>
      </w:pPr>
    </w:p>
    <w:p w14:paraId="449332C2" w14:textId="77777777" w:rsidR="0052608E" w:rsidRPr="005C1942" w:rsidRDefault="0052608E" w:rsidP="00B376F7">
      <w:pPr>
        <w:pStyle w:val="ListParagraph"/>
        <w:numPr>
          <w:ilvl w:val="0"/>
          <w:numId w:val="175"/>
        </w:numPr>
        <w:ind w:right="720"/>
      </w:pPr>
      <w:r w:rsidRPr="005C1942">
        <w:t>After the evacuation alarm is sounded, ten minutes will be allowed for critical unit operators to shut down their equipment and reach the designated meeting location before attendance will be reported.</w:t>
      </w:r>
    </w:p>
    <w:p w14:paraId="5E0F2261" w14:textId="77777777" w:rsidR="0052608E" w:rsidRPr="005C1942" w:rsidRDefault="0052608E" w:rsidP="00B376F7">
      <w:pPr>
        <w:ind w:left="720" w:right="720"/>
      </w:pPr>
    </w:p>
    <w:p w14:paraId="05A6BE48" w14:textId="77777777" w:rsidR="0052608E" w:rsidRPr="005C1942" w:rsidRDefault="0052608E" w:rsidP="00B376F7">
      <w:pPr>
        <w:pStyle w:val="ListParagraph"/>
        <w:numPr>
          <w:ilvl w:val="0"/>
          <w:numId w:val="175"/>
        </w:numPr>
        <w:ind w:right="720"/>
      </w:pPr>
      <w:r w:rsidRPr="005C1942">
        <w:t xml:space="preserve">The names and known or suspected facility locations for all </w:t>
      </w:r>
      <w:proofErr w:type="gramStart"/>
      <w:r w:rsidRPr="005C1942">
        <w:t>unaccounted for</w:t>
      </w:r>
      <w:proofErr w:type="gramEnd"/>
      <w:r w:rsidRPr="005C1942">
        <w:t xml:space="preserve"> people will be sent to the manager/HAZMAT incident commander.</w:t>
      </w:r>
    </w:p>
    <w:p w14:paraId="68DE77DE" w14:textId="77777777" w:rsidR="0052608E" w:rsidRPr="005C1942" w:rsidRDefault="0052608E" w:rsidP="00B376F7">
      <w:pPr>
        <w:ind w:left="720" w:right="1440"/>
      </w:pPr>
    </w:p>
    <w:p w14:paraId="39A963D4" w14:textId="77777777" w:rsidR="0052608E" w:rsidRPr="005C1942" w:rsidRDefault="0052608E" w:rsidP="00B376F7">
      <w:pPr>
        <w:pStyle w:val="ListParagraph"/>
        <w:numPr>
          <w:ilvl w:val="0"/>
          <w:numId w:val="175"/>
        </w:numPr>
        <w:ind w:right="1440"/>
      </w:pPr>
      <w:r w:rsidRPr="005C1942">
        <w:t>The arrival and condition of stragglers will be sent to the manager/HAZMAT incident commander immediately.</w:t>
      </w:r>
    </w:p>
    <w:p w14:paraId="3267903C" w14:textId="77777777" w:rsidR="0052608E" w:rsidRPr="005C1942" w:rsidRDefault="0052608E" w:rsidP="00B376F7">
      <w:pPr>
        <w:ind w:left="720" w:right="1440"/>
      </w:pPr>
    </w:p>
    <w:p w14:paraId="4A152DEE" w14:textId="77777777" w:rsidR="0052608E" w:rsidRPr="005C1942" w:rsidRDefault="0052608E" w:rsidP="00B376F7">
      <w:pPr>
        <w:pStyle w:val="ListParagraph"/>
        <w:numPr>
          <w:ilvl w:val="0"/>
          <w:numId w:val="175"/>
        </w:numPr>
        <w:ind w:right="1440"/>
      </w:pPr>
      <w:r w:rsidRPr="005C1942">
        <w:t>The condition and location of any injured people will be sent to the manager/HAZMAT incident commander immediately.</w:t>
      </w:r>
    </w:p>
    <w:p w14:paraId="298FDF06" w14:textId="77777777" w:rsidR="0052608E" w:rsidRPr="005C1942" w:rsidRDefault="0052608E" w:rsidP="00B376F7">
      <w:pPr>
        <w:ind w:left="720" w:right="720"/>
      </w:pPr>
    </w:p>
    <w:p w14:paraId="0F6BC1AC" w14:textId="77777777" w:rsidR="0052608E" w:rsidRPr="005C1942" w:rsidRDefault="0052608E" w:rsidP="00B376F7">
      <w:pPr>
        <w:ind w:right="720"/>
        <w:rPr>
          <w:b/>
        </w:rPr>
      </w:pPr>
      <w:r w:rsidRPr="005C1942">
        <w:rPr>
          <w:b/>
        </w:rPr>
        <w:t>Rescue and Medical Duties</w:t>
      </w:r>
    </w:p>
    <w:p w14:paraId="33F1AAD1" w14:textId="77777777" w:rsidR="0052608E" w:rsidRPr="005C1942" w:rsidRDefault="0052608E" w:rsidP="00B376F7">
      <w:pPr>
        <w:ind w:right="720"/>
        <w:rPr>
          <w:b/>
        </w:rPr>
      </w:pPr>
    </w:p>
    <w:p w14:paraId="5932EAC4" w14:textId="77777777" w:rsidR="0052608E" w:rsidRPr="005C1942" w:rsidRDefault="0052608E" w:rsidP="00B376F7">
      <w:pPr>
        <w:ind w:right="720"/>
      </w:pPr>
      <w:r w:rsidRPr="005C1942">
        <w:t xml:space="preserve">No employee is expected to perform rescue or medical/first aid duties unless they are a designated first aid/CPR provider with current training. </w:t>
      </w:r>
    </w:p>
    <w:p w14:paraId="11654F0D" w14:textId="77777777" w:rsidR="0052608E" w:rsidRPr="005C1942" w:rsidRDefault="0052608E" w:rsidP="00B376F7">
      <w:pPr>
        <w:ind w:right="720"/>
      </w:pPr>
    </w:p>
    <w:p w14:paraId="76966423" w14:textId="77777777" w:rsidR="0052608E" w:rsidRPr="005C1942" w:rsidRDefault="0052608E" w:rsidP="00B376F7">
      <w:pPr>
        <w:ind w:right="86"/>
      </w:pPr>
      <w:r w:rsidRPr="005C1942">
        <w:t xml:space="preserve">If anyone is trapped and/or injured in the emergency or during the evacuation, then </w:t>
      </w:r>
      <w:proofErr w:type="gramStart"/>
      <w:r w:rsidRPr="005C1942">
        <w:t>the  situation</w:t>
      </w:r>
      <w:proofErr w:type="gramEnd"/>
      <w:r w:rsidRPr="005C1942">
        <w:t xml:space="preserve"> and location shall be noted and communicated to the manager/HAZMAT incident commander as soon as possible.</w:t>
      </w:r>
    </w:p>
    <w:p w14:paraId="028C7852" w14:textId="77777777" w:rsidR="0052608E" w:rsidRPr="005C1942" w:rsidRDefault="0052608E" w:rsidP="00B376F7"/>
    <w:p w14:paraId="61F0A0F4" w14:textId="77777777" w:rsidR="0052608E" w:rsidRPr="005C1942" w:rsidRDefault="0052608E" w:rsidP="00B376F7">
      <w:r w:rsidRPr="005C1942">
        <w:t>Rescue, first aid, and remaining behind with a trapped or injured person by employees is voluntary and is governed by the rules of common sense.</w:t>
      </w:r>
    </w:p>
    <w:p w14:paraId="675B8F33" w14:textId="77777777" w:rsidR="0052608E" w:rsidRPr="005C1942" w:rsidRDefault="0052608E" w:rsidP="00B376F7"/>
    <w:p w14:paraId="3E919136" w14:textId="77777777" w:rsidR="0052608E" w:rsidRPr="005C1942" w:rsidRDefault="0052608E" w:rsidP="00B376F7">
      <w:pPr>
        <w:tabs>
          <w:tab w:val="left" w:pos="540"/>
        </w:tabs>
        <w:rPr>
          <w:b/>
        </w:rPr>
      </w:pPr>
      <w:r w:rsidRPr="005C1942">
        <w:rPr>
          <w:b/>
        </w:rPr>
        <w:t>Preferred Means of Reporting Fires and Emergencies</w:t>
      </w:r>
    </w:p>
    <w:p w14:paraId="717C9DDB" w14:textId="77777777" w:rsidR="0052608E" w:rsidRPr="005C1942" w:rsidRDefault="0052608E" w:rsidP="00B376F7">
      <w:pPr>
        <w:ind w:right="792"/>
      </w:pPr>
    </w:p>
    <w:p w14:paraId="54C0C136" w14:textId="77777777" w:rsidR="0052608E" w:rsidRPr="005C1942" w:rsidRDefault="0052608E" w:rsidP="00B376F7">
      <w:pPr>
        <w:ind w:right="792"/>
      </w:pPr>
      <w:r w:rsidRPr="005C1942">
        <w:t>Pull the fire or gas alarm box levers as appropriate, then call ________________ at ________ and communicate the particulars of the incident as soon as possible.</w:t>
      </w:r>
    </w:p>
    <w:p w14:paraId="01C108C4" w14:textId="77777777" w:rsidR="0052608E" w:rsidRPr="005C1942" w:rsidRDefault="0052608E" w:rsidP="00B376F7">
      <w:pPr>
        <w:ind w:right="792"/>
      </w:pPr>
    </w:p>
    <w:p w14:paraId="6579FA01" w14:textId="77777777" w:rsidR="0052608E" w:rsidRPr="005C1942" w:rsidRDefault="0052608E" w:rsidP="00B376F7">
      <w:pPr>
        <w:ind w:right="792"/>
      </w:pPr>
      <w:r w:rsidRPr="005C1942">
        <w:t>Call 1-911 and give the particulars of the emergency to the Emergency Communication Center dispatcher.</w:t>
      </w:r>
    </w:p>
    <w:p w14:paraId="1378D80D" w14:textId="77777777" w:rsidR="0052608E" w:rsidRPr="005C1942" w:rsidRDefault="0052608E" w:rsidP="00B376F7">
      <w:pPr>
        <w:ind w:right="792"/>
      </w:pPr>
    </w:p>
    <w:p w14:paraId="1E05337B" w14:textId="77777777" w:rsidR="0052608E" w:rsidRPr="005C1942" w:rsidRDefault="0052608E" w:rsidP="00B376F7">
      <w:pPr>
        <w:rPr>
          <w:b/>
        </w:rPr>
      </w:pPr>
      <w:r w:rsidRPr="005C1942">
        <w:rPr>
          <w:b/>
        </w:rPr>
        <w:t>Persons to Contact for Information on this Emergency Response Plan</w:t>
      </w:r>
    </w:p>
    <w:p w14:paraId="4894B77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C4F62DE"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C90A42E"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3F76821" w14:textId="77777777" w:rsidR="0052608E" w:rsidRPr="005C1942" w:rsidRDefault="0052608E" w:rsidP="00B376F7">
      <w:pPr>
        <w:autoSpaceDE w:val="0"/>
        <w:autoSpaceDN w:val="0"/>
        <w:adjustRightInd w:val="0"/>
        <w:ind w:right="72"/>
      </w:pPr>
    </w:p>
    <w:p w14:paraId="356297A6" w14:textId="77777777" w:rsidR="0052608E" w:rsidRPr="005C1942" w:rsidRDefault="0052608E" w:rsidP="00B376F7">
      <w:pPr>
        <w:tabs>
          <w:tab w:val="left" w:pos="720"/>
          <w:tab w:val="left" w:pos="1170"/>
          <w:tab w:val="left" w:pos="1620"/>
        </w:tabs>
        <w:rPr>
          <w:b/>
        </w:rPr>
      </w:pPr>
      <w:r w:rsidRPr="005C1942">
        <w:rPr>
          <w:b/>
        </w:rPr>
        <w:t>Training</w:t>
      </w:r>
    </w:p>
    <w:p w14:paraId="22609718" w14:textId="77777777" w:rsidR="0052608E" w:rsidRPr="005C1942" w:rsidRDefault="0052608E" w:rsidP="00B376F7">
      <w:pPr>
        <w:tabs>
          <w:tab w:val="left" w:pos="720"/>
        </w:tabs>
        <w:ind w:left="1166" w:hanging="720"/>
      </w:pPr>
      <w:r w:rsidRPr="005C1942">
        <w:tab/>
      </w:r>
    </w:p>
    <w:p w14:paraId="6E913AC0" w14:textId="77777777" w:rsidR="0052608E" w:rsidRPr="005C1942" w:rsidRDefault="0052608E" w:rsidP="00B376F7">
      <w:pPr>
        <w:tabs>
          <w:tab w:val="left" w:pos="1080"/>
        </w:tabs>
      </w:pPr>
      <w:r w:rsidRPr="005C1942">
        <w:t xml:space="preserve">All employees will be trained on the emergency response plan initially; refresher training will also be provided on an as needed basis or whenever there are changes to the plan. </w:t>
      </w:r>
    </w:p>
    <w:p w14:paraId="5487B915" w14:textId="77777777" w:rsidR="0052608E" w:rsidRPr="005C1942" w:rsidRDefault="0052608E" w:rsidP="00B376F7">
      <w:pPr>
        <w:tabs>
          <w:tab w:val="left" w:pos="1080"/>
        </w:tabs>
      </w:pPr>
    </w:p>
    <w:p w14:paraId="75D432AB" w14:textId="77777777" w:rsidR="0052608E" w:rsidRPr="005C1942" w:rsidRDefault="0052608E" w:rsidP="00B376F7">
      <w:pPr>
        <w:tabs>
          <w:tab w:val="left" w:pos="1080"/>
        </w:tabs>
      </w:pPr>
      <w:r w:rsidRPr="005C1942">
        <w:t>Employees assigned to the HAZMAT team will be trained and certified at the appropriate emergency responder levels before assignment to HAZMAT duties. Training will be provided annually thereafter.</w:t>
      </w:r>
    </w:p>
    <w:p w14:paraId="68A8B45E" w14:textId="77777777" w:rsidR="0052608E" w:rsidRPr="005C1942" w:rsidRDefault="0052608E" w:rsidP="00B376F7"/>
    <w:p w14:paraId="2B1C69DE" w14:textId="77777777" w:rsidR="0052608E" w:rsidRPr="005C1942" w:rsidRDefault="0052608E" w:rsidP="00B376F7">
      <w:pPr>
        <w:rPr>
          <w:b/>
        </w:rPr>
      </w:pPr>
      <w:r w:rsidRPr="005C1942">
        <w:rPr>
          <w:b/>
        </w:rPr>
        <w:t xml:space="preserve">Hazmat Team </w:t>
      </w:r>
    </w:p>
    <w:p w14:paraId="7C163CD1" w14:textId="77777777" w:rsidR="0052608E" w:rsidRPr="005C1942" w:rsidRDefault="0052608E" w:rsidP="00B376F7">
      <w:pPr>
        <w:rPr>
          <w:b/>
        </w:rPr>
      </w:pPr>
    </w:p>
    <w:p w14:paraId="7C280F97" w14:textId="77777777" w:rsidR="0052608E" w:rsidRPr="005C1942"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5C1942">
        <w:rPr>
          <w:b/>
        </w:rPr>
        <w:t>Name</w:t>
      </w:r>
      <w:r w:rsidRPr="005C1942">
        <w:rPr>
          <w:b/>
        </w:rPr>
        <w:tab/>
      </w:r>
      <w:r w:rsidRPr="005C1942">
        <w:rPr>
          <w:b/>
        </w:rPr>
        <w:tab/>
      </w:r>
      <w:r w:rsidRPr="005C1942">
        <w:rPr>
          <w:b/>
        </w:rPr>
        <w:tab/>
      </w:r>
      <w:r w:rsidRPr="005C1942">
        <w:rPr>
          <w:b/>
        </w:rPr>
        <w:tab/>
        <w:t>Level</w:t>
      </w:r>
      <w:r w:rsidRPr="005C1942">
        <w:rPr>
          <w:b/>
        </w:rPr>
        <w:tab/>
      </w:r>
      <w:r w:rsidRPr="005C1942">
        <w:rPr>
          <w:b/>
        </w:rPr>
        <w:tab/>
      </w:r>
      <w:r w:rsidRPr="005C1942">
        <w:rPr>
          <w:b/>
        </w:rPr>
        <w:tab/>
        <w:t>Contact</w:t>
      </w:r>
      <w:r w:rsidRPr="005C1942">
        <w:rPr>
          <w:b/>
        </w:rPr>
        <w:tab/>
      </w:r>
      <w:r w:rsidRPr="005C1942">
        <w:rPr>
          <w:b/>
        </w:rPr>
        <w:tab/>
        <w:t xml:space="preserve">Team Duties </w:t>
      </w:r>
    </w:p>
    <w:p w14:paraId="27EB02D3"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DD832F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A271CAB"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983B325"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C7C8947"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0AB45E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5A68CD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175AB43"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1A37E1B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CD9E73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E87285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2246D0D" w14:textId="77777777" w:rsidR="0052608E" w:rsidRPr="005C1942" w:rsidRDefault="0052608E" w:rsidP="00B376F7"/>
    <w:p w14:paraId="6A784989" w14:textId="77777777" w:rsidR="0052608E" w:rsidRPr="005C1942" w:rsidRDefault="0052608E" w:rsidP="00B376F7">
      <w:pPr>
        <w:autoSpaceDE w:val="0"/>
        <w:autoSpaceDN w:val="0"/>
        <w:adjustRightInd w:val="0"/>
        <w:rPr>
          <w:b/>
        </w:rPr>
      </w:pPr>
      <w:r w:rsidRPr="005C1942">
        <w:rPr>
          <w:b/>
        </w:rPr>
        <w:t>Hazmat Team Communications</w:t>
      </w:r>
    </w:p>
    <w:p w14:paraId="23AA075B" w14:textId="77777777" w:rsidR="0052608E" w:rsidRPr="005C1942" w:rsidRDefault="0052608E" w:rsidP="00B376F7">
      <w:pPr>
        <w:ind w:left="720" w:right="504"/>
      </w:pPr>
    </w:p>
    <w:p w14:paraId="4CE8E7D4" w14:textId="77777777" w:rsidR="0052608E" w:rsidRPr="005C1942" w:rsidRDefault="0052608E" w:rsidP="00B376F7">
      <w:pPr>
        <w:autoSpaceDE w:val="0"/>
        <w:autoSpaceDN w:val="0"/>
        <w:adjustRightInd w:val="0"/>
        <w:ind w:right="36"/>
      </w:pPr>
      <w:r w:rsidRPr="005C1942">
        <w:rPr>
          <w:b/>
        </w:rPr>
        <w:lastRenderedPageBreak/>
        <w:t>Radio</w:t>
      </w:r>
      <w:r w:rsidRPr="005C1942">
        <w:rPr>
          <w:i/>
        </w:rPr>
        <w:t>—</w:t>
      </w:r>
      <w:r w:rsidRPr="005C1942">
        <w:t xml:space="preserve">Channel __ has been designated as the radio frequency for personnel on the HAZMAT team. </w:t>
      </w:r>
      <w:r w:rsidRPr="005C1942">
        <w:rPr>
          <w:bCs/>
        </w:rPr>
        <w:t xml:space="preserve">All </w:t>
      </w:r>
      <w:r w:rsidRPr="005C1942">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1E128B95" w14:textId="77777777" w:rsidR="0052608E" w:rsidRPr="005C1942" w:rsidRDefault="0052608E" w:rsidP="00B376F7">
      <w:pPr>
        <w:autoSpaceDE w:val="0"/>
        <w:autoSpaceDN w:val="0"/>
        <w:adjustRightInd w:val="0"/>
        <w:ind w:right="36"/>
        <w:rPr>
          <w:b/>
        </w:rPr>
      </w:pPr>
    </w:p>
    <w:p w14:paraId="48818541" w14:textId="77777777" w:rsidR="0052608E" w:rsidRPr="005C1942" w:rsidRDefault="0052608E" w:rsidP="00B376F7">
      <w:pPr>
        <w:ind w:right="72"/>
      </w:pPr>
      <w:r w:rsidRPr="005C1942">
        <w:rPr>
          <w:b/>
        </w:rPr>
        <w:t>Telephone</w:t>
      </w:r>
      <w:r w:rsidRPr="005C1942">
        <w:rPr>
          <w:i/>
        </w:rPr>
        <w:t>—</w:t>
      </w:r>
      <w:r w:rsidRPr="005C1942">
        <w:t>Telephone communication will be established as soon as possible to the Fire Department to keep them abreast of what is happening onsite as soon as is practicable into the emergency.</w:t>
      </w:r>
    </w:p>
    <w:p w14:paraId="2BE1FC4F" w14:textId="77777777" w:rsidR="0052608E" w:rsidRPr="005C1942" w:rsidRDefault="0052608E" w:rsidP="00B376F7">
      <w:pPr>
        <w:autoSpaceDE w:val="0"/>
        <w:autoSpaceDN w:val="0"/>
        <w:adjustRightInd w:val="0"/>
        <w:ind w:right="36"/>
        <w:rPr>
          <w:b/>
        </w:rPr>
      </w:pPr>
    </w:p>
    <w:p w14:paraId="1799398B" w14:textId="77777777" w:rsidR="0052608E" w:rsidRPr="005C1942" w:rsidRDefault="0052608E" w:rsidP="00B376F7">
      <w:pPr>
        <w:ind w:right="72"/>
        <w:rPr>
          <w:b/>
        </w:rPr>
      </w:pPr>
      <w:r w:rsidRPr="005C1942">
        <w:rPr>
          <w:b/>
        </w:rPr>
        <w:t>Exclusion Zone</w:t>
      </w:r>
    </w:p>
    <w:p w14:paraId="6C4150FA" w14:textId="77777777" w:rsidR="0052608E" w:rsidRPr="005C1942" w:rsidRDefault="0052608E" w:rsidP="00B376F7">
      <w:pPr>
        <w:ind w:right="72"/>
        <w:rPr>
          <w:b/>
        </w:rPr>
      </w:pPr>
    </w:p>
    <w:p w14:paraId="20CC6B9A" w14:textId="77777777" w:rsidR="0052608E" w:rsidRPr="005C1942" w:rsidRDefault="0052608E" w:rsidP="00B376F7">
      <w:pPr>
        <w:autoSpaceDE w:val="0"/>
        <w:autoSpaceDN w:val="0"/>
        <w:adjustRightInd w:val="0"/>
        <w:ind w:right="504"/>
      </w:pPr>
      <w:r w:rsidRPr="005C1942">
        <w:t xml:space="preserve">A system will be set up prior to entry into the Exclusion Zone to signal when an immediate evacuation of the Exclusion Zone is required. </w:t>
      </w:r>
    </w:p>
    <w:p w14:paraId="5D48B242" w14:textId="77777777" w:rsidR="0052608E" w:rsidRPr="005C1942" w:rsidRDefault="0052608E" w:rsidP="00B376F7">
      <w:pPr>
        <w:ind w:right="72"/>
        <w:rPr>
          <w:b/>
        </w:rPr>
      </w:pPr>
    </w:p>
    <w:p w14:paraId="48EB7A79" w14:textId="77777777" w:rsidR="0052608E" w:rsidRPr="005C1942" w:rsidRDefault="0052608E" w:rsidP="00B376F7">
      <w:pPr>
        <w:ind w:right="72"/>
      </w:pPr>
      <w:r w:rsidRPr="005C1942">
        <w:rPr>
          <w:b/>
        </w:rPr>
        <w:t>Alternate Evacuation Routes</w:t>
      </w:r>
      <w:r w:rsidRPr="005C1942">
        <w:rPr>
          <w:i/>
        </w:rPr>
        <w:t>—</w:t>
      </w:r>
      <w:r w:rsidRPr="005C1942">
        <w:t>Alternate evacuation routes will be designated for those situations where egress from the contaminated or involved area cannot occur safely.</w:t>
      </w:r>
    </w:p>
    <w:p w14:paraId="0CC64E66" w14:textId="77777777" w:rsidR="0052608E" w:rsidRPr="005C1942" w:rsidRDefault="0052608E" w:rsidP="00B376F7">
      <w:pPr>
        <w:ind w:right="72"/>
      </w:pPr>
    </w:p>
    <w:p w14:paraId="2EBA5BBF" w14:textId="77777777" w:rsidR="0052608E" w:rsidRPr="005C1942" w:rsidRDefault="0052608E" w:rsidP="00B376F7">
      <w:pPr>
        <w:autoSpaceDE w:val="0"/>
        <w:autoSpaceDN w:val="0"/>
        <w:adjustRightInd w:val="0"/>
        <w:ind w:right="72"/>
      </w:pPr>
      <w:r w:rsidRPr="005C1942">
        <w:rPr>
          <w:b/>
        </w:rPr>
        <w:t>Reentry</w:t>
      </w:r>
      <w:r w:rsidRPr="005C1942">
        <w:rPr>
          <w:i/>
        </w:rPr>
        <w:t>—</w:t>
      </w:r>
      <w:r w:rsidRPr="005C1942">
        <w:t>In all situations, where an outside emergency results in evacuation of the Exclusion Zone, personnel shall not reenter until:</w:t>
      </w:r>
    </w:p>
    <w:p w14:paraId="3E5E8D2C" w14:textId="77777777" w:rsidR="0052608E" w:rsidRPr="005C1942" w:rsidRDefault="0052608E" w:rsidP="00B376F7">
      <w:pPr>
        <w:autoSpaceDE w:val="0"/>
        <w:autoSpaceDN w:val="0"/>
        <w:adjustRightInd w:val="0"/>
        <w:ind w:right="72"/>
      </w:pPr>
    </w:p>
    <w:p w14:paraId="4C5AA235" w14:textId="77777777" w:rsidR="0052608E" w:rsidRPr="005C1942" w:rsidRDefault="0052608E" w:rsidP="00B376F7">
      <w:pPr>
        <w:numPr>
          <w:ilvl w:val="0"/>
          <w:numId w:val="176"/>
        </w:numPr>
        <w:tabs>
          <w:tab w:val="clear" w:pos="360"/>
        </w:tabs>
        <w:autoSpaceDE w:val="0"/>
        <w:autoSpaceDN w:val="0"/>
        <w:adjustRightInd w:val="0"/>
        <w:ind w:left="720" w:right="72"/>
      </w:pPr>
      <w:r w:rsidRPr="005C1942">
        <w:t>The condition resulting in the emergency has been corrected.</w:t>
      </w:r>
    </w:p>
    <w:p w14:paraId="4C0DA132" w14:textId="77777777" w:rsidR="0052608E" w:rsidRPr="005C1942" w:rsidRDefault="0052608E" w:rsidP="00B376F7">
      <w:pPr>
        <w:numPr>
          <w:ilvl w:val="0"/>
          <w:numId w:val="176"/>
        </w:numPr>
        <w:tabs>
          <w:tab w:val="clear" w:pos="360"/>
        </w:tabs>
        <w:autoSpaceDE w:val="0"/>
        <w:autoSpaceDN w:val="0"/>
        <w:adjustRightInd w:val="0"/>
        <w:ind w:left="720" w:right="72"/>
      </w:pPr>
      <w:r w:rsidRPr="005C1942">
        <w:t>The hazards have been reassessed and are manageable.</w:t>
      </w:r>
    </w:p>
    <w:p w14:paraId="41EDE21E" w14:textId="77777777" w:rsidR="0052608E" w:rsidRPr="005C1942" w:rsidRDefault="0052608E" w:rsidP="00B376F7">
      <w:pPr>
        <w:numPr>
          <w:ilvl w:val="0"/>
          <w:numId w:val="176"/>
        </w:numPr>
        <w:tabs>
          <w:tab w:val="clear" w:pos="360"/>
        </w:tabs>
        <w:autoSpaceDE w:val="0"/>
        <w:autoSpaceDN w:val="0"/>
        <w:adjustRightInd w:val="0"/>
        <w:ind w:left="720" w:right="72"/>
      </w:pPr>
      <w:r w:rsidRPr="005C1942">
        <w:t>The site safety plan has been reviewed and revised if necessary.</w:t>
      </w:r>
    </w:p>
    <w:p w14:paraId="5E086267" w14:textId="77777777" w:rsidR="0052608E" w:rsidRPr="005C1942" w:rsidRDefault="0052608E" w:rsidP="00B376F7">
      <w:pPr>
        <w:numPr>
          <w:ilvl w:val="0"/>
          <w:numId w:val="176"/>
        </w:numPr>
        <w:tabs>
          <w:tab w:val="clear" w:pos="360"/>
        </w:tabs>
        <w:autoSpaceDE w:val="0"/>
        <w:autoSpaceDN w:val="0"/>
        <w:adjustRightInd w:val="0"/>
        <w:ind w:left="720" w:right="72"/>
      </w:pPr>
      <w:r w:rsidRPr="005C1942">
        <w:t>HAZMAT personnel have been fully briefed on any changes.</w:t>
      </w:r>
      <w:r w:rsidRPr="005C1942">
        <w:tab/>
      </w:r>
    </w:p>
    <w:p w14:paraId="02B3EA87" w14:textId="77777777" w:rsidR="0052608E" w:rsidRPr="005C1942" w:rsidRDefault="0052608E" w:rsidP="00B376F7">
      <w:pPr>
        <w:ind w:left="720"/>
      </w:pPr>
    </w:p>
    <w:p w14:paraId="4B39001A" w14:textId="77777777" w:rsidR="0052608E" w:rsidRPr="005C1942" w:rsidRDefault="0052608E" w:rsidP="00B376F7">
      <w:r w:rsidRPr="005C1942">
        <w:rPr>
          <w:b/>
          <w:bCs/>
        </w:rPr>
        <w:t>Hazmat Emergency Procedures</w:t>
      </w:r>
    </w:p>
    <w:p w14:paraId="64C5D517" w14:textId="77777777" w:rsidR="0052608E" w:rsidRPr="005C1942" w:rsidRDefault="0052608E" w:rsidP="00B376F7">
      <w:pPr>
        <w:ind w:left="-360"/>
      </w:pPr>
    </w:p>
    <w:p w14:paraId="148CB690" w14:textId="77777777" w:rsidR="0052608E" w:rsidRPr="005C1942" w:rsidRDefault="0052608E" w:rsidP="00B376F7">
      <w:pPr>
        <w:rPr>
          <w:b/>
        </w:rPr>
      </w:pPr>
      <w:proofErr w:type="gramStart"/>
      <w:r w:rsidRPr="005C1942">
        <w:rPr>
          <w:b/>
        </w:rPr>
        <w:t>Chemical:</w:t>
      </w:r>
      <w:r w:rsidRPr="005C1942">
        <w:t>_</w:t>
      </w:r>
      <w:proofErr w:type="gramEnd"/>
      <w:r w:rsidRPr="005C1942">
        <w:t>______________</w:t>
      </w:r>
    </w:p>
    <w:p w14:paraId="754478AB" w14:textId="77777777" w:rsidR="0052608E" w:rsidRPr="005C1942" w:rsidRDefault="0052608E" w:rsidP="00B376F7">
      <w:pPr>
        <w:rPr>
          <w:b/>
        </w:rPr>
      </w:pPr>
    </w:p>
    <w:p w14:paraId="5ED62777" w14:textId="77777777" w:rsidR="0052608E" w:rsidRPr="005C1942" w:rsidRDefault="0052608E" w:rsidP="00B376F7">
      <w:pPr>
        <w:rPr>
          <w:b/>
          <w:i/>
        </w:rPr>
      </w:pPr>
      <w:r w:rsidRPr="005C1942">
        <w:rPr>
          <w:b/>
          <w:i/>
        </w:rPr>
        <w:t xml:space="preserve">Decontamination Procedures:  </w:t>
      </w:r>
    </w:p>
    <w:p w14:paraId="58B4D712"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CABBB63"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340836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CFD05D7"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1D5EEA2" w14:textId="77777777" w:rsidR="0052608E" w:rsidRPr="005C1942" w:rsidRDefault="0052608E" w:rsidP="00B376F7">
      <w:pPr>
        <w:rPr>
          <w:b/>
        </w:rPr>
      </w:pPr>
    </w:p>
    <w:p w14:paraId="47309B7C" w14:textId="77777777" w:rsidR="0052608E" w:rsidRPr="005C1942" w:rsidRDefault="0052608E" w:rsidP="00B376F7">
      <w:pPr>
        <w:rPr>
          <w:b/>
        </w:rPr>
      </w:pPr>
      <w:proofErr w:type="gramStart"/>
      <w:r w:rsidRPr="005C1942">
        <w:rPr>
          <w:b/>
        </w:rPr>
        <w:t>Chemical:</w:t>
      </w:r>
      <w:r w:rsidRPr="005C1942">
        <w:t>_</w:t>
      </w:r>
      <w:proofErr w:type="gramEnd"/>
      <w:r w:rsidRPr="005C1942">
        <w:t>______________</w:t>
      </w:r>
    </w:p>
    <w:p w14:paraId="2EC9CDB2" w14:textId="77777777" w:rsidR="0052608E" w:rsidRPr="005C1942" w:rsidRDefault="0052608E" w:rsidP="00B376F7">
      <w:pPr>
        <w:rPr>
          <w:b/>
        </w:rPr>
      </w:pPr>
    </w:p>
    <w:p w14:paraId="0EE503DA" w14:textId="77777777" w:rsidR="0052608E" w:rsidRPr="005C1942" w:rsidRDefault="0052608E" w:rsidP="00B376F7">
      <w:pPr>
        <w:rPr>
          <w:b/>
          <w:i/>
        </w:rPr>
      </w:pPr>
      <w:r w:rsidRPr="005C1942">
        <w:rPr>
          <w:b/>
          <w:i/>
        </w:rPr>
        <w:t xml:space="preserve">Decontamination Procedures:  </w:t>
      </w:r>
    </w:p>
    <w:p w14:paraId="02D1820A"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A7663D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AE02CE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526B06C"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84ADC4D" w14:textId="77777777" w:rsidR="0052608E" w:rsidRPr="005C1942" w:rsidRDefault="0052608E" w:rsidP="00B376F7">
      <w:pPr>
        <w:rPr>
          <w:b/>
        </w:rPr>
      </w:pPr>
    </w:p>
    <w:p w14:paraId="5AF2513C" w14:textId="77777777" w:rsidR="0052608E" w:rsidRPr="005C1942" w:rsidRDefault="0052608E" w:rsidP="00B376F7">
      <w:pPr>
        <w:rPr>
          <w:b/>
        </w:rPr>
      </w:pPr>
      <w:proofErr w:type="gramStart"/>
      <w:r w:rsidRPr="005C1942">
        <w:rPr>
          <w:b/>
        </w:rPr>
        <w:t>Chemical:</w:t>
      </w:r>
      <w:r w:rsidRPr="005C1942">
        <w:t>_</w:t>
      </w:r>
      <w:proofErr w:type="gramEnd"/>
      <w:r w:rsidRPr="005C1942">
        <w:t>______________</w:t>
      </w:r>
    </w:p>
    <w:p w14:paraId="1D234DC8" w14:textId="77777777" w:rsidR="0052608E" w:rsidRPr="005C1942" w:rsidRDefault="0052608E" w:rsidP="00B376F7">
      <w:pPr>
        <w:rPr>
          <w:b/>
        </w:rPr>
      </w:pPr>
    </w:p>
    <w:p w14:paraId="6E6BA31B" w14:textId="77777777" w:rsidR="0052608E" w:rsidRPr="005C1942" w:rsidRDefault="0052608E" w:rsidP="00B376F7">
      <w:pPr>
        <w:rPr>
          <w:b/>
          <w:i/>
        </w:rPr>
      </w:pPr>
      <w:r w:rsidRPr="005C1942">
        <w:rPr>
          <w:b/>
          <w:i/>
        </w:rPr>
        <w:t xml:space="preserve">Decontamination Procedures:  </w:t>
      </w:r>
    </w:p>
    <w:p w14:paraId="325D3E8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E342399"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1466FA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6368062"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3E80F48" w14:textId="77777777" w:rsidR="0052608E" w:rsidRPr="005C1942" w:rsidRDefault="0052608E" w:rsidP="00B376F7">
      <w:pPr>
        <w:autoSpaceDE w:val="0"/>
        <w:autoSpaceDN w:val="0"/>
        <w:adjustRightInd w:val="0"/>
        <w:ind w:right="36"/>
        <w:rPr>
          <w:b/>
        </w:rPr>
      </w:pPr>
    </w:p>
    <w:p w14:paraId="589F3BA2" w14:textId="77777777" w:rsidR="0052608E" w:rsidRPr="005C1942" w:rsidRDefault="0052608E" w:rsidP="00B376F7">
      <w:pPr>
        <w:autoSpaceDE w:val="0"/>
        <w:autoSpaceDN w:val="0"/>
        <w:adjustRightInd w:val="0"/>
        <w:ind w:right="36"/>
        <w:rPr>
          <w:b/>
        </w:rPr>
      </w:pPr>
      <w:r w:rsidRPr="005C1942">
        <w:rPr>
          <w:b/>
        </w:rPr>
        <w:t>Hazmat Team Personal Protective Equipment</w:t>
      </w:r>
    </w:p>
    <w:p w14:paraId="6FBFA711" w14:textId="77777777" w:rsidR="00974B77" w:rsidRPr="005C1942" w:rsidRDefault="00974B77" w:rsidP="00B376F7">
      <w:pPr>
        <w:autoSpaceDE w:val="0"/>
        <w:autoSpaceDN w:val="0"/>
        <w:adjustRightInd w:val="0"/>
        <w:ind w:right="36"/>
      </w:pPr>
    </w:p>
    <w:p w14:paraId="267922A0" w14:textId="77777777" w:rsidR="0052608E" w:rsidRPr="005C1942" w:rsidRDefault="0052608E" w:rsidP="00B376F7">
      <w:pPr>
        <w:autoSpaceDE w:val="0"/>
        <w:autoSpaceDN w:val="0"/>
        <w:adjustRightInd w:val="0"/>
        <w:ind w:right="36"/>
      </w:pPr>
      <w:r w:rsidRPr="005C1942">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103219E3" w14:textId="77777777" w:rsidR="0052608E" w:rsidRPr="005C1942" w:rsidRDefault="0052608E" w:rsidP="00B376F7">
      <w:pPr>
        <w:autoSpaceDE w:val="0"/>
        <w:autoSpaceDN w:val="0"/>
        <w:adjustRightInd w:val="0"/>
        <w:ind w:right="36"/>
        <w:rPr>
          <w:b/>
        </w:rPr>
      </w:pPr>
      <w:r w:rsidRPr="005C1942">
        <w:rPr>
          <w:b/>
        </w:rPr>
        <w:t>Levels of Protection</w:t>
      </w:r>
    </w:p>
    <w:p w14:paraId="6D17D10F" w14:textId="77777777" w:rsidR="0052608E" w:rsidRPr="005C1942" w:rsidRDefault="0052608E" w:rsidP="00B376F7">
      <w:pPr>
        <w:autoSpaceDE w:val="0"/>
        <w:autoSpaceDN w:val="0"/>
        <w:adjustRightInd w:val="0"/>
        <w:ind w:right="36"/>
      </w:pPr>
    </w:p>
    <w:p w14:paraId="45BC241C" w14:textId="77777777" w:rsidR="0052608E" w:rsidRPr="005C1942"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5C1942">
        <w:rPr>
          <w:b/>
        </w:rPr>
        <w:lastRenderedPageBreak/>
        <w:t>Chemical</w:t>
      </w:r>
      <w:r w:rsidRPr="005C1942">
        <w:rPr>
          <w:b/>
        </w:rPr>
        <w:tab/>
      </w:r>
      <w:r w:rsidRPr="005C1942">
        <w:rPr>
          <w:b/>
        </w:rPr>
        <w:tab/>
      </w:r>
      <w:r w:rsidRPr="005C1942">
        <w:rPr>
          <w:b/>
        </w:rPr>
        <w:tab/>
      </w:r>
      <w:r w:rsidRPr="005C1942">
        <w:rPr>
          <w:b/>
        </w:rPr>
        <w:tab/>
      </w:r>
      <w:r w:rsidRPr="005C1942">
        <w:rPr>
          <w:b/>
        </w:rPr>
        <w:tab/>
        <w:t>PPE</w:t>
      </w:r>
    </w:p>
    <w:p w14:paraId="5DC2232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BCB9F5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DAC45A3"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4F85C3F"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6F7DB84" w14:textId="77777777" w:rsidR="0052608E" w:rsidRPr="005C1942" w:rsidRDefault="0052608E" w:rsidP="00B376F7">
      <w:pPr>
        <w:autoSpaceDE w:val="0"/>
        <w:autoSpaceDN w:val="0"/>
        <w:adjustRightInd w:val="0"/>
        <w:ind w:right="36"/>
      </w:pPr>
    </w:p>
    <w:p w14:paraId="0DAD2FBF" w14:textId="77777777" w:rsidR="0052608E" w:rsidRPr="005C1942" w:rsidRDefault="0052608E" w:rsidP="00B376F7">
      <w:pPr>
        <w:autoSpaceDE w:val="0"/>
        <w:autoSpaceDN w:val="0"/>
        <w:adjustRightInd w:val="0"/>
        <w:ind w:right="36"/>
        <w:rPr>
          <w:b/>
        </w:rPr>
      </w:pPr>
      <w:r w:rsidRPr="005C1942">
        <w:rPr>
          <w:b/>
        </w:rPr>
        <w:t>Personal Protective Equipment (PPE) Failure</w:t>
      </w:r>
      <w:r w:rsidRPr="005C1942">
        <w:rPr>
          <w:i/>
        </w:rPr>
        <w:t>—</w:t>
      </w:r>
      <w:r w:rsidRPr="005C1942">
        <w:t xml:space="preserve">If any team member experiences a failure or alteration of PPE that adversely affects personal protection, they and </w:t>
      </w:r>
      <w:proofErr w:type="gramStart"/>
      <w:r w:rsidRPr="005C1942">
        <w:t>their</w:t>
      </w:r>
      <w:proofErr w:type="gramEnd"/>
      <w:r w:rsidRPr="005C1942">
        <w:t xml:space="preserve"> shall </w:t>
      </w:r>
      <w:r w:rsidRPr="005C1942">
        <w:rPr>
          <w:b/>
          <w:bCs/>
        </w:rPr>
        <w:t xml:space="preserve">immediately leave </w:t>
      </w:r>
      <w:r w:rsidRPr="005C1942">
        <w:t xml:space="preserve">the Exclusion Zone. Reentry shall </w:t>
      </w:r>
      <w:r w:rsidRPr="005C1942">
        <w:rPr>
          <w:b/>
          <w:bCs/>
        </w:rPr>
        <w:t xml:space="preserve">not </w:t>
      </w:r>
      <w:r w:rsidRPr="005C1942">
        <w:t xml:space="preserve">be permitted until the PPE has been repaired or replaced. If there is body contamination or known or suspected over exposure, then a medical evaluation of the team member </w:t>
      </w:r>
      <w:r w:rsidRPr="005C1942">
        <w:rPr>
          <w:b/>
          <w:bCs/>
        </w:rPr>
        <w:t xml:space="preserve">must </w:t>
      </w:r>
      <w:r w:rsidRPr="005C1942">
        <w:t>be made. In such cases, medical clearance is necessary before reentry to the Exclusion Zone is permitted.</w:t>
      </w:r>
    </w:p>
    <w:p w14:paraId="480D6F3A" w14:textId="77777777" w:rsidR="0052608E" w:rsidRPr="005C1942" w:rsidRDefault="0052608E" w:rsidP="00B376F7">
      <w:pPr>
        <w:autoSpaceDE w:val="0"/>
        <w:autoSpaceDN w:val="0"/>
        <w:adjustRightInd w:val="0"/>
        <w:ind w:right="36"/>
      </w:pPr>
    </w:p>
    <w:p w14:paraId="4670F0CB" w14:textId="77777777" w:rsidR="0052608E" w:rsidRPr="005C1942" w:rsidRDefault="0052608E" w:rsidP="00B376F7">
      <w:pPr>
        <w:ind w:right="72"/>
      </w:pPr>
      <w:r w:rsidRPr="005C1942">
        <w:rPr>
          <w:b/>
        </w:rPr>
        <w:t>Other Equipment Failure</w:t>
      </w:r>
      <w:r w:rsidRPr="005C1942">
        <w:rPr>
          <w:i/>
        </w:rPr>
        <w:t>—</w:t>
      </w:r>
      <w:r w:rsidRPr="005C1942">
        <w:t>If any other equipment or apparatus fails to operate properly then the team leader and incident commander must be notified. They will determine the effect of this failure on continuing operations onsite. If the failure affects the safety of personnel or prevents completion of the work, then all affected personnel shall leave the contaminated area until the situation is evaluated and appropriate actions taken.</w:t>
      </w:r>
    </w:p>
    <w:p w14:paraId="75D264B9" w14:textId="77777777" w:rsidR="0052608E" w:rsidRPr="005C1942" w:rsidRDefault="0052608E" w:rsidP="00B376F7">
      <w:pPr>
        <w:autoSpaceDE w:val="0"/>
        <w:autoSpaceDN w:val="0"/>
        <w:adjustRightInd w:val="0"/>
        <w:ind w:right="36"/>
      </w:pPr>
    </w:p>
    <w:p w14:paraId="236F0A44" w14:textId="77777777" w:rsidR="0052608E" w:rsidRPr="005C1942" w:rsidRDefault="0052608E" w:rsidP="00B376F7">
      <w:pPr>
        <w:ind w:right="72"/>
      </w:pPr>
      <w:r w:rsidRPr="005C1942">
        <w:rPr>
          <w:b/>
        </w:rPr>
        <w:t>Maintenance and Certification of all Personal Protective and Emergency Equipment and Apparatus</w:t>
      </w:r>
      <w:r w:rsidRPr="005C1942">
        <w:rPr>
          <w:i/>
        </w:rPr>
        <w:t>—</w:t>
      </w:r>
      <w:r w:rsidRPr="005C1942">
        <w:t xml:space="preserve">All equipment must be maintained to </w:t>
      </w:r>
      <w:proofErr w:type="gramStart"/>
      <w:r w:rsidRPr="005C1942">
        <w:t>ensure serviceability at all times</w:t>
      </w:r>
      <w:proofErr w:type="gramEnd"/>
      <w:r w:rsidRPr="005C1942">
        <w:t>. Complete records of PPE fit testing (if necessary), maintenance and certification for emergency equipment; and fire-fighting equipment shall be maintained by _________________________________.</w:t>
      </w:r>
    </w:p>
    <w:p w14:paraId="75E98C52" w14:textId="77777777" w:rsidR="0052608E" w:rsidRPr="005C1942" w:rsidRDefault="0052608E" w:rsidP="00B376F7">
      <w:pPr>
        <w:ind w:left="900" w:right="72"/>
      </w:pPr>
    </w:p>
    <w:p w14:paraId="1BB919C8" w14:textId="77777777" w:rsidR="0052608E" w:rsidRPr="005C1942" w:rsidRDefault="0052608E" w:rsidP="00B376F7">
      <w:pPr>
        <w:autoSpaceDE w:val="0"/>
        <w:autoSpaceDN w:val="0"/>
        <w:adjustRightInd w:val="0"/>
        <w:ind w:right="36"/>
        <w:rPr>
          <w:b/>
        </w:rPr>
      </w:pPr>
      <w:r w:rsidRPr="005C1942">
        <w:rPr>
          <w:b/>
        </w:rPr>
        <w:t>Medical Surveillance</w:t>
      </w:r>
    </w:p>
    <w:p w14:paraId="271EC807" w14:textId="77777777" w:rsidR="0052608E" w:rsidRPr="005C1942" w:rsidRDefault="0052608E" w:rsidP="00B376F7">
      <w:pPr>
        <w:autoSpaceDE w:val="0"/>
        <w:autoSpaceDN w:val="0"/>
        <w:adjustRightInd w:val="0"/>
        <w:ind w:right="36"/>
      </w:pPr>
    </w:p>
    <w:p w14:paraId="62EC7B20" w14:textId="77777777" w:rsidR="0052608E" w:rsidRPr="005C1942" w:rsidRDefault="0052608E" w:rsidP="00B376F7">
      <w:pPr>
        <w:autoSpaceDE w:val="0"/>
        <w:autoSpaceDN w:val="0"/>
        <w:adjustRightInd w:val="0"/>
        <w:ind w:right="36"/>
      </w:pPr>
      <w:r w:rsidRPr="005C1942">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p>
    <w:p w14:paraId="253C5883" w14:textId="77777777" w:rsidR="0052608E" w:rsidRPr="005C1942" w:rsidRDefault="0052608E" w:rsidP="00B376F7">
      <w:pPr>
        <w:rPr>
          <w:b/>
          <w:bCs/>
          <w:sz w:val="24"/>
          <w:szCs w:val="24"/>
        </w:rPr>
      </w:pPr>
      <w:r w:rsidRPr="005C1942">
        <w:rPr>
          <w:b/>
          <w:bCs/>
          <w:sz w:val="24"/>
          <w:szCs w:val="24"/>
        </w:rPr>
        <w:br w:type="page"/>
      </w:r>
    </w:p>
    <w:p w14:paraId="171C63EC" w14:textId="77777777" w:rsidR="0052608E" w:rsidRPr="005C1942" w:rsidRDefault="0052608E" w:rsidP="00B376F7">
      <w:pPr>
        <w:rPr>
          <w:b/>
          <w:i/>
        </w:rPr>
      </w:pPr>
    </w:p>
    <w:p w14:paraId="37320F67" w14:textId="77777777" w:rsidR="002466D5" w:rsidRPr="005C1942" w:rsidRDefault="002466D5" w:rsidP="00974B77">
      <w:pPr>
        <w:autoSpaceDE w:val="0"/>
        <w:autoSpaceDN w:val="0"/>
        <w:adjustRightInd w:val="0"/>
        <w:jc w:val="center"/>
        <w:rPr>
          <w:b/>
          <w:bCs/>
          <w:sz w:val="28"/>
          <w:szCs w:val="28"/>
        </w:rPr>
      </w:pPr>
      <w:r w:rsidRPr="005C1942">
        <w:rPr>
          <w:b/>
          <w:bCs/>
          <w:sz w:val="24"/>
          <w:szCs w:val="24"/>
        </w:rPr>
        <w:t>29 CFR 1910.120(p)—HAZWOPER</w:t>
      </w:r>
    </w:p>
    <w:p w14:paraId="1685C4E0" w14:textId="77777777" w:rsidR="002466D5" w:rsidRPr="005C1942" w:rsidRDefault="002466D5" w:rsidP="00B376F7">
      <w:pPr>
        <w:autoSpaceDE w:val="0"/>
        <w:autoSpaceDN w:val="0"/>
        <w:adjustRightInd w:val="0"/>
        <w:rPr>
          <w:b/>
          <w:bCs/>
          <w:sz w:val="28"/>
          <w:szCs w:val="28"/>
        </w:rPr>
      </w:pPr>
    </w:p>
    <w:p w14:paraId="24DE92C7" w14:textId="77777777" w:rsidR="002466D5" w:rsidRPr="005C1942" w:rsidRDefault="002466D5" w:rsidP="00B376F7">
      <w:pPr>
        <w:rPr>
          <w:i/>
        </w:rPr>
      </w:pPr>
      <w:r w:rsidRPr="005C1942">
        <w:rPr>
          <w:b/>
          <w:i/>
        </w:rPr>
        <w:t>Scope &amp; Applications:</w:t>
      </w:r>
      <w:r w:rsidRPr="005C1942">
        <w:rPr>
          <w:i/>
        </w:rPr>
        <w:t xml:space="preserve"> 29 CFR 1910.120(p)</w:t>
      </w:r>
      <w:r w:rsidRPr="005C1942">
        <w:rPr>
          <w:bCs/>
          <w:i/>
        </w:rPr>
        <w:t>—HAZWOPER</w:t>
      </w:r>
      <w:r w:rsidRPr="005C1942">
        <w:rPr>
          <w:i/>
        </w:rPr>
        <w:t xml:space="preserve"> requires an Emergency Response Plan for employees that conduct operations at treatment, storage and disposal facilities. </w:t>
      </w:r>
    </w:p>
    <w:p w14:paraId="09B1A820" w14:textId="77777777" w:rsidR="002466D5" w:rsidRPr="005C1942" w:rsidRDefault="002466D5" w:rsidP="00B376F7">
      <w:pPr>
        <w:autoSpaceDE w:val="0"/>
        <w:autoSpaceDN w:val="0"/>
        <w:adjustRightInd w:val="0"/>
        <w:rPr>
          <w:i/>
        </w:rPr>
      </w:pPr>
    </w:p>
    <w:p w14:paraId="7F8B8034" w14:textId="77777777" w:rsidR="002466D5" w:rsidRPr="005C1942" w:rsidRDefault="002466D5" w:rsidP="00B376F7">
      <w:pPr>
        <w:autoSpaceDE w:val="0"/>
        <w:autoSpaceDN w:val="0"/>
        <w:adjustRightInd w:val="0"/>
        <w:rPr>
          <w:i/>
        </w:rPr>
      </w:pPr>
      <w:r w:rsidRPr="005C1942">
        <w:rPr>
          <w:i/>
        </w:rPr>
        <w:t xml:space="preserve">The following standard is referenced in </w:t>
      </w:r>
      <w:r w:rsidRPr="005C1942">
        <w:rPr>
          <w:bCs/>
          <w:i/>
        </w:rPr>
        <w:t>29 CFR 1910.120—HAZWOPER</w:t>
      </w:r>
      <w:r w:rsidRPr="005C1942">
        <w:rPr>
          <w:i/>
        </w:rPr>
        <w:t>:</w:t>
      </w:r>
    </w:p>
    <w:p w14:paraId="25C24E04" w14:textId="77777777" w:rsidR="002466D5" w:rsidRPr="005C1942" w:rsidRDefault="002466D5"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1910.38—Emergency Action Plan</w:t>
      </w:r>
    </w:p>
    <w:p w14:paraId="2A37C480" w14:textId="77777777" w:rsidR="002466D5" w:rsidRPr="005C1942" w:rsidRDefault="002466D5"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1910.165—Employee Alarm Systems</w:t>
      </w:r>
    </w:p>
    <w:p w14:paraId="387A1C32" w14:textId="77777777" w:rsidR="002466D5" w:rsidRPr="005C1942" w:rsidRDefault="002466D5"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3F987EC2" w14:textId="77777777" w:rsidR="002466D5" w:rsidRPr="005C1942" w:rsidRDefault="002466D5" w:rsidP="00B376F7"/>
    <w:p w14:paraId="5843B516" w14:textId="77777777" w:rsidR="002466D5" w:rsidRPr="005C1942" w:rsidRDefault="002466D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 xml:space="preserve">29 CFR 1910.120(p)—HAZWOPER requires an Emergency Action Plan that meets the requirements of 29 CFR 1910.38—Emergency Action Plan if employees are to evacuate only. An employee alarm system must meet the requirements of 29 CFR 1910.165—Employee Alarm Systems. </w:t>
      </w:r>
      <w:r w:rsidRPr="005C1942">
        <w:rPr>
          <w:i/>
        </w:rPr>
        <w:t>29 CFR 1910.120</w:t>
      </w:r>
      <w:r w:rsidR="008E2C26" w:rsidRPr="005C1942">
        <w:rPr>
          <w:i/>
        </w:rPr>
        <w:t>(p)</w:t>
      </w:r>
      <w:r w:rsidRPr="005C1942">
        <w:rPr>
          <w:bCs/>
          <w:i/>
        </w:rPr>
        <w:t>—HAZWOPER</w:t>
      </w:r>
      <w:r w:rsidRPr="005C1942">
        <w:rPr>
          <w:i/>
        </w:rPr>
        <w:t xml:space="preserve"> requires training </w:t>
      </w:r>
      <w:r w:rsidRPr="005C1942">
        <w:rPr>
          <w:bCs/>
          <w:i/>
        </w:rPr>
        <w:t xml:space="preserve">that meets the requirements of 29 CFR 1910.1200—Hazard Communication </w:t>
      </w:r>
      <w:r w:rsidRPr="005C1942">
        <w:rPr>
          <w:i/>
        </w:rPr>
        <w:t xml:space="preserve">be implemented. </w:t>
      </w:r>
    </w:p>
    <w:p w14:paraId="3886FA50" w14:textId="77777777" w:rsidR="002466D5" w:rsidRPr="005C1942" w:rsidRDefault="002466D5" w:rsidP="00B376F7">
      <w:pPr>
        <w:rPr>
          <w:b/>
          <w:i/>
        </w:rPr>
      </w:pPr>
    </w:p>
    <w:p w14:paraId="2D3DA96D" w14:textId="77777777" w:rsidR="002466D5" w:rsidRPr="005C1942" w:rsidRDefault="002466D5" w:rsidP="00B376F7">
      <w:pPr>
        <w:rPr>
          <w:b/>
          <w:i/>
        </w:rPr>
      </w:pPr>
      <w:r w:rsidRPr="005C1942">
        <w:rPr>
          <w:b/>
          <w:i/>
        </w:rPr>
        <w:t>Standard Requirements for 29 CFR 1910.120</w:t>
      </w:r>
      <w:r w:rsidR="008E2C26" w:rsidRPr="005C1942">
        <w:rPr>
          <w:b/>
          <w:i/>
        </w:rPr>
        <w:t>(p)</w:t>
      </w:r>
      <w:r w:rsidRPr="005C1942">
        <w:rPr>
          <w:b/>
          <w:bCs/>
          <w:i/>
        </w:rPr>
        <w:t>—HAZWOPER</w:t>
      </w:r>
      <w:r w:rsidRPr="005C1942">
        <w:rPr>
          <w:b/>
          <w:i/>
        </w:rPr>
        <w:t>:</w:t>
      </w:r>
    </w:p>
    <w:p w14:paraId="319996B0" w14:textId="77777777" w:rsidR="002466D5" w:rsidRPr="005C1942" w:rsidRDefault="002466D5" w:rsidP="005F2CC9">
      <w:pPr>
        <w:pStyle w:val="ListParagraph"/>
        <w:numPr>
          <w:ilvl w:val="0"/>
          <w:numId w:val="227"/>
        </w:numPr>
        <w:spacing w:after="200"/>
        <w:ind w:left="720"/>
        <w:rPr>
          <w:i/>
        </w:rPr>
      </w:pPr>
      <w:r w:rsidRPr="005C1942">
        <w:rPr>
          <w:b/>
          <w:i/>
        </w:rPr>
        <w:t>Programs/Plans:</w:t>
      </w:r>
      <w:r w:rsidRPr="005C1942">
        <w:rPr>
          <w:i/>
        </w:rPr>
        <w:t xml:space="preserve"> HAZWOPER Safety and Health Program, Emergency Response Plan, New Technology Program, Decontamination Program, Material</w:t>
      </w:r>
      <w:r w:rsidR="008E2C26" w:rsidRPr="005C1942">
        <w:rPr>
          <w:i/>
        </w:rPr>
        <w:t>s</w:t>
      </w:r>
      <w:r w:rsidRPr="005C1942">
        <w:rPr>
          <w:i/>
        </w:rPr>
        <w:t xml:space="preserve"> Handling Program, Medical Surveillance Program, Training Program</w:t>
      </w:r>
    </w:p>
    <w:p w14:paraId="6C369A7A" w14:textId="77777777" w:rsidR="002466D5" w:rsidRPr="005C1942" w:rsidRDefault="00F05571" w:rsidP="005F2CC9">
      <w:pPr>
        <w:pStyle w:val="ListParagraph"/>
        <w:numPr>
          <w:ilvl w:val="0"/>
          <w:numId w:val="227"/>
        </w:numPr>
        <w:spacing w:after="200"/>
        <w:ind w:left="720"/>
        <w:rPr>
          <w:b/>
          <w:i/>
        </w:rPr>
      </w:pPr>
      <w:r>
        <w:rPr>
          <w:b/>
          <w:i/>
        </w:rPr>
        <w:t xml:space="preserve">Procedures/Practices/Controls: </w:t>
      </w:r>
      <w:r w:rsidR="002466D5" w:rsidRPr="005C1942">
        <w:rPr>
          <w:b/>
          <w:i/>
        </w:rPr>
        <w:t xml:space="preserve"> </w:t>
      </w:r>
      <w:r w:rsidR="002466D5" w:rsidRPr="005C1942">
        <w:rPr>
          <w:i/>
        </w:rPr>
        <w:t>Work practice controls, material handling procedures (Include in your Materials Handling Program); new technology (Include in your New Technology Program); decontamination procedures (Include in your Decontamination Program)</w:t>
      </w:r>
      <w:r w:rsidR="008E2C26" w:rsidRPr="005C1942">
        <w:rPr>
          <w:i/>
        </w:rPr>
        <w:t>; emergency procedures (Include in your Emergency Response Plan)</w:t>
      </w:r>
    </w:p>
    <w:p w14:paraId="05D13189" w14:textId="77777777" w:rsidR="002466D5" w:rsidRPr="005C1942" w:rsidRDefault="00235EDA" w:rsidP="005F2CC9">
      <w:pPr>
        <w:pStyle w:val="ListParagraph"/>
        <w:numPr>
          <w:ilvl w:val="0"/>
          <w:numId w:val="227"/>
        </w:numPr>
        <w:spacing w:after="200"/>
        <w:ind w:left="720"/>
        <w:rPr>
          <w:i/>
        </w:rPr>
      </w:pPr>
      <w:r w:rsidRPr="005C1942">
        <w:rPr>
          <w:b/>
          <w:i/>
        </w:rPr>
        <w:t xml:space="preserve">Training: </w:t>
      </w:r>
      <w:r w:rsidR="002466D5" w:rsidRPr="005C1942">
        <w:rPr>
          <w:i/>
        </w:rPr>
        <w:t>Initially, annually</w:t>
      </w:r>
    </w:p>
    <w:p w14:paraId="456607F2" w14:textId="77777777" w:rsidR="002466D5" w:rsidRPr="005C1942" w:rsidRDefault="002466D5" w:rsidP="005F2CC9">
      <w:pPr>
        <w:pStyle w:val="ListParagraph"/>
        <w:numPr>
          <w:ilvl w:val="0"/>
          <w:numId w:val="227"/>
        </w:numPr>
        <w:spacing w:after="200"/>
        <w:ind w:left="720"/>
        <w:rPr>
          <w:i/>
        </w:rPr>
      </w:pPr>
      <w:r w:rsidRPr="005C1942">
        <w:rPr>
          <w:b/>
          <w:i/>
        </w:rPr>
        <w:t>Inspections:</w:t>
      </w:r>
      <w:r w:rsidRPr="005C1942">
        <w:rPr>
          <w:i/>
        </w:rPr>
        <w:t xml:space="preserve">  </w:t>
      </w:r>
      <w:r w:rsidR="00AF0B5E" w:rsidRPr="005C1942">
        <w:rPr>
          <w:i/>
        </w:rPr>
        <w:t>None required</w:t>
      </w:r>
    </w:p>
    <w:p w14:paraId="764BAB13" w14:textId="77777777" w:rsidR="002466D5" w:rsidRPr="005C1942" w:rsidRDefault="002466D5" w:rsidP="005F2CC9">
      <w:pPr>
        <w:pStyle w:val="ListParagraph"/>
        <w:numPr>
          <w:ilvl w:val="0"/>
          <w:numId w:val="227"/>
        </w:numPr>
        <w:spacing w:after="200"/>
        <w:ind w:left="720"/>
        <w:rPr>
          <w:b/>
          <w:i/>
        </w:rPr>
      </w:pPr>
      <w:r w:rsidRPr="005C1942">
        <w:rPr>
          <w:b/>
          <w:i/>
        </w:rPr>
        <w:t>Recordkeeping/Documentation:</w:t>
      </w:r>
      <w:r w:rsidRPr="005C1942">
        <w:rPr>
          <w:i/>
        </w:rPr>
        <w:t xml:space="preserve"> Programs, plans, training, medical surveillance</w:t>
      </w:r>
    </w:p>
    <w:p w14:paraId="4FEEE1C6" w14:textId="77777777" w:rsidR="002466D5" w:rsidRPr="005C1942" w:rsidRDefault="002466D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HAZWOPER Safety and Health Program, Emergency Response Plan, New Technology Program, Decontamination Program, Material</w:t>
      </w:r>
      <w:r w:rsidR="008E2C26" w:rsidRPr="005C1942">
        <w:rPr>
          <w:i/>
        </w:rPr>
        <w:t>s</w:t>
      </w:r>
      <w:r w:rsidRPr="005C1942">
        <w:rPr>
          <w:i/>
        </w:rPr>
        <w:t xml:space="preserve"> Handling Program, Medical Surveillance Program, and Training Program required by 29 CFR 1910.120</w:t>
      </w:r>
      <w:r w:rsidR="008E2C26" w:rsidRPr="005C1942">
        <w:rPr>
          <w:i/>
        </w:rPr>
        <w:t>(p)</w:t>
      </w:r>
      <w:r w:rsidRPr="005C1942">
        <w:rPr>
          <w:bCs/>
          <w:i/>
        </w:rPr>
        <w:t>—HAZWOPER</w:t>
      </w:r>
      <w:r w:rsidRPr="005C1942">
        <w:rPr>
          <w:i/>
        </w:rPr>
        <w:t xml:space="preserve"> may be incorporated into one program. </w:t>
      </w:r>
    </w:p>
    <w:p w14:paraId="1A585C19" w14:textId="77777777" w:rsidR="0052608E" w:rsidRPr="005C1942" w:rsidRDefault="0052608E" w:rsidP="00B376F7">
      <w:pPr>
        <w:rPr>
          <w:i/>
        </w:rPr>
      </w:pPr>
    </w:p>
    <w:p w14:paraId="4AD1E587" w14:textId="77777777" w:rsidR="0052608E" w:rsidRPr="005C1942" w:rsidRDefault="0052608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Program: </w:t>
      </w:r>
      <w:r w:rsidRPr="005C1942">
        <w:rPr>
          <w:bCs/>
          <w:i/>
        </w:rPr>
        <w:t xml:space="preserve">The following example program should be modified to be site-specific to your organization. It may be incorporated into the </w:t>
      </w:r>
      <w:r w:rsidRPr="005C1942">
        <w:rPr>
          <w:i/>
        </w:rPr>
        <w:t>HAZWOPER Safety and Health Program or remain a standalone program. Please</w:t>
      </w:r>
      <w:r w:rsidRPr="005C1942">
        <w:rPr>
          <w:bCs/>
          <w:i/>
        </w:rPr>
        <w:t xml:space="preserve"> reference </w:t>
      </w:r>
      <w:r w:rsidRPr="005C1942">
        <w:rPr>
          <w:i/>
        </w:rPr>
        <w:t>29 CFR 1910.120(p)</w:t>
      </w:r>
      <w:r w:rsidRPr="005C1942">
        <w:rPr>
          <w:bCs/>
          <w:i/>
        </w:rPr>
        <w:t>—HAZWOPER</w:t>
      </w:r>
      <w:r w:rsidRPr="005C1942">
        <w:rPr>
          <w:i/>
        </w:rPr>
        <w:t xml:space="preserve"> </w:t>
      </w:r>
      <w:r w:rsidRPr="005C1942">
        <w:rPr>
          <w:bCs/>
          <w:i/>
        </w:rPr>
        <w:t xml:space="preserve">to ensure that all the standard requirements are being met.  </w:t>
      </w:r>
    </w:p>
    <w:p w14:paraId="715F3997" w14:textId="77777777" w:rsidR="0052608E" w:rsidRPr="005C1942" w:rsidRDefault="0052608E" w:rsidP="00B376F7">
      <w:pPr>
        <w:ind w:left="1620" w:right="3096"/>
        <w:rPr>
          <w:b/>
          <w:bCs/>
          <w:sz w:val="28"/>
          <w:szCs w:val="28"/>
        </w:rPr>
      </w:pPr>
    </w:p>
    <w:p w14:paraId="6D3155FB" w14:textId="77777777" w:rsidR="0052608E" w:rsidRPr="005C1942" w:rsidRDefault="0052608E" w:rsidP="00974B77">
      <w:pPr>
        <w:ind w:left="90" w:right="36"/>
        <w:jc w:val="center"/>
        <w:rPr>
          <w:b/>
          <w:bCs/>
          <w:sz w:val="28"/>
          <w:szCs w:val="28"/>
        </w:rPr>
      </w:pPr>
      <w:r w:rsidRPr="005C1942">
        <w:rPr>
          <w:b/>
          <w:bCs/>
          <w:sz w:val="28"/>
          <w:szCs w:val="28"/>
        </w:rPr>
        <w:t>HAZWOPER</w:t>
      </w:r>
      <w:r w:rsidRPr="005C1942">
        <w:rPr>
          <w:bCs/>
          <w:i/>
          <w:sz w:val="28"/>
          <w:szCs w:val="28"/>
        </w:rPr>
        <w:t>—</w:t>
      </w:r>
      <w:r w:rsidRPr="005C1942">
        <w:rPr>
          <w:b/>
          <w:bCs/>
          <w:sz w:val="28"/>
          <w:szCs w:val="28"/>
        </w:rPr>
        <w:t>Emergency Response Plan</w:t>
      </w:r>
    </w:p>
    <w:p w14:paraId="18BC6F67" w14:textId="77777777" w:rsidR="0052608E" w:rsidRPr="005C1942" w:rsidRDefault="0052608E" w:rsidP="00B376F7">
      <w:pPr>
        <w:ind w:left="4464" w:right="3096"/>
        <w:rPr>
          <w:b/>
          <w:bCs/>
        </w:rPr>
      </w:pPr>
    </w:p>
    <w:p w14:paraId="100A8794" w14:textId="77777777" w:rsidR="0052608E" w:rsidRPr="005C1942" w:rsidRDefault="0052608E" w:rsidP="00B376F7">
      <w:pPr>
        <w:ind w:right="72"/>
      </w:pPr>
      <w:r w:rsidRPr="005C1942">
        <w:t xml:space="preserve">This emergency response plan will be used for emergency situations involving our employees that conduct activities at treatment, storage and disposal (TSD) facilities. </w:t>
      </w:r>
    </w:p>
    <w:p w14:paraId="7F000557" w14:textId="77777777" w:rsidR="0052608E" w:rsidRPr="005C1942" w:rsidRDefault="0052608E" w:rsidP="00B376F7">
      <w:pPr>
        <w:ind w:right="72"/>
      </w:pPr>
    </w:p>
    <w:p w14:paraId="3ED9CCDF" w14:textId="77777777" w:rsidR="0052608E" w:rsidRPr="005C1942" w:rsidRDefault="0052608E" w:rsidP="00B376F7">
      <w:pPr>
        <w:ind w:right="72"/>
        <w:rPr>
          <w:i/>
        </w:rPr>
      </w:pPr>
      <w:r w:rsidRPr="005C1942">
        <w:rPr>
          <w:b/>
          <w:i/>
        </w:rPr>
        <w:t>Note:</w:t>
      </w:r>
      <w:r w:rsidRPr="005C1942">
        <w:rPr>
          <w:i/>
        </w:rPr>
        <w:t xml:space="preserve"> Such plans need not duplicate any of the subjects fully addressed in the employer's contingency planning required by permits.</w:t>
      </w:r>
    </w:p>
    <w:p w14:paraId="44956100" w14:textId="77777777" w:rsidR="0052608E" w:rsidRPr="005C1942" w:rsidRDefault="0052608E" w:rsidP="00B376F7">
      <w:pPr>
        <w:ind w:right="72"/>
      </w:pPr>
    </w:p>
    <w:p w14:paraId="31B71C9C" w14:textId="77777777" w:rsidR="0052608E" w:rsidRPr="005C1942" w:rsidRDefault="0052608E" w:rsidP="00B376F7">
      <w:pPr>
        <w:ind w:right="72"/>
        <w:rPr>
          <w:b/>
        </w:rPr>
      </w:pPr>
      <w:r w:rsidRPr="005C1942">
        <w:rPr>
          <w:b/>
        </w:rPr>
        <w:t>Pre-Emergency Planning and Coordination with Outside Parties</w:t>
      </w:r>
    </w:p>
    <w:p w14:paraId="58D15DD1" w14:textId="77777777" w:rsidR="0052608E" w:rsidRPr="005C1942" w:rsidRDefault="0052608E" w:rsidP="00B376F7">
      <w:pPr>
        <w:ind w:right="72"/>
      </w:pPr>
    </w:p>
    <w:p w14:paraId="73091043" w14:textId="77777777" w:rsidR="0052608E" w:rsidRPr="005C1942" w:rsidRDefault="0052608E" w:rsidP="00B376F7">
      <w:pPr>
        <w:autoSpaceDE w:val="0"/>
        <w:autoSpaceDN w:val="0"/>
        <w:adjustRightInd w:val="0"/>
        <w:ind w:right="72"/>
      </w:pPr>
      <w:r w:rsidRPr="005C1942">
        <w:t xml:space="preserve">The following pre-emergency planning and coordination procedures will be followed: </w:t>
      </w:r>
    </w:p>
    <w:p w14:paraId="3DC1C56A"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4DBF3CB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C88FDB7"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E7A290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F84B953" w14:textId="77777777" w:rsidR="0052608E" w:rsidRPr="005C1942" w:rsidRDefault="0052608E" w:rsidP="00B376F7">
      <w:pPr>
        <w:rPr>
          <w:b/>
        </w:rPr>
      </w:pPr>
    </w:p>
    <w:p w14:paraId="01C67F98"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 xml:space="preserve">Personnel Roles and Lines of Authority </w:t>
      </w:r>
    </w:p>
    <w:p w14:paraId="3719A6E9" w14:textId="77777777" w:rsidR="0052608E" w:rsidRPr="005C1942" w:rsidRDefault="0052608E" w:rsidP="00B376F7">
      <w:pPr>
        <w:pStyle w:val="blackten1"/>
        <w:spacing w:before="0" w:beforeAutospacing="0" w:after="0" w:afterAutospacing="0"/>
        <w:rPr>
          <w:b/>
          <w:color w:val="auto"/>
          <w:sz w:val="20"/>
          <w:szCs w:val="20"/>
        </w:rPr>
      </w:pPr>
    </w:p>
    <w:p w14:paraId="6E25176E"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The following personnel have the following roles and lines of authority.</w:t>
      </w:r>
    </w:p>
    <w:p w14:paraId="2000BF30" w14:textId="77777777" w:rsidR="0052608E" w:rsidRPr="005C1942" w:rsidRDefault="0052608E" w:rsidP="00B376F7">
      <w:pPr>
        <w:pStyle w:val="blackten1"/>
        <w:spacing w:before="0" w:beforeAutospacing="0" w:after="0" w:afterAutospacing="0"/>
        <w:rPr>
          <w:b/>
          <w:color w:val="auto"/>
          <w:sz w:val="20"/>
          <w:szCs w:val="20"/>
        </w:rPr>
      </w:pPr>
    </w:p>
    <w:p w14:paraId="57B36163" w14:textId="77777777" w:rsidR="0052608E" w:rsidRPr="005C1942"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r w:rsidRPr="005C1942">
        <w:rPr>
          <w:b/>
        </w:rPr>
        <w:lastRenderedPageBreak/>
        <w:t>Personnel Roles</w:t>
      </w:r>
      <w:r w:rsidRPr="005C1942">
        <w:rPr>
          <w:b/>
        </w:rPr>
        <w:tab/>
      </w:r>
      <w:r w:rsidRPr="005C1942">
        <w:rPr>
          <w:b/>
        </w:rPr>
        <w:tab/>
        <w:t>Lines of Authority</w:t>
      </w:r>
      <w:r w:rsidRPr="005C1942">
        <w:rPr>
          <w:b/>
        </w:rPr>
        <w:tab/>
      </w:r>
      <w:r w:rsidRPr="005C1942">
        <w:rPr>
          <w:b/>
        </w:rPr>
        <w:tab/>
      </w:r>
    </w:p>
    <w:p w14:paraId="17AC01B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3CCA686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C14F81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B7F3433"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A023CD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2E4629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EA7F37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C33A1DB" w14:textId="77777777" w:rsidR="0052608E" w:rsidRPr="005C1942" w:rsidRDefault="0052608E" w:rsidP="00B376F7">
      <w:pPr>
        <w:pStyle w:val="blackten1"/>
        <w:spacing w:before="0" w:beforeAutospacing="0" w:after="0" w:afterAutospacing="0"/>
        <w:rPr>
          <w:b/>
          <w:color w:val="auto"/>
          <w:sz w:val="20"/>
          <w:szCs w:val="20"/>
        </w:rPr>
      </w:pPr>
    </w:p>
    <w:p w14:paraId="33D4F3A6"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Communications</w:t>
      </w:r>
    </w:p>
    <w:p w14:paraId="0B93FDC7" w14:textId="77777777" w:rsidR="0052608E" w:rsidRPr="005C1942" w:rsidRDefault="0052608E" w:rsidP="00B376F7">
      <w:pPr>
        <w:pStyle w:val="blackten1"/>
        <w:spacing w:before="0" w:beforeAutospacing="0" w:after="0" w:afterAutospacing="0"/>
        <w:rPr>
          <w:color w:val="auto"/>
          <w:sz w:val="20"/>
          <w:szCs w:val="20"/>
        </w:rPr>
      </w:pPr>
    </w:p>
    <w:p w14:paraId="477B5FEF" w14:textId="77777777" w:rsidR="0052608E" w:rsidRPr="005C1942" w:rsidRDefault="0052608E" w:rsidP="00B376F7">
      <w:pPr>
        <w:autoSpaceDE w:val="0"/>
        <w:autoSpaceDN w:val="0"/>
        <w:adjustRightInd w:val="0"/>
        <w:ind w:right="36"/>
      </w:pPr>
      <w:r w:rsidRPr="005C1942">
        <w:rPr>
          <w:b/>
        </w:rPr>
        <w:t>Radio</w:t>
      </w:r>
      <w:r w:rsidRPr="005C1942">
        <w:rPr>
          <w:i/>
        </w:rPr>
        <w:t>—</w:t>
      </w:r>
      <w:r w:rsidRPr="005C1942">
        <w:t xml:space="preserve">Channel __has been designated as the radio frequency for personnel on the HAZMAT team. </w:t>
      </w:r>
      <w:r w:rsidRPr="005C1942">
        <w:rPr>
          <w:bCs/>
        </w:rPr>
        <w:t xml:space="preserve">All </w:t>
      </w:r>
      <w:r w:rsidRPr="005C1942">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631C26D8" w14:textId="77777777" w:rsidR="0052608E" w:rsidRPr="005C1942" w:rsidRDefault="0052608E" w:rsidP="00B376F7">
      <w:pPr>
        <w:autoSpaceDE w:val="0"/>
        <w:autoSpaceDN w:val="0"/>
        <w:adjustRightInd w:val="0"/>
        <w:ind w:right="36"/>
        <w:rPr>
          <w:b/>
        </w:rPr>
      </w:pPr>
    </w:p>
    <w:p w14:paraId="4A0B1033" w14:textId="77777777" w:rsidR="0052608E" w:rsidRPr="005C1942" w:rsidRDefault="0052608E" w:rsidP="00B376F7">
      <w:pPr>
        <w:ind w:right="72"/>
      </w:pPr>
      <w:r w:rsidRPr="005C1942">
        <w:rPr>
          <w:b/>
        </w:rPr>
        <w:t>Telephone</w:t>
      </w:r>
      <w:r w:rsidRPr="005C1942">
        <w:rPr>
          <w:i/>
        </w:rPr>
        <w:t>—</w:t>
      </w:r>
      <w:r w:rsidRPr="005C1942">
        <w:t>Telephone communication will be established as soon as possible to the Fire Department to keep them abreast of what is happening onsite as soon as is practicable into the emergency.</w:t>
      </w:r>
    </w:p>
    <w:p w14:paraId="2579454D" w14:textId="77777777" w:rsidR="0052608E" w:rsidRPr="005C1942" w:rsidRDefault="0052608E" w:rsidP="00B376F7">
      <w:pPr>
        <w:pStyle w:val="blackten1"/>
        <w:spacing w:before="0" w:beforeAutospacing="0" w:after="0" w:afterAutospacing="0"/>
        <w:rPr>
          <w:color w:val="auto"/>
          <w:sz w:val="20"/>
          <w:szCs w:val="20"/>
        </w:rPr>
      </w:pPr>
    </w:p>
    <w:p w14:paraId="38646D78"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Emergency Recognition and Prevention</w:t>
      </w:r>
    </w:p>
    <w:p w14:paraId="7FC86DE8" w14:textId="77777777" w:rsidR="0052608E" w:rsidRPr="005C1942" w:rsidRDefault="0052608E" w:rsidP="00B376F7">
      <w:pPr>
        <w:pStyle w:val="blackten1"/>
        <w:spacing w:before="0" w:beforeAutospacing="0" w:after="0" w:afterAutospacing="0"/>
        <w:rPr>
          <w:b/>
          <w:color w:val="auto"/>
          <w:sz w:val="20"/>
          <w:szCs w:val="20"/>
        </w:rPr>
      </w:pPr>
    </w:p>
    <w:p w14:paraId="472D4AE7"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The following procedures will be followed for emergency recognition and prevention:</w:t>
      </w:r>
    </w:p>
    <w:p w14:paraId="2F9F4FDE"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0DC7CA39"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4A5A6A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1F631A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CDA975F" w14:textId="77777777" w:rsidR="0052608E" w:rsidRPr="005C1942" w:rsidRDefault="0052608E" w:rsidP="00B376F7">
      <w:pPr>
        <w:pStyle w:val="blackten1"/>
        <w:spacing w:before="0" w:beforeAutospacing="0" w:after="0" w:afterAutospacing="0"/>
        <w:rPr>
          <w:color w:val="auto"/>
          <w:sz w:val="20"/>
          <w:szCs w:val="20"/>
        </w:rPr>
      </w:pPr>
    </w:p>
    <w:p w14:paraId="68EE05F4"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Safe Distances and Places of Refuge</w:t>
      </w:r>
    </w:p>
    <w:p w14:paraId="0E6757F5" w14:textId="77777777" w:rsidR="0052608E" w:rsidRPr="005C1942" w:rsidRDefault="0052608E" w:rsidP="00B376F7">
      <w:pPr>
        <w:autoSpaceDE w:val="0"/>
        <w:autoSpaceDN w:val="0"/>
        <w:adjustRightInd w:val="0"/>
        <w:ind w:right="72"/>
      </w:pPr>
    </w:p>
    <w:p w14:paraId="2DA5FE37" w14:textId="77777777" w:rsidR="0052608E" w:rsidRPr="005C1942" w:rsidRDefault="0052608E" w:rsidP="00B376F7">
      <w:pPr>
        <w:autoSpaceDE w:val="0"/>
        <w:autoSpaceDN w:val="0"/>
        <w:adjustRightInd w:val="0"/>
        <w:ind w:right="72"/>
      </w:pPr>
      <w:r w:rsidRPr="005C1942">
        <w:t>The following procedures will be followed for identifying safe distances and places of refuge: _____________________________________________________________________________________________</w:t>
      </w:r>
    </w:p>
    <w:p w14:paraId="54163DE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4518A0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72A0B55"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301AA66" w14:textId="77777777" w:rsidR="0052608E" w:rsidRPr="005C1942" w:rsidRDefault="0052608E" w:rsidP="00B376F7">
      <w:pPr>
        <w:pStyle w:val="blackten1"/>
        <w:spacing w:before="0" w:beforeAutospacing="0" w:after="0" w:afterAutospacing="0"/>
        <w:rPr>
          <w:color w:val="auto"/>
          <w:sz w:val="20"/>
          <w:szCs w:val="20"/>
        </w:rPr>
      </w:pPr>
    </w:p>
    <w:p w14:paraId="11F2E1E6"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Site Security and Control</w:t>
      </w:r>
    </w:p>
    <w:p w14:paraId="2DD0FC0A" w14:textId="77777777" w:rsidR="0052608E" w:rsidRPr="005C1942" w:rsidRDefault="0052608E" w:rsidP="00B376F7">
      <w:pPr>
        <w:autoSpaceDE w:val="0"/>
        <w:autoSpaceDN w:val="0"/>
        <w:adjustRightInd w:val="0"/>
        <w:ind w:right="72"/>
      </w:pPr>
    </w:p>
    <w:p w14:paraId="4561CA0C" w14:textId="77777777" w:rsidR="0052608E" w:rsidRPr="005C1942" w:rsidRDefault="0052608E" w:rsidP="00B376F7">
      <w:pPr>
        <w:autoSpaceDE w:val="0"/>
        <w:autoSpaceDN w:val="0"/>
        <w:adjustRightInd w:val="0"/>
        <w:ind w:right="72"/>
      </w:pPr>
      <w:r w:rsidRPr="005C1942">
        <w:t>The following procedures will be followed for maintaining site security and control: _____________________________________________________________________________________________</w:t>
      </w:r>
    </w:p>
    <w:p w14:paraId="539113F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FB7A9E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3FD94C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2406C94" w14:textId="77777777" w:rsidR="0052608E" w:rsidRPr="005C1942" w:rsidRDefault="0052608E" w:rsidP="00B376F7">
      <w:pPr>
        <w:autoSpaceDE w:val="0"/>
        <w:autoSpaceDN w:val="0"/>
        <w:adjustRightInd w:val="0"/>
        <w:ind w:right="72"/>
        <w:rPr>
          <w:b/>
        </w:rPr>
      </w:pPr>
    </w:p>
    <w:p w14:paraId="2C925A02"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Evacuation Routes and Procedures</w:t>
      </w:r>
    </w:p>
    <w:p w14:paraId="0593DC77" w14:textId="77777777" w:rsidR="0052608E" w:rsidRPr="005C1942" w:rsidRDefault="0052608E" w:rsidP="00B376F7">
      <w:pPr>
        <w:pStyle w:val="blackten1"/>
        <w:spacing w:before="0" w:beforeAutospacing="0" w:after="0" w:afterAutospacing="0"/>
        <w:rPr>
          <w:color w:val="auto"/>
          <w:sz w:val="20"/>
          <w:szCs w:val="20"/>
        </w:rPr>
      </w:pPr>
    </w:p>
    <w:p w14:paraId="147D7DA0" w14:textId="77777777" w:rsidR="0052608E" w:rsidRPr="005C1942" w:rsidRDefault="0052608E" w:rsidP="00B376F7">
      <w:pPr>
        <w:autoSpaceDE w:val="0"/>
        <w:autoSpaceDN w:val="0"/>
        <w:adjustRightInd w:val="0"/>
        <w:ind w:right="72"/>
      </w:pPr>
      <w:r w:rsidRPr="005C1942">
        <w:t xml:space="preserve">The following procedures will be followed for identifying evacuation routes: </w:t>
      </w:r>
    </w:p>
    <w:p w14:paraId="2D49260A"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6A4508F9"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5763343"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299866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6C50696" w14:textId="77777777" w:rsidR="0052608E" w:rsidRPr="005C1942" w:rsidRDefault="0052608E" w:rsidP="00B376F7">
      <w:pPr>
        <w:pStyle w:val="blackten1"/>
        <w:spacing w:before="0" w:beforeAutospacing="0" w:after="0" w:afterAutospacing="0"/>
        <w:rPr>
          <w:b/>
          <w:color w:val="auto"/>
          <w:sz w:val="20"/>
          <w:szCs w:val="20"/>
        </w:rPr>
      </w:pPr>
    </w:p>
    <w:p w14:paraId="2F9A900B"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Emergency Alerting and Response Procedures</w:t>
      </w:r>
    </w:p>
    <w:p w14:paraId="5794D0E2" w14:textId="77777777" w:rsidR="0052608E" w:rsidRPr="005C1942" w:rsidRDefault="0052608E" w:rsidP="00B376F7">
      <w:pPr>
        <w:pStyle w:val="blackten1"/>
        <w:spacing w:before="0" w:beforeAutospacing="0" w:after="0" w:afterAutospacing="0"/>
        <w:rPr>
          <w:color w:val="auto"/>
          <w:sz w:val="20"/>
          <w:szCs w:val="20"/>
        </w:rPr>
      </w:pPr>
    </w:p>
    <w:p w14:paraId="031E549C"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The following procedures will be followed for emergency alerting and response:</w:t>
      </w:r>
    </w:p>
    <w:p w14:paraId="3DA0845E"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5202DD9F"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2FCF49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D3FA71C"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1DFAB2BE" w14:textId="77777777" w:rsidR="0052608E" w:rsidRPr="005C1942" w:rsidRDefault="0052608E" w:rsidP="00B376F7">
      <w:pPr>
        <w:pStyle w:val="blackten1"/>
        <w:spacing w:before="0" w:beforeAutospacing="0" w:after="0" w:afterAutospacing="0"/>
        <w:rPr>
          <w:color w:val="auto"/>
          <w:sz w:val="20"/>
          <w:szCs w:val="20"/>
        </w:rPr>
      </w:pPr>
    </w:p>
    <w:p w14:paraId="35A7E722"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Critique of Response and Follow-Up</w:t>
      </w:r>
    </w:p>
    <w:p w14:paraId="055AE177" w14:textId="77777777" w:rsidR="0052608E" w:rsidRPr="005C1942" w:rsidRDefault="0052608E" w:rsidP="00B376F7">
      <w:pPr>
        <w:pStyle w:val="blackten1"/>
        <w:spacing w:before="0" w:beforeAutospacing="0" w:after="0" w:afterAutospacing="0"/>
        <w:rPr>
          <w:color w:val="auto"/>
          <w:sz w:val="20"/>
          <w:szCs w:val="20"/>
        </w:rPr>
      </w:pPr>
    </w:p>
    <w:p w14:paraId="0A884B1B"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 xml:space="preserve">All emergency responses will be critiqued and corrective actions identified. </w:t>
      </w:r>
    </w:p>
    <w:p w14:paraId="29B5F91E"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4522B11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EF18EBC"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3FD9D0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37E3AD5" w14:textId="77777777" w:rsidR="0052608E" w:rsidRPr="005C1942" w:rsidRDefault="0052608E" w:rsidP="00B376F7">
      <w:pPr>
        <w:rPr>
          <w:b/>
        </w:rPr>
      </w:pPr>
    </w:p>
    <w:p w14:paraId="7CA3F230" w14:textId="77777777" w:rsidR="0052608E" w:rsidRPr="005C1942" w:rsidRDefault="0052608E" w:rsidP="00B376F7">
      <w:pPr>
        <w:framePr w:w="1440" w:h="120" w:hRule="exact" w:wrap="auto" w:vAnchor="page" w:hAnchor="page" w:x="361" w:y="541"/>
      </w:pPr>
    </w:p>
    <w:p w14:paraId="388F2276" w14:textId="77777777" w:rsidR="0052608E" w:rsidRPr="005C1942" w:rsidRDefault="0052608E" w:rsidP="00B376F7">
      <w:pPr>
        <w:rPr>
          <w:b/>
        </w:rPr>
      </w:pPr>
      <w:r w:rsidRPr="005C1942">
        <w:rPr>
          <w:b/>
        </w:rPr>
        <w:t>Decontamination Procedures</w:t>
      </w:r>
    </w:p>
    <w:p w14:paraId="6629C8A1" w14:textId="77777777" w:rsidR="0052608E" w:rsidRPr="005C1942" w:rsidRDefault="0052608E" w:rsidP="00B376F7">
      <w:pPr>
        <w:rPr>
          <w:b/>
        </w:rPr>
      </w:pPr>
    </w:p>
    <w:p w14:paraId="6C02B86E" w14:textId="77777777" w:rsidR="0052608E" w:rsidRPr="005C1942" w:rsidRDefault="0052608E" w:rsidP="00B376F7">
      <w:r w:rsidRPr="005C1942">
        <w:t>We will follow the following decontamination procedures:</w:t>
      </w:r>
    </w:p>
    <w:p w14:paraId="3F6A3C09"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698E0AA5"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93B52EE"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3E93905"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53D565F" w14:textId="77777777" w:rsidR="0052608E" w:rsidRPr="005C1942" w:rsidRDefault="0052608E" w:rsidP="00B376F7">
      <w:pPr>
        <w:autoSpaceDE w:val="0"/>
        <w:autoSpaceDN w:val="0"/>
        <w:adjustRightInd w:val="0"/>
        <w:ind w:right="36"/>
        <w:rPr>
          <w:b/>
        </w:rPr>
      </w:pPr>
    </w:p>
    <w:p w14:paraId="7D276761"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PPE and Emergency Equipment</w:t>
      </w:r>
    </w:p>
    <w:p w14:paraId="6BB5F184" w14:textId="77777777" w:rsidR="0052608E" w:rsidRPr="005C1942" w:rsidRDefault="0052608E" w:rsidP="00B376F7">
      <w:pPr>
        <w:autoSpaceDE w:val="0"/>
        <w:autoSpaceDN w:val="0"/>
        <w:adjustRightInd w:val="0"/>
        <w:ind w:right="36"/>
      </w:pPr>
    </w:p>
    <w:p w14:paraId="3DFF49C4" w14:textId="77777777" w:rsidR="0052608E" w:rsidRPr="005C1942" w:rsidRDefault="0052608E" w:rsidP="00B376F7">
      <w:pPr>
        <w:autoSpaceDE w:val="0"/>
        <w:autoSpaceDN w:val="0"/>
        <w:adjustRightInd w:val="0"/>
        <w:ind w:right="36"/>
      </w:pPr>
      <w:r w:rsidRPr="005C1942">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05BDC4F0" w14:textId="77777777" w:rsidR="0052608E" w:rsidRPr="005C1942" w:rsidRDefault="0052608E" w:rsidP="00B376F7">
      <w:pPr>
        <w:autoSpaceDE w:val="0"/>
        <w:autoSpaceDN w:val="0"/>
        <w:adjustRightInd w:val="0"/>
        <w:ind w:right="36"/>
      </w:pPr>
    </w:p>
    <w:p w14:paraId="5C38F1C5" w14:textId="77777777" w:rsidR="0052608E" w:rsidRPr="005C1942" w:rsidRDefault="0052608E" w:rsidP="00B376F7">
      <w:pPr>
        <w:autoSpaceDE w:val="0"/>
        <w:autoSpaceDN w:val="0"/>
        <w:adjustRightInd w:val="0"/>
        <w:ind w:right="36"/>
        <w:rPr>
          <w:b/>
          <w:i/>
        </w:rPr>
      </w:pPr>
      <w:r w:rsidRPr="005C1942">
        <w:rPr>
          <w:b/>
          <w:i/>
        </w:rPr>
        <w:t>Levels of Protection</w:t>
      </w:r>
    </w:p>
    <w:p w14:paraId="0F9FF074" w14:textId="77777777" w:rsidR="0052608E" w:rsidRPr="005C1942" w:rsidRDefault="0052608E" w:rsidP="00B376F7">
      <w:pPr>
        <w:autoSpaceDE w:val="0"/>
        <w:autoSpaceDN w:val="0"/>
        <w:adjustRightInd w:val="0"/>
        <w:ind w:right="36"/>
      </w:pPr>
    </w:p>
    <w:p w14:paraId="05D85C79" w14:textId="77777777" w:rsidR="0052608E" w:rsidRPr="005C1942"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5C1942">
        <w:rPr>
          <w:b/>
        </w:rPr>
        <w:t>Chemical</w:t>
      </w:r>
      <w:r w:rsidRPr="005C1942">
        <w:rPr>
          <w:b/>
        </w:rPr>
        <w:tab/>
      </w:r>
      <w:r w:rsidRPr="005C1942">
        <w:rPr>
          <w:b/>
        </w:rPr>
        <w:tab/>
      </w:r>
      <w:r w:rsidRPr="005C1942">
        <w:rPr>
          <w:b/>
        </w:rPr>
        <w:tab/>
      </w:r>
      <w:r w:rsidRPr="005C1942">
        <w:rPr>
          <w:b/>
        </w:rPr>
        <w:tab/>
      </w:r>
      <w:r w:rsidRPr="005C1942">
        <w:rPr>
          <w:b/>
        </w:rPr>
        <w:tab/>
        <w:t>PPE</w:t>
      </w:r>
    </w:p>
    <w:p w14:paraId="586048A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00CF049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0EF958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2484E3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AEE323E" w14:textId="77777777" w:rsidR="0052608E" w:rsidRPr="005C1942" w:rsidRDefault="0052608E" w:rsidP="00B376F7">
      <w:pPr>
        <w:autoSpaceDE w:val="0"/>
        <w:autoSpaceDN w:val="0"/>
        <w:adjustRightInd w:val="0"/>
        <w:ind w:right="36"/>
      </w:pPr>
    </w:p>
    <w:p w14:paraId="2F0A5FEF" w14:textId="77777777" w:rsidR="0052608E" w:rsidRPr="005C1942" w:rsidRDefault="0052608E" w:rsidP="00B376F7">
      <w:pPr>
        <w:autoSpaceDE w:val="0"/>
        <w:autoSpaceDN w:val="0"/>
        <w:adjustRightInd w:val="0"/>
        <w:ind w:right="36"/>
        <w:rPr>
          <w:b/>
        </w:rPr>
      </w:pPr>
      <w:r w:rsidRPr="005C1942">
        <w:rPr>
          <w:b/>
        </w:rPr>
        <w:t>Personal Protective Equipment (PPE) Failure:</w:t>
      </w:r>
      <w:r w:rsidRPr="005C1942">
        <w:t xml:space="preserve"> If any team member experiences a failure or alteration of PPE that adversely affects personal protection, they and </w:t>
      </w:r>
      <w:proofErr w:type="gramStart"/>
      <w:r w:rsidRPr="005C1942">
        <w:t>their</w:t>
      </w:r>
      <w:proofErr w:type="gramEnd"/>
      <w:r w:rsidRPr="005C1942">
        <w:t xml:space="preserve"> shall </w:t>
      </w:r>
      <w:r w:rsidRPr="005C1942">
        <w:rPr>
          <w:b/>
          <w:bCs/>
        </w:rPr>
        <w:t xml:space="preserve">immediately leave </w:t>
      </w:r>
      <w:r w:rsidRPr="005C1942">
        <w:t xml:space="preserve">the Exclusion Zone. Reentry shall </w:t>
      </w:r>
      <w:r w:rsidRPr="005C1942">
        <w:rPr>
          <w:b/>
          <w:bCs/>
        </w:rPr>
        <w:t xml:space="preserve">not </w:t>
      </w:r>
      <w:r w:rsidRPr="005C1942">
        <w:t xml:space="preserve">be permitted until the PPE has been repaired or replaced. If there is body contamination or known or suspected over exposure, then a medical evaluation of the team member </w:t>
      </w:r>
      <w:r w:rsidRPr="005C1942">
        <w:rPr>
          <w:b/>
          <w:bCs/>
        </w:rPr>
        <w:t xml:space="preserve">must </w:t>
      </w:r>
      <w:r w:rsidRPr="005C1942">
        <w:t>be made. In such cases, medical clearance is necessary before reentry to the Exclusion Zone is permitted.</w:t>
      </w:r>
    </w:p>
    <w:p w14:paraId="3C0F2918" w14:textId="77777777" w:rsidR="0052608E" w:rsidRPr="005C1942" w:rsidRDefault="0052608E" w:rsidP="00B376F7">
      <w:pPr>
        <w:autoSpaceDE w:val="0"/>
        <w:autoSpaceDN w:val="0"/>
        <w:adjustRightInd w:val="0"/>
        <w:ind w:right="36"/>
      </w:pPr>
    </w:p>
    <w:p w14:paraId="2CA84C52" w14:textId="77777777" w:rsidR="0052608E" w:rsidRPr="005C1942" w:rsidRDefault="0052608E" w:rsidP="00B376F7">
      <w:pPr>
        <w:ind w:right="72"/>
      </w:pPr>
      <w:r w:rsidRPr="005C1942">
        <w:rPr>
          <w:b/>
        </w:rPr>
        <w:t>Other Equipment Failure:</w:t>
      </w:r>
      <w:r w:rsidRPr="005C1942">
        <w:t xml:space="preserve"> If any other equipment or apparatus fails to operate properly then the team leader and incident commander must be notified. They will determine the effect of this failure on continuing operations onsite. If the failure affects the safety of personnel or prevents completion of the work, then all affected personnel shall leave the contaminated area until the situation is evaluated and appropriate actions taken.</w:t>
      </w:r>
    </w:p>
    <w:p w14:paraId="4F84AE05" w14:textId="77777777" w:rsidR="0052608E" w:rsidRPr="005C1942" w:rsidRDefault="0052608E" w:rsidP="00B376F7">
      <w:pPr>
        <w:autoSpaceDE w:val="0"/>
        <w:autoSpaceDN w:val="0"/>
        <w:adjustRightInd w:val="0"/>
        <w:ind w:right="36"/>
      </w:pPr>
    </w:p>
    <w:p w14:paraId="3014D38E" w14:textId="77777777" w:rsidR="0052608E" w:rsidRPr="005C1942" w:rsidRDefault="0052608E" w:rsidP="00B376F7">
      <w:pPr>
        <w:ind w:right="72"/>
        <w:rPr>
          <w:b/>
        </w:rPr>
      </w:pPr>
      <w:r w:rsidRPr="005C1942">
        <w:rPr>
          <w:b/>
        </w:rPr>
        <w:t>Maintenance and Certification of all Personal Protective and Emergency Equipment and Apparatus:</w:t>
      </w:r>
    </w:p>
    <w:p w14:paraId="2A04AAFB" w14:textId="77777777" w:rsidR="0052608E" w:rsidRPr="005C1942" w:rsidRDefault="0052608E" w:rsidP="00B376F7">
      <w:pPr>
        <w:ind w:right="72"/>
      </w:pPr>
    </w:p>
    <w:p w14:paraId="10202219" w14:textId="77777777" w:rsidR="0052608E" w:rsidRPr="005C1942" w:rsidRDefault="0052608E" w:rsidP="00B376F7">
      <w:pPr>
        <w:autoSpaceDE w:val="0"/>
        <w:autoSpaceDN w:val="0"/>
        <w:adjustRightInd w:val="0"/>
        <w:ind w:right="72"/>
      </w:pPr>
      <w:r w:rsidRPr="005C1942">
        <w:t xml:space="preserve">All equipment must be maintained to </w:t>
      </w:r>
      <w:proofErr w:type="gramStart"/>
      <w:r w:rsidRPr="005C1942">
        <w:t>ensure serviceability at all times</w:t>
      </w:r>
      <w:proofErr w:type="gramEnd"/>
      <w:r w:rsidRPr="005C1942">
        <w:t>. Complete records of PPE fit testing (if necessary), maintenance and certification for emergency equipment; and fire-fighting equipment shall be maintained by _______________.</w:t>
      </w:r>
    </w:p>
    <w:p w14:paraId="3BC8D46D" w14:textId="77777777" w:rsidR="0052608E" w:rsidRPr="005C1942" w:rsidRDefault="0052608E" w:rsidP="00B376F7">
      <w:pPr>
        <w:ind w:left="900" w:right="72"/>
      </w:pPr>
    </w:p>
    <w:p w14:paraId="228A2E0B"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Emergency Medical Treatment and First Aid</w:t>
      </w:r>
    </w:p>
    <w:p w14:paraId="2A152AAC" w14:textId="77777777" w:rsidR="0052608E" w:rsidRPr="005C1942" w:rsidRDefault="0052608E" w:rsidP="00B376F7">
      <w:pPr>
        <w:autoSpaceDE w:val="0"/>
        <w:autoSpaceDN w:val="0"/>
        <w:adjustRightInd w:val="0"/>
        <w:ind w:right="36"/>
        <w:rPr>
          <w:b/>
        </w:rPr>
      </w:pPr>
    </w:p>
    <w:p w14:paraId="0912D7B0" w14:textId="77777777" w:rsidR="0052608E" w:rsidRPr="005C1942" w:rsidRDefault="0052608E" w:rsidP="00B376F7">
      <w:pPr>
        <w:autoSpaceDE w:val="0"/>
        <w:autoSpaceDN w:val="0"/>
        <w:adjustRightInd w:val="0"/>
        <w:ind w:right="36"/>
      </w:pPr>
      <w:r w:rsidRPr="005C1942">
        <w:t>The following procedures will be followed for medical treatment and first aid:</w:t>
      </w:r>
    </w:p>
    <w:p w14:paraId="32E92E3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369DCA92"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E71026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077031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0BD5321" w14:textId="77777777" w:rsidR="0052608E" w:rsidRPr="005C1942" w:rsidRDefault="0052608E" w:rsidP="00B376F7">
      <w:pPr>
        <w:autoSpaceDE w:val="0"/>
        <w:autoSpaceDN w:val="0"/>
        <w:adjustRightInd w:val="0"/>
        <w:ind w:right="36"/>
        <w:rPr>
          <w:b/>
        </w:rPr>
      </w:pPr>
    </w:p>
    <w:p w14:paraId="5A2AFC6B" w14:textId="77777777" w:rsidR="0052608E" w:rsidRPr="005C1942" w:rsidRDefault="0052608E" w:rsidP="00B376F7">
      <w:pPr>
        <w:autoSpaceDE w:val="0"/>
        <w:autoSpaceDN w:val="0"/>
        <w:adjustRightInd w:val="0"/>
        <w:ind w:right="36"/>
        <w:rPr>
          <w:b/>
        </w:rPr>
      </w:pPr>
      <w:r w:rsidRPr="005C1942">
        <w:rPr>
          <w:b/>
        </w:rPr>
        <w:t>Medical Surveillance</w:t>
      </w:r>
    </w:p>
    <w:p w14:paraId="3E227022" w14:textId="77777777" w:rsidR="0052608E" w:rsidRPr="005C1942" w:rsidRDefault="0052608E" w:rsidP="00B376F7">
      <w:pPr>
        <w:autoSpaceDE w:val="0"/>
        <w:autoSpaceDN w:val="0"/>
        <w:adjustRightInd w:val="0"/>
        <w:ind w:right="36"/>
      </w:pPr>
    </w:p>
    <w:p w14:paraId="4A34AB55" w14:textId="77777777" w:rsidR="0052608E" w:rsidRPr="005C1942" w:rsidRDefault="0052608E" w:rsidP="00B376F7">
      <w:pPr>
        <w:autoSpaceDE w:val="0"/>
        <w:autoSpaceDN w:val="0"/>
        <w:adjustRightInd w:val="0"/>
        <w:ind w:right="36"/>
      </w:pPr>
      <w:r w:rsidRPr="005C1942">
        <w:lastRenderedPageBreak/>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p>
    <w:p w14:paraId="619DB3B1" w14:textId="77777777" w:rsidR="0052608E" w:rsidRPr="005C1942" w:rsidRDefault="0052608E" w:rsidP="00B376F7"/>
    <w:p w14:paraId="7A038901" w14:textId="77777777" w:rsidR="0052608E" w:rsidRPr="005C1942" w:rsidRDefault="0052608E" w:rsidP="00B376F7">
      <w:pPr>
        <w:rPr>
          <w:b/>
        </w:rPr>
      </w:pPr>
      <w:r w:rsidRPr="005C1942">
        <w:rPr>
          <w:b/>
        </w:rPr>
        <w:t>Training</w:t>
      </w:r>
    </w:p>
    <w:p w14:paraId="74ABE74B" w14:textId="77777777" w:rsidR="0052608E" w:rsidRPr="005C1942" w:rsidRDefault="0052608E" w:rsidP="00B376F7">
      <w:pPr>
        <w:rPr>
          <w:b/>
        </w:rPr>
      </w:pPr>
    </w:p>
    <w:p w14:paraId="01D512E0" w14:textId="77777777" w:rsidR="0052608E" w:rsidRPr="005C1942" w:rsidRDefault="0052608E" w:rsidP="00B376F7">
      <w:r w:rsidRPr="005C1942">
        <w:t xml:space="preserve">Training for emergency response employees will be completed before they are called upon to perform in real emergencies. Such training will include the elements of the emergency response plan, standard operating procedures for the job, the personal protective equipment to be worn and procedures for handling emergency incidents. </w:t>
      </w:r>
    </w:p>
    <w:p w14:paraId="6641BAC5" w14:textId="77777777" w:rsidR="0052608E" w:rsidRPr="005C1942" w:rsidRDefault="0052608E" w:rsidP="00B376F7"/>
    <w:p w14:paraId="02A6F588" w14:textId="77777777" w:rsidR="0052608E" w:rsidRPr="005C1942" w:rsidRDefault="0052608E" w:rsidP="00B376F7">
      <w:pPr>
        <w:shd w:val="clear" w:color="auto" w:fill="FFFFFF"/>
      </w:pPr>
      <w:r w:rsidRPr="005C1942">
        <w:t>The TSD facility emergency response organizations will be trained to a level of competence in the recognition of health and safety hazards to protect themselves and other employees. This will include training in the methods used to minimize the risk from safety and health hazards; in the safe use of control equipment; in the selection and use of appropriate personal protective equipment; in the safe operating procedures to be used at the incident scene; in the techniques of coordination with other employees to minimize risks; in the appropriate response to over exposure from health hazards or injury to themselves and other employees; and in the recognition of subsequent symptoms which may result from over exposures.</w:t>
      </w:r>
    </w:p>
    <w:p w14:paraId="5A262458" w14:textId="77777777" w:rsidR="0052608E" w:rsidRPr="005C1942" w:rsidRDefault="0052608E" w:rsidP="00B376F7">
      <w:pPr>
        <w:shd w:val="clear" w:color="auto" w:fill="FFFFFF"/>
      </w:pPr>
      <w:bookmarkStart w:id="169" w:name="1910.120(p)(8)(iii)(C)"/>
      <w:bookmarkEnd w:id="169"/>
    </w:p>
    <w:p w14:paraId="044D17D2" w14:textId="77777777" w:rsidR="0052608E" w:rsidRPr="005C1942" w:rsidRDefault="0052608E" w:rsidP="00B376F7">
      <w:pPr>
        <w:shd w:val="clear" w:color="auto" w:fill="FFFFFF"/>
      </w:pPr>
      <w:r w:rsidRPr="005C1942">
        <w:t>Training will be certified to ensure that each employee has attended and successfully completed the training.  This training record will be maintained.</w:t>
      </w:r>
    </w:p>
    <w:p w14:paraId="1C978139" w14:textId="77777777" w:rsidR="0052608E" w:rsidRPr="005C1942" w:rsidRDefault="0052608E" w:rsidP="00B376F7">
      <w:pPr>
        <w:rPr>
          <w:b/>
        </w:rPr>
      </w:pPr>
    </w:p>
    <w:p w14:paraId="7B452871" w14:textId="77777777" w:rsidR="0052608E" w:rsidRPr="005C1942" w:rsidRDefault="0052608E" w:rsidP="00B376F7">
      <w:pPr>
        <w:rPr>
          <w:rStyle w:val="Emphasis"/>
          <w:rFonts w:eastAsiaTheme="majorEastAsia"/>
          <w:b/>
          <w:i w:val="0"/>
        </w:rPr>
      </w:pPr>
      <w:r w:rsidRPr="005C1942">
        <w:rPr>
          <w:rStyle w:val="Emphasis"/>
          <w:rFonts w:eastAsiaTheme="majorEastAsia"/>
          <w:b/>
          <w:i w:val="0"/>
        </w:rPr>
        <w:t>Procedures for Handling Emergency Incidents</w:t>
      </w:r>
    </w:p>
    <w:p w14:paraId="272D74DB" w14:textId="77777777" w:rsidR="0052608E" w:rsidRPr="005C1942" w:rsidRDefault="0052608E" w:rsidP="00B376F7">
      <w:pPr>
        <w:autoSpaceDE w:val="0"/>
        <w:autoSpaceDN w:val="0"/>
        <w:adjustRightInd w:val="0"/>
        <w:ind w:right="72"/>
      </w:pPr>
    </w:p>
    <w:p w14:paraId="15E8CE80" w14:textId="77777777" w:rsidR="0052608E" w:rsidRPr="005C1942" w:rsidRDefault="0052608E" w:rsidP="00B376F7">
      <w:pPr>
        <w:autoSpaceDE w:val="0"/>
        <w:autoSpaceDN w:val="0"/>
        <w:adjustRightInd w:val="0"/>
        <w:ind w:right="72"/>
      </w:pPr>
      <w:r w:rsidRPr="005C1942">
        <w:t>The following procedures will address site topography, layout, and prevailing weather conditions before conducting operations:</w:t>
      </w:r>
    </w:p>
    <w:p w14:paraId="1F46CF4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A8ABB45"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73F3629"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F0D928C" w14:textId="77777777" w:rsidR="0052608E" w:rsidRPr="005C1942" w:rsidRDefault="0052608E" w:rsidP="00B376F7">
      <w:pPr>
        <w:rPr>
          <w:b/>
          <w:i/>
        </w:rPr>
      </w:pPr>
    </w:p>
    <w:p w14:paraId="16BBBB8F" w14:textId="77777777" w:rsidR="0052608E" w:rsidRPr="005C1942" w:rsidRDefault="0052608E" w:rsidP="00B376F7">
      <w:r w:rsidRPr="005C1942">
        <w:t>We will use the following procedures for reporting incidents to local, state, and federal governmental agencies:</w:t>
      </w:r>
    </w:p>
    <w:p w14:paraId="3B17275B"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24D8FB3"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48E7DFF"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198493C8" w14:textId="77777777" w:rsidR="0052608E" w:rsidRPr="005C1942" w:rsidRDefault="0052608E" w:rsidP="00B376F7">
      <w:pPr>
        <w:autoSpaceDE w:val="0"/>
        <w:autoSpaceDN w:val="0"/>
        <w:adjustRightInd w:val="0"/>
        <w:ind w:right="72"/>
      </w:pPr>
    </w:p>
    <w:p w14:paraId="0E2618AE" w14:textId="77777777" w:rsidR="0052608E" w:rsidRPr="005C1942" w:rsidRDefault="0052608E" w:rsidP="00B376F7">
      <w:pPr>
        <w:autoSpaceDE w:val="0"/>
        <w:autoSpaceDN w:val="0"/>
        <w:adjustRightInd w:val="0"/>
        <w:ind w:right="72"/>
      </w:pPr>
      <w:r w:rsidRPr="005C1942">
        <w:t xml:space="preserve">Our procedures will be compatible and integrated with the disaster, fire and/or emergency response plans of local, state, and federal agencies. </w:t>
      </w:r>
    </w:p>
    <w:p w14:paraId="668D8774" w14:textId="77777777" w:rsidR="0052608E" w:rsidRPr="005C1942" w:rsidRDefault="0052608E" w:rsidP="00B376F7">
      <w:pPr>
        <w:autoSpaceDE w:val="0"/>
        <w:autoSpaceDN w:val="0"/>
        <w:adjustRightInd w:val="0"/>
        <w:ind w:right="72"/>
      </w:pPr>
    </w:p>
    <w:p w14:paraId="5E92487A" w14:textId="77777777" w:rsidR="0052608E" w:rsidRPr="005C1942" w:rsidRDefault="0052608E" w:rsidP="00B376F7">
      <w:pPr>
        <w:autoSpaceDE w:val="0"/>
        <w:autoSpaceDN w:val="0"/>
        <w:adjustRightInd w:val="0"/>
        <w:ind w:right="72"/>
        <w:rPr>
          <w:b/>
        </w:rPr>
      </w:pPr>
      <w:r w:rsidRPr="005C1942">
        <w:rPr>
          <w:b/>
        </w:rPr>
        <w:t>Program Review</w:t>
      </w:r>
    </w:p>
    <w:p w14:paraId="2CF35A45" w14:textId="77777777" w:rsidR="0052608E" w:rsidRPr="005C1942" w:rsidRDefault="0052608E" w:rsidP="00B376F7">
      <w:pPr>
        <w:autoSpaceDE w:val="0"/>
        <w:autoSpaceDN w:val="0"/>
        <w:adjustRightInd w:val="0"/>
        <w:ind w:right="72"/>
      </w:pPr>
    </w:p>
    <w:p w14:paraId="0EDADCC4" w14:textId="77777777" w:rsidR="0052608E" w:rsidRPr="005C1942" w:rsidRDefault="0052608E" w:rsidP="00B376F7">
      <w:pPr>
        <w:autoSpaceDE w:val="0"/>
        <w:autoSpaceDN w:val="0"/>
        <w:adjustRightInd w:val="0"/>
        <w:ind w:right="72"/>
      </w:pPr>
      <w:r w:rsidRPr="005C1942">
        <w:t>The site emergency response plan will be reviewed periodically and, as necessary, be amended to keep it current with new or changing site conditions or information.</w:t>
      </w:r>
    </w:p>
    <w:p w14:paraId="7D53FA8E" w14:textId="77777777" w:rsidR="0052608E" w:rsidRPr="005C1942" w:rsidRDefault="0052608E" w:rsidP="00B376F7">
      <w:pPr>
        <w:autoSpaceDE w:val="0"/>
        <w:autoSpaceDN w:val="0"/>
        <w:adjustRightInd w:val="0"/>
        <w:ind w:right="72"/>
      </w:pPr>
    </w:p>
    <w:p w14:paraId="19C01200" w14:textId="77777777" w:rsidR="0052608E" w:rsidRPr="005C1942" w:rsidRDefault="0052608E" w:rsidP="00B376F7">
      <w:pPr>
        <w:shd w:val="clear" w:color="auto" w:fill="FFFFFF"/>
        <w:rPr>
          <w:b/>
        </w:rPr>
      </w:pPr>
      <w:r w:rsidRPr="005C1942">
        <w:rPr>
          <w:b/>
        </w:rPr>
        <w:t>Employee Alarm System</w:t>
      </w:r>
    </w:p>
    <w:p w14:paraId="787F3994" w14:textId="77777777" w:rsidR="0052608E" w:rsidRPr="005C1942" w:rsidRDefault="0052608E" w:rsidP="00B376F7">
      <w:pPr>
        <w:shd w:val="clear" w:color="auto" w:fill="FFFFFF"/>
        <w:rPr>
          <w:b/>
        </w:rPr>
      </w:pPr>
    </w:p>
    <w:p w14:paraId="43D0C9B8" w14:textId="77777777" w:rsidR="0052608E" w:rsidRPr="005C1942" w:rsidRDefault="0052608E" w:rsidP="00B376F7">
      <w:pPr>
        <w:shd w:val="clear" w:color="auto" w:fill="FFFFFF"/>
      </w:pPr>
      <w:r w:rsidRPr="005C1942">
        <w:t xml:space="preserve">The employee alarm system will notify employees of </w:t>
      </w:r>
      <w:proofErr w:type="gramStart"/>
      <w:r w:rsidRPr="005C1942">
        <w:t>an emergency situation</w:t>
      </w:r>
      <w:proofErr w:type="gramEnd"/>
      <w:r w:rsidRPr="005C1942">
        <w:t xml:space="preserve">, </w:t>
      </w:r>
      <w:proofErr w:type="gramStart"/>
      <w:r w:rsidRPr="005C1942">
        <w:t>to stop</w:t>
      </w:r>
      <w:proofErr w:type="gramEnd"/>
      <w:r w:rsidRPr="005C1942">
        <w:t xml:space="preserve"> work </w:t>
      </w:r>
      <w:proofErr w:type="gramStart"/>
      <w:r w:rsidRPr="005C1942">
        <w:t>activities</w:t>
      </w:r>
      <w:proofErr w:type="gramEnd"/>
      <w:r w:rsidRPr="005C1942">
        <w:t xml:space="preserve"> if necessary</w:t>
      </w:r>
      <w:proofErr w:type="gramStart"/>
      <w:r w:rsidRPr="005C1942">
        <w:t>, to</w:t>
      </w:r>
      <w:proofErr w:type="gramEnd"/>
      <w:r w:rsidRPr="005C1942">
        <w:t xml:space="preserve"> lower background noise </w:t>
      </w:r>
      <w:proofErr w:type="gramStart"/>
      <w:r w:rsidRPr="005C1942">
        <w:t>in order to</w:t>
      </w:r>
      <w:proofErr w:type="gramEnd"/>
      <w:r w:rsidRPr="005C1942">
        <w:t xml:space="preserve"> speed communication; and to begin emergency procedures.</w:t>
      </w:r>
    </w:p>
    <w:p w14:paraId="3BD76180" w14:textId="77777777" w:rsidR="0052608E" w:rsidRPr="005C1942" w:rsidRDefault="0052608E" w:rsidP="00B376F7">
      <w:pPr>
        <w:shd w:val="clear" w:color="auto" w:fill="FFFFFF"/>
      </w:pPr>
      <w:bookmarkStart w:id="170" w:name="1910.120(p)(8)(iv)(F)"/>
      <w:bookmarkEnd w:id="170"/>
    </w:p>
    <w:p w14:paraId="50C4342E" w14:textId="77777777" w:rsidR="0052608E" w:rsidRPr="005C1942" w:rsidRDefault="0052608E" w:rsidP="00B376F7">
      <w:pPr>
        <w:shd w:val="clear" w:color="auto" w:fill="FFFFFF"/>
        <w:rPr>
          <w:b/>
        </w:rPr>
      </w:pPr>
      <w:r w:rsidRPr="005C1942">
        <w:rPr>
          <w:b/>
        </w:rPr>
        <w:t>Incident Evaluation</w:t>
      </w:r>
    </w:p>
    <w:p w14:paraId="1212A9E5" w14:textId="77777777" w:rsidR="0052608E" w:rsidRPr="005C1942" w:rsidRDefault="0052608E" w:rsidP="00B376F7">
      <w:pPr>
        <w:shd w:val="clear" w:color="auto" w:fill="FFFFFF"/>
      </w:pPr>
    </w:p>
    <w:p w14:paraId="710C8038" w14:textId="77777777" w:rsidR="0052608E" w:rsidRPr="005C1942" w:rsidRDefault="0052608E" w:rsidP="00B376F7">
      <w:pPr>
        <w:shd w:val="clear" w:color="auto" w:fill="FFFFFF"/>
        <w:rPr>
          <w:sz w:val="24"/>
          <w:szCs w:val="24"/>
        </w:rPr>
      </w:pPr>
      <w:r w:rsidRPr="005C1942">
        <w:t>Based upon the information available at time of the emergency, we will evaluate the incident and the site response capabilities and proceed with the appropriate steps to implement the site emergency response plan. This responsibility has been given to____________________________.</w:t>
      </w:r>
    </w:p>
    <w:p w14:paraId="079FCFDF" w14:textId="77777777" w:rsidR="0052608E" w:rsidRPr="005C1942" w:rsidRDefault="0052608E" w:rsidP="00B376F7">
      <w:pPr>
        <w:autoSpaceDE w:val="0"/>
        <w:autoSpaceDN w:val="0"/>
        <w:adjustRightInd w:val="0"/>
        <w:ind w:right="72"/>
      </w:pPr>
    </w:p>
    <w:p w14:paraId="18F6444E" w14:textId="77777777" w:rsidR="0052608E" w:rsidRPr="005C1942" w:rsidRDefault="0052608E" w:rsidP="00B376F7">
      <w:pPr>
        <w:rPr>
          <w:b/>
          <w:i/>
        </w:rPr>
      </w:pPr>
      <w:r w:rsidRPr="005C1942">
        <w:rPr>
          <w:b/>
          <w:i/>
        </w:rPr>
        <w:br w:type="page"/>
      </w:r>
    </w:p>
    <w:p w14:paraId="3AA710D8" w14:textId="77777777" w:rsidR="0052608E" w:rsidRPr="005C1942" w:rsidRDefault="0052608E" w:rsidP="00B376F7">
      <w:pPr>
        <w:autoSpaceDE w:val="0"/>
        <w:autoSpaceDN w:val="0"/>
        <w:adjustRightInd w:val="0"/>
      </w:pPr>
    </w:p>
    <w:p w14:paraId="363E0443" w14:textId="77777777" w:rsidR="00EE37F9" w:rsidRPr="005C1942" w:rsidRDefault="00EE37F9" w:rsidP="00974B77">
      <w:pPr>
        <w:autoSpaceDE w:val="0"/>
        <w:autoSpaceDN w:val="0"/>
        <w:adjustRightInd w:val="0"/>
        <w:jc w:val="center"/>
        <w:rPr>
          <w:b/>
          <w:bCs/>
          <w:sz w:val="28"/>
          <w:szCs w:val="28"/>
        </w:rPr>
      </w:pPr>
      <w:r w:rsidRPr="005C1942">
        <w:rPr>
          <w:b/>
          <w:bCs/>
          <w:sz w:val="24"/>
          <w:szCs w:val="24"/>
        </w:rPr>
        <w:t>29 CFR 1910.120(q)—HAZWOPER</w:t>
      </w:r>
    </w:p>
    <w:p w14:paraId="0436575C" w14:textId="77777777" w:rsidR="00EE37F9" w:rsidRPr="005C1942" w:rsidRDefault="00EE37F9" w:rsidP="00B376F7">
      <w:pPr>
        <w:autoSpaceDE w:val="0"/>
        <w:autoSpaceDN w:val="0"/>
        <w:adjustRightInd w:val="0"/>
        <w:rPr>
          <w:b/>
          <w:bCs/>
          <w:sz w:val="28"/>
          <w:szCs w:val="28"/>
        </w:rPr>
      </w:pPr>
    </w:p>
    <w:p w14:paraId="33C20FCE" w14:textId="77777777" w:rsidR="00EE37F9" w:rsidRPr="005C1942" w:rsidRDefault="00EE37F9" w:rsidP="00B376F7">
      <w:pPr>
        <w:rPr>
          <w:i/>
        </w:rPr>
      </w:pPr>
      <w:r w:rsidRPr="005C1942">
        <w:rPr>
          <w:b/>
          <w:i/>
        </w:rPr>
        <w:t>Scope &amp; Applications:</w:t>
      </w:r>
      <w:r w:rsidRPr="005C1942">
        <w:rPr>
          <w:i/>
        </w:rPr>
        <w:t xml:space="preserve"> 29 CFR 1910.120(q)</w:t>
      </w:r>
      <w:r w:rsidRPr="005C1942">
        <w:rPr>
          <w:bCs/>
          <w:i/>
        </w:rPr>
        <w:t>—HAZWOPER</w:t>
      </w:r>
      <w:r w:rsidRPr="005C1942">
        <w:rPr>
          <w:i/>
        </w:rPr>
        <w:t xml:space="preserve"> requires an Emergency Response Plan for employees that are engaged in emergency response no matter where it occurs. </w:t>
      </w:r>
    </w:p>
    <w:p w14:paraId="36E53232" w14:textId="77777777" w:rsidR="00EE37F9" w:rsidRPr="005C1942" w:rsidRDefault="00EE37F9" w:rsidP="00B376F7">
      <w:pPr>
        <w:autoSpaceDE w:val="0"/>
        <w:autoSpaceDN w:val="0"/>
        <w:adjustRightInd w:val="0"/>
        <w:rPr>
          <w:i/>
        </w:rPr>
      </w:pPr>
    </w:p>
    <w:p w14:paraId="11C37245" w14:textId="77777777" w:rsidR="00EE37F9" w:rsidRPr="005C1942" w:rsidRDefault="00EE37F9" w:rsidP="00B376F7">
      <w:pPr>
        <w:autoSpaceDE w:val="0"/>
        <w:autoSpaceDN w:val="0"/>
        <w:adjustRightInd w:val="0"/>
        <w:rPr>
          <w:i/>
        </w:rPr>
      </w:pPr>
      <w:r w:rsidRPr="005C1942">
        <w:rPr>
          <w:i/>
        </w:rPr>
        <w:t xml:space="preserve">The following standard is referenced in </w:t>
      </w:r>
      <w:r w:rsidRPr="005C1942">
        <w:rPr>
          <w:bCs/>
          <w:i/>
        </w:rPr>
        <w:t>29 CFR 1910.120(q)—HAZWOPER</w:t>
      </w:r>
      <w:r w:rsidRPr="005C1942">
        <w:rPr>
          <w:i/>
        </w:rPr>
        <w:t>:</w:t>
      </w:r>
    </w:p>
    <w:p w14:paraId="12038D32" w14:textId="77777777" w:rsidR="00EE37F9" w:rsidRPr="005C1942" w:rsidRDefault="00EE37F9"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1910.38—Emergency Action Plan</w:t>
      </w:r>
    </w:p>
    <w:p w14:paraId="2D4C7F9F" w14:textId="77777777" w:rsidR="00852479" w:rsidRPr="005C1942" w:rsidRDefault="00852479"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1910.134—Respiratory Protection</w:t>
      </w:r>
    </w:p>
    <w:p w14:paraId="6AC8C309" w14:textId="77777777" w:rsidR="00EE37F9" w:rsidRPr="005C1942" w:rsidRDefault="00EE37F9"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1910.156—Fire Brigades</w:t>
      </w:r>
    </w:p>
    <w:p w14:paraId="32EF2D07" w14:textId="77777777" w:rsidR="00EE37F9" w:rsidRPr="005C1942" w:rsidRDefault="00EE37F9"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1C9F29A8" w14:textId="77777777" w:rsidR="00EE37F9" w:rsidRPr="005C1942" w:rsidRDefault="00EE37F9" w:rsidP="00B376F7"/>
    <w:p w14:paraId="210DC9C8" w14:textId="77777777" w:rsidR="00EE37F9" w:rsidRPr="005C1942" w:rsidRDefault="00EE37F9"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29 CFR 1910.120(</w:t>
      </w:r>
      <w:r w:rsidR="00852479" w:rsidRPr="005C1942">
        <w:rPr>
          <w:bCs/>
          <w:i/>
        </w:rPr>
        <w:t>q</w:t>
      </w:r>
      <w:r w:rsidRPr="005C1942">
        <w:rPr>
          <w:bCs/>
          <w:i/>
        </w:rPr>
        <w:t xml:space="preserve">)—HAZWOPER requires </w:t>
      </w:r>
      <w:r w:rsidR="00852479" w:rsidRPr="005C1942">
        <w:rPr>
          <w:bCs/>
          <w:i/>
        </w:rPr>
        <w:t xml:space="preserve">that if plant or workplace employees are assisting in clean-up, that the employees must have completed training requirements of </w:t>
      </w:r>
      <w:r w:rsidRPr="005C1942">
        <w:rPr>
          <w:bCs/>
          <w:i/>
        </w:rPr>
        <w:t>29 CFR 1910.38—Emergency Action Plan</w:t>
      </w:r>
      <w:r w:rsidR="00852479" w:rsidRPr="005C1942">
        <w:rPr>
          <w:bCs/>
          <w:i/>
        </w:rPr>
        <w:t xml:space="preserve">, 29 CFR 1910.134—Respiratory Protection and </w:t>
      </w:r>
      <w:r w:rsidR="00852479" w:rsidRPr="005C1942">
        <w:rPr>
          <w:i/>
        </w:rPr>
        <w:t>29 CFR 1910.1200</w:t>
      </w:r>
      <w:r w:rsidR="00852479" w:rsidRPr="005C1942">
        <w:rPr>
          <w:bCs/>
          <w:i/>
        </w:rPr>
        <w:t>—Hazard Communication.</w:t>
      </w:r>
      <w:r w:rsidRPr="005C1942">
        <w:rPr>
          <w:bCs/>
          <w:i/>
        </w:rPr>
        <w:t xml:space="preserve"> Personal protective equipment must meet the requirements of 29 CFR 1910.156—Fire Brigades. </w:t>
      </w:r>
    </w:p>
    <w:p w14:paraId="2902B687" w14:textId="77777777" w:rsidR="00EE37F9" w:rsidRPr="005C1942" w:rsidRDefault="00EE37F9" w:rsidP="00B376F7">
      <w:pPr>
        <w:rPr>
          <w:b/>
          <w:i/>
        </w:rPr>
      </w:pPr>
    </w:p>
    <w:p w14:paraId="68212DB6" w14:textId="77777777" w:rsidR="00EE37F9" w:rsidRPr="005C1942" w:rsidRDefault="00EE37F9" w:rsidP="00B376F7">
      <w:pPr>
        <w:rPr>
          <w:b/>
          <w:i/>
        </w:rPr>
      </w:pPr>
      <w:r w:rsidRPr="005C1942">
        <w:rPr>
          <w:b/>
          <w:i/>
        </w:rPr>
        <w:t>Standard Requirements for 29 CFR 1910.120(q)</w:t>
      </w:r>
      <w:r w:rsidRPr="005C1942">
        <w:rPr>
          <w:b/>
          <w:bCs/>
          <w:i/>
        </w:rPr>
        <w:t>—HAZWOPER</w:t>
      </w:r>
      <w:r w:rsidRPr="005C1942">
        <w:rPr>
          <w:b/>
          <w:i/>
        </w:rPr>
        <w:t>:</w:t>
      </w:r>
    </w:p>
    <w:p w14:paraId="5BE382B2" w14:textId="77777777" w:rsidR="00EE37F9" w:rsidRPr="005C1942" w:rsidRDefault="00EE37F9" w:rsidP="005F2CC9">
      <w:pPr>
        <w:pStyle w:val="ListParagraph"/>
        <w:numPr>
          <w:ilvl w:val="0"/>
          <w:numId w:val="227"/>
        </w:numPr>
        <w:spacing w:after="200"/>
        <w:ind w:left="720"/>
        <w:rPr>
          <w:i/>
        </w:rPr>
      </w:pPr>
      <w:r w:rsidRPr="005C1942">
        <w:rPr>
          <w:b/>
          <w:i/>
        </w:rPr>
        <w:t>Programs/Plans:</w:t>
      </w:r>
      <w:r w:rsidRPr="005C1942">
        <w:rPr>
          <w:i/>
        </w:rPr>
        <w:t xml:space="preserve"> Emergency Response Plan</w:t>
      </w:r>
    </w:p>
    <w:p w14:paraId="4219CFDD" w14:textId="77777777" w:rsidR="00EE37F9" w:rsidRPr="005C1942" w:rsidRDefault="00F05571" w:rsidP="005F2CC9">
      <w:pPr>
        <w:pStyle w:val="ListParagraph"/>
        <w:numPr>
          <w:ilvl w:val="0"/>
          <w:numId w:val="227"/>
        </w:numPr>
        <w:spacing w:after="200"/>
        <w:ind w:left="720"/>
        <w:rPr>
          <w:b/>
          <w:i/>
        </w:rPr>
      </w:pPr>
      <w:r>
        <w:rPr>
          <w:b/>
          <w:i/>
        </w:rPr>
        <w:t xml:space="preserve">Procedures/Practices/Controls: </w:t>
      </w:r>
      <w:r w:rsidR="00EE37F9" w:rsidRPr="005C1942">
        <w:rPr>
          <w:b/>
          <w:i/>
        </w:rPr>
        <w:t xml:space="preserve"> </w:t>
      </w:r>
      <w:r w:rsidR="00852479" w:rsidRPr="005C1942">
        <w:rPr>
          <w:b/>
          <w:i/>
        </w:rPr>
        <w:t>E</w:t>
      </w:r>
      <w:r w:rsidR="00EE37F9" w:rsidRPr="005C1942">
        <w:rPr>
          <w:i/>
        </w:rPr>
        <w:t>mergency procedures</w:t>
      </w:r>
      <w:r w:rsidR="00852479" w:rsidRPr="005C1942">
        <w:rPr>
          <w:i/>
        </w:rPr>
        <w:t>,</w:t>
      </w:r>
      <w:r w:rsidR="00EE37F9" w:rsidRPr="005C1942">
        <w:rPr>
          <w:i/>
        </w:rPr>
        <w:t xml:space="preserve"> </w:t>
      </w:r>
      <w:r w:rsidR="00852479" w:rsidRPr="005C1942">
        <w:rPr>
          <w:i/>
        </w:rPr>
        <w:t>termination procedures, decontamination procedures (Include in your Emergency Response Plan)</w:t>
      </w:r>
    </w:p>
    <w:p w14:paraId="73482C05" w14:textId="77777777" w:rsidR="00EE37F9" w:rsidRPr="005C1942" w:rsidRDefault="00235EDA" w:rsidP="005F2CC9">
      <w:pPr>
        <w:pStyle w:val="ListParagraph"/>
        <w:numPr>
          <w:ilvl w:val="0"/>
          <w:numId w:val="227"/>
        </w:numPr>
        <w:spacing w:after="200"/>
        <w:ind w:left="720"/>
        <w:rPr>
          <w:i/>
        </w:rPr>
      </w:pPr>
      <w:r w:rsidRPr="005C1942">
        <w:rPr>
          <w:b/>
          <w:i/>
        </w:rPr>
        <w:t xml:space="preserve">Training: </w:t>
      </w:r>
      <w:r w:rsidR="00EE37F9" w:rsidRPr="005C1942">
        <w:rPr>
          <w:i/>
        </w:rPr>
        <w:t>Initially, annually</w:t>
      </w:r>
    </w:p>
    <w:p w14:paraId="32CDBABF" w14:textId="77777777" w:rsidR="00EE37F9" w:rsidRPr="005C1942" w:rsidRDefault="00EE37F9" w:rsidP="005F2CC9">
      <w:pPr>
        <w:pStyle w:val="ListParagraph"/>
        <w:numPr>
          <w:ilvl w:val="0"/>
          <w:numId w:val="227"/>
        </w:numPr>
        <w:spacing w:after="200"/>
        <w:ind w:left="720"/>
        <w:rPr>
          <w:i/>
        </w:rPr>
      </w:pPr>
      <w:r w:rsidRPr="005C1942">
        <w:rPr>
          <w:b/>
          <w:i/>
        </w:rPr>
        <w:t>Inspections:</w:t>
      </w:r>
      <w:r w:rsidRPr="005C1942">
        <w:rPr>
          <w:i/>
        </w:rPr>
        <w:t xml:space="preserve">  </w:t>
      </w:r>
      <w:r w:rsidR="00AF0B5E" w:rsidRPr="005C1942">
        <w:rPr>
          <w:i/>
        </w:rPr>
        <w:t>None required</w:t>
      </w:r>
    </w:p>
    <w:p w14:paraId="1981FFD7" w14:textId="77777777" w:rsidR="00EE37F9" w:rsidRPr="005C1942" w:rsidRDefault="00EE37F9" w:rsidP="005F2CC9">
      <w:pPr>
        <w:pStyle w:val="ListParagraph"/>
        <w:numPr>
          <w:ilvl w:val="0"/>
          <w:numId w:val="227"/>
        </w:numPr>
        <w:spacing w:after="200"/>
        <w:ind w:left="720"/>
        <w:rPr>
          <w:b/>
          <w:i/>
        </w:rPr>
      </w:pPr>
      <w:r w:rsidRPr="005C1942">
        <w:rPr>
          <w:b/>
          <w:i/>
        </w:rPr>
        <w:t>Recordkeeping/Documentation:</w:t>
      </w:r>
      <w:r w:rsidR="00AF0B5E" w:rsidRPr="005C1942">
        <w:rPr>
          <w:b/>
          <w:i/>
        </w:rPr>
        <w:t xml:space="preserve"> </w:t>
      </w:r>
      <w:r w:rsidR="00AF0B5E" w:rsidRPr="005C1942">
        <w:rPr>
          <w:i/>
        </w:rPr>
        <w:t>P</w:t>
      </w:r>
      <w:r w:rsidRPr="005C1942">
        <w:rPr>
          <w:i/>
        </w:rPr>
        <w:t>lans, training, medical surveillance</w:t>
      </w:r>
      <w:r w:rsidR="00AF0B5E" w:rsidRPr="005C1942">
        <w:rPr>
          <w:i/>
        </w:rPr>
        <w:t>, certification</w:t>
      </w:r>
    </w:p>
    <w:p w14:paraId="2B409567" w14:textId="77777777" w:rsidR="0052608E" w:rsidRPr="005C1942" w:rsidRDefault="0052608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Program: </w:t>
      </w:r>
      <w:r w:rsidRPr="005C1942">
        <w:rPr>
          <w:bCs/>
          <w:i/>
        </w:rPr>
        <w:t xml:space="preserve">The following example program should be modified to be site-specific to your organization. </w:t>
      </w:r>
      <w:r w:rsidRPr="005C1942">
        <w:rPr>
          <w:i/>
        </w:rPr>
        <w:t>Please</w:t>
      </w:r>
      <w:r w:rsidRPr="005C1942">
        <w:rPr>
          <w:bCs/>
          <w:i/>
        </w:rPr>
        <w:t xml:space="preserve"> reference </w:t>
      </w:r>
      <w:r w:rsidRPr="005C1942">
        <w:rPr>
          <w:i/>
        </w:rPr>
        <w:t>29 CFR 1910.120(q)</w:t>
      </w:r>
      <w:r w:rsidRPr="005C1942">
        <w:rPr>
          <w:bCs/>
          <w:i/>
        </w:rPr>
        <w:t>—HAZWOPER</w:t>
      </w:r>
      <w:r w:rsidRPr="005C1942">
        <w:rPr>
          <w:i/>
        </w:rPr>
        <w:t xml:space="preserve"> </w:t>
      </w:r>
      <w:r w:rsidRPr="005C1942">
        <w:rPr>
          <w:bCs/>
          <w:i/>
        </w:rPr>
        <w:t xml:space="preserve">to ensure that all the standard requirements are being met.  </w:t>
      </w:r>
    </w:p>
    <w:p w14:paraId="67B05008" w14:textId="77777777" w:rsidR="0052608E" w:rsidRPr="005C1942" w:rsidRDefault="0052608E" w:rsidP="00B376F7">
      <w:pPr>
        <w:ind w:left="1620" w:right="3096"/>
        <w:rPr>
          <w:b/>
          <w:bCs/>
          <w:sz w:val="28"/>
          <w:szCs w:val="28"/>
        </w:rPr>
      </w:pPr>
    </w:p>
    <w:p w14:paraId="71FB24E9" w14:textId="77777777" w:rsidR="0052608E" w:rsidRPr="005C1942" w:rsidRDefault="0052608E" w:rsidP="00974B77">
      <w:pPr>
        <w:ind w:left="90" w:right="36"/>
        <w:jc w:val="center"/>
        <w:rPr>
          <w:b/>
          <w:bCs/>
          <w:sz w:val="28"/>
          <w:szCs w:val="28"/>
        </w:rPr>
      </w:pPr>
      <w:r w:rsidRPr="005C1942">
        <w:rPr>
          <w:b/>
          <w:bCs/>
          <w:sz w:val="28"/>
          <w:szCs w:val="28"/>
        </w:rPr>
        <w:t>HAZWOPER</w:t>
      </w:r>
      <w:r w:rsidRPr="005C1942">
        <w:rPr>
          <w:b/>
          <w:bCs/>
          <w:sz w:val="24"/>
          <w:szCs w:val="24"/>
        </w:rPr>
        <w:t>—</w:t>
      </w:r>
      <w:r w:rsidRPr="005C1942">
        <w:rPr>
          <w:b/>
          <w:bCs/>
          <w:sz w:val="28"/>
          <w:szCs w:val="28"/>
        </w:rPr>
        <w:t>Emergency Response Plan</w:t>
      </w:r>
    </w:p>
    <w:p w14:paraId="4AC3EEF6" w14:textId="77777777" w:rsidR="0052608E" w:rsidRPr="005C1942" w:rsidRDefault="0052608E" w:rsidP="00B376F7">
      <w:pPr>
        <w:ind w:left="4464" w:right="3096"/>
        <w:rPr>
          <w:b/>
          <w:bCs/>
        </w:rPr>
      </w:pPr>
    </w:p>
    <w:p w14:paraId="59B337FF" w14:textId="77777777" w:rsidR="0052608E" w:rsidRPr="005C1942" w:rsidRDefault="0052608E" w:rsidP="00B376F7">
      <w:pPr>
        <w:ind w:right="72"/>
      </w:pPr>
      <w:r w:rsidRPr="005C1942">
        <w:t xml:space="preserve">This emergency response plan will be used for emergency situations involving our employees. It will cover emergencies such as fires, medical emergencies, accidents, catastrophes, toxic releases and other emergency situations. This plan does not apply to small leaks and mishaps that can be successfully covered under the written hazard communication program or other applicable program. </w:t>
      </w:r>
    </w:p>
    <w:p w14:paraId="4B78094D" w14:textId="77777777" w:rsidR="0052608E" w:rsidRPr="005C1942" w:rsidRDefault="0052608E" w:rsidP="00B376F7">
      <w:pPr>
        <w:ind w:right="72"/>
      </w:pPr>
    </w:p>
    <w:p w14:paraId="5709BCBE" w14:textId="77777777" w:rsidR="0052608E" w:rsidRPr="005C1942" w:rsidRDefault="0052608E" w:rsidP="00B376F7">
      <w:pPr>
        <w:ind w:right="72"/>
      </w:pPr>
      <w:r w:rsidRPr="005C1942">
        <w:rPr>
          <w:b/>
          <w:i/>
        </w:rPr>
        <w:t>Note:</w:t>
      </w:r>
      <w:r w:rsidRPr="005C1942">
        <w:rPr>
          <w:i/>
        </w:rPr>
        <w:t xml:space="preserve"> The key points of a hazard communication response are that partial or total facility evacuation is not necessary and employees in the immediate work area of the spill or mishap can safely handle the situation. The written hazard communication program and employee training must be very clear to allow all employees to recognize when a spill or mishap requires emergency response versus local response under the hazard communication program.</w:t>
      </w:r>
    </w:p>
    <w:p w14:paraId="2B9AA2D6" w14:textId="77777777" w:rsidR="0052608E" w:rsidRPr="005C1942" w:rsidRDefault="0052608E" w:rsidP="00B376F7">
      <w:pPr>
        <w:ind w:left="907" w:right="72"/>
      </w:pPr>
    </w:p>
    <w:p w14:paraId="6665AF1A" w14:textId="77777777" w:rsidR="0052608E" w:rsidRPr="005C1942" w:rsidRDefault="0052608E" w:rsidP="00B376F7">
      <w:r w:rsidRPr="005C1942">
        <w:t>This plan will be reviewed annually and updated as necessary. Emergency response organizations may use the local emergency response plan or the state emergency response plan or both, as part of their emergency response plan to avoid duplication. Those items of the emergency response plan that are being properly addressed by the SARA Title III plans may be substituted into their emergency plan or otherwise kept together for the employer and employee's use.</w:t>
      </w:r>
    </w:p>
    <w:p w14:paraId="65FB5D99" w14:textId="77777777" w:rsidR="0052608E" w:rsidRPr="005C1942" w:rsidRDefault="0052608E" w:rsidP="00B376F7">
      <w:pPr>
        <w:ind w:right="72"/>
      </w:pPr>
    </w:p>
    <w:p w14:paraId="774298A9" w14:textId="77777777" w:rsidR="0052608E" w:rsidRPr="005C1942" w:rsidRDefault="0052608E" w:rsidP="00B376F7">
      <w:pPr>
        <w:ind w:right="72"/>
        <w:rPr>
          <w:b/>
        </w:rPr>
      </w:pPr>
      <w:r w:rsidRPr="005C1942">
        <w:rPr>
          <w:b/>
        </w:rPr>
        <w:t>Pre-Emergency Planning and Coordination with Outside Parties</w:t>
      </w:r>
    </w:p>
    <w:p w14:paraId="50E782AE" w14:textId="77777777" w:rsidR="0052608E" w:rsidRPr="005C1942" w:rsidRDefault="0052608E" w:rsidP="00B376F7">
      <w:pPr>
        <w:ind w:right="72"/>
      </w:pPr>
    </w:p>
    <w:p w14:paraId="5C8D2DA4" w14:textId="77777777" w:rsidR="0052608E" w:rsidRPr="005C1942" w:rsidRDefault="0052608E" w:rsidP="00B376F7">
      <w:pPr>
        <w:autoSpaceDE w:val="0"/>
        <w:autoSpaceDN w:val="0"/>
        <w:adjustRightInd w:val="0"/>
        <w:ind w:right="72"/>
      </w:pPr>
      <w:r w:rsidRPr="005C1942">
        <w:t xml:space="preserve">The following pre-emergency planning and coordination procedures will be followed: </w:t>
      </w:r>
    </w:p>
    <w:p w14:paraId="2F1CE40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02643577"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963B8B2"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1B173C9"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FB3BECF" w14:textId="77777777" w:rsidR="0052608E" w:rsidRPr="005C1942" w:rsidRDefault="0052608E" w:rsidP="00B376F7">
      <w:pPr>
        <w:rPr>
          <w:b/>
        </w:rPr>
      </w:pPr>
    </w:p>
    <w:p w14:paraId="5DABEE67" w14:textId="77777777" w:rsidR="00C52E72" w:rsidRDefault="00C52E72" w:rsidP="00B376F7">
      <w:pPr>
        <w:pStyle w:val="blackten1"/>
        <w:spacing w:before="0" w:beforeAutospacing="0" w:after="0" w:afterAutospacing="0"/>
        <w:rPr>
          <w:b/>
          <w:color w:val="auto"/>
          <w:sz w:val="20"/>
          <w:szCs w:val="20"/>
        </w:rPr>
      </w:pPr>
    </w:p>
    <w:p w14:paraId="27E5D224" w14:textId="77777777" w:rsidR="0052608E" w:rsidRPr="005C1942" w:rsidRDefault="0052608E" w:rsidP="00B376F7">
      <w:pPr>
        <w:pStyle w:val="blackten1"/>
        <w:spacing w:before="0" w:beforeAutospacing="0" w:after="0" w:afterAutospacing="0"/>
        <w:rPr>
          <w:color w:val="auto"/>
          <w:sz w:val="20"/>
          <w:szCs w:val="20"/>
        </w:rPr>
      </w:pPr>
      <w:r w:rsidRPr="005C1942">
        <w:rPr>
          <w:b/>
          <w:color w:val="auto"/>
          <w:sz w:val="20"/>
          <w:szCs w:val="20"/>
        </w:rPr>
        <w:lastRenderedPageBreak/>
        <w:t>Training Levels</w:t>
      </w:r>
    </w:p>
    <w:p w14:paraId="36BB780F" w14:textId="77777777" w:rsidR="0052608E" w:rsidRPr="005C1942" w:rsidRDefault="0052608E" w:rsidP="00B376F7">
      <w:pPr>
        <w:pStyle w:val="blackten1"/>
        <w:spacing w:before="0" w:beforeAutospacing="0" w:after="0" w:afterAutospacing="0"/>
        <w:rPr>
          <w:color w:val="auto"/>
          <w:sz w:val="20"/>
          <w:szCs w:val="20"/>
        </w:rPr>
      </w:pPr>
    </w:p>
    <w:p w14:paraId="50F9AE24"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 xml:space="preserve">Training will be based on the duties and function to be performed by each responder of an emergency response organization. </w:t>
      </w:r>
      <w:bookmarkStart w:id="171" w:name="1910.120(q)(6)(i)"/>
      <w:bookmarkEnd w:id="171"/>
    </w:p>
    <w:p w14:paraId="159A7AFD" w14:textId="77777777" w:rsidR="00B14EAA" w:rsidRPr="00B14EAA" w:rsidRDefault="00B14EAA" w:rsidP="00B14EAA">
      <w:pPr>
        <w:autoSpaceDE w:val="0"/>
        <w:autoSpaceDN w:val="0"/>
        <w:adjustRightInd w:val="0"/>
        <w:rPr>
          <w:color w:val="000000"/>
          <w:sz w:val="24"/>
          <w:szCs w:val="24"/>
        </w:rPr>
      </w:pPr>
    </w:p>
    <w:p w14:paraId="626D0291" w14:textId="77777777" w:rsidR="00B14EAA" w:rsidRPr="00B14EAA" w:rsidRDefault="00B14EAA" w:rsidP="00B14EAA">
      <w:pPr>
        <w:autoSpaceDE w:val="0"/>
        <w:autoSpaceDN w:val="0"/>
        <w:adjustRightInd w:val="0"/>
        <w:rPr>
          <w:color w:val="000000"/>
        </w:rPr>
      </w:pPr>
      <w:r w:rsidRPr="00B14EAA">
        <w:rPr>
          <w:b/>
          <w:color w:val="000000"/>
        </w:rPr>
        <w:t>First responder operations plus level</w:t>
      </w:r>
      <w:r w:rsidRPr="005C1942">
        <w:rPr>
          <w:i/>
        </w:rPr>
        <w:t>—</w:t>
      </w:r>
      <w:r w:rsidRPr="00B14EAA">
        <w:rPr>
          <w:color w:val="000000"/>
        </w:rPr>
        <w:t xml:space="preserve">First responders at operations plus level are individuals who respond to hydrocarbon fuel tank leaks where the leaking tanks contain a hydrocarbon fuel which is used to propel the vehicle on which the tank is located. Only those vehicles designed for highway use or those used for industrial, agricultural or construction purposes are covered. First responders at the operations plus level </w:t>
      </w:r>
      <w:r>
        <w:rPr>
          <w:color w:val="000000"/>
        </w:rPr>
        <w:t>will</w:t>
      </w:r>
      <w:r w:rsidRPr="00B14EAA">
        <w:rPr>
          <w:color w:val="000000"/>
        </w:rPr>
        <w:t xml:space="preserve"> have received at least training equal to first responder operations level and, in addition, </w:t>
      </w:r>
      <w:r>
        <w:rPr>
          <w:color w:val="000000"/>
        </w:rPr>
        <w:t>will</w:t>
      </w:r>
      <w:r w:rsidRPr="00B14EAA">
        <w:rPr>
          <w:color w:val="000000"/>
        </w:rPr>
        <w:t xml:space="preserve"> receive training or have had sufficient experience to objectively demonstrate competency in the following areas</w:t>
      </w:r>
      <w:r>
        <w:rPr>
          <w:color w:val="000000"/>
        </w:rPr>
        <w:t>:</w:t>
      </w:r>
      <w:r w:rsidRPr="00B14EAA">
        <w:rPr>
          <w:color w:val="000000"/>
        </w:rPr>
        <w:t xml:space="preserve"> </w:t>
      </w:r>
    </w:p>
    <w:p w14:paraId="0B085988" w14:textId="77777777" w:rsidR="00B14EAA" w:rsidRPr="00B14EAA" w:rsidRDefault="00B14EAA" w:rsidP="001C5879">
      <w:pPr>
        <w:pStyle w:val="ListParagraph"/>
        <w:numPr>
          <w:ilvl w:val="0"/>
          <w:numId w:val="385"/>
        </w:numPr>
        <w:autoSpaceDE w:val="0"/>
        <w:autoSpaceDN w:val="0"/>
        <w:adjustRightInd w:val="0"/>
        <w:rPr>
          <w:color w:val="000000"/>
        </w:rPr>
      </w:pPr>
      <w:r w:rsidRPr="00B14EAA">
        <w:rPr>
          <w:color w:val="000000"/>
        </w:rPr>
        <w:t xml:space="preserve">Know how to select and use proper specialized personal protective equipment provided to the first responder at operations plus level; </w:t>
      </w:r>
    </w:p>
    <w:p w14:paraId="5A5F7C9D" w14:textId="77777777" w:rsidR="00B14EAA" w:rsidRPr="00B14EAA" w:rsidRDefault="00B14EAA" w:rsidP="001C5879">
      <w:pPr>
        <w:pStyle w:val="ListParagraph"/>
        <w:numPr>
          <w:ilvl w:val="0"/>
          <w:numId w:val="385"/>
        </w:numPr>
        <w:autoSpaceDE w:val="0"/>
        <w:autoSpaceDN w:val="0"/>
        <w:adjustRightInd w:val="0"/>
        <w:rPr>
          <w:color w:val="000000"/>
        </w:rPr>
      </w:pPr>
      <w:r w:rsidRPr="00B14EAA">
        <w:rPr>
          <w:color w:val="000000"/>
        </w:rPr>
        <w:t xml:space="preserve">Understand basic hazardous materials terms as they pertain to hydrocarbon fuels; </w:t>
      </w:r>
    </w:p>
    <w:p w14:paraId="1C3C7472" w14:textId="77777777" w:rsidR="00B14EAA" w:rsidRPr="00B14EAA" w:rsidRDefault="00B14EAA" w:rsidP="001C5879">
      <w:pPr>
        <w:pStyle w:val="ListParagraph"/>
        <w:numPr>
          <w:ilvl w:val="0"/>
          <w:numId w:val="385"/>
        </w:numPr>
        <w:autoSpaceDE w:val="0"/>
        <w:autoSpaceDN w:val="0"/>
        <w:adjustRightInd w:val="0"/>
        <w:rPr>
          <w:color w:val="000000"/>
        </w:rPr>
      </w:pPr>
      <w:r w:rsidRPr="00B14EAA">
        <w:rPr>
          <w:color w:val="000000"/>
        </w:rPr>
        <w:t xml:space="preserve">Understand hazard and risk assessment techniques that pertain to gasoline, diesel fuel, propane and other hydrocarbon fuels; </w:t>
      </w:r>
    </w:p>
    <w:p w14:paraId="564BF1FC" w14:textId="77777777" w:rsidR="00B14EAA" w:rsidRPr="00B14EAA" w:rsidRDefault="00B14EAA" w:rsidP="001C5879">
      <w:pPr>
        <w:pStyle w:val="ListParagraph"/>
        <w:numPr>
          <w:ilvl w:val="0"/>
          <w:numId w:val="385"/>
        </w:numPr>
        <w:autoSpaceDE w:val="0"/>
        <w:autoSpaceDN w:val="0"/>
        <w:adjustRightInd w:val="0"/>
        <w:rPr>
          <w:color w:val="000000"/>
        </w:rPr>
      </w:pPr>
      <w:r w:rsidRPr="00B14EAA">
        <w:rPr>
          <w:color w:val="000000"/>
        </w:rPr>
        <w:t xml:space="preserve">Be able to perform control, containment, or confinement operations for gasoline, diesel fuel, propane and other hydrocarbon fuels within the capabilities of the available resources and personal protective equipment; and </w:t>
      </w:r>
    </w:p>
    <w:p w14:paraId="3A8F2FB5" w14:textId="77777777" w:rsidR="00B14EAA" w:rsidRDefault="00B14EAA" w:rsidP="001C5879">
      <w:pPr>
        <w:pStyle w:val="blackten1"/>
        <w:numPr>
          <w:ilvl w:val="0"/>
          <w:numId w:val="385"/>
        </w:numPr>
        <w:spacing w:before="0" w:beforeAutospacing="0" w:after="0" w:afterAutospacing="0"/>
        <w:rPr>
          <w:sz w:val="20"/>
          <w:szCs w:val="20"/>
        </w:rPr>
      </w:pPr>
      <w:r w:rsidRPr="00B14EAA">
        <w:rPr>
          <w:sz w:val="20"/>
          <w:szCs w:val="20"/>
        </w:rPr>
        <w:t>Understand and know how to implement decontamination pr</w:t>
      </w:r>
      <w:r>
        <w:rPr>
          <w:sz w:val="20"/>
          <w:szCs w:val="20"/>
        </w:rPr>
        <w:t>ocedures for hydrocarbon fuels.</w:t>
      </w:r>
    </w:p>
    <w:p w14:paraId="22260075" w14:textId="77777777" w:rsidR="00B14EAA" w:rsidRDefault="00B14EAA" w:rsidP="00B14EAA">
      <w:pPr>
        <w:pStyle w:val="blackten1"/>
        <w:spacing w:before="0" w:beforeAutospacing="0" w:after="0" w:afterAutospacing="0"/>
      </w:pPr>
    </w:p>
    <w:p w14:paraId="26EC49D8" w14:textId="77777777" w:rsidR="00B14EAA" w:rsidRDefault="0052608E" w:rsidP="00B14EAA">
      <w:pPr>
        <w:pStyle w:val="blackten1"/>
        <w:spacing w:before="0" w:beforeAutospacing="0" w:after="0" w:afterAutospacing="0"/>
        <w:rPr>
          <w:color w:val="auto"/>
          <w:sz w:val="20"/>
          <w:szCs w:val="20"/>
        </w:rPr>
      </w:pPr>
      <w:r w:rsidRPr="005C1942">
        <w:rPr>
          <w:rStyle w:val="Emphasis"/>
          <w:b/>
          <w:i w:val="0"/>
          <w:color w:val="auto"/>
          <w:sz w:val="20"/>
          <w:szCs w:val="20"/>
        </w:rPr>
        <w:t>First responder awareness level</w:t>
      </w:r>
      <w:r w:rsidR="00B14EAA">
        <w:rPr>
          <w:rStyle w:val="Emphasis"/>
          <w:b/>
          <w:i w:val="0"/>
          <w:color w:val="auto"/>
          <w:sz w:val="20"/>
          <w:szCs w:val="20"/>
        </w:rPr>
        <w:t xml:space="preserve"> (N.C. Requirement)</w:t>
      </w:r>
      <w:r w:rsidRPr="005C1942">
        <w:rPr>
          <w:i/>
          <w:color w:val="auto"/>
        </w:rPr>
        <w:t>—</w:t>
      </w:r>
      <w:r w:rsidRPr="005C1942">
        <w:rPr>
          <w:color w:val="auto"/>
          <w:sz w:val="20"/>
          <w:szCs w:val="20"/>
        </w:rPr>
        <w:t>First responders at the awareness level are individuals who are likely to witness or discover a hazardous substance release and who have been trained to initiate an emergency response sequence by notifying the proper authorities of the release. First responders at the awareness level will have sufficient training or have had sufficient experience to objectively demonstrate competency in the following areas</w:t>
      </w:r>
      <w:r w:rsidR="00B14EAA">
        <w:rPr>
          <w:color w:val="auto"/>
          <w:sz w:val="20"/>
          <w:szCs w:val="20"/>
        </w:rPr>
        <w:t xml:space="preserve"> </w:t>
      </w:r>
      <w:bookmarkStart w:id="172" w:name="1910.120(q)(6)(i)(A)"/>
      <w:bookmarkEnd w:id="172"/>
      <w:r w:rsidR="00B14EAA" w:rsidRPr="005C1942">
        <w:rPr>
          <w:color w:val="auto"/>
          <w:sz w:val="20"/>
          <w:szCs w:val="20"/>
        </w:rPr>
        <w:t>and the employer shall so certify:</w:t>
      </w:r>
    </w:p>
    <w:p w14:paraId="51D9A5EE" w14:textId="77777777" w:rsidR="0052608E" w:rsidRPr="005C1942" w:rsidRDefault="0052608E" w:rsidP="001C5879">
      <w:pPr>
        <w:pStyle w:val="blackten1"/>
        <w:numPr>
          <w:ilvl w:val="0"/>
          <w:numId w:val="386"/>
        </w:numPr>
        <w:spacing w:before="0" w:beforeAutospacing="0" w:after="0" w:afterAutospacing="0"/>
        <w:rPr>
          <w:color w:val="auto"/>
          <w:sz w:val="20"/>
          <w:szCs w:val="20"/>
        </w:rPr>
      </w:pPr>
      <w:r w:rsidRPr="005C1942">
        <w:rPr>
          <w:color w:val="auto"/>
          <w:sz w:val="20"/>
          <w:szCs w:val="20"/>
        </w:rPr>
        <w:t>An understanding of what hazardous substances are, and the risks associated with them in an incident.</w:t>
      </w:r>
    </w:p>
    <w:p w14:paraId="25BF79B9" w14:textId="77777777" w:rsidR="0052608E" w:rsidRPr="005C1942" w:rsidRDefault="0052608E" w:rsidP="005F2CC9">
      <w:pPr>
        <w:pStyle w:val="blackten1"/>
        <w:numPr>
          <w:ilvl w:val="0"/>
          <w:numId w:val="209"/>
        </w:numPr>
        <w:spacing w:before="0" w:beforeAutospacing="0" w:after="0" w:afterAutospacing="0"/>
        <w:rPr>
          <w:color w:val="auto"/>
          <w:sz w:val="20"/>
          <w:szCs w:val="20"/>
        </w:rPr>
      </w:pPr>
      <w:bookmarkStart w:id="173" w:name="1910.120(q)(6)(i)(B)"/>
      <w:bookmarkEnd w:id="173"/>
      <w:r w:rsidRPr="005C1942">
        <w:rPr>
          <w:color w:val="auto"/>
          <w:sz w:val="20"/>
          <w:szCs w:val="20"/>
        </w:rPr>
        <w:t>An understanding of the potential outcomes associated with an emergency created when hazardous substances are present.</w:t>
      </w:r>
    </w:p>
    <w:p w14:paraId="3DAD7504" w14:textId="77777777" w:rsidR="0052608E" w:rsidRPr="005C1942" w:rsidRDefault="0052608E" w:rsidP="005F2CC9">
      <w:pPr>
        <w:pStyle w:val="blackten1"/>
        <w:numPr>
          <w:ilvl w:val="0"/>
          <w:numId w:val="209"/>
        </w:numPr>
        <w:spacing w:before="0" w:beforeAutospacing="0" w:after="0" w:afterAutospacing="0"/>
        <w:rPr>
          <w:color w:val="auto"/>
          <w:sz w:val="20"/>
          <w:szCs w:val="20"/>
        </w:rPr>
      </w:pPr>
      <w:bookmarkStart w:id="174" w:name="1910.120(q)(6)(i)(C)"/>
      <w:bookmarkEnd w:id="174"/>
      <w:r w:rsidRPr="005C1942">
        <w:rPr>
          <w:color w:val="auto"/>
          <w:sz w:val="20"/>
          <w:szCs w:val="20"/>
        </w:rPr>
        <w:t>The ability to recognize the presence of hazardous substances in an emergency.</w:t>
      </w:r>
    </w:p>
    <w:p w14:paraId="426EE6E1" w14:textId="77777777" w:rsidR="0052608E" w:rsidRPr="005C1942" w:rsidRDefault="0052608E" w:rsidP="005F2CC9">
      <w:pPr>
        <w:pStyle w:val="blackten1"/>
        <w:numPr>
          <w:ilvl w:val="0"/>
          <w:numId w:val="209"/>
        </w:numPr>
        <w:spacing w:before="0" w:beforeAutospacing="0" w:after="0" w:afterAutospacing="0"/>
        <w:rPr>
          <w:color w:val="auto"/>
          <w:sz w:val="20"/>
          <w:szCs w:val="20"/>
        </w:rPr>
      </w:pPr>
      <w:bookmarkStart w:id="175" w:name="1910.120(q)(6)(i)(D)"/>
      <w:bookmarkEnd w:id="175"/>
      <w:r w:rsidRPr="005C1942">
        <w:rPr>
          <w:color w:val="auto"/>
          <w:sz w:val="20"/>
          <w:szCs w:val="20"/>
        </w:rPr>
        <w:t>The ability to identify the hazardous substances, if possible.</w:t>
      </w:r>
    </w:p>
    <w:p w14:paraId="339C2A11" w14:textId="77777777" w:rsidR="0052608E" w:rsidRPr="005C1942" w:rsidRDefault="0052608E" w:rsidP="005F2CC9">
      <w:pPr>
        <w:pStyle w:val="blackten1"/>
        <w:numPr>
          <w:ilvl w:val="0"/>
          <w:numId w:val="209"/>
        </w:numPr>
        <w:spacing w:before="0" w:beforeAutospacing="0" w:after="0" w:afterAutospacing="0"/>
        <w:rPr>
          <w:color w:val="auto"/>
          <w:sz w:val="20"/>
          <w:szCs w:val="20"/>
        </w:rPr>
      </w:pPr>
      <w:bookmarkStart w:id="176" w:name="1910.120(q)(6)(i)(E)"/>
      <w:bookmarkEnd w:id="176"/>
      <w:r w:rsidRPr="005C1942">
        <w:rPr>
          <w:color w:val="auto"/>
          <w:sz w:val="20"/>
          <w:szCs w:val="20"/>
        </w:rPr>
        <w:t>An understanding of the role of the first responder awareness individual in the employer's emergency response plan including site security and control and the U.S. Department of Transportation's Emergency Response Guidebook.</w:t>
      </w:r>
    </w:p>
    <w:p w14:paraId="0906B056" w14:textId="77777777" w:rsidR="0052608E" w:rsidRPr="005C1942" w:rsidRDefault="0052608E" w:rsidP="005F2CC9">
      <w:pPr>
        <w:pStyle w:val="blackten1"/>
        <w:numPr>
          <w:ilvl w:val="0"/>
          <w:numId w:val="209"/>
        </w:numPr>
        <w:spacing w:before="0" w:beforeAutospacing="0" w:after="0" w:afterAutospacing="0"/>
        <w:rPr>
          <w:color w:val="auto"/>
          <w:sz w:val="20"/>
          <w:szCs w:val="20"/>
        </w:rPr>
      </w:pPr>
      <w:bookmarkStart w:id="177" w:name="1910.120(q)(6)(i)(F)"/>
      <w:bookmarkEnd w:id="177"/>
      <w:r w:rsidRPr="005C1942">
        <w:rPr>
          <w:color w:val="auto"/>
          <w:sz w:val="20"/>
          <w:szCs w:val="20"/>
        </w:rPr>
        <w:t>The ability to realize the need for additional resources, and to make appropriate notifications to the communication center.</w:t>
      </w:r>
    </w:p>
    <w:p w14:paraId="60A784C5" w14:textId="77777777" w:rsidR="0052608E" w:rsidRPr="005C1942" w:rsidRDefault="0052608E" w:rsidP="00B376F7">
      <w:pPr>
        <w:pStyle w:val="blackten1"/>
        <w:spacing w:before="0" w:beforeAutospacing="0" w:after="0" w:afterAutospacing="0"/>
        <w:rPr>
          <w:rStyle w:val="Emphasis"/>
          <w:color w:val="auto"/>
          <w:sz w:val="20"/>
          <w:szCs w:val="20"/>
        </w:rPr>
      </w:pPr>
      <w:bookmarkStart w:id="178" w:name="1910.120(q)(6)(ii)"/>
      <w:bookmarkEnd w:id="178"/>
    </w:p>
    <w:p w14:paraId="159D55E2" w14:textId="77777777" w:rsidR="0052608E" w:rsidRPr="005C1942" w:rsidRDefault="0052608E" w:rsidP="00B376F7">
      <w:pPr>
        <w:pStyle w:val="blackten1"/>
        <w:spacing w:before="0" w:beforeAutospacing="0" w:after="0" w:afterAutospacing="0"/>
        <w:rPr>
          <w:color w:val="auto"/>
          <w:sz w:val="20"/>
          <w:szCs w:val="20"/>
        </w:rPr>
      </w:pPr>
      <w:r w:rsidRPr="005C1942">
        <w:rPr>
          <w:rStyle w:val="Emphasis"/>
          <w:b/>
          <w:i w:val="0"/>
          <w:color w:val="auto"/>
          <w:sz w:val="20"/>
          <w:szCs w:val="20"/>
        </w:rPr>
        <w:t>First responder operations level</w:t>
      </w:r>
      <w:r w:rsidRPr="005C1942">
        <w:rPr>
          <w:i/>
          <w:color w:val="auto"/>
        </w:rPr>
        <w:t>—</w:t>
      </w:r>
      <w:r w:rsidRPr="005C1942">
        <w:rPr>
          <w:color w:val="auto"/>
          <w:sz w:val="20"/>
          <w:szCs w:val="20"/>
        </w:rPr>
        <w:t xml:space="preserve">First responders at the operations level are individuals who respond to releases or potential releases of hazardous substances as part of the initial response to the site for the purpose of protecting nearby persons, property, or the environment from the effects of the release. They are trained to respond in a defensive fashion without </w:t>
      </w:r>
      <w:proofErr w:type="gramStart"/>
      <w:r w:rsidRPr="005C1942">
        <w:rPr>
          <w:color w:val="auto"/>
          <w:sz w:val="20"/>
          <w:szCs w:val="20"/>
        </w:rPr>
        <w:t>actually trying</w:t>
      </w:r>
      <w:proofErr w:type="gramEnd"/>
      <w:r w:rsidRPr="005C1942">
        <w:rPr>
          <w:color w:val="auto"/>
          <w:sz w:val="20"/>
          <w:szCs w:val="20"/>
        </w:rPr>
        <w:t xml:space="preserve"> to stop the release. Their function is to contain the release from a safe distance, keep it from spreading, and prevent exposures. First responders at the operational level will have received at least eight hours of training or have had sufficient experience to objectively demonstrate competency in the following areas in addition to those listed for the awareness level and the employer shall so certify:</w:t>
      </w:r>
    </w:p>
    <w:p w14:paraId="4FF46A2F" w14:textId="77777777" w:rsidR="0052608E" w:rsidRPr="005C1942" w:rsidRDefault="0052608E" w:rsidP="005F2CC9">
      <w:pPr>
        <w:pStyle w:val="blackten1"/>
        <w:numPr>
          <w:ilvl w:val="0"/>
          <w:numId w:val="210"/>
        </w:numPr>
        <w:spacing w:before="0" w:beforeAutospacing="0" w:after="0" w:afterAutospacing="0"/>
        <w:rPr>
          <w:color w:val="auto"/>
          <w:sz w:val="20"/>
          <w:szCs w:val="20"/>
        </w:rPr>
      </w:pPr>
      <w:bookmarkStart w:id="179" w:name="1910.120(q)(6)(ii)(A)"/>
      <w:bookmarkEnd w:id="179"/>
      <w:r w:rsidRPr="005C1942">
        <w:rPr>
          <w:color w:val="auto"/>
          <w:sz w:val="20"/>
          <w:szCs w:val="20"/>
        </w:rPr>
        <w:t>Knowledge of the basic hazard and risk assessment techniques.</w:t>
      </w:r>
    </w:p>
    <w:p w14:paraId="6E9A77EB" w14:textId="77777777" w:rsidR="0052608E" w:rsidRPr="005C1942" w:rsidRDefault="0052608E" w:rsidP="005F2CC9">
      <w:pPr>
        <w:pStyle w:val="blackten1"/>
        <w:numPr>
          <w:ilvl w:val="0"/>
          <w:numId w:val="210"/>
        </w:numPr>
        <w:spacing w:before="0" w:beforeAutospacing="0" w:after="0" w:afterAutospacing="0"/>
        <w:rPr>
          <w:color w:val="auto"/>
          <w:sz w:val="20"/>
          <w:szCs w:val="20"/>
        </w:rPr>
      </w:pPr>
      <w:bookmarkStart w:id="180" w:name="1910.120(q)(6)(ii)(B)"/>
      <w:bookmarkEnd w:id="180"/>
      <w:r w:rsidRPr="005C1942">
        <w:rPr>
          <w:color w:val="auto"/>
          <w:sz w:val="20"/>
          <w:szCs w:val="20"/>
        </w:rPr>
        <w:t>Know how to select and use proper personal protective equipment provided to the first responder operational level.</w:t>
      </w:r>
    </w:p>
    <w:p w14:paraId="36F77353" w14:textId="77777777" w:rsidR="0052608E" w:rsidRPr="005C1942" w:rsidRDefault="0052608E" w:rsidP="005F2CC9">
      <w:pPr>
        <w:pStyle w:val="blackten1"/>
        <w:numPr>
          <w:ilvl w:val="0"/>
          <w:numId w:val="210"/>
        </w:numPr>
        <w:spacing w:before="0" w:beforeAutospacing="0" w:after="0" w:afterAutospacing="0"/>
        <w:rPr>
          <w:color w:val="auto"/>
          <w:sz w:val="20"/>
          <w:szCs w:val="20"/>
        </w:rPr>
      </w:pPr>
      <w:bookmarkStart w:id="181" w:name="1910.120(q)(6)(ii)(C)"/>
      <w:bookmarkEnd w:id="181"/>
      <w:r w:rsidRPr="005C1942">
        <w:rPr>
          <w:color w:val="auto"/>
          <w:sz w:val="20"/>
          <w:szCs w:val="20"/>
        </w:rPr>
        <w:t>An understanding of basic hazardous materials terms.</w:t>
      </w:r>
    </w:p>
    <w:p w14:paraId="4E1001DB" w14:textId="77777777" w:rsidR="0052608E" w:rsidRPr="005C1942" w:rsidRDefault="0052608E" w:rsidP="005F2CC9">
      <w:pPr>
        <w:pStyle w:val="blackten1"/>
        <w:numPr>
          <w:ilvl w:val="0"/>
          <w:numId w:val="210"/>
        </w:numPr>
        <w:spacing w:before="0" w:beforeAutospacing="0" w:after="0" w:afterAutospacing="0"/>
        <w:rPr>
          <w:color w:val="auto"/>
          <w:sz w:val="20"/>
          <w:szCs w:val="20"/>
        </w:rPr>
      </w:pPr>
      <w:bookmarkStart w:id="182" w:name="1910.120(q)(6)(ii)(D)"/>
      <w:bookmarkEnd w:id="182"/>
      <w:r w:rsidRPr="005C1942">
        <w:rPr>
          <w:color w:val="auto"/>
          <w:sz w:val="20"/>
          <w:szCs w:val="20"/>
        </w:rPr>
        <w:t>Know how to perform basic control, containment and/or confinement operations within the capabilities of the resources and personal protective equipment available with their unit.</w:t>
      </w:r>
    </w:p>
    <w:p w14:paraId="57240C11" w14:textId="77777777" w:rsidR="0052608E" w:rsidRPr="005C1942" w:rsidRDefault="0052608E" w:rsidP="005F2CC9">
      <w:pPr>
        <w:pStyle w:val="blackten1"/>
        <w:numPr>
          <w:ilvl w:val="0"/>
          <w:numId w:val="210"/>
        </w:numPr>
        <w:spacing w:before="0" w:beforeAutospacing="0" w:after="0" w:afterAutospacing="0"/>
        <w:rPr>
          <w:color w:val="auto"/>
          <w:sz w:val="20"/>
          <w:szCs w:val="20"/>
        </w:rPr>
      </w:pPr>
      <w:bookmarkStart w:id="183" w:name="1910.120(q)(6)(ii)(E)"/>
      <w:bookmarkEnd w:id="183"/>
      <w:r w:rsidRPr="005C1942">
        <w:rPr>
          <w:color w:val="auto"/>
          <w:sz w:val="20"/>
          <w:szCs w:val="20"/>
        </w:rPr>
        <w:t>Know how to implement basic decontamination procedures.</w:t>
      </w:r>
    </w:p>
    <w:p w14:paraId="1CEFDC64" w14:textId="77777777" w:rsidR="0052608E" w:rsidRPr="005C1942" w:rsidRDefault="0052608E" w:rsidP="005F2CC9">
      <w:pPr>
        <w:pStyle w:val="blackten1"/>
        <w:numPr>
          <w:ilvl w:val="0"/>
          <w:numId w:val="210"/>
        </w:numPr>
        <w:spacing w:before="0" w:beforeAutospacing="0" w:after="0" w:afterAutospacing="0"/>
        <w:rPr>
          <w:color w:val="auto"/>
          <w:sz w:val="20"/>
          <w:szCs w:val="20"/>
        </w:rPr>
      </w:pPr>
      <w:bookmarkStart w:id="184" w:name="1910.120(q)(6)(ii)(F)"/>
      <w:bookmarkEnd w:id="184"/>
      <w:r w:rsidRPr="005C1942">
        <w:rPr>
          <w:color w:val="auto"/>
          <w:sz w:val="20"/>
          <w:szCs w:val="20"/>
        </w:rPr>
        <w:t>An understanding of the relevant standard operating procedures and termination procedures.</w:t>
      </w:r>
    </w:p>
    <w:p w14:paraId="38E6B79A" w14:textId="77777777" w:rsidR="0052608E" w:rsidRPr="005C1942" w:rsidRDefault="0052608E" w:rsidP="00B376F7">
      <w:pPr>
        <w:pStyle w:val="blackten1"/>
        <w:spacing w:before="0" w:beforeAutospacing="0" w:after="0" w:afterAutospacing="0"/>
        <w:rPr>
          <w:rStyle w:val="Emphasis"/>
          <w:b/>
          <w:i w:val="0"/>
          <w:color w:val="auto"/>
          <w:sz w:val="20"/>
          <w:szCs w:val="20"/>
        </w:rPr>
      </w:pPr>
      <w:bookmarkStart w:id="185" w:name="1910.120(q)(6)(iii)"/>
      <w:bookmarkEnd w:id="185"/>
    </w:p>
    <w:p w14:paraId="061E6F88" w14:textId="77777777" w:rsidR="0052608E" w:rsidRPr="005C1942" w:rsidRDefault="0052608E" w:rsidP="00B376F7">
      <w:pPr>
        <w:pStyle w:val="blackten1"/>
        <w:spacing w:before="0" w:beforeAutospacing="0" w:after="0" w:afterAutospacing="0"/>
        <w:rPr>
          <w:color w:val="auto"/>
          <w:sz w:val="20"/>
          <w:szCs w:val="20"/>
        </w:rPr>
      </w:pPr>
      <w:r w:rsidRPr="005C1942">
        <w:rPr>
          <w:rStyle w:val="Emphasis"/>
          <w:b/>
          <w:i w:val="0"/>
          <w:color w:val="auto"/>
          <w:sz w:val="20"/>
          <w:szCs w:val="20"/>
        </w:rPr>
        <w:t>Hazardous materials technician</w:t>
      </w:r>
      <w:r w:rsidRPr="005C1942">
        <w:rPr>
          <w:i/>
          <w:color w:val="auto"/>
        </w:rPr>
        <w:t>—</w:t>
      </w:r>
      <w:r w:rsidRPr="005C1942">
        <w:rPr>
          <w:color w:val="auto"/>
          <w:sz w:val="20"/>
          <w:szCs w:val="20"/>
        </w:rPr>
        <w:t xml:space="preserve">Hazardous materials technicians are individuals who respond to releases or potential releases for the purpose of stopping the release. They assume a more aggressive role than a first responder at the operations level in that they will approach the point of release in order to plug, patch or otherwise stop the release of a hazardous substance. Hazardous materials technicians will have received at least 24 hours of training equal to the </w:t>
      </w:r>
      <w:r w:rsidRPr="005C1942">
        <w:rPr>
          <w:color w:val="auto"/>
          <w:sz w:val="20"/>
          <w:szCs w:val="20"/>
        </w:rPr>
        <w:lastRenderedPageBreak/>
        <w:t>first responder operations level and in addition have competency in the following areas and the employer shall so certify:</w:t>
      </w:r>
    </w:p>
    <w:p w14:paraId="58A96D0D"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86" w:name="1910.120(q)(6)(iii)(A)"/>
      <w:bookmarkEnd w:id="186"/>
      <w:r w:rsidRPr="005C1942">
        <w:rPr>
          <w:color w:val="auto"/>
          <w:sz w:val="20"/>
          <w:szCs w:val="20"/>
        </w:rPr>
        <w:t>Know how to implement the employer's emergency response plan.</w:t>
      </w:r>
    </w:p>
    <w:p w14:paraId="76C971D9"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87" w:name="1910.120(q)(6)(iii)(B)"/>
      <w:bookmarkEnd w:id="187"/>
      <w:r w:rsidRPr="005C1942">
        <w:rPr>
          <w:color w:val="auto"/>
          <w:sz w:val="20"/>
          <w:szCs w:val="20"/>
        </w:rPr>
        <w:t>Know the classification, identification and verification of known and unknown materials by using field survey instruments and equipment.</w:t>
      </w:r>
    </w:p>
    <w:p w14:paraId="292181C7"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88" w:name="1910.120(q)(6)(iii)(C)"/>
      <w:bookmarkEnd w:id="188"/>
      <w:r w:rsidRPr="005C1942">
        <w:rPr>
          <w:color w:val="auto"/>
          <w:sz w:val="20"/>
          <w:szCs w:val="20"/>
        </w:rPr>
        <w:t>Be able to function within an assigned role in the Incident Command System.</w:t>
      </w:r>
    </w:p>
    <w:p w14:paraId="057C7129"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89" w:name="1910.120(q)(6)(iii)(D)"/>
      <w:bookmarkEnd w:id="189"/>
      <w:r w:rsidRPr="005C1942">
        <w:rPr>
          <w:color w:val="auto"/>
          <w:sz w:val="20"/>
          <w:szCs w:val="20"/>
        </w:rPr>
        <w:t>Know how to select and use proper specialized chemical personal protective equipment provided to the hazardous materials technician.</w:t>
      </w:r>
    </w:p>
    <w:p w14:paraId="120DD869"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90" w:name="1910.120(q)(6)(iii)(E)"/>
      <w:bookmarkEnd w:id="190"/>
      <w:r w:rsidRPr="005C1942">
        <w:rPr>
          <w:color w:val="auto"/>
          <w:sz w:val="20"/>
          <w:szCs w:val="20"/>
        </w:rPr>
        <w:t>Understand hazard and risk assessment techniques.</w:t>
      </w:r>
    </w:p>
    <w:p w14:paraId="3833F58F"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91" w:name="1910.120(q)(6)(iii)(F)"/>
      <w:bookmarkEnd w:id="191"/>
      <w:r w:rsidRPr="005C1942">
        <w:rPr>
          <w:color w:val="auto"/>
          <w:sz w:val="20"/>
          <w:szCs w:val="20"/>
        </w:rPr>
        <w:t>Be able to perform advance control, containment, and/or confinement operations within the capabilities of the resources and personal protective equipment available with the unit.</w:t>
      </w:r>
    </w:p>
    <w:p w14:paraId="3C603861"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92" w:name="1910.120(q)(6)(iii)(G)"/>
      <w:bookmarkEnd w:id="192"/>
      <w:r w:rsidRPr="005C1942">
        <w:rPr>
          <w:color w:val="auto"/>
          <w:sz w:val="20"/>
          <w:szCs w:val="20"/>
        </w:rPr>
        <w:t>Understand and implement decontamination procedures.</w:t>
      </w:r>
    </w:p>
    <w:p w14:paraId="525FBB60"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93" w:name="1910.120(q)(6)(iii)(H)"/>
      <w:bookmarkEnd w:id="193"/>
      <w:r w:rsidRPr="005C1942">
        <w:rPr>
          <w:color w:val="auto"/>
          <w:sz w:val="20"/>
          <w:szCs w:val="20"/>
        </w:rPr>
        <w:t>Understand termination procedures.</w:t>
      </w:r>
    </w:p>
    <w:p w14:paraId="3DA43F6C" w14:textId="77777777" w:rsidR="0052608E" w:rsidRPr="005C1942" w:rsidRDefault="0052608E" w:rsidP="005F2CC9">
      <w:pPr>
        <w:pStyle w:val="blackten1"/>
        <w:numPr>
          <w:ilvl w:val="0"/>
          <w:numId w:val="211"/>
        </w:numPr>
        <w:spacing w:before="0" w:beforeAutospacing="0" w:after="0" w:afterAutospacing="0"/>
        <w:rPr>
          <w:color w:val="auto"/>
          <w:sz w:val="20"/>
          <w:szCs w:val="20"/>
        </w:rPr>
      </w:pPr>
      <w:bookmarkStart w:id="194" w:name="1910.120(q)(6)(iii)(I)"/>
      <w:bookmarkEnd w:id="194"/>
      <w:r w:rsidRPr="005C1942">
        <w:rPr>
          <w:color w:val="auto"/>
          <w:sz w:val="20"/>
          <w:szCs w:val="20"/>
        </w:rPr>
        <w:t>Understand basic chemical and toxicological terminology and behavior.</w:t>
      </w:r>
    </w:p>
    <w:p w14:paraId="6121DB23" w14:textId="77777777" w:rsidR="0052608E" w:rsidRPr="005C1942" w:rsidRDefault="0052608E" w:rsidP="00B376F7">
      <w:pPr>
        <w:pStyle w:val="blackten1"/>
        <w:spacing w:before="0" w:beforeAutospacing="0" w:after="0" w:afterAutospacing="0"/>
        <w:rPr>
          <w:rStyle w:val="Emphasis"/>
          <w:color w:val="auto"/>
          <w:sz w:val="20"/>
          <w:szCs w:val="20"/>
        </w:rPr>
      </w:pPr>
      <w:bookmarkStart w:id="195" w:name="1910.120(q)(6)(iv)"/>
      <w:bookmarkEnd w:id="195"/>
    </w:p>
    <w:p w14:paraId="6AE0C3CD" w14:textId="77777777" w:rsidR="0052608E" w:rsidRPr="005C1942" w:rsidRDefault="0052608E" w:rsidP="00B376F7">
      <w:pPr>
        <w:pStyle w:val="blackten1"/>
        <w:spacing w:before="0" w:beforeAutospacing="0" w:after="0" w:afterAutospacing="0"/>
        <w:rPr>
          <w:color w:val="auto"/>
          <w:sz w:val="20"/>
          <w:szCs w:val="20"/>
        </w:rPr>
      </w:pPr>
      <w:r w:rsidRPr="005C1942">
        <w:rPr>
          <w:rStyle w:val="Emphasis"/>
          <w:b/>
          <w:i w:val="0"/>
          <w:color w:val="auto"/>
          <w:sz w:val="20"/>
          <w:szCs w:val="20"/>
        </w:rPr>
        <w:t>Hazardous materials specialist</w:t>
      </w:r>
      <w:r w:rsidRPr="005C1942">
        <w:rPr>
          <w:i/>
          <w:color w:val="auto"/>
        </w:rPr>
        <w:t>—</w:t>
      </w:r>
      <w:r w:rsidRPr="005C1942">
        <w:rPr>
          <w:color w:val="auto"/>
          <w:sz w:val="20"/>
          <w:szCs w:val="20"/>
        </w:rPr>
        <w:t xml:space="preserve">Hazardous materials specialists are individuals who respond with and provide support to hazardous materials technicians. Their duties parallel those of the hazardous materials technician, however, those duties require a more directed or specific knowledge of the various substances they may be called upon to contain. The hazardous materials specialist would also act as the site liaison with Federal, state, local and other government authorities </w:t>
      </w:r>
      <w:proofErr w:type="gramStart"/>
      <w:r w:rsidRPr="005C1942">
        <w:rPr>
          <w:color w:val="auto"/>
          <w:sz w:val="20"/>
          <w:szCs w:val="20"/>
        </w:rPr>
        <w:t>in regards to</w:t>
      </w:r>
      <w:proofErr w:type="gramEnd"/>
      <w:r w:rsidRPr="005C1942">
        <w:rPr>
          <w:color w:val="auto"/>
          <w:sz w:val="20"/>
          <w:szCs w:val="20"/>
        </w:rPr>
        <w:t xml:space="preserve"> site activities. Hazardous materials specialists shall have received at least 24 hours of training equal to the technician level and in addition have competency in the following areas and the employer shall so certify:</w:t>
      </w:r>
    </w:p>
    <w:p w14:paraId="4BC47380"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196" w:name="1910.120(q)(6)(iv)(A)"/>
      <w:bookmarkEnd w:id="196"/>
      <w:r w:rsidRPr="005C1942">
        <w:rPr>
          <w:color w:val="auto"/>
          <w:sz w:val="20"/>
          <w:szCs w:val="20"/>
        </w:rPr>
        <w:t>Know how to implement the local emergency response plan.</w:t>
      </w:r>
    </w:p>
    <w:p w14:paraId="4A8FE238"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197" w:name="1910.120(q)(6)(iv)(B)"/>
      <w:bookmarkEnd w:id="197"/>
      <w:r w:rsidRPr="005C1942">
        <w:rPr>
          <w:color w:val="auto"/>
          <w:sz w:val="20"/>
          <w:szCs w:val="20"/>
        </w:rPr>
        <w:t>Understand classification, identification and verification of known and unknown materials by using advanced survey instruments and equipment.</w:t>
      </w:r>
    </w:p>
    <w:p w14:paraId="0CE66DB1"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198" w:name="1910.120(q)(6)(iv)(C)"/>
      <w:bookmarkEnd w:id="198"/>
      <w:r w:rsidRPr="005C1942">
        <w:rPr>
          <w:color w:val="auto"/>
          <w:sz w:val="20"/>
          <w:szCs w:val="20"/>
        </w:rPr>
        <w:t>Know the state emergency response plan.</w:t>
      </w:r>
    </w:p>
    <w:p w14:paraId="7F0ACFA0"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199" w:name="1910.120(q)(6)(iv)(D)"/>
      <w:bookmarkEnd w:id="199"/>
      <w:r w:rsidRPr="005C1942">
        <w:rPr>
          <w:color w:val="auto"/>
          <w:sz w:val="20"/>
          <w:szCs w:val="20"/>
        </w:rPr>
        <w:t>Be able to select and use proper specialized chemical personal protective equipment provided to the hazardous materials specialist.</w:t>
      </w:r>
    </w:p>
    <w:p w14:paraId="5CCC3365"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200" w:name="1910.120(q)(6)(iv)(E)"/>
      <w:bookmarkEnd w:id="200"/>
      <w:r w:rsidRPr="005C1942">
        <w:rPr>
          <w:color w:val="auto"/>
          <w:sz w:val="20"/>
          <w:szCs w:val="20"/>
        </w:rPr>
        <w:t>Understand in-depth hazard and risk techniques.</w:t>
      </w:r>
    </w:p>
    <w:p w14:paraId="20DC96B7"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201" w:name="1910.120(q)(6)(iv)(F)"/>
      <w:bookmarkEnd w:id="201"/>
      <w:r w:rsidRPr="005C1942">
        <w:rPr>
          <w:color w:val="auto"/>
          <w:sz w:val="20"/>
          <w:szCs w:val="20"/>
        </w:rPr>
        <w:t>Be able to perform specialized control, containment, and/or confinement operations within the capabilities of the resources and personal protective equipment available.</w:t>
      </w:r>
    </w:p>
    <w:p w14:paraId="498EA8F8"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202" w:name="1910.120(q)(6)(iv)(G)"/>
      <w:bookmarkEnd w:id="202"/>
      <w:r w:rsidRPr="005C1942">
        <w:rPr>
          <w:color w:val="auto"/>
          <w:sz w:val="20"/>
          <w:szCs w:val="20"/>
        </w:rPr>
        <w:t>Be able to determine and implement decontamination procedures.</w:t>
      </w:r>
    </w:p>
    <w:p w14:paraId="00F51EAB"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203" w:name="1910.120(q)(6)(iv)(H)"/>
      <w:bookmarkEnd w:id="203"/>
      <w:proofErr w:type="gramStart"/>
      <w:r w:rsidRPr="005C1942">
        <w:rPr>
          <w:color w:val="auto"/>
          <w:sz w:val="20"/>
          <w:szCs w:val="20"/>
        </w:rPr>
        <w:t>Have the ability to</w:t>
      </w:r>
      <w:proofErr w:type="gramEnd"/>
      <w:r w:rsidRPr="005C1942">
        <w:rPr>
          <w:color w:val="auto"/>
          <w:sz w:val="20"/>
          <w:szCs w:val="20"/>
        </w:rPr>
        <w:t xml:space="preserve"> develop a site safety and control plan.</w:t>
      </w:r>
    </w:p>
    <w:p w14:paraId="56A6412A" w14:textId="77777777" w:rsidR="0052608E" w:rsidRPr="005C1942" w:rsidRDefault="0052608E" w:rsidP="005F2CC9">
      <w:pPr>
        <w:pStyle w:val="blackten1"/>
        <w:numPr>
          <w:ilvl w:val="0"/>
          <w:numId w:val="212"/>
        </w:numPr>
        <w:spacing w:before="0" w:beforeAutospacing="0" w:after="0" w:afterAutospacing="0"/>
        <w:rPr>
          <w:color w:val="auto"/>
          <w:sz w:val="20"/>
          <w:szCs w:val="20"/>
        </w:rPr>
      </w:pPr>
      <w:bookmarkStart w:id="204" w:name="1910.120(q)(6)(iv)(I)"/>
      <w:bookmarkEnd w:id="204"/>
      <w:r w:rsidRPr="005C1942">
        <w:rPr>
          <w:color w:val="auto"/>
          <w:sz w:val="20"/>
          <w:szCs w:val="20"/>
        </w:rPr>
        <w:t>Understand chemical, radiological and toxicological terminology and behavior.</w:t>
      </w:r>
    </w:p>
    <w:p w14:paraId="431EC731" w14:textId="77777777" w:rsidR="0052608E" w:rsidRPr="005C1942" w:rsidRDefault="0052608E" w:rsidP="00B376F7">
      <w:pPr>
        <w:pStyle w:val="blackten1"/>
        <w:spacing w:before="0" w:beforeAutospacing="0" w:after="0" w:afterAutospacing="0"/>
        <w:rPr>
          <w:rStyle w:val="Emphasis"/>
          <w:color w:val="auto"/>
          <w:sz w:val="20"/>
          <w:szCs w:val="20"/>
        </w:rPr>
      </w:pPr>
      <w:bookmarkStart w:id="205" w:name="1910.120(q)(6)(v)"/>
      <w:bookmarkEnd w:id="205"/>
    </w:p>
    <w:p w14:paraId="0ECC8D6D" w14:textId="77777777" w:rsidR="0052608E" w:rsidRPr="005C1942" w:rsidRDefault="0052608E" w:rsidP="00B376F7">
      <w:pPr>
        <w:pStyle w:val="blackten1"/>
        <w:spacing w:before="0" w:beforeAutospacing="0" w:after="0" w:afterAutospacing="0"/>
        <w:rPr>
          <w:color w:val="auto"/>
          <w:sz w:val="20"/>
          <w:szCs w:val="20"/>
        </w:rPr>
      </w:pPr>
      <w:r w:rsidRPr="005C1942">
        <w:rPr>
          <w:rStyle w:val="Emphasis"/>
          <w:b/>
          <w:i w:val="0"/>
          <w:color w:val="auto"/>
          <w:sz w:val="20"/>
          <w:szCs w:val="20"/>
        </w:rPr>
        <w:t>On scene incident commander</w:t>
      </w:r>
      <w:r w:rsidRPr="005C1942">
        <w:rPr>
          <w:i/>
          <w:color w:val="auto"/>
        </w:rPr>
        <w:t>—</w:t>
      </w:r>
      <w:r w:rsidRPr="005C1942">
        <w:rPr>
          <w:color w:val="auto"/>
          <w:sz w:val="20"/>
          <w:szCs w:val="20"/>
        </w:rPr>
        <w:t>Incident commanders, who will assume control of the incident scene beyond the first responder awareness level, will receive at least 24 hours of training equal to the first responder operations level and in addition have competency in the following areas and the employer shall so certify:</w:t>
      </w:r>
    </w:p>
    <w:p w14:paraId="585A5448" w14:textId="77777777" w:rsidR="0052608E" w:rsidRPr="005C1942" w:rsidRDefault="0052608E" w:rsidP="005F2CC9">
      <w:pPr>
        <w:pStyle w:val="blackten1"/>
        <w:numPr>
          <w:ilvl w:val="0"/>
          <w:numId w:val="213"/>
        </w:numPr>
        <w:spacing w:before="0" w:beforeAutospacing="0" w:after="0" w:afterAutospacing="0"/>
        <w:rPr>
          <w:color w:val="auto"/>
          <w:sz w:val="20"/>
          <w:szCs w:val="20"/>
        </w:rPr>
      </w:pPr>
      <w:bookmarkStart w:id="206" w:name="1910.120(q)(6)(v)(A)"/>
      <w:bookmarkEnd w:id="206"/>
      <w:r w:rsidRPr="005C1942">
        <w:rPr>
          <w:color w:val="auto"/>
          <w:sz w:val="20"/>
          <w:szCs w:val="20"/>
        </w:rPr>
        <w:t>Know and be able to implement the employer's incident command system.</w:t>
      </w:r>
    </w:p>
    <w:p w14:paraId="1C602527" w14:textId="77777777" w:rsidR="0052608E" w:rsidRPr="005C1942" w:rsidRDefault="0052608E" w:rsidP="005F2CC9">
      <w:pPr>
        <w:pStyle w:val="blackten1"/>
        <w:numPr>
          <w:ilvl w:val="0"/>
          <w:numId w:val="213"/>
        </w:numPr>
        <w:spacing w:before="0" w:beforeAutospacing="0" w:after="0" w:afterAutospacing="0"/>
        <w:rPr>
          <w:color w:val="auto"/>
          <w:sz w:val="20"/>
          <w:szCs w:val="20"/>
        </w:rPr>
      </w:pPr>
      <w:bookmarkStart w:id="207" w:name="1910.120(q)(6)(v)(B)"/>
      <w:bookmarkEnd w:id="207"/>
      <w:r w:rsidRPr="005C1942">
        <w:rPr>
          <w:color w:val="auto"/>
          <w:sz w:val="20"/>
          <w:szCs w:val="20"/>
        </w:rPr>
        <w:t>Know how to implement the employer's emergency response plan.</w:t>
      </w:r>
    </w:p>
    <w:p w14:paraId="2F7DF839" w14:textId="77777777" w:rsidR="0052608E" w:rsidRPr="005C1942" w:rsidRDefault="0052608E" w:rsidP="005F2CC9">
      <w:pPr>
        <w:pStyle w:val="blackten1"/>
        <w:numPr>
          <w:ilvl w:val="0"/>
          <w:numId w:val="213"/>
        </w:numPr>
        <w:spacing w:before="0" w:beforeAutospacing="0" w:after="0" w:afterAutospacing="0"/>
        <w:rPr>
          <w:color w:val="auto"/>
          <w:sz w:val="20"/>
          <w:szCs w:val="20"/>
        </w:rPr>
      </w:pPr>
      <w:bookmarkStart w:id="208" w:name="1910.120(q)(6)(v)(C)"/>
      <w:bookmarkEnd w:id="208"/>
      <w:r w:rsidRPr="005C1942">
        <w:rPr>
          <w:color w:val="auto"/>
          <w:sz w:val="20"/>
          <w:szCs w:val="20"/>
        </w:rPr>
        <w:t>Know and understand the hazards and risks associated with employees working in chemical protective clothing.</w:t>
      </w:r>
    </w:p>
    <w:p w14:paraId="0EA87F3F" w14:textId="77777777" w:rsidR="0052608E" w:rsidRPr="005C1942" w:rsidRDefault="0052608E" w:rsidP="005F2CC9">
      <w:pPr>
        <w:pStyle w:val="blackten1"/>
        <w:numPr>
          <w:ilvl w:val="0"/>
          <w:numId w:val="213"/>
        </w:numPr>
        <w:spacing w:before="0" w:beforeAutospacing="0" w:after="0" w:afterAutospacing="0"/>
        <w:rPr>
          <w:color w:val="auto"/>
          <w:sz w:val="20"/>
          <w:szCs w:val="20"/>
        </w:rPr>
      </w:pPr>
      <w:bookmarkStart w:id="209" w:name="1910.120(q)(6)(v)(D)"/>
      <w:bookmarkEnd w:id="209"/>
      <w:r w:rsidRPr="005C1942">
        <w:rPr>
          <w:color w:val="auto"/>
          <w:sz w:val="20"/>
          <w:szCs w:val="20"/>
        </w:rPr>
        <w:t>Know how to implement the local emergency response plan.</w:t>
      </w:r>
    </w:p>
    <w:p w14:paraId="712653DF" w14:textId="77777777" w:rsidR="0052608E" w:rsidRPr="005C1942" w:rsidRDefault="0052608E" w:rsidP="005F2CC9">
      <w:pPr>
        <w:pStyle w:val="blackten1"/>
        <w:numPr>
          <w:ilvl w:val="0"/>
          <w:numId w:val="213"/>
        </w:numPr>
        <w:spacing w:before="0" w:beforeAutospacing="0" w:after="0" w:afterAutospacing="0"/>
        <w:rPr>
          <w:color w:val="auto"/>
          <w:sz w:val="20"/>
          <w:szCs w:val="20"/>
        </w:rPr>
      </w:pPr>
      <w:bookmarkStart w:id="210" w:name="1910.120(q)(6)(v)(E)"/>
      <w:bookmarkEnd w:id="210"/>
      <w:r w:rsidRPr="005C1942">
        <w:rPr>
          <w:color w:val="auto"/>
          <w:sz w:val="20"/>
          <w:szCs w:val="20"/>
        </w:rPr>
        <w:t>Know of the state emergency response plan and of the Federal Regional Response Team.</w:t>
      </w:r>
    </w:p>
    <w:p w14:paraId="666C96DC" w14:textId="77777777" w:rsidR="0052608E" w:rsidRPr="005C1942" w:rsidRDefault="0052608E" w:rsidP="005F2CC9">
      <w:pPr>
        <w:pStyle w:val="blackten1"/>
        <w:numPr>
          <w:ilvl w:val="0"/>
          <w:numId w:val="213"/>
        </w:numPr>
        <w:spacing w:before="0" w:beforeAutospacing="0" w:after="0" w:afterAutospacing="0"/>
        <w:rPr>
          <w:color w:val="auto"/>
          <w:sz w:val="20"/>
          <w:szCs w:val="20"/>
        </w:rPr>
      </w:pPr>
      <w:bookmarkStart w:id="211" w:name="1910.120(q)(6)(v)(F)"/>
      <w:bookmarkEnd w:id="211"/>
      <w:r w:rsidRPr="005C1942">
        <w:rPr>
          <w:color w:val="auto"/>
          <w:sz w:val="20"/>
          <w:szCs w:val="20"/>
        </w:rPr>
        <w:t>Know and understand the importance of decontamination procedures.</w:t>
      </w:r>
    </w:p>
    <w:p w14:paraId="6EE451B5" w14:textId="77777777" w:rsidR="0052608E" w:rsidRPr="005C1942" w:rsidRDefault="0052608E" w:rsidP="00B376F7">
      <w:pPr>
        <w:pStyle w:val="blackten1"/>
        <w:spacing w:before="0" w:beforeAutospacing="0" w:after="0" w:afterAutospacing="0"/>
        <w:rPr>
          <w:rStyle w:val="Emphasis"/>
          <w:color w:val="auto"/>
          <w:sz w:val="20"/>
          <w:szCs w:val="20"/>
        </w:rPr>
      </w:pPr>
      <w:bookmarkStart w:id="212" w:name="1910.120(q)(7)"/>
      <w:bookmarkEnd w:id="212"/>
    </w:p>
    <w:p w14:paraId="481F7A26" w14:textId="77777777" w:rsidR="0052608E" w:rsidRPr="005C1942" w:rsidRDefault="0052608E" w:rsidP="00B376F7">
      <w:pPr>
        <w:pStyle w:val="blackten1"/>
        <w:spacing w:before="0" w:beforeAutospacing="0" w:after="0" w:afterAutospacing="0"/>
        <w:rPr>
          <w:color w:val="auto"/>
          <w:sz w:val="20"/>
          <w:szCs w:val="20"/>
        </w:rPr>
      </w:pPr>
      <w:r w:rsidRPr="005C1942">
        <w:rPr>
          <w:rStyle w:val="Emphasis"/>
          <w:b/>
          <w:i w:val="0"/>
          <w:color w:val="auto"/>
          <w:sz w:val="20"/>
          <w:szCs w:val="20"/>
        </w:rPr>
        <w:t>Specialist employees</w:t>
      </w:r>
      <w:r w:rsidRPr="005C1942">
        <w:rPr>
          <w:i/>
          <w:color w:val="auto"/>
        </w:rPr>
        <w:t>—</w:t>
      </w:r>
      <w:r w:rsidRPr="005C1942">
        <w:rPr>
          <w:color w:val="auto"/>
          <w:sz w:val="20"/>
          <w:szCs w:val="20"/>
        </w:rPr>
        <w:t>Employees who, in the course of their regular job duties, work with and are trained in the hazards of specific hazardous substances, and who will be called upon to provide technical advice or assistance at a hazardous substance release incident to the individual in charge, will receive training or demonstrate competency in the area of their specialization annually.</w:t>
      </w:r>
    </w:p>
    <w:p w14:paraId="7A9DE522" w14:textId="77777777" w:rsidR="0052608E" w:rsidRPr="005C1942" w:rsidRDefault="0052608E" w:rsidP="00B376F7">
      <w:pPr>
        <w:pStyle w:val="blackten1"/>
        <w:spacing w:before="0" w:beforeAutospacing="0" w:after="0" w:afterAutospacing="0"/>
        <w:rPr>
          <w:rStyle w:val="Emphasis"/>
          <w:color w:val="auto"/>
          <w:sz w:val="20"/>
          <w:szCs w:val="20"/>
        </w:rPr>
      </w:pPr>
    </w:p>
    <w:p w14:paraId="166C47AF" w14:textId="77777777" w:rsidR="0052608E" w:rsidRPr="005C1942" w:rsidRDefault="0052608E" w:rsidP="00B376F7">
      <w:pPr>
        <w:pStyle w:val="blackten1"/>
        <w:spacing w:before="0" w:beforeAutospacing="0" w:after="0" w:afterAutospacing="0"/>
        <w:rPr>
          <w:color w:val="auto"/>
          <w:sz w:val="20"/>
          <w:szCs w:val="20"/>
        </w:rPr>
      </w:pPr>
      <w:r w:rsidRPr="005C1942">
        <w:rPr>
          <w:rStyle w:val="Emphasis"/>
          <w:b/>
          <w:i w:val="0"/>
          <w:color w:val="auto"/>
          <w:sz w:val="20"/>
          <w:szCs w:val="20"/>
        </w:rPr>
        <w:t>Skilled support personnel</w:t>
      </w:r>
      <w:r w:rsidRPr="005C1942">
        <w:rPr>
          <w:i/>
          <w:color w:val="auto"/>
        </w:rPr>
        <w:t>—</w:t>
      </w:r>
      <w:r w:rsidRPr="005C1942">
        <w:rPr>
          <w:color w:val="auto"/>
          <w:sz w:val="20"/>
          <w:szCs w:val="20"/>
        </w:rPr>
        <w:t xml:space="preserve">Personnel, not necessarily the department’s employees, who are skilled in the operation of certain equipment, such as mechanized earth moving or digging equipment or crane and hoisting equipment, and who are needed temporarily to perform immediate emergency support work that cannot reasonably be performed in a timely fashion by the department’s employees, and who will be or may be exposed to the hazards at an emergency response scene, will be given an initial briefing at the site prior to their participation in any emergency response. The </w:t>
      </w:r>
      <w:r w:rsidRPr="005C1942">
        <w:rPr>
          <w:color w:val="auto"/>
          <w:sz w:val="20"/>
          <w:szCs w:val="20"/>
        </w:rPr>
        <w:lastRenderedPageBreak/>
        <w:t>initial briefing will include instruction in the wearing of appropriate personal protective equipment, what chemical hazards are involved, and what duties are to be performed. All other appropriate safety and health precautions provided to the employer's own employees will be used to assure the safety and health of these personnel.</w:t>
      </w:r>
    </w:p>
    <w:p w14:paraId="5306C1A4" w14:textId="77777777" w:rsidR="0052608E" w:rsidRPr="005C1942" w:rsidRDefault="0052608E" w:rsidP="00B376F7">
      <w:pPr>
        <w:pStyle w:val="blackten1"/>
        <w:spacing w:before="0" w:beforeAutospacing="0" w:after="0" w:afterAutospacing="0"/>
        <w:rPr>
          <w:rStyle w:val="Emphasis"/>
          <w:color w:val="auto"/>
          <w:sz w:val="20"/>
          <w:szCs w:val="20"/>
        </w:rPr>
      </w:pPr>
    </w:p>
    <w:p w14:paraId="453F8BD7" w14:textId="77777777" w:rsidR="0052608E" w:rsidRPr="005C1942" w:rsidRDefault="0052608E" w:rsidP="00B376F7">
      <w:pPr>
        <w:pStyle w:val="blackten1"/>
        <w:spacing w:before="0" w:beforeAutospacing="0" w:after="0" w:afterAutospacing="0"/>
        <w:rPr>
          <w:color w:val="auto"/>
          <w:sz w:val="20"/>
          <w:szCs w:val="20"/>
        </w:rPr>
      </w:pPr>
      <w:r w:rsidRPr="005C1942">
        <w:rPr>
          <w:rStyle w:val="Emphasis"/>
          <w:b/>
          <w:i w:val="0"/>
          <w:color w:val="auto"/>
          <w:sz w:val="20"/>
          <w:szCs w:val="20"/>
        </w:rPr>
        <w:t>Trainers</w:t>
      </w:r>
      <w:r w:rsidRPr="005C1942">
        <w:rPr>
          <w:i/>
          <w:color w:val="auto"/>
        </w:rPr>
        <w:t>—</w:t>
      </w:r>
      <w:r w:rsidRPr="005C1942">
        <w:rPr>
          <w:color w:val="auto"/>
          <w:sz w:val="20"/>
          <w:szCs w:val="20"/>
        </w:rPr>
        <w:t>Trainers who teach any of the above training subjects shall have satisfactorily completed a training course for teaching the subjects they are expected to teach, such as the courses offered by the U.S. National Fire Academy, or they shall have the training and/or academic credentials and instructional experience necessary to demonstrate competent instructional skills and a good command of the subject matter of the courses they are to teach.</w:t>
      </w:r>
    </w:p>
    <w:p w14:paraId="31E49A16" w14:textId="77777777" w:rsidR="0052608E" w:rsidRPr="005C1942" w:rsidRDefault="0052608E" w:rsidP="00B376F7">
      <w:pPr>
        <w:pStyle w:val="blackten1"/>
        <w:spacing w:before="0" w:beforeAutospacing="0" w:after="0" w:afterAutospacing="0"/>
        <w:rPr>
          <w:rStyle w:val="Emphasis"/>
          <w:color w:val="auto"/>
          <w:sz w:val="20"/>
          <w:szCs w:val="20"/>
        </w:rPr>
      </w:pPr>
      <w:bookmarkStart w:id="213" w:name="1910.120(q)(8)"/>
      <w:bookmarkEnd w:id="213"/>
    </w:p>
    <w:p w14:paraId="29F815CF" w14:textId="77777777" w:rsidR="0052608E" w:rsidRPr="005C1942" w:rsidRDefault="0052608E" w:rsidP="00B376F7">
      <w:pPr>
        <w:pStyle w:val="blackten1"/>
        <w:spacing w:before="0" w:beforeAutospacing="0" w:after="0" w:afterAutospacing="0"/>
        <w:rPr>
          <w:color w:val="auto"/>
          <w:sz w:val="20"/>
          <w:szCs w:val="20"/>
        </w:rPr>
      </w:pPr>
      <w:r w:rsidRPr="005C1942">
        <w:rPr>
          <w:rStyle w:val="Emphasis"/>
          <w:b/>
          <w:i w:val="0"/>
          <w:color w:val="auto"/>
          <w:sz w:val="20"/>
          <w:szCs w:val="20"/>
        </w:rPr>
        <w:t>Refresher training</w:t>
      </w:r>
      <w:r w:rsidRPr="005C1942">
        <w:rPr>
          <w:i/>
          <w:color w:val="auto"/>
        </w:rPr>
        <w:t>—</w:t>
      </w:r>
      <w:bookmarkStart w:id="214" w:name="1910.120(q)(8)(i)"/>
      <w:bookmarkEnd w:id="214"/>
      <w:r w:rsidRPr="005C1942">
        <w:rPr>
          <w:color w:val="auto"/>
          <w:sz w:val="20"/>
          <w:szCs w:val="20"/>
        </w:rPr>
        <w:t xml:space="preserve">Employees will receive annual refresher training of sufficient content and duration to maintain their </w:t>
      </w:r>
      <w:proofErr w:type="gramStart"/>
      <w:r w:rsidRPr="005C1942">
        <w:rPr>
          <w:color w:val="auto"/>
          <w:sz w:val="20"/>
          <w:szCs w:val="20"/>
        </w:rPr>
        <w:t>competencies, or</w:t>
      </w:r>
      <w:proofErr w:type="gramEnd"/>
      <w:r w:rsidRPr="005C1942">
        <w:rPr>
          <w:color w:val="auto"/>
          <w:sz w:val="20"/>
          <w:szCs w:val="20"/>
        </w:rPr>
        <w:t xml:space="preserve"> will demonstrate competency in those areas at least yearly.</w:t>
      </w:r>
    </w:p>
    <w:p w14:paraId="2D697B8B" w14:textId="77777777" w:rsidR="0052608E" w:rsidRPr="005C1942" w:rsidRDefault="0052608E" w:rsidP="00B376F7">
      <w:pPr>
        <w:pStyle w:val="blackten1"/>
        <w:spacing w:before="0" w:beforeAutospacing="0" w:after="0" w:afterAutospacing="0"/>
        <w:rPr>
          <w:color w:val="auto"/>
          <w:sz w:val="20"/>
          <w:szCs w:val="20"/>
        </w:rPr>
      </w:pPr>
      <w:bookmarkStart w:id="215" w:name="1910.120(q)(8)(ii)"/>
      <w:bookmarkEnd w:id="215"/>
    </w:p>
    <w:p w14:paraId="42B55910"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 xml:space="preserve">A statement will be made of the training or </w:t>
      </w:r>
      <w:proofErr w:type="gramStart"/>
      <w:r w:rsidRPr="005C1942">
        <w:rPr>
          <w:color w:val="auto"/>
          <w:sz w:val="20"/>
          <w:szCs w:val="20"/>
        </w:rPr>
        <w:t>competency,  and</w:t>
      </w:r>
      <w:proofErr w:type="gramEnd"/>
      <w:r w:rsidRPr="005C1942">
        <w:rPr>
          <w:color w:val="auto"/>
          <w:sz w:val="20"/>
          <w:szCs w:val="20"/>
        </w:rPr>
        <w:t xml:space="preserve"> a record of the methodology used to demonstrate competency will be maintained.</w:t>
      </w:r>
    </w:p>
    <w:p w14:paraId="4226A549" w14:textId="77777777" w:rsidR="0052608E" w:rsidRPr="005C1942" w:rsidRDefault="0052608E" w:rsidP="00B376F7">
      <w:pPr>
        <w:pStyle w:val="blackten1"/>
        <w:spacing w:before="0" w:beforeAutospacing="0" w:after="0" w:afterAutospacing="0"/>
        <w:rPr>
          <w:color w:val="auto"/>
          <w:sz w:val="20"/>
          <w:szCs w:val="20"/>
        </w:rPr>
      </w:pPr>
      <w:bookmarkStart w:id="216" w:name="1910.120(q)(9)"/>
      <w:bookmarkEnd w:id="216"/>
    </w:p>
    <w:p w14:paraId="5F9FBFA1" w14:textId="77777777" w:rsidR="0052608E" w:rsidRPr="005C1942" w:rsidRDefault="0052608E" w:rsidP="00B376F7">
      <w:pPr>
        <w:pStyle w:val="blackten1"/>
        <w:spacing w:before="0" w:beforeAutospacing="0" w:after="0" w:afterAutospacing="0"/>
        <w:rPr>
          <w:b/>
          <w:color w:val="auto"/>
          <w:sz w:val="20"/>
          <w:szCs w:val="20"/>
        </w:rPr>
      </w:pPr>
      <w:bookmarkStart w:id="217" w:name="1910.120(q)(5)"/>
      <w:bookmarkEnd w:id="217"/>
      <w:r w:rsidRPr="005C1942">
        <w:rPr>
          <w:b/>
          <w:color w:val="auto"/>
          <w:sz w:val="20"/>
          <w:szCs w:val="20"/>
        </w:rPr>
        <w:t xml:space="preserve">Personnel Roles and Lines of Authority </w:t>
      </w:r>
    </w:p>
    <w:p w14:paraId="0E8762BA" w14:textId="77777777" w:rsidR="0052608E" w:rsidRPr="005C1942" w:rsidRDefault="0052608E" w:rsidP="00B376F7">
      <w:pPr>
        <w:pStyle w:val="blackten1"/>
        <w:spacing w:before="0" w:beforeAutospacing="0" w:after="0" w:afterAutospacing="0"/>
        <w:rPr>
          <w:b/>
          <w:color w:val="auto"/>
          <w:sz w:val="20"/>
          <w:szCs w:val="20"/>
        </w:rPr>
      </w:pPr>
    </w:p>
    <w:p w14:paraId="7AE327DF"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The following personnel have the following roles and lines of authority.</w:t>
      </w:r>
    </w:p>
    <w:p w14:paraId="777D9FF4" w14:textId="77777777" w:rsidR="0052608E" w:rsidRPr="005C1942" w:rsidRDefault="0052608E" w:rsidP="00B376F7">
      <w:pPr>
        <w:pStyle w:val="blackten1"/>
        <w:spacing w:before="0" w:beforeAutospacing="0" w:after="0" w:afterAutospacing="0"/>
        <w:rPr>
          <w:b/>
          <w:color w:val="auto"/>
          <w:sz w:val="20"/>
          <w:szCs w:val="20"/>
        </w:rPr>
      </w:pPr>
    </w:p>
    <w:p w14:paraId="296E3CEB" w14:textId="77777777" w:rsidR="0052608E" w:rsidRPr="005C1942"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72"/>
        <w:rPr>
          <w:b/>
        </w:rPr>
      </w:pPr>
      <w:bookmarkStart w:id="218" w:name="1910.120(q)(2)(iii)"/>
      <w:bookmarkEnd w:id="218"/>
      <w:r w:rsidRPr="005C1942">
        <w:rPr>
          <w:b/>
        </w:rPr>
        <w:t>Personnel Roles</w:t>
      </w:r>
      <w:r w:rsidRPr="005C1942">
        <w:rPr>
          <w:b/>
        </w:rPr>
        <w:tab/>
      </w:r>
      <w:r w:rsidRPr="005C1942">
        <w:rPr>
          <w:b/>
        </w:rPr>
        <w:tab/>
        <w:t>Lines of Authority</w:t>
      </w:r>
      <w:r w:rsidRPr="005C1942">
        <w:rPr>
          <w:b/>
        </w:rPr>
        <w:tab/>
      </w:r>
      <w:r w:rsidRPr="005C1942">
        <w:rPr>
          <w:b/>
        </w:rPr>
        <w:tab/>
      </w:r>
    </w:p>
    <w:p w14:paraId="0523BECB"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475B26CC"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EEC2AAB"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152D8B5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F4711FA"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4894BFC"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1234C3D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0D48BE0F" w14:textId="77777777" w:rsidR="0052608E" w:rsidRPr="005C1942" w:rsidRDefault="0052608E" w:rsidP="00B376F7">
      <w:pPr>
        <w:pStyle w:val="blackten1"/>
        <w:spacing w:before="0" w:beforeAutospacing="0" w:after="0" w:afterAutospacing="0"/>
        <w:rPr>
          <w:b/>
          <w:color w:val="auto"/>
          <w:sz w:val="20"/>
          <w:szCs w:val="20"/>
        </w:rPr>
      </w:pPr>
    </w:p>
    <w:p w14:paraId="3AB00178"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Communications</w:t>
      </w:r>
    </w:p>
    <w:p w14:paraId="0D351F08" w14:textId="77777777" w:rsidR="0052608E" w:rsidRPr="005C1942" w:rsidRDefault="0052608E" w:rsidP="00B376F7">
      <w:pPr>
        <w:pStyle w:val="blackten1"/>
        <w:spacing w:before="0" w:beforeAutospacing="0" w:after="0" w:afterAutospacing="0"/>
        <w:rPr>
          <w:color w:val="auto"/>
          <w:sz w:val="20"/>
          <w:szCs w:val="20"/>
        </w:rPr>
      </w:pPr>
    </w:p>
    <w:p w14:paraId="49F41F7E" w14:textId="77777777" w:rsidR="0052608E" w:rsidRPr="005C1942" w:rsidRDefault="0052608E" w:rsidP="00B376F7">
      <w:pPr>
        <w:autoSpaceDE w:val="0"/>
        <w:autoSpaceDN w:val="0"/>
        <w:adjustRightInd w:val="0"/>
        <w:ind w:right="36"/>
      </w:pPr>
      <w:r w:rsidRPr="005C1942">
        <w:rPr>
          <w:b/>
        </w:rPr>
        <w:t>Radio</w:t>
      </w:r>
      <w:r w:rsidRPr="005C1942">
        <w:rPr>
          <w:i/>
        </w:rPr>
        <w:t>—</w:t>
      </w:r>
      <w:r w:rsidRPr="005C1942">
        <w:t xml:space="preserve">Channel __has been designated as the radio frequency for personnel on the HAZMAT team. </w:t>
      </w:r>
      <w:r w:rsidRPr="005C1942">
        <w:rPr>
          <w:bCs/>
        </w:rPr>
        <w:t xml:space="preserve">All </w:t>
      </w:r>
      <w:r w:rsidRPr="005C1942">
        <w:t xml:space="preserve">other onsite communication will use channels ___________. The HAZMAT team must remain in constant radio or voice communication and within sight of their buddy or team leader. Any failure of radio or voice communication requires an evaluation of whether personnel should leave the hazardous area (Exclusion Zone). </w:t>
      </w:r>
    </w:p>
    <w:p w14:paraId="3568F758" w14:textId="77777777" w:rsidR="0052608E" w:rsidRPr="005C1942" w:rsidRDefault="0052608E" w:rsidP="00B376F7">
      <w:pPr>
        <w:autoSpaceDE w:val="0"/>
        <w:autoSpaceDN w:val="0"/>
        <w:adjustRightInd w:val="0"/>
        <w:ind w:right="36"/>
        <w:rPr>
          <w:b/>
        </w:rPr>
      </w:pPr>
    </w:p>
    <w:p w14:paraId="16E5CB41" w14:textId="77777777" w:rsidR="0052608E" w:rsidRPr="005C1942" w:rsidRDefault="0052608E" w:rsidP="00B376F7">
      <w:pPr>
        <w:ind w:right="72"/>
      </w:pPr>
      <w:r w:rsidRPr="005C1942">
        <w:rPr>
          <w:b/>
        </w:rPr>
        <w:t>Telephone</w:t>
      </w:r>
      <w:r w:rsidRPr="005C1942">
        <w:rPr>
          <w:i/>
        </w:rPr>
        <w:t>—</w:t>
      </w:r>
      <w:r w:rsidRPr="005C1942">
        <w:t>Telephone communication will be established as soon as possible to the Fire Department to keep them abreast of what is happening onsite as soon as is practicable into the emergency.</w:t>
      </w:r>
    </w:p>
    <w:p w14:paraId="08B33FC1" w14:textId="77777777" w:rsidR="0052608E" w:rsidRPr="005C1942" w:rsidRDefault="0052608E" w:rsidP="00B376F7">
      <w:pPr>
        <w:pStyle w:val="blackten1"/>
        <w:spacing w:before="0" w:beforeAutospacing="0" w:after="0" w:afterAutospacing="0"/>
        <w:rPr>
          <w:color w:val="auto"/>
          <w:sz w:val="20"/>
          <w:szCs w:val="20"/>
        </w:rPr>
      </w:pPr>
    </w:p>
    <w:p w14:paraId="5FA178FF"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Emergency Response Procedures</w:t>
      </w:r>
    </w:p>
    <w:p w14:paraId="50ABBD15" w14:textId="77777777" w:rsidR="0052608E" w:rsidRPr="005C1942" w:rsidRDefault="0052608E" w:rsidP="00B376F7">
      <w:pPr>
        <w:pStyle w:val="blackten1"/>
        <w:spacing w:before="0" w:beforeAutospacing="0" w:after="0" w:afterAutospacing="0"/>
        <w:rPr>
          <w:b/>
          <w:color w:val="auto"/>
          <w:sz w:val="20"/>
          <w:szCs w:val="20"/>
        </w:rPr>
      </w:pPr>
    </w:p>
    <w:p w14:paraId="67819E6D" w14:textId="77777777" w:rsidR="0052608E" w:rsidRPr="005C1942" w:rsidRDefault="0052608E" w:rsidP="00B376F7">
      <w:pPr>
        <w:pStyle w:val="blackten1"/>
        <w:spacing w:before="0" w:beforeAutospacing="0" w:after="0" w:afterAutospacing="0"/>
        <w:rPr>
          <w:i/>
          <w:color w:val="auto"/>
          <w:sz w:val="20"/>
          <w:szCs w:val="20"/>
        </w:rPr>
      </w:pPr>
      <w:r w:rsidRPr="005C1942">
        <w:rPr>
          <w:color w:val="auto"/>
          <w:sz w:val="20"/>
          <w:szCs w:val="20"/>
        </w:rPr>
        <w:t xml:space="preserve">The senior emergency response official responding to an emergency will become the individual in charge of a site-specific Incident Command System (ICS). All emergency responders and their communications will be coordinated and controlled through the individual in charge of the ICS assisted by the senior official present for each employer. </w:t>
      </w:r>
      <w:r w:rsidRPr="005C1942">
        <w:rPr>
          <w:color w:val="auto"/>
          <w:sz w:val="20"/>
          <w:szCs w:val="20"/>
        </w:rPr>
        <w:br/>
      </w:r>
      <w:r w:rsidRPr="005C1942">
        <w:rPr>
          <w:color w:val="auto"/>
          <w:sz w:val="20"/>
          <w:szCs w:val="20"/>
        </w:rPr>
        <w:br/>
      </w:r>
      <w:r w:rsidRPr="005C1942">
        <w:rPr>
          <w:b/>
          <w:i/>
          <w:color w:val="auto"/>
          <w:sz w:val="20"/>
          <w:szCs w:val="20"/>
        </w:rPr>
        <w:t>Note:</w:t>
      </w:r>
      <w:r w:rsidRPr="005C1942">
        <w:rPr>
          <w:i/>
          <w:color w:val="auto"/>
          <w:sz w:val="20"/>
          <w:szCs w:val="20"/>
        </w:rPr>
        <w:t xml:space="preserve"> The "senior official" at an emergency response is the most senior official on the site who has the responsibility for controlling the operations at the site. Initially it is the senior officer on the first-due piece of responding emergency apparatus to arrive on the incident scene. As more senior officers arrive (</w:t>
      </w:r>
      <w:proofErr w:type="gramStart"/>
      <w:r w:rsidRPr="005C1942">
        <w:rPr>
          <w:i/>
          <w:color w:val="auto"/>
          <w:sz w:val="20"/>
          <w:szCs w:val="20"/>
        </w:rPr>
        <w:t>i.e. ,</w:t>
      </w:r>
      <w:proofErr w:type="gramEnd"/>
      <w:r w:rsidRPr="005C1942">
        <w:rPr>
          <w:i/>
          <w:color w:val="auto"/>
          <w:sz w:val="20"/>
          <w:szCs w:val="20"/>
        </w:rPr>
        <w:t xml:space="preserve"> battalion chief, fire chief, state law enforcement official, site coordinator, etc.) the position is passed </w:t>
      </w:r>
      <w:proofErr w:type="gramStart"/>
      <w:r w:rsidRPr="005C1942">
        <w:rPr>
          <w:i/>
          <w:color w:val="auto"/>
          <w:sz w:val="20"/>
          <w:szCs w:val="20"/>
        </w:rPr>
        <w:t>up</w:t>
      </w:r>
      <w:proofErr w:type="gramEnd"/>
      <w:r w:rsidRPr="005C1942">
        <w:rPr>
          <w:i/>
          <w:color w:val="auto"/>
          <w:sz w:val="20"/>
          <w:szCs w:val="20"/>
        </w:rPr>
        <w:t xml:space="preserve"> the line of authority which has been previously established.</w:t>
      </w:r>
    </w:p>
    <w:p w14:paraId="72A7A698" w14:textId="77777777" w:rsidR="0052608E" w:rsidRPr="005C1942" w:rsidRDefault="0052608E" w:rsidP="00B376F7">
      <w:pPr>
        <w:pStyle w:val="blackten1"/>
        <w:spacing w:before="0" w:beforeAutospacing="0" w:after="0" w:afterAutospacing="0"/>
        <w:rPr>
          <w:rStyle w:val="Strong"/>
          <w:color w:val="auto"/>
          <w:sz w:val="20"/>
          <w:szCs w:val="20"/>
        </w:rPr>
      </w:pPr>
      <w:bookmarkStart w:id="219" w:name="1910.120(q)(3)(ii)"/>
      <w:bookmarkEnd w:id="219"/>
    </w:p>
    <w:p w14:paraId="24AEFDBF"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The individual in charge of the ICS will identify, to the extent possible, all hazardous substances or conditions present and shall address as appropriate site analysis, use of engineering controls, maximum exposure limits, hazardous substance handling procedures, and use of any new technologies.</w:t>
      </w:r>
    </w:p>
    <w:p w14:paraId="68494AD9" w14:textId="77777777" w:rsidR="0052608E" w:rsidRPr="005C1942" w:rsidRDefault="0052608E" w:rsidP="00B376F7">
      <w:pPr>
        <w:pStyle w:val="blackten1"/>
        <w:spacing w:before="0" w:beforeAutospacing="0" w:after="0" w:afterAutospacing="0"/>
        <w:rPr>
          <w:rStyle w:val="Strong"/>
          <w:color w:val="auto"/>
          <w:sz w:val="20"/>
          <w:szCs w:val="20"/>
        </w:rPr>
      </w:pPr>
      <w:bookmarkStart w:id="220" w:name="1910.120(q)(3)(iii)"/>
      <w:bookmarkEnd w:id="220"/>
    </w:p>
    <w:p w14:paraId="5EC94517"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 xml:space="preserve">Based on the hazardous substances and/or conditions present, the individual in charge of the ICS will implement appropriate emergency </w:t>
      </w:r>
      <w:proofErr w:type="gramStart"/>
      <w:r w:rsidRPr="005C1942">
        <w:rPr>
          <w:color w:val="auto"/>
          <w:sz w:val="20"/>
          <w:szCs w:val="20"/>
        </w:rPr>
        <w:t>operations, and</w:t>
      </w:r>
      <w:proofErr w:type="gramEnd"/>
      <w:r w:rsidRPr="005C1942">
        <w:rPr>
          <w:color w:val="auto"/>
          <w:sz w:val="20"/>
          <w:szCs w:val="20"/>
        </w:rPr>
        <w:t xml:space="preserve"> assure that the personal protective equipment worn is appropriate for the hazards to be encountered. The personal protective equipment will be appropriate for </w:t>
      </w:r>
      <w:proofErr w:type="spellStart"/>
      <w:r w:rsidRPr="005C1942">
        <w:rPr>
          <w:color w:val="auto"/>
          <w:sz w:val="20"/>
          <w:szCs w:val="20"/>
        </w:rPr>
        <w:t>fire fighting</w:t>
      </w:r>
      <w:proofErr w:type="spellEnd"/>
      <w:r w:rsidRPr="005C1942">
        <w:rPr>
          <w:color w:val="auto"/>
          <w:sz w:val="20"/>
          <w:szCs w:val="20"/>
        </w:rPr>
        <w:t xml:space="preserve"> operations beyond the incipient stage for any incident.</w:t>
      </w:r>
    </w:p>
    <w:p w14:paraId="6A6C7086" w14:textId="77777777" w:rsidR="0052608E" w:rsidRPr="005C1942" w:rsidRDefault="0052608E" w:rsidP="00B376F7">
      <w:pPr>
        <w:pStyle w:val="blackten1"/>
        <w:spacing w:before="0" w:beforeAutospacing="0" w:after="0" w:afterAutospacing="0"/>
        <w:rPr>
          <w:rStyle w:val="Strong"/>
          <w:color w:val="auto"/>
          <w:sz w:val="20"/>
          <w:szCs w:val="20"/>
        </w:rPr>
      </w:pPr>
      <w:bookmarkStart w:id="221" w:name="1910.120(q)(3)(iv)"/>
      <w:bookmarkEnd w:id="221"/>
    </w:p>
    <w:p w14:paraId="5D25B778"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Employees engaged in emergency response and exposed to hazardous substances presenting an inhalation hazard or potential inhalation hazard shall wear positive pressure self-contained breathing apparatus while engaged in emergency response, until such time that the individual in charge of the ICS determines through the use of air monitoring that a decreased level of respiratory protection will not result in hazardous exposures to employees.</w:t>
      </w:r>
    </w:p>
    <w:p w14:paraId="0AFC5AED" w14:textId="77777777" w:rsidR="0052608E" w:rsidRPr="005C1942" w:rsidRDefault="0052608E" w:rsidP="00B376F7">
      <w:pPr>
        <w:pStyle w:val="blackten1"/>
        <w:spacing w:before="0" w:beforeAutospacing="0" w:after="0" w:afterAutospacing="0"/>
        <w:rPr>
          <w:rStyle w:val="Strong"/>
          <w:color w:val="auto"/>
          <w:sz w:val="20"/>
          <w:szCs w:val="20"/>
        </w:rPr>
      </w:pPr>
      <w:bookmarkStart w:id="222" w:name="1910.120(q)(3)(v)"/>
      <w:bookmarkEnd w:id="222"/>
    </w:p>
    <w:p w14:paraId="0E38F1E5"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 xml:space="preserve">The individual in charge of the ICS </w:t>
      </w:r>
      <w:proofErr w:type="gramStart"/>
      <w:r w:rsidRPr="005C1942">
        <w:rPr>
          <w:color w:val="auto"/>
          <w:sz w:val="20"/>
          <w:szCs w:val="20"/>
        </w:rPr>
        <w:t>will  limit</w:t>
      </w:r>
      <w:proofErr w:type="gramEnd"/>
      <w:r w:rsidRPr="005C1942">
        <w:rPr>
          <w:color w:val="auto"/>
          <w:sz w:val="20"/>
          <w:szCs w:val="20"/>
        </w:rPr>
        <w:t xml:space="preserve"> the number of emergency response personnel at the emergency site, in those areas of potential or actual exposure to incident or site hazards, to those who are actively performing emergency operations. However, operations in hazardous areas shall be performed using the buddy system in groups of two or more.</w:t>
      </w:r>
    </w:p>
    <w:p w14:paraId="39A48FB8" w14:textId="77777777" w:rsidR="0052608E" w:rsidRPr="005C1942" w:rsidRDefault="0052608E" w:rsidP="00B376F7">
      <w:pPr>
        <w:pStyle w:val="blackten1"/>
        <w:spacing w:before="0" w:beforeAutospacing="0" w:after="0" w:afterAutospacing="0"/>
        <w:rPr>
          <w:rStyle w:val="Strong"/>
          <w:color w:val="auto"/>
          <w:sz w:val="20"/>
          <w:szCs w:val="20"/>
        </w:rPr>
      </w:pPr>
      <w:bookmarkStart w:id="223" w:name="1910.120(q)(3)(vi)"/>
      <w:bookmarkEnd w:id="223"/>
    </w:p>
    <w:p w14:paraId="792A6227"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 xml:space="preserve">Back-up personnel will be standing by with equipment ready to </w:t>
      </w:r>
      <w:proofErr w:type="gramStart"/>
      <w:r w:rsidRPr="005C1942">
        <w:rPr>
          <w:color w:val="auto"/>
          <w:sz w:val="20"/>
          <w:szCs w:val="20"/>
        </w:rPr>
        <w:t>provide assistance</w:t>
      </w:r>
      <w:proofErr w:type="gramEnd"/>
      <w:r w:rsidRPr="005C1942">
        <w:rPr>
          <w:color w:val="auto"/>
          <w:sz w:val="20"/>
          <w:szCs w:val="20"/>
        </w:rPr>
        <w:t xml:space="preserve"> or rescue. Qualified basic life support personnel, as a minimum, shall also be standing by with medical equipment and transportation capability.</w:t>
      </w:r>
    </w:p>
    <w:p w14:paraId="6A0469FA" w14:textId="77777777" w:rsidR="0052608E" w:rsidRPr="005C1942" w:rsidRDefault="0052608E" w:rsidP="00B376F7">
      <w:pPr>
        <w:pStyle w:val="blackten1"/>
        <w:spacing w:before="0" w:beforeAutospacing="0" w:after="0" w:afterAutospacing="0"/>
        <w:rPr>
          <w:rStyle w:val="Strong"/>
          <w:color w:val="auto"/>
          <w:sz w:val="20"/>
          <w:szCs w:val="20"/>
        </w:rPr>
      </w:pPr>
      <w:bookmarkStart w:id="224" w:name="1910.120(q)(3)(vii)"/>
      <w:bookmarkEnd w:id="224"/>
    </w:p>
    <w:p w14:paraId="466286BE"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The individual in charge of the ICS shall designate a safety officer, who is knowledgeable in the operations being implemented at the emergency response site, with specific responsibility to identify and evaluate hazards and to provide direction with respect to the safety of operations for the emergency at hand.</w:t>
      </w:r>
    </w:p>
    <w:p w14:paraId="4CD80894" w14:textId="77777777" w:rsidR="0052608E" w:rsidRPr="005C1942" w:rsidRDefault="0052608E" w:rsidP="00B376F7">
      <w:pPr>
        <w:pStyle w:val="blackten1"/>
        <w:spacing w:before="0" w:beforeAutospacing="0" w:after="0" w:afterAutospacing="0"/>
        <w:rPr>
          <w:color w:val="auto"/>
          <w:sz w:val="20"/>
          <w:szCs w:val="20"/>
        </w:rPr>
      </w:pPr>
      <w:bookmarkStart w:id="225" w:name="1910.120(q)(3)(viii)"/>
      <w:bookmarkEnd w:id="225"/>
    </w:p>
    <w:p w14:paraId="16CE02A4"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When activities are judged by the safety officer to be an IDLH and/or to involve an imminent danger condition, the safety officer shall have the authority to alter, suspend, or terminate those activities. The safety official shall immediately inform the individual in charge of the ICS of any actions needed to be taken to correct these hazards at the emergency scene.</w:t>
      </w:r>
    </w:p>
    <w:p w14:paraId="7847FE21" w14:textId="77777777" w:rsidR="0052608E" w:rsidRPr="005C1942" w:rsidRDefault="0052608E" w:rsidP="00B376F7">
      <w:pPr>
        <w:pStyle w:val="blackten1"/>
        <w:spacing w:before="0" w:beforeAutospacing="0" w:after="0" w:afterAutospacing="0"/>
        <w:rPr>
          <w:color w:val="auto"/>
          <w:sz w:val="20"/>
          <w:szCs w:val="20"/>
        </w:rPr>
      </w:pPr>
      <w:bookmarkStart w:id="226" w:name="1910.120(q)(3)(ix)"/>
      <w:bookmarkEnd w:id="226"/>
    </w:p>
    <w:p w14:paraId="7CED2CCC"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After emergency operations have terminated, the individual in charge of the ICS shall implement appropriate decontamination procedures.</w:t>
      </w:r>
    </w:p>
    <w:p w14:paraId="31DC9535" w14:textId="77777777" w:rsidR="0052608E" w:rsidRPr="005C1942" w:rsidRDefault="0052608E" w:rsidP="00B376F7">
      <w:pPr>
        <w:pStyle w:val="blackten1"/>
        <w:spacing w:before="0" w:beforeAutospacing="0" w:after="0" w:afterAutospacing="0"/>
        <w:rPr>
          <w:color w:val="auto"/>
          <w:sz w:val="20"/>
          <w:szCs w:val="20"/>
        </w:rPr>
      </w:pPr>
      <w:bookmarkStart w:id="227" w:name="1910.120(q)(3)(x)"/>
      <w:bookmarkEnd w:id="227"/>
    </w:p>
    <w:p w14:paraId="7654D8E9"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When deemed necessary for meeting the tasks at hand, approved self-contained compressed air breathing apparatus may be used with approved cylinders from other approved self-contained compressed air breathing apparatus provided that such cylinders are of the same capacity and pressure rating. All compressed air cylinders used with self-contained breathing apparatus shall meet U.S. Department of Transportation and National Institute for Occupational Safety and Health criteria.</w:t>
      </w:r>
    </w:p>
    <w:p w14:paraId="30124780" w14:textId="77777777" w:rsidR="0052608E" w:rsidRPr="005C1942" w:rsidRDefault="0052608E" w:rsidP="00B376F7">
      <w:pPr>
        <w:pStyle w:val="blackten1"/>
        <w:spacing w:before="0" w:beforeAutospacing="0" w:after="0" w:afterAutospacing="0"/>
        <w:rPr>
          <w:b/>
          <w:color w:val="auto"/>
          <w:sz w:val="20"/>
          <w:szCs w:val="20"/>
        </w:rPr>
      </w:pPr>
    </w:p>
    <w:p w14:paraId="484DBFDC"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Emergency Recognition and Prevention</w:t>
      </w:r>
    </w:p>
    <w:p w14:paraId="69C623E6" w14:textId="77777777" w:rsidR="0052608E" w:rsidRPr="005C1942" w:rsidRDefault="0052608E" w:rsidP="00B376F7">
      <w:pPr>
        <w:pStyle w:val="blackten1"/>
        <w:spacing w:before="0" w:beforeAutospacing="0" w:after="0" w:afterAutospacing="0"/>
        <w:rPr>
          <w:b/>
          <w:color w:val="auto"/>
          <w:sz w:val="20"/>
          <w:szCs w:val="20"/>
        </w:rPr>
      </w:pPr>
    </w:p>
    <w:p w14:paraId="715C2B9B"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The following procedures will be followed for emergency recognition and prevention:</w:t>
      </w:r>
    </w:p>
    <w:p w14:paraId="7801DF94" w14:textId="77777777" w:rsidR="0052608E" w:rsidRPr="005C1942" w:rsidRDefault="0052608E" w:rsidP="00B376F7">
      <w:pPr>
        <w:autoSpaceDE w:val="0"/>
        <w:autoSpaceDN w:val="0"/>
        <w:adjustRightInd w:val="0"/>
        <w:ind w:right="72"/>
      </w:pPr>
      <w:bookmarkStart w:id="228" w:name="1910.120(q)(2)(iv)"/>
      <w:bookmarkEnd w:id="228"/>
      <w:r w:rsidRPr="005C1942">
        <w:t>___________________________________________________________________________________________</w:t>
      </w:r>
    </w:p>
    <w:p w14:paraId="7AEB1DC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8E28CF3"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1646138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1968064D" w14:textId="77777777" w:rsidR="0052608E" w:rsidRPr="005C1942" w:rsidRDefault="0052608E" w:rsidP="00B376F7">
      <w:pPr>
        <w:pStyle w:val="blackten1"/>
        <w:spacing w:before="0" w:beforeAutospacing="0" w:after="0" w:afterAutospacing="0"/>
        <w:rPr>
          <w:color w:val="auto"/>
          <w:sz w:val="20"/>
          <w:szCs w:val="20"/>
        </w:rPr>
      </w:pPr>
    </w:p>
    <w:p w14:paraId="46C66CCC"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Safe Distances and Places of Refuge</w:t>
      </w:r>
    </w:p>
    <w:p w14:paraId="4548AA1F" w14:textId="77777777" w:rsidR="0052608E" w:rsidRPr="005C1942" w:rsidRDefault="0052608E" w:rsidP="00B376F7">
      <w:pPr>
        <w:autoSpaceDE w:val="0"/>
        <w:autoSpaceDN w:val="0"/>
        <w:adjustRightInd w:val="0"/>
        <w:ind w:right="72"/>
      </w:pPr>
    </w:p>
    <w:p w14:paraId="0FB34334" w14:textId="77777777" w:rsidR="0052608E" w:rsidRPr="005C1942" w:rsidRDefault="0052608E" w:rsidP="00B376F7">
      <w:pPr>
        <w:autoSpaceDE w:val="0"/>
        <w:autoSpaceDN w:val="0"/>
        <w:adjustRightInd w:val="0"/>
        <w:ind w:right="72"/>
      </w:pPr>
      <w:r w:rsidRPr="005C1942">
        <w:t>The following procedures will be followed for identifying safe distances and places of refuge: _____________________________________________________________________________________________</w:t>
      </w:r>
    </w:p>
    <w:p w14:paraId="6B25D07E"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4BC713A"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C5096DC"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AB85920" w14:textId="77777777" w:rsidR="0052608E" w:rsidRPr="005C1942" w:rsidRDefault="0052608E" w:rsidP="00B376F7">
      <w:pPr>
        <w:pStyle w:val="blackten1"/>
        <w:spacing w:before="0" w:beforeAutospacing="0" w:after="0" w:afterAutospacing="0"/>
        <w:rPr>
          <w:color w:val="auto"/>
          <w:sz w:val="20"/>
          <w:szCs w:val="20"/>
        </w:rPr>
      </w:pPr>
    </w:p>
    <w:p w14:paraId="3D400D59"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Site Security and Control</w:t>
      </w:r>
    </w:p>
    <w:p w14:paraId="5D4CD850" w14:textId="77777777" w:rsidR="0052608E" w:rsidRPr="005C1942" w:rsidRDefault="0052608E" w:rsidP="00B376F7">
      <w:pPr>
        <w:autoSpaceDE w:val="0"/>
        <w:autoSpaceDN w:val="0"/>
        <w:adjustRightInd w:val="0"/>
        <w:ind w:right="72"/>
      </w:pPr>
      <w:bookmarkStart w:id="229" w:name="1910.120(q)(2)(vi)"/>
      <w:bookmarkEnd w:id="229"/>
    </w:p>
    <w:p w14:paraId="68134BC1" w14:textId="77777777" w:rsidR="0052608E" w:rsidRPr="005C1942" w:rsidRDefault="0052608E" w:rsidP="00B376F7">
      <w:pPr>
        <w:autoSpaceDE w:val="0"/>
        <w:autoSpaceDN w:val="0"/>
        <w:adjustRightInd w:val="0"/>
        <w:ind w:right="72"/>
      </w:pPr>
      <w:r w:rsidRPr="005C1942">
        <w:t>The following procedures will be followed for maintaining site security and control: _____________________________________________________________________________________________</w:t>
      </w:r>
    </w:p>
    <w:p w14:paraId="474E0B05"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1809ABD7"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612159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ED354CA" w14:textId="77777777" w:rsidR="0052608E" w:rsidRPr="005C1942" w:rsidRDefault="0052608E" w:rsidP="00B376F7">
      <w:pPr>
        <w:autoSpaceDE w:val="0"/>
        <w:autoSpaceDN w:val="0"/>
        <w:adjustRightInd w:val="0"/>
        <w:ind w:right="72"/>
        <w:rPr>
          <w:b/>
        </w:rPr>
      </w:pPr>
    </w:p>
    <w:p w14:paraId="4C68AACA"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Evacuation Routes and Procedures</w:t>
      </w:r>
    </w:p>
    <w:p w14:paraId="666CE651" w14:textId="77777777" w:rsidR="0052608E" w:rsidRPr="005C1942" w:rsidRDefault="0052608E" w:rsidP="00B376F7">
      <w:pPr>
        <w:pStyle w:val="blackten1"/>
        <w:spacing w:before="0" w:beforeAutospacing="0" w:after="0" w:afterAutospacing="0"/>
        <w:rPr>
          <w:color w:val="auto"/>
          <w:sz w:val="20"/>
          <w:szCs w:val="20"/>
        </w:rPr>
      </w:pPr>
      <w:bookmarkStart w:id="230" w:name="1910.120(q)(2)(vii)"/>
      <w:bookmarkEnd w:id="230"/>
    </w:p>
    <w:p w14:paraId="7ACC9095" w14:textId="77777777" w:rsidR="0052608E" w:rsidRPr="005C1942" w:rsidRDefault="0052608E" w:rsidP="00B376F7">
      <w:pPr>
        <w:autoSpaceDE w:val="0"/>
        <w:autoSpaceDN w:val="0"/>
        <w:adjustRightInd w:val="0"/>
        <w:ind w:right="72"/>
      </w:pPr>
      <w:r w:rsidRPr="005C1942">
        <w:lastRenderedPageBreak/>
        <w:t xml:space="preserve">The following procedures will be followed for identifying evacuation routes: </w:t>
      </w:r>
    </w:p>
    <w:p w14:paraId="14D39832"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14827794"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C32323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CBC824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6DFB198" w14:textId="77777777" w:rsidR="0052608E" w:rsidRPr="005C1942" w:rsidRDefault="0052608E" w:rsidP="00B376F7">
      <w:pPr>
        <w:pStyle w:val="blackten1"/>
        <w:spacing w:before="0" w:beforeAutospacing="0" w:after="0" w:afterAutospacing="0"/>
        <w:rPr>
          <w:b/>
          <w:color w:val="auto"/>
          <w:sz w:val="20"/>
          <w:szCs w:val="20"/>
        </w:rPr>
      </w:pPr>
    </w:p>
    <w:p w14:paraId="0EACE418"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Emergency Alerting and Response Procedures</w:t>
      </w:r>
    </w:p>
    <w:p w14:paraId="19B73853" w14:textId="77777777" w:rsidR="0052608E" w:rsidRPr="005C1942" w:rsidRDefault="0052608E" w:rsidP="00B376F7">
      <w:pPr>
        <w:pStyle w:val="blackten1"/>
        <w:spacing w:before="0" w:beforeAutospacing="0" w:after="0" w:afterAutospacing="0"/>
        <w:rPr>
          <w:color w:val="auto"/>
          <w:sz w:val="20"/>
          <w:szCs w:val="20"/>
        </w:rPr>
      </w:pPr>
      <w:bookmarkStart w:id="231" w:name="1910.120(q)(2)(x)"/>
      <w:bookmarkEnd w:id="231"/>
    </w:p>
    <w:p w14:paraId="24F88632"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The following procedures will be followed for emergency alerting and response:</w:t>
      </w:r>
    </w:p>
    <w:p w14:paraId="6D40EEEC"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6F1ACDDD"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2589A7B"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C2B62FC"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7813297" w14:textId="77777777" w:rsidR="0052608E" w:rsidRPr="005C1942" w:rsidRDefault="0052608E" w:rsidP="00B376F7">
      <w:pPr>
        <w:pStyle w:val="blackten1"/>
        <w:spacing w:before="0" w:beforeAutospacing="0" w:after="0" w:afterAutospacing="0"/>
        <w:rPr>
          <w:color w:val="auto"/>
          <w:sz w:val="20"/>
          <w:szCs w:val="20"/>
        </w:rPr>
      </w:pPr>
    </w:p>
    <w:p w14:paraId="727EAAE9"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Critique of Response and Follow-Up</w:t>
      </w:r>
    </w:p>
    <w:p w14:paraId="006FA79B" w14:textId="77777777" w:rsidR="0052608E" w:rsidRPr="005C1942" w:rsidRDefault="0052608E" w:rsidP="00B376F7">
      <w:pPr>
        <w:pStyle w:val="blackten1"/>
        <w:spacing w:before="0" w:beforeAutospacing="0" w:after="0" w:afterAutospacing="0"/>
        <w:rPr>
          <w:color w:val="auto"/>
          <w:sz w:val="20"/>
          <w:szCs w:val="20"/>
        </w:rPr>
      </w:pPr>
      <w:bookmarkStart w:id="232" w:name="1910.120(q)(2)(xi)"/>
      <w:bookmarkEnd w:id="232"/>
    </w:p>
    <w:p w14:paraId="567D9BA1" w14:textId="77777777" w:rsidR="0052608E" w:rsidRPr="005C1942" w:rsidRDefault="0052608E" w:rsidP="00B376F7">
      <w:pPr>
        <w:pStyle w:val="blackten1"/>
        <w:spacing w:before="0" w:beforeAutospacing="0" w:after="0" w:afterAutospacing="0"/>
        <w:rPr>
          <w:color w:val="auto"/>
          <w:sz w:val="20"/>
          <w:szCs w:val="20"/>
        </w:rPr>
      </w:pPr>
      <w:r w:rsidRPr="005C1942">
        <w:rPr>
          <w:color w:val="auto"/>
          <w:sz w:val="20"/>
          <w:szCs w:val="20"/>
        </w:rPr>
        <w:t xml:space="preserve">All emergency responses will be critiqued and corrective actions identified. </w:t>
      </w:r>
    </w:p>
    <w:p w14:paraId="2BC863C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41A8AB00"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EB4F371"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7EEC2B1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53DE0B4" w14:textId="77777777" w:rsidR="0052608E" w:rsidRPr="005C1942" w:rsidRDefault="0052608E" w:rsidP="00B376F7">
      <w:pPr>
        <w:rPr>
          <w:b/>
        </w:rPr>
      </w:pPr>
    </w:p>
    <w:p w14:paraId="71E24104" w14:textId="77777777" w:rsidR="0052608E" w:rsidRPr="005C1942" w:rsidRDefault="0052608E" w:rsidP="00B376F7">
      <w:pPr>
        <w:ind w:right="72"/>
        <w:rPr>
          <w:b/>
        </w:rPr>
      </w:pPr>
      <w:r w:rsidRPr="005C1942">
        <w:rPr>
          <w:b/>
        </w:rPr>
        <w:t>Exclusion Zone</w:t>
      </w:r>
    </w:p>
    <w:p w14:paraId="0FE51850" w14:textId="77777777" w:rsidR="0052608E" w:rsidRPr="005C1942" w:rsidRDefault="0052608E" w:rsidP="00B376F7">
      <w:pPr>
        <w:ind w:right="72"/>
        <w:rPr>
          <w:b/>
        </w:rPr>
      </w:pPr>
    </w:p>
    <w:p w14:paraId="62E2713A" w14:textId="77777777" w:rsidR="0052608E" w:rsidRPr="005C1942" w:rsidRDefault="0052608E" w:rsidP="00B376F7">
      <w:pPr>
        <w:autoSpaceDE w:val="0"/>
        <w:autoSpaceDN w:val="0"/>
        <w:adjustRightInd w:val="0"/>
        <w:ind w:right="504"/>
      </w:pPr>
      <w:r w:rsidRPr="005C1942">
        <w:t xml:space="preserve">A system will be set up prior to entry into the Exclusion Zone to signal when an immediate evacuation of the Exclusion Zone is required. </w:t>
      </w:r>
    </w:p>
    <w:p w14:paraId="241EB8CE" w14:textId="77777777" w:rsidR="0052608E" w:rsidRPr="005C1942" w:rsidRDefault="0052608E" w:rsidP="00B376F7">
      <w:pPr>
        <w:ind w:right="72"/>
        <w:rPr>
          <w:b/>
        </w:rPr>
      </w:pPr>
    </w:p>
    <w:p w14:paraId="49A47E8B" w14:textId="77777777" w:rsidR="0052608E" w:rsidRPr="005C1942" w:rsidRDefault="0052608E" w:rsidP="00B376F7">
      <w:pPr>
        <w:ind w:right="72"/>
      </w:pPr>
      <w:r w:rsidRPr="005C1942">
        <w:rPr>
          <w:b/>
        </w:rPr>
        <w:t>Alternate Evacuation Routes</w:t>
      </w:r>
      <w:r w:rsidRPr="005C1942">
        <w:rPr>
          <w:i/>
        </w:rPr>
        <w:t>—</w:t>
      </w:r>
      <w:r w:rsidRPr="005C1942">
        <w:t>Alternate evacuation routes will be designated for those situations where egress from the contaminated or involved area cannot occur safely.</w:t>
      </w:r>
    </w:p>
    <w:p w14:paraId="46976DD1" w14:textId="77777777" w:rsidR="0052608E" w:rsidRPr="005C1942" w:rsidRDefault="0052608E" w:rsidP="00B376F7">
      <w:pPr>
        <w:ind w:right="72"/>
      </w:pPr>
    </w:p>
    <w:p w14:paraId="3A5CC42B" w14:textId="77777777" w:rsidR="0052608E" w:rsidRPr="005C1942" w:rsidRDefault="0052608E" w:rsidP="00B376F7">
      <w:pPr>
        <w:autoSpaceDE w:val="0"/>
        <w:autoSpaceDN w:val="0"/>
        <w:adjustRightInd w:val="0"/>
        <w:ind w:right="72"/>
      </w:pPr>
      <w:r w:rsidRPr="005C1942">
        <w:rPr>
          <w:b/>
        </w:rPr>
        <w:t>Reentry</w:t>
      </w:r>
      <w:r w:rsidRPr="005C1942">
        <w:rPr>
          <w:i/>
        </w:rPr>
        <w:t>—</w:t>
      </w:r>
      <w:r w:rsidRPr="005C1942">
        <w:t>In all situations, where an outside emergency results in evacuation of the Exclusion Zone, personnel shall not reenter until:</w:t>
      </w:r>
    </w:p>
    <w:p w14:paraId="13DE65EA" w14:textId="77777777" w:rsidR="0052608E" w:rsidRPr="005C1942" w:rsidRDefault="0052608E" w:rsidP="00B376F7">
      <w:pPr>
        <w:autoSpaceDE w:val="0"/>
        <w:autoSpaceDN w:val="0"/>
        <w:adjustRightInd w:val="0"/>
        <w:ind w:right="72"/>
      </w:pPr>
    </w:p>
    <w:p w14:paraId="55F86FA3" w14:textId="77777777" w:rsidR="0052608E" w:rsidRPr="005C1942" w:rsidRDefault="0052608E" w:rsidP="00B376F7">
      <w:pPr>
        <w:numPr>
          <w:ilvl w:val="0"/>
          <w:numId w:val="176"/>
        </w:numPr>
        <w:tabs>
          <w:tab w:val="clear" w:pos="360"/>
        </w:tabs>
        <w:autoSpaceDE w:val="0"/>
        <w:autoSpaceDN w:val="0"/>
        <w:adjustRightInd w:val="0"/>
        <w:ind w:left="720" w:right="72"/>
      </w:pPr>
      <w:r w:rsidRPr="005C1942">
        <w:t>The condition resulting in the emergency has been corrected.</w:t>
      </w:r>
    </w:p>
    <w:p w14:paraId="36DFB1CF" w14:textId="77777777" w:rsidR="0052608E" w:rsidRPr="005C1942" w:rsidRDefault="0052608E" w:rsidP="00B376F7">
      <w:pPr>
        <w:numPr>
          <w:ilvl w:val="0"/>
          <w:numId w:val="176"/>
        </w:numPr>
        <w:tabs>
          <w:tab w:val="clear" w:pos="360"/>
        </w:tabs>
        <w:autoSpaceDE w:val="0"/>
        <w:autoSpaceDN w:val="0"/>
        <w:adjustRightInd w:val="0"/>
        <w:ind w:left="720" w:right="72"/>
      </w:pPr>
      <w:r w:rsidRPr="005C1942">
        <w:t>The hazards have been reassessed and are manageable.</w:t>
      </w:r>
    </w:p>
    <w:p w14:paraId="3EB513C3" w14:textId="77777777" w:rsidR="0052608E" w:rsidRPr="005C1942" w:rsidRDefault="0052608E" w:rsidP="00B376F7">
      <w:pPr>
        <w:numPr>
          <w:ilvl w:val="0"/>
          <w:numId w:val="176"/>
        </w:numPr>
        <w:tabs>
          <w:tab w:val="clear" w:pos="360"/>
        </w:tabs>
        <w:autoSpaceDE w:val="0"/>
        <w:autoSpaceDN w:val="0"/>
        <w:adjustRightInd w:val="0"/>
        <w:ind w:left="720" w:right="72"/>
      </w:pPr>
      <w:r w:rsidRPr="005C1942">
        <w:t>The site safety plan has been reviewed and revised if necessary.</w:t>
      </w:r>
    </w:p>
    <w:p w14:paraId="43C3F735" w14:textId="77777777" w:rsidR="0052608E" w:rsidRPr="005C1942" w:rsidRDefault="0052608E" w:rsidP="00B376F7">
      <w:pPr>
        <w:numPr>
          <w:ilvl w:val="0"/>
          <w:numId w:val="176"/>
        </w:numPr>
        <w:tabs>
          <w:tab w:val="clear" w:pos="360"/>
        </w:tabs>
        <w:autoSpaceDE w:val="0"/>
        <w:autoSpaceDN w:val="0"/>
        <w:adjustRightInd w:val="0"/>
        <w:ind w:left="720" w:right="72"/>
      </w:pPr>
      <w:r w:rsidRPr="005C1942">
        <w:t>HAZMAT personnel have been fully briefed on any changes.</w:t>
      </w:r>
      <w:r w:rsidRPr="005C1942">
        <w:tab/>
      </w:r>
    </w:p>
    <w:p w14:paraId="4FEF7E26" w14:textId="77777777" w:rsidR="0052608E" w:rsidRPr="005C1942" w:rsidRDefault="0052608E" w:rsidP="00B376F7">
      <w:pPr>
        <w:framePr w:w="1440" w:h="120" w:hRule="exact" w:wrap="auto" w:vAnchor="page" w:hAnchor="page" w:x="361" w:y="541"/>
      </w:pPr>
    </w:p>
    <w:p w14:paraId="31C7661A" w14:textId="77777777" w:rsidR="0052608E" w:rsidRPr="005C1942" w:rsidRDefault="0052608E" w:rsidP="00B376F7">
      <w:pPr>
        <w:rPr>
          <w:b/>
        </w:rPr>
      </w:pPr>
    </w:p>
    <w:p w14:paraId="49A4B54F" w14:textId="77777777" w:rsidR="0052608E" w:rsidRPr="005C1942" w:rsidRDefault="0052608E" w:rsidP="00B376F7">
      <w:pPr>
        <w:rPr>
          <w:b/>
        </w:rPr>
      </w:pPr>
      <w:r w:rsidRPr="005C1942">
        <w:rPr>
          <w:b/>
        </w:rPr>
        <w:t>Decontamination Procedures</w:t>
      </w:r>
    </w:p>
    <w:p w14:paraId="4ECC6493" w14:textId="77777777" w:rsidR="0052608E" w:rsidRPr="005C1942" w:rsidRDefault="0052608E" w:rsidP="00B376F7">
      <w:pPr>
        <w:rPr>
          <w:b/>
        </w:rPr>
      </w:pPr>
    </w:p>
    <w:p w14:paraId="123B432E" w14:textId="77777777" w:rsidR="0052608E" w:rsidRPr="005C1942" w:rsidRDefault="0052608E" w:rsidP="00B376F7">
      <w:r w:rsidRPr="005C1942">
        <w:t>We will follow the following decontamination procedures:</w:t>
      </w:r>
    </w:p>
    <w:p w14:paraId="068D0525"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6B0B1037"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2279FB87"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3CB33319"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1BC23BE" w14:textId="77777777" w:rsidR="0052608E" w:rsidRPr="005C1942" w:rsidRDefault="0052608E" w:rsidP="00B376F7">
      <w:pPr>
        <w:autoSpaceDE w:val="0"/>
        <w:autoSpaceDN w:val="0"/>
        <w:adjustRightInd w:val="0"/>
        <w:ind w:right="36"/>
        <w:rPr>
          <w:b/>
        </w:rPr>
      </w:pPr>
    </w:p>
    <w:p w14:paraId="69B40BCF"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PPE and Emergency Equipment</w:t>
      </w:r>
    </w:p>
    <w:p w14:paraId="3B35F198" w14:textId="77777777" w:rsidR="0052608E" w:rsidRPr="005C1942" w:rsidRDefault="0052608E" w:rsidP="00B376F7">
      <w:pPr>
        <w:autoSpaceDE w:val="0"/>
        <w:autoSpaceDN w:val="0"/>
        <w:adjustRightInd w:val="0"/>
        <w:ind w:right="36"/>
      </w:pPr>
    </w:p>
    <w:p w14:paraId="1F82358E" w14:textId="77777777" w:rsidR="0052608E" w:rsidRPr="005C1942" w:rsidRDefault="0052608E" w:rsidP="00B376F7">
      <w:pPr>
        <w:autoSpaceDE w:val="0"/>
        <w:autoSpaceDN w:val="0"/>
        <w:adjustRightInd w:val="0"/>
        <w:ind w:right="36"/>
      </w:pPr>
      <w:r w:rsidRPr="005C1942">
        <w:t xml:space="preserve">The HAZMAT team will be provided with appropriate personal protective equipment to include chemical protective clothing, gas monitoring equipment, self-contained breathing apparatuses, and other equipment deemed appropriate for their assigned duties. </w:t>
      </w:r>
    </w:p>
    <w:p w14:paraId="614D3A30" w14:textId="77777777" w:rsidR="0052608E" w:rsidRPr="005C1942" w:rsidRDefault="0052608E" w:rsidP="00B376F7">
      <w:pPr>
        <w:autoSpaceDE w:val="0"/>
        <w:autoSpaceDN w:val="0"/>
        <w:adjustRightInd w:val="0"/>
        <w:ind w:right="36"/>
      </w:pPr>
    </w:p>
    <w:p w14:paraId="6ABE26B7" w14:textId="77777777" w:rsidR="0052608E" w:rsidRPr="005C1942" w:rsidRDefault="0052608E" w:rsidP="00B376F7">
      <w:pPr>
        <w:autoSpaceDE w:val="0"/>
        <w:autoSpaceDN w:val="0"/>
        <w:adjustRightInd w:val="0"/>
        <w:ind w:right="36"/>
        <w:rPr>
          <w:b/>
          <w:i/>
        </w:rPr>
      </w:pPr>
      <w:r w:rsidRPr="005C1942">
        <w:rPr>
          <w:b/>
          <w:i/>
        </w:rPr>
        <w:t>Levels of Protection</w:t>
      </w:r>
    </w:p>
    <w:p w14:paraId="1BE02E2C" w14:textId="77777777" w:rsidR="0052608E" w:rsidRPr="005C1942" w:rsidRDefault="0052608E" w:rsidP="00B376F7">
      <w:pPr>
        <w:autoSpaceDE w:val="0"/>
        <w:autoSpaceDN w:val="0"/>
        <w:adjustRightInd w:val="0"/>
        <w:ind w:right="36"/>
      </w:pPr>
    </w:p>
    <w:p w14:paraId="025812D9" w14:textId="77777777" w:rsidR="0052608E" w:rsidRPr="005C1942" w:rsidRDefault="0052608E" w:rsidP="00B376F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right="36"/>
        <w:rPr>
          <w:b/>
        </w:rPr>
      </w:pPr>
      <w:r w:rsidRPr="005C1942">
        <w:rPr>
          <w:b/>
        </w:rPr>
        <w:t>Chemical</w:t>
      </w:r>
      <w:r w:rsidRPr="005C1942">
        <w:rPr>
          <w:b/>
        </w:rPr>
        <w:tab/>
      </w:r>
      <w:r w:rsidRPr="005C1942">
        <w:rPr>
          <w:b/>
        </w:rPr>
        <w:tab/>
      </w:r>
      <w:r w:rsidRPr="005C1942">
        <w:rPr>
          <w:b/>
        </w:rPr>
        <w:tab/>
      </w:r>
      <w:r w:rsidRPr="005C1942">
        <w:rPr>
          <w:b/>
        </w:rPr>
        <w:tab/>
      </w:r>
      <w:r w:rsidRPr="005C1942">
        <w:rPr>
          <w:b/>
        </w:rPr>
        <w:tab/>
        <w:t>PPE</w:t>
      </w:r>
    </w:p>
    <w:p w14:paraId="07D7BF8A"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7ADBC728"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5C7438F0" w14:textId="77777777" w:rsidR="0052608E" w:rsidRPr="005C1942" w:rsidRDefault="0052608E" w:rsidP="00B376F7">
      <w:pPr>
        <w:autoSpaceDE w:val="0"/>
        <w:autoSpaceDN w:val="0"/>
        <w:adjustRightInd w:val="0"/>
        <w:ind w:right="72"/>
      </w:pPr>
      <w:r w:rsidRPr="005C1942">
        <w:lastRenderedPageBreak/>
        <w:t>_____________________________________________________________________________________________</w:t>
      </w:r>
    </w:p>
    <w:p w14:paraId="71B943FF"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B7294A8" w14:textId="77777777" w:rsidR="0052608E" w:rsidRPr="005C1942" w:rsidRDefault="0052608E" w:rsidP="00B376F7">
      <w:pPr>
        <w:autoSpaceDE w:val="0"/>
        <w:autoSpaceDN w:val="0"/>
        <w:adjustRightInd w:val="0"/>
        <w:ind w:right="36"/>
      </w:pPr>
    </w:p>
    <w:p w14:paraId="25BDD729" w14:textId="77777777" w:rsidR="0052608E" w:rsidRPr="005C1942" w:rsidRDefault="0052608E" w:rsidP="00B376F7">
      <w:pPr>
        <w:autoSpaceDE w:val="0"/>
        <w:autoSpaceDN w:val="0"/>
        <w:adjustRightInd w:val="0"/>
        <w:ind w:right="36"/>
        <w:rPr>
          <w:b/>
        </w:rPr>
      </w:pPr>
      <w:r w:rsidRPr="005C1942">
        <w:rPr>
          <w:b/>
        </w:rPr>
        <w:t>Personal Protective Equipment (PPE) Failure:</w:t>
      </w:r>
      <w:r w:rsidRPr="005C1942">
        <w:t xml:space="preserve"> If any team member experiences a failure or alteration of PPE that adversely affects personal protection, they and </w:t>
      </w:r>
      <w:proofErr w:type="gramStart"/>
      <w:r w:rsidRPr="005C1942">
        <w:t>their</w:t>
      </w:r>
      <w:proofErr w:type="gramEnd"/>
      <w:r w:rsidRPr="005C1942">
        <w:t xml:space="preserve"> shall </w:t>
      </w:r>
      <w:r w:rsidRPr="005C1942">
        <w:rPr>
          <w:b/>
          <w:bCs/>
        </w:rPr>
        <w:t xml:space="preserve">immediately leave </w:t>
      </w:r>
      <w:r w:rsidRPr="005C1942">
        <w:t xml:space="preserve">the Exclusion Zone. Reentry shall </w:t>
      </w:r>
      <w:r w:rsidRPr="005C1942">
        <w:rPr>
          <w:b/>
          <w:bCs/>
        </w:rPr>
        <w:t xml:space="preserve">not </w:t>
      </w:r>
      <w:r w:rsidRPr="005C1942">
        <w:t xml:space="preserve">be permitted until the PPE has been repaired or replaced. If there is body contamination or known or suspected over exposure, then a medical evaluation of the team member </w:t>
      </w:r>
      <w:r w:rsidRPr="005C1942">
        <w:rPr>
          <w:b/>
          <w:bCs/>
        </w:rPr>
        <w:t xml:space="preserve">must </w:t>
      </w:r>
      <w:r w:rsidRPr="005C1942">
        <w:t>be made. In such cases, medical clearance is necessary before reentry to the Exclusion Zone is permitted.</w:t>
      </w:r>
    </w:p>
    <w:p w14:paraId="7EF4098C" w14:textId="77777777" w:rsidR="0052608E" w:rsidRPr="005C1942" w:rsidRDefault="0052608E" w:rsidP="00B376F7">
      <w:pPr>
        <w:autoSpaceDE w:val="0"/>
        <w:autoSpaceDN w:val="0"/>
        <w:adjustRightInd w:val="0"/>
        <w:ind w:right="36"/>
      </w:pPr>
    </w:p>
    <w:p w14:paraId="731F2EE6" w14:textId="77777777" w:rsidR="0052608E" w:rsidRPr="005C1942" w:rsidRDefault="0052608E" w:rsidP="00B376F7">
      <w:pPr>
        <w:ind w:right="72"/>
      </w:pPr>
      <w:r w:rsidRPr="005C1942">
        <w:rPr>
          <w:b/>
        </w:rPr>
        <w:t>Other Equipment Failure:</w:t>
      </w:r>
      <w:r w:rsidRPr="005C1942">
        <w:t xml:space="preserve"> If any other equipment or apparatus fails to operate properly then the team leader and incident commander must be notified. They will determine the effect of this failure on continuing operations onsite. If the failure affects the safety of personnel or prevents completion of the work, then all affected personnel shall leave the contaminated area until the situation is evaluated and appropriate actions taken.</w:t>
      </w:r>
    </w:p>
    <w:p w14:paraId="0E573541" w14:textId="77777777" w:rsidR="0052608E" w:rsidRPr="005C1942" w:rsidRDefault="0052608E" w:rsidP="00B376F7">
      <w:pPr>
        <w:autoSpaceDE w:val="0"/>
        <w:autoSpaceDN w:val="0"/>
        <w:adjustRightInd w:val="0"/>
        <w:ind w:right="36"/>
      </w:pPr>
    </w:p>
    <w:p w14:paraId="42A2B04A" w14:textId="77777777" w:rsidR="0052608E" w:rsidRPr="005C1942" w:rsidRDefault="0052608E" w:rsidP="00B376F7">
      <w:pPr>
        <w:ind w:right="72"/>
        <w:rPr>
          <w:b/>
        </w:rPr>
      </w:pPr>
      <w:r w:rsidRPr="005C1942">
        <w:rPr>
          <w:b/>
        </w:rPr>
        <w:t>Maintenance and Certification of all Personal Protective and Emergency Equipment and Apparatus:</w:t>
      </w:r>
    </w:p>
    <w:p w14:paraId="7651F121" w14:textId="77777777" w:rsidR="0052608E" w:rsidRPr="005C1942" w:rsidRDefault="0052608E" w:rsidP="00B376F7">
      <w:pPr>
        <w:ind w:right="72"/>
      </w:pPr>
    </w:p>
    <w:p w14:paraId="409C6E8F" w14:textId="77777777" w:rsidR="0052608E" w:rsidRPr="005C1942" w:rsidRDefault="0052608E" w:rsidP="00B376F7">
      <w:pPr>
        <w:autoSpaceDE w:val="0"/>
        <w:autoSpaceDN w:val="0"/>
        <w:adjustRightInd w:val="0"/>
        <w:ind w:right="72"/>
      </w:pPr>
      <w:r w:rsidRPr="005C1942">
        <w:t xml:space="preserve">All equipment must be maintained to </w:t>
      </w:r>
      <w:proofErr w:type="gramStart"/>
      <w:r w:rsidRPr="005C1942">
        <w:t>ensure serviceability at all times</w:t>
      </w:r>
      <w:proofErr w:type="gramEnd"/>
      <w:r w:rsidRPr="005C1942">
        <w:t>. Complete records of PPE fit testing (if necessary), maintenance and certification for emergency equipment; and fire-fighting equipment shall be maintained by _______________.</w:t>
      </w:r>
    </w:p>
    <w:p w14:paraId="4C4A2942" w14:textId="77777777" w:rsidR="0052608E" w:rsidRPr="005C1942" w:rsidRDefault="0052608E" w:rsidP="00B376F7">
      <w:pPr>
        <w:ind w:left="900" w:right="72"/>
      </w:pPr>
    </w:p>
    <w:p w14:paraId="541DA37D" w14:textId="77777777" w:rsidR="0052608E" w:rsidRPr="005C1942" w:rsidRDefault="0052608E" w:rsidP="00B376F7">
      <w:pPr>
        <w:pStyle w:val="blackten1"/>
        <w:spacing w:before="0" w:beforeAutospacing="0" w:after="0" w:afterAutospacing="0"/>
        <w:rPr>
          <w:b/>
          <w:color w:val="auto"/>
          <w:sz w:val="20"/>
          <w:szCs w:val="20"/>
        </w:rPr>
      </w:pPr>
      <w:r w:rsidRPr="005C1942">
        <w:rPr>
          <w:b/>
          <w:color w:val="auto"/>
          <w:sz w:val="20"/>
          <w:szCs w:val="20"/>
        </w:rPr>
        <w:t>Emergency Medical Treatment and First Aid</w:t>
      </w:r>
    </w:p>
    <w:p w14:paraId="1015DC70" w14:textId="77777777" w:rsidR="0052608E" w:rsidRPr="005C1942" w:rsidRDefault="0052608E" w:rsidP="00B376F7">
      <w:pPr>
        <w:autoSpaceDE w:val="0"/>
        <w:autoSpaceDN w:val="0"/>
        <w:adjustRightInd w:val="0"/>
        <w:ind w:right="36"/>
        <w:rPr>
          <w:b/>
        </w:rPr>
      </w:pPr>
    </w:p>
    <w:p w14:paraId="31B668FD" w14:textId="77777777" w:rsidR="0052608E" w:rsidRPr="005C1942" w:rsidRDefault="0052608E" w:rsidP="00B376F7">
      <w:pPr>
        <w:autoSpaceDE w:val="0"/>
        <w:autoSpaceDN w:val="0"/>
        <w:adjustRightInd w:val="0"/>
        <w:ind w:right="36"/>
      </w:pPr>
      <w:r w:rsidRPr="005C1942">
        <w:t>The following procedures will be followed for medical treatment and first aid:</w:t>
      </w:r>
    </w:p>
    <w:p w14:paraId="3DE68382"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w:t>
      </w:r>
    </w:p>
    <w:p w14:paraId="4F4FE4A6"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470386A7"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D51800B" w14:textId="77777777" w:rsidR="0052608E" w:rsidRPr="005C1942" w:rsidRDefault="0052608E" w:rsidP="00B376F7">
      <w:pPr>
        <w:autoSpaceDE w:val="0"/>
        <w:autoSpaceDN w:val="0"/>
        <w:adjustRightInd w:val="0"/>
        <w:ind w:right="72"/>
      </w:pPr>
      <w:r w:rsidRPr="005C1942">
        <w:t>_____________________________________________________________________________________________</w:t>
      </w:r>
    </w:p>
    <w:p w14:paraId="6AAA1BDB" w14:textId="77777777" w:rsidR="0052608E" w:rsidRPr="005C1942" w:rsidRDefault="0052608E" w:rsidP="00B376F7">
      <w:pPr>
        <w:autoSpaceDE w:val="0"/>
        <w:autoSpaceDN w:val="0"/>
        <w:adjustRightInd w:val="0"/>
        <w:ind w:right="36"/>
        <w:rPr>
          <w:b/>
        </w:rPr>
      </w:pPr>
    </w:p>
    <w:p w14:paraId="1AFB9620" w14:textId="77777777" w:rsidR="0052608E" w:rsidRPr="005C1942" w:rsidRDefault="0052608E" w:rsidP="00B376F7">
      <w:pPr>
        <w:autoSpaceDE w:val="0"/>
        <w:autoSpaceDN w:val="0"/>
        <w:adjustRightInd w:val="0"/>
        <w:ind w:right="36"/>
        <w:rPr>
          <w:b/>
        </w:rPr>
      </w:pPr>
      <w:r w:rsidRPr="005C1942">
        <w:rPr>
          <w:b/>
        </w:rPr>
        <w:t>Medical Surveillance</w:t>
      </w:r>
    </w:p>
    <w:p w14:paraId="40BAFCE0" w14:textId="77777777" w:rsidR="0052608E" w:rsidRPr="005C1942" w:rsidRDefault="0052608E" w:rsidP="00B376F7">
      <w:pPr>
        <w:autoSpaceDE w:val="0"/>
        <w:autoSpaceDN w:val="0"/>
        <w:adjustRightInd w:val="0"/>
        <w:ind w:right="36"/>
      </w:pPr>
    </w:p>
    <w:p w14:paraId="60840081" w14:textId="77777777" w:rsidR="0052608E" w:rsidRPr="005C1942" w:rsidRDefault="0052608E" w:rsidP="00B376F7">
      <w:pPr>
        <w:autoSpaceDE w:val="0"/>
        <w:autoSpaceDN w:val="0"/>
        <w:adjustRightInd w:val="0"/>
        <w:ind w:right="36"/>
      </w:pPr>
      <w:r w:rsidRPr="005C1942">
        <w:t xml:space="preserve">The HAZMAT team will receive a baseline physical examination before being assigned duties to ensure fitness. Any employee that exhibits signs or symptoms resulting from an exposure to hazardous substances at the workplace will be provided with medical consultation at no cost to them. </w:t>
      </w:r>
    </w:p>
    <w:p w14:paraId="43143A9E" w14:textId="77777777" w:rsidR="0052608E" w:rsidRPr="005C1942" w:rsidRDefault="0052608E" w:rsidP="00B376F7">
      <w:pPr>
        <w:rPr>
          <w:b/>
          <w:bCs/>
          <w:i/>
        </w:rPr>
      </w:pPr>
      <w:r w:rsidRPr="005C1942">
        <w:rPr>
          <w:b/>
          <w:bCs/>
          <w:i/>
        </w:rPr>
        <w:br w:type="page"/>
      </w:r>
    </w:p>
    <w:p w14:paraId="7A198C7F" w14:textId="77777777" w:rsidR="00C72F94" w:rsidRPr="005C1942" w:rsidRDefault="00C72F94" w:rsidP="00B376F7">
      <w:pPr>
        <w:autoSpaceDE w:val="0"/>
        <w:autoSpaceDN w:val="0"/>
        <w:adjustRightInd w:val="0"/>
        <w:rPr>
          <w:b/>
          <w:bCs/>
          <w:sz w:val="24"/>
          <w:szCs w:val="24"/>
        </w:rPr>
      </w:pPr>
    </w:p>
    <w:p w14:paraId="412FE0D1" w14:textId="77777777" w:rsidR="005F7ECC" w:rsidRPr="005C1942" w:rsidRDefault="005F7ECC" w:rsidP="00974B77">
      <w:pPr>
        <w:autoSpaceDE w:val="0"/>
        <w:autoSpaceDN w:val="0"/>
        <w:adjustRightInd w:val="0"/>
        <w:jc w:val="center"/>
        <w:rPr>
          <w:b/>
          <w:bCs/>
          <w:sz w:val="28"/>
          <w:szCs w:val="28"/>
        </w:rPr>
      </w:pPr>
      <w:r w:rsidRPr="005C1942">
        <w:rPr>
          <w:b/>
          <w:bCs/>
          <w:sz w:val="24"/>
          <w:szCs w:val="24"/>
        </w:rPr>
        <w:t>29 CFR 1910.95—Occupational Noise Exposure</w:t>
      </w:r>
    </w:p>
    <w:p w14:paraId="64D0955B" w14:textId="77777777" w:rsidR="005F7ECC" w:rsidRPr="005C1942" w:rsidRDefault="005F7ECC" w:rsidP="00B376F7">
      <w:pPr>
        <w:autoSpaceDE w:val="0"/>
        <w:autoSpaceDN w:val="0"/>
        <w:adjustRightInd w:val="0"/>
        <w:rPr>
          <w:b/>
          <w:bCs/>
          <w:sz w:val="28"/>
          <w:szCs w:val="28"/>
        </w:rPr>
      </w:pPr>
    </w:p>
    <w:p w14:paraId="30FE9F53" w14:textId="77777777" w:rsidR="00183D26" w:rsidRPr="005C1942" w:rsidRDefault="009C5639" w:rsidP="00B376F7">
      <w:pPr>
        <w:rPr>
          <w:bCs/>
          <w:i/>
        </w:rPr>
      </w:pPr>
      <w:r>
        <w:rPr>
          <w:b/>
          <w:i/>
        </w:rPr>
        <w:t xml:space="preserve">Scope/Application: </w:t>
      </w:r>
      <w:r w:rsidR="00183D26" w:rsidRPr="005C1942">
        <w:rPr>
          <w:i/>
        </w:rPr>
        <w:t xml:space="preserve"> This standard applies when employees are exposed to high noise levels.  </w:t>
      </w:r>
    </w:p>
    <w:p w14:paraId="3332EFC5" w14:textId="77777777" w:rsidR="00183D26" w:rsidRPr="005C1942" w:rsidRDefault="00183D2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44253062" w14:textId="77777777" w:rsidR="00784CC1" w:rsidRPr="005C1942" w:rsidRDefault="00784CC1" w:rsidP="00B376F7">
      <w:pPr>
        <w:autoSpaceDE w:val="0"/>
        <w:autoSpaceDN w:val="0"/>
        <w:adjustRightInd w:val="0"/>
        <w:rPr>
          <w:i/>
        </w:rPr>
      </w:pPr>
      <w:r w:rsidRPr="005C1942">
        <w:rPr>
          <w:i/>
        </w:rPr>
        <w:t xml:space="preserve">The following standard is referenced in </w:t>
      </w:r>
      <w:r w:rsidRPr="005C1942">
        <w:rPr>
          <w:bCs/>
          <w:i/>
        </w:rPr>
        <w:t>29 CFR 1910.95—Occupational Noise Exposure</w:t>
      </w:r>
      <w:r w:rsidRPr="005C1942">
        <w:rPr>
          <w:i/>
        </w:rPr>
        <w:t>:</w:t>
      </w:r>
    </w:p>
    <w:p w14:paraId="61BDF4F1" w14:textId="77777777" w:rsidR="00784CC1" w:rsidRPr="005C1942" w:rsidRDefault="00784CC1"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4F6ABD7B" w14:textId="77777777" w:rsidR="00784CC1" w:rsidRPr="005C1942" w:rsidRDefault="00784CC1" w:rsidP="00B376F7"/>
    <w:p w14:paraId="4CF40228" w14:textId="77777777" w:rsidR="00784CC1" w:rsidRPr="005C1942" w:rsidRDefault="00784CC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29 CFR 1910.1020—Access to Employee Exposure and Medical Records requires medical records to be retained for duration of employment plus 30 years and exposure records for 30 years</w:t>
      </w:r>
      <w:r w:rsidRPr="005C1942">
        <w:rPr>
          <w:i/>
        </w:rPr>
        <w:t xml:space="preserve">. </w:t>
      </w:r>
    </w:p>
    <w:p w14:paraId="480396A4" w14:textId="77777777" w:rsidR="00784CC1" w:rsidRPr="005C1942" w:rsidRDefault="00784CC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14:paraId="4CB6F0D0" w14:textId="77777777" w:rsidR="00784CC1" w:rsidRPr="005C1942" w:rsidRDefault="00784CC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The following standard references</w:t>
      </w:r>
      <w:r w:rsidR="00E52ED7" w:rsidRPr="005C1942">
        <w:rPr>
          <w:i/>
        </w:rPr>
        <w:t xml:space="preserve"> </w:t>
      </w:r>
      <w:r w:rsidRPr="005C1942">
        <w:rPr>
          <w:bCs/>
          <w:i/>
        </w:rPr>
        <w:t>29 CFR 1910.95—Occupational Noise Exposure:</w:t>
      </w:r>
    </w:p>
    <w:p w14:paraId="2141303C" w14:textId="77777777" w:rsidR="00784CC1" w:rsidRPr="005C1942" w:rsidRDefault="00784CC1"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Part 1904.10</w:t>
      </w:r>
      <w:r w:rsidRPr="005C1942">
        <w:rPr>
          <w:bCs/>
          <w:i/>
        </w:rPr>
        <w:t>—</w:t>
      </w:r>
      <w:r w:rsidRPr="005C1942">
        <w:rPr>
          <w:i/>
        </w:rPr>
        <w:t xml:space="preserve">Recording Criteria </w:t>
      </w:r>
      <w:proofErr w:type="gramStart"/>
      <w:r w:rsidRPr="005C1942">
        <w:rPr>
          <w:i/>
        </w:rPr>
        <w:t>For</w:t>
      </w:r>
      <w:proofErr w:type="gramEnd"/>
      <w:r w:rsidRPr="005C1942">
        <w:rPr>
          <w:i/>
        </w:rPr>
        <w:t xml:space="preserve"> Cases Involving Occupational Hearing Loss</w:t>
      </w:r>
    </w:p>
    <w:p w14:paraId="5CE42B03" w14:textId="77777777" w:rsidR="00784CC1" w:rsidRPr="005C1942" w:rsidRDefault="00784CC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14:paraId="3852FB4A" w14:textId="77777777" w:rsidR="00784CC1" w:rsidRPr="005C1942" w:rsidRDefault="00784CC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Note:</w:t>
      </w:r>
      <w:r w:rsidRPr="005C1942">
        <w:rPr>
          <w:i/>
        </w:rPr>
        <w:t xml:space="preserve"> 29 CFR Part 1904.10</w:t>
      </w:r>
      <w:r w:rsidRPr="005C1942">
        <w:rPr>
          <w:bCs/>
          <w:i/>
        </w:rPr>
        <w:t>—</w:t>
      </w:r>
      <w:r w:rsidRPr="005C1942">
        <w:rPr>
          <w:i/>
        </w:rPr>
        <w:t xml:space="preserve">Recording Criteria </w:t>
      </w:r>
      <w:proofErr w:type="gramStart"/>
      <w:r w:rsidRPr="005C1942">
        <w:rPr>
          <w:i/>
        </w:rPr>
        <w:t>For</w:t>
      </w:r>
      <w:proofErr w:type="gramEnd"/>
      <w:r w:rsidRPr="005C1942">
        <w:rPr>
          <w:i/>
        </w:rPr>
        <w:t xml:space="preserve"> Cases Involving Occupational Hearing Loss requires recording a hearing loss on the OSHA 300 log.</w:t>
      </w:r>
    </w:p>
    <w:p w14:paraId="627F209F" w14:textId="77777777" w:rsidR="00784CC1" w:rsidRPr="005C1942" w:rsidRDefault="00784CC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42134C54" w14:textId="77777777" w:rsidR="00183D26" w:rsidRPr="005C1942" w:rsidRDefault="00183D26" w:rsidP="00B376F7">
      <w:pPr>
        <w:rPr>
          <w:b/>
          <w:i/>
        </w:rPr>
      </w:pPr>
      <w:r w:rsidRPr="005C1942">
        <w:rPr>
          <w:b/>
          <w:i/>
        </w:rPr>
        <w:t>Standard Requirements</w:t>
      </w:r>
      <w:r w:rsidR="00E52ED7" w:rsidRPr="005C1942">
        <w:rPr>
          <w:b/>
          <w:i/>
        </w:rPr>
        <w:t xml:space="preserve"> for 29 CFR 1910.</w:t>
      </w:r>
      <w:r w:rsidR="00107558" w:rsidRPr="005C1942">
        <w:rPr>
          <w:b/>
          <w:bCs/>
          <w:i/>
        </w:rPr>
        <w:t>95—Occupational Noise Exposure</w:t>
      </w:r>
      <w:r w:rsidRPr="005C1942">
        <w:rPr>
          <w:b/>
          <w:i/>
        </w:rPr>
        <w:t>:</w:t>
      </w:r>
    </w:p>
    <w:p w14:paraId="796400D0" w14:textId="77777777" w:rsidR="00183D26" w:rsidRPr="005C1942" w:rsidRDefault="00183D26" w:rsidP="005F2CC9">
      <w:pPr>
        <w:pStyle w:val="ListParagraph"/>
        <w:numPr>
          <w:ilvl w:val="0"/>
          <w:numId w:val="245"/>
        </w:numPr>
        <w:spacing w:after="200"/>
        <w:rPr>
          <w:i/>
        </w:rPr>
      </w:pPr>
      <w:r w:rsidRPr="005C1942">
        <w:rPr>
          <w:b/>
          <w:i/>
        </w:rPr>
        <w:t>Programs/Plans:</w:t>
      </w:r>
      <w:r w:rsidRPr="005C1942">
        <w:rPr>
          <w:i/>
        </w:rPr>
        <w:t xml:space="preserve"> Hearing Conservation Program, Training Program, Monitoring Program</w:t>
      </w:r>
    </w:p>
    <w:p w14:paraId="0C8024A6" w14:textId="77777777" w:rsidR="009F3237" w:rsidRPr="005C1942" w:rsidRDefault="00F05571" w:rsidP="005F2CC9">
      <w:pPr>
        <w:pStyle w:val="ListParagraph"/>
        <w:numPr>
          <w:ilvl w:val="0"/>
          <w:numId w:val="245"/>
        </w:numPr>
        <w:spacing w:after="200"/>
        <w:rPr>
          <w:i/>
        </w:rPr>
      </w:pPr>
      <w:r>
        <w:rPr>
          <w:b/>
          <w:i/>
        </w:rPr>
        <w:t xml:space="preserve">Procedures/Practices/Controls: </w:t>
      </w:r>
      <w:r w:rsidR="009F3237" w:rsidRPr="005C1942">
        <w:rPr>
          <w:b/>
          <w:i/>
        </w:rPr>
        <w:t xml:space="preserve"> </w:t>
      </w:r>
      <w:r w:rsidR="009F3237" w:rsidRPr="005C1942">
        <w:rPr>
          <w:i/>
        </w:rPr>
        <w:t>Follow-up procedures, test procedures, exposure monitoring (Include in your Hearing Conservation Program)</w:t>
      </w:r>
    </w:p>
    <w:p w14:paraId="2B0ABC2A" w14:textId="77777777" w:rsidR="00183D26" w:rsidRPr="005C1942" w:rsidRDefault="00235EDA" w:rsidP="005F2CC9">
      <w:pPr>
        <w:pStyle w:val="ListParagraph"/>
        <w:numPr>
          <w:ilvl w:val="0"/>
          <w:numId w:val="245"/>
        </w:numPr>
        <w:spacing w:after="200"/>
        <w:rPr>
          <w:i/>
        </w:rPr>
      </w:pPr>
      <w:r w:rsidRPr="005C1942">
        <w:rPr>
          <w:b/>
          <w:i/>
        </w:rPr>
        <w:t xml:space="preserve">Training: </w:t>
      </w:r>
      <w:r w:rsidR="00183D26" w:rsidRPr="005C1942">
        <w:rPr>
          <w:i/>
        </w:rPr>
        <w:t xml:space="preserve">Initially, annually </w:t>
      </w:r>
    </w:p>
    <w:p w14:paraId="55E15227" w14:textId="77777777" w:rsidR="00183D26" w:rsidRPr="005C1942" w:rsidRDefault="00183D26" w:rsidP="005F2CC9">
      <w:pPr>
        <w:pStyle w:val="ListParagraph"/>
        <w:numPr>
          <w:ilvl w:val="0"/>
          <w:numId w:val="245"/>
        </w:numPr>
        <w:spacing w:after="200"/>
        <w:rPr>
          <w:i/>
        </w:rPr>
      </w:pPr>
      <w:r w:rsidRPr="005C1942">
        <w:rPr>
          <w:b/>
          <w:i/>
        </w:rPr>
        <w:t>Inspections:</w:t>
      </w:r>
      <w:r w:rsidRPr="005C1942">
        <w:rPr>
          <w:i/>
        </w:rPr>
        <w:t xml:space="preserve"> None required</w:t>
      </w:r>
    </w:p>
    <w:p w14:paraId="4019732A" w14:textId="77777777" w:rsidR="00183D26" w:rsidRPr="005C1942" w:rsidRDefault="00183D26" w:rsidP="005F2CC9">
      <w:pPr>
        <w:pStyle w:val="ListParagraph"/>
        <w:numPr>
          <w:ilvl w:val="0"/>
          <w:numId w:val="245"/>
        </w:numPr>
        <w:spacing w:after="200"/>
        <w:rPr>
          <w:b/>
          <w:i/>
        </w:rPr>
      </w:pPr>
      <w:r w:rsidRPr="005C1942">
        <w:rPr>
          <w:b/>
          <w:i/>
        </w:rPr>
        <w:t>Recordkeeping/Documentation:</w:t>
      </w:r>
      <w:r w:rsidRPr="005C1942">
        <w:rPr>
          <w:i/>
        </w:rPr>
        <w:t xml:space="preserve"> Exposure measurements, audiometric test records, training materials, occupational noise exposure standard posted</w:t>
      </w:r>
    </w:p>
    <w:p w14:paraId="2B63F9A9" w14:textId="77777777" w:rsidR="00183D26" w:rsidRPr="005C1942" w:rsidRDefault="00183D2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Hearing Conservation Program, Training Program, and Monitoring Program required by 29 CFR 1910.95</w:t>
      </w:r>
      <w:r w:rsidR="006655EF" w:rsidRPr="005C1942">
        <w:rPr>
          <w:b/>
          <w:bCs/>
          <w:sz w:val="22"/>
          <w:szCs w:val="22"/>
        </w:rPr>
        <w:t>—</w:t>
      </w:r>
      <w:r w:rsidR="006655EF" w:rsidRPr="005C1942">
        <w:rPr>
          <w:bCs/>
          <w:i/>
        </w:rPr>
        <w:t>Occupational Noise Exposure</w:t>
      </w:r>
      <w:r w:rsidRPr="005C1942">
        <w:rPr>
          <w:i/>
        </w:rPr>
        <w:t xml:space="preserve"> can be incorporated into one program. </w:t>
      </w:r>
    </w:p>
    <w:p w14:paraId="356D9559" w14:textId="77777777" w:rsidR="00183D26" w:rsidRPr="005C1942" w:rsidRDefault="00183D2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48073FB6" w14:textId="77777777" w:rsidR="00183D26" w:rsidRPr="005C1942" w:rsidRDefault="00183D2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Please reference 29 CFR </w:t>
      </w:r>
      <w:r w:rsidR="006655EF" w:rsidRPr="005C1942">
        <w:rPr>
          <w:i/>
        </w:rPr>
        <w:t>1910.95</w:t>
      </w:r>
      <w:r w:rsidR="006655EF" w:rsidRPr="005C1942">
        <w:rPr>
          <w:b/>
          <w:bCs/>
          <w:sz w:val="22"/>
          <w:szCs w:val="22"/>
        </w:rPr>
        <w:t>—</w:t>
      </w:r>
      <w:r w:rsidR="006655EF" w:rsidRPr="005C1942">
        <w:rPr>
          <w:bCs/>
          <w:i/>
        </w:rPr>
        <w:t>Occupational Noise Exposure</w:t>
      </w:r>
      <w:r w:rsidR="006655EF" w:rsidRPr="005C1942">
        <w:rPr>
          <w:i/>
        </w:rPr>
        <w:t xml:space="preserve"> </w:t>
      </w:r>
      <w:r w:rsidRPr="005C1942">
        <w:rPr>
          <w:bCs/>
          <w:i/>
        </w:rPr>
        <w:t xml:space="preserve">to ensure that all requirements are being met. </w:t>
      </w:r>
      <w:r w:rsidR="00F204DB" w:rsidRPr="005C1942">
        <w:rPr>
          <w:bCs/>
          <w:i/>
        </w:rPr>
        <w:t xml:space="preserve">The example Hearing Conservation Program incorporates the Training Program and Monitoring Program for ease of use. </w:t>
      </w:r>
      <w:r w:rsidR="00D5326A" w:rsidRPr="005C1942">
        <w:rPr>
          <w:bCs/>
          <w:i/>
        </w:rPr>
        <w:t xml:space="preserve">The standard does not require a written Hearing Conservation Program. </w:t>
      </w:r>
    </w:p>
    <w:p w14:paraId="592414CA" w14:textId="77777777" w:rsidR="004F2DC6" w:rsidRPr="005C1942" w:rsidRDefault="004F2DC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583E63E5" w14:textId="77777777" w:rsidR="00CF65BD" w:rsidRPr="005C1942" w:rsidRDefault="00CF65BD" w:rsidP="00974B77">
      <w:pPr>
        <w:autoSpaceDE w:val="0"/>
        <w:autoSpaceDN w:val="0"/>
        <w:adjustRightInd w:val="0"/>
        <w:jc w:val="center"/>
        <w:rPr>
          <w:b/>
          <w:bCs/>
          <w:sz w:val="28"/>
          <w:szCs w:val="28"/>
        </w:rPr>
      </w:pPr>
      <w:r w:rsidRPr="005C1942">
        <w:rPr>
          <w:b/>
          <w:bCs/>
          <w:sz w:val="28"/>
          <w:szCs w:val="28"/>
        </w:rPr>
        <w:t>Hearing Conservation Program</w:t>
      </w:r>
    </w:p>
    <w:p w14:paraId="6C8B3236" w14:textId="77777777" w:rsidR="00CF65BD" w:rsidRPr="005C1942" w:rsidRDefault="00CF65BD" w:rsidP="00B376F7">
      <w:pPr>
        <w:autoSpaceDE w:val="0"/>
        <w:autoSpaceDN w:val="0"/>
        <w:adjustRightInd w:val="0"/>
        <w:rPr>
          <w:b/>
          <w:bCs/>
        </w:rPr>
      </w:pPr>
    </w:p>
    <w:p w14:paraId="331242A5" w14:textId="77777777" w:rsidR="00CF65BD" w:rsidRPr="005C1942" w:rsidRDefault="00CF65BD" w:rsidP="00B376F7">
      <w:pPr>
        <w:autoSpaceDE w:val="0"/>
        <w:autoSpaceDN w:val="0"/>
        <w:adjustRightInd w:val="0"/>
      </w:pPr>
      <w:r w:rsidRPr="005C1942">
        <w:t>All employees who are exposed at or above 85 dBA as an 8-hour time-weighted average (TWA) will be included in a hearing conservation program. Monitoring will be repeated whenever a change in production, process, equipment or control increases noise exposure to the extent that:</w:t>
      </w:r>
    </w:p>
    <w:p w14:paraId="5E9385B0" w14:textId="77777777" w:rsidR="00CF65BD" w:rsidRPr="005C1942" w:rsidRDefault="00CF65BD" w:rsidP="00B376F7">
      <w:pPr>
        <w:autoSpaceDE w:val="0"/>
        <w:autoSpaceDN w:val="0"/>
        <w:adjustRightInd w:val="0"/>
      </w:pPr>
    </w:p>
    <w:p w14:paraId="5C7C914B" w14:textId="77777777" w:rsidR="00CF65BD" w:rsidRPr="005C1942" w:rsidRDefault="00CF65BD" w:rsidP="00B376F7">
      <w:pPr>
        <w:pStyle w:val="ListParagraph"/>
        <w:numPr>
          <w:ilvl w:val="0"/>
          <w:numId w:val="34"/>
        </w:numPr>
        <w:autoSpaceDE w:val="0"/>
        <w:autoSpaceDN w:val="0"/>
        <w:adjustRightInd w:val="0"/>
      </w:pPr>
      <w:r w:rsidRPr="005C1942">
        <w:t>Additional employees may be exposed at or above the action level.</w:t>
      </w:r>
    </w:p>
    <w:p w14:paraId="31DEDAB7" w14:textId="77777777" w:rsidR="00CF65BD" w:rsidRPr="005C1942" w:rsidRDefault="00CF65BD" w:rsidP="00B376F7">
      <w:pPr>
        <w:pStyle w:val="ListParagraph"/>
        <w:numPr>
          <w:ilvl w:val="0"/>
          <w:numId w:val="34"/>
        </w:numPr>
        <w:autoSpaceDE w:val="0"/>
        <w:autoSpaceDN w:val="0"/>
        <w:adjustRightInd w:val="0"/>
      </w:pPr>
      <w:r w:rsidRPr="005C1942">
        <w:t xml:space="preserve">The attenuation provided by the hearing protectors being used by the employees may be rendered inadequate. A complete sound survey will be conducted every </w:t>
      </w:r>
      <w:r w:rsidR="001537E4" w:rsidRPr="005C1942">
        <w:t>________________.</w:t>
      </w:r>
    </w:p>
    <w:p w14:paraId="4D796A9B" w14:textId="77777777" w:rsidR="00CF65BD" w:rsidRPr="005C1942" w:rsidRDefault="00CF65BD" w:rsidP="00B376F7">
      <w:pPr>
        <w:autoSpaceDE w:val="0"/>
        <w:autoSpaceDN w:val="0"/>
        <w:adjustRightInd w:val="0"/>
      </w:pPr>
    </w:p>
    <w:p w14:paraId="45FBAB21" w14:textId="77777777" w:rsidR="00CF65BD" w:rsidRPr="005C1942" w:rsidRDefault="00CF65BD" w:rsidP="00B376F7">
      <w:pPr>
        <w:autoSpaceDE w:val="0"/>
        <w:autoSpaceDN w:val="0"/>
        <w:adjustRightInd w:val="0"/>
      </w:pPr>
      <w:r w:rsidRPr="005C1942">
        <w:t>For noise levels exceeding 90 dBA, mandatory hearing protection and engineering and administrative control measures will be utilized to reduce employee exposures.</w:t>
      </w:r>
    </w:p>
    <w:p w14:paraId="62E0DD43" w14:textId="77777777" w:rsidR="00CF65BD" w:rsidRPr="005C1942" w:rsidRDefault="00CF65BD" w:rsidP="00B376F7">
      <w:pPr>
        <w:autoSpaceDE w:val="0"/>
        <w:autoSpaceDN w:val="0"/>
        <w:adjustRightInd w:val="0"/>
      </w:pPr>
    </w:p>
    <w:p w14:paraId="67955018" w14:textId="77777777" w:rsidR="00CF65BD" w:rsidRPr="005C1942" w:rsidRDefault="00CF65BD" w:rsidP="00B376F7">
      <w:r w:rsidRPr="005C1942">
        <w:t xml:space="preserve">Under the current OSHA standard, all workers exposed to 85 dBA as an 8-hour </w:t>
      </w:r>
      <w:r w:rsidR="001537E4" w:rsidRPr="005C1942">
        <w:t>TWA</w:t>
      </w:r>
      <w:r w:rsidRPr="005C1942">
        <w:t xml:space="preserve"> are to be included in a hearing conservation program. It is important to note that for work shifts in excess of eight hours, the 85 dBA TWA is reduced. For example, exposures in excess of 83.4 dBA for a 10-hour work shift and exposures in excess of 82.1 dBA for a 12-hour work shift necessitate inclusion in a hearing conservation program.</w:t>
      </w:r>
    </w:p>
    <w:p w14:paraId="662E931D" w14:textId="77777777" w:rsidR="00CF65BD" w:rsidRPr="005C1942" w:rsidRDefault="00CF65BD" w:rsidP="00B376F7"/>
    <w:p w14:paraId="23CEBD0B" w14:textId="77777777" w:rsidR="00CF65BD" w:rsidRPr="005C1942" w:rsidRDefault="00CF65BD" w:rsidP="00B376F7">
      <w:pPr>
        <w:rPr>
          <w:b/>
        </w:rPr>
      </w:pPr>
      <w:r w:rsidRPr="005C1942">
        <w:rPr>
          <w:b/>
        </w:rPr>
        <w:t>Exposure Monitoring</w:t>
      </w:r>
    </w:p>
    <w:p w14:paraId="4D370BFD" w14:textId="77777777" w:rsidR="00CF65BD" w:rsidRPr="005C1942" w:rsidRDefault="00CF65BD" w:rsidP="00B376F7"/>
    <w:p w14:paraId="53D3BD34" w14:textId="77777777" w:rsidR="00CF65BD" w:rsidRPr="005C1942" w:rsidRDefault="00CF65BD" w:rsidP="00B376F7">
      <w:pPr>
        <w:pStyle w:val="BodyText"/>
        <w:rPr>
          <w:sz w:val="20"/>
        </w:rPr>
      </w:pPr>
      <w:r w:rsidRPr="005C1942">
        <w:rPr>
          <w:sz w:val="20"/>
        </w:rPr>
        <w:t xml:space="preserve">An ongoing noise exposure evaluation program is required under </w:t>
      </w:r>
      <w:r w:rsidR="00F10EE3" w:rsidRPr="005C1942">
        <w:rPr>
          <w:bCs/>
          <w:sz w:val="20"/>
        </w:rPr>
        <w:t xml:space="preserve">29 CFR </w:t>
      </w:r>
      <w:r w:rsidR="00F10EE3" w:rsidRPr="005C1942">
        <w:rPr>
          <w:sz w:val="20"/>
        </w:rPr>
        <w:t>1910.95</w:t>
      </w:r>
      <w:r w:rsidR="00F10EE3" w:rsidRPr="005C1942">
        <w:rPr>
          <w:b/>
          <w:bCs/>
          <w:sz w:val="20"/>
        </w:rPr>
        <w:t>—</w:t>
      </w:r>
      <w:r w:rsidR="00F10EE3" w:rsidRPr="005C1942">
        <w:rPr>
          <w:bCs/>
          <w:sz w:val="20"/>
        </w:rPr>
        <w:t>Occupational Noise Exposure</w:t>
      </w:r>
      <w:r w:rsidRPr="005C1942">
        <w:rPr>
          <w:sz w:val="20"/>
        </w:rPr>
        <w:t xml:space="preserve"> when information indicates that any employee’s exposure may equal or exceed an 8-hour time-weighted average of </w:t>
      </w:r>
      <w:r w:rsidRPr="005C1942">
        <w:rPr>
          <w:sz w:val="20"/>
        </w:rPr>
        <w:lastRenderedPageBreak/>
        <w:t>85 dBA. Monitoring will be repeated whenever a change in production, process, equipment or control increases noise exposure to the extent that:</w:t>
      </w:r>
    </w:p>
    <w:p w14:paraId="7D0E5AFD" w14:textId="77777777" w:rsidR="00CF65BD" w:rsidRPr="005C1942" w:rsidRDefault="00CF65BD" w:rsidP="00B376F7">
      <w:pPr>
        <w:pStyle w:val="BodyText"/>
        <w:rPr>
          <w:sz w:val="20"/>
        </w:rPr>
      </w:pPr>
    </w:p>
    <w:p w14:paraId="2AC599B7" w14:textId="77777777" w:rsidR="00CF65BD" w:rsidRPr="005C1942" w:rsidRDefault="00CF65BD" w:rsidP="00B376F7">
      <w:pPr>
        <w:pStyle w:val="BodyText"/>
        <w:numPr>
          <w:ilvl w:val="0"/>
          <w:numId w:val="35"/>
        </w:numPr>
        <w:rPr>
          <w:sz w:val="20"/>
        </w:rPr>
      </w:pPr>
      <w:r w:rsidRPr="005C1942">
        <w:rPr>
          <w:sz w:val="20"/>
        </w:rPr>
        <w:t>Additional employees may be exposed at or above the action level.</w:t>
      </w:r>
    </w:p>
    <w:p w14:paraId="79A6DA6B" w14:textId="77777777" w:rsidR="00CF65BD" w:rsidRPr="005C1942" w:rsidRDefault="00CF65BD" w:rsidP="00B376F7">
      <w:pPr>
        <w:pStyle w:val="BodyText"/>
        <w:numPr>
          <w:ilvl w:val="0"/>
          <w:numId w:val="35"/>
        </w:numPr>
        <w:rPr>
          <w:sz w:val="20"/>
        </w:rPr>
      </w:pPr>
      <w:r w:rsidRPr="005C1942">
        <w:rPr>
          <w:sz w:val="20"/>
        </w:rPr>
        <w:t>The attenuation provided by the hearing protectors being used by the employees may be rendered inadequate. A complete sound survey of the company is recommended at least every two years.</w:t>
      </w:r>
    </w:p>
    <w:p w14:paraId="11162C04" w14:textId="77777777" w:rsidR="00CF65BD" w:rsidRPr="005C1942" w:rsidRDefault="00CF65BD" w:rsidP="00B376F7"/>
    <w:p w14:paraId="1AA353B9" w14:textId="77777777" w:rsidR="00CF65BD" w:rsidRPr="005C1942" w:rsidRDefault="00CF65BD" w:rsidP="00B376F7">
      <w:r w:rsidRPr="005C1942">
        <w:t>If it is determined through noise monitoring that employee are exposed at or above 85 dBA as an 8-hour time-weighted-average, then the employees must be provided with:</w:t>
      </w:r>
    </w:p>
    <w:p w14:paraId="06CF9183" w14:textId="77777777" w:rsidR="00CF65BD" w:rsidRPr="005C1942" w:rsidRDefault="00CF65BD" w:rsidP="00B376F7"/>
    <w:p w14:paraId="640E15FF" w14:textId="77777777" w:rsidR="00CF65BD" w:rsidRPr="005C1942" w:rsidRDefault="00CF65BD" w:rsidP="00B376F7">
      <w:pPr>
        <w:pStyle w:val="ListParagraph"/>
        <w:numPr>
          <w:ilvl w:val="0"/>
          <w:numId w:val="36"/>
        </w:numPr>
      </w:pPr>
      <w:r w:rsidRPr="005C1942">
        <w:t>Annual hearing tests.</w:t>
      </w:r>
    </w:p>
    <w:p w14:paraId="0B6EB573" w14:textId="77777777" w:rsidR="00CF65BD" w:rsidRPr="005C1942" w:rsidRDefault="00CF65BD" w:rsidP="00B376F7">
      <w:pPr>
        <w:pStyle w:val="ListParagraph"/>
        <w:numPr>
          <w:ilvl w:val="0"/>
          <w:numId w:val="36"/>
        </w:numPr>
      </w:pPr>
      <w:r w:rsidRPr="005C1942">
        <w:t>Annual hearing conservation training.</w:t>
      </w:r>
    </w:p>
    <w:p w14:paraId="3133C024" w14:textId="77777777" w:rsidR="00CF65BD" w:rsidRPr="005C1942" w:rsidRDefault="00CF65BD" w:rsidP="00B376F7">
      <w:pPr>
        <w:pStyle w:val="ListParagraph"/>
        <w:numPr>
          <w:ilvl w:val="0"/>
          <w:numId w:val="36"/>
        </w:numPr>
      </w:pPr>
      <w:r w:rsidRPr="005C1942">
        <w:t>Hearing protection (optional or mandatory).</w:t>
      </w:r>
    </w:p>
    <w:p w14:paraId="295EE3DF" w14:textId="77777777" w:rsidR="00CF65BD" w:rsidRPr="005C1942" w:rsidRDefault="00F10EE3" w:rsidP="00B376F7">
      <w:pPr>
        <w:pStyle w:val="ListParagraph"/>
        <w:numPr>
          <w:ilvl w:val="0"/>
          <w:numId w:val="36"/>
        </w:numPr>
      </w:pPr>
      <w:r w:rsidRPr="005C1942">
        <w:t xml:space="preserve">Posting the </w:t>
      </w:r>
      <w:r w:rsidRPr="005C1942">
        <w:rPr>
          <w:bCs/>
        </w:rPr>
        <w:t xml:space="preserve">29 CFR </w:t>
      </w:r>
      <w:r w:rsidRPr="005C1942">
        <w:t>1910.95</w:t>
      </w:r>
      <w:r w:rsidRPr="005C1942">
        <w:rPr>
          <w:b/>
          <w:bCs/>
          <w:sz w:val="22"/>
          <w:szCs w:val="22"/>
        </w:rPr>
        <w:t>—</w:t>
      </w:r>
      <w:r w:rsidRPr="005C1942">
        <w:rPr>
          <w:bCs/>
        </w:rPr>
        <w:t>Occupational Noise Exposure</w:t>
      </w:r>
      <w:r w:rsidRPr="005C1942">
        <w:rPr>
          <w:i/>
        </w:rPr>
        <w:t xml:space="preserve"> </w:t>
      </w:r>
      <w:r w:rsidR="00CF65BD" w:rsidRPr="005C1942">
        <w:t>Standard.</w:t>
      </w:r>
    </w:p>
    <w:p w14:paraId="38589DBB" w14:textId="77777777" w:rsidR="00CF65BD" w:rsidRPr="005C1942" w:rsidRDefault="00CF65BD" w:rsidP="00B376F7">
      <w:pPr>
        <w:pStyle w:val="ListParagraph"/>
        <w:numPr>
          <w:ilvl w:val="0"/>
          <w:numId w:val="36"/>
        </w:numPr>
      </w:pPr>
      <w:r w:rsidRPr="005C1942">
        <w:t>Notification of the results of the sound survey.</w:t>
      </w:r>
    </w:p>
    <w:p w14:paraId="3AA7DFDB" w14:textId="77777777" w:rsidR="00CF65BD" w:rsidRPr="005C1942" w:rsidRDefault="00CF65BD" w:rsidP="00B376F7"/>
    <w:p w14:paraId="5543B4FE" w14:textId="77777777" w:rsidR="00CF65BD" w:rsidRPr="005C1942" w:rsidRDefault="00CF65BD" w:rsidP="00B376F7">
      <w:r w:rsidRPr="005C1942">
        <w:t xml:space="preserve">If the noise level exceeds 90 dBA, the standard requires that engineering and administrative control measures must be investigated, evaluated and, where feasible, utilized to reduce employee exposures. It is important that any measure investigated, utilized or evaluated to reduce the noise levels be documented. Hearing protection is mandatory for employees exposed at or above 90 dBA as an 8-hour </w:t>
      </w:r>
      <w:r w:rsidR="001537E4" w:rsidRPr="005C1942">
        <w:t>TWA</w:t>
      </w:r>
      <w:r w:rsidRPr="005C1942">
        <w:t>.</w:t>
      </w:r>
    </w:p>
    <w:p w14:paraId="21834559" w14:textId="77777777" w:rsidR="00CF65BD" w:rsidRPr="005C1942" w:rsidRDefault="00CF65BD" w:rsidP="00B376F7"/>
    <w:p w14:paraId="44082F57" w14:textId="77777777" w:rsidR="00CF65BD" w:rsidRPr="005C1942" w:rsidRDefault="00CF65BD" w:rsidP="00B376F7">
      <w:pPr>
        <w:rPr>
          <w:b/>
        </w:rPr>
      </w:pPr>
      <w:r w:rsidRPr="005C1942">
        <w:rPr>
          <w:b/>
        </w:rPr>
        <w:t>Engineering Controls to Reduce Noise</w:t>
      </w:r>
    </w:p>
    <w:p w14:paraId="090CE570" w14:textId="77777777" w:rsidR="00CF65BD" w:rsidRPr="005C1942" w:rsidRDefault="00CF65BD" w:rsidP="00B376F7"/>
    <w:p w14:paraId="4ECAC271" w14:textId="77777777" w:rsidR="00CF65BD" w:rsidRPr="005C1942" w:rsidRDefault="00CF65BD" w:rsidP="00B376F7">
      <w:r w:rsidRPr="005C1942">
        <w:t>Contact the equipment manufacturer for noise abatement suggestions.</w:t>
      </w:r>
    </w:p>
    <w:p w14:paraId="53925133" w14:textId="77777777" w:rsidR="00CF65BD" w:rsidRPr="005C1942" w:rsidRDefault="00CF65BD" w:rsidP="00B376F7"/>
    <w:p w14:paraId="2F41FDCD" w14:textId="77777777" w:rsidR="00CF65BD" w:rsidRPr="005C1942" w:rsidRDefault="00CF65BD" w:rsidP="00B376F7">
      <w:r w:rsidRPr="005C1942">
        <w:t>Purchase quieter equipment and perform routine maintenance to reduce noise levels.</w:t>
      </w:r>
    </w:p>
    <w:p w14:paraId="11B26702" w14:textId="77777777" w:rsidR="00CF65BD" w:rsidRPr="005C1942" w:rsidRDefault="00CF65BD" w:rsidP="00B376F7"/>
    <w:p w14:paraId="042680C9" w14:textId="77777777" w:rsidR="00CF65BD" w:rsidRPr="005C1942" w:rsidRDefault="00CF65BD" w:rsidP="00B376F7">
      <w:r w:rsidRPr="005C1942">
        <w:t>Reduction of noise levels at the source:</w:t>
      </w:r>
    </w:p>
    <w:p w14:paraId="54275651" w14:textId="77777777" w:rsidR="00CF65BD" w:rsidRPr="005C1942" w:rsidRDefault="00CF65BD" w:rsidP="00B376F7"/>
    <w:p w14:paraId="04273D38" w14:textId="77777777" w:rsidR="00CF65BD" w:rsidRPr="005C1942" w:rsidRDefault="00CF65BD" w:rsidP="00B376F7">
      <w:pPr>
        <w:pStyle w:val="ListParagraph"/>
        <w:numPr>
          <w:ilvl w:val="0"/>
          <w:numId w:val="37"/>
        </w:numPr>
      </w:pPr>
      <w:r w:rsidRPr="005C1942">
        <w:t>Substitution of materials (i.e., plastic for metal).</w:t>
      </w:r>
    </w:p>
    <w:p w14:paraId="70642E03" w14:textId="77777777" w:rsidR="00CF65BD" w:rsidRPr="005C1942" w:rsidRDefault="00CF65BD" w:rsidP="00B376F7">
      <w:pPr>
        <w:pStyle w:val="ListParagraph"/>
        <w:numPr>
          <w:ilvl w:val="0"/>
          <w:numId w:val="37"/>
        </w:numPr>
      </w:pPr>
      <w:r w:rsidRPr="005C1942">
        <w:t>Dampening or reducing surface vibration.</w:t>
      </w:r>
    </w:p>
    <w:p w14:paraId="4E460A6C" w14:textId="77777777" w:rsidR="00CF65BD" w:rsidRPr="005C1942" w:rsidRDefault="00CF65BD" w:rsidP="00B376F7">
      <w:pPr>
        <w:pStyle w:val="ListParagraph"/>
        <w:numPr>
          <w:ilvl w:val="0"/>
          <w:numId w:val="37"/>
        </w:numPr>
      </w:pPr>
      <w:r w:rsidRPr="005C1942">
        <w:t>Increasing the distance between the employee and the noise source.</w:t>
      </w:r>
    </w:p>
    <w:p w14:paraId="700AA946" w14:textId="77777777" w:rsidR="00CF65BD" w:rsidRPr="005C1942" w:rsidRDefault="00CF65BD" w:rsidP="00B376F7">
      <w:pPr>
        <w:pStyle w:val="ListParagraph"/>
        <w:numPr>
          <w:ilvl w:val="0"/>
          <w:numId w:val="37"/>
        </w:numPr>
      </w:pPr>
      <w:r w:rsidRPr="005C1942">
        <w:t>Enclosures or sound insulation material.</w:t>
      </w:r>
    </w:p>
    <w:p w14:paraId="640CCCAD" w14:textId="77777777" w:rsidR="00CF65BD" w:rsidRPr="005C1942" w:rsidRDefault="00CF65BD" w:rsidP="00B376F7">
      <w:pPr>
        <w:pStyle w:val="ListParagraph"/>
        <w:numPr>
          <w:ilvl w:val="0"/>
          <w:numId w:val="37"/>
        </w:numPr>
      </w:pPr>
      <w:r w:rsidRPr="005C1942">
        <w:t>Relocation of job tasks that may be completed out of high noise areas.</w:t>
      </w:r>
    </w:p>
    <w:p w14:paraId="5A14F891" w14:textId="77777777" w:rsidR="00CF65BD" w:rsidRPr="005C1942" w:rsidRDefault="00CF65BD" w:rsidP="00B376F7"/>
    <w:p w14:paraId="7190A5D8" w14:textId="77777777" w:rsidR="00CF65BD" w:rsidRPr="005C1942" w:rsidRDefault="00CF65BD" w:rsidP="00B376F7">
      <w:pPr>
        <w:rPr>
          <w:b/>
        </w:rPr>
      </w:pPr>
      <w:r w:rsidRPr="005C1942">
        <w:rPr>
          <w:b/>
        </w:rPr>
        <w:t>Administrative Controls to Reduce Noise</w:t>
      </w:r>
    </w:p>
    <w:p w14:paraId="55374122" w14:textId="77777777" w:rsidR="00CF65BD" w:rsidRPr="005C1942" w:rsidRDefault="00CF65BD" w:rsidP="00B376F7"/>
    <w:p w14:paraId="43CAA452" w14:textId="77777777" w:rsidR="00CF65BD" w:rsidRPr="005C1942" w:rsidRDefault="00CF65BD" w:rsidP="00B376F7">
      <w:r w:rsidRPr="005C1942">
        <w:t>When engineering measures alone cannot reduce the noise below 90 dBA, administrative controls may be used to minimize employee exposure such as worker rotation from high noise levels to quiet areas or limiting the length of time an employee can work when rotation is not possible.</w:t>
      </w:r>
    </w:p>
    <w:p w14:paraId="500EB801" w14:textId="77777777" w:rsidR="00CF65BD" w:rsidRPr="005C1942" w:rsidRDefault="00CF65BD" w:rsidP="00B376F7"/>
    <w:p w14:paraId="5FB5CC83" w14:textId="77777777" w:rsidR="00CF65BD" w:rsidRPr="005C1942" w:rsidRDefault="00CF65BD" w:rsidP="00B376F7">
      <w:pPr>
        <w:pStyle w:val="BodyText"/>
        <w:rPr>
          <w:b/>
          <w:sz w:val="20"/>
        </w:rPr>
      </w:pPr>
      <w:r w:rsidRPr="005C1942">
        <w:rPr>
          <w:b/>
          <w:sz w:val="20"/>
        </w:rPr>
        <w:t>Hearing Conservation Training</w:t>
      </w:r>
    </w:p>
    <w:p w14:paraId="5C73A8BC" w14:textId="77777777" w:rsidR="00CF65BD" w:rsidRPr="005C1942" w:rsidRDefault="00CF65BD" w:rsidP="00B376F7">
      <w:pPr>
        <w:pStyle w:val="BodyText"/>
        <w:rPr>
          <w:sz w:val="20"/>
        </w:rPr>
      </w:pPr>
    </w:p>
    <w:p w14:paraId="5C1D2AC2" w14:textId="77777777" w:rsidR="00CF65BD" w:rsidRPr="005C1942" w:rsidRDefault="00CF65BD" w:rsidP="00B376F7">
      <w:pPr>
        <w:pStyle w:val="BodyText"/>
        <w:rPr>
          <w:sz w:val="20"/>
        </w:rPr>
      </w:pPr>
      <w:r w:rsidRPr="005C1942">
        <w:rPr>
          <w:sz w:val="20"/>
        </w:rPr>
        <w:t xml:space="preserve">Hearing conservation training is required annually for all employees with noise exposures of 85 dBA TWA or greater. The goal of the training is to teach the employees the company hearing conservation program policies and the </w:t>
      </w:r>
      <w:r w:rsidR="007162C8" w:rsidRPr="005C1942">
        <w:rPr>
          <w:sz w:val="20"/>
        </w:rPr>
        <w:t>r</w:t>
      </w:r>
      <w:r w:rsidR="00A95FEA" w:rsidRPr="005C1942">
        <w:rPr>
          <w:sz w:val="20"/>
        </w:rPr>
        <w:t xml:space="preserve">equirements </w:t>
      </w:r>
      <w:r w:rsidRPr="005C1942">
        <w:rPr>
          <w:sz w:val="20"/>
        </w:rPr>
        <w:t>of the standard.</w:t>
      </w:r>
    </w:p>
    <w:p w14:paraId="65FE34FB" w14:textId="77777777" w:rsidR="00CF65BD" w:rsidRPr="005C1942" w:rsidRDefault="00CF65BD" w:rsidP="00B376F7">
      <w:pPr>
        <w:pStyle w:val="BodyText"/>
        <w:rPr>
          <w:sz w:val="20"/>
        </w:rPr>
      </w:pPr>
    </w:p>
    <w:p w14:paraId="64437F96" w14:textId="77777777" w:rsidR="00CF65BD" w:rsidRPr="005C1942" w:rsidRDefault="00CF65BD" w:rsidP="00B376F7">
      <w:pPr>
        <w:pStyle w:val="BodyText"/>
        <w:rPr>
          <w:sz w:val="20"/>
        </w:rPr>
      </w:pPr>
      <w:r w:rsidRPr="005C1942">
        <w:rPr>
          <w:sz w:val="20"/>
        </w:rPr>
        <w:t>The following topics will be included in the employee training of the hearing conservation program:</w:t>
      </w:r>
    </w:p>
    <w:p w14:paraId="0C8287BE" w14:textId="77777777" w:rsidR="00CF65BD" w:rsidRPr="005C1942" w:rsidRDefault="00CF65BD" w:rsidP="00B376F7">
      <w:pPr>
        <w:pStyle w:val="BodyText"/>
        <w:rPr>
          <w:sz w:val="20"/>
        </w:rPr>
      </w:pPr>
    </w:p>
    <w:p w14:paraId="069E4D3B" w14:textId="77777777" w:rsidR="00CF65BD" w:rsidRPr="005C1942" w:rsidRDefault="00CF65BD" w:rsidP="00B376F7">
      <w:pPr>
        <w:pStyle w:val="BodyText"/>
        <w:rPr>
          <w:sz w:val="20"/>
        </w:rPr>
      </w:pPr>
      <w:r w:rsidRPr="005C1942">
        <w:rPr>
          <w:sz w:val="20"/>
        </w:rPr>
        <w:t>The effects of noise on hearing:</w:t>
      </w:r>
    </w:p>
    <w:p w14:paraId="020595AC" w14:textId="77777777" w:rsidR="00CF65BD" w:rsidRPr="005C1942" w:rsidRDefault="00CF65BD" w:rsidP="00B376F7">
      <w:pPr>
        <w:pStyle w:val="BodyText"/>
        <w:rPr>
          <w:sz w:val="20"/>
        </w:rPr>
      </w:pPr>
    </w:p>
    <w:p w14:paraId="2B4B94AB" w14:textId="77777777" w:rsidR="00CF65BD" w:rsidRPr="005C1942" w:rsidRDefault="00CF65BD" w:rsidP="00B376F7">
      <w:pPr>
        <w:pStyle w:val="BodyText"/>
        <w:numPr>
          <w:ilvl w:val="0"/>
          <w:numId w:val="39"/>
        </w:numPr>
        <w:rPr>
          <w:sz w:val="20"/>
        </w:rPr>
      </w:pPr>
      <w:r w:rsidRPr="005C1942">
        <w:rPr>
          <w:sz w:val="20"/>
        </w:rPr>
        <w:t xml:space="preserve">It can take many years to occur and the employee may not realize the gradual hearing loss. The loss occurs without any pain and cannot be corrected by any known medical or surgical treatment. A good rule of thumb to remember is that if you </w:t>
      </w:r>
      <w:proofErr w:type="gramStart"/>
      <w:r w:rsidRPr="005C1942">
        <w:rPr>
          <w:sz w:val="20"/>
        </w:rPr>
        <w:t>have to</w:t>
      </w:r>
      <w:proofErr w:type="gramEnd"/>
      <w:r w:rsidRPr="005C1942">
        <w:rPr>
          <w:sz w:val="20"/>
        </w:rPr>
        <w:t xml:space="preserve"> raise your voice at </w:t>
      </w:r>
      <w:proofErr w:type="gramStart"/>
      <w:r w:rsidRPr="005C1942">
        <w:rPr>
          <w:sz w:val="20"/>
        </w:rPr>
        <w:t>a distance of 3</w:t>
      </w:r>
      <w:proofErr w:type="gramEnd"/>
      <w:r w:rsidRPr="005C1942">
        <w:rPr>
          <w:sz w:val="20"/>
        </w:rPr>
        <w:t xml:space="preserve"> feet, you are in an area with a possible hazardous noise level. Repeated unprotected noise exposure will cause a permanent hearing loss. The hearing conservation program has been established to ensure that if you ever have a standard threshold shift, </w:t>
      </w:r>
      <w:r w:rsidRPr="005C1942">
        <w:rPr>
          <w:sz w:val="20"/>
        </w:rPr>
        <w:lastRenderedPageBreak/>
        <w:t xml:space="preserve">your noise exposure can be lessened by using engineering or administrative controls or more effective hearing protection. </w:t>
      </w:r>
      <w:proofErr w:type="gramStart"/>
      <w:r w:rsidRPr="005C1942">
        <w:rPr>
          <w:sz w:val="20"/>
        </w:rPr>
        <w:t>Thus</w:t>
      </w:r>
      <w:proofErr w:type="gramEnd"/>
      <w:r w:rsidRPr="005C1942">
        <w:rPr>
          <w:sz w:val="20"/>
        </w:rPr>
        <w:t xml:space="preserve"> the problem can be controlled.</w:t>
      </w:r>
    </w:p>
    <w:p w14:paraId="0D932BE8" w14:textId="77777777" w:rsidR="00CF65BD" w:rsidRPr="005C1942" w:rsidRDefault="00CF65BD" w:rsidP="00B376F7">
      <w:pPr>
        <w:pStyle w:val="BodyText"/>
        <w:ind w:left="360" w:hanging="360"/>
        <w:rPr>
          <w:sz w:val="20"/>
        </w:rPr>
      </w:pPr>
    </w:p>
    <w:p w14:paraId="62082E35" w14:textId="77777777" w:rsidR="00CF65BD" w:rsidRPr="005C1942" w:rsidRDefault="00CF65BD" w:rsidP="00B376F7">
      <w:pPr>
        <w:pStyle w:val="BodyText"/>
        <w:rPr>
          <w:sz w:val="20"/>
        </w:rPr>
      </w:pPr>
      <w:r w:rsidRPr="005C1942">
        <w:rPr>
          <w:sz w:val="20"/>
        </w:rPr>
        <w:t>The purpose of the annual hearing test and an explanation of the test procedures:</w:t>
      </w:r>
    </w:p>
    <w:p w14:paraId="6EE199AB" w14:textId="77777777" w:rsidR="00CF65BD" w:rsidRPr="005C1942" w:rsidRDefault="00CF65BD" w:rsidP="00B376F7">
      <w:pPr>
        <w:pStyle w:val="BodyText"/>
        <w:rPr>
          <w:sz w:val="20"/>
        </w:rPr>
      </w:pPr>
    </w:p>
    <w:p w14:paraId="5FD11CF8" w14:textId="77777777" w:rsidR="00CF65BD" w:rsidRPr="005C1942" w:rsidRDefault="00CF65BD" w:rsidP="00B376F7">
      <w:pPr>
        <w:pStyle w:val="BodyText"/>
        <w:numPr>
          <w:ilvl w:val="0"/>
          <w:numId w:val="38"/>
        </w:numPr>
        <w:rPr>
          <w:sz w:val="20"/>
        </w:rPr>
      </w:pPr>
      <w:r w:rsidRPr="005C1942">
        <w:rPr>
          <w:sz w:val="20"/>
        </w:rPr>
        <w:t>The purpose of the annual hearing test is to monitor your hearing. Periodic audiometric testing provides an “early warning” of hearing disability. Factors such as noisy hobbies, ear infections, diseases of the ear, as well as general illness may also cause hearing loss. All employees’ hearing will be checked upon employment and once a year thereafter. You will be notified of any changes in your hearing. You cannot “fail” the test and you will not lose your job due to the results of the test.</w:t>
      </w:r>
    </w:p>
    <w:p w14:paraId="74514D01" w14:textId="77777777" w:rsidR="00CF65BD" w:rsidRPr="005C1942" w:rsidRDefault="00CF65BD" w:rsidP="00B376F7">
      <w:pPr>
        <w:pStyle w:val="BodyText"/>
        <w:ind w:left="360" w:hanging="360"/>
        <w:rPr>
          <w:sz w:val="20"/>
        </w:rPr>
      </w:pPr>
    </w:p>
    <w:p w14:paraId="6E040351" w14:textId="77777777" w:rsidR="00CF65BD" w:rsidRPr="005C1942" w:rsidRDefault="00CF65BD" w:rsidP="00B376F7">
      <w:pPr>
        <w:pStyle w:val="BodyText"/>
        <w:rPr>
          <w:sz w:val="20"/>
        </w:rPr>
      </w:pPr>
      <w:r w:rsidRPr="005C1942">
        <w:rPr>
          <w:sz w:val="20"/>
        </w:rPr>
        <w:t>The purpose of hearing protectors, instructions on selection, advantages, disadvantages, fitting use and care:</w:t>
      </w:r>
    </w:p>
    <w:p w14:paraId="2B002041" w14:textId="77777777" w:rsidR="00CF65BD" w:rsidRPr="005C1942" w:rsidRDefault="00CF65BD" w:rsidP="00B376F7">
      <w:pPr>
        <w:pStyle w:val="BodyText"/>
        <w:rPr>
          <w:sz w:val="20"/>
        </w:rPr>
      </w:pPr>
    </w:p>
    <w:p w14:paraId="3EE231C2" w14:textId="77777777" w:rsidR="00CF65BD" w:rsidRPr="005C1942" w:rsidRDefault="00CF65BD" w:rsidP="00B376F7">
      <w:pPr>
        <w:pStyle w:val="BodyText"/>
        <w:numPr>
          <w:ilvl w:val="0"/>
          <w:numId w:val="38"/>
        </w:numPr>
        <w:rPr>
          <w:sz w:val="20"/>
        </w:rPr>
      </w:pPr>
      <w:r w:rsidRPr="005C1942">
        <w:rPr>
          <w:sz w:val="20"/>
        </w:rPr>
        <w:t xml:space="preserve">The proper use of hearing protection will prevent many types of hearing loss. You must wear the required hearing protection properly and regularly to reap the benefits of the protection. You should have already been fitted by </w:t>
      </w:r>
      <w:r w:rsidR="00F10EE3" w:rsidRPr="005C1942">
        <w:rPr>
          <w:sz w:val="20"/>
        </w:rPr>
        <w:t>________________________________</w:t>
      </w:r>
      <w:r w:rsidRPr="005C1942">
        <w:rPr>
          <w:sz w:val="20"/>
        </w:rPr>
        <w:t xml:space="preserve"> for your size and type of earplug. If you have any problems with the fit of your hearing protectors, contact </w:t>
      </w:r>
      <w:r w:rsidR="00F10EE3" w:rsidRPr="005C1942">
        <w:rPr>
          <w:sz w:val="20"/>
        </w:rPr>
        <w:t>____________________________________.</w:t>
      </w:r>
    </w:p>
    <w:p w14:paraId="069BB8A5" w14:textId="77777777" w:rsidR="00CF65BD" w:rsidRPr="005C1942" w:rsidRDefault="00CF65BD" w:rsidP="00B376F7">
      <w:pPr>
        <w:rPr>
          <w:b/>
        </w:rPr>
      </w:pPr>
    </w:p>
    <w:p w14:paraId="1F074B44" w14:textId="77777777" w:rsidR="00CF65BD" w:rsidRPr="005C1942" w:rsidRDefault="00CF65BD" w:rsidP="00B376F7">
      <w:pPr>
        <w:autoSpaceDE w:val="0"/>
        <w:autoSpaceDN w:val="0"/>
        <w:adjustRightInd w:val="0"/>
        <w:rPr>
          <w:b/>
          <w:bCs/>
        </w:rPr>
      </w:pPr>
      <w:r w:rsidRPr="005C1942">
        <w:rPr>
          <w:b/>
          <w:bCs/>
        </w:rPr>
        <w:t>Hearing Tests</w:t>
      </w:r>
    </w:p>
    <w:p w14:paraId="75DF2174" w14:textId="77777777" w:rsidR="00CF65BD" w:rsidRPr="005C1942" w:rsidRDefault="00CF65BD" w:rsidP="00B376F7">
      <w:pPr>
        <w:autoSpaceDE w:val="0"/>
        <w:autoSpaceDN w:val="0"/>
        <w:adjustRightInd w:val="0"/>
        <w:rPr>
          <w:b/>
          <w:bCs/>
        </w:rPr>
      </w:pPr>
    </w:p>
    <w:p w14:paraId="0C13505C" w14:textId="77777777" w:rsidR="00CF65BD" w:rsidRPr="005C1942" w:rsidRDefault="00CF65BD" w:rsidP="00B376F7">
      <w:r w:rsidRPr="005C1942">
        <w:t>All employees who are exposed to a noise level of 85 dBA or above will be in the hearing conservation program and have their hearing checked annually. All hearing test results and other required documentation will be maintained in accordance with 29 CFR 1910.1020</w:t>
      </w:r>
      <w:r w:rsidR="001537E4" w:rsidRPr="005C1942">
        <w:rPr>
          <w:b/>
          <w:bCs/>
          <w:sz w:val="22"/>
          <w:szCs w:val="22"/>
        </w:rPr>
        <w:t>—</w:t>
      </w:r>
      <w:r w:rsidR="001537E4" w:rsidRPr="005C1942">
        <w:rPr>
          <w:bCs/>
        </w:rPr>
        <w:t>Access to Employee Exposure and Medical Records</w:t>
      </w:r>
      <w:r w:rsidRPr="005C1942">
        <w:t>.</w:t>
      </w:r>
    </w:p>
    <w:p w14:paraId="5BFE9E94" w14:textId="77777777" w:rsidR="00CF65BD" w:rsidRPr="005C1942" w:rsidRDefault="00CF65BD" w:rsidP="00B376F7"/>
    <w:p w14:paraId="521686B4" w14:textId="77777777" w:rsidR="00CF65BD" w:rsidRPr="005C1942" w:rsidRDefault="00CF65BD" w:rsidP="00B376F7">
      <w:pPr>
        <w:pStyle w:val="Footer"/>
        <w:tabs>
          <w:tab w:val="clear" w:pos="4320"/>
          <w:tab w:val="clear" w:pos="8640"/>
        </w:tabs>
      </w:pPr>
      <w:r w:rsidRPr="005C1942">
        <w:t>Employees will be scheduled as follows: ______________________________________________________________________________________________</w:t>
      </w:r>
      <w:r w:rsidR="002F7214" w:rsidRPr="005C1942">
        <w:t>______________________________________________________________________________________________</w:t>
      </w:r>
    </w:p>
    <w:p w14:paraId="453A99A8" w14:textId="77777777" w:rsidR="002F7214" w:rsidRPr="005C1942" w:rsidRDefault="002F7214" w:rsidP="00B376F7">
      <w:pPr>
        <w:pStyle w:val="BodyText"/>
        <w:rPr>
          <w:sz w:val="20"/>
        </w:rPr>
      </w:pPr>
    </w:p>
    <w:p w14:paraId="74259BF1" w14:textId="77777777" w:rsidR="00CF65BD" w:rsidRPr="005C1942" w:rsidRDefault="00CF65BD" w:rsidP="00B376F7">
      <w:pPr>
        <w:pStyle w:val="BodyText"/>
        <w:rPr>
          <w:sz w:val="20"/>
        </w:rPr>
      </w:pPr>
      <w:r w:rsidRPr="005C1942">
        <w:rPr>
          <w:sz w:val="20"/>
        </w:rPr>
        <w:t xml:space="preserve">Testing will begin in </w:t>
      </w:r>
      <w:r w:rsidR="001537E4" w:rsidRPr="005C1942">
        <w:rPr>
          <w:sz w:val="20"/>
        </w:rPr>
        <w:t>_____________</w:t>
      </w:r>
      <w:r w:rsidRPr="005C1942">
        <w:rPr>
          <w:i/>
          <w:sz w:val="20"/>
        </w:rPr>
        <w:t xml:space="preserve"> </w:t>
      </w:r>
      <w:r w:rsidRPr="005C1942">
        <w:rPr>
          <w:sz w:val="20"/>
        </w:rPr>
        <w:t>for all employees requiring the annual hearing test. Each employee’s supervisor or designee will notify that employee of the test.</w:t>
      </w:r>
    </w:p>
    <w:p w14:paraId="61DC6B8D" w14:textId="77777777" w:rsidR="00CF65BD" w:rsidRPr="005C1942" w:rsidRDefault="00CF65BD" w:rsidP="00B376F7"/>
    <w:p w14:paraId="6016FBED" w14:textId="77777777" w:rsidR="00CF65BD" w:rsidRPr="005C1942" w:rsidRDefault="00CF65BD" w:rsidP="00B376F7">
      <w:r w:rsidRPr="005C1942">
        <w:t xml:space="preserve">It is the responsibility of </w:t>
      </w:r>
      <w:r w:rsidR="001537E4" w:rsidRPr="005C1942">
        <w:t>_________________</w:t>
      </w:r>
      <w:r w:rsidRPr="005C1942">
        <w:t xml:space="preserve">to ensure that contractors providing hearing tests to employees meet OSHA </w:t>
      </w:r>
      <w:r w:rsidR="007162C8" w:rsidRPr="005C1942">
        <w:t>requirements</w:t>
      </w:r>
      <w:r w:rsidRPr="005C1942">
        <w:t>. It will be the responsibility of</w:t>
      </w:r>
      <w:r w:rsidR="001537E4" w:rsidRPr="005C1942">
        <w:t>___________________</w:t>
      </w:r>
      <w:r w:rsidRPr="005C1942">
        <w:t xml:space="preserve"> to obtain and file the following documentation annually from the contractor providing the hearing tests:  current audiometer calibration check records, last audiometer check, both background noise level records and current audiometer technician certification. If a mobile van used for testing cannot provide these records, then another testing center will be used.</w:t>
      </w:r>
    </w:p>
    <w:p w14:paraId="6CCBAF07" w14:textId="77777777" w:rsidR="00CF65BD" w:rsidRPr="005C1942" w:rsidRDefault="00CF65BD" w:rsidP="00B376F7"/>
    <w:p w14:paraId="5D068A04" w14:textId="77777777" w:rsidR="00CF65BD" w:rsidRPr="005C1942" w:rsidRDefault="001537E4" w:rsidP="00B376F7">
      <w:pPr>
        <w:pStyle w:val="BodyText"/>
        <w:rPr>
          <w:sz w:val="20"/>
        </w:rPr>
      </w:pPr>
      <w:r w:rsidRPr="005C1942">
        <w:rPr>
          <w:sz w:val="20"/>
        </w:rPr>
        <w:t>_______________</w:t>
      </w:r>
      <w:r w:rsidR="00CF65BD" w:rsidRPr="005C1942">
        <w:rPr>
          <w:sz w:val="20"/>
        </w:rPr>
        <w:t>will provide a file for the audiograms that is separate from other medical or personnel files. These files will be kept confidential.</w:t>
      </w:r>
    </w:p>
    <w:p w14:paraId="5EE999A3" w14:textId="77777777" w:rsidR="00CF65BD" w:rsidRPr="005C1942" w:rsidRDefault="00CF65BD" w:rsidP="00B376F7">
      <w:pPr>
        <w:pStyle w:val="BodyText"/>
        <w:rPr>
          <w:b/>
          <w:sz w:val="20"/>
        </w:rPr>
      </w:pPr>
    </w:p>
    <w:p w14:paraId="42B7E86B" w14:textId="77777777" w:rsidR="00CF65BD" w:rsidRPr="005C1942" w:rsidRDefault="00CF65BD" w:rsidP="00B376F7">
      <w:pPr>
        <w:autoSpaceDE w:val="0"/>
        <w:autoSpaceDN w:val="0"/>
        <w:adjustRightInd w:val="0"/>
        <w:rPr>
          <w:b/>
          <w:bCs/>
        </w:rPr>
      </w:pPr>
      <w:r w:rsidRPr="005C1942">
        <w:rPr>
          <w:b/>
          <w:bCs/>
        </w:rPr>
        <w:t>Hearing Protection</w:t>
      </w:r>
    </w:p>
    <w:p w14:paraId="245C216C" w14:textId="77777777" w:rsidR="00CF65BD" w:rsidRPr="005C1942" w:rsidRDefault="00CF65BD" w:rsidP="00B376F7">
      <w:pPr>
        <w:autoSpaceDE w:val="0"/>
        <w:autoSpaceDN w:val="0"/>
        <w:adjustRightInd w:val="0"/>
        <w:rPr>
          <w:b/>
          <w:bCs/>
        </w:rPr>
      </w:pPr>
    </w:p>
    <w:p w14:paraId="7D7AE9D2" w14:textId="77777777" w:rsidR="00CF65BD" w:rsidRPr="005C1942" w:rsidRDefault="00CF65BD" w:rsidP="00B376F7">
      <w:pPr>
        <w:autoSpaceDE w:val="0"/>
        <w:autoSpaceDN w:val="0"/>
        <w:adjustRightInd w:val="0"/>
      </w:pPr>
      <w:r w:rsidRPr="005C1942">
        <w:t xml:space="preserve">The proper use of hearing protection will prevent many types of hearing loss. The employee must wear the required hearing protection properly and regularly to reap the benefits of the protection. If you have any problems with the fit of your hearing protectors, contact </w:t>
      </w:r>
      <w:r w:rsidR="001537E4" w:rsidRPr="005C1942">
        <w:t>______________________________.</w:t>
      </w:r>
    </w:p>
    <w:p w14:paraId="6F692954" w14:textId="77777777" w:rsidR="00CF65BD" w:rsidRPr="005C1942" w:rsidRDefault="00CF65BD" w:rsidP="00B376F7">
      <w:pPr>
        <w:pStyle w:val="BodyText"/>
        <w:rPr>
          <w:sz w:val="20"/>
        </w:rPr>
      </w:pPr>
    </w:p>
    <w:p w14:paraId="30636817" w14:textId="77777777" w:rsidR="00CF65BD" w:rsidRPr="005C1942" w:rsidRDefault="00CF65BD" w:rsidP="00B376F7">
      <w:pPr>
        <w:pStyle w:val="BodyText"/>
        <w:rPr>
          <w:b/>
          <w:sz w:val="20"/>
        </w:rPr>
      </w:pPr>
      <w:r w:rsidRPr="005C1942">
        <w:rPr>
          <w:b/>
          <w:sz w:val="20"/>
        </w:rPr>
        <w:t>How to Properly Wear Hearing Protectors</w:t>
      </w:r>
    </w:p>
    <w:p w14:paraId="709CF579" w14:textId="77777777" w:rsidR="00CF65BD" w:rsidRPr="005C1942" w:rsidRDefault="00CF65BD" w:rsidP="00B376F7">
      <w:pPr>
        <w:pStyle w:val="BodyText"/>
        <w:rPr>
          <w:sz w:val="20"/>
        </w:rPr>
      </w:pPr>
    </w:p>
    <w:p w14:paraId="508208DC" w14:textId="77777777" w:rsidR="00CF65BD" w:rsidRPr="005C1942" w:rsidRDefault="00CF65BD" w:rsidP="00B376F7">
      <w:pPr>
        <w:pStyle w:val="BodyText"/>
        <w:rPr>
          <w:sz w:val="20"/>
        </w:rPr>
      </w:pPr>
      <w:r w:rsidRPr="005C1942">
        <w:rPr>
          <w:sz w:val="20"/>
        </w:rPr>
        <w:t>It is an OSHA requirement that the company ensures the proper initial fitting and that the company provides training in the use and care of all hearing provided to employees.</w:t>
      </w:r>
    </w:p>
    <w:p w14:paraId="279ABAF6" w14:textId="77777777" w:rsidR="00CF65BD" w:rsidRPr="005C1942" w:rsidRDefault="00CF65BD" w:rsidP="00B376F7">
      <w:pPr>
        <w:pStyle w:val="BodyText"/>
        <w:rPr>
          <w:sz w:val="20"/>
        </w:rPr>
      </w:pPr>
    </w:p>
    <w:p w14:paraId="76033D71" w14:textId="77777777" w:rsidR="00CF65BD" w:rsidRPr="005C1942" w:rsidRDefault="00CF65BD" w:rsidP="00B376F7">
      <w:pPr>
        <w:pStyle w:val="BodyText"/>
        <w:rPr>
          <w:sz w:val="20"/>
        </w:rPr>
      </w:pPr>
      <w:r w:rsidRPr="005C1942">
        <w:rPr>
          <w:sz w:val="20"/>
        </w:rPr>
        <w:t>Employee hearing protection training is required:</w:t>
      </w:r>
    </w:p>
    <w:p w14:paraId="7558FC3A" w14:textId="77777777" w:rsidR="00CF65BD" w:rsidRPr="005C1942" w:rsidRDefault="00CF65BD" w:rsidP="00B376F7">
      <w:pPr>
        <w:pStyle w:val="BodyText"/>
        <w:rPr>
          <w:sz w:val="20"/>
        </w:rPr>
      </w:pPr>
    </w:p>
    <w:p w14:paraId="71D137BA" w14:textId="77777777" w:rsidR="00CF65BD" w:rsidRPr="005C1942" w:rsidRDefault="00CF65BD" w:rsidP="00B376F7">
      <w:pPr>
        <w:pStyle w:val="BodyText"/>
        <w:numPr>
          <w:ilvl w:val="0"/>
          <w:numId w:val="38"/>
        </w:numPr>
        <w:rPr>
          <w:sz w:val="20"/>
        </w:rPr>
      </w:pPr>
      <w:r w:rsidRPr="005C1942">
        <w:rPr>
          <w:sz w:val="20"/>
        </w:rPr>
        <w:t>Annually during hearing conservation training.</w:t>
      </w:r>
    </w:p>
    <w:p w14:paraId="0253C1C0" w14:textId="77777777" w:rsidR="00CF65BD" w:rsidRPr="005C1942" w:rsidRDefault="00CF65BD" w:rsidP="00B376F7">
      <w:pPr>
        <w:pStyle w:val="BodyText"/>
        <w:numPr>
          <w:ilvl w:val="0"/>
          <w:numId w:val="38"/>
        </w:numPr>
        <w:rPr>
          <w:sz w:val="20"/>
        </w:rPr>
      </w:pPr>
      <w:r w:rsidRPr="005C1942">
        <w:rPr>
          <w:sz w:val="20"/>
        </w:rPr>
        <w:t>Each time an employee shows a standard threshold shift change in hearing.</w:t>
      </w:r>
    </w:p>
    <w:p w14:paraId="623C9ADF" w14:textId="77777777" w:rsidR="00CF65BD" w:rsidRPr="005C1942" w:rsidRDefault="00CF65BD" w:rsidP="00B376F7">
      <w:pPr>
        <w:pStyle w:val="BodyText"/>
        <w:rPr>
          <w:sz w:val="20"/>
        </w:rPr>
      </w:pPr>
    </w:p>
    <w:p w14:paraId="4A0E38BA" w14:textId="77777777" w:rsidR="00CF65BD" w:rsidRPr="005C1942" w:rsidRDefault="00CF65BD" w:rsidP="00B376F7">
      <w:pPr>
        <w:pStyle w:val="BodyText"/>
        <w:rPr>
          <w:sz w:val="20"/>
        </w:rPr>
      </w:pPr>
      <w:r w:rsidRPr="005C1942">
        <w:rPr>
          <w:sz w:val="20"/>
        </w:rPr>
        <w:lastRenderedPageBreak/>
        <w:t>To prevent a hearing loss, hearing protectors must be worn correctly and taken care of. Keep your ear plugs clean by washing them in warm soapy water and make sure they are completely dry before inserting them in your ears. Inspect your hearing protection regularly. If they become damaged, hard or worn out, replace them with a new pair.</w:t>
      </w:r>
    </w:p>
    <w:p w14:paraId="1EA30EA4" w14:textId="77777777" w:rsidR="00CF65BD" w:rsidRPr="005C1942" w:rsidRDefault="00CF65BD" w:rsidP="00B376F7">
      <w:pPr>
        <w:pStyle w:val="BodyText"/>
        <w:rPr>
          <w:sz w:val="20"/>
        </w:rPr>
      </w:pPr>
    </w:p>
    <w:p w14:paraId="70755F99" w14:textId="77777777" w:rsidR="00CF65BD" w:rsidRPr="005C1942" w:rsidRDefault="00CF65BD" w:rsidP="00B376F7">
      <w:pPr>
        <w:pStyle w:val="BodyText"/>
        <w:rPr>
          <w:sz w:val="20"/>
        </w:rPr>
      </w:pPr>
      <w:proofErr w:type="gramStart"/>
      <w:r w:rsidRPr="005C1942">
        <w:rPr>
          <w:sz w:val="20"/>
        </w:rPr>
        <w:t>Due to the fact that</w:t>
      </w:r>
      <w:proofErr w:type="gramEnd"/>
      <w:r w:rsidRPr="005C1942">
        <w:rPr>
          <w:sz w:val="20"/>
        </w:rPr>
        <w:t xml:space="preserve"> everyone has different </w:t>
      </w:r>
      <w:proofErr w:type="gramStart"/>
      <w:r w:rsidRPr="005C1942">
        <w:rPr>
          <w:sz w:val="20"/>
        </w:rPr>
        <w:t>size</w:t>
      </w:r>
      <w:proofErr w:type="gramEnd"/>
      <w:r w:rsidRPr="005C1942">
        <w:rPr>
          <w:sz w:val="20"/>
        </w:rPr>
        <w:t xml:space="preserve"> ear canals, each person will be fitted </w:t>
      </w:r>
      <w:proofErr w:type="gramStart"/>
      <w:r w:rsidRPr="005C1942">
        <w:rPr>
          <w:sz w:val="20"/>
        </w:rPr>
        <w:t xml:space="preserve">by </w:t>
      </w:r>
      <w:r w:rsidR="001537E4" w:rsidRPr="005C1942">
        <w:rPr>
          <w:sz w:val="20"/>
        </w:rPr>
        <w:t>__</w:t>
      </w:r>
      <w:proofErr w:type="gramEnd"/>
      <w:r w:rsidR="001537E4" w:rsidRPr="005C1942">
        <w:rPr>
          <w:sz w:val="20"/>
        </w:rPr>
        <w:t>______________</w:t>
      </w:r>
      <w:r w:rsidRPr="005C1942">
        <w:rPr>
          <w:sz w:val="20"/>
        </w:rPr>
        <w:t xml:space="preserve"> to ensure they receive the right size. Each employee will be instructed on how to put their personal hearing protectors in </w:t>
      </w:r>
      <w:proofErr w:type="gramStart"/>
      <w:r w:rsidRPr="005C1942">
        <w:rPr>
          <w:sz w:val="20"/>
        </w:rPr>
        <w:t>and also</w:t>
      </w:r>
      <w:proofErr w:type="gramEnd"/>
      <w:r w:rsidRPr="005C1942">
        <w:rPr>
          <w:sz w:val="20"/>
        </w:rPr>
        <w:t xml:space="preserve"> be given the chance to practice in front of the hearing conservationist. Two different types of hearing protectors will be provided to employees. If there is a problem with the fit comfort of your hearing protectors, see</w:t>
      </w:r>
      <w:r w:rsidR="001537E4" w:rsidRPr="005C1942">
        <w:rPr>
          <w:sz w:val="20"/>
        </w:rPr>
        <w:t>________________</w:t>
      </w:r>
      <w:r w:rsidRPr="005C1942">
        <w:rPr>
          <w:sz w:val="20"/>
        </w:rPr>
        <w:t xml:space="preserve"> and you will be given a different type of protection.</w:t>
      </w:r>
    </w:p>
    <w:p w14:paraId="61E16F5C" w14:textId="77777777" w:rsidR="00CF65BD" w:rsidRPr="005C1942" w:rsidRDefault="00CF65BD" w:rsidP="00B376F7">
      <w:pPr>
        <w:pStyle w:val="BodyText"/>
        <w:rPr>
          <w:sz w:val="20"/>
        </w:rPr>
      </w:pPr>
    </w:p>
    <w:p w14:paraId="207A0327" w14:textId="77777777" w:rsidR="00CF65BD" w:rsidRPr="005C1942" w:rsidRDefault="00CF65BD" w:rsidP="00B376F7">
      <w:pPr>
        <w:pStyle w:val="BodyText"/>
        <w:rPr>
          <w:b/>
          <w:sz w:val="20"/>
        </w:rPr>
      </w:pPr>
      <w:r w:rsidRPr="005C1942">
        <w:rPr>
          <w:b/>
          <w:sz w:val="20"/>
        </w:rPr>
        <w:t>Hearing Protection Life Span</w:t>
      </w:r>
    </w:p>
    <w:p w14:paraId="03D7A3C6" w14:textId="77777777" w:rsidR="00CF65BD" w:rsidRPr="005C1942" w:rsidRDefault="00CF65BD" w:rsidP="00B376F7">
      <w:pPr>
        <w:pStyle w:val="BodyText"/>
        <w:rPr>
          <w:sz w:val="20"/>
        </w:rPr>
      </w:pPr>
    </w:p>
    <w:p w14:paraId="02B283AD" w14:textId="77777777" w:rsidR="00CF65BD" w:rsidRPr="005C1942" w:rsidRDefault="00CF65BD" w:rsidP="00B376F7">
      <w:pPr>
        <w:pStyle w:val="BodyText"/>
        <w:rPr>
          <w:sz w:val="20"/>
        </w:rPr>
      </w:pPr>
      <w:r w:rsidRPr="005C1942">
        <w:rPr>
          <w:sz w:val="20"/>
        </w:rPr>
        <w:t xml:space="preserve">The life of the hearing protector is dependent upon the care it is given. A sponge type hearing protector is disposable. But, </w:t>
      </w:r>
      <w:proofErr w:type="gramStart"/>
      <w:r w:rsidRPr="005C1942">
        <w:rPr>
          <w:sz w:val="20"/>
        </w:rPr>
        <w:t>as long as</w:t>
      </w:r>
      <w:proofErr w:type="gramEnd"/>
      <w:r w:rsidRPr="005C1942">
        <w:rPr>
          <w:sz w:val="20"/>
        </w:rPr>
        <w:t xml:space="preserve"> it is clean, it may be used until it no longer expands. How long the hearing protection lasts is unique to each employee depending on the chemical make-up of their body, as follows:</w:t>
      </w:r>
    </w:p>
    <w:p w14:paraId="157245CA" w14:textId="77777777" w:rsidR="00CF65BD" w:rsidRPr="005C1942" w:rsidRDefault="00CF65BD" w:rsidP="00B376F7">
      <w:pPr>
        <w:pStyle w:val="BodyText"/>
        <w:rPr>
          <w:sz w:val="20"/>
        </w:rPr>
      </w:pPr>
    </w:p>
    <w:p w14:paraId="5BEC03DE" w14:textId="77777777" w:rsidR="00CF65BD" w:rsidRPr="005C1942" w:rsidRDefault="00CF65BD" w:rsidP="00B376F7">
      <w:pPr>
        <w:pStyle w:val="BodyText"/>
        <w:numPr>
          <w:ilvl w:val="0"/>
          <w:numId w:val="94"/>
        </w:numPr>
        <w:rPr>
          <w:sz w:val="20"/>
        </w:rPr>
      </w:pPr>
      <w:r w:rsidRPr="005C1942">
        <w:rPr>
          <w:sz w:val="20"/>
        </w:rPr>
        <w:t>Sponge plugs—one or two days.</w:t>
      </w:r>
    </w:p>
    <w:p w14:paraId="085D2FF2" w14:textId="77777777" w:rsidR="00CF65BD" w:rsidRPr="005C1942" w:rsidRDefault="00CF65BD" w:rsidP="00B376F7">
      <w:pPr>
        <w:pStyle w:val="BodyText"/>
        <w:numPr>
          <w:ilvl w:val="0"/>
          <w:numId w:val="94"/>
        </w:numPr>
        <w:rPr>
          <w:sz w:val="20"/>
        </w:rPr>
      </w:pPr>
      <w:r w:rsidRPr="005C1942">
        <w:rPr>
          <w:sz w:val="20"/>
        </w:rPr>
        <w:t>Custom plugs—18-24 months.</w:t>
      </w:r>
    </w:p>
    <w:p w14:paraId="7A0517A6" w14:textId="77777777" w:rsidR="00CF65BD" w:rsidRPr="005C1942" w:rsidRDefault="00CF65BD" w:rsidP="00B376F7">
      <w:pPr>
        <w:pStyle w:val="BodyText"/>
        <w:numPr>
          <w:ilvl w:val="0"/>
          <w:numId w:val="94"/>
        </w:numPr>
        <w:rPr>
          <w:sz w:val="20"/>
        </w:rPr>
      </w:pPr>
      <w:r w:rsidRPr="005C1942">
        <w:rPr>
          <w:sz w:val="20"/>
        </w:rPr>
        <w:t>Insert plugs—four- six months.</w:t>
      </w:r>
    </w:p>
    <w:p w14:paraId="3069391C" w14:textId="77777777" w:rsidR="00CF65BD" w:rsidRPr="005C1942" w:rsidRDefault="00CF65BD" w:rsidP="00B376F7">
      <w:pPr>
        <w:pStyle w:val="BodyText"/>
        <w:numPr>
          <w:ilvl w:val="0"/>
          <w:numId w:val="94"/>
        </w:numPr>
        <w:rPr>
          <w:sz w:val="20"/>
        </w:rPr>
      </w:pPr>
      <w:r w:rsidRPr="005C1942">
        <w:rPr>
          <w:sz w:val="20"/>
        </w:rPr>
        <w:t>Muffs—replace when worn out.</w:t>
      </w:r>
    </w:p>
    <w:p w14:paraId="4FC0C01C" w14:textId="77777777" w:rsidR="00CF65BD" w:rsidRPr="005C1942" w:rsidRDefault="00CF65BD" w:rsidP="00B376F7">
      <w:pPr>
        <w:pStyle w:val="BodyText"/>
        <w:rPr>
          <w:b/>
          <w:sz w:val="20"/>
        </w:rPr>
      </w:pPr>
    </w:p>
    <w:p w14:paraId="3096E351" w14:textId="77777777" w:rsidR="00CF65BD" w:rsidRPr="005C1942" w:rsidRDefault="00CF65BD" w:rsidP="00B376F7">
      <w:pPr>
        <w:pStyle w:val="BodyText"/>
        <w:rPr>
          <w:b/>
          <w:bCs/>
          <w:sz w:val="20"/>
        </w:rPr>
      </w:pPr>
      <w:r w:rsidRPr="005C1942">
        <w:rPr>
          <w:b/>
          <w:bCs/>
          <w:sz w:val="20"/>
        </w:rPr>
        <w:t>Recordkeeping</w:t>
      </w:r>
    </w:p>
    <w:p w14:paraId="279B588B" w14:textId="77777777" w:rsidR="00CF65BD" w:rsidRPr="005C1942" w:rsidRDefault="00CF65BD" w:rsidP="00B376F7">
      <w:pPr>
        <w:pStyle w:val="BodyText"/>
        <w:rPr>
          <w:sz w:val="20"/>
        </w:rPr>
      </w:pPr>
    </w:p>
    <w:p w14:paraId="0DA0963B" w14:textId="77777777" w:rsidR="00CF65BD" w:rsidRPr="005C1942" w:rsidRDefault="00CF65BD" w:rsidP="00B376F7">
      <w:pPr>
        <w:pStyle w:val="BodyText"/>
        <w:rPr>
          <w:sz w:val="20"/>
        </w:rPr>
      </w:pPr>
      <w:r w:rsidRPr="005C1942">
        <w:rPr>
          <w:sz w:val="20"/>
        </w:rPr>
        <w:t>Records are an important part of any effective hearing conservation program. The information contained in these records reflects the quality and effectiveness of the company hearing conservation program.</w:t>
      </w:r>
    </w:p>
    <w:p w14:paraId="64AFFEB8" w14:textId="77777777" w:rsidR="00CF65BD" w:rsidRPr="005C1942" w:rsidRDefault="00CF65BD" w:rsidP="00B376F7">
      <w:pPr>
        <w:pStyle w:val="BodyText"/>
        <w:rPr>
          <w:sz w:val="20"/>
        </w:rPr>
      </w:pPr>
    </w:p>
    <w:p w14:paraId="4ECBB5E7" w14:textId="77777777" w:rsidR="00CF65BD" w:rsidRPr="005C1942" w:rsidRDefault="00CF65BD" w:rsidP="00B376F7">
      <w:pPr>
        <w:pStyle w:val="BodyText"/>
        <w:rPr>
          <w:sz w:val="20"/>
        </w:rPr>
      </w:pPr>
      <w:proofErr w:type="gramStart"/>
      <w:r w:rsidRPr="005C1942">
        <w:rPr>
          <w:sz w:val="20"/>
        </w:rPr>
        <w:t>A number of</w:t>
      </w:r>
      <w:proofErr w:type="gramEnd"/>
      <w:r w:rsidRPr="005C1942">
        <w:rPr>
          <w:sz w:val="20"/>
        </w:rPr>
        <w:t xml:space="preserve"> documents are required to be maintained under the OSHA hearing conservation standard once the action level has been initiated. Some of these records must be retained for specified periods as shown in the following records and documentation. It is also required that these records be provided, upon request, to employees, former employees, representatives designated by the individual employee, and the assistant secretary of labor.</w:t>
      </w:r>
    </w:p>
    <w:p w14:paraId="780E4FAF" w14:textId="77777777" w:rsidR="00CF65BD" w:rsidRPr="005C1942" w:rsidRDefault="00CF65BD" w:rsidP="00B376F7">
      <w:pPr>
        <w:pStyle w:val="BodyText"/>
        <w:rPr>
          <w:sz w:val="20"/>
        </w:rPr>
      </w:pPr>
    </w:p>
    <w:p w14:paraId="5813D493" w14:textId="77777777" w:rsidR="00CF65BD" w:rsidRPr="005C1942" w:rsidRDefault="00CF65BD" w:rsidP="00B376F7">
      <w:pPr>
        <w:pStyle w:val="BodyText"/>
        <w:rPr>
          <w:sz w:val="20"/>
        </w:rPr>
      </w:pPr>
      <w:r w:rsidRPr="005C1942">
        <w:rPr>
          <w:sz w:val="20"/>
        </w:rPr>
        <w:t xml:space="preserve">The following records/documentation </w:t>
      </w:r>
      <w:r w:rsidR="00974B77" w:rsidRPr="005C1942">
        <w:rPr>
          <w:sz w:val="20"/>
        </w:rPr>
        <w:t>must be maintained</w:t>
      </w:r>
      <w:r w:rsidRPr="005C1942">
        <w:rPr>
          <w:sz w:val="20"/>
        </w:rPr>
        <w:t>:</w:t>
      </w:r>
    </w:p>
    <w:p w14:paraId="0BCEE9BE" w14:textId="77777777" w:rsidR="00CF65BD" w:rsidRPr="005C1942" w:rsidRDefault="00CF65BD" w:rsidP="00B376F7">
      <w:pPr>
        <w:pStyle w:val="BodyText"/>
        <w:rPr>
          <w:sz w:val="20"/>
        </w:rPr>
      </w:pPr>
    </w:p>
    <w:p w14:paraId="1BE9C570" w14:textId="77777777" w:rsidR="00CF65BD" w:rsidRPr="005C1942" w:rsidRDefault="00CF65BD" w:rsidP="00B376F7">
      <w:pPr>
        <w:pStyle w:val="BodyText"/>
        <w:numPr>
          <w:ilvl w:val="0"/>
          <w:numId w:val="40"/>
        </w:numPr>
        <w:rPr>
          <w:sz w:val="20"/>
        </w:rPr>
      </w:pPr>
      <w:r w:rsidRPr="005C1942">
        <w:rPr>
          <w:sz w:val="20"/>
        </w:rPr>
        <w:t>Sound survey (retain at least two years).</w:t>
      </w:r>
    </w:p>
    <w:p w14:paraId="724821FE" w14:textId="77777777" w:rsidR="00CF65BD" w:rsidRPr="005C1942" w:rsidRDefault="00CF65BD" w:rsidP="00B376F7">
      <w:pPr>
        <w:pStyle w:val="BodyText"/>
        <w:numPr>
          <w:ilvl w:val="0"/>
          <w:numId w:val="40"/>
        </w:numPr>
        <w:rPr>
          <w:sz w:val="20"/>
        </w:rPr>
      </w:pPr>
      <w:r w:rsidRPr="005C1942">
        <w:rPr>
          <w:sz w:val="20"/>
        </w:rPr>
        <w:t>Employee notification on the results of the sound survey.</w:t>
      </w:r>
    </w:p>
    <w:p w14:paraId="544CF1FA" w14:textId="77777777" w:rsidR="00CF65BD" w:rsidRPr="005C1942" w:rsidRDefault="00CF65BD" w:rsidP="00B376F7">
      <w:pPr>
        <w:pStyle w:val="BodyText"/>
        <w:numPr>
          <w:ilvl w:val="0"/>
          <w:numId w:val="40"/>
        </w:numPr>
        <w:rPr>
          <w:sz w:val="20"/>
        </w:rPr>
      </w:pPr>
      <w:r w:rsidRPr="005C1942">
        <w:rPr>
          <w:sz w:val="20"/>
        </w:rPr>
        <w:t>Posted OSHA hearing conservation standard.</w:t>
      </w:r>
    </w:p>
    <w:p w14:paraId="26EBE275" w14:textId="77777777" w:rsidR="00CF65BD" w:rsidRPr="005C1942" w:rsidRDefault="00CF65BD" w:rsidP="00B376F7">
      <w:pPr>
        <w:pStyle w:val="BodyText"/>
        <w:ind w:left="360"/>
        <w:rPr>
          <w:sz w:val="20"/>
        </w:rPr>
      </w:pPr>
    </w:p>
    <w:p w14:paraId="425B65CA" w14:textId="77777777" w:rsidR="00CF65BD" w:rsidRPr="005C1942" w:rsidRDefault="00CF65BD" w:rsidP="00B376F7">
      <w:pPr>
        <w:pStyle w:val="BodyText"/>
        <w:rPr>
          <w:sz w:val="20"/>
        </w:rPr>
      </w:pPr>
      <w:r w:rsidRPr="005C1942">
        <w:rPr>
          <w:sz w:val="20"/>
        </w:rPr>
        <w:t>Hearing testing (retain for at least the duration of employment)</w:t>
      </w:r>
    </w:p>
    <w:p w14:paraId="475CD491" w14:textId="77777777" w:rsidR="00CF65BD" w:rsidRPr="005C1942" w:rsidRDefault="00CF65BD" w:rsidP="00B376F7">
      <w:pPr>
        <w:pStyle w:val="BodyText"/>
        <w:rPr>
          <w:sz w:val="20"/>
        </w:rPr>
      </w:pPr>
    </w:p>
    <w:p w14:paraId="4F53A4E1" w14:textId="77777777" w:rsidR="00CF65BD" w:rsidRPr="005C1942" w:rsidRDefault="00CF65BD" w:rsidP="00B376F7">
      <w:pPr>
        <w:pStyle w:val="BodyText"/>
        <w:numPr>
          <w:ilvl w:val="0"/>
          <w:numId w:val="2"/>
        </w:numPr>
        <w:rPr>
          <w:sz w:val="20"/>
        </w:rPr>
      </w:pPr>
      <w:r w:rsidRPr="005C1942">
        <w:rPr>
          <w:sz w:val="20"/>
        </w:rPr>
        <w:t>Annual</w:t>
      </w:r>
    </w:p>
    <w:p w14:paraId="56E91C49" w14:textId="77777777" w:rsidR="00CF65BD" w:rsidRPr="005C1942" w:rsidRDefault="00CF65BD" w:rsidP="00B376F7">
      <w:pPr>
        <w:pStyle w:val="BodyText"/>
        <w:numPr>
          <w:ilvl w:val="0"/>
          <w:numId w:val="2"/>
        </w:numPr>
        <w:rPr>
          <w:sz w:val="20"/>
        </w:rPr>
      </w:pPr>
      <w:r w:rsidRPr="005C1942">
        <w:rPr>
          <w:sz w:val="20"/>
        </w:rPr>
        <w:t>Baseline</w:t>
      </w:r>
    </w:p>
    <w:p w14:paraId="47EF0079" w14:textId="77777777" w:rsidR="00CF65BD" w:rsidRPr="005C1942" w:rsidRDefault="00CF65BD" w:rsidP="00B376F7">
      <w:pPr>
        <w:pStyle w:val="BodyText"/>
        <w:ind w:left="360"/>
        <w:rPr>
          <w:sz w:val="20"/>
        </w:rPr>
      </w:pPr>
    </w:p>
    <w:p w14:paraId="36F207A3" w14:textId="77777777" w:rsidR="00CF65BD" w:rsidRPr="005C1942" w:rsidRDefault="00CF65BD" w:rsidP="00B376F7">
      <w:pPr>
        <w:pStyle w:val="BodyText"/>
        <w:rPr>
          <w:sz w:val="20"/>
        </w:rPr>
      </w:pPr>
      <w:r w:rsidRPr="005C1942">
        <w:rPr>
          <w:sz w:val="20"/>
        </w:rPr>
        <w:t xml:space="preserve">Audiogram Evaluation </w:t>
      </w:r>
      <w:r w:rsidR="00A95FEA" w:rsidRPr="005C1942">
        <w:rPr>
          <w:sz w:val="20"/>
        </w:rPr>
        <w:t xml:space="preserve">Requirements </w:t>
      </w:r>
    </w:p>
    <w:p w14:paraId="7E1BBE58" w14:textId="77777777" w:rsidR="00CF65BD" w:rsidRPr="005C1942" w:rsidRDefault="00CF65BD" w:rsidP="00B376F7">
      <w:pPr>
        <w:pStyle w:val="BodyText"/>
        <w:numPr>
          <w:ilvl w:val="0"/>
          <w:numId w:val="3"/>
        </w:numPr>
        <w:rPr>
          <w:sz w:val="20"/>
        </w:rPr>
      </w:pPr>
      <w:r w:rsidRPr="005C1942">
        <w:rPr>
          <w:sz w:val="20"/>
        </w:rPr>
        <w:t xml:space="preserve">Standard threshold shift </w:t>
      </w:r>
      <w:r w:rsidR="007162C8" w:rsidRPr="005C1942">
        <w:rPr>
          <w:sz w:val="20"/>
        </w:rPr>
        <w:t>r</w:t>
      </w:r>
      <w:r w:rsidR="00A95FEA" w:rsidRPr="005C1942">
        <w:rPr>
          <w:sz w:val="20"/>
        </w:rPr>
        <w:t xml:space="preserve">equirements </w:t>
      </w:r>
    </w:p>
    <w:p w14:paraId="096236C6" w14:textId="77777777" w:rsidR="00CF65BD" w:rsidRPr="005C1942" w:rsidRDefault="00CF65BD" w:rsidP="00B376F7">
      <w:pPr>
        <w:pStyle w:val="BodyText"/>
        <w:numPr>
          <w:ilvl w:val="0"/>
          <w:numId w:val="3"/>
        </w:numPr>
        <w:rPr>
          <w:sz w:val="20"/>
        </w:rPr>
      </w:pPr>
      <w:r w:rsidRPr="005C1942">
        <w:rPr>
          <w:sz w:val="20"/>
        </w:rPr>
        <w:t>Physician review</w:t>
      </w:r>
    </w:p>
    <w:p w14:paraId="17DC06B3" w14:textId="77777777" w:rsidR="00CF65BD" w:rsidRPr="005C1942" w:rsidRDefault="00CF65BD" w:rsidP="00B376F7">
      <w:pPr>
        <w:pStyle w:val="BodyText"/>
        <w:tabs>
          <w:tab w:val="num" w:pos="360"/>
        </w:tabs>
        <w:ind w:left="360" w:hanging="360"/>
        <w:rPr>
          <w:sz w:val="20"/>
        </w:rPr>
      </w:pPr>
    </w:p>
    <w:p w14:paraId="6EF9C06A" w14:textId="77777777" w:rsidR="00CF65BD" w:rsidRPr="005C1942" w:rsidRDefault="00CF65BD" w:rsidP="00B376F7">
      <w:pPr>
        <w:pStyle w:val="BodyText"/>
        <w:rPr>
          <w:sz w:val="20"/>
        </w:rPr>
      </w:pPr>
      <w:r w:rsidRPr="005C1942">
        <w:rPr>
          <w:sz w:val="20"/>
        </w:rPr>
        <w:t>Audiometer</w:t>
      </w:r>
    </w:p>
    <w:p w14:paraId="7E5795F8" w14:textId="77777777" w:rsidR="00CF65BD" w:rsidRPr="005C1942" w:rsidRDefault="00CF65BD" w:rsidP="00B376F7">
      <w:pPr>
        <w:pStyle w:val="BodyText"/>
        <w:rPr>
          <w:sz w:val="20"/>
        </w:rPr>
      </w:pPr>
    </w:p>
    <w:p w14:paraId="012147DB" w14:textId="77777777" w:rsidR="00CF65BD" w:rsidRPr="005C1942" w:rsidRDefault="00CF65BD" w:rsidP="00B376F7">
      <w:pPr>
        <w:pStyle w:val="BodyText"/>
        <w:numPr>
          <w:ilvl w:val="0"/>
          <w:numId w:val="4"/>
        </w:numPr>
        <w:rPr>
          <w:sz w:val="20"/>
        </w:rPr>
      </w:pPr>
      <w:r w:rsidRPr="005C1942">
        <w:rPr>
          <w:sz w:val="20"/>
        </w:rPr>
        <w:t>Acoustic calibration check</w:t>
      </w:r>
    </w:p>
    <w:p w14:paraId="74CE3A4D" w14:textId="77777777" w:rsidR="00CF65BD" w:rsidRPr="005C1942" w:rsidRDefault="00CF65BD" w:rsidP="00B376F7">
      <w:pPr>
        <w:pStyle w:val="BodyText"/>
        <w:numPr>
          <w:ilvl w:val="0"/>
          <w:numId w:val="4"/>
        </w:numPr>
        <w:rPr>
          <w:sz w:val="20"/>
        </w:rPr>
      </w:pPr>
      <w:r w:rsidRPr="005C1942">
        <w:rPr>
          <w:sz w:val="20"/>
        </w:rPr>
        <w:t>Exhaustive calibration check</w:t>
      </w:r>
    </w:p>
    <w:p w14:paraId="269FA073" w14:textId="77777777" w:rsidR="00CF65BD" w:rsidRPr="005C1942" w:rsidRDefault="00CF65BD" w:rsidP="00B376F7">
      <w:pPr>
        <w:pStyle w:val="BodyText"/>
        <w:numPr>
          <w:ilvl w:val="0"/>
          <w:numId w:val="4"/>
        </w:numPr>
        <w:rPr>
          <w:sz w:val="20"/>
        </w:rPr>
      </w:pPr>
      <w:r w:rsidRPr="005C1942">
        <w:rPr>
          <w:sz w:val="20"/>
        </w:rPr>
        <w:t>Biological calibration check</w:t>
      </w:r>
    </w:p>
    <w:p w14:paraId="54DB2030" w14:textId="77777777" w:rsidR="00CF65BD" w:rsidRPr="005C1942" w:rsidRDefault="00CF65BD" w:rsidP="00B376F7">
      <w:pPr>
        <w:pStyle w:val="BodyText"/>
        <w:numPr>
          <w:ilvl w:val="0"/>
          <w:numId w:val="4"/>
        </w:numPr>
        <w:rPr>
          <w:sz w:val="20"/>
        </w:rPr>
      </w:pPr>
      <w:r w:rsidRPr="005C1942">
        <w:rPr>
          <w:sz w:val="20"/>
        </w:rPr>
        <w:t>Self-listening check</w:t>
      </w:r>
    </w:p>
    <w:p w14:paraId="756EA50E" w14:textId="77777777" w:rsidR="00CF65BD" w:rsidRPr="005C1942" w:rsidRDefault="00CF65BD" w:rsidP="00B376F7">
      <w:pPr>
        <w:pStyle w:val="BodyText"/>
        <w:tabs>
          <w:tab w:val="num" w:pos="360"/>
        </w:tabs>
        <w:ind w:left="360" w:hanging="360"/>
        <w:rPr>
          <w:sz w:val="20"/>
        </w:rPr>
      </w:pPr>
    </w:p>
    <w:p w14:paraId="30BEFF33" w14:textId="77777777" w:rsidR="00CF65BD" w:rsidRPr="005C1942" w:rsidRDefault="00CF65BD" w:rsidP="00B376F7">
      <w:pPr>
        <w:pStyle w:val="BodyText"/>
        <w:rPr>
          <w:sz w:val="20"/>
        </w:rPr>
      </w:pPr>
      <w:r w:rsidRPr="005C1942">
        <w:rPr>
          <w:sz w:val="20"/>
        </w:rPr>
        <w:t>Booth (if testing is done on site)</w:t>
      </w:r>
    </w:p>
    <w:p w14:paraId="2A511DC5" w14:textId="77777777" w:rsidR="00CF65BD" w:rsidRPr="005C1942" w:rsidRDefault="00CF65BD" w:rsidP="00B376F7">
      <w:pPr>
        <w:pStyle w:val="BodyText"/>
        <w:rPr>
          <w:sz w:val="20"/>
        </w:rPr>
      </w:pPr>
    </w:p>
    <w:p w14:paraId="04EFEB08" w14:textId="77777777" w:rsidR="00CF65BD" w:rsidRPr="005C1942" w:rsidRDefault="00CF65BD" w:rsidP="00B376F7">
      <w:pPr>
        <w:pStyle w:val="BodyText"/>
        <w:numPr>
          <w:ilvl w:val="0"/>
          <w:numId w:val="5"/>
        </w:numPr>
        <w:rPr>
          <w:sz w:val="20"/>
        </w:rPr>
      </w:pPr>
      <w:r w:rsidRPr="005C1942">
        <w:rPr>
          <w:sz w:val="20"/>
        </w:rPr>
        <w:t>Background noise</w:t>
      </w:r>
    </w:p>
    <w:p w14:paraId="03184AEE" w14:textId="77777777" w:rsidR="00CF65BD" w:rsidRPr="005C1942" w:rsidRDefault="00CF65BD" w:rsidP="00B376F7">
      <w:pPr>
        <w:pStyle w:val="BodyText"/>
        <w:tabs>
          <w:tab w:val="num" w:pos="360"/>
        </w:tabs>
        <w:ind w:left="360" w:hanging="360"/>
        <w:rPr>
          <w:sz w:val="20"/>
        </w:rPr>
      </w:pPr>
    </w:p>
    <w:p w14:paraId="55FF48B4" w14:textId="77777777" w:rsidR="00CF65BD" w:rsidRPr="005C1942" w:rsidRDefault="00CF65BD" w:rsidP="00B376F7">
      <w:pPr>
        <w:pStyle w:val="BodyText"/>
        <w:rPr>
          <w:b/>
          <w:sz w:val="20"/>
        </w:rPr>
      </w:pPr>
      <w:r w:rsidRPr="005C1942">
        <w:rPr>
          <w:b/>
          <w:sz w:val="20"/>
        </w:rPr>
        <w:lastRenderedPageBreak/>
        <w:t>Employee Notification of the Results of the Sound Survey</w:t>
      </w:r>
    </w:p>
    <w:p w14:paraId="3D94FCBB" w14:textId="77777777" w:rsidR="00CF65BD" w:rsidRPr="005C1942" w:rsidRDefault="00CF65BD" w:rsidP="00B376F7">
      <w:pPr>
        <w:pStyle w:val="BodyText"/>
        <w:rPr>
          <w:sz w:val="20"/>
        </w:rPr>
      </w:pPr>
    </w:p>
    <w:p w14:paraId="17B06C86" w14:textId="77777777" w:rsidR="00CF65BD" w:rsidRPr="005C1942" w:rsidRDefault="00CF65BD" w:rsidP="00B376F7">
      <w:pPr>
        <w:pStyle w:val="BodyText"/>
        <w:rPr>
          <w:sz w:val="20"/>
        </w:rPr>
      </w:pPr>
      <w:r w:rsidRPr="005C1942">
        <w:rPr>
          <w:sz w:val="20"/>
        </w:rPr>
        <w:t>Employees must be notified of the results of the sound survey. Whether written or verbal notification is used, documentation must be maintained. It is recommended that the results of the survey be posted in a central location. Records will be kept for two years.</w:t>
      </w:r>
    </w:p>
    <w:p w14:paraId="66401B4E" w14:textId="77777777" w:rsidR="00CF65BD" w:rsidRPr="005C1942" w:rsidRDefault="00CF65BD" w:rsidP="00B376F7">
      <w:pPr>
        <w:pStyle w:val="BodyText"/>
        <w:rPr>
          <w:sz w:val="20"/>
        </w:rPr>
      </w:pPr>
    </w:p>
    <w:p w14:paraId="44647C3E" w14:textId="77777777" w:rsidR="00CF65BD" w:rsidRPr="005C1942" w:rsidRDefault="00CF65BD" w:rsidP="00B376F7">
      <w:pPr>
        <w:pStyle w:val="BodyText"/>
        <w:rPr>
          <w:b/>
          <w:sz w:val="20"/>
        </w:rPr>
      </w:pPr>
      <w:r w:rsidRPr="005C1942">
        <w:rPr>
          <w:b/>
          <w:sz w:val="20"/>
        </w:rPr>
        <w:t>Posted OSHA Hearing Conservation Standard</w:t>
      </w:r>
    </w:p>
    <w:p w14:paraId="5DFF287E" w14:textId="77777777" w:rsidR="00CF65BD" w:rsidRPr="005C1942" w:rsidRDefault="00CF65BD" w:rsidP="00B376F7">
      <w:pPr>
        <w:pStyle w:val="BodyText"/>
        <w:rPr>
          <w:sz w:val="20"/>
        </w:rPr>
      </w:pPr>
    </w:p>
    <w:p w14:paraId="20C15F0A" w14:textId="77777777" w:rsidR="00CF65BD" w:rsidRPr="005C1942" w:rsidRDefault="00CF65BD" w:rsidP="00B376F7">
      <w:pPr>
        <w:pStyle w:val="BodyText"/>
        <w:rPr>
          <w:sz w:val="20"/>
        </w:rPr>
      </w:pPr>
      <w:r w:rsidRPr="005C1942">
        <w:rPr>
          <w:sz w:val="20"/>
        </w:rPr>
        <w:t>It is an OSHA requirement that a copy of the OSHA standard be posted in a location accessible to all employees.</w:t>
      </w:r>
    </w:p>
    <w:p w14:paraId="3567C060" w14:textId="77777777" w:rsidR="00CF65BD" w:rsidRPr="005C1942" w:rsidRDefault="00CF65BD" w:rsidP="00B376F7">
      <w:pPr>
        <w:pStyle w:val="BodyText"/>
        <w:rPr>
          <w:b/>
          <w:sz w:val="20"/>
        </w:rPr>
      </w:pPr>
    </w:p>
    <w:p w14:paraId="684BF020" w14:textId="77777777" w:rsidR="00CF65BD" w:rsidRPr="005C1942" w:rsidRDefault="00CF65BD" w:rsidP="00B376F7">
      <w:pPr>
        <w:pStyle w:val="BodyText"/>
        <w:rPr>
          <w:b/>
          <w:sz w:val="20"/>
        </w:rPr>
      </w:pPr>
      <w:r w:rsidRPr="005C1942">
        <w:rPr>
          <w:b/>
          <w:sz w:val="20"/>
        </w:rPr>
        <w:t>Hearing Testing</w:t>
      </w:r>
    </w:p>
    <w:p w14:paraId="4447DFE1" w14:textId="77777777" w:rsidR="00CF65BD" w:rsidRPr="005C1942" w:rsidRDefault="00CF65BD" w:rsidP="00B376F7">
      <w:pPr>
        <w:pStyle w:val="BodyText"/>
        <w:rPr>
          <w:sz w:val="20"/>
        </w:rPr>
      </w:pPr>
    </w:p>
    <w:p w14:paraId="146495EE" w14:textId="77777777" w:rsidR="00CF65BD" w:rsidRPr="005C1942" w:rsidRDefault="00CF65BD" w:rsidP="00B376F7">
      <w:pPr>
        <w:pStyle w:val="BodyText"/>
        <w:rPr>
          <w:sz w:val="20"/>
        </w:rPr>
      </w:pPr>
      <w:r w:rsidRPr="005C1942">
        <w:rPr>
          <w:sz w:val="20"/>
        </w:rPr>
        <w:t>The two types of hearing tests are annual hearing tests and baseline hearing tests. The annual hearing testing is required for employees with 85 dBA TWA or higher noise exposures. Testing can be done any time during the day. Baseline hearing testing is done when an employee is initially hired. The baseline is extremely important because it is the reference against which future audiograms are compared to determine the extent to which an employee’s hearing is deteriorating. The standard requires that a baseline must be done within six months of hire.</w:t>
      </w:r>
    </w:p>
    <w:p w14:paraId="71D8811B" w14:textId="77777777" w:rsidR="00CF65BD" w:rsidRPr="005C1942" w:rsidRDefault="00CF65BD" w:rsidP="00B376F7">
      <w:pPr>
        <w:pStyle w:val="BodyText"/>
        <w:rPr>
          <w:sz w:val="20"/>
        </w:rPr>
      </w:pPr>
    </w:p>
    <w:p w14:paraId="19DDEB1D" w14:textId="77777777" w:rsidR="00CF65BD" w:rsidRPr="005C1942" w:rsidRDefault="00CF65BD" w:rsidP="00B376F7">
      <w:pPr>
        <w:pStyle w:val="BodyText"/>
        <w:rPr>
          <w:sz w:val="20"/>
        </w:rPr>
      </w:pPr>
      <w:r w:rsidRPr="005C1942">
        <w:rPr>
          <w:sz w:val="20"/>
        </w:rPr>
        <w:t xml:space="preserve">If a mobile van is used, the baseline is required within one year of an employee’s first exposure at or above the action level. However, the employee must wear protection for any period exceeding six months until the baseline is obtained. (North Carolina Workers’ Compensation Law has a 90 working day grace period. If a company gives the baseline before the grace period is </w:t>
      </w:r>
      <w:proofErr w:type="gramStart"/>
      <w:r w:rsidRPr="005C1942">
        <w:rPr>
          <w:sz w:val="20"/>
        </w:rPr>
        <w:t>up</w:t>
      </w:r>
      <w:proofErr w:type="gramEnd"/>
      <w:r w:rsidRPr="005C1942">
        <w:rPr>
          <w:sz w:val="20"/>
        </w:rPr>
        <w:t xml:space="preserve"> then the company may be liable only for subsequent hearing loss.) It is required that the baseline audiogram be preceded by at least 14 hours without exposure to workplace noise. Time that hearing protection is worn may be included as part of the 14 hours without exposure to noise.</w:t>
      </w:r>
    </w:p>
    <w:p w14:paraId="71916636" w14:textId="77777777" w:rsidR="00CF65BD" w:rsidRPr="005C1942" w:rsidRDefault="00CF65BD" w:rsidP="00B376F7">
      <w:pPr>
        <w:pStyle w:val="BodyText"/>
        <w:rPr>
          <w:sz w:val="20"/>
        </w:rPr>
      </w:pPr>
    </w:p>
    <w:p w14:paraId="720B2C09" w14:textId="77777777" w:rsidR="00CF65BD" w:rsidRPr="005C1942" w:rsidRDefault="00CF65BD" w:rsidP="00B376F7">
      <w:pPr>
        <w:pStyle w:val="BodyText"/>
        <w:rPr>
          <w:i/>
          <w:sz w:val="20"/>
        </w:rPr>
      </w:pPr>
      <w:r w:rsidRPr="005C1942">
        <w:rPr>
          <w:i/>
          <w:sz w:val="20"/>
        </w:rPr>
        <w:t>All employees will be notified that they need to avoid non</w:t>
      </w:r>
      <w:r w:rsidR="00495C41" w:rsidRPr="005C1942">
        <w:rPr>
          <w:i/>
          <w:sz w:val="20"/>
        </w:rPr>
        <w:t>-</w:t>
      </w:r>
      <w:r w:rsidRPr="005C1942">
        <w:rPr>
          <w:i/>
          <w:sz w:val="20"/>
        </w:rPr>
        <w:t xml:space="preserve">occupational noise exposure during the 14 hours prior the audiometric test. </w:t>
      </w:r>
      <w:r w:rsidRPr="005C1942">
        <w:rPr>
          <w:sz w:val="20"/>
        </w:rPr>
        <w:t>If it is not possible to avoid high noise levels prior to testing, the employee should wear hearing protection prior to the test to minimize the possibility of a temporary threshold.</w:t>
      </w:r>
    </w:p>
    <w:p w14:paraId="31A55061" w14:textId="77777777" w:rsidR="00CF65BD" w:rsidRPr="005C1942" w:rsidRDefault="00CF65BD" w:rsidP="00B376F7">
      <w:pPr>
        <w:pStyle w:val="BodyText"/>
        <w:rPr>
          <w:sz w:val="20"/>
        </w:rPr>
      </w:pPr>
    </w:p>
    <w:p w14:paraId="2E095D80" w14:textId="77777777" w:rsidR="00CF65BD" w:rsidRPr="005C1942" w:rsidRDefault="00CF65BD" w:rsidP="00B376F7">
      <w:pPr>
        <w:pStyle w:val="BodyText"/>
        <w:rPr>
          <w:sz w:val="20"/>
        </w:rPr>
      </w:pPr>
      <w:r w:rsidRPr="005C1942">
        <w:rPr>
          <w:sz w:val="20"/>
        </w:rPr>
        <w:t>A retest audiogram can be conducted to verify or confirm a standard threshold result. Times when a retest may be needed:</w:t>
      </w:r>
    </w:p>
    <w:p w14:paraId="3854BD2F" w14:textId="77777777" w:rsidR="00CF65BD" w:rsidRPr="005C1942" w:rsidRDefault="00CF65BD" w:rsidP="00B376F7">
      <w:pPr>
        <w:pStyle w:val="BodyText"/>
        <w:rPr>
          <w:sz w:val="20"/>
        </w:rPr>
      </w:pPr>
    </w:p>
    <w:p w14:paraId="25EA8B11" w14:textId="77777777" w:rsidR="00CF65BD" w:rsidRPr="005C1942" w:rsidRDefault="00CF65BD" w:rsidP="00B376F7">
      <w:pPr>
        <w:pStyle w:val="BodyText"/>
        <w:numPr>
          <w:ilvl w:val="0"/>
          <w:numId w:val="6"/>
        </w:numPr>
        <w:tabs>
          <w:tab w:val="clear" w:pos="1440"/>
          <w:tab w:val="num" w:pos="720"/>
        </w:tabs>
        <w:ind w:left="720" w:hanging="360"/>
        <w:rPr>
          <w:sz w:val="20"/>
        </w:rPr>
      </w:pPr>
      <w:r w:rsidRPr="005C1942">
        <w:rPr>
          <w:sz w:val="20"/>
        </w:rPr>
        <w:t>The company may obtain a retest within 30 days of the original test and use the results to determine whether a persistent threshold shift has occurred.</w:t>
      </w:r>
    </w:p>
    <w:p w14:paraId="31E5E098" w14:textId="77777777" w:rsidR="00CF65BD" w:rsidRPr="005C1942" w:rsidRDefault="00CF65BD" w:rsidP="00B376F7">
      <w:pPr>
        <w:pStyle w:val="BodyText"/>
        <w:numPr>
          <w:ilvl w:val="0"/>
          <w:numId w:val="6"/>
        </w:numPr>
        <w:tabs>
          <w:tab w:val="clear" w:pos="1440"/>
          <w:tab w:val="num" w:pos="720"/>
        </w:tabs>
        <w:ind w:left="720" w:hanging="360"/>
        <w:rPr>
          <w:sz w:val="20"/>
        </w:rPr>
      </w:pPr>
      <w:r w:rsidRPr="005C1942">
        <w:rPr>
          <w:sz w:val="20"/>
        </w:rPr>
        <w:t>The audiologist or physician requests a retest to confirm test results.</w:t>
      </w:r>
    </w:p>
    <w:p w14:paraId="5AE603C1" w14:textId="77777777" w:rsidR="00CF65BD" w:rsidRPr="005C1942" w:rsidRDefault="00CF65BD" w:rsidP="00B376F7">
      <w:pPr>
        <w:pStyle w:val="BodyText"/>
        <w:numPr>
          <w:ilvl w:val="0"/>
          <w:numId w:val="6"/>
        </w:numPr>
        <w:tabs>
          <w:tab w:val="clear" w:pos="1440"/>
          <w:tab w:val="num" w:pos="720"/>
        </w:tabs>
        <w:ind w:left="720" w:hanging="360"/>
        <w:rPr>
          <w:sz w:val="20"/>
        </w:rPr>
      </w:pPr>
      <w:r w:rsidRPr="005C1942">
        <w:rPr>
          <w:sz w:val="20"/>
        </w:rPr>
        <w:t>The test administrator requests a new test due to errors in the original test.</w:t>
      </w:r>
    </w:p>
    <w:p w14:paraId="452AE977" w14:textId="77777777" w:rsidR="00CF65BD" w:rsidRPr="005C1942" w:rsidRDefault="00CF65BD" w:rsidP="00B376F7"/>
    <w:p w14:paraId="1A4B58B8" w14:textId="77777777" w:rsidR="00CF65BD" w:rsidRPr="005C1942" w:rsidRDefault="00CF65BD" w:rsidP="00B376F7">
      <w:pPr>
        <w:pStyle w:val="BodyText"/>
        <w:rPr>
          <w:b/>
          <w:sz w:val="20"/>
        </w:rPr>
      </w:pPr>
      <w:r w:rsidRPr="005C1942">
        <w:rPr>
          <w:b/>
          <w:sz w:val="20"/>
        </w:rPr>
        <w:t>Audiometer</w:t>
      </w:r>
    </w:p>
    <w:p w14:paraId="57974031" w14:textId="77777777" w:rsidR="00CF65BD" w:rsidRPr="005C1942" w:rsidRDefault="00CF65BD" w:rsidP="00B376F7">
      <w:pPr>
        <w:pStyle w:val="BodyText"/>
        <w:rPr>
          <w:b/>
          <w:sz w:val="20"/>
        </w:rPr>
      </w:pPr>
    </w:p>
    <w:p w14:paraId="60867E3A" w14:textId="77777777" w:rsidR="00CF65BD" w:rsidRPr="005C1942" w:rsidRDefault="00CF65BD" w:rsidP="00B376F7">
      <w:pPr>
        <w:pStyle w:val="BodyText"/>
        <w:rPr>
          <w:sz w:val="20"/>
        </w:rPr>
      </w:pPr>
      <w:r w:rsidRPr="005C1942">
        <w:rPr>
          <w:sz w:val="20"/>
        </w:rPr>
        <w:t xml:space="preserve"> The company must verify that the following checks are made:</w:t>
      </w:r>
    </w:p>
    <w:p w14:paraId="22A55C86" w14:textId="77777777" w:rsidR="00CF65BD" w:rsidRPr="005C1942" w:rsidRDefault="00CF65BD" w:rsidP="00B376F7">
      <w:pPr>
        <w:pStyle w:val="BodyText"/>
        <w:rPr>
          <w:sz w:val="20"/>
        </w:rPr>
      </w:pPr>
    </w:p>
    <w:p w14:paraId="3CDB5845" w14:textId="77777777" w:rsidR="00CF65BD" w:rsidRPr="005C1942" w:rsidRDefault="00CF65BD" w:rsidP="00B376F7">
      <w:pPr>
        <w:pStyle w:val="BodyText"/>
        <w:numPr>
          <w:ilvl w:val="0"/>
          <w:numId w:val="95"/>
        </w:numPr>
        <w:rPr>
          <w:sz w:val="20"/>
        </w:rPr>
      </w:pPr>
      <w:r w:rsidRPr="005C1942">
        <w:rPr>
          <w:sz w:val="20"/>
        </w:rPr>
        <w:t>The functional operation of the audiometer must be checked before each day’s use by a person with stable hearing thresholds.</w:t>
      </w:r>
    </w:p>
    <w:p w14:paraId="45D635DE" w14:textId="77777777" w:rsidR="00CF65BD" w:rsidRPr="005C1942" w:rsidRDefault="00CF65BD" w:rsidP="00B376F7">
      <w:pPr>
        <w:pStyle w:val="BodyText"/>
        <w:numPr>
          <w:ilvl w:val="0"/>
          <w:numId w:val="95"/>
        </w:numPr>
        <w:rPr>
          <w:sz w:val="20"/>
        </w:rPr>
      </w:pPr>
      <w:r w:rsidRPr="005C1942">
        <w:rPr>
          <w:sz w:val="20"/>
        </w:rPr>
        <w:t xml:space="preserve">Acoustic calibration </w:t>
      </w:r>
      <w:proofErr w:type="gramStart"/>
      <w:r w:rsidRPr="005C1942">
        <w:rPr>
          <w:sz w:val="20"/>
        </w:rPr>
        <w:t>check</w:t>
      </w:r>
      <w:proofErr w:type="gramEnd"/>
      <w:r w:rsidRPr="005C1942">
        <w:rPr>
          <w:sz w:val="20"/>
        </w:rPr>
        <w:t xml:space="preserve"> annually per the </w:t>
      </w:r>
      <w:r w:rsidR="007162C8" w:rsidRPr="005C1942">
        <w:rPr>
          <w:sz w:val="20"/>
        </w:rPr>
        <w:t>r</w:t>
      </w:r>
      <w:r w:rsidR="00A95FEA" w:rsidRPr="005C1942">
        <w:rPr>
          <w:sz w:val="20"/>
        </w:rPr>
        <w:t xml:space="preserve">equirements </w:t>
      </w:r>
      <w:r w:rsidRPr="005C1942">
        <w:rPr>
          <w:sz w:val="20"/>
        </w:rPr>
        <w:t>of Appendix E</w:t>
      </w:r>
      <w:r w:rsidR="00DC19B4" w:rsidRPr="005C1942">
        <w:rPr>
          <w:sz w:val="20"/>
        </w:rPr>
        <w:t>—Acoustic Calibration of Audiometers of</w:t>
      </w:r>
      <w:r w:rsidRPr="005C1942">
        <w:rPr>
          <w:sz w:val="20"/>
        </w:rPr>
        <w:t xml:space="preserve"> the standard.</w:t>
      </w:r>
    </w:p>
    <w:p w14:paraId="45DD6794" w14:textId="77777777" w:rsidR="00CF65BD" w:rsidRPr="005C1942" w:rsidRDefault="00CF65BD" w:rsidP="00B376F7">
      <w:pPr>
        <w:pStyle w:val="BodyText"/>
        <w:numPr>
          <w:ilvl w:val="0"/>
          <w:numId w:val="95"/>
        </w:numPr>
        <w:rPr>
          <w:sz w:val="20"/>
        </w:rPr>
      </w:pPr>
      <w:r w:rsidRPr="005C1942">
        <w:rPr>
          <w:sz w:val="20"/>
        </w:rPr>
        <w:t>Exhaustive calibration checks at least every two years per ANSI S3.6</w:t>
      </w:r>
      <w:r w:rsidR="00DC19B4" w:rsidRPr="005C1942">
        <w:rPr>
          <w:sz w:val="20"/>
        </w:rPr>
        <w:t>—2004 American National Standard Specification for Audiometers</w:t>
      </w:r>
      <w:r w:rsidRPr="005C1942">
        <w:rPr>
          <w:sz w:val="20"/>
        </w:rPr>
        <w:t>.</w:t>
      </w:r>
    </w:p>
    <w:p w14:paraId="59DB821D" w14:textId="77777777" w:rsidR="00CF65BD" w:rsidRPr="005C1942" w:rsidRDefault="00CF65BD" w:rsidP="00B376F7">
      <w:pPr>
        <w:pStyle w:val="BodyText"/>
        <w:rPr>
          <w:sz w:val="20"/>
        </w:rPr>
      </w:pPr>
    </w:p>
    <w:p w14:paraId="551B7B36" w14:textId="77777777" w:rsidR="00CF65BD" w:rsidRPr="005C1942" w:rsidRDefault="00CF65BD" w:rsidP="00B376F7">
      <w:pPr>
        <w:pStyle w:val="BodyText"/>
        <w:rPr>
          <w:sz w:val="20"/>
        </w:rPr>
      </w:pPr>
      <w:r w:rsidRPr="005C1942">
        <w:rPr>
          <w:sz w:val="20"/>
        </w:rPr>
        <w:t xml:space="preserve">Pulsed-tone and self-recording audiometers must meet the </w:t>
      </w:r>
      <w:r w:rsidR="007162C8" w:rsidRPr="005C1942">
        <w:rPr>
          <w:sz w:val="20"/>
        </w:rPr>
        <w:t>r</w:t>
      </w:r>
      <w:r w:rsidR="00A95FEA" w:rsidRPr="005C1942">
        <w:rPr>
          <w:sz w:val="20"/>
        </w:rPr>
        <w:t xml:space="preserve">equirements </w:t>
      </w:r>
      <w:r w:rsidRPr="005C1942">
        <w:rPr>
          <w:sz w:val="20"/>
        </w:rPr>
        <w:t>of Appendix C</w:t>
      </w:r>
      <w:r w:rsidR="00DC19B4" w:rsidRPr="005C1942">
        <w:rPr>
          <w:sz w:val="20"/>
        </w:rPr>
        <w:t>—Audiometric Measuring Instruments</w:t>
      </w:r>
      <w:r w:rsidRPr="005C1942">
        <w:rPr>
          <w:sz w:val="20"/>
        </w:rPr>
        <w:t xml:space="preserve"> of the standard.</w:t>
      </w:r>
    </w:p>
    <w:p w14:paraId="1A5296F1" w14:textId="77777777" w:rsidR="00CF65BD" w:rsidRPr="005C1942" w:rsidRDefault="00CF65BD" w:rsidP="00B376F7">
      <w:pPr>
        <w:pStyle w:val="BodyText"/>
        <w:rPr>
          <w:sz w:val="20"/>
        </w:rPr>
      </w:pPr>
    </w:p>
    <w:p w14:paraId="6D756A99" w14:textId="77777777" w:rsidR="00CF65BD" w:rsidRPr="005C1942" w:rsidRDefault="00CF65BD" w:rsidP="00B376F7">
      <w:pPr>
        <w:pStyle w:val="BodyText"/>
        <w:rPr>
          <w:b/>
          <w:sz w:val="20"/>
        </w:rPr>
      </w:pPr>
      <w:r w:rsidRPr="005C1942">
        <w:rPr>
          <w:b/>
          <w:sz w:val="20"/>
        </w:rPr>
        <w:t>Booth</w:t>
      </w:r>
    </w:p>
    <w:p w14:paraId="4C87619F" w14:textId="77777777" w:rsidR="00CF65BD" w:rsidRPr="005C1942" w:rsidRDefault="00CF65BD" w:rsidP="00B376F7">
      <w:pPr>
        <w:pStyle w:val="BodyText"/>
        <w:rPr>
          <w:sz w:val="20"/>
        </w:rPr>
      </w:pPr>
    </w:p>
    <w:p w14:paraId="00B8FC4A" w14:textId="77777777" w:rsidR="00CF65BD" w:rsidRPr="005C1942" w:rsidRDefault="00CF65BD" w:rsidP="00B376F7">
      <w:pPr>
        <w:pStyle w:val="BodyText"/>
        <w:rPr>
          <w:sz w:val="20"/>
        </w:rPr>
      </w:pPr>
      <w:r w:rsidRPr="005C1942">
        <w:rPr>
          <w:sz w:val="20"/>
        </w:rPr>
        <w:t>The following must be done:</w:t>
      </w:r>
    </w:p>
    <w:p w14:paraId="53B34918" w14:textId="77777777" w:rsidR="00CF65BD" w:rsidRPr="005C1942" w:rsidRDefault="00CF65BD" w:rsidP="00B376F7">
      <w:pPr>
        <w:pStyle w:val="BodyText"/>
        <w:rPr>
          <w:sz w:val="20"/>
        </w:rPr>
      </w:pPr>
    </w:p>
    <w:p w14:paraId="20080FFD" w14:textId="77777777" w:rsidR="00CF65BD" w:rsidRPr="005C1942" w:rsidRDefault="00CF65BD" w:rsidP="00B376F7">
      <w:pPr>
        <w:pStyle w:val="BodyText"/>
        <w:numPr>
          <w:ilvl w:val="0"/>
          <w:numId w:val="96"/>
        </w:numPr>
        <w:rPr>
          <w:sz w:val="20"/>
        </w:rPr>
      </w:pPr>
      <w:r w:rsidRPr="005C1942">
        <w:rPr>
          <w:sz w:val="20"/>
        </w:rPr>
        <w:t>Noise levels inside the booth must be checked with the ventilation fan on and off each time the booth location or environment changes.</w:t>
      </w:r>
    </w:p>
    <w:p w14:paraId="705A1BEC" w14:textId="77777777" w:rsidR="00CF65BD" w:rsidRPr="005C1942" w:rsidRDefault="00CF65BD" w:rsidP="00B376F7">
      <w:pPr>
        <w:pStyle w:val="BodyText"/>
        <w:numPr>
          <w:ilvl w:val="0"/>
          <w:numId w:val="96"/>
        </w:numPr>
        <w:rPr>
          <w:sz w:val="20"/>
        </w:rPr>
      </w:pPr>
      <w:r w:rsidRPr="005C1942">
        <w:rPr>
          <w:sz w:val="20"/>
        </w:rPr>
        <w:lastRenderedPageBreak/>
        <w:t>With no change in the environment or location, it is recommended that the background noise levels be checked every three years.</w:t>
      </w:r>
    </w:p>
    <w:p w14:paraId="4BEE23B8" w14:textId="77777777" w:rsidR="00CF65BD" w:rsidRPr="005C1942" w:rsidRDefault="00CF65BD" w:rsidP="00B376F7">
      <w:pPr>
        <w:pStyle w:val="BodyText"/>
        <w:rPr>
          <w:sz w:val="20"/>
        </w:rPr>
      </w:pPr>
    </w:p>
    <w:p w14:paraId="09DD34C5" w14:textId="77777777" w:rsidR="00CF65BD" w:rsidRPr="005C1942" w:rsidRDefault="00CF65BD" w:rsidP="00B376F7">
      <w:pPr>
        <w:pStyle w:val="BodyText"/>
        <w:rPr>
          <w:b/>
          <w:sz w:val="20"/>
        </w:rPr>
      </w:pPr>
      <w:r w:rsidRPr="005C1942">
        <w:rPr>
          <w:b/>
          <w:sz w:val="20"/>
        </w:rPr>
        <w:t>Recording Hearing Loss on the OSHA 300 Log</w:t>
      </w:r>
    </w:p>
    <w:p w14:paraId="063E24C3" w14:textId="77777777" w:rsidR="00CF65BD" w:rsidRPr="005C1942" w:rsidRDefault="00CF65BD" w:rsidP="00B376F7">
      <w:pPr>
        <w:pStyle w:val="BodyText"/>
        <w:rPr>
          <w:sz w:val="20"/>
        </w:rPr>
      </w:pPr>
    </w:p>
    <w:p w14:paraId="1915135A" w14:textId="77777777" w:rsidR="00CF65BD" w:rsidRPr="005C1942" w:rsidRDefault="00CF65BD" w:rsidP="00B376F7">
      <w:r w:rsidRPr="005C1942">
        <w:t>Hearing loss meeting the criteria in 29 CFR 1904.10</w:t>
      </w:r>
      <w:r w:rsidR="00DC19B4" w:rsidRPr="005C1942">
        <w:t>—Recording Criteria for Cases Involving Occupational Hearing Loss</w:t>
      </w:r>
      <w:r w:rsidRPr="005C1942">
        <w:t xml:space="preserve"> must be recorded on the “</w:t>
      </w:r>
      <w:r w:rsidRPr="005C1942">
        <w:rPr>
          <w:i/>
        </w:rPr>
        <w:t>Occupational Illness or Injury Form</w:t>
      </w:r>
      <w:r w:rsidRPr="005C1942">
        <w:t>” in the hearing loss column.</w:t>
      </w:r>
    </w:p>
    <w:p w14:paraId="5894143F" w14:textId="77777777" w:rsidR="00CF65BD" w:rsidRPr="005C1942" w:rsidRDefault="00CF65BD" w:rsidP="00B376F7">
      <w:pPr>
        <w:pStyle w:val="BodyText"/>
        <w:rPr>
          <w:sz w:val="20"/>
        </w:rPr>
      </w:pPr>
    </w:p>
    <w:p w14:paraId="43D9A9B3" w14:textId="77777777" w:rsidR="00CF65BD" w:rsidRPr="005C1942" w:rsidRDefault="00CF65BD" w:rsidP="00B376F7">
      <w:pPr>
        <w:pStyle w:val="BodyText"/>
        <w:rPr>
          <w:b/>
          <w:sz w:val="20"/>
        </w:rPr>
      </w:pPr>
      <w:r w:rsidRPr="005C1942">
        <w:rPr>
          <w:b/>
          <w:sz w:val="20"/>
        </w:rPr>
        <w:t>Standard Threshold Shift</w:t>
      </w:r>
    </w:p>
    <w:p w14:paraId="105018B0" w14:textId="77777777" w:rsidR="00CF65BD" w:rsidRPr="005C1942" w:rsidRDefault="00CF65BD" w:rsidP="00B376F7">
      <w:pPr>
        <w:pStyle w:val="BodyText"/>
        <w:rPr>
          <w:sz w:val="20"/>
        </w:rPr>
      </w:pPr>
    </w:p>
    <w:p w14:paraId="6BCFD78D" w14:textId="77777777" w:rsidR="00CF65BD" w:rsidRPr="005C1942" w:rsidRDefault="00CF65BD" w:rsidP="00B376F7">
      <w:pPr>
        <w:pStyle w:val="BodyText"/>
        <w:rPr>
          <w:sz w:val="20"/>
        </w:rPr>
      </w:pPr>
      <w:r w:rsidRPr="005C1942">
        <w:rPr>
          <w:sz w:val="20"/>
        </w:rPr>
        <w:t>A standard threshold shift is a change in hearing threshold relative to the baseline audiogram of an average of 10 or more dBA at 2,000, 3,000 and 4,000 Hz. If a standard threshold shift has occurred, the employee must be informed in writing within 21 days of the determination. Employees must be trained in using hearing protectors and in care of the hearing protectors. If the employee is already using hearing protectors, they must be retrained and refitted. If necessary, hearing protectors can be changed to a different type.</w:t>
      </w:r>
    </w:p>
    <w:p w14:paraId="1F8D1E3B" w14:textId="77777777" w:rsidR="00D173AC" w:rsidRPr="005C1942" w:rsidRDefault="00D173AC" w:rsidP="00B376F7"/>
    <w:p w14:paraId="03CD8764" w14:textId="77777777" w:rsidR="00D173AC" w:rsidRPr="005C1942" w:rsidRDefault="00D173AC" w:rsidP="00B376F7">
      <w:pPr>
        <w:pStyle w:val="BodyText"/>
        <w:rPr>
          <w:b/>
          <w:i/>
          <w:sz w:val="20"/>
        </w:rPr>
      </w:pPr>
      <w:r w:rsidRPr="005C1942">
        <w:rPr>
          <w:b/>
          <w:i/>
          <w:sz w:val="20"/>
        </w:rPr>
        <w:t>Note:</w:t>
      </w:r>
      <w:r w:rsidRPr="005C1942">
        <w:rPr>
          <w:i/>
          <w:sz w:val="20"/>
        </w:rPr>
        <w:t xml:space="preserve"> An example non-mandatory “Notification of “Quiet Period” Prior to Baseline Hearing Test” </w:t>
      </w:r>
      <w:proofErr w:type="gramStart"/>
      <w:r w:rsidRPr="005C1942">
        <w:rPr>
          <w:i/>
          <w:sz w:val="20"/>
        </w:rPr>
        <w:t>is located in</w:t>
      </w:r>
      <w:proofErr w:type="gramEnd"/>
      <w:r w:rsidRPr="005C1942">
        <w:rPr>
          <w:i/>
          <w:sz w:val="20"/>
        </w:rPr>
        <w:t xml:space="preserve"> Section </w:t>
      </w:r>
      <w:r w:rsidR="009544E2" w:rsidRPr="005C1942">
        <w:rPr>
          <w:i/>
          <w:sz w:val="20"/>
        </w:rPr>
        <w:t>6</w:t>
      </w:r>
      <w:r w:rsidRPr="005C1942">
        <w:rPr>
          <w:i/>
          <w:sz w:val="20"/>
        </w:rPr>
        <w:t>—Forms.</w:t>
      </w:r>
    </w:p>
    <w:p w14:paraId="7ECFC584" w14:textId="77777777" w:rsidR="00313E1A" w:rsidRPr="005C1942" w:rsidRDefault="00313E1A" w:rsidP="00B376F7">
      <w:r w:rsidRPr="005C1942">
        <w:br w:type="page"/>
      </w:r>
    </w:p>
    <w:p w14:paraId="03D95005" w14:textId="77777777" w:rsidR="00CF65BD" w:rsidRPr="005C1942" w:rsidRDefault="00CF65BD" w:rsidP="00B376F7">
      <w:pPr>
        <w:rPr>
          <w:b/>
          <w:bCs/>
        </w:rPr>
        <w:sectPr w:rsidR="00CF65BD" w:rsidRPr="005C1942" w:rsidSect="00AA23BF">
          <w:endnotePr>
            <w:numFmt w:val="decimal"/>
          </w:endnotePr>
          <w:pgSz w:w="12240" w:h="15840"/>
          <w:pgMar w:top="900" w:right="1354" w:bottom="1440" w:left="1440" w:header="720" w:footer="578" w:gutter="0"/>
          <w:cols w:space="720"/>
          <w:docGrid w:linePitch="360"/>
        </w:sectPr>
      </w:pPr>
    </w:p>
    <w:p w14:paraId="42DF750E" w14:textId="77777777" w:rsidR="005F7ECC" w:rsidRPr="005C1942" w:rsidRDefault="00000E92" w:rsidP="00974B77">
      <w:pPr>
        <w:autoSpaceDE w:val="0"/>
        <w:autoSpaceDN w:val="0"/>
        <w:adjustRightInd w:val="0"/>
        <w:jc w:val="center"/>
        <w:rPr>
          <w:b/>
          <w:bCs/>
          <w:sz w:val="24"/>
          <w:szCs w:val="24"/>
        </w:rPr>
      </w:pPr>
      <w:r w:rsidRPr="005C1942">
        <w:rPr>
          <w:b/>
          <w:bCs/>
          <w:sz w:val="24"/>
          <w:szCs w:val="24"/>
        </w:rPr>
        <w:lastRenderedPageBreak/>
        <w:t>29 CR 1910.1018—Inorganic Arsenic</w:t>
      </w:r>
    </w:p>
    <w:p w14:paraId="119A7E7E" w14:textId="77777777" w:rsidR="005F7ECC" w:rsidRPr="005C1942" w:rsidRDefault="005F7ECC" w:rsidP="00B376F7">
      <w:pPr>
        <w:autoSpaceDE w:val="0"/>
        <w:autoSpaceDN w:val="0"/>
        <w:adjustRightInd w:val="0"/>
        <w:rPr>
          <w:b/>
          <w:bCs/>
          <w:sz w:val="28"/>
          <w:szCs w:val="28"/>
        </w:rPr>
      </w:pPr>
    </w:p>
    <w:p w14:paraId="6EF36A88" w14:textId="77777777" w:rsidR="005F7ECC" w:rsidRPr="005C1942" w:rsidRDefault="009C5639" w:rsidP="00B376F7">
      <w:pPr>
        <w:rPr>
          <w:i/>
        </w:rPr>
      </w:pPr>
      <w:r>
        <w:rPr>
          <w:b/>
          <w:i/>
        </w:rPr>
        <w:t xml:space="preserve">Scope/Application: </w:t>
      </w:r>
      <w:r w:rsidR="00195782" w:rsidRPr="005C1942">
        <w:rPr>
          <w:b/>
          <w:i/>
        </w:rPr>
        <w:t xml:space="preserve"> </w:t>
      </w:r>
      <w:r w:rsidR="00136EA8" w:rsidRPr="005C1942">
        <w:rPr>
          <w:i/>
        </w:rPr>
        <w:t xml:space="preserve"> Under this standard</w:t>
      </w:r>
      <w:r w:rsidR="005F7ECC" w:rsidRPr="005C1942">
        <w:rPr>
          <w:i/>
        </w:rPr>
        <w:t xml:space="preserve">, a </w:t>
      </w:r>
      <w:r w:rsidR="00000E92" w:rsidRPr="005C1942">
        <w:rPr>
          <w:i/>
        </w:rPr>
        <w:t xml:space="preserve">Housekeeping </w:t>
      </w:r>
      <w:r w:rsidR="007B7FA7" w:rsidRPr="005C1942">
        <w:rPr>
          <w:i/>
        </w:rPr>
        <w:t xml:space="preserve">and Maintenance Plan </w:t>
      </w:r>
      <w:r w:rsidR="005F7ECC" w:rsidRPr="005C1942">
        <w:rPr>
          <w:i/>
        </w:rPr>
        <w:t xml:space="preserve">is required </w:t>
      </w:r>
      <w:r w:rsidR="007B7FA7" w:rsidRPr="005C1942">
        <w:rPr>
          <w:i/>
        </w:rPr>
        <w:t>when</w:t>
      </w:r>
      <w:r w:rsidR="005F7ECC" w:rsidRPr="005C1942">
        <w:rPr>
          <w:i/>
        </w:rPr>
        <w:t xml:space="preserve"> </w:t>
      </w:r>
      <w:r w:rsidR="00000E92" w:rsidRPr="005C1942">
        <w:rPr>
          <w:i/>
        </w:rPr>
        <w:t>employees have occupational exposure to inorganic arsenic</w:t>
      </w:r>
      <w:r w:rsidR="00FA3C4B" w:rsidRPr="005C1942">
        <w:rPr>
          <w:i/>
        </w:rPr>
        <w:t>.</w:t>
      </w:r>
      <w:r w:rsidR="00000E92" w:rsidRPr="005C1942">
        <w:rPr>
          <w:i/>
        </w:rPr>
        <w:t xml:space="preserve"> </w:t>
      </w:r>
    </w:p>
    <w:p w14:paraId="0B4ADD8B" w14:textId="77777777" w:rsidR="006655EF" w:rsidRPr="005C1942" w:rsidRDefault="006655EF" w:rsidP="00B376F7">
      <w:pPr>
        <w:rPr>
          <w:i/>
        </w:rPr>
      </w:pPr>
    </w:p>
    <w:p w14:paraId="5221D3F8" w14:textId="77777777" w:rsidR="006655EF" w:rsidRPr="005C1942" w:rsidRDefault="006655EF" w:rsidP="00B376F7">
      <w:pPr>
        <w:rPr>
          <w:i/>
        </w:rPr>
      </w:pPr>
      <w:r w:rsidRPr="005C1942">
        <w:rPr>
          <w:i/>
        </w:rPr>
        <w:t xml:space="preserve">The following standards are referenced in </w:t>
      </w:r>
      <w:r w:rsidRPr="005C1942">
        <w:rPr>
          <w:bCs/>
          <w:i/>
        </w:rPr>
        <w:t>29 CR 1910.1018—Inorganic Arsenic:</w:t>
      </w:r>
    </w:p>
    <w:p w14:paraId="76CDACF4" w14:textId="77777777" w:rsidR="006655EF" w:rsidRPr="005C1942" w:rsidRDefault="006655EF" w:rsidP="005F2CC9">
      <w:pPr>
        <w:pStyle w:val="ListParagraph"/>
        <w:numPr>
          <w:ilvl w:val="0"/>
          <w:numId w:val="274"/>
        </w:numPr>
        <w:rPr>
          <w:bCs/>
          <w:i/>
        </w:rPr>
      </w:pPr>
      <w:r w:rsidRPr="005C1942">
        <w:rPr>
          <w:bCs/>
          <w:i/>
        </w:rPr>
        <w:t>29 CFR 1910.134</w:t>
      </w:r>
      <w:r w:rsidRPr="005C1942">
        <w:rPr>
          <w:i/>
        </w:rPr>
        <w:t>—Respiratory Protection</w:t>
      </w:r>
    </w:p>
    <w:p w14:paraId="4B710101" w14:textId="77777777" w:rsidR="00FD7536" w:rsidRPr="005C1942" w:rsidRDefault="00FD7536" w:rsidP="005F2CC9">
      <w:pPr>
        <w:pStyle w:val="ListParagraph"/>
        <w:numPr>
          <w:ilvl w:val="0"/>
          <w:numId w:val="27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w:t>
      </w:r>
      <w:r w:rsidRPr="005C1942">
        <w:rPr>
          <w:i/>
        </w:rPr>
        <w:t>—Sanitation</w:t>
      </w:r>
    </w:p>
    <w:p w14:paraId="494060A6" w14:textId="77777777" w:rsidR="0065643F" w:rsidRPr="005C1942" w:rsidRDefault="0065643F" w:rsidP="005F2CC9">
      <w:pPr>
        <w:pStyle w:val="ListParagraph"/>
        <w:numPr>
          <w:ilvl w:val="0"/>
          <w:numId w:val="27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45C89F9D" w14:textId="77777777" w:rsidR="006655EF" w:rsidRPr="005C1942" w:rsidRDefault="006655EF" w:rsidP="005F2CC9">
      <w:pPr>
        <w:pStyle w:val="ListParagraph"/>
        <w:numPr>
          <w:ilvl w:val="0"/>
          <w:numId w:val="274"/>
        </w:numPr>
        <w:rPr>
          <w:i/>
        </w:rPr>
      </w:pPr>
      <w:r w:rsidRPr="005C1942">
        <w:rPr>
          <w:i/>
        </w:rPr>
        <w:t>29 CFR 1910.1200—Hazard Communication</w:t>
      </w:r>
    </w:p>
    <w:p w14:paraId="3CA025AC" w14:textId="77777777" w:rsidR="006655EF" w:rsidRPr="005C1942" w:rsidRDefault="006655EF" w:rsidP="00B376F7">
      <w:pPr>
        <w:rPr>
          <w:bCs/>
        </w:rPr>
      </w:pPr>
    </w:p>
    <w:p w14:paraId="66D216F1" w14:textId="77777777" w:rsidR="006655EF" w:rsidRPr="005C1942" w:rsidRDefault="006655EF" w:rsidP="00FD753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Note: </w:t>
      </w:r>
      <w:r w:rsidRPr="005C1942">
        <w:rPr>
          <w:bCs/>
          <w:i/>
        </w:rPr>
        <w:t>29 CFR 1910.1018—Inorganic Arsenic requires that a Respirator Program be developed that meets the requirements of 29 CFR 1910.134</w:t>
      </w:r>
      <w:r w:rsidRPr="005C1942">
        <w:rPr>
          <w:i/>
        </w:rPr>
        <w:t>—Respiratory Protection</w:t>
      </w:r>
      <w:r w:rsidRPr="005C1942">
        <w:rPr>
          <w:bCs/>
          <w:i/>
        </w:rPr>
        <w:t xml:space="preserve"> when employees are required to use a respirator. </w:t>
      </w:r>
      <w:r w:rsidR="00FD7536" w:rsidRPr="005C1942">
        <w:rPr>
          <w:bCs/>
          <w:i/>
        </w:rPr>
        <w:t>29 CFR 1910.1018—Inorganic Arsenic requires that change rooms be provided in accordance with 29 CFR 1910.141</w:t>
      </w:r>
      <w:r w:rsidR="00FD7536" w:rsidRPr="005C1942">
        <w:rPr>
          <w:i/>
        </w:rPr>
        <w:t xml:space="preserve">—Sanitation. </w:t>
      </w:r>
      <w:r w:rsidR="0065643F" w:rsidRPr="005C1942">
        <w:rPr>
          <w:bCs/>
          <w:i/>
        </w:rPr>
        <w:t>29 CFR 1910.1020—Access to Employee Exposure and Medical Records requires medical records to be retained for duration of employment plus 30 years and exposure records for 30 years</w:t>
      </w:r>
      <w:r w:rsidR="0065643F" w:rsidRPr="005C1942">
        <w:rPr>
          <w:i/>
        </w:rPr>
        <w:t xml:space="preserve">. </w:t>
      </w:r>
      <w:r w:rsidRPr="005C1942">
        <w:rPr>
          <w:bCs/>
          <w:i/>
        </w:rPr>
        <w:t>The standard also required that a Hazard Communication Program be developed that meets the requirements of 29 CFR 1910.1200</w:t>
      </w:r>
      <w:r w:rsidRPr="005C1942">
        <w:rPr>
          <w:i/>
        </w:rPr>
        <w:t>—Hazard Communication</w:t>
      </w:r>
      <w:r w:rsidRPr="005C1942">
        <w:rPr>
          <w:bCs/>
          <w:i/>
        </w:rPr>
        <w:t>.</w:t>
      </w:r>
    </w:p>
    <w:p w14:paraId="24C70520" w14:textId="77777777" w:rsidR="00922D8C" w:rsidRPr="005C1942" w:rsidRDefault="00922D8C" w:rsidP="00B376F7">
      <w:pPr>
        <w:rPr>
          <w:b/>
          <w:i/>
        </w:rPr>
      </w:pPr>
    </w:p>
    <w:p w14:paraId="021C73D8" w14:textId="77777777" w:rsidR="00922D8C" w:rsidRPr="005C1942" w:rsidRDefault="00922D8C" w:rsidP="00B376F7">
      <w:pPr>
        <w:rPr>
          <w:b/>
          <w:i/>
        </w:rPr>
      </w:pPr>
      <w:r w:rsidRPr="005C1942">
        <w:rPr>
          <w:b/>
          <w:i/>
        </w:rPr>
        <w:t xml:space="preserve">Standard Requirements for </w:t>
      </w:r>
      <w:r w:rsidRPr="005C1942">
        <w:rPr>
          <w:b/>
          <w:bCs/>
          <w:i/>
        </w:rPr>
        <w:t>29 CFR</w:t>
      </w:r>
      <w:r w:rsidRPr="005C1942">
        <w:rPr>
          <w:b/>
          <w:i/>
        </w:rPr>
        <w:t xml:space="preserve"> 1910.1018</w:t>
      </w:r>
      <w:r w:rsidRPr="005C1942">
        <w:rPr>
          <w:b/>
          <w:bCs/>
          <w:i/>
        </w:rPr>
        <w:t>—Inorganic Arsenic:</w:t>
      </w:r>
      <w:r w:rsidRPr="005C1942">
        <w:rPr>
          <w:b/>
          <w:i/>
        </w:rPr>
        <w:t xml:space="preserve"> </w:t>
      </w:r>
      <w:r w:rsidRPr="005C1942">
        <w:rPr>
          <w:b/>
          <w:i/>
        </w:rPr>
        <w:tab/>
      </w:r>
      <w:r w:rsidRPr="005C1942">
        <w:rPr>
          <w:b/>
          <w:i/>
        </w:rPr>
        <w:tab/>
      </w:r>
      <w:r w:rsidRPr="005C1942">
        <w:rPr>
          <w:b/>
          <w:i/>
        </w:rPr>
        <w:tab/>
      </w:r>
      <w:r w:rsidRPr="005C1942">
        <w:rPr>
          <w:b/>
          <w:i/>
        </w:rPr>
        <w:tab/>
      </w:r>
    </w:p>
    <w:p w14:paraId="1894E96E" w14:textId="77777777" w:rsidR="00922D8C" w:rsidRPr="005C1942" w:rsidRDefault="00922D8C" w:rsidP="005F2CC9">
      <w:pPr>
        <w:pStyle w:val="ListParagraph"/>
        <w:numPr>
          <w:ilvl w:val="0"/>
          <w:numId w:val="253"/>
        </w:numPr>
        <w:spacing w:after="200"/>
        <w:rPr>
          <w:i/>
        </w:rPr>
      </w:pPr>
      <w:r w:rsidRPr="005C1942">
        <w:rPr>
          <w:b/>
          <w:i/>
        </w:rPr>
        <w:t>Programs/Plans:</w:t>
      </w:r>
      <w:r w:rsidRPr="005C1942">
        <w:rPr>
          <w:i/>
        </w:rPr>
        <w:t xml:space="preserve"> Compliance Program, Medical Surveillance Program, Housekeeping and Maintenance Plan, Training Program</w:t>
      </w:r>
    </w:p>
    <w:p w14:paraId="23CBF123" w14:textId="77777777" w:rsidR="00922D8C" w:rsidRPr="005C1942" w:rsidRDefault="00F05571" w:rsidP="005F2CC9">
      <w:pPr>
        <w:pStyle w:val="ListParagraph"/>
        <w:numPr>
          <w:ilvl w:val="0"/>
          <w:numId w:val="253"/>
        </w:numPr>
        <w:spacing w:after="200"/>
        <w:rPr>
          <w:i/>
        </w:rPr>
      </w:pPr>
      <w:r>
        <w:rPr>
          <w:b/>
          <w:i/>
        </w:rPr>
        <w:t xml:space="preserve">Procedures/Practices/Controls: </w:t>
      </w:r>
      <w:r w:rsidR="00922D8C" w:rsidRPr="005C1942">
        <w:rPr>
          <w:b/>
          <w:i/>
        </w:rPr>
        <w:t xml:space="preserve"> </w:t>
      </w:r>
      <w:r w:rsidR="00922D8C" w:rsidRPr="005C1942">
        <w:rPr>
          <w:i/>
        </w:rPr>
        <w:t>Work practice controls, exposure monitoring procedures, medical surveillance procedures</w:t>
      </w:r>
      <w:r w:rsidR="00FD7536" w:rsidRPr="005C1942">
        <w:rPr>
          <w:i/>
        </w:rPr>
        <w:t xml:space="preserve">, </w:t>
      </w:r>
      <w:r w:rsidR="00922D8C" w:rsidRPr="005C1942">
        <w:rPr>
          <w:i/>
        </w:rPr>
        <w:t>(Include in your Compliance Program)</w:t>
      </w:r>
      <w:r w:rsidR="00FD7536" w:rsidRPr="005C1942">
        <w:rPr>
          <w:i/>
        </w:rPr>
        <w:t>; housekeeping and maintenance procedures (Include in your Housekeeping and Maintenance Plan)</w:t>
      </w:r>
    </w:p>
    <w:p w14:paraId="61EEA3D4" w14:textId="77777777" w:rsidR="00922D8C" w:rsidRPr="005C1942" w:rsidRDefault="00235EDA" w:rsidP="005F2CC9">
      <w:pPr>
        <w:pStyle w:val="ListParagraph"/>
        <w:numPr>
          <w:ilvl w:val="0"/>
          <w:numId w:val="253"/>
        </w:numPr>
        <w:spacing w:after="200"/>
        <w:rPr>
          <w:i/>
        </w:rPr>
      </w:pPr>
      <w:r w:rsidRPr="005C1942">
        <w:rPr>
          <w:b/>
          <w:i/>
        </w:rPr>
        <w:t xml:space="preserve">Training: </w:t>
      </w:r>
      <w:r w:rsidR="00922D8C" w:rsidRPr="005C1942">
        <w:rPr>
          <w:i/>
        </w:rPr>
        <w:t>Initially, annually</w:t>
      </w:r>
    </w:p>
    <w:p w14:paraId="1B0FED3C" w14:textId="77777777" w:rsidR="00922D8C" w:rsidRPr="005C1942" w:rsidRDefault="00922D8C" w:rsidP="005F2CC9">
      <w:pPr>
        <w:pStyle w:val="ListParagraph"/>
        <w:numPr>
          <w:ilvl w:val="0"/>
          <w:numId w:val="253"/>
        </w:numPr>
        <w:spacing w:after="200"/>
        <w:rPr>
          <w:i/>
        </w:rPr>
      </w:pPr>
      <w:r w:rsidRPr="005C1942">
        <w:rPr>
          <w:b/>
          <w:i/>
        </w:rPr>
        <w:t>Inspections:</w:t>
      </w:r>
      <w:r w:rsidRPr="005C1942">
        <w:rPr>
          <w:i/>
        </w:rPr>
        <w:t xml:space="preserve"> None</w:t>
      </w:r>
    </w:p>
    <w:p w14:paraId="4D0CDBE1" w14:textId="77777777" w:rsidR="00922D8C" w:rsidRPr="005C1942" w:rsidRDefault="00922D8C" w:rsidP="005F2CC9">
      <w:pPr>
        <w:pStyle w:val="ListParagraph"/>
        <w:numPr>
          <w:ilvl w:val="0"/>
          <w:numId w:val="253"/>
        </w:numPr>
        <w:spacing w:after="200"/>
        <w:rPr>
          <w:b/>
        </w:rPr>
      </w:pPr>
      <w:r w:rsidRPr="005C1942">
        <w:rPr>
          <w:b/>
          <w:i/>
        </w:rPr>
        <w:t>Recordkeeping/Documentation:</w:t>
      </w:r>
      <w:r w:rsidRPr="005C1942">
        <w:rPr>
          <w:i/>
        </w:rPr>
        <w:t xml:space="preserve"> Programs, medical records, exposure records</w:t>
      </w:r>
    </w:p>
    <w:p w14:paraId="015C32B7" w14:textId="77777777" w:rsidR="00922D8C" w:rsidRPr="005C1942" w:rsidRDefault="00922D8C" w:rsidP="00B376F7">
      <w:pPr>
        <w:spacing w:after="200"/>
        <w:rPr>
          <w:i/>
        </w:rPr>
      </w:pPr>
      <w:r w:rsidRPr="005C1942">
        <w:rPr>
          <w:b/>
          <w:bCs/>
          <w:i/>
        </w:rPr>
        <w:t>Note:</w:t>
      </w:r>
      <w:r w:rsidRPr="005C1942">
        <w:rPr>
          <w:bCs/>
          <w:i/>
        </w:rPr>
        <w:t xml:space="preserve"> The</w:t>
      </w:r>
      <w:r w:rsidRPr="005C1942">
        <w:rPr>
          <w:i/>
        </w:rPr>
        <w:t xml:space="preserve"> Compliance Program, Medical Surveillance Program, Housekeeping and Maintenance Plan, and Training Program required by </w:t>
      </w:r>
      <w:r w:rsidRPr="005C1942">
        <w:rPr>
          <w:bCs/>
          <w:i/>
        </w:rPr>
        <w:t xml:space="preserve">29 CFR </w:t>
      </w:r>
      <w:r w:rsidRPr="005C1942">
        <w:rPr>
          <w:i/>
        </w:rPr>
        <w:t>1910.1018</w:t>
      </w:r>
      <w:r w:rsidRPr="005C1942">
        <w:rPr>
          <w:bCs/>
          <w:i/>
        </w:rPr>
        <w:t>— Inorganic Arsenic</w:t>
      </w:r>
      <w:r w:rsidRPr="005C1942">
        <w:rPr>
          <w:i/>
        </w:rPr>
        <w:t xml:space="preserve"> can be incorporated into one program.</w:t>
      </w:r>
    </w:p>
    <w:p w14:paraId="49124024" w14:textId="77777777" w:rsidR="004A79EC" w:rsidRPr="005C1942" w:rsidRDefault="00136EA8"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w:t>
      </w:r>
      <w:r w:rsidR="00303211" w:rsidRPr="005C1942">
        <w:rPr>
          <w:b/>
          <w:bCs/>
          <w:i/>
        </w:rPr>
        <w:t xml:space="preserve"> Plan</w:t>
      </w:r>
      <w:r w:rsidRPr="005C1942">
        <w:rPr>
          <w:b/>
          <w:bCs/>
          <w:i/>
        </w:rPr>
        <w:t>:</w:t>
      </w:r>
      <w:r w:rsidRPr="005C1942">
        <w:rPr>
          <w:bCs/>
          <w:i/>
        </w:rPr>
        <w:t xml:space="preserve"> </w:t>
      </w:r>
      <w:r w:rsidR="00D04A12" w:rsidRPr="005C1942">
        <w:rPr>
          <w:bCs/>
          <w:i/>
        </w:rPr>
        <w:t xml:space="preserve">The following example </w:t>
      </w:r>
      <w:r w:rsidR="00303211" w:rsidRPr="005C1942">
        <w:rPr>
          <w:bCs/>
          <w:i/>
        </w:rPr>
        <w:t>plan</w:t>
      </w:r>
      <w:r w:rsidR="00D04A12" w:rsidRPr="005C1942">
        <w:rPr>
          <w:bCs/>
          <w:i/>
        </w:rPr>
        <w:t xml:space="preserve"> should be modified to be site-specific to your organization. </w:t>
      </w:r>
      <w:r w:rsidR="00A95FEA" w:rsidRPr="005C1942">
        <w:rPr>
          <w:bCs/>
          <w:i/>
        </w:rPr>
        <w:t xml:space="preserve">Please reference </w:t>
      </w:r>
      <w:r w:rsidR="004A79EC" w:rsidRPr="005C1942">
        <w:rPr>
          <w:bCs/>
          <w:i/>
        </w:rPr>
        <w:t>29 CFR 1910.1018</w:t>
      </w:r>
      <w:r w:rsidR="006655EF" w:rsidRPr="005C1942">
        <w:rPr>
          <w:bCs/>
          <w:i/>
        </w:rPr>
        <w:t>—Inorganic Arsenic</w:t>
      </w:r>
      <w:r w:rsidR="004A79EC" w:rsidRPr="005C1942">
        <w:rPr>
          <w:bCs/>
          <w:i/>
        </w:rPr>
        <w:t xml:space="preserve"> </w:t>
      </w:r>
      <w:r w:rsidR="00A95FEA" w:rsidRPr="005C1942">
        <w:rPr>
          <w:bCs/>
          <w:i/>
        </w:rPr>
        <w:t xml:space="preserve">to ensure that all </w:t>
      </w:r>
      <w:r w:rsidR="004A79EC" w:rsidRPr="005C1942">
        <w:rPr>
          <w:bCs/>
          <w:i/>
        </w:rPr>
        <w:t>r</w:t>
      </w:r>
      <w:r w:rsidR="00962756" w:rsidRPr="005C1942">
        <w:rPr>
          <w:bCs/>
          <w:i/>
        </w:rPr>
        <w:t>equirements</w:t>
      </w:r>
      <w:r w:rsidR="00A95FEA" w:rsidRPr="005C1942">
        <w:rPr>
          <w:bCs/>
          <w:i/>
        </w:rPr>
        <w:t xml:space="preserve"> are being met.</w:t>
      </w:r>
      <w:r w:rsidR="004A79EC" w:rsidRPr="005C1942">
        <w:rPr>
          <w:bCs/>
          <w:i/>
        </w:rPr>
        <w:t xml:space="preserve"> </w:t>
      </w:r>
    </w:p>
    <w:p w14:paraId="5C337E9E" w14:textId="77777777" w:rsidR="004A79EC" w:rsidRPr="005C1942" w:rsidRDefault="004A79EC"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3E8D5B06" w14:textId="77777777" w:rsidR="00CF65BD" w:rsidRPr="005C1942" w:rsidRDefault="00EB7574" w:rsidP="00974B77">
      <w:pPr>
        <w:pStyle w:val="BodyText"/>
        <w:jc w:val="center"/>
        <w:rPr>
          <w:b/>
          <w:sz w:val="28"/>
          <w:szCs w:val="28"/>
        </w:rPr>
      </w:pPr>
      <w:r w:rsidRPr="005C1942">
        <w:rPr>
          <w:b/>
          <w:sz w:val="28"/>
          <w:szCs w:val="28"/>
        </w:rPr>
        <w:t>Inorganic Arsenic</w:t>
      </w:r>
      <w:r w:rsidR="00D5326A" w:rsidRPr="005C1942">
        <w:rPr>
          <w:b/>
          <w:bCs/>
          <w:sz w:val="28"/>
          <w:szCs w:val="28"/>
        </w:rPr>
        <w:t>—</w:t>
      </w:r>
      <w:r w:rsidR="00CF65BD" w:rsidRPr="005C1942">
        <w:rPr>
          <w:b/>
          <w:sz w:val="28"/>
          <w:szCs w:val="28"/>
        </w:rPr>
        <w:t xml:space="preserve">Housekeeping </w:t>
      </w:r>
      <w:r w:rsidR="007B7FA7" w:rsidRPr="005C1942">
        <w:rPr>
          <w:b/>
          <w:sz w:val="28"/>
          <w:szCs w:val="28"/>
        </w:rPr>
        <w:t>and Maintenance Plan</w:t>
      </w:r>
    </w:p>
    <w:p w14:paraId="4FE9D709" w14:textId="77777777" w:rsidR="00CF65BD" w:rsidRPr="005C1942" w:rsidRDefault="00CF65BD" w:rsidP="00B376F7">
      <w:pPr>
        <w:pStyle w:val="BodyText"/>
        <w:rPr>
          <w:b/>
          <w:sz w:val="28"/>
          <w:szCs w:val="28"/>
        </w:rPr>
      </w:pPr>
    </w:p>
    <w:p w14:paraId="58EB56A6" w14:textId="77777777" w:rsidR="00FA3C4B" w:rsidRPr="005C1942" w:rsidRDefault="00CF65BD" w:rsidP="00B376F7">
      <w:pPr>
        <w:pStyle w:val="BodyText"/>
        <w:rPr>
          <w:sz w:val="20"/>
        </w:rPr>
      </w:pPr>
      <w:r w:rsidRPr="005C1942">
        <w:rPr>
          <w:sz w:val="20"/>
        </w:rPr>
        <w:t xml:space="preserve">Housekeeping </w:t>
      </w:r>
      <w:r w:rsidR="00FA3C4B" w:rsidRPr="005C1942">
        <w:rPr>
          <w:sz w:val="20"/>
        </w:rPr>
        <w:t>and maintenance are</w:t>
      </w:r>
      <w:r w:rsidRPr="005C1942">
        <w:rPr>
          <w:sz w:val="20"/>
        </w:rPr>
        <w:t xml:space="preserve"> important element</w:t>
      </w:r>
      <w:r w:rsidR="00FA3C4B" w:rsidRPr="005C1942">
        <w:rPr>
          <w:sz w:val="20"/>
        </w:rPr>
        <w:t>s</w:t>
      </w:r>
      <w:r w:rsidRPr="005C1942">
        <w:rPr>
          <w:sz w:val="20"/>
        </w:rPr>
        <w:t xml:space="preserve"> of every safety and health program. </w:t>
      </w:r>
    </w:p>
    <w:p w14:paraId="57680B19" w14:textId="77777777" w:rsidR="00FA3C4B" w:rsidRPr="005C1942" w:rsidRDefault="00FA3C4B" w:rsidP="00B376F7">
      <w:pPr>
        <w:pStyle w:val="BodyText"/>
        <w:rPr>
          <w:sz w:val="20"/>
        </w:rPr>
      </w:pPr>
    </w:p>
    <w:p w14:paraId="4D7EB465" w14:textId="77777777" w:rsidR="00FA3C4B" w:rsidRPr="005C1942" w:rsidRDefault="00FA3C4B" w:rsidP="00B376F7">
      <w:pPr>
        <w:pStyle w:val="BodyText"/>
        <w:rPr>
          <w:b/>
          <w:sz w:val="20"/>
        </w:rPr>
      </w:pPr>
      <w:r w:rsidRPr="005C1942">
        <w:rPr>
          <w:b/>
          <w:sz w:val="20"/>
        </w:rPr>
        <w:t>Housekeeping</w:t>
      </w:r>
    </w:p>
    <w:p w14:paraId="10DB5944" w14:textId="77777777" w:rsidR="00FA3C4B" w:rsidRPr="005C1942" w:rsidRDefault="00FA3C4B" w:rsidP="00B376F7">
      <w:pPr>
        <w:pStyle w:val="BodyText"/>
        <w:rPr>
          <w:sz w:val="20"/>
        </w:rPr>
      </w:pPr>
    </w:p>
    <w:p w14:paraId="49FC3F9F" w14:textId="77777777" w:rsidR="00CF65BD" w:rsidRPr="005C1942" w:rsidRDefault="00CF65BD" w:rsidP="00B376F7">
      <w:pPr>
        <w:pStyle w:val="BodyText"/>
        <w:rPr>
          <w:sz w:val="20"/>
        </w:rPr>
      </w:pPr>
      <w:r w:rsidRPr="005C1942">
        <w:rPr>
          <w:sz w:val="20"/>
        </w:rPr>
        <w:t>When materials, tools and equipment all have a place for orderly storage and are returned to the proper place after use, they are easier to find and easier to inspect for damage and wear.</w:t>
      </w:r>
    </w:p>
    <w:p w14:paraId="6D21A042" w14:textId="77777777" w:rsidR="00CF65BD" w:rsidRPr="005C1942" w:rsidRDefault="00CF65BD" w:rsidP="00B376F7">
      <w:pPr>
        <w:pStyle w:val="BodyText"/>
        <w:rPr>
          <w:sz w:val="20"/>
        </w:rPr>
      </w:pPr>
    </w:p>
    <w:p w14:paraId="3E0DFA97" w14:textId="77777777" w:rsidR="00CF65BD" w:rsidRPr="005C1942" w:rsidRDefault="00CF65BD" w:rsidP="00B376F7">
      <w:pPr>
        <w:pStyle w:val="BodyText"/>
        <w:rPr>
          <w:sz w:val="20"/>
        </w:rPr>
      </w:pPr>
      <w:r w:rsidRPr="005C1942">
        <w:rPr>
          <w:sz w:val="20"/>
        </w:rPr>
        <w:t>The following housekeeping safety procedures apply:</w:t>
      </w:r>
    </w:p>
    <w:p w14:paraId="39533B03" w14:textId="77777777" w:rsidR="00CF65BD" w:rsidRPr="005C1942" w:rsidRDefault="00CF65BD" w:rsidP="00B376F7">
      <w:pPr>
        <w:pStyle w:val="BodyText"/>
        <w:rPr>
          <w:sz w:val="20"/>
        </w:rPr>
      </w:pPr>
    </w:p>
    <w:p w14:paraId="490BB8DB" w14:textId="77777777" w:rsidR="009E586F" w:rsidRPr="005C1942" w:rsidRDefault="009E586F" w:rsidP="00B376F7">
      <w:pPr>
        <w:pStyle w:val="Bullet"/>
        <w:numPr>
          <w:ilvl w:val="0"/>
          <w:numId w:val="51"/>
        </w:numPr>
        <w:rPr>
          <w:color w:val="auto"/>
          <w:sz w:val="20"/>
        </w:rPr>
      </w:pPr>
      <w:r w:rsidRPr="005C1942">
        <w:rPr>
          <w:color w:val="auto"/>
          <w:sz w:val="20"/>
        </w:rPr>
        <w:t>All sweepings, solid or liquid wastes, refuse, and garbage shall be removed in such a manner as to avoid creating a menace to health and as often as necessary or appropriate to maintain the place of employment in a sanitary condition.</w:t>
      </w:r>
    </w:p>
    <w:p w14:paraId="61BF906F" w14:textId="77777777" w:rsidR="00CF65BD" w:rsidRPr="005C1942" w:rsidRDefault="00CF65BD" w:rsidP="00B376F7">
      <w:pPr>
        <w:pStyle w:val="Bullet"/>
        <w:numPr>
          <w:ilvl w:val="0"/>
          <w:numId w:val="51"/>
        </w:numPr>
        <w:rPr>
          <w:color w:val="auto"/>
          <w:sz w:val="20"/>
        </w:rPr>
      </w:pPr>
      <w:r w:rsidRPr="005C1942">
        <w:rPr>
          <w:color w:val="auto"/>
          <w:sz w:val="20"/>
        </w:rPr>
        <w:t>Keep work areas and storage facilities clean, neat and orderly.</w:t>
      </w:r>
    </w:p>
    <w:p w14:paraId="0D14DB3A" w14:textId="77777777" w:rsidR="00CF65BD" w:rsidRPr="005C1942" w:rsidRDefault="00CF65BD" w:rsidP="00B376F7">
      <w:pPr>
        <w:pStyle w:val="Bullet"/>
        <w:numPr>
          <w:ilvl w:val="0"/>
          <w:numId w:val="52"/>
        </w:numPr>
        <w:rPr>
          <w:color w:val="auto"/>
          <w:sz w:val="20"/>
        </w:rPr>
      </w:pPr>
      <w:r w:rsidRPr="005C1942">
        <w:rPr>
          <w:color w:val="auto"/>
          <w:sz w:val="20"/>
        </w:rPr>
        <w:t xml:space="preserve">Keep all aisles, stairways, passageways, exits and access ways to buildings free from obstructions </w:t>
      </w:r>
      <w:proofErr w:type="gramStart"/>
      <w:r w:rsidRPr="005C1942">
        <w:rPr>
          <w:color w:val="auto"/>
          <w:sz w:val="20"/>
        </w:rPr>
        <w:t>at all times</w:t>
      </w:r>
      <w:proofErr w:type="gramEnd"/>
      <w:r w:rsidRPr="005C1942">
        <w:rPr>
          <w:color w:val="auto"/>
          <w:sz w:val="20"/>
        </w:rPr>
        <w:t>. Remove all grease and water spills from traffic areas immediately.</w:t>
      </w:r>
    </w:p>
    <w:p w14:paraId="742AFEEF" w14:textId="77777777" w:rsidR="00CF65BD" w:rsidRPr="005C1942" w:rsidRDefault="00CF65BD" w:rsidP="00B376F7">
      <w:pPr>
        <w:pStyle w:val="Bullet"/>
        <w:numPr>
          <w:ilvl w:val="0"/>
          <w:numId w:val="52"/>
        </w:numPr>
        <w:rPr>
          <w:color w:val="auto"/>
          <w:sz w:val="20"/>
        </w:rPr>
      </w:pPr>
      <w:r w:rsidRPr="005C1942">
        <w:rPr>
          <w:color w:val="auto"/>
          <w:sz w:val="20"/>
        </w:rPr>
        <w:t>It is everyone’s responsibility to pick up and clean up.</w:t>
      </w:r>
    </w:p>
    <w:p w14:paraId="3082FFE0" w14:textId="77777777" w:rsidR="00CF65BD" w:rsidRPr="005C1942" w:rsidRDefault="00CF65BD" w:rsidP="00B376F7">
      <w:pPr>
        <w:pStyle w:val="Bullet"/>
        <w:numPr>
          <w:ilvl w:val="0"/>
          <w:numId w:val="52"/>
        </w:numPr>
        <w:rPr>
          <w:color w:val="auto"/>
          <w:sz w:val="20"/>
        </w:rPr>
      </w:pPr>
      <w:r w:rsidRPr="005C1942">
        <w:rPr>
          <w:color w:val="auto"/>
          <w:sz w:val="20"/>
        </w:rPr>
        <w:t>Do not place supplies on top of lockers, hampers, boxes or other moveable containers at a height where they are not visible from the floor.</w:t>
      </w:r>
    </w:p>
    <w:p w14:paraId="2C9F0154" w14:textId="77777777" w:rsidR="00CF65BD" w:rsidRPr="005C1942" w:rsidRDefault="00CF65BD" w:rsidP="00B376F7">
      <w:pPr>
        <w:pStyle w:val="Bullet"/>
        <w:numPr>
          <w:ilvl w:val="0"/>
          <w:numId w:val="52"/>
        </w:numPr>
        <w:rPr>
          <w:color w:val="auto"/>
          <w:sz w:val="20"/>
        </w:rPr>
      </w:pPr>
      <w:r w:rsidRPr="005C1942">
        <w:rPr>
          <w:color w:val="auto"/>
          <w:sz w:val="20"/>
        </w:rPr>
        <w:lastRenderedPageBreak/>
        <w:t>When piling materials for storage, make sure the base is firm and level. Cross tie each layer. Keep piles level and do not stack piles too high. Keep aisles clear and maintain adequate space to work in them.</w:t>
      </w:r>
    </w:p>
    <w:p w14:paraId="6B02BBE5" w14:textId="77777777" w:rsidR="00CF65BD" w:rsidRPr="005C1942" w:rsidRDefault="00CF65BD" w:rsidP="00B376F7">
      <w:pPr>
        <w:pStyle w:val="Bullet"/>
        <w:numPr>
          <w:ilvl w:val="0"/>
          <w:numId w:val="52"/>
        </w:numPr>
        <w:rPr>
          <w:color w:val="auto"/>
          <w:sz w:val="20"/>
        </w:rPr>
      </w:pPr>
      <w:r w:rsidRPr="005C1942">
        <w:rPr>
          <w:color w:val="auto"/>
          <w:sz w:val="20"/>
        </w:rPr>
        <w:t>When storing materials suspended from racks or hooks, secure them from falling and route walkways a safe distance from the surface beneath.</w:t>
      </w:r>
    </w:p>
    <w:p w14:paraId="62EF2BDD" w14:textId="77777777" w:rsidR="00CF65BD" w:rsidRPr="005C1942" w:rsidRDefault="00CF65BD" w:rsidP="00B376F7">
      <w:pPr>
        <w:pStyle w:val="Bullet"/>
        <w:numPr>
          <w:ilvl w:val="0"/>
          <w:numId w:val="53"/>
        </w:numPr>
        <w:rPr>
          <w:color w:val="auto"/>
          <w:sz w:val="20"/>
        </w:rPr>
      </w:pPr>
      <w:r w:rsidRPr="005C1942">
        <w:rPr>
          <w:color w:val="auto"/>
          <w:sz w:val="20"/>
        </w:rPr>
        <w:t xml:space="preserve">When storing materials overhead on balconies or mezzanines, provide adequate </w:t>
      </w:r>
      <w:proofErr w:type="spellStart"/>
      <w:r w:rsidRPr="005C1942">
        <w:rPr>
          <w:color w:val="auto"/>
          <w:sz w:val="20"/>
        </w:rPr>
        <w:t>toeboards</w:t>
      </w:r>
      <w:proofErr w:type="spellEnd"/>
      <w:r w:rsidRPr="005C1942">
        <w:rPr>
          <w:color w:val="auto"/>
          <w:sz w:val="20"/>
        </w:rPr>
        <w:t xml:space="preserve"> to keep objects from rolling over the edge.</w:t>
      </w:r>
    </w:p>
    <w:p w14:paraId="0C7297E0" w14:textId="77777777" w:rsidR="00CF65BD" w:rsidRPr="005C1942" w:rsidRDefault="00CF65BD" w:rsidP="00B376F7">
      <w:pPr>
        <w:pStyle w:val="Bullet"/>
        <w:numPr>
          <w:ilvl w:val="0"/>
          <w:numId w:val="53"/>
        </w:numPr>
        <w:rPr>
          <w:color w:val="auto"/>
          <w:sz w:val="20"/>
        </w:rPr>
      </w:pPr>
      <w:r w:rsidRPr="005C1942">
        <w:rPr>
          <w:color w:val="auto"/>
          <w:sz w:val="20"/>
        </w:rPr>
        <w:t>Do not let materials and supplies that are no longer needed accumulate. If it is not needed, get rid of it!</w:t>
      </w:r>
    </w:p>
    <w:p w14:paraId="23393701" w14:textId="77777777" w:rsidR="00CF65BD" w:rsidRPr="005C1942" w:rsidRDefault="00CF65BD" w:rsidP="00B376F7">
      <w:pPr>
        <w:pStyle w:val="Bullet"/>
        <w:numPr>
          <w:ilvl w:val="0"/>
          <w:numId w:val="53"/>
        </w:numPr>
        <w:rPr>
          <w:color w:val="auto"/>
          <w:sz w:val="20"/>
        </w:rPr>
      </w:pPr>
      <w:r w:rsidRPr="005C1942">
        <w:rPr>
          <w:color w:val="auto"/>
          <w:sz w:val="20"/>
        </w:rPr>
        <w:t>Tools, equipment, machinery and work areas are to be maintained in a clean and safe manner. Defects and unsafe conditions must be reported to your supervisor.</w:t>
      </w:r>
    </w:p>
    <w:p w14:paraId="64FFF7E7" w14:textId="77777777" w:rsidR="00CF65BD" w:rsidRPr="005C1942" w:rsidRDefault="00CF65BD" w:rsidP="00B376F7">
      <w:pPr>
        <w:pStyle w:val="Bullet"/>
        <w:numPr>
          <w:ilvl w:val="0"/>
          <w:numId w:val="53"/>
        </w:numPr>
        <w:rPr>
          <w:color w:val="auto"/>
          <w:sz w:val="20"/>
        </w:rPr>
      </w:pPr>
      <w:r w:rsidRPr="005C1942">
        <w:rPr>
          <w:color w:val="auto"/>
          <w:sz w:val="20"/>
        </w:rPr>
        <w:t>Return tools and equipment to their proper place when not in use.</w:t>
      </w:r>
    </w:p>
    <w:p w14:paraId="4AD65141" w14:textId="77777777" w:rsidR="00CF65BD" w:rsidRPr="005C1942" w:rsidRDefault="00CF65BD" w:rsidP="00B376F7">
      <w:pPr>
        <w:pStyle w:val="Bullet"/>
        <w:numPr>
          <w:ilvl w:val="0"/>
          <w:numId w:val="53"/>
        </w:numPr>
        <w:rPr>
          <w:color w:val="auto"/>
          <w:sz w:val="20"/>
        </w:rPr>
      </w:pPr>
      <w:r w:rsidRPr="005C1942">
        <w:rPr>
          <w:color w:val="auto"/>
          <w:sz w:val="20"/>
        </w:rPr>
        <w:t>Lay out extension cords, air hoses, water hoses, ladders, pipes, tools, etc., in such a way as to minimize tripping hazards or obstructions to traffic.</w:t>
      </w:r>
    </w:p>
    <w:p w14:paraId="1AF7F984" w14:textId="77777777" w:rsidR="00CF65BD" w:rsidRPr="005C1942" w:rsidRDefault="00CF65BD" w:rsidP="00B376F7">
      <w:pPr>
        <w:pStyle w:val="Bullet"/>
        <w:numPr>
          <w:ilvl w:val="0"/>
          <w:numId w:val="53"/>
        </w:numPr>
        <w:rPr>
          <w:color w:val="auto"/>
          <w:sz w:val="20"/>
        </w:rPr>
      </w:pPr>
      <w:r w:rsidRPr="005C1942">
        <w:rPr>
          <w:color w:val="auto"/>
          <w:sz w:val="20"/>
        </w:rPr>
        <w:t>Clean up spills immediately to avoid hazards. In the event the removal cannot be done immediately, the area must be appropriately guarded, signed or roped off.</w:t>
      </w:r>
    </w:p>
    <w:p w14:paraId="362BFAB2" w14:textId="77777777" w:rsidR="00CF65BD" w:rsidRPr="005C1942" w:rsidRDefault="00CF65BD" w:rsidP="00B376F7">
      <w:pPr>
        <w:pStyle w:val="Bullet"/>
        <w:numPr>
          <w:ilvl w:val="0"/>
          <w:numId w:val="53"/>
        </w:numPr>
        <w:rPr>
          <w:color w:val="auto"/>
          <w:sz w:val="20"/>
        </w:rPr>
      </w:pPr>
      <w:r w:rsidRPr="005C1942">
        <w:rPr>
          <w:color w:val="auto"/>
          <w:sz w:val="20"/>
        </w:rPr>
        <w:t>Nail points, ends of loop or tie wires, etc., must not be left exposed when packing and unpacking boxes, crates, barrels, etc. Nails are to be removed as soon as lumber is disassembled.</w:t>
      </w:r>
    </w:p>
    <w:p w14:paraId="503D4BEA" w14:textId="77777777" w:rsidR="00CF65BD" w:rsidRPr="005C1942" w:rsidRDefault="00CF65BD" w:rsidP="00B376F7">
      <w:pPr>
        <w:pStyle w:val="Bullet"/>
        <w:numPr>
          <w:ilvl w:val="0"/>
          <w:numId w:val="53"/>
        </w:numPr>
        <w:rPr>
          <w:color w:val="auto"/>
          <w:sz w:val="20"/>
        </w:rPr>
      </w:pPr>
      <w:r w:rsidRPr="005C1942">
        <w:rPr>
          <w:color w:val="auto"/>
          <w:sz w:val="20"/>
        </w:rPr>
        <w:t xml:space="preserve">Store sharp or pointed articles to keep co-workers from </w:t>
      </w:r>
      <w:proofErr w:type="gramStart"/>
      <w:r w:rsidRPr="005C1942">
        <w:rPr>
          <w:color w:val="auto"/>
          <w:sz w:val="20"/>
        </w:rPr>
        <w:t>coming in contact with</w:t>
      </w:r>
      <w:proofErr w:type="gramEnd"/>
      <w:r w:rsidRPr="005C1942">
        <w:rPr>
          <w:color w:val="auto"/>
          <w:sz w:val="20"/>
        </w:rPr>
        <w:t xml:space="preserve"> the sharp edges or points.</w:t>
      </w:r>
    </w:p>
    <w:p w14:paraId="5A963443" w14:textId="77777777" w:rsidR="00CF65BD" w:rsidRPr="005C1942" w:rsidRDefault="00CF65BD" w:rsidP="00B376F7">
      <w:pPr>
        <w:pStyle w:val="Bullet"/>
        <w:numPr>
          <w:ilvl w:val="0"/>
          <w:numId w:val="53"/>
        </w:numPr>
        <w:rPr>
          <w:color w:val="auto"/>
          <w:sz w:val="20"/>
        </w:rPr>
      </w:pPr>
      <w:r w:rsidRPr="005C1942">
        <w:rPr>
          <w:color w:val="auto"/>
          <w:sz w:val="20"/>
        </w:rPr>
        <w:t>Dispose of all packing materials properly to reduce the chance of fires.</w:t>
      </w:r>
    </w:p>
    <w:p w14:paraId="4F5FC987" w14:textId="77777777" w:rsidR="00CF65BD" w:rsidRPr="005C1942" w:rsidRDefault="00CF65BD" w:rsidP="00B376F7">
      <w:pPr>
        <w:pStyle w:val="Bullet"/>
        <w:numPr>
          <w:ilvl w:val="0"/>
          <w:numId w:val="53"/>
        </w:numPr>
        <w:rPr>
          <w:color w:val="auto"/>
          <w:sz w:val="20"/>
        </w:rPr>
      </w:pPr>
      <w:r w:rsidRPr="005C1942">
        <w:rPr>
          <w:color w:val="auto"/>
          <w:sz w:val="20"/>
        </w:rPr>
        <w:t>Empty wastebaskets daily into approved containers.</w:t>
      </w:r>
    </w:p>
    <w:p w14:paraId="28C31C0F" w14:textId="77777777" w:rsidR="00CF65BD" w:rsidRPr="005C1942" w:rsidRDefault="00CF65BD" w:rsidP="00B376F7">
      <w:pPr>
        <w:pStyle w:val="Bullet"/>
        <w:numPr>
          <w:ilvl w:val="0"/>
          <w:numId w:val="53"/>
        </w:numPr>
        <w:rPr>
          <w:color w:val="auto"/>
          <w:sz w:val="20"/>
        </w:rPr>
      </w:pPr>
      <w:r w:rsidRPr="005C1942">
        <w:rPr>
          <w:color w:val="auto"/>
          <w:sz w:val="20"/>
        </w:rPr>
        <w:t>Put oily and greasy rags in a metal container for that purpose and dispose of properly and frequently.</w:t>
      </w:r>
    </w:p>
    <w:p w14:paraId="60182105" w14:textId="77777777" w:rsidR="00CF65BD" w:rsidRPr="005C1942" w:rsidRDefault="00CF65BD" w:rsidP="00B376F7">
      <w:pPr>
        <w:pStyle w:val="Bullet"/>
        <w:numPr>
          <w:ilvl w:val="0"/>
          <w:numId w:val="53"/>
        </w:numPr>
        <w:rPr>
          <w:color w:val="auto"/>
          <w:sz w:val="20"/>
        </w:rPr>
      </w:pPr>
      <w:r w:rsidRPr="005C1942">
        <w:rPr>
          <w:color w:val="auto"/>
          <w:sz w:val="20"/>
        </w:rPr>
        <w:t xml:space="preserve">Maintain adequate lighting in obscure areas for the protection of both employees and the public. Keep landscaping </w:t>
      </w:r>
      <w:proofErr w:type="spellStart"/>
      <w:r w:rsidRPr="005C1942">
        <w:rPr>
          <w:color w:val="auto"/>
          <w:sz w:val="20"/>
        </w:rPr>
        <w:t>well manicured</w:t>
      </w:r>
      <w:proofErr w:type="spellEnd"/>
      <w:r w:rsidRPr="005C1942">
        <w:rPr>
          <w:color w:val="auto"/>
          <w:sz w:val="20"/>
        </w:rPr>
        <w:t xml:space="preserve"> to minimize hiding places.</w:t>
      </w:r>
    </w:p>
    <w:p w14:paraId="18B7B827" w14:textId="77777777" w:rsidR="00CF65BD" w:rsidRPr="005C1942" w:rsidRDefault="00CF65BD" w:rsidP="00B376F7">
      <w:pPr>
        <w:pStyle w:val="Bullet"/>
        <w:numPr>
          <w:ilvl w:val="0"/>
          <w:numId w:val="53"/>
        </w:numPr>
        <w:rPr>
          <w:color w:val="auto"/>
          <w:sz w:val="20"/>
        </w:rPr>
      </w:pPr>
      <w:r w:rsidRPr="005C1942">
        <w:rPr>
          <w:color w:val="auto"/>
          <w:sz w:val="20"/>
        </w:rPr>
        <w:t>Employees are not to handle food, tobacco, etc., with residue from any lead-based product (such as leaded gasoline) on their hands. Consumption of food and beverages is prohibited in areas where hazardous substances are stored or used.</w:t>
      </w:r>
    </w:p>
    <w:p w14:paraId="5B2062E5" w14:textId="77777777" w:rsidR="00CF65BD" w:rsidRPr="005C1942" w:rsidRDefault="00CF65BD" w:rsidP="00B376F7">
      <w:pPr>
        <w:pStyle w:val="Bullet"/>
        <w:numPr>
          <w:ilvl w:val="0"/>
          <w:numId w:val="53"/>
        </w:numPr>
        <w:rPr>
          <w:color w:val="auto"/>
          <w:sz w:val="20"/>
        </w:rPr>
      </w:pPr>
      <w:r w:rsidRPr="005C1942">
        <w:rPr>
          <w:color w:val="auto"/>
          <w:sz w:val="20"/>
        </w:rPr>
        <w:t>Employees whose hands are cut or scratched are not to handle any lead-based products.</w:t>
      </w:r>
    </w:p>
    <w:p w14:paraId="047EC3E9" w14:textId="77777777" w:rsidR="00CF65BD" w:rsidRPr="005C1942" w:rsidRDefault="00CF65BD" w:rsidP="00B376F7">
      <w:pPr>
        <w:pStyle w:val="Bullet"/>
        <w:numPr>
          <w:ilvl w:val="0"/>
          <w:numId w:val="53"/>
        </w:numPr>
        <w:rPr>
          <w:color w:val="auto"/>
          <w:sz w:val="20"/>
        </w:rPr>
      </w:pPr>
      <w:r w:rsidRPr="005C1942">
        <w:rPr>
          <w:color w:val="auto"/>
          <w:sz w:val="20"/>
        </w:rPr>
        <w:t xml:space="preserve">All switches or drives on machinery must be shut down and locked out before cleaning, greasing, oiling, or </w:t>
      </w:r>
      <w:proofErr w:type="gramStart"/>
      <w:r w:rsidRPr="005C1942">
        <w:rPr>
          <w:color w:val="auto"/>
          <w:sz w:val="20"/>
        </w:rPr>
        <w:t>making adjustments</w:t>
      </w:r>
      <w:proofErr w:type="gramEnd"/>
      <w:r w:rsidRPr="005C1942">
        <w:rPr>
          <w:color w:val="auto"/>
          <w:sz w:val="20"/>
        </w:rPr>
        <w:t xml:space="preserve"> or repairs.</w:t>
      </w:r>
    </w:p>
    <w:p w14:paraId="0E2E7785" w14:textId="77777777" w:rsidR="00CF65BD" w:rsidRPr="005C1942" w:rsidRDefault="00CF65BD" w:rsidP="00B376F7">
      <w:pPr>
        <w:pStyle w:val="Bullet"/>
        <w:numPr>
          <w:ilvl w:val="0"/>
          <w:numId w:val="53"/>
        </w:numPr>
        <w:rPr>
          <w:color w:val="auto"/>
          <w:sz w:val="20"/>
        </w:rPr>
      </w:pPr>
      <w:r w:rsidRPr="005C1942">
        <w:rPr>
          <w:color w:val="auto"/>
          <w:sz w:val="20"/>
        </w:rPr>
        <w:t xml:space="preserve">Circuit breaker boxes and fuse boxes should be kept </w:t>
      </w:r>
      <w:proofErr w:type="gramStart"/>
      <w:r w:rsidRPr="005C1942">
        <w:rPr>
          <w:color w:val="auto"/>
          <w:sz w:val="20"/>
        </w:rPr>
        <w:t>closed at all times</w:t>
      </w:r>
      <w:proofErr w:type="gramEnd"/>
      <w:r w:rsidRPr="005C1942">
        <w:rPr>
          <w:color w:val="auto"/>
          <w:sz w:val="20"/>
        </w:rPr>
        <w:t>. It is a requirement to maintain a minimum clearance of 36 inches in front of them.</w:t>
      </w:r>
    </w:p>
    <w:p w14:paraId="27ABF3CC" w14:textId="77777777" w:rsidR="00CF65BD" w:rsidRPr="005C1942" w:rsidRDefault="00CF65BD" w:rsidP="00B376F7">
      <w:pPr>
        <w:pStyle w:val="Bullet"/>
        <w:numPr>
          <w:ilvl w:val="0"/>
          <w:numId w:val="53"/>
        </w:numPr>
        <w:rPr>
          <w:color w:val="auto"/>
          <w:sz w:val="20"/>
        </w:rPr>
      </w:pPr>
      <w:r w:rsidRPr="005C1942">
        <w:rPr>
          <w:color w:val="auto"/>
          <w:sz w:val="20"/>
        </w:rPr>
        <w:t>Flammables (kerosene, gasoline) and combustible materials (coats, rags, cleaning supplies) should not be stored in mechanical rooms or around electrical boxes.</w:t>
      </w:r>
    </w:p>
    <w:p w14:paraId="0AB4A1B8" w14:textId="77777777" w:rsidR="00CF65BD" w:rsidRPr="005C1942" w:rsidRDefault="00CF65BD" w:rsidP="00B376F7">
      <w:pPr>
        <w:pStyle w:val="Bullet"/>
        <w:numPr>
          <w:ilvl w:val="0"/>
          <w:numId w:val="53"/>
        </w:numPr>
        <w:rPr>
          <w:color w:val="auto"/>
          <w:sz w:val="20"/>
        </w:rPr>
      </w:pPr>
      <w:r w:rsidRPr="005C1942">
        <w:rPr>
          <w:color w:val="auto"/>
          <w:sz w:val="20"/>
        </w:rPr>
        <w:t>Extension cords should not be run across aisles or through oil or water. Inspect cords for kinks, worn insulation and exposed strands of wire before use.</w:t>
      </w:r>
    </w:p>
    <w:p w14:paraId="4EACC3B2" w14:textId="77777777" w:rsidR="00CF65BD" w:rsidRPr="005C1942" w:rsidRDefault="00CF65BD" w:rsidP="00B376F7">
      <w:pPr>
        <w:pStyle w:val="Bullet"/>
        <w:numPr>
          <w:ilvl w:val="0"/>
          <w:numId w:val="53"/>
        </w:numPr>
        <w:rPr>
          <w:color w:val="auto"/>
          <w:sz w:val="20"/>
        </w:rPr>
      </w:pPr>
      <w:r w:rsidRPr="005C1942">
        <w:rPr>
          <w:color w:val="auto"/>
          <w:sz w:val="20"/>
        </w:rPr>
        <w:t>When fuses blow continually, it is an indication of an overload or short. Report this condition to your safety coordinator immediately.</w:t>
      </w:r>
    </w:p>
    <w:p w14:paraId="54DC51D0" w14:textId="77777777" w:rsidR="00CF65BD" w:rsidRPr="005C1942" w:rsidRDefault="00CF65BD" w:rsidP="00B376F7">
      <w:pPr>
        <w:pStyle w:val="Bullet"/>
        <w:numPr>
          <w:ilvl w:val="0"/>
          <w:numId w:val="53"/>
        </w:numPr>
        <w:rPr>
          <w:color w:val="auto"/>
          <w:sz w:val="20"/>
        </w:rPr>
      </w:pPr>
      <w:r w:rsidRPr="005C1942">
        <w:rPr>
          <w:color w:val="auto"/>
          <w:sz w:val="20"/>
        </w:rPr>
        <w:t>Keep electrical equipment properly maintained and free of grease and dirt.</w:t>
      </w:r>
    </w:p>
    <w:p w14:paraId="233B83B6" w14:textId="77777777" w:rsidR="00CF65BD" w:rsidRPr="005C1942" w:rsidRDefault="00CF65BD" w:rsidP="00B376F7">
      <w:pPr>
        <w:pStyle w:val="Bullet"/>
        <w:numPr>
          <w:ilvl w:val="0"/>
          <w:numId w:val="53"/>
        </w:numPr>
        <w:rPr>
          <w:color w:val="auto"/>
          <w:sz w:val="20"/>
        </w:rPr>
      </w:pPr>
      <w:r w:rsidRPr="005C1942">
        <w:rPr>
          <w:color w:val="auto"/>
          <w:sz w:val="20"/>
        </w:rPr>
        <w:t>To prevent static sparks, keep drive belts dressed. Also check belts for proper tension to prevent overloading motors.</w:t>
      </w:r>
    </w:p>
    <w:p w14:paraId="3D38AD37" w14:textId="77777777" w:rsidR="00CF65BD" w:rsidRPr="005C1942" w:rsidRDefault="00CF65BD" w:rsidP="00B376F7">
      <w:pPr>
        <w:pStyle w:val="Bullet"/>
        <w:numPr>
          <w:ilvl w:val="0"/>
          <w:numId w:val="53"/>
        </w:numPr>
        <w:rPr>
          <w:color w:val="auto"/>
          <w:sz w:val="20"/>
        </w:rPr>
      </w:pPr>
      <w:r w:rsidRPr="005C1942">
        <w:rPr>
          <w:color w:val="auto"/>
          <w:sz w:val="20"/>
        </w:rPr>
        <w:t>Maintain fire inspections and other fire prevention measures.</w:t>
      </w:r>
    </w:p>
    <w:p w14:paraId="4259F77D" w14:textId="77777777" w:rsidR="00303211" w:rsidRPr="005C1942" w:rsidRDefault="00303211" w:rsidP="00B376F7">
      <w:pPr>
        <w:pStyle w:val="Bullet"/>
        <w:rPr>
          <w:color w:val="auto"/>
          <w:sz w:val="20"/>
        </w:rPr>
      </w:pPr>
    </w:p>
    <w:p w14:paraId="10784E74" w14:textId="77777777" w:rsidR="00C97BBD" w:rsidRPr="005C1942" w:rsidRDefault="008306C3" w:rsidP="00B376F7">
      <w:pPr>
        <w:pStyle w:val="Bullet"/>
        <w:ind w:left="0"/>
        <w:rPr>
          <w:color w:val="auto"/>
          <w:sz w:val="20"/>
        </w:rPr>
      </w:pPr>
      <w:r w:rsidRPr="005C1942">
        <w:rPr>
          <w:color w:val="auto"/>
          <w:sz w:val="20"/>
        </w:rPr>
        <w:t>To ensure housekeeping is properly maintained and conducted, w</w:t>
      </w:r>
      <w:r w:rsidR="00C97BBD" w:rsidRPr="005C1942">
        <w:rPr>
          <w:color w:val="auto"/>
          <w:sz w:val="20"/>
        </w:rPr>
        <w:t>e will use the following schedule:</w:t>
      </w:r>
    </w:p>
    <w:p w14:paraId="72667C06" w14:textId="77777777" w:rsidR="00C97BBD" w:rsidRPr="005C1942" w:rsidRDefault="00C97BBD" w:rsidP="00B376F7">
      <w:pPr>
        <w:pStyle w:val="Bullet"/>
        <w:ind w:left="0"/>
        <w:rPr>
          <w:color w:val="auto"/>
          <w:sz w:val="20"/>
        </w:rPr>
      </w:pPr>
      <w:r w:rsidRPr="005C1942">
        <w:rPr>
          <w:color w:val="auto"/>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B0E1BF" w14:textId="77777777" w:rsidR="00C97BBD" w:rsidRPr="005C1942" w:rsidRDefault="00C97BBD" w:rsidP="00B376F7">
      <w:pPr>
        <w:pStyle w:val="Bullet"/>
        <w:ind w:left="0"/>
        <w:rPr>
          <w:b/>
          <w:color w:val="auto"/>
          <w:sz w:val="20"/>
        </w:rPr>
      </w:pPr>
    </w:p>
    <w:p w14:paraId="7CD1480E" w14:textId="77777777" w:rsidR="00825BE1" w:rsidRPr="005C1942" w:rsidRDefault="00825BE1" w:rsidP="00B376F7">
      <w:pPr>
        <w:pStyle w:val="Bullet"/>
        <w:ind w:left="0"/>
        <w:rPr>
          <w:b/>
          <w:color w:val="auto"/>
          <w:sz w:val="20"/>
        </w:rPr>
      </w:pPr>
      <w:r w:rsidRPr="005C1942">
        <w:rPr>
          <w:b/>
          <w:color w:val="auto"/>
          <w:sz w:val="20"/>
        </w:rPr>
        <w:t>Maintenance of Equipment</w:t>
      </w:r>
    </w:p>
    <w:p w14:paraId="03C641F7" w14:textId="77777777" w:rsidR="00825BE1" w:rsidRPr="005C1942" w:rsidRDefault="00825BE1" w:rsidP="00B376F7">
      <w:pPr>
        <w:pStyle w:val="Bullet"/>
        <w:ind w:left="0"/>
        <w:rPr>
          <w:color w:val="auto"/>
          <w:sz w:val="20"/>
        </w:rPr>
      </w:pPr>
    </w:p>
    <w:p w14:paraId="67DD6463" w14:textId="77777777" w:rsidR="00303211" w:rsidRPr="005C1942" w:rsidRDefault="00303211" w:rsidP="00B376F7">
      <w:pPr>
        <w:pStyle w:val="Bullet"/>
        <w:ind w:left="0"/>
        <w:rPr>
          <w:color w:val="auto"/>
          <w:sz w:val="20"/>
        </w:rPr>
      </w:pPr>
      <w:r w:rsidRPr="005C1942">
        <w:rPr>
          <w:color w:val="auto"/>
          <w:sz w:val="20"/>
        </w:rPr>
        <w:t xml:space="preserve">Periodic cleaning of dust collection and ventilation equipment and checks of their effectiveness </w:t>
      </w:r>
      <w:r w:rsidR="00825BE1" w:rsidRPr="005C1942">
        <w:rPr>
          <w:color w:val="auto"/>
          <w:sz w:val="20"/>
        </w:rPr>
        <w:t>will</w:t>
      </w:r>
      <w:r w:rsidRPr="005C1942">
        <w:rPr>
          <w:color w:val="auto"/>
          <w:sz w:val="20"/>
        </w:rPr>
        <w:t xml:space="preserve"> be carried out to maintain the effectiveness of the system and a notation kept of the last check of effectiveness and cleaning or maintenance.</w:t>
      </w:r>
    </w:p>
    <w:p w14:paraId="33612AFE" w14:textId="77777777" w:rsidR="00C97BBD" w:rsidRPr="005C1942" w:rsidRDefault="00C97BBD" w:rsidP="00B376F7">
      <w:pPr>
        <w:pStyle w:val="Bullet"/>
        <w:ind w:left="0"/>
        <w:rPr>
          <w:color w:val="auto"/>
          <w:sz w:val="20"/>
        </w:rPr>
      </w:pPr>
    </w:p>
    <w:p w14:paraId="31BB23DF" w14:textId="77777777" w:rsidR="00C97BBD" w:rsidRPr="005C1942" w:rsidRDefault="008306C3" w:rsidP="00B376F7">
      <w:pPr>
        <w:pStyle w:val="Bullet"/>
        <w:ind w:left="0"/>
        <w:rPr>
          <w:color w:val="auto"/>
          <w:sz w:val="20"/>
        </w:rPr>
      </w:pPr>
      <w:r w:rsidRPr="005C1942">
        <w:rPr>
          <w:color w:val="auto"/>
          <w:sz w:val="20"/>
        </w:rPr>
        <w:t>To ensure that dust collection and ventilation equipment are properly maintained, w</w:t>
      </w:r>
      <w:r w:rsidR="00C97BBD" w:rsidRPr="005C1942">
        <w:rPr>
          <w:color w:val="auto"/>
          <w:sz w:val="20"/>
        </w:rPr>
        <w:t>e will use the following schedule:</w:t>
      </w:r>
    </w:p>
    <w:p w14:paraId="735BF46E" w14:textId="77777777" w:rsidR="00C97BBD" w:rsidRPr="005C1942" w:rsidRDefault="00C97BBD" w:rsidP="00B376F7">
      <w:pPr>
        <w:pStyle w:val="Bullet"/>
        <w:ind w:left="0"/>
        <w:rPr>
          <w:color w:val="auto"/>
          <w:sz w:val="20"/>
        </w:rPr>
      </w:pPr>
      <w:r w:rsidRPr="005C1942">
        <w:rPr>
          <w:color w:val="auto"/>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BD18AC" w14:textId="77777777" w:rsidR="004A79EC" w:rsidRPr="005C1942" w:rsidRDefault="004A79EC" w:rsidP="00B376F7">
      <w:pPr>
        <w:pStyle w:val="Bullet"/>
        <w:ind w:left="360"/>
        <w:rPr>
          <w:color w:val="auto"/>
          <w:sz w:val="20"/>
        </w:rPr>
      </w:pPr>
    </w:p>
    <w:p w14:paraId="566849F0" w14:textId="77777777" w:rsidR="00131A39" w:rsidRPr="005C1942" w:rsidRDefault="00131A39" w:rsidP="00974B77">
      <w:pPr>
        <w:jc w:val="center"/>
        <w:rPr>
          <w:b/>
          <w:bCs/>
          <w:sz w:val="24"/>
          <w:szCs w:val="24"/>
        </w:rPr>
      </w:pPr>
      <w:r w:rsidRPr="005C1942">
        <w:rPr>
          <w:b/>
          <w:bCs/>
          <w:sz w:val="24"/>
          <w:szCs w:val="24"/>
        </w:rPr>
        <w:t>29 CFR 1910.147—Control of Hazardous Energy</w:t>
      </w:r>
    </w:p>
    <w:p w14:paraId="79E952A7" w14:textId="77777777" w:rsidR="00131A39" w:rsidRPr="005C1942" w:rsidRDefault="00131A39" w:rsidP="00B376F7">
      <w:pPr>
        <w:autoSpaceDE w:val="0"/>
        <w:autoSpaceDN w:val="0"/>
        <w:adjustRightInd w:val="0"/>
        <w:rPr>
          <w:b/>
          <w:bCs/>
          <w:sz w:val="28"/>
          <w:szCs w:val="28"/>
        </w:rPr>
      </w:pPr>
    </w:p>
    <w:p w14:paraId="0714C20A" w14:textId="77777777" w:rsidR="00131A39" w:rsidRPr="005C1942" w:rsidRDefault="009C5639" w:rsidP="00B376F7">
      <w:pPr>
        <w:rPr>
          <w:i/>
        </w:rPr>
      </w:pPr>
      <w:r>
        <w:rPr>
          <w:b/>
          <w:i/>
        </w:rPr>
        <w:t xml:space="preserve">Scope/Application: </w:t>
      </w:r>
      <w:r w:rsidR="00131A39" w:rsidRPr="005C1942">
        <w:rPr>
          <w:i/>
        </w:rPr>
        <w:t xml:space="preserve"> This standard applies when employees service and maintain machines and equipment that can energize or release stored energy. </w:t>
      </w:r>
    </w:p>
    <w:p w14:paraId="4264A65D" w14:textId="77777777" w:rsidR="00131A39" w:rsidRPr="005C1942" w:rsidRDefault="00131A39" w:rsidP="00B376F7">
      <w:pPr>
        <w:rPr>
          <w:i/>
        </w:rPr>
      </w:pPr>
    </w:p>
    <w:p w14:paraId="2A4F287C" w14:textId="77777777" w:rsidR="00131A39" w:rsidRPr="005C1942" w:rsidRDefault="00131A39" w:rsidP="00B376F7">
      <w:pPr>
        <w:rPr>
          <w:i/>
        </w:rPr>
      </w:pPr>
      <w:r w:rsidRPr="005C1942">
        <w:rPr>
          <w:i/>
        </w:rPr>
        <w:t xml:space="preserve">The following standards reference the Control of Hazardous Energy.  </w:t>
      </w:r>
    </w:p>
    <w:p w14:paraId="39D0E9B3" w14:textId="77777777" w:rsidR="00131A39" w:rsidRPr="005C1942" w:rsidRDefault="00131A39" w:rsidP="001C5879">
      <w:pPr>
        <w:pStyle w:val="ListParagraph"/>
        <w:numPr>
          <w:ilvl w:val="0"/>
          <w:numId w:val="326"/>
        </w:numPr>
        <w:rPr>
          <w:i/>
        </w:rPr>
      </w:pPr>
      <w:r w:rsidRPr="005C1942">
        <w:rPr>
          <w:i/>
        </w:rPr>
        <w:t xml:space="preserve">29 CFR 1910.261—Pulp, Paper, and Paperboard Mills </w:t>
      </w:r>
    </w:p>
    <w:p w14:paraId="1EA24AE7" w14:textId="77777777" w:rsidR="00131A39" w:rsidRPr="005C1942" w:rsidRDefault="00131A39" w:rsidP="005F2CC9">
      <w:pPr>
        <w:pStyle w:val="ListParagraph"/>
        <w:numPr>
          <w:ilvl w:val="0"/>
          <w:numId w:val="267"/>
        </w:numPr>
        <w:rPr>
          <w:bCs/>
          <w:i/>
        </w:rPr>
      </w:pPr>
      <w:r w:rsidRPr="005C1942">
        <w:rPr>
          <w:i/>
        </w:rPr>
        <w:t xml:space="preserve">29 CFR </w:t>
      </w:r>
      <w:r w:rsidRPr="005C1942">
        <w:rPr>
          <w:bCs/>
          <w:i/>
        </w:rPr>
        <w:t>1910.269—Electric Power Generation, Transmission and Distribution</w:t>
      </w:r>
    </w:p>
    <w:p w14:paraId="53202F59" w14:textId="77777777" w:rsidR="00131A39" w:rsidRPr="005C1942" w:rsidRDefault="00131A39" w:rsidP="005F2CC9">
      <w:pPr>
        <w:pStyle w:val="ListParagraph"/>
        <w:numPr>
          <w:ilvl w:val="0"/>
          <w:numId w:val="267"/>
        </w:numPr>
        <w:rPr>
          <w:bCs/>
          <w:i/>
        </w:rPr>
      </w:pPr>
      <w:r w:rsidRPr="005C1942">
        <w:rPr>
          <w:bCs/>
          <w:i/>
        </w:rPr>
        <w:t>29 CFR 1910.272—Grain Handling Procedures</w:t>
      </w:r>
    </w:p>
    <w:p w14:paraId="14C5425A" w14:textId="77777777" w:rsidR="00131A39" w:rsidRPr="005C1942" w:rsidRDefault="00131A39" w:rsidP="005F2CC9">
      <w:pPr>
        <w:pStyle w:val="ListParagraph"/>
        <w:numPr>
          <w:ilvl w:val="0"/>
          <w:numId w:val="267"/>
        </w:numPr>
        <w:rPr>
          <w:b/>
          <w:i/>
        </w:rPr>
      </w:pPr>
      <w:r w:rsidRPr="005C1942">
        <w:rPr>
          <w:bCs/>
          <w:i/>
        </w:rPr>
        <w:t>29 CFR 1910.332—335—Electrical</w:t>
      </w:r>
    </w:p>
    <w:p w14:paraId="6E8F2214" w14:textId="77777777" w:rsidR="00131A39" w:rsidRPr="005C1942" w:rsidRDefault="00131A39" w:rsidP="00B376F7">
      <w:pPr>
        <w:rPr>
          <w:i/>
        </w:rPr>
      </w:pPr>
    </w:p>
    <w:p w14:paraId="041B39A1" w14:textId="77777777" w:rsidR="00131A39" w:rsidRPr="005C1942" w:rsidRDefault="00131A39" w:rsidP="00B376F7">
      <w:pPr>
        <w:rPr>
          <w:bCs/>
          <w:i/>
        </w:rPr>
      </w:pPr>
      <w:r w:rsidRPr="005C1942">
        <w:rPr>
          <w:b/>
          <w:i/>
        </w:rPr>
        <w:t>Note:</w:t>
      </w:r>
      <w:r w:rsidRPr="005C1942">
        <w:rPr>
          <w:i/>
        </w:rPr>
        <w:t xml:space="preserve"> 29 CFR 1910.261—Pulp, Paper, and Paperboard Mills requires the use of locks and tags on machines and tools. 29 CFR </w:t>
      </w:r>
      <w:r w:rsidRPr="005C1942">
        <w:rPr>
          <w:bCs/>
          <w:i/>
        </w:rPr>
        <w:t xml:space="preserve">1910.269—Electric Power Generation, Transmission and Distribution requires a program consisting of energy control </w:t>
      </w:r>
      <w:r w:rsidRPr="005C1942">
        <w:rPr>
          <w:i/>
        </w:rPr>
        <w:t xml:space="preserve">procedures, employee training, and periodic inspections to ensure that, before any employee performs any servicing or maintenance on a machine or equipment where the unexpected energizing, start up, or release of stored energy could occur and cause injury, the machine or equipment is isolated from the energy source and rendered inoperative.  </w:t>
      </w:r>
      <w:r w:rsidRPr="005C1942">
        <w:rPr>
          <w:bCs/>
          <w:i/>
        </w:rPr>
        <w:t xml:space="preserve">29 CFR 1910.272—Grain Handling Procedures requires lockout/tagout procedures be implemented to prevent employee injury during servicing and maintenance, however it doesn’t specifically mention 29 CFR 1910.147—Control of Hazardous Energy. </w:t>
      </w:r>
      <w:r w:rsidRPr="005C1942">
        <w:rPr>
          <w:i/>
        </w:rPr>
        <w:t>29 CFR 1910.333</w:t>
      </w:r>
      <w:r w:rsidRPr="005C1942">
        <w:rPr>
          <w:bCs/>
          <w:i/>
        </w:rPr>
        <w:t>—Selection and Use of Work Practices</w:t>
      </w:r>
      <w:r w:rsidRPr="005C1942">
        <w:rPr>
          <w:i/>
        </w:rPr>
        <w:t xml:space="preserve"> requires lockout/tagout procedures (Energy Control Program) to be included in the Electrical Safe Work Practices Program or as a standalone program.</w:t>
      </w:r>
    </w:p>
    <w:p w14:paraId="237E7962" w14:textId="77777777" w:rsidR="00131A39" w:rsidRPr="005C1942" w:rsidRDefault="00131A39" w:rsidP="00B376F7">
      <w:pPr>
        <w:rPr>
          <w:i/>
        </w:rPr>
      </w:pPr>
    </w:p>
    <w:p w14:paraId="4603584D" w14:textId="77777777" w:rsidR="00131A39" w:rsidRPr="005C1942" w:rsidRDefault="00131A39" w:rsidP="00B376F7">
      <w:pPr>
        <w:rPr>
          <w:b/>
          <w:i/>
        </w:rPr>
      </w:pPr>
      <w:r w:rsidRPr="005C1942">
        <w:rPr>
          <w:b/>
          <w:i/>
        </w:rPr>
        <w:t xml:space="preserve">Standard Requirements for </w:t>
      </w:r>
      <w:r w:rsidRPr="005C1942">
        <w:rPr>
          <w:b/>
          <w:bCs/>
          <w:i/>
        </w:rPr>
        <w:t>29 CFR 1910.147—Control of Hazardous Energy</w:t>
      </w:r>
      <w:r w:rsidRPr="005C1942">
        <w:rPr>
          <w:b/>
          <w:i/>
        </w:rPr>
        <w:t>:</w:t>
      </w:r>
    </w:p>
    <w:p w14:paraId="095F688E" w14:textId="77777777" w:rsidR="00131A39" w:rsidRPr="005C1942" w:rsidRDefault="00131A39" w:rsidP="005F2CC9">
      <w:pPr>
        <w:pStyle w:val="ListParagraph"/>
        <w:numPr>
          <w:ilvl w:val="0"/>
          <w:numId w:val="250"/>
        </w:numPr>
        <w:spacing w:after="200"/>
        <w:rPr>
          <w:i/>
        </w:rPr>
      </w:pPr>
      <w:r w:rsidRPr="005C1942">
        <w:rPr>
          <w:b/>
          <w:i/>
        </w:rPr>
        <w:t>Programs/Plans:</w:t>
      </w:r>
      <w:r w:rsidRPr="005C1942">
        <w:rPr>
          <w:i/>
        </w:rPr>
        <w:t xml:space="preserve"> Energy Control Program</w:t>
      </w:r>
    </w:p>
    <w:p w14:paraId="2C3AB640" w14:textId="77777777" w:rsidR="00131A39" w:rsidRPr="005C1942" w:rsidRDefault="00F05571" w:rsidP="005F2CC9">
      <w:pPr>
        <w:pStyle w:val="ListParagraph"/>
        <w:numPr>
          <w:ilvl w:val="0"/>
          <w:numId w:val="250"/>
        </w:numPr>
        <w:spacing w:after="200"/>
        <w:rPr>
          <w:i/>
        </w:rPr>
      </w:pPr>
      <w:r>
        <w:rPr>
          <w:b/>
          <w:i/>
        </w:rPr>
        <w:t xml:space="preserve">Procedures/Practices/Controls: </w:t>
      </w:r>
      <w:r w:rsidR="00131A39" w:rsidRPr="005C1942">
        <w:rPr>
          <w:b/>
          <w:i/>
        </w:rPr>
        <w:t xml:space="preserve"> </w:t>
      </w:r>
      <w:r w:rsidR="00131A39" w:rsidRPr="005C1942">
        <w:rPr>
          <w:i/>
        </w:rPr>
        <w:t>Work procedures (Include in your Energy Control Program)</w:t>
      </w:r>
    </w:p>
    <w:p w14:paraId="636E8499" w14:textId="77777777" w:rsidR="00131A39" w:rsidRPr="005C1942" w:rsidRDefault="00235EDA" w:rsidP="005F2CC9">
      <w:pPr>
        <w:pStyle w:val="ListParagraph"/>
        <w:numPr>
          <w:ilvl w:val="0"/>
          <w:numId w:val="250"/>
        </w:numPr>
        <w:spacing w:after="200"/>
        <w:rPr>
          <w:i/>
        </w:rPr>
      </w:pPr>
      <w:r w:rsidRPr="005C1942">
        <w:rPr>
          <w:b/>
          <w:i/>
        </w:rPr>
        <w:t xml:space="preserve">Training: </w:t>
      </w:r>
      <w:r w:rsidR="00131A39" w:rsidRPr="005C1942">
        <w:rPr>
          <w:i/>
        </w:rPr>
        <w:t>Initially, refresher (changes, deficiencies)</w:t>
      </w:r>
    </w:p>
    <w:p w14:paraId="21E1C923" w14:textId="77777777" w:rsidR="00131A39" w:rsidRPr="005C1942" w:rsidRDefault="00131A39" w:rsidP="005F2CC9">
      <w:pPr>
        <w:pStyle w:val="ListParagraph"/>
        <w:numPr>
          <w:ilvl w:val="0"/>
          <w:numId w:val="250"/>
        </w:numPr>
        <w:spacing w:after="200"/>
        <w:rPr>
          <w:i/>
        </w:rPr>
      </w:pPr>
      <w:r w:rsidRPr="005C1942">
        <w:rPr>
          <w:b/>
          <w:i/>
        </w:rPr>
        <w:t>Inspections:</w:t>
      </w:r>
      <w:r w:rsidRPr="005C1942">
        <w:rPr>
          <w:i/>
        </w:rPr>
        <w:t xml:space="preserve"> Periodically, annually (evaluations)</w:t>
      </w:r>
    </w:p>
    <w:p w14:paraId="6DEDF83D" w14:textId="77777777" w:rsidR="00131A39" w:rsidRPr="005C1942" w:rsidRDefault="00131A39" w:rsidP="005F2CC9">
      <w:pPr>
        <w:pStyle w:val="ListParagraph"/>
        <w:numPr>
          <w:ilvl w:val="0"/>
          <w:numId w:val="250"/>
        </w:numPr>
        <w:spacing w:after="200"/>
        <w:rPr>
          <w:b/>
          <w:i/>
        </w:rPr>
      </w:pPr>
      <w:r w:rsidRPr="005C1942">
        <w:rPr>
          <w:b/>
          <w:i/>
        </w:rPr>
        <w:t>Recordkeeping/Documentation:</w:t>
      </w:r>
      <w:r w:rsidRPr="005C1942">
        <w:rPr>
          <w:i/>
        </w:rPr>
        <w:t xml:space="preserve"> Program, inspections</w:t>
      </w:r>
    </w:p>
    <w:p w14:paraId="5D5922A9" w14:textId="77777777" w:rsidR="00131A39" w:rsidRPr="005C1942" w:rsidRDefault="00131A39" w:rsidP="00B376F7">
      <w:pPr>
        <w:rPr>
          <w:bCs/>
          <w:i/>
        </w:rPr>
      </w:pPr>
      <w:r w:rsidRPr="005C1942">
        <w:rPr>
          <w:b/>
          <w:bCs/>
          <w:i/>
        </w:rPr>
        <w:t>Example Program:</w:t>
      </w:r>
      <w:r w:rsidRPr="005C1942">
        <w:rPr>
          <w:bCs/>
          <w:i/>
        </w:rPr>
        <w:t xml:space="preserve"> The following example program should be modified to be site-specific to your organization. Please reference 29 CFR 1910.147—Control of Hazardous Energy to ensure that all requirements are being met.</w:t>
      </w:r>
    </w:p>
    <w:p w14:paraId="3F9399D1" w14:textId="77777777" w:rsidR="00131A39" w:rsidRPr="005C1942" w:rsidRDefault="00131A39" w:rsidP="00B376F7">
      <w:pPr>
        <w:rPr>
          <w:b/>
          <w:bCs/>
          <w:sz w:val="28"/>
          <w:szCs w:val="28"/>
        </w:rPr>
      </w:pPr>
    </w:p>
    <w:p w14:paraId="1C80BA66" w14:textId="77777777" w:rsidR="00131A39" w:rsidRPr="005C1942" w:rsidRDefault="00131A39" w:rsidP="00974B77">
      <w:pPr>
        <w:autoSpaceDE w:val="0"/>
        <w:autoSpaceDN w:val="0"/>
        <w:adjustRightInd w:val="0"/>
        <w:jc w:val="center"/>
        <w:rPr>
          <w:b/>
          <w:bCs/>
          <w:sz w:val="28"/>
          <w:szCs w:val="28"/>
        </w:rPr>
      </w:pPr>
      <w:r w:rsidRPr="005C1942">
        <w:rPr>
          <w:b/>
          <w:bCs/>
          <w:sz w:val="28"/>
          <w:szCs w:val="28"/>
        </w:rPr>
        <w:t>Lockout/Tagout Program</w:t>
      </w:r>
      <w:r w:rsidRPr="005C1942">
        <w:rPr>
          <w:b/>
          <w:bCs/>
          <w:sz w:val="24"/>
          <w:szCs w:val="24"/>
        </w:rPr>
        <w:t>—</w:t>
      </w:r>
      <w:r w:rsidRPr="005C1942">
        <w:rPr>
          <w:b/>
          <w:bCs/>
          <w:sz w:val="28"/>
          <w:szCs w:val="28"/>
        </w:rPr>
        <w:t>Energy Control Program</w:t>
      </w:r>
    </w:p>
    <w:p w14:paraId="117B9BDF" w14:textId="77777777" w:rsidR="00131A39" w:rsidRPr="005C1942" w:rsidRDefault="00131A39" w:rsidP="00B376F7">
      <w:pPr>
        <w:autoSpaceDE w:val="0"/>
        <w:autoSpaceDN w:val="0"/>
        <w:adjustRightInd w:val="0"/>
      </w:pPr>
    </w:p>
    <w:p w14:paraId="4E17720F" w14:textId="77777777" w:rsidR="00131A39" w:rsidRPr="005C1942" w:rsidRDefault="00131A39" w:rsidP="00B376F7">
      <w:pPr>
        <w:autoSpaceDE w:val="0"/>
        <w:autoSpaceDN w:val="0"/>
        <w:adjustRightInd w:val="0"/>
      </w:pPr>
      <w:r w:rsidRPr="005C1942">
        <w:t xml:space="preserve">The purpose of the lockout/tagout (LOTO) program is to provide a system for the locking out and/or tagging out of energy-isolating devices to protect employees from the unexpected energization or startup of machines or equipment, or the release of stored energy that could cause injury to the employee. Wherever possible, energy-isolating devices should be locked out. Before </w:t>
      </w:r>
      <w:proofErr w:type="gramStart"/>
      <w:r w:rsidRPr="005C1942">
        <w:t>employees</w:t>
      </w:r>
      <w:proofErr w:type="gramEnd"/>
      <w:r w:rsidRPr="005C1942">
        <w:t xml:space="preserve"> service, repair or perform maintenance, the machine or equipment must be isolated from all hazardous energy, and the energy isolation-device(s) for the machine or equipment must be locked out or tagged out.</w:t>
      </w:r>
    </w:p>
    <w:p w14:paraId="747F7E31" w14:textId="77777777" w:rsidR="00131A39" w:rsidRPr="005C1942" w:rsidRDefault="00131A39" w:rsidP="00B376F7">
      <w:pPr>
        <w:autoSpaceDE w:val="0"/>
        <w:autoSpaceDN w:val="0"/>
        <w:adjustRightInd w:val="0"/>
      </w:pPr>
    </w:p>
    <w:p w14:paraId="5A190859" w14:textId="77777777" w:rsidR="00131A39" w:rsidRPr="005C1942" w:rsidRDefault="00131A39" w:rsidP="00B376F7">
      <w:pPr>
        <w:autoSpaceDE w:val="0"/>
        <w:autoSpaceDN w:val="0"/>
        <w:adjustRightInd w:val="0"/>
        <w:rPr>
          <w:b/>
          <w:bCs/>
        </w:rPr>
      </w:pPr>
      <w:r w:rsidRPr="005C1942">
        <w:rPr>
          <w:b/>
          <w:bCs/>
        </w:rPr>
        <w:t>Types and Magnitude of Energy and Hazards</w:t>
      </w:r>
    </w:p>
    <w:p w14:paraId="0D622390" w14:textId="77777777" w:rsidR="00131A39" w:rsidRPr="005C1942" w:rsidRDefault="00131A39" w:rsidP="00B376F7">
      <w:pPr>
        <w:autoSpaceDE w:val="0"/>
        <w:autoSpaceDN w:val="0"/>
        <w:adjustRightInd w:val="0"/>
      </w:pPr>
    </w:p>
    <w:p w14:paraId="08FB0E01" w14:textId="77777777" w:rsidR="00131A39" w:rsidRPr="005C1942" w:rsidRDefault="00131A39" w:rsidP="00B376F7">
      <w:pPr>
        <w:autoSpaceDE w:val="0"/>
        <w:autoSpaceDN w:val="0"/>
        <w:adjustRightInd w:val="0"/>
      </w:pPr>
      <w:r w:rsidRPr="005C1942">
        <w:t>Each employee must be instructed in the types and magnitude of energy used by the company. The following types of energy are used:</w:t>
      </w:r>
    </w:p>
    <w:p w14:paraId="2254E2CE" w14:textId="77777777" w:rsidR="00131A39" w:rsidRPr="005C1942" w:rsidRDefault="00131A39" w:rsidP="00B376F7">
      <w:pPr>
        <w:autoSpaceDE w:val="0"/>
        <w:autoSpaceDN w:val="0"/>
        <w:adjustRightInd w:val="0"/>
      </w:pPr>
    </w:p>
    <w:p w14:paraId="2D8DB348" w14:textId="77777777" w:rsidR="00131A39" w:rsidRPr="005C1942" w:rsidRDefault="00131A39" w:rsidP="00B376F7">
      <w:pPr>
        <w:autoSpaceDE w:val="0"/>
        <w:autoSpaceDN w:val="0"/>
        <w:adjustRightInd w:val="0"/>
      </w:pPr>
      <w:r w:rsidRPr="005C1942">
        <w:t>(a) _________________ (b) ________________</w:t>
      </w:r>
    </w:p>
    <w:p w14:paraId="30239EB5" w14:textId="77777777" w:rsidR="00131A39" w:rsidRPr="005C1942" w:rsidRDefault="00131A39" w:rsidP="00B376F7">
      <w:pPr>
        <w:autoSpaceDE w:val="0"/>
        <w:autoSpaceDN w:val="0"/>
        <w:adjustRightInd w:val="0"/>
      </w:pPr>
    </w:p>
    <w:p w14:paraId="618C5F84" w14:textId="77777777" w:rsidR="00131A39" w:rsidRPr="005C1942" w:rsidRDefault="00131A39" w:rsidP="00B376F7">
      <w:pPr>
        <w:autoSpaceDE w:val="0"/>
        <w:autoSpaceDN w:val="0"/>
        <w:adjustRightInd w:val="0"/>
      </w:pPr>
      <w:r w:rsidRPr="005C1942">
        <w:t>The magnitude of energy (a) (_____________ energy) used is: ____________; the magnitude of hazards presented by the _____________ energy is: ____________________.</w:t>
      </w:r>
    </w:p>
    <w:p w14:paraId="61393C05" w14:textId="77777777" w:rsidR="00131A39" w:rsidRPr="005C1942" w:rsidRDefault="00131A39" w:rsidP="00B376F7">
      <w:pPr>
        <w:autoSpaceDE w:val="0"/>
        <w:autoSpaceDN w:val="0"/>
        <w:adjustRightInd w:val="0"/>
      </w:pPr>
    </w:p>
    <w:p w14:paraId="6BC06953" w14:textId="77777777" w:rsidR="00131A39" w:rsidRPr="005C1942" w:rsidRDefault="00131A39" w:rsidP="00B376F7">
      <w:pPr>
        <w:autoSpaceDE w:val="0"/>
        <w:autoSpaceDN w:val="0"/>
        <w:adjustRightInd w:val="0"/>
      </w:pPr>
      <w:r w:rsidRPr="005C1942">
        <w:t>The magnitude of energy (b) (_____________ energy) used is: ___________; the magnitude of hazards presented by the _____________ energy is: ____________________.</w:t>
      </w:r>
    </w:p>
    <w:p w14:paraId="4F95895E" w14:textId="77777777" w:rsidR="00131A39" w:rsidRPr="005C1942" w:rsidRDefault="00131A39" w:rsidP="00B376F7">
      <w:pPr>
        <w:autoSpaceDE w:val="0"/>
        <w:autoSpaceDN w:val="0"/>
        <w:adjustRightInd w:val="0"/>
      </w:pPr>
    </w:p>
    <w:p w14:paraId="36C3AA80" w14:textId="77777777" w:rsidR="00131A39" w:rsidRPr="005C1942" w:rsidRDefault="00131A39" w:rsidP="00B376F7">
      <w:pPr>
        <w:autoSpaceDE w:val="0"/>
        <w:autoSpaceDN w:val="0"/>
        <w:adjustRightInd w:val="0"/>
        <w:rPr>
          <w:b/>
          <w:bCs/>
        </w:rPr>
      </w:pPr>
      <w:r w:rsidRPr="005C1942">
        <w:rPr>
          <w:b/>
          <w:bCs/>
        </w:rPr>
        <w:lastRenderedPageBreak/>
        <w:t>Training and Retraining of Affected and Authorized Employees</w:t>
      </w:r>
    </w:p>
    <w:p w14:paraId="0B70B1B1" w14:textId="77777777" w:rsidR="00131A39" w:rsidRPr="005C1942" w:rsidRDefault="00131A39" w:rsidP="00B376F7">
      <w:pPr>
        <w:autoSpaceDE w:val="0"/>
        <w:autoSpaceDN w:val="0"/>
        <w:adjustRightInd w:val="0"/>
      </w:pPr>
    </w:p>
    <w:p w14:paraId="7D5D87D2" w14:textId="77777777" w:rsidR="00131A39" w:rsidRPr="005C1942" w:rsidRDefault="00131A39" w:rsidP="00B376F7">
      <w:pPr>
        <w:autoSpaceDE w:val="0"/>
        <w:autoSpaceDN w:val="0"/>
        <w:adjustRightInd w:val="0"/>
      </w:pPr>
      <w:r w:rsidRPr="005C1942">
        <w:t xml:space="preserve">Each employee must be thoroughly trained with respect to lockout/tagout procedure used by our company. Each employee must know that lockout/tagout is used to protect employees against hazardous energy from inadvertent operation of equipment or machinery. Each employee must understand that he or she is to never attempt to operate an energy-isolating device when it is locked or tagged. Each employee must be </w:t>
      </w:r>
      <w:r w:rsidRPr="005C1942">
        <w:rPr>
          <w:i/>
          <w:iCs/>
        </w:rPr>
        <w:t xml:space="preserve">retrained </w:t>
      </w:r>
      <w:r w:rsidRPr="005C1942">
        <w:t>if there is a change in the employee’s job assignment, a change in machinery or equipment that presents a new hazard, a change in energy control procedures, or management considers that retraining is necessary.</w:t>
      </w:r>
    </w:p>
    <w:p w14:paraId="08309028" w14:textId="77777777" w:rsidR="00131A39" w:rsidRPr="005C1942" w:rsidRDefault="00131A39" w:rsidP="00B376F7">
      <w:pPr>
        <w:autoSpaceDE w:val="0"/>
        <w:autoSpaceDN w:val="0"/>
        <w:adjustRightInd w:val="0"/>
      </w:pPr>
    </w:p>
    <w:p w14:paraId="4A171497" w14:textId="77777777" w:rsidR="00131A39" w:rsidRPr="005C1942" w:rsidRDefault="00131A39" w:rsidP="00B376F7">
      <w:pPr>
        <w:autoSpaceDE w:val="0"/>
        <w:autoSpaceDN w:val="0"/>
        <w:adjustRightInd w:val="0"/>
      </w:pPr>
      <w:r w:rsidRPr="005C1942">
        <w:t>Training or retraining must include:</w:t>
      </w:r>
    </w:p>
    <w:p w14:paraId="727DB853" w14:textId="77777777" w:rsidR="00131A39" w:rsidRPr="005C1942" w:rsidRDefault="00131A39" w:rsidP="00B376F7">
      <w:pPr>
        <w:autoSpaceDE w:val="0"/>
        <w:autoSpaceDN w:val="0"/>
        <w:adjustRightInd w:val="0"/>
      </w:pPr>
    </w:p>
    <w:p w14:paraId="5C152F54" w14:textId="77777777" w:rsidR="00131A39" w:rsidRPr="005C1942" w:rsidRDefault="00131A39" w:rsidP="00B376F7">
      <w:pPr>
        <w:pStyle w:val="ListParagraph"/>
        <w:numPr>
          <w:ilvl w:val="0"/>
          <w:numId w:val="97"/>
        </w:numPr>
        <w:autoSpaceDE w:val="0"/>
        <w:autoSpaceDN w:val="0"/>
        <w:adjustRightInd w:val="0"/>
      </w:pPr>
      <w:r w:rsidRPr="005C1942">
        <w:t>How to recognize hazardous energy sources.</w:t>
      </w:r>
    </w:p>
    <w:p w14:paraId="33C58800" w14:textId="77777777" w:rsidR="00131A39" w:rsidRPr="005C1942" w:rsidRDefault="00131A39" w:rsidP="00B376F7">
      <w:pPr>
        <w:pStyle w:val="ListParagraph"/>
        <w:numPr>
          <w:ilvl w:val="0"/>
          <w:numId w:val="97"/>
        </w:numPr>
        <w:autoSpaceDE w:val="0"/>
        <w:autoSpaceDN w:val="0"/>
        <w:adjustRightInd w:val="0"/>
      </w:pPr>
      <w:r w:rsidRPr="005C1942">
        <w:t>Type and magnitude of energy used especially with respect to the machinery or equipment to which the employee will be exposed.</w:t>
      </w:r>
    </w:p>
    <w:p w14:paraId="3BFF43B6" w14:textId="77777777" w:rsidR="00131A39" w:rsidRPr="005C1942" w:rsidRDefault="00131A39" w:rsidP="00B376F7">
      <w:pPr>
        <w:pStyle w:val="ListParagraph"/>
        <w:numPr>
          <w:ilvl w:val="0"/>
          <w:numId w:val="97"/>
        </w:numPr>
        <w:autoSpaceDE w:val="0"/>
        <w:autoSpaceDN w:val="0"/>
        <w:adjustRightInd w:val="0"/>
      </w:pPr>
      <w:r w:rsidRPr="005C1942">
        <w:t>Purpose of the lockout/tagout procedure.</w:t>
      </w:r>
    </w:p>
    <w:p w14:paraId="4AD5838B" w14:textId="77777777" w:rsidR="00131A39" w:rsidRPr="005C1942" w:rsidRDefault="00131A39" w:rsidP="00B376F7">
      <w:pPr>
        <w:pStyle w:val="ListParagraph"/>
        <w:numPr>
          <w:ilvl w:val="0"/>
          <w:numId w:val="97"/>
        </w:numPr>
        <w:autoSpaceDE w:val="0"/>
        <w:autoSpaceDN w:val="0"/>
        <w:adjustRightInd w:val="0"/>
      </w:pPr>
      <w:r w:rsidRPr="005C1942">
        <w:t>Steps for shutting down, isolating, blocking and securing equipment to which the employee will be exposed.</w:t>
      </w:r>
    </w:p>
    <w:p w14:paraId="7C2450F2" w14:textId="77777777" w:rsidR="00131A39" w:rsidRPr="005C1942" w:rsidRDefault="00131A39" w:rsidP="00B376F7">
      <w:pPr>
        <w:pStyle w:val="ListParagraph"/>
        <w:numPr>
          <w:ilvl w:val="0"/>
          <w:numId w:val="97"/>
        </w:numPr>
        <w:autoSpaceDE w:val="0"/>
        <w:autoSpaceDN w:val="0"/>
        <w:adjustRightInd w:val="0"/>
      </w:pPr>
      <w:r w:rsidRPr="005C1942">
        <w:t>Steps for placement, removal and transfer of lockout/tagout devices and the division of responsibility for accomplishing those tasks.</w:t>
      </w:r>
    </w:p>
    <w:p w14:paraId="184251DF" w14:textId="77777777" w:rsidR="00131A39" w:rsidRPr="005C1942" w:rsidRDefault="00131A39" w:rsidP="00B376F7">
      <w:pPr>
        <w:pStyle w:val="ListParagraph"/>
        <w:numPr>
          <w:ilvl w:val="0"/>
          <w:numId w:val="97"/>
        </w:numPr>
        <w:autoSpaceDE w:val="0"/>
        <w:autoSpaceDN w:val="0"/>
        <w:adjustRightInd w:val="0"/>
      </w:pPr>
      <w:r w:rsidRPr="005C1942">
        <w:t>Requirements for testing to determine and verify effectiveness of lockout/tagout devices.</w:t>
      </w:r>
    </w:p>
    <w:p w14:paraId="434B9886" w14:textId="77777777" w:rsidR="00131A39" w:rsidRPr="005C1942" w:rsidRDefault="00131A39" w:rsidP="00B376F7">
      <w:pPr>
        <w:pStyle w:val="ListParagraph"/>
        <w:numPr>
          <w:ilvl w:val="0"/>
          <w:numId w:val="97"/>
        </w:numPr>
        <w:autoSpaceDE w:val="0"/>
        <w:autoSpaceDN w:val="0"/>
        <w:adjustRightInd w:val="0"/>
      </w:pPr>
      <w:r w:rsidRPr="005C1942">
        <w:t>The proper use and limitations of tags.</w:t>
      </w:r>
    </w:p>
    <w:p w14:paraId="46273594" w14:textId="77777777" w:rsidR="00131A39" w:rsidRPr="005C1942" w:rsidRDefault="00131A39" w:rsidP="00B376F7">
      <w:pPr>
        <w:autoSpaceDE w:val="0"/>
        <w:autoSpaceDN w:val="0"/>
        <w:adjustRightInd w:val="0"/>
      </w:pPr>
    </w:p>
    <w:p w14:paraId="693F53FE" w14:textId="77777777" w:rsidR="00131A39" w:rsidRPr="005C1942" w:rsidRDefault="00131A39" w:rsidP="00B376F7">
      <w:pPr>
        <w:autoSpaceDE w:val="0"/>
        <w:autoSpaceDN w:val="0"/>
        <w:adjustRightInd w:val="0"/>
        <w:rPr>
          <w:b/>
          <w:bCs/>
        </w:rPr>
      </w:pPr>
      <w:r w:rsidRPr="005C1942">
        <w:t>Employees who will use (</w:t>
      </w:r>
      <w:proofErr w:type="gramStart"/>
      <w:r w:rsidRPr="005C1942">
        <w:t>actually implement</w:t>
      </w:r>
      <w:proofErr w:type="gramEnd"/>
      <w:r w:rsidRPr="005C1942">
        <w:t>) the lockout/tagout procedure must receive written authorization from supervision.</w:t>
      </w:r>
    </w:p>
    <w:p w14:paraId="3D862053" w14:textId="77777777" w:rsidR="00131A39" w:rsidRPr="005C1942" w:rsidRDefault="00131A39" w:rsidP="00B376F7">
      <w:pPr>
        <w:autoSpaceDE w:val="0"/>
        <w:autoSpaceDN w:val="0"/>
        <w:adjustRightInd w:val="0"/>
      </w:pPr>
    </w:p>
    <w:p w14:paraId="5D92DCF4" w14:textId="77777777" w:rsidR="00131A39" w:rsidRPr="005C1942" w:rsidRDefault="00131A39" w:rsidP="00B376F7">
      <w:pPr>
        <w:autoSpaceDE w:val="0"/>
        <w:autoSpaceDN w:val="0"/>
        <w:adjustRightInd w:val="0"/>
      </w:pPr>
      <w:r w:rsidRPr="005C1942">
        <w:t xml:space="preserve">Documentation will be completed for each employee following every training or retraining session. </w:t>
      </w:r>
    </w:p>
    <w:p w14:paraId="66335D72" w14:textId="77777777" w:rsidR="00131A39" w:rsidRPr="005C1942" w:rsidRDefault="00131A39" w:rsidP="00B376F7">
      <w:pPr>
        <w:autoSpaceDE w:val="0"/>
        <w:autoSpaceDN w:val="0"/>
        <w:adjustRightInd w:val="0"/>
      </w:pPr>
    </w:p>
    <w:p w14:paraId="5B94D254" w14:textId="77777777" w:rsidR="00131A39" w:rsidRPr="005C1942" w:rsidRDefault="00131A39" w:rsidP="00B376F7">
      <w:pPr>
        <w:autoSpaceDE w:val="0"/>
        <w:autoSpaceDN w:val="0"/>
        <w:adjustRightInd w:val="0"/>
        <w:rPr>
          <w:b/>
        </w:rPr>
      </w:pPr>
      <w:r w:rsidRPr="005C1942">
        <w:rPr>
          <w:b/>
        </w:rPr>
        <w:t>Inspection Certification</w:t>
      </w:r>
    </w:p>
    <w:p w14:paraId="7755BA47" w14:textId="77777777" w:rsidR="00131A39" w:rsidRPr="005C1942" w:rsidRDefault="00131A39" w:rsidP="00B376F7">
      <w:pPr>
        <w:autoSpaceDE w:val="0"/>
        <w:autoSpaceDN w:val="0"/>
        <w:adjustRightInd w:val="0"/>
      </w:pPr>
    </w:p>
    <w:p w14:paraId="2ED826DC" w14:textId="77777777" w:rsidR="00131A39" w:rsidRPr="005C1942" w:rsidRDefault="00131A39" w:rsidP="00B376F7">
      <w:pPr>
        <w:shd w:val="clear" w:color="auto" w:fill="FFFFFF"/>
      </w:pPr>
      <w:r w:rsidRPr="005C1942">
        <w:t>A periodic inspection of the energy control procedure will be conducted at least annually to ensure that the procedure and the requirements of the standard are being followed.</w:t>
      </w:r>
    </w:p>
    <w:p w14:paraId="3557A382" w14:textId="77777777" w:rsidR="00131A39" w:rsidRPr="005C1942" w:rsidRDefault="00131A39" w:rsidP="00B376F7">
      <w:pPr>
        <w:shd w:val="clear" w:color="auto" w:fill="FFFFFF"/>
      </w:pPr>
    </w:p>
    <w:p w14:paraId="7E28870B" w14:textId="77777777" w:rsidR="00131A39" w:rsidRPr="005C1942" w:rsidRDefault="00131A39" w:rsidP="00B376F7">
      <w:pPr>
        <w:shd w:val="clear" w:color="auto" w:fill="FFFFFF"/>
      </w:pPr>
      <w:bookmarkStart w:id="233" w:name="1910.147(c)(6)(i)(A)"/>
      <w:bookmarkEnd w:id="233"/>
      <w:r w:rsidRPr="005C1942">
        <w:t>The periodic inspection will be performed by an authorized employee other than the ones(s) utilizing the energy control procedure being inspected.</w:t>
      </w:r>
      <w:bookmarkStart w:id="234" w:name="1910.147(c)(6)(i)(B)"/>
      <w:bookmarkEnd w:id="234"/>
      <w:r w:rsidRPr="005C1942">
        <w:t xml:space="preserve"> The purpose of the periodic inspection is to correct any deviations or inadequacies identified.</w:t>
      </w:r>
    </w:p>
    <w:p w14:paraId="73D1A282" w14:textId="77777777" w:rsidR="00131A39" w:rsidRPr="005C1942" w:rsidRDefault="00131A39" w:rsidP="00B376F7">
      <w:pPr>
        <w:shd w:val="clear" w:color="auto" w:fill="FFFFFF"/>
      </w:pPr>
      <w:bookmarkStart w:id="235" w:name="1910.147(c)(6)(i)(C)"/>
      <w:bookmarkEnd w:id="235"/>
    </w:p>
    <w:p w14:paraId="4C545C9F" w14:textId="77777777" w:rsidR="00131A39" w:rsidRPr="005C1942" w:rsidRDefault="00131A39" w:rsidP="00B376F7">
      <w:pPr>
        <w:shd w:val="clear" w:color="auto" w:fill="FFFFFF"/>
      </w:pPr>
      <w:r w:rsidRPr="005C1942">
        <w:t>Where lockout is used for energy control, the periodic inspection will include a review, between the inspector and each authorized employee, of that employee's responsibilities under the energy control procedure being inspected.</w:t>
      </w:r>
    </w:p>
    <w:p w14:paraId="5B72224B" w14:textId="77777777" w:rsidR="00131A39" w:rsidRPr="005C1942" w:rsidRDefault="00131A39" w:rsidP="00B376F7">
      <w:pPr>
        <w:shd w:val="clear" w:color="auto" w:fill="FFFFFF"/>
      </w:pPr>
      <w:bookmarkStart w:id="236" w:name="1910.147(c)(6)(i)(D)"/>
      <w:bookmarkEnd w:id="236"/>
    </w:p>
    <w:p w14:paraId="449A6B9E" w14:textId="77777777" w:rsidR="00131A39" w:rsidRPr="005C1942" w:rsidRDefault="00131A39" w:rsidP="00B376F7">
      <w:pPr>
        <w:shd w:val="clear" w:color="auto" w:fill="FFFFFF"/>
      </w:pPr>
      <w:r w:rsidRPr="005C1942">
        <w:t xml:space="preserve">Where tagout is used for energy control, the periodic inspection will include a review, between the inspector and each authorized and affected employee, of that employee's responsibilities under the energy control procedure being inspected, </w:t>
      </w:r>
      <w:proofErr w:type="gramStart"/>
      <w:r w:rsidRPr="005C1942">
        <w:t>and  an</w:t>
      </w:r>
      <w:proofErr w:type="gramEnd"/>
      <w:r w:rsidRPr="005C1942">
        <w:t xml:space="preserve"> overview regarding the limitations of the tags.</w:t>
      </w:r>
    </w:p>
    <w:p w14:paraId="731F541A" w14:textId="77777777" w:rsidR="00131A39" w:rsidRPr="005C1942" w:rsidRDefault="00131A39" w:rsidP="00B376F7">
      <w:pPr>
        <w:shd w:val="clear" w:color="auto" w:fill="FFFFFF"/>
      </w:pPr>
      <w:bookmarkStart w:id="237" w:name="1910.147(c)(6)(ii)"/>
      <w:bookmarkEnd w:id="237"/>
    </w:p>
    <w:p w14:paraId="13EA6322" w14:textId="77777777" w:rsidR="00131A39" w:rsidRPr="005C1942" w:rsidRDefault="00131A39" w:rsidP="00B376F7">
      <w:pPr>
        <w:shd w:val="clear" w:color="auto" w:fill="FFFFFF"/>
      </w:pPr>
      <w:r w:rsidRPr="005C1942">
        <w:t xml:space="preserve">The periodic inspections will </w:t>
      </w:r>
      <w:proofErr w:type="gramStart"/>
      <w:r w:rsidRPr="005C1942">
        <w:t>be  documented</w:t>
      </w:r>
      <w:proofErr w:type="gramEnd"/>
      <w:r w:rsidRPr="005C1942">
        <w:t xml:space="preserve"> by a certification stating the machine or equipment on which the energy control procedure was being utilized, the date of the inspection, the employees included in the inspection, and the person performing the inspection.</w:t>
      </w:r>
    </w:p>
    <w:p w14:paraId="21E9C23B" w14:textId="77777777" w:rsidR="00131A39" w:rsidRPr="005C1942" w:rsidRDefault="00131A39" w:rsidP="00B376F7">
      <w:pPr>
        <w:autoSpaceDE w:val="0"/>
        <w:autoSpaceDN w:val="0"/>
        <w:adjustRightInd w:val="0"/>
      </w:pPr>
    </w:p>
    <w:p w14:paraId="1FCD11B9" w14:textId="77777777" w:rsidR="00131A39" w:rsidRPr="005C1942" w:rsidRDefault="00131A39" w:rsidP="00B376F7">
      <w:pPr>
        <w:autoSpaceDE w:val="0"/>
        <w:autoSpaceDN w:val="0"/>
        <w:adjustRightInd w:val="0"/>
        <w:rPr>
          <w:bCs/>
          <w:highlight w:val="white"/>
        </w:rPr>
      </w:pPr>
      <w:r w:rsidRPr="005C1942">
        <w:t>Refer to form “</w:t>
      </w:r>
      <w:r w:rsidRPr="005C1942">
        <w:rPr>
          <w:bCs/>
          <w:highlight w:val="white"/>
        </w:rPr>
        <w:t xml:space="preserve">Lockout/Tagout Inspection </w:t>
      </w:r>
      <w:proofErr w:type="gramStart"/>
      <w:r w:rsidRPr="005C1942">
        <w:rPr>
          <w:bCs/>
          <w:highlight w:val="white"/>
        </w:rPr>
        <w:t>Certification</w:t>
      </w:r>
      <w:r w:rsidR="00974B77" w:rsidRPr="005C1942">
        <w:rPr>
          <w:bCs/>
          <w:highlight w:val="white"/>
        </w:rPr>
        <w:t xml:space="preserve">“ </w:t>
      </w:r>
      <w:r w:rsidRPr="005C1942">
        <w:rPr>
          <w:bCs/>
          <w:highlight w:val="white"/>
        </w:rPr>
        <w:t>located</w:t>
      </w:r>
      <w:proofErr w:type="gramEnd"/>
      <w:r w:rsidRPr="005C1942">
        <w:rPr>
          <w:bCs/>
          <w:highlight w:val="white"/>
        </w:rPr>
        <w:t xml:space="preserve"> in </w:t>
      </w:r>
      <w:r w:rsidR="009544E2" w:rsidRPr="005C1942">
        <w:rPr>
          <w:bCs/>
          <w:highlight w:val="white"/>
        </w:rPr>
        <w:t>Section 6—Forms</w:t>
      </w:r>
      <w:r w:rsidRPr="005C1942">
        <w:rPr>
          <w:bCs/>
          <w:highlight w:val="white"/>
        </w:rPr>
        <w:t xml:space="preserve">. </w:t>
      </w:r>
    </w:p>
    <w:p w14:paraId="192DBA34" w14:textId="77777777" w:rsidR="00131A39" w:rsidRPr="005C1942" w:rsidRDefault="00131A39" w:rsidP="00B376F7">
      <w:pPr>
        <w:autoSpaceDE w:val="0"/>
        <w:autoSpaceDN w:val="0"/>
        <w:adjustRightInd w:val="0"/>
      </w:pPr>
    </w:p>
    <w:p w14:paraId="0A4D281F" w14:textId="77777777" w:rsidR="00131A39" w:rsidRPr="005C1942" w:rsidRDefault="00131A39" w:rsidP="00B376F7">
      <w:pPr>
        <w:autoSpaceDE w:val="0"/>
        <w:autoSpaceDN w:val="0"/>
        <w:adjustRightInd w:val="0"/>
        <w:rPr>
          <w:b/>
          <w:bCs/>
        </w:rPr>
      </w:pPr>
      <w:r w:rsidRPr="005C1942">
        <w:rPr>
          <w:b/>
          <w:bCs/>
        </w:rPr>
        <w:t>Energy-Isolating Devices</w:t>
      </w:r>
    </w:p>
    <w:p w14:paraId="4D08EED3" w14:textId="77777777" w:rsidR="00131A39" w:rsidRPr="005C1942" w:rsidRDefault="00131A39" w:rsidP="00B376F7">
      <w:pPr>
        <w:autoSpaceDE w:val="0"/>
        <w:autoSpaceDN w:val="0"/>
        <w:adjustRightInd w:val="0"/>
      </w:pPr>
    </w:p>
    <w:p w14:paraId="6ABEEC04" w14:textId="77777777" w:rsidR="00131A39" w:rsidRPr="005C1942" w:rsidRDefault="00131A39" w:rsidP="00B376F7">
      <w:pPr>
        <w:autoSpaceDE w:val="0"/>
        <w:autoSpaceDN w:val="0"/>
        <w:adjustRightInd w:val="0"/>
      </w:pPr>
      <w:r w:rsidRPr="005C1942">
        <w:t xml:space="preserve">Each employee must be instructed that every department has conducted a survey of </w:t>
      </w:r>
      <w:r w:rsidRPr="005C1942">
        <w:rPr>
          <w:i/>
          <w:iCs/>
        </w:rPr>
        <w:t xml:space="preserve">all </w:t>
      </w:r>
      <w:r w:rsidRPr="005C1942">
        <w:t>machinery, equipment and processes that possess potentially hazardous energy. The survey located all equipment and identified all isolating devices that must be locked or tagged to render the equipment safe for service, maintenance or repair and describe applicable lockout/tagout procedure. The information for each item of machinery or equipment has been recorded on Form A, which is maintained in the respective department and is readily available for use in conjunction with the lockout/tagout procedure.</w:t>
      </w:r>
    </w:p>
    <w:p w14:paraId="39714DB7" w14:textId="77777777" w:rsidR="00131A39" w:rsidRPr="005C1942" w:rsidRDefault="00131A39" w:rsidP="00B376F7">
      <w:pPr>
        <w:autoSpaceDE w:val="0"/>
        <w:autoSpaceDN w:val="0"/>
        <w:adjustRightInd w:val="0"/>
      </w:pPr>
    </w:p>
    <w:p w14:paraId="4ABF2D69" w14:textId="77777777" w:rsidR="00131A39" w:rsidRPr="005C1942" w:rsidRDefault="00131A39" w:rsidP="00B376F7">
      <w:pPr>
        <w:autoSpaceDE w:val="0"/>
        <w:autoSpaceDN w:val="0"/>
        <w:adjustRightInd w:val="0"/>
      </w:pPr>
      <w:r w:rsidRPr="005C1942">
        <w:rPr>
          <w:bCs/>
        </w:rPr>
        <w:lastRenderedPageBreak/>
        <w:t xml:space="preserve">Types and/Locations of Energy-Isolating Devices form will </w:t>
      </w:r>
      <w:r w:rsidRPr="005C1942">
        <w:t>be used whenever a new piece of equipment or machine is introduced into the work area or whenever a new procedure may be developed due to a change in process, machine or equipment making previous procedure invalid.</w:t>
      </w:r>
    </w:p>
    <w:p w14:paraId="233DFD5F" w14:textId="77777777" w:rsidR="00131A39" w:rsidRPr="005C1942" w:rsidRDefault="00131A39" w:rsidP="00B376F7">
      <w:pPr>
        <w:autoSpaceDE w:val="0"/>
        <w:autoSpaceDN w:val="0"/>
        <w:adjustRightInd w:val="0"/>
      </w:pPr>
    </w:p>
    <w:p w14:paraId="1C2DF264" w14:textId="77777777" w:rsidR="00131A39" w:rsidRPr="005C1942" w:rsidRDefault="00131A39" w:rsidP="00B376F7">
      <w:pPr>
        <w:autoSpaceDE w:val="0"/>
        <w:autoSpaceDN w:val="0"/>
        <w:adjustRightInd w:val="0"/>
      </w:pPr>
      <w:r w:rsidRPr="005C1942">
        <w:rPr>
          <w:b/>
          <w:i/>
        </w:rPr>
        <w:t>Note:</w:t>
      </w:r>
      <w:r w:rsidRPr="005C1942">
        <w:rPr>
          <w:i/>
        </w:rPr>
        <w:t xml:space="preserve"> </w:t>
      </w:r>
      <w:r w:rsidRPr="005C1942">
        <w:rPr>
          <w:bCs/>
          <w:i/>
        </w:rPr>
        <w:t xml:space="preserve">Types and/Locations of Energy-Isolating Devices form </w:t>
      </w:r>
      <w:proofErr w:type="gramStart"/>
      <w:r w:rsidRPr="005C1942">
        <w:rPr>
          <w:bCs/>
          <w:i/>
        </w:rPr>
        <w:t>is located in</w:t>
      </w:r>
      <w:proofErr w:type="gramEnd"/>
      <w:r w:rsidRPr="005C1942">
        <w:rPr>
          <w:bCs/>
          <w:i/>
        </w:rPr>
        <w:t xml:space="preserve"> </w:t>
      </w:r>
      <w:r w:rsidR="009544E2" w:rsidRPr="005C1942">
        <w:rPr>
          <w:bCs/>
          <w:i/>
        </w:rPr>
        <w:t>Section 6—Forms</w:t>
      </w:r>
      <w:r w:rsidRPr="005C1942">
        <w:rPr>
          <w:bCs/>
          <w:i/>
        </w:rPr>
        <w:t>.</w:t>
      </w:r>
    </w:p>
    <w:p w14:paraId="29B8A7BE" w14:textId="77777777" w:rsidR="00131A39" w:rsidRPr="005C1942" w:rsidRDefault="00131A39" w:rsidP="00B376F7">
      <w:pPr>
        <w:autoSpaceDE w:val="0"/>
        <w:autoSpaceDN w:val="0"/>
        <w:adjustRightInd w:val="0"/>
        <w:rPr>
          <w:sz w:val="22"/>
          <w:szCs w:val="22"/>
        </w:rPr>
      </w:pPr>
    </w:p>
    <w:p w14:paraId="2C07ED74" w14:textId="77777777" w:rsidR="00131A39" w:rsidRPr="005C1942" w:rsidRDefault="00131A39" w:rsidP="00B376F7">
      <w:pPr>
        <w:autoSpaceDE w:val="0"/>
        <w:autoSpaceDN w:val="0"/>
        <w:adjustRightInd w:val="0"/>
      </w:pPr>
      <w:r w:rsidRPr="005C1942">
        <w:rPr>
          <w:b/>
          <w:bCs/>
        </w:rPr>
        <w:t xml:space="preserve">Sequence of Lockout/Tagout System—Procedure </w:t>
      </w:r>
    </w:p>
    <w:p w14:paraId="472D5547" w14:textId="77777777" w:rsidR="00131A39" w:rsidRPr="005C1942" w:rsidRDefault="00131A39" w:rsidP="00B376F7">
      <w:pPr>
        <w:autoSpaceDE w:val="0"/>
        <w:autoSpaceDN w:val="0"/>
        <w:adjustRightInd w:val="0"/>
        <w:rPr>
          <w:bCs/>
        </w:rPr>
      </w:pPr>
    </w:p>
    <w:p w14:paraId="312D7257" w14:textId="77777777" w:rsidR="00131A39" w:rsidRPr="005C1942" w:rsidRDefault="00131A39" w:rsidP="00B376F7">
      <w:pPr>
        <w:autoSpaceDE w:val="0"/>
        <w:autoSpaceDN w:val="0"/>
        <w:adjustRightInd w:val="0"/>
      </w:pPr>
      <w:r w:rsidRPr="005C1942">
        <w:t>Each employee will be informed of the lockout/tagout sequence. That sequence includes the following steps:</w:t>
      </w:r>
    </w:p>
    <w:p w14:paraId="37883C83" w14:textId="77777777" w:rsidR="00131A39" w:rsidRPr="005C1942" w:rsidRDefault="00131A39" w:rsidP="00B376F7">
      <w:pPr>
        <w:autoSpaceDE w:val="0"/>
        <w:autoSpaceDN w:val="0"/>
        <w:adjustRightInd w:val="0"/>
      </w:pPr>
    </w:p>
    <w:p w14:paraId="00863D51" w14:textId="77777777" w:rsidR="00131A39" w:rsidRPr="005C1942" w:rsidRDefault="00131A39" w:rsidP="00B376F7">
      <w:pPr>
        <w:autoSpaceDE w:val="0"/>
        <w:autoSpaceDN w:val="0"/>
        <w:adjustRightInd w:val="0"/>
      </w:pPr>
      <w:r w:rsidRPr="005C1942">
        <w:rPr>
          <w:b/>
          <w:iCs/>
        </w:rPr>
        <w:t>Step One—</w:t>
      </w:r>
      <w:r w:rsidRPr="005C1942">
        <w:t>The authorized employee (designated by supervision to implement lockout/tagout) will notify all affected employees (operators and others in the area) that lockout/tagout is to be used and the reason for its use. Use Form A, “</w:t>
      </w:r>
      <w:r w:rsidRPr="005C1942">
        <w:rPr>
          <w:bCs/>
        </w:rPr>
        <w:t>Types/Locations of Energy-Isolating Devices,”</w:t>
      </w:r>
      <w:r w:rsidRPr="005C1942">
        <w:t xml:space="preserve"> for the respective machine or equipment lists all pertinent information, including the magnitude of energy and the hazards to be expected.)</w:t>
      </w:r>
    </w:p>
    <w:p w14:paraId="38EB0A18" w14:textId="77777777" w:rsidR="00131A39" w:rsidRPr="005C1942" w:rsidRDefault="00131A39" w:rsidP="00B376F7">
      <w:pPr>
        <w:autoSpaceDE w:val="0"/>
        <w:autoSpaceDN w:val="0"/>
        <w:adjustRightInd w:val="0"/>
      </w:pPr>
    </w:p>
    <w:p w14:paraId="2BEF0101" w14:textId="77777777" w:rsidR="00131A39" w:rsidRPr="005C1942" w:rsidRDefault="00131A39" w:rsidP="00B376F7">
      <w:pPr>
        <w:autoSpaceDE w:val="0"/>
        <w:autoSpaceDN w:val="0"/>
        <w:adjustRightInd w:val="0"/>
      </w:pPr>
      <w:r w:rsidRPr="005C1942">
        <w:rPr>
          <w:b/>
          <w:iCs/>
        </w:rPr>
        <w:t>Step Two—</w:t>
      </w:r>
      <w:r w:rsidRPr="005C1942">
        <w:t>The machine must be shut down by normal procedure.</w:t>
      </w:r>
    </w:p>
    <w:p w14:paraId="0B0650D8" w14:textId="77777777" w:rsidR="00131A39" w:rsidRPr="005C1942" w:rsidRDefault="00131A39" w:rsidP="00B376F7">
      <w:pPr>
        <w:autoSpaceDE w:val="0"/>
        <w:autoSpaceDN w:val="0"/>
        <w:adjustRightInd w:val="0"/>
      </w:pPr>
    </w:p>
    <w:p w14:paraId="0C581AE8" w14:textId="77777777" w:rsidR="00131A39" w:rsidRPr="005C1942" w:rsidRDefault="00131A39" w:rsidP="00B376F7">
      <w:pPr>
        <w:autoSpaceDE w:val="0"/>
        <w:autoSpaceDN w:val="0"/>
        <w:adjustRightInd w:val="0"/>
      </w:pPr>
      <w:r w:rsidRPr="005C1942">
        <w:rPr>
          <w:b/>
          <w:iCs/>
        </w:rPr>
        <w:t>Step Three—</w:t>
      </w:r>
      <w:r w:rsidRPr="005C1942">
        <w:t>Each energy-isolating device must be located. (Use information from Form A for the respective machine or equipment.) Each device must be operated to isolate the equipment from the energy source(s).</w:t>
      </w:r>
    </w:p>
    <w:p w14:paraId="2B0CDEBE" w14:textId="77777777" w:rsidR="00131A39" w:rsidRPr="005C1942" w:rsidRDefault="00131A39" w:rsidP="00B376F7">
      <w:pPr>
        <w:autoSpaceDE w:val="0"/>
        <w:autoSpaceDN w:val="0"/>
        <w:adjustRightInd w:val="0"/>
      </w:pPr>
    </w:p>
    <w:p w14:paraId="27C9FC29" w14:textId="77777777" w:rsidR="00131A39" w:rsidRPr="005C1942" w:rsidRDefault="00131A39" w:rsidP="00B376F7">
      <w:pPr>
        <w:autoSpaceDE w:val="0"/>
        <w:autoSpaceDN w:val="0"/>
        <w:adjustRightInd w:val="0"/>
      </w:pPr>
      <w:r w:rsidRPr="005C1942">
        <w:rPr>
          <w:b/>
          <w:iCs/>
        </w:rPr>
        <w:t>Step Four—</w:t>
      </w:r>
      <w:r w:rsidRPr="005C1942">
        <w:t>Each device or manner by which energy can be stored must be located. (Use information from Form A for the respective machine or equipment.)</w:t>
      </w:r>
    </w:p>
    <w:p w14:paraId="0ADB8245" w14:textId="77777777" w:rsidR="00131A39" w:rsidRPr="005C1942" w:rsidRDefault="00131A39" w:rsidP="00B376F7">
      <w:pPr>
        <w:autoSpaceDE w:val="0"/>
        <w:autoSpaceDN w:val="0"/>
        <w:adjustRightInd w:val="0"/>
      </w:pPr>
    </w:p>
    <w:p w14:paraId="22214E96" w14:textId="77777777" w:rsidR="00131A39" w:rsidRPr="005C1942" w:rsidRDefault="00131A39" w:rsidP="00B376F7">
      <w:pPr>
        <w:autoSpaceDE w:val="0"/>
        <w:autoSpaceDN w:val="0"/>
        <w:adjustRightInd w:val="0"/>
      </w:pPr>
      <w:r w:rsidRPr="005C1942">
        <w:rPr>
          <w:b/>
          <w:iCs/>
        </w:rPr>
        <w:t>Step Five—</w:t>
      </w:r>
      <w:r w:rsidRPr="005C1942">
        <w:t xml:space="preserve">After responding to </w:t>
      </w:r>
      <w:r w:rsidRPr="005C1942">
        <w:rPr>
          <w:iCs/>
        </w:rPr>
        <w:t xml:space="preserve">important notes </w:t>
      </w:r>
      <w:r w:rsidRPr="005C1942">
        <w:t>(below), each energy-isolating device (information from Form A</w:t>
      </w:r>
      <w:r w:rsidRPr="005C1942">
        <w:rPr>
          <w:bCs/>
        </w:rPr>
        <w:t xml:space="preserve"> for</w:t>
      </w:r>
      <w:r w:rsidRPr="005C1942">
        <w:t xml:space="preserve"> the respective machine or equipment) must now be locked or tagged with assigned individual locks or tags.</w:t>
      </w:r>
    </w:p>
    <w:p w14:paraId="72D088D6" w14:textId="77777777" w:rsidR="00131A39" w:rsidRPr="005C1942" w:rsidRDefault="00131A39" w:rsidP="00B376F7">
      <w:pPr>
        <w:autoSpaceDE w:val="0"/>
        <w:autoSpaceDN w:val="0"/>
        <w:adjustRightInd w:val="0"/>
      </w:pPr>
    </w:p>
    <w:p w14:paraId="451E6A5C" w14:textId="77777777" w:rsidR="00131A39" w:rsidRPr="005C1942" w:rsidRDefault="00131A39" w:rsidP="00B376F7">
      <w:pPr>
        <w:autoSpaceDE w:val="0"/>
        <w:autoSpaceDN w:val="0"/>
        <w:adjustRightInd w:val="0"/>
        <w:rPr>
          <w:b/>
          <w:bCs/>
          <w:i/>
        </w:rPr>
      </w:pPr>
      <w:r w:rsidRPr="005C1942">
        <w:rPr>
          <w:b/>
          <w:bCs/>
          <w:i/>
        </w:rPr>
        <w:t>Note:</w:t>
      </w:r>
    </w:p>
    <w:p w14:paraId="3AE32590" w14:textId="77777777" w:rsidR="00131A39" w:rsidRPr="005C1942" w:rsidRDefault="00131A39" w:rsidP="00B376F7">
      <w:pPr>
        <w:autoSpaceDE w:val="0"/>
        <w:autoSpaceDN w:val="0"/>
        <w:adjustRightInd w:val="0"/>
        <w:rPr>
          <w:b/>
          <w:bCs/>
          <w:i/>
        </w:rPr>
      </w:pPr>
    </w:p>
    <w:p w14:paraId="3724CC7F" w14:textId="77777777" w:rsidR="00131A39" w:rsidRPr="005C1942" w:rsidRDefault="00131A39" w:rsidP="00B376F7">
      <w:pPr>
        <w:pStyle w:val="ListParagraph"/>
        <w:numPr>
          <w:ilvl w:val="0"/>
          <w:numId w:val="46"/>
        </w:numPr>
        <w:autoSpaceDE w:val="0"/>
        <w:autoSpaceDN w:val="0"/>
        <w:adjustRightInd w:val="0"/>
        <w:ind w:left="360"/>
        <w:rPr>
          <w:b/>
          <w:bCs/>
        </w:rPr>
      </w:pPr>
      <w:r w:rsidRPr="005C1942">
        <w:rPr>
          <w:bCs/>
        </w:rPr>
        <w:t xml:space="preserve">If a lock can be used, but </w:t>
      </w:r>
      <w:proofErr w:type="gramStart"/>
      <w:r w:rsidRPr="005C1942">
        <w:rPr>
          <w:bCs/>
        </w:rPr>
        <w:t>a  tag</w:t>
      </w:r>
      <w:proofErr w:type="gramEnd"/>
      <w:r w:rsidRPr="005C1942">
        <w:rPr>
          <w:bCs/>
        </w:rPr>
        <w:t xml:space="preserve"> is chosen instead, complete a tagout justification before going on to step six.</w:t>
      </w:r>
    </w:p>
    <w:p w14:paraId="19C5ED0B" w14:textId="77777777" w:rsidR="00131A39" w:rsidRPr="005C1942" w:rsidRDefault="00131A39" w:rsidP="00B376F7">
      <w:pPr>
        <w:pStyle w:val="ListParagraph"/>
        <w:numPr>
          <w:ilvl w:val="0"/>
          <w:numId w:val="46"/>
        </w:numPr>
        <w:autoSpaceDE w:val="0"/>
        <w:autoSpaceDN w:val="0"/>
        <w:adjustRightInd w:val="0"/>
        <w:ind w:left="360"/>
        <w:rPr>
          <w:b/>
          <w:bCs/>
        </w:rPr>
      </w:pPr>
      <w:r w:rsidRPr="005C1942">
        <w:rPr>
          <w:bCs/>
        </w:rPr>
        <w:t>If more than one authorized employee is required to affix a lockout/tagout device (see group lockout), the designated group coordinator must have each authorized employee who affixes a lockout/tagout device sign his/her name and enter job title. Use a separate sheet if needed.</w:t>
      </w:r>
    </w:p>
    <w:p w14:paraId="59238EB8" w14:textId="77777777" w:rsidR="00131A39" w:rsidRPr="005C1942" w:rsidRDefault="00131A39" w:rsidP="00B376F7">
      <w:pPr>
        <w:autoSpaceDE w:val="0"/>
        <w:autoSpaceDN w:val="0"/>
        <w:adjustRightInd w:val="0"/>
      </w:pPr>
    </w:p>
    <w:p w14:paraId="44270CE0" w14:textId="77777777" w:rsidR="00131A39" w:rsidRPr="005C1942" w:rsidRDefault="00131A39" w:rsidP="00B376F7">
      <w:pPr>
        <w:autoSpaceDE w:val="0"/>
        <w:autoSpaceDN w:val="0"/>
        <w:adjustRightInd w:val="0"/>
      </w:pPr>
      <w:r w:rsidRPr="005C1942">
        <w:rPr>
          <w:iCs/>
        </w:rPr>
        <w:t>Step Six—(a</w:t>
      </w:r>
      <w:r w:rsidRPr="005C1942">
        <w:t xml:space="preserve">) Ensure that personnel are not exposed; (b) attempt to start the equipment with the normal operating controls to ensure that lockout/tagout is effective; (c) </w:t>
      </w:r>
      <w:r w:rsidRPr="005C1942">
        <w:rPr>
          <w:iCs/>
        </w:rPr>
        <w:t xml:space="preserve">return the operating controls to “neutral” or “off.” </w:t>
      </w:r>
      <w:r w:rsidRPr="005C1942">
        <w:t>The equipment is now properly locked or tagged out.</w:t>
      </w:r>
    </w:p>
    <w:p w14:paraId="2925B3A9" w14:textId="77777777" w:rsidR="00131A39" w:rsidRPr="005C1942" w:rsidRDefault="00131A39" w:rsidP="00B376F7">
      <w:pPr>
        <w:autoSpaceDE w:val="0"/>
        <w:autoSpaceDN w:val="0"/>
        <w:adjustRightInd w:val="0"/>
      </w:pPr>
    </w:p>
    <w:p w14:paraId="266A1C69" w14:textId="77777777" w:rsidR="00131A39" w:rsidRPr="005C1942" w:rsidRDefault="00131A39" w:rsidP="00B376F7">
      <w:pPr>
        <w:autoSpaceDE w:val="0"/>
        <w:autoSpaceDN w:val="0"/>
        <w:adjustRightInd w:val="0"/>
        <w:rPr>
          <w:b/>
          <w:bCs/>
        </w:rPr>
      </w:pPr>
      <w:r w:rsidRPr="005C1942">
        <w:rPr>
          <w:b/>
          <w:bCs/>
        </w:rPr>
        <w:t>Tagout Justification System</w:t>
      </w:r>
    </w:p>
    <w:p w14:paraId="4FD09C98" w14:textId="77777777" w:rsidR="00131A39" w:rsidRPr="005C1942" w:rsidRDefault="00131A39" w:rsidP="00B376F7">
      <w:pPr>
        <w:autoSpaceDE w:val="0"/>
        <w:autoSpaceDN w:val="0"/>
        <w:adjustRightInd w:val="0"/>
      </w:pPr>
    </w:p>
    <w:p w14:paraId="111452C1" w14:textId="77777777" w:rsidR="00131A39" w:rsidRPr="005C1942" w:rsidRDefault="00131A39" w:rsidP="00B376F7">
      <w:pPr>
        <w:autoSpaceDE w:val="0"/>
        <w:autoSpaceDN w:val="0"/>
        <w:adjustRightInd w:val="0"/>
      </w:pPr>
      <w:r w:rsidRPr="005C1942">
        <w:t xml:space="preserve">If the machine, equipment or process can be locked out and/or tagged out </w:t>
      </w:r>
      <w:proofErr w:type="gramStart"/>
      <w:r w:rsidRPr="005C1942">
        <w:t>and  a</w:t>
      </w:r>
      <w:proofErr w:type="gramEnd"/>
      <w:r w:rsidRPr="005C1942">
        <w:t xml:space="preserve"> tag is chosen instead, respond to parts one and two of the following tagout justification system, then return to Sequence for LOTO, Step Six.</w:t>
      </w:r>
    </w:p>
    <w:p w14:paraId="53B7804B" w14:textId="77777777" w:rsidR="00131A39" w:rsidRPr="005C1942" w:rsidRDefault="00131A39" w:rsidP="00B376F7">
      <w:pPr>
        <w:autoSpaceDE w:val="0"/>
        <w:autoSpaceDN w:val="0"/>
        <w:adjustRightInd w:val="0"/>
      </w:pPr>
    </w:p>
    <w:p w14:paraId="41C19057" w14:textId="77777777" w:rsidR="00131A39" w:rsidRPr="005C1942" w:rsidRDefault="00131A39" w:rsidP="00B376F7">
      <w:pPr>
        <w:autoSpaceDE w:val="0"/>
        <w:autoSpaceDN w:val="0"/>
        <w:adjustRightInd w:val="0"/>
        <w:rPr>
          <w:b/>
          <w:bCs/>
        </w:rPr>
      </w:pPr>
      <w:r w:rsidRPr="005C1942">
        <w:rPr>
          <w:b/>
          <w:bCs/>
        </w:rPr>
        <w:t>Requirement One</w:t>
      </w:r>
    </w:p>
    <w:p w14:paraId="39CB444E" w14:textId="77777777" w:rsidR="00131A39" w:rsidRPr="005C1942" w:rsidRDefault="00131A39" w:rsidP="00B376F7">
      <w:pPr>
        <w:autoSpaceDE w:val="0"/>
        <w:autoSpaceDN w:val="0"/>
        <w:adjustRightInd w:val="0"/>
      </w:pPr>
    </w:p>
    <w:p w14:paraId="460830FD" w14:textId="77777777" w:rsidR="00131A39" w:rsidRPr="005C1942" w:rsidRDefault="00131A39" w:rsidP="00B376F7">
      <w:pPr>
        <w:autoSpaceDE w:val="0"/>
        <w:autoSpaceDN w:val="0"/>
        <w:adjustRightInd w:val="0"/>
      </w:pPr>
      <w:r w:rsidRPr="005C1942">
        <w:rPr>
          <w:iCs/>
        </w:rPr>
        <w:t xml:space="preserve">Full Employee Protection. </w:t>
      </w:r>
      <w:r w:rsidRPr="005C1942">
        <w:t>If you cannot indicate a “yes” answer by checking each of the following items, do not use the tagout system:</w:t>
      </w:r>
    </w:p>
    <w:p w14:paraId="434C2CC8" w14:textId="77777777" w:rsidR="00131A39" w:rsidRPr="005C1942" w:rsidRDefault="00131A39" w:rsidP="00B376F7">
      <w:pPr>
        <w:autoSpaceDE w:val="0"/>
        <w:autoSpaceDN w:val="0"/>
        <w:adjustRightInd w:val="0"/>
      </w:pPr>
    </w:p>
    <w:p w14:paraId="5C5ECA73" w14:textId="77777777" w:rsidR="00131A39" w:rsidRPr="005C1942" w:rsidRDefault="00131A39" w:rsidP="00B376F7">
      <w:pPr>
        <w:pStyle w:val="ListParagraph"/>
        <w:numPr>
          <w:ilvl w:val="0"/>
          <w:numId w:val="42"/>
        </w:numPr>
      </w:pPr>
      <w:r w:rsidRPr="005C1942">
        <w:t>Tagout system provides full employee protection.</w:t>
      </w:r>
    </w:p>
    <w:p w14:paraId="3B8976CB" w14:textId="77777777" w:rsidR="00131A39" w:rsidRPr="005C1942" w:rsidRDefault="00131A39" w:rsidP="00B376F7">
      <w:pPr>
        <w:pStyle w:val="ListParagraph"/>
        <w:numPr>
          <w:ilvl w:val="0"/>
          <w:numId w:val="42"/>
        </w:numPr>
      </w:pPr>
      <w:r w:rsidRPr="005C1942">
        <w:t>Tagout devices placed at the same location where the lockout device would have been placed.</w:t>
      </w:r>
    </w:p>
    <w:p w14:paraId="239F1B7F" w14:textId="77777777" w:rsidR="00131A39" w:rsidRPr="005C1942" w:rsidRDefault="00131A39" w:rsidP="00B376F7">
      <w:pPr>
        <w:pStyle w:val="ListParagraph"/>
        <w:numPr>
          <w:ilvl w:val="0"/>
          <w:numId w:val="42"/>
        </w:numPr>
      </w:pPr>
      <w:r w:rsidRPr="005C1942">
        <w:t>Tagout system provides safety equivalent to the lockout program.</w:t>
      </w:r>
    </w:p>
    <w:p w14:paraId="29EE9122" w14:textId="77777777" w:rsidR="00131A39" w:rsidRPr="005C1942" w:rsidRDefault="00131A39" w:rsidP="00B376F7">
      <w:pPr>
        <w:pStyle w:val="ListParagraph"/>
        <w:numPr>
          <w:ilvl w:val="0"/>
          <w:numId w:val="42"/>
        </w:numPr>
      </w:pPr>
      <w:r w:rsidRPr="005C1942">
        <w:t>Employees can fully comply with all tagout-related provisions.</w:t>
      </w:r>
    </w:p>
    <w:p w14:paraId="40428F75" w14:textId="77777777" w:rsidR="00131A39" w:rsidRPr="005C1942" w:rsidRDefault="00131A39" w:rsidP="00B376F7">
      <w:pPr>
        <w:tabs>
          <w:tab w:val="left" w:pos="360"/>
        </w:tabs>
        <w:autoSpaceDE w:val="0"/>
        <w:autoSpaceDN w:val="0"/>
        <w:adjustRightInd w:val="0"/>
      </w:pPr>
    </w:p>
    <w:p w14:paraId="548647A1" w14:textId="77777777" w:rsidR="00131A39" w:rsidRPr="005C1942" w:rsidRDefault="00131A39" w:rsidP="00B376F7">
      <w:pPr>
        <w:autoSpaceDE w:val="0"/>
        <w:autoSpaceDN w:val="0"/>
        <w:adjustRightInd w:val="0"/>
      </w:pPr>
      <w:r w:rsidRPr="005C1942">
        <w:rPr>
          <w:iCs/>
        </w:rPr>
        <w:t xml:space="preserve">Additional Safety Measures. </w:t>
      </w:r>
      <w:r w:rsidRPr="005C1942">
        <w:t>Check the measure(s) used to provide equivalent protection and/or state any other alternative used:</w:t>
      </w:r>
    </w:p>
    <w:p w14:paraId="3E76DA4F" w14:textId="77777777" w:rsidR="00131A39" w:rsidRPr="005C1942" w:rsidRDefault="00131A39" w:rsidP="00B376F7">
      <w:pPr>
        <w:autoSpaceDE w:val="0"/>
        <w:autoSpaceDN w:val="0"/>
        <w:adjustRightInd w:val="0"/>
      </w:pPr>
    </w:p>
    <w:p w14:paraId="70A1D4F9" w14:textId="77777777" w:rsidR="00131A39" w:rsidRPr="005C1942" w:rsidRDefault="00131A39" w:rsidP="00B376F7">
      <w:pPr>
        <w:pStyle w:val="ListParagraph"/>
        <w:numPr>
          <w:ilvl w:val="0"/>
          <w:numId w:val="10"/>
        </w:numPr>
        <w:tabs>
          <w:tab w:val="left" w:pos="360"/>
        </w:tabs>
        <w:autoSpaceDE w:val="0"/>
        <w:autoSpaceDN w:val="0"/>
        <w:adjustRightInd w:val="0"/>
      </w:pPr>
      <w:r w:rsidRPr="005C1942">
        <w:t>Isolating circuit element removal.</w:t>
      </w:r>
    </w:p>
    <w:p w14:paraId="0B745137" w14:textId="77777777" w:rsidR="00131A39" w:rsidRPr="005C1942" w:rsidRDefault="00131A39" w:rsidP="00B376F7">
      <w:pPr>
        <w:pStyle w:val="ListParagraph"/>
        <w:numPr>
          <w:ilvl w:val="0"/>
          <w:numId w:val="10"/>
        </w:numPr>
        <w:tabs>
          <w:tab w:val="left" w:pos="360"/>
        </w:tabs>
        <w:autoSpaceDE w:val="0"/>
        <w:autoSpaceDN w:val="0"/>
        <w:adjustRightInd w:val="0"/>
      </w:pPr>
      <w:r w:rsidRPr="005C1942">
        <w:lastRenderedPageBreak/>
        <w:t>Control switches blocked.</w:t>
      </w:r>
    </w:p>
    <w:p w14:paraId="085C6F18" w14:textId="77777777" w:rsidR="00131A39" w:rsidRPr="005C1942" w:rsidRDefault="00131A39" w:rsidP="00B376F7">
      <w:pPr>
        <w:pStyle w:val="ListParagraph"/>
        <w:numPr>
          <w:ilvl w:val="0"/>
          <w:numId w:val="10"/>
        </w:numPr>
        <w:tabs>
          <w:tab w:val="left" w:pos="360"/>
        </w:tabs>
        <w:autoSpaceDE w:val="0"/>
        <w:autoSpaceDN w:val="0"/>
        <w:adjustRightInd w:val="0"/>
      </w:pPr>
      <w:r w:rsidRPr="005C1942">
        <w:t>Extra disconnecting device opened.</w:t>
      </w:r>
    </w:p>
    <w:p w14:paraId="5D1EA377" w14:textId="77777777" w:rsidR="00131A39" w:rsidRPr="005C1942" w:rsidRDefault="00131A39" w:rsidP="00B376F7">
      <w:pPr>
        <w:pStyle w:val="ListParagraph"/>
        <w:numPr>
          <w:ilvl w:val="0"/>
          <w:numId w:val="10"/>
        </w:numPr>
        <w:tabs>
          <w:tab w:val="left" w:pos="360"/>
        </w:tabs>
        <w:autoSpaceDE w:val="0"/>
        <w:autoSpaceDN w:val="0"/>
        <w:adjustRightInd w:val="0"/>
      </w:pPr>
      <w:r w:rsidRPr="005C1942">
        <w:t>Removal of valve handles.</w:t>
      </w:r>
    </w:p>
    <w:p w14:paraId="7B71EB76" w14:textId="77777777" w:rsidR="00131A39" w:rsidRPr="005C1942" w:rsidRDefault="00131A39" w:rsidP="00B376F7">
      <w:pPr>
        <w:pStyle w:val="ListParagraph"/>
        <w:numPr>
          <w:ilvl w:val="0"/>
          <w:numId w:val="10"/>
        </w:numPr>
        <w:tabs>
          <w:tab w:val="left" w:pos="360"/>
        </w:tabs>
        <w:autoSpaceDE w:val="0"/>
        <w:autoSpaceDN w:val="0"/>
        <w:adjustRightInd w:val="0"/>
      </w:pPr>
      <w:r w:rsidRPr="005C1942">
        <w:t>Alternative measures used to provide equivalent protection: ________________________.</w:t>
      </w:r>
    </w:p>
    <w:p w14:paraId="5C6308E6" w14:textId="77777777" w:rsidR="00131A39" w:rsidRPr="005C1942" w:rsidRDefault="00131A39" w:rsidP="00B376F7">
      <w:pPr>
        <w:autoSpaceDE w:val="0"/>
        <w:autoSpaceDN w:val="0"/>
        <w:adjustRightInd w:val="0"/>
      </w:pPr>
    </w:p>
    <w:p w14:paraId="5E594348" w14:textId="77777777" w:rsidR="00131A39" w:rsidRPr="005C1942" w:rsidRDefault="00131A39" w:rsidP="00B376F7">
      <w:pPr>
        <w:autoSpaceDE w:val="0"/>
        <w:autoSpaceDN w:val="0"/>
        <w:adjustRightInd w:val="0"/>
      </w:pPr>
      <w:r w:rsidRPr="005C1942">
        <w:rPr>
          <w:i/>
          <w:iCs/>
        </w:rPr>
        <w:t xml:space="preserve">Tagout Device. </w:t>
      </w:r>
      <w:r w:rsidRPr="005C1942">
        <w:t>Check the tagout device against each criterion listed below. The tagout device should satisfy each criterion:</w:t>
      </w:r>
    </w:p>
    <w:p w14:paraId="2177184B" w14:textId="77777777" w:rsidR="00131A39" w:rsidRPr="005C1942" w:rsidRDefault="00131A39" w:rsidP="00B376F7">
      <w:pPr>
        <w:autoSpaceDE w:val="0"/>
        <w:autoSpaceDN w:val="0"/>
        <w:adjustRightInd w:val="0"/>
      </w:pPr>
    </w:p>
    <w:p w14:paraId="70EBC7BD"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Singularly identified.</w:t>
      </w:r>
    </w:p>
    <w:p w14:paraId="205A9D57"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Device used only for controlling energy.</w:t>
      </w:r>
    </w:p>
    <w:p w14:paraId="4F52D9DD"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Not used for other purposes.</w:t>
      </w:r>
    </w:p>
    <w:p w14:paraId="387CC329"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Durable/substantial.</w:t>
      </w:r>
    </w:p>
    <w:p w14:paraId="2557C780"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Able to withstand its intended environment.</w:t>
      </w:r>
    </w:p>
    <w:p w14:paraId="338D378B"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Nonreusable.</w:t>
      </w:r>
    </w:p>
    <w:p w14:paraId="4B989242"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Attachable by hand.</w:t>
      </w:r>
    </w:p>
    <w:p w14:paraId="372FC1BF"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Self-locking.</w:t>
      </w:r>
    </w:p>
    <w:p w14:paraId="3E289913" w14:textId="77777777" w:rsidR="00131A39" w:rsidRPr="005C1942" w:rsidRDefault="00131A39" w:rsidP="00B376F7">
      <w:pPr>
        <w:pStyle w:val="ListParagraph"/>
        <w:numPr>
          <w:ilvl w:val="0"/>
          <w:numId w:val="11"/>
        </w:numPr>
        <w:tabs>
          <w:tab w:val="left" w:pos="360"/>
        </w:tabs>
        <w:autoSpaceDE w:val="0"/>
        <w:autoSpaceDN w:val="0"/>
        <w:adjustRightInd w:val="0"/>
      </w:pPr>
      <w:r w:rsidRPr="005C1942">
        <w:t>Indicates employee identity.</w:t>
      </w:r>
    </w:p>
    <w:p w14:paraId="36853BD4" w14:textId="77777777" w:rsidR="00131A39" w:rsidRPr="005C1942" w:rsidRDefault="00131A39" w:rsidP="00B376F7">
      <w:pPr>
        <w:pStyle w:val="ListParagraph"/>
        <w:numPr>
          <w:ilvl w:val="0"/>
          <w:numId w:val="11"/>
        </w:numPr>
        <w:autoSpaceDE w:val="0"/>
        <w:autoSpaceDN w:val="0"/>
        <w:adjustRightInd w:val="0"/>
      </w:pPr>
      <w:r w:rsidRPr="005C1942">
        <w:t>Exposure will not cause deterioration.</w:t>
      </w:r>
    </w:p>
    <w:p w14:paraId="30550A42" w14:textId="77777777" w:rsidR="00131A39" w:rsidRPr="005C1942" w:rsidRDefault="00131A39" w:rsidP="00B376F7">
      <w:pPr>
        <w:pStyle w:val="ListParagraph"/>
        <w:numPr>
          <w:ilvl w:val="0"/>
          <w:numId w:val="11"/>
        </w:numPr>
        <w:autoSpaceDE w:val="0"/>
        <w:autoSpaceDN w:val="0"/>
        <w:adjustRightInd w:val="0"/>
      </w:pPr>
      <w:r w:rsidRPr="005C1942">
        <w:t>Does not deteriorate in corrosive environment.</w:t>
      </w:r>
    </w:p>
    <w:p w14:paraId="49776270" w14:textId="77777777" w:rsidR="00131A39" w:rsidRPr="005C1942" w:rsidRDefault="00131A39" w:rsidP="00B376F7">
      <w:pPr>
        <w:pStyle w:val="ListParagraph"/>
        <w:numPr>
          <w:ilvl w:val="0"/>
          <w:numId w:val="11"/>
        </w:numPr>
        <w:autoSpaceDE w:val="0"/>
        <w:autoSpaceDN w:val="0"/>
        <w:adjustRightInd w:val="0"/>
      </w:pPr>
      <w:r w:rsidRPr="005C1942">
        <w:t>Standardized as to: ___color; ___shape and size; ___print and format.</w:t>
      </w:r>
    </w:p>
    <w:p w14:paraId="04084213" w14:textId="77777777" w:rsidR="00131A39" w:rsidRPr="005C1942" w:rsidRDefault="00131A39" w:rsidP="00B376F7">
      <w:pPr>
        <w:pStyle w:val="ListParagraph"/>
        <w:numPr>
          <w:ilvl w:val="0"/>
          <w:numId w:val="11"/>
        </w:numPr>
        <w:autoSpaceDE w:val="0"/>
        <w:autoSpaceDN w:val="0"/>
        <w:adjustRightInd w:val="0"/>
      </w:pPr>
      <w:r w:rsidRPr="005C1942">
        <w:t>Minimum unlocking strength of no less than 50 pounds.</w:t>
      </w:r>
    </w:p>
    <w:p w14:paraId="4BDB8F25" w14:textId="77777777" w:rsidR="00131A39" w:rsidRPr="005C1942" w:rsidRDefault="00131A39" w:rsidP="00B376F7">
      <w:pPr>
        <w:pStyle w:val="ListParagraph"/>
        <w:numPr>
          <w:ilvl w:val="0"/>
          <w:numId w:val="11"/>
        </w:numPr>
        <w:autoSpaceDE w:val="0"/>
        <w:autoSpaceDN w:val="0"/>
        <w:adjustRightInd w:val="0"/>
      </w:pPr>
      <w:r w:rsidRPr="005C1942">
        <w:t>Equivalent to a one piece, all environment-tolerant nylon cable tie.</w:t>
      </w:r>
    </w:p>
    <w:p w14:paraId="410F59C7" w14:textId="77777777" w:rsidR="00131A39" w:rsidRPr="005C1942" w:rsidRDefault="00131A39" w:rsidP="00B376F7">
      <w:pPr>
        <w:autoSpaceDE w:val="0"/>
        <w:autoSpaceDN w:val="0"/>
        <w:adjustRightInd w:val="0"/>
      </w:pPr>
    </w:p>
    <w:p w14:paraId="04F4113F" w14:textId="77777777" w:rsidR="00131A39" w:rsidRPr="005C1942" w:rsidRDefault="00131A39" w:rsidP="00B376F7">
      <w:pPr>
        <w:autoSpaceDE w:val="0"/>
        <w:autoSpaceDN w:val="0"/>
        <w:adjustRightInd w:val="0"/>
      </w:pPr>
      <w:r w:rsidRPr="005C1942">
        <w:rPr>
          <w:i/>
          <w:iCs/>
        </w:rPr>
        <w:t xml:space="preserve">Warning Message. </w:t>
      </w:r>
      <w:r w:rsidRPr="005C1942">
        <w:t>Ensure that the tagout device:</w:t>
      </w:r>
    </w:p>
    <w:p w14:paraId="22464B38" w14:textId="77777777" w:rsidR="00131A39" w:rsidRPr="005C1942" w:rsidRDefault="00131A39" w:rsidP="00B376F7">
      <w:pPr>
        <w:autoSpaceDE w:val="0"/>
        <w:autoSpaceDN w:val="0"/>
        <w:adjustRightInd w:val="0"/>
      </w:pPr>
    </w:p>
    <w:p w14:paraId="7DC0790F" w14:textId="77777777" w:rsidR="00131A39" w:rsidRPr="005C1942" w:rsidRDefault="00131A39" w:rsidP="00B376F7">
      <w:pPr>
        <w:pStyle w:val="ListParagraph"/>
        <w:numPr>
          <w:ilvl w:val="0"/>
          <w:numId w:val="12"/>
        </w:numPr>
        <w:autoSpaceDE w:val="0"/>
        <w:autoSpaceDN w:val="0"/>
        <w:adjustRightInd w:val="0"/>
        <w:ind w:left="360"/>
      </w:pPr>
      <w:r w:rsidRPr="005C1942">
        <w:t>Warns against hazardous conditions.</w:t>
      </w:r>
    </w:p>
    <w:p w14:paraId="5BF12CDC" w14:textId="77777777" w:rsidR="00131A39" w:rsidRPr="005C1942" w:rsidRDefault="00131A39" w:rsidP="00B376F7">
      <w:pPr>
        <w:pStyle w:val="ListParagraph"/>
        <w:numPr>
          <w:ilvl w:val="0"/>
          <w:numId w:val="12"/>
        </w:numPr>
        <w:autoSpaceDE w:val="0"/>
        <w:autoSpaceDN w:val="0"/>
        <w:adjustRightInd w:val="0"/>
        <w:ind w:left="360"/>
      </w:pPr>
      <w:r w:rsidRPr="005C1942">
        <w:rPr>
          <w:rtl/>
        </w:rPr>
        <w:t>I</w:t>
      </w:r>
      <w:proofErr w:type="spellStart"/>
      <w:r w:rsidRPr="005C1942">
        <w:t>ncludes</w:t>
      </w:r>
      <w:proofErr w:type="spellEnd"/>
      <w:r w:rsidRPr="005C1942">
        <w:t xml:space="preserve"> “Do Not Start (Open, Close, Energize, Operate, etc.)”</w:t>
      </w:r>
    </w:p>
    <w:p w14:paraId="4E52C9DD" w14:textId="77777777" w:rsidR="00131A39" w:rsidRPr="005C1942" w:rsidRDefault="00131A39" w:rsidP="00B376F7">
      <w:pPr>
        <w:autoSpaceDE w:val="0"/>
        <w:autoSpaceDN w:val="0"/>
        <w:adjustRightInd w:val="0"/>
      </w:pPr>
    </w:p>
    <w:p w14:paraId="59170A3C" w14:textId="77777777" w:rsidR="00131A39" w:rsidRPr="005C1942" w:rsidRDefault="00131A39" w:rsidP="00B376F7">
      <w:pPr>
        <w:autoSpaceDE w:val="0"/>
        <w:autoSpaceDN w:val="0"/>
        <w:adjustRightInd w:val="0"/>
      </w:pPr>
      <w:r w:rsidRPr="005C1942">
        <w:rPr>
          <w:i/>
          <w:iCs/>
        </w:rPr>
        <w:t xml:space="preserve">Training. </w:t>
      </w:r>
      <w:r w:rsidRPr="005C1942">
        <w:t>Be certain that the employees have been trained that:</w:t>
      </w:r>
    </w:p>
    <w:p w14:paraId="63F08FAA" w14:textId="77777777" w:rsidR="00131A39" w:rsidRPr="005C1942" w:rsidRDefault="00131A39" w:rsidP="00B376F7">
      <w:pPr>
        <w:autoSpaceDE w:val="0"/>
        <w:autoSpaceDN w:val="0"/>
        <w:adjustRightInd w:val="0"/>
      </w:pPr>
    </w:p>
    <w:p w14:paraId="1EC44DDE" w14:textId="77777777" w:rsidR="00131A39" w:rsidRPr="005C1942" w:rsidRDefault="00131A39" w:rsidP="00B376F7">
      <w:pPr>
        <w:pStyle w:val="ListParagraph"/>
        <w:numPr>
          <w:ilvl w:val="0"/>
          <w:numId w:val="13"/>
        </w:numPr>
        <w:autoSpaceDE w:val="0"/>
        <w:autoSpaceDN w:val="0"/>
        <w:adjustRightInd w:val="0"/>
      </w:pPr>
      <w:r w:rsidRPr="005C1942">
        <w:t>Tags are simply warning devices.</w:t>
      </w:r>
    </w:p>
    <w:p w14:paraId="6BEC00B5" w14:textId="77777777" w:rsidR="00131A39" w:rsidRPr="005C1942" w:rsidRDefault="00131A39" w:rsidP="00B376F7">
      <w:pPr>
        <w:pStyle w:val="ListParagraph"/>
        <w:numPr>
          <w:ilvl w:val="0"/>
          <w:numId w:val="13"/>
        </w:numPr>
        <w:autoSpaceDE w:val="0"/>
        <w:autoSpaceDN w:val="0"/>
        <w:adjustRightInd w:val="0"/>
      </w:pPr>
      <w:r w:rsidRPr="005C1942">
        <w:t>Tags do not provide physical restraint.</w:t>
      </w:r>
    </w:p>
    <w:p w14:paraId="57E40F65" w14:textId="77777777" w:rsidR="00131A39" w:rsidRPr="005C1942" w:rsidRDefault="00131A39" w:rsidP="00B376F7">
      <w:pPr>
        <w:pStyle w:val="ListParagraph"/>
        <w:numPr>
          <w:ilvl w:val="0"/>
          <w:numId w:val="13"/>
        </w:numPr>
        <w:autoSpaceDE w:val="0"/>
        <w:autoSpaceDN w:val="0"/>
        <w:adjustRightInd w:val="0"/>
      </w:pPr>
      <w:r w:rsidRPr="005C1942">
        <w:t>Tags must never be removed without authorization.</w:t>
      </w:r>
    </w:p>
    <w:p w14:paraId="632F8868" w14:textId="77777777" w:rsidR="00131A39" w:rsidRPr="005C1942" w:rsidRDefault="00131A39" w:rsidP="00B376F7">
      <w:pPr>
        <w:pStyle w:val="ListParagraph"/>
        <w:numPr>
          <w:ilvl w:val="0"/>
          <w:numId w:val="13"/>
        </w:numPr>
        <w:autoSpaceDE w:val="0"/>
        <w:autoSpaceDN w:val="0"/>
        <w:adjustRightInd w:val="0"/>
      </w:pPr>
      <w:r w:rsidRPr="005C1942">
        <w:t>Tags may evoke a false sense of security.</w:t>
      </w:r>
    </w:p>
    <w:p w14:paraId="3190DB25" w14:textId="77777777" w:rsidR="00131A39" w:rsidRPr="005C1942" w:rsidRDefault="00131A39" w:rsidP="00B376F7">
      <w:pPr>
        <w:pStyle w:val="ListParagraph"/>
        <w:numPr>
          <w:ilvl w:val="0"/>
          <w:numId w:val="13"/>
        </w:numPr>
        <w:autoSpaceDE w:val="0"/>
        <w:autoSpaceDN w:val="0"/>
        <w:adjustRightInd w:val="0"/>
      </w:pPr>
      <w:r w:rsidRPr="005C1942">
        <w:t>Tags are only part of the overall program.</w:t>
      </w:r>
    </w:p>
    <w:p w14:paraId="1D33DA5C" w14:textId="77777777" w:rsidR="00131A39" w:rsidRPr="005C1942" w:rsidRDefault="00131A39" w:rsidP="00B376F7">
      <w:pPr>
        <w:pStyle w:val="ListParagraph"/>
        <w:numPr>
          <w:ilvl w:val="0"/>
          <w:numId w:val="13"/>
        </w:numPr>
        <w:autoSpaceDE w:val="0"/>
        <w:autoSpaceDN w:val="0"/>
        <w:adjustRightInd w:val="0"/>
      </w:pPr>
      <w:r w:rsidRPr="005C1942">
        <w:t>Tags must be securely attached.</w:t>
      </w:r>
    </w:p>
    <w:p w14:paraId="694CAC93" w14:textId="77777777" w:rsidR="00131A39" w:rsidRPr="005C1942" w:rsidRDefault="00131A39" w:rsidP="00B376F7">
      <w:pPr>
        <w:pStyle w:val="ListParagraph"/>
        <w:numPr>
          <w:ilvl w:val="0"/>
          <w:numId w:val="13"/>
        </w:numPr>
        <w:autoSpaceDE w:val="0"/>
        <w:autoSpaceDN w:val="0"/>
        <w:adjustRightInd w:val="0"/>
      </w:pPr>
      <w:r w:rsidRPr="005C1942">
        <w:t>Tags must never be ignored or bypassed.</w:t>
      </w:r>
    </w:p>
    <w:p w14:paraId="3D85633C" w14:textId="77777777" w:rsidR="00131A39" w:rsidRPr="005C1942" w:rsidRDefault="00131A39" w:rsidP="00B376F7">
      <w:pPr>
        <w:autoSpaceDE w:val="0"/>
        <w:autoSpaceDN w:val="0"/>
        <w:adjustRightInd w:val="0"/>
      </w:pPr>
    </w:p>
    <w:p w14:paraId="413CDAD9" w14:textId="77777777" w:rsidR="00131A39" w:rsidRPr="005C1942" w:rsidRDefault="00131A39" w:rsidP="00B376F7">
      <w:pPr>
        <w:keepNext/>
        <w:keepLines/>
        <w:autoSpaceDE w:val="0"/>
        <w:autoSpaceDN w:val="0"/>
        <w:adjustRightInd w:val="0"/>
        <w:rPr>
          <w:b/>
          <w:bCs/>
        </w:rPr>
      </w:pPr>
      <w:r w:rsidRPr="005C1942">
        <w:rPr>
          <w:b/>
          <w:bCs/>
        </w:rPr>
        <w:t>Requirement Two</w:t>
      </w:r>
    </w:p>
    <w:p w14:paraId="56A49FCE" w14:textId="77777777" w:rsidR="00131A39" w:rsidRPr="005C1942" w:rsidRDefault="00131A39" w:rsidP="00B376F7">
      <w:pPr>
        <w:autoSpaceDE w:val="0"/>
        <w:autoSpaceDN w:val="0"/>
        <w:adjustRightInd w:val="0"/>
      </w:pPr>
    </w:p>
    <w:p w14:paraId="04938E09" w14:textId="77777777" w:rsidR="00131A39" w:rsidRPr="005C1942" w:rsidRDefault="00131A39" w:rsidP="00B376F7">
      <w:pPr>
        <w:autoSpaceDE w:val="0"/>
        <w:autoSpaceDN w:val="0"/>
        <w:adjustRightInd w:val="0"/>
      </w:pPr>
      <w:r w:rsidRPr="005C1942">
        <w:t>State your reasons for using the tagout system:</w:t>
      </w:r>
    </w:p>
    <w:p w14:paraId="2BBCADD6" w14:textId="77777777" w:rsidR="00131A39" w:rsidRPr="005C1942" w:rsidRDefault="00131A39" w:rsidP="00B376F7">
      <w:pPr>
        <w:autoSpaceDE w:val="0"/>
        <w:autoSpaceDN w:val="0"/>
        <w:adjustRightInd w:val="0"/>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5B7EC" w14:textId="77777777" w:rsidR="00131A39" w:rsidRPr="005C1942" w:rsidRDefault="00131A39" w:rsidP="00B376F7">
      <w:pPr>
        <w:autoSpaceDE w:val="0"/>
        <w:autoSpaceDN w:val="0"/>
        <w:adjustRightInd w:val="0"/>
      </w:pPr>
    </w:p>
    <w:p w14:paraId="594D8FA8" w14:textId="77777777" w:rsidR="00131A39" w:rsidRPr="005C1942" w:rsidRDefault="00131A39" w:rsidP="00B376F7">
      <w:pPr>
        <w:autoSpaceDE w:val="0"/>
        <w:autoSpaceDN w:val="0"/>
        <w:adjustRightInd w:val="0"/>
      </w:pPr>
      <w:r w:rsidRPr="005C1942">
        <w:t>State how equivalent employee protection was provided:</w:t>
      </w:r>
    </w:p>
    <w:p w14:paraId="0F8CFF58"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2F2C96A1"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5C9B7926"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53839EC4" w14:textId="77777777" w:rsidR="00131A39" w:rsidRPr="005C1942" w:rsidRDefault="00131A39" w:rsidP="00B376F7">
      <w:pPr>
        <w:autoSpaceDE w:val="0"/>
        <w:autoSpaceDN w:val="0"/>
        <w:adjustRightInd w:val="0"/>
      </w:pPr>
    </w:p>
    <w:p w14:paraId="7B6E979F" w14:textId="77777777" w:rsidR="00131A39" w:rsidRPr="005C1942" w:rsidRDefault="00131A39" w:rsidP="00B376F7">
      <w:pPr>
        <w:autoSpaceDE w:val="0"/>
        <w:autoSpaceDN w:val="0"/>
        <w:adjustRightInd w:val="0"/>
      </w:pPr>
      <w:r w:rsidRPr="005C1942">
        <w:t>Describe the training provided to employees:</w:t>
      </w:r>
    </w:p>
    <w:p w14:paraId="5CBBA778"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26149869"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7F27CA9C"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3494B40A" w14:textId="77777777" w:rsidR="00131A39" w:rsidRPr="005C1942" w:rsidRDefault="00131A39" w:rsidP="00B376F7">
      <w:pPr>
        <w:autoSpaceDE w:val="0"/>
        <w:autoSpaceDN w:val="0"/>
        <w:adjustRightInd w:val="0"/>
      </w:pPr>
    </w:p>
    <w:p w14:paraId="47CBB6BA" w14:textId="77777777" w:rsidR="00131A39" w:rsidRPr="005C1942" w:rsidRDefault="00131A39" w:rsidP="00B376F7">
      <w:pPr>
        <w:autoSpaceDE w:val="0"/>
        <w:autoSpaceDN w:val="0"/>
        <w:adjustRightInd w:val="0"/>
      </w:pPr>
      <w:r w:rsidRPr="005C1942">
        <w:lastRenderedPageBreak/>
        <w:t>At which location was the training provided:</w:t>
      </w:r>
    </w:p>
    <w:p w14:paraId="6D2DE844"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15346BB9" w14:textId="77777777" w:rsidR="00131A39" w:rsidRPr="005C1942" w:rsidRDefault="00131A39" w:rsidP="00B376F7">
      <w:pPr>
        <w:autoSpaceDE w:val="0"/>
        <w:autoSpaceDN w:val="0"/>
        <w:adjustRightInd w:val="0"/>
      </w:pPr>
    </w:p>
    <w:p w14:paraId="171544CB" w14:textId="77777777" w:rsidR="00131A39" w:rsidRPr="005C1942" w:rsidRDefault="00131A39" w:rsidP="00B376F7">
      <w:pPr>
        <w:autoSpaceDE w:val="0"/>
        <w:autoSpaceDN w:val="0"/>
        <w:adjustRightInd w:val="0"/>
      </w:pPr>
      <w:r w:rsidRPr="005C1942">
        <w:t>Include the date of the employee training:</w:t>
      </w:r>
    </w:p>
    <w:p w14:paraId="25FCD625"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6FB01E55" w14:textId="77777777" w:rsidR="00131A39" w:rsidRPr="005C1942" w:rsidRDefault="00131A39" w:rsidP="00B376F7">
      <w:pPr>
        <w:autoSpaceDE w:val="0"/>
        <w:autoSpaceDN w:val="0"/>
        <w:adjustRightInd w:val="0"/>
      </w:pPr>
    </w:p>
    <w:p w14:paraId="52889B5D" w14:textId="77777777" w:rsidR="00131A39" w:rsidRPr="005C1942" w:rsidRDefault="00131A39" w:rsidP="00B376F7">
      <w:pPr>
        <w:autoSpaceDE w:val="0"/>
        <w:autoSpaceDN w:val="0"/>
        <w:adjustRightInd w:val="0"/>
      </w:pPr>
      <w:r w:rsidRPr="005C1942">
        <w:t>Include the signature of the person who performed the training:</w:t>
      </w:r>
    </w:p>
    <w:p w14:paraId="5DBD1B9F"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3AD97EA0" w14:textId="77777777" w:rsidR="00131A39" w:rsidRPr="005C1942" w:rsidRDefault="00131A39" w:rsidP="00B376F7">
      <w:pPr>
        <w:autoSpaceDE w:val="0"/>
        <w:autoSpaceDN w:val="0"/>
        <w:adjustRightInd w:val="0"/>
      </w:pPr>
    </w:p>
    <w:p w14:paraId="44DB8E20" w14:textId="77777777" w:rsidR="00131A39" w:rsidRPr="005C1942" w:rsidRDefault="00131A39" w:rsidP="00B376F7">
      <w:pPr>
        <w:autoSpaceDE w:val="0"/>
        <w:autoSpaceDN w:val="0"/>
        <w:adjustRightInd w:val="0"/>
      </w:pPr>
      <w:r w:rsidRPr="005C1942">
        <w:t>Include signature and date of the person who authorized the use of the tagout system:</w:t>
      </w:r>
    </w:p>
    <w:p w14:paraId="35E83ED6" w14:textId="77777777" w:rsidR="00131A39" w:rsidRPr="005C1942" w:rsidRDefault="00131A39" w:rsidP="00B376F7">
      <w:pPr>
        <w:autoSpaceDE w:val="0"/>
        <w:autoSpaceDN w:val="0"/>
        <w:adjustRightInd w:val="0"/>
      </w:pPr>
      <w:r w:rsidRPr="005C1942">
        <w:t>______________________________________________________________________________________________</w:t>
      </w:r>
    </w:p>
    <w:p w14:paraId="29BF7016" w14:textId="77777777" w:rsidR="00131A39" w:rsidRPr="005C1942" w:rsidRDefault="00131A39" w:rsidP="00B376F7">
      <w:pPr>
        <w:autoSpaceDE w:val="0"/>
        <w:autoSpaceDN w:val="0"/>
        <w:adjustRightInd w:val="0"/>
      </w:pPr>
    </w:p>
    <w:p w14:paraId="303BB563" w14:textId="77777777" w:rsidR="00131A39" w:rsidRPr="005C1942" w:rsidRDefault="00131A39" w:rsidP="00B376F7">
      <w:pPr>
        <w:autoSpaceDE w:val="0"/>
        <w:autoSpaceDN w:val="0"/>
        <w:adjustRightInd w:val="0"/>
        <w:rPr>
          <w:b/>
          <w:bCs/>
        </w:rPr>
      </w:pPr>
      <w:r w:rsidRPr="005C1942">
        <w:rPr>
          <w:b/>
          <w:bCs/>
        </w:rPr>
        <w:t>Procedure for Restoring Machines or Equipment to Normal Production Operations:</w:t>
      </w:r>
    </w:p>
    <w:p w14:paraId="7DAA760C" w14:textId="77777777" w:rsidR="00131A39" w:rsidRPr="005C1942" w:rsidRDefault="00131A39" w:rsidP="00B376F7">
      <w:pPr>
        <w:autoSpaceDE w:val="0"/>
        <w:autoSpaceDN w:val="0"/>
        <w:adjustRightInd w:val="0"/>
      </w:pPr>
    </w:p>
    <w:p w14:paraId="0F7F9775" w14:textId="77777777" w:rsidR="00131A39" w:rsidRPr="005C1942" w:rsidRDefault="00131A39" w:rsidP="00B376F7">
      <w:pPr>
        <w:pStyle w:val="ListParagraph"/>
        <w:numPr>
          <w:ilvl w:val="0"/>
          <w:numId w:val="7"/>
        </w:numPr>
        <w:autoSpaceDE w:val="0"/>
        <w:autoSpaceDN w:val="0"/>
        <w:adjustRightInd w:val="0"/>
        <w:ind w:left="720"/>
      </w:pPr>
      <w:r w:rsidRPr="005C1942">
        <w:t xml:space="preserve">When servicing, maintenance or repair is complete and the equipment/machine is ready to be started up, the authorized employee will ensure that: (a) no one is exposed to the equipment/machine; (b) all tools have been removed from the machine/equipment; (c) guards have been reinstalled; (d) there are no exposed electrical wires; (e) and that he or she is satisfied that it is safe for </w:t>
      </w:r>
      <w:proofErr w:type="spellStart"/>
      <w:r w:rsidRPr="005C1942">
        <w:t>start up</w:t>
      </w:r>
      <w:proofErr w:type="spellEnd"/>
      <w:r w:rsidRPr="005C1942">
        <w:t>.</w:t>
      </w:r>
    </w:p>
    <w:p w14:paraId="2CE228F7" w14:textId="77777777" w:rsidR="00131A39" w:rsidRPr="005C1942" w:rsidRDefault="00131A39" w:rsidP="00B376F7">
      <w:pPr>
        <w:pStyle w:val="ListParagraph"/>
        <w:numPr>
          <w:ilvl w:val="0"/>
          <w:numId w:val="7"/>
        </w:numPr>
        <w:autoSpaceDE w:val="0"/>
        <w:autoSpaceDN w:val="0"/>
        <w:adjustRightInd w:val="0"/>
        <w:ind w:left="720"/>
      </w:pPr>
      <w:r w:rsidRPr="005C1942">
        <w:t>After responding to important notes (below), remove all lockout/tagout devices.</w:t>
      </w:r>
    </w:p>
    <w:p w14:paraId="7B4A4DD0" w14:textId="77777777" w:rsidR="00131A39" w:rsidRPr="005C1942" w:rsidRDefault="00131A39" w:rsidP="00B376F7">
      <w:pPr>
        <w:autoSpaceDE w:val="0"/>
        <w:autoSpaceDN w:val="0"/>
        <w:adjustRightInd w:val="0"/>
        <w:ind w:left="-360"/>
      </w:pPr>
    </w:p>
    <w:p w14:paraId="6C982CB4" w14:textId="77777777" w:rsidR="00131A39" w:rsidRPr="005C1942" w:rsidRDefault="00131A39" w:rsidP="00B376F7">
      <w:pPr>
        <w:autoSpaceDE w:val="0"/>
        <w:autoSpaceDN w:val="0"/>
        <w:adjustRightInd w:val="0"/>
        <w:rPr>
          <w:b/>
          <w:bCs/>
          <w:i/>
        </w:rPr>
      </w:pPr>
      <w:r w:rsidRPr="005C1942">
        <w:rPr>
          <w:b/>
          <w:bCs/>
          <w:i/>
        </w:rPr>
        <w:t>Note:</w:t>
      </w:r>
    </w:p>
    <w:p w14:paraId="24F7F73E" w14:textId="77777777" w:rsidR="00131A39" w:rsidRPr="005C1942" w:rsidRDefault="00131A39" w:rsidP="00B376F7">
      <w:pPr>
        <w:autoSpaceDE w:val="0"/>
        <w:autoSpaceDN w:val="0"/>
        <w:adjustRightInd w:val="0"/>
        <w:rPr>
          <w:b/>
          <w:bCs/>
        </w:rPr>
      </w:pPr>
    </w:p>
    <w:p w14:paraId="57D4D71F" w14:textId="77777777" w:rsidR="00131A39" w:rsidRPr="005C1942" w:rsidRDefault="00131A39" w:rsidP="00B376F7">
      <w:pPr>
        <w:pStyle w:val="ListParagraph"/>
        <w:numPr>
          <w:ilvl w:val="0"/>
          <w:numId w:val="43"/>
        </w:numPr>
        <w:autoSpaceDE w:val="0"/>
        <w:autoSpaceDN w:val="0"/>
        <w:adjustRightInd w:val="0"/>
      </w:pPr>
      <w:r w:rsidRPr="005C1942">
        <w:t>If the authorized employee is not available to remove the lockout/tagout devices, the devices may only be removed by or under the direction of the supervisor who completes the following:</w:t>
      </w:r>
    </w:p>
    <w:p w14:paraId="1B4D92AF" w14:textId="77777777" w:rsidR="00131A39" w:rsidRPr="005C1942" w:rsidRDefault="00131A39" w:rsidP="005F2CC9">
      <w:pPr>
        <w:pStyle w:val="ListParagraph"/>
        <w:numPr>
          <w:ilvl w:val="0"/>
          <w:numId w:val="249"/>
        </w:numPr>
        <w:autoSpaceDE w:val="0"/>
        <w:autoSpaceDN w:val="0"/>
        <w:adjustRightInd w:val="0"/>
        <w:rPr>
          <w:i/>
        </w:rPr>
      </w:pPr>
      <w:r w:rsidRPr="005C1942">
        <w:t>Identify the authorized employee whose device is being removed _______________.</w:t>
      </w:r>
    </w:p>
    <w:p w14:paraId="0A0115ED" w14:textId="77777777" w:rsidR="00131A39" w:rsidRPr="005C1942" w:rsidRDefault="00131A39" w:rsidP="005F2CC9">
      <w:pPr>
        <w:pStyle w:val="ListParagraph"/>
        <w:numPr>
          <w:ilvl w:val="0"/>
          <w:numId w:val="249"/>
        </w:numPr>
        <w:autoSpaceDE w:val="0"/>
        <w:autoSpaceDN w:val="0"/>
        <w:adjustRightInd w:val="0"/>
      </w:pPr>
      <w:r w:rsidRPr="005C1942">
        <w:t xml:space="preserve">Describe all reasonable efforts to locate </w:t>
      </w:r>
      <w:proofErr w:type="gramStart"/>
      <w:r w:rsidRPr="005C1942">
        <w:t>this  employee</w:t>
      </w:r>
      <w:proofErr w:type="gramEnd"/>
      <w:r w:rsidRPr="005C1942">
        <w:t>: _______________________.</w:t>
      </w:r>
    </w:p>
    <w:p w14:paraId="66B2CA1C" w14:textId="77777777" w:rsidR="00131A39" w:rsidRPr="005C1942" w:rsidRDefault="00131A39" w:rsidP="005F2CC9">
      <w:pPr>
        <w:pStyle w:val="ListParagraph"/>
        <w:numPr>
          <w:ilvl w:val="0"/>
          <w:numId w:val="249"/>
        </w:numPr>
        <w:autoSpaceDE w:val="0"/>
        <w:autoSpaceDN w:val="0"/>
        <w:adjustRightInd w:val="0"/>
      </w:pPr>
      <w:r w:rsidRPr="005C1942">
        <w:t>Describe the action taken to ensure that, prior to his or her resumption of work, the employee knows that the device was removed ________________________.</w:t>
      </w:r>
    </w:p>
    <w:p w14:paraId="74008A08" w14:textId="77777777" w:rsidR="00131A39" w:rsidRPr="005C1942" w:rsidRDefault="00131A39" w:rsidP="005F2CC9">
      <w:pPr>
        <w:pStyle w:val="ListParagraph"/>
        <w:numPr>
          <w:ilvl w:val="0"/>
          <w:numId w:val="249"/>
        </w:numPr>
        <w:autoSpaceDE w:val="0"/>
        <w:autoSpaceDN w:val="0"/>
        <w:adjustRightInd w:val="0"/>
      </w:pPr>
      <w:r w:rsidRPr="005C1942">
        <w:t>Enter signature and date of supervisor to certify the above steps were taken ____________________.</w:t>
      </w:r>
    </w:p>
    <w:p w14:paraId="53BC4A65" w14:textId="77777777" w:rsidR="00131A39" w:rsidRPr="005C1942" w:rsidRDefault="00131A39" w:rsidP="00B376F7">
      <w:pPr>
        <w:pStyle w:val="ListParagraph"/>
        <w:autoSpaceDE w:val="0"/>
        <w:autoSpaceDN w:val="0"/>
        <w:adjustRightInd w:val="0"/>
      </w:pPr>
    </w:p>
    <w:p w14:paraId="797ED756" w14:textId="77777777" w:rsidR="00131A39" w:rsidRPr="005C1942" w:rsidRDefault="00131A39" w:rsidP="00B376F7">
      <w:pPr>
        <w:pStyle w:val="ListParagraph"/>
        <w:numPr>
          <w:ilvl w:val="0"/>
          <w:numId w:val="43"/>
        </w:numPr>
        <w:autoSpaceDE w:val="0"/>
        <w:autoSpaceDN w:val="0"/>
        <w:adjustRightInd w:val="0"/>
      </w:pPr>
      <w:r w:rsidRPr="005C1942">
        <w:t>If more than one authorized employee is required to remove a lockout/tagout device, the designated group coordinator will have each employee who removes a device sign his or her name and enter the job title.</w:t>
      </w:r>
    </w:p>
    <w:p w14:paraId="1217E57F" w14:textId="77777777" w:rsidR="00131A39" w:rsidRPr="005C1942" w:rsidRDefault="00131A39" w:rsidP="00B376F7">
      <w:pPr>
        <w:autoSpaceDE w:val="0"/>
        <w:autoSpaceDN w:val="0"/>
        <w:adjustRightInd w:val="0"/>
      </w:pPr>
    </w:p>
    <w:p w14:paraId="39CBF84D" w14:textId="77777777" w:rsidR="00131A39" w:rsidRPr="005C1942" w:rsidRDefault="00131A39" w:rsidP="00B376F7">
      <w:pPr>
        <w:autoSpaceDE w:val="0"/>
        <w:autoSpaceDN w:val="0"/>
        <w:adjustRightInd w:val="0"/>
      </w:pPr>
      <w:r w:rsidRPr="005C1942">
        <w:t>Name(s)/Titles: ____________________________________________________________________________________________________________________________________________________________________________________________</w:t>
      </w:r>
    </w:p>
    <w:p w14:paraId="61018088" w14:textId="77777777" w:rsidR="00131A39" w:rsidRPr="005C1942" w:rsidRDefault="00131A39" w:rsidP="00B376F7">
      <w:pPr>
        <w:autoSpaceDE w:val="0"/>
        <w:autoSpaceDN w:val="0"/>
        <w:adjustRightInd w:val="0"/>
      </w:pPr>
    </w:p>
    <w:p w14:paraId="11ACC417" w14:textId="77777777" w:rsidR="00131A39" w:rsidRPr="005C1942" w:rsidRDefault="00131A39" w:rsidP="00B376F7">
      <w:pPr>
        <w:pStyle w:val="ListParagraph"/>
        <w:numPr>
          <w:ilvl w:val="0"/>
          <w:numId w:val="44"/>
        </w:numPr>
        <w:autoSpaceDE w:val="0"/>
        <w:autoSpaceDN w:val="0"/>
        <w:adjustRightInd w:val="0"/>
        <w:ind w:left="720"/>
      </w:pPr>
      <w:r w:rsidRPr="005C1942">
        <w:t>Operate the devices to restore energy to the machine/equipment.</w:t>
      </w:r>
    </w:p>
    <w:p w14:paraId="2BEB624D" w14:textId="77777777" w:rsidR="00131A39" w:rsidRPr="005C1942" w:rsidRDefault="00131A39" w:rsidP="00B376F7">
      <w:pPr>
        <w:autoSpaceDE w:val="0"/>
        <w:autoSpaceDN w:val="0"/>
        <w:adjustRightInd w:val="0"/>
      </w:pPr>
    </w:p>
    <w:p w14:paraId="0026E371" w14:textId="77777777" w:rsidR="00131A39" w:rsidRPr="005C1942" w:rsidRDefault="00131A39" w:rsidP="00B376F7">
      <w:pPr>
        <w:autoSpaceDE w:val="0"/>
        <w:autoSpaceDN w:val="0"/>
        <w:adjustRightInd w:val="0"/>
        <w:rPr>
          <w:b/>
          <w:bCs/>
        </w:rPr>
      </w:pPr>
      <w:r w:rsidRPr="005C1942">
        <w:rPr>
          <w:b/>
          <w:bCs/>
        </w:rPr>
        <w:t>Temporary Removal of Lockout/Tagout Devices</w:t>
      </w:r>
    </w:p>
    <w:p w14:paraId="6EF013C1" w14:textId="77777777" w:rsidR="00131A39" w:rsidRPr="005C1942" w:rsidRDefault="00131A39" w:rsidP="00B376F7">
      <w:pPr>
        <w:autoSpaceDE w:val="0"/>
        <w:autoSpaceDN w:val="0"/>
        <w:adjustRightInd w:val="0"/>
      </w:pPr>
    </w:p>
    <w:p w14:paraId="0B32CBAE" w14:textId="77777777" w:rsidR="00131A39" w:rsidRPr="005C1942" w:rsidRDefault="00131A39" w:rsidP="00B376F7">
      <w:pPr>
        <w:autoSpaceDE w:val="0"/>
        <w:autoSpaceDN w:val="0"/>
        <w:adjustRightInd w:val="0"/>
      </w:pPr>
      <w:r w:rsidRPr="005C1942">
        <w:t>When testing, the positioning of machines/equipment or other requirements demand the temporary removal of lockout/tagout devices, the authorized employee or supervisor must: (a) follow the sequence steps one through three; (b) conduct the tests or position the equipment; and (c) de-energize all systems and reapply energy control measures in accordance with policy.</w:t>
      </w:r>
    </w:p>
    <w:p w14:paraId="36BC77C0" w14:textId="77777777" w:rsidR="00131A39" w:rsidRPr="005C1942" w:rsidRDefault="00131A39" w:rsidP="00B376F7">
      <w:pPr>
        <w:autoSpaceDE w:val="0"/>
        <w:autoSpaceDN w:val="0"/>
        <w:adjustRightInd w:val="0"/>
      </w:pPr>
    </w:p>
    <w:p w14:paraId="774ADAA9" w14:textId="77777777" w:rsidR="00131A39" w:rsidRPr="005C1942" w:rsidRDefault="00131A39" w:rsidP="00B376F7">
      <w:pPr>
        <w:autoSpaceDE w:val="0"/>
        <w:autoSpaceDN w:val="0"/>
        <w:adjustRightInd w:val="0"/>
        <w:rPr>
          <w:b/>
          <w:bCs/>
        </w:rPr>
      </w:pPr>
      <w:r w:rsidRPr="005C1942">
        <w:rPr>
          <w:b/>
          <w:bCs/>
        </w:rPr>
        <w:t>Outside Contractors</w:t>
      </w:r>
    </w:p>
    <w:p w14:paraId="0DB38467" w14:textId="77777777" w:rsidR="00131A39" w:rsidRPr="005C1942" w:rsidRDefault="00131A39" w:rsidP="00B376F7">
      <w:pPr>
        <w:autoSpaceDE w:val="0"/>
        <w:autoSpaceDN w:val="0"/>
        <w:adjustRightInd w:val="0"/>
      </w:pPr>
    </w:p>
    <w:p w14:paraId="3AEB1266" w14:textId="77777777" w:rsidR="00131A39" w:rsidRPr="005C1942" w:rsidRDefault="00131A39" w:rsidP="00B376F7">
      <w:pPr>
        <w:autoSpaceDE w:val="0"/>
        <w:autoSpaceDN w:val="0"/>
        <w:adjustRightInd w:val="0"/>
      </w:pPr>
      <w:r w:rsidRPr="005C1942">
        <w:t>If the maintenance, service or repair is performed by an outside contractor, the supervisor must appoint an employee to serve as the outside contractor’s authorized employee for the purposes of this policy.</w:t>
      </w:r>
    </w:p>
    <w:p w14:paraId="672DA89F" w14:textId="77777777" w:rsidR="00131A39" w:rsidRPr="005C1942" w:rsidRDefault="00131A39" w:rsidP="00B376F7">
      <w:pPr>
        <w:autoSpaceDE w:val="0"/>
        <w:autoSpaceDN w:val="0"/>
        <w:adjustRightInd w:val="0"/>
      </w:pPr>
    </w:p>
    <w:p w14:paraId="5DAAC63C" w14:textId="77777777" w:rsidR="00131A39" w:rsidRPr="005C1942" w:rsidRDefault="00131A39" w:rsidP="00B376F7">
      <w:pPr>
        <w:autoSpaceDE w:val="0"/>
        <w:autoSpaceDN w:val="0"/>
        <w:adjustRightInd w:val="0"/>
        <w:rPr>
          <w:b/>
          <w:bCs/>
        </w:rPr>
      </w:pPr>
      <w:r w:rsidRPr="005C1942">
        <w:rPr>
          <w:b/>
          <w:bCs/>
        </w:rPr>
        <w:t>Group Lockout or Tagout</w:t>
      </w:r>
    </w:p>
    <w:p w14:paraId="7B83C9E7" w14:textId="77777777" w:rsidR="00131A39" w:rsidRPr="005C1942" w:rsidRDefault="00131A39" w:rsidP="00B376F7">
      <w:pPr>
        <w:autoSpaceDE w:val="0"/>
        <w:autoSpaceDN w:val="0"/>
        <w:adjustRightInd w:val="0"/>
      </w:pPr>
    </w:p>
    <w:p w14:paraId="09E5A885" w14:textId="77777777" w:rsidR="00131A39" w:rsidRPr="005C1942" w:rsidRDefault="00131A39" w:rsidP="00B376F7">
      <w:pPr>
        <w:autoSpaceDE w:val="0"/>
        <w:autoSpaceDN w:val="0"/>
        <w:adjustRightInd w:val="0"/>
      </w:pPr>
      <w:r w:rsidRPr="005C1942">
        <w:t xml:space="preserve">When group lockout/tagout is required and when more than one group is involved, a group coordinator must be designated by supervision. The designated group coordinator must seek agreement from the other authorized employees and must ensure that each authorized employee: (a) places his or her personal lockout or tagout device on </w:t>
      </w:r>
      <w:r w:rsidRPr="005C1942">
        <w:lastRenderedPageBreak/>
        <w:t>the energy-isolating devices; or (b) places the device on a multiple lockout/tagout device (hasp) if the device cannot accept multiple locks/tags; or (c) secures the personal lock to a multiple-lock lockout box or cabinet that holds the key to the single lock on the energy-isolating device; and (d) signs and enters his/her job title at the time of affixing and removing the device.</w:t>
      </w:r>
    </w:p>
    <w:p w14:paraId="4A7EA4B2" w14:textId="77777777" w:rsidR="00131A39" w:rsidRPr="005C1942" w:rsidRDefault="00131A39" w:rsidP="00B376F7">
      <w:pPr>
        <w:rPr>
          <w:b/>
          <w:sz w:val="28"/>
          <w:szCs w:val="28"/>
        </w:rPr>
      </w:pPr>
      <w:r w:rsidRPr="005C1942">
        <w:rPr>
          <w:b/>
          <w:sz w:val="28"/>
          <w:szCs w:val="28"/>
        </w:rPr>
        <w:br w:type="page"/>
      </w:r>
    </w:p>
    <w:p w14:paraId="77812B36" w14:textId="77777777" w:rsidR="00904A8C" w:rsidRPr="005C1942" w:rsidRDefault="00904A8C" w:rsidP="00974B77">
      <w:pPr>
        <w:jc w:val="center"/>
        <w:rPr>
          <w:b/>
          <w:sz w:val="28"/>
          <w:szCs w:val="28"/>
        </w:rPr>
      </w:pPr>
      <w:r w:rsidRPr="005C1942">
        <w:rPr>
          <w:b/>
          <w:sz w:val="28"/>
          <w:szCs w:val="28"/>
        </w:rPr>
        <w:lastRenderedPageBreak/>
        <w:t>29 CFR 1910.217—Mechanical Power Press</w:t>
      </w:r>
    </w:p>
    <w:p w14:paraId="31639BB2" w14:textId="77777777" w:rsidR="00904A8C" w:rsidRPr="005C1942" w:rsidRDefault="00904A8C" w:rsidP="00B376F7">
      <w:pPr>
        <w:rPr>
          <w:b/>
          <w:i/>
        </w:rPr>
      </w:pPr>
    </w:p>
    <w:p w14:paraId="5558D6DA" w14:textId="77777777" w:rsidR="00904A8C" w:rsidRPr="005C1942" w:rsidRDefault="009C5639" w:rsidP="00B376F7">
      <w:pPr>
        <w:rPr>
          <w:i/>
        </w:rPr>
      </w:pPr>
      <w:r>
        <w:rPr>
          <w:b/>
          <w:i/>
        </w:rPr>
        <w:t xml:space="preserve">Scope/Application: </w:t>
      </w:r>
      <w:r w:rsidR="00904A8C" w:rsidRPr="005C1942">
        <w:rPr>
          <w:b/>
          <w:i/>
        </w:rPr>
        <w:t xml:space="preserve"> </w:t>
      </w:r>
      <w:r w:rsidR="00904A8C" w:rsidRPr="005C1942">
        <w:rPr>
          <w:i/>
        </w:rPr>
        <w:t xml:space="preserve"> Under this standard, an Inspection Program is required if employees work with mechanical power presses.  </w:t>
      </w:r>
    </w:p>
    <w:p w14:paraId="4C374535" w14:textId="77777777" w:rsidR="00904A8C" w:rsidRPr="005C1942" w:rsidRDefault="00904A8C" w:rsidP="00B376F7">
      <w:pPr>
        <w:rPr>
          <w:i/>
        </w:rPr>
      </w:pPr>
    </w:p>
    <w:p w14:paraId="7F66DE30" w14:textId="77777777" w:rsidR="00904A8C" w:rsidRPr="005C1942" w:rsidRDefault="00904A8C" w:rsidP="00B376F7">
      <w:pPr>
        <w:rPr>
          <w:b/>
          <w:i/>
        </w:rPr>
      </w:pPr>
      <w:r w:rsidRPr="005C1942">
        <w:rPr>
          <w:b/>
          <w:i/>
        </w:rPr>
        <w:t xml:space="preserve">Standard Requirements for </w:t>
      </w:r>
      <w:r w:rsidRPr="005C1942">
        <w:rPr>
          <w:b/>
          <w:bCs/>
          <w:i/>
        </w:rPr>
        <w:t>29 CFR</w:t>
      </w:r>
      <w:r w:rsidRPr="005C1942">
        <w:rPr>
          <w:b/>
          <w:i/>
        </w:rPr>
        <w:t xml:space="preserve"> 1910.217</w:t>
      </w:r>
      <w:r w:rsidRPr="005C1942">
        <w:rPr>
          <w:b/>
          <w:bCs/>
          <w:i/>
        </w:rPr>
        <w:t>—Mechanical Power Press</w:t>
      </w:r>
      <w:r w:rsidRPr="005C1942">
        <w:rPr>
          <w:b/>
          <w:i/>
        </w:rPr>
        <w:t>:</w:t>
      </w:r>
    </w:p>
    <w:p w14:paraId="2866D2C5" w14:textId="77777777" w:rsidR="00904A8C" w:rsidRPr="005C1942" w:rsidRDefault="00904A8C" w:rsidP="005F2CC9">
      <w:pPr>
        <w:pStyle w:val="ListParagraph"/>
        <w:numPr>
          <w:ilvl w:val="0"/>
          <w:numId w:val="251"/>
        </w:numPr>
        <w:spacing w:after="200"/>
        <w:rPr>
          <w:i/>
        </w:rPr>
      </w:pPr>
      <w:r w:rsidRPr="005C1942">
        <w:rPr>
          <w:b/>
          <w:i/>
        </w:rPr>
        <w:t>Programs/Plans:</w:t>
      </w:r>
      <w:r w:rsidRPr="005C1942">
        <w:rPr>
          <w:i/>
        </w:rPr>
        <w:t xml:space="preserve"> Inspection Program</w:t>
      </w:r>
    </w:p>
    <w:p w14:paraId="0BB0A8CF" w14:textId="77777777" w:rsidR="00904A8C" w:rsidRPr="005C1942" w:rsidRDefault="00F05571" w:rsidP="005F2CC9">
      <w:pPr>
        <w:pStyle w:val="ListParagraph"/>
        <w:numPr>
          <w:ilvl w:val="0"/>
          <w:numId w:val="251"/>
        </w:numPr>
        <w:spacing w:after="200"/>
        <w:rPr>
          <w:i/>
        </w:rPr>
      </w:pPr>
      <w:r>
        <w:rPr>
          <w:b/>
          <w:i/>
        </w:rPr>
        <w:t>Procedures/Practices/Controls</w:t>
      </w:r>
      <w:proofErr w:type="gramStart"/>
      <w:r>
        <w:rPr>
          <w:b/>
          <w:i/>
        </w:rPr>
        <w:t xml:space="preserve">: </w:t>
      </w:r>
      <w:r w:rsidR="00904A8C" w:rsidRPr="005C1942">
        <w:rPr>
          <w:b/>
          <w:i/>
        </w:rPr>
        <w:t xml:space="preserve"> </w:t>
      </w:r>
      <w:r w:rsidR="00904A8C" w:rsidRPr="005C1942">
        <w:rPr>
          <w:i/>
        </w:rPr>
        <w:t>Test</w:t>
      </w:r>
      <w:proofErr w:type="gramEnd"/>
      <w:r w:rsidR="00904A8C" w:rsidRPr="005C1942">
        <w:rPr>
          <w:i/>
        </w:rPr>
        <w:t xml:space="preserve"> procedures; maintenance procedures; operating </w:t>
      </w:r>
      <w:proofErr w:type="gramStart"/>
      <w:r w:rsidR="00904A8C" w:rsidRPr="005C1942">
        <w:rPr>
          <w:i/>
        </w:rPr>
        <w:t>procedures;  inspection</w:t>
      </w:r>
      <w:proofErr w:type="gramEnd"/>
      <w:r w:rsidR="00904A8C" w:rsidRPr="005C1942">
        <w:rPr>
          <w:i/>
        </w:rPr>
        <w:t xml:space="preserve"> procedures (</w:t>
      </w:r>
      <w:proofErr w:type="gramStart"/>
      <w:r w:rsidR="00904A8C" w:rsidRPr="005C1942">
        <w:rPr>
          <w:i/>
        </w:rPr>
        <w:t>include</w:t>
      </w:r>
      <w:proofErr w:type="gramEnd"/>
      <w:r w:rsidR="00904A8C" w:rsidRPr="005C1942">
        <w:rPr>
          <w:i/>
        </w:rPr>
        <w:t xml:space="preserve"> in your Inspection Program)</w:t>
      </w:r>
    </w:p>
    <w:p w14:paraId="1348CD7E" w14:textId="77777777" w:rsidR="00904A8C" w:rsidRPr="005C1942" w:rsidRDefault="00235EDA" w:rsidP="005F2CC9">
      <w:pPr>
        <w:pStyle w:val="ListParagraph"/>
        <w:numPr>
          <w:ilvl w:val="0"/>
          <w:numId w:val="251"/>
        </w:numPr>
        <w:spacing w:after="200"/>
        <w:rPr>
          <w:i/>
        </w:rPr>
      </w:pPr>
      <w:r w:rsidRPr="005C1942">
        <w:rPr>
          <w:b/>
          <w:i/>
        </w:rPr>
        <w:t xml:space="preserve">Training: </w:t>
      </w:r>
      <w:r w:rsidR="00904A8C" w:rsidRPr="005C1942">
        <w:rPr>
          <w:i/>
        </w:rPr>
        <w:t>Initially, periodically (annually)</w:t>
      </w:r>
    </w:p>
    <w:p w14:paraId="6B000867" w14:textId="77777777" w:rsidR="00904A8C" w:rsidRPr="005C1942" w:rsidRDefault="00904A8C" w:rsidP="005F2CC9">
      <w:pPr>
        <w:pStyle w:val="ListParagraph"/>
        <w:numPr>
          <w:ilvl w:val="0"/>
          <w:numId w:val="251"/>
        </w:numPr>
        <w:spacing w:after="200"/>
        <w:rPr>
          <w:i/>
        </w:rPr>
      </w:pPr>
      <w:r w:rsidRPr="005C1942">
        <w:rPr>
          <w:b/>
          <w:i/>
        </w:rPr>
        <w:t>Inspections:</w:t>
      </w:r>
      <w:r w:rsidRPr="005C1942">
        <w:rPr>
          <w:i/>
        </w:rPr>
        <w:t xml:space="preserve"> Periodically, regularly (weekly), after repair, before shift</w:t>
      </w:r>
    </w:p>
    <w:p w14:paraId="7B4F4902" w14:textId="77777777" w:rsidR="00904A8C" w:rsidRPr="005C1942" w:rsidRDefault="00904A8C" w:rsidP="005F2CC9">
      <w:pPr>
        <w:pStyle w:val="ListParagraph"/>
        <w:numPr>
          <w:ilvl w:val="0"/>
          <w:numId w:val="251"/>
        </w:numPr>
        <w:spacing w:after="200"/>
        <w:rPr>
          <w:b/>
          <w:i/>
        </w:rPr>
      </w:pPr>
      <w:r w:rsidRPr="005C1942">
        <w:rPr>
          <w:b/>
          <w:i/>
        </w:rPr>
        <w:t>Recordkeeping/Documentation:</w:t>
      </w:r>
      <w:r w:rsidRPr="005C1942">
        <w:rPr>
          <w:i/>
        </w:rPr>
        <w:t xml:space="preserve"> Training, inspections, certification record</w:t>
      </w:r>
    </w:p>
    <w:p w14:paraId="2BB0B9A7" w14:textId="77777777" w:rsidR="00904A8C" w:rsidRPr="005C1942" w:rsidRDefault="00904A8C" w:rsidP="00B376F7">
      <w:pPr>
        <w:spacing w:after="200"/>
        <w:rPr>
          <w:i/>
        </w:rPr>
      </w:pPr>
      <w:r w:rsidRPr="005C1942">
        <w:rPr>
          <w:b/>
          <w:bCs/>
          <w:i/>
        </w:rPr>
        <w:t xml:space="preserve">Note: </w:t>
      </w:r>
      <w:r w:rsidRPr="005C1942">
        <w:rPr>
          <w:bCs/>
          <w:i/>
        </w:rPr>
        <w:t>The t</w:t>
      </w:r>
      <w:r w:rsidRPr="005C1942">
        <w:rPr>
          <w:i/>
        </w:rPr>
        <w:t>est procedures, maintenance procedures, operating procedures, and inspection procedures can be incorporated in to one program.</w:t>
      </w:r>
    </w:p>
    <w:p w14:paraId="35CF131C" w14:textId="77777777" w:rsidR="00904A8C" w:rsidRPr="005C1942" w:rsidRDefault="00904A8C" w:rsidP="00B376F7">
      <w:pPr>
        <w:rPr>
          <w:bCs/>
          <w:i/>
        </w:rPr>
      </w:pPr>
      <w:r w:rsidRPr="005C1942">
        <w:rPr>
          <w:b/>
          <w:bCs/>
          <w:i/>
        </w:rPr>
        <w:t>Example Procedures:</w:t>
      </w:r>
      <w:r w:rsidRPr="005C1942">
        <w:rPr>
          <w:bCs/>
          <w:i/>
        </w:rPr>
        <w:t xml:space="preserve"> The following example procedure should be modified to be site-specific to your organization. Please reference </w:t>
      </w:r>
      <w:r w:rsidRPr="005C1942">
        <w:rPr>
          <w:i/>
        </w:rPr>
        <w:t xml:space="preserve">29 CFR 1910.217—Mechanical Power Press </w:t>
      </w:r>
      <w:r w:rsidRPr="005C1942">
        <w:rPr>
          <w:bCs/>
          <w:i/>
        </w:rPr>
        <w:t>to ensure that all requirements are being met.</w:t>
      </w:r>
    </w:p>
    <w:p w14:paraId="641CF209" w14:textId="77777777" w:rsidR="00904A8C" w:rsidRPr="005C1942" w:rsidRDefault="00904A8C" w:rsidP="00B376F7">
      <w:pPr>
        <w:shd w:val="clear" w:color="auto" w:fill="FFFFFF"/>
      </w:pPr>
    </w:p>
    <w:p w14:paraId="457E2D71" w14:textId="77777777" w:rsidR="00904A8C" w:rsidRPr="005C1942" w:rsidRDefault="00904A8C" w:rsidP="00974B77">
      <w:pPr>
        <w:shd w:val="clear" w:color="auto" w:fill="FFFFFF"/>
        <w:jc w:val="center"/>
        <w:rPr>
          <w:b/>
          <w:sz w:val="28"/>
          <w:szCs w:val="28"/>
        </w:rPr>
      </w:pPr>
      <w:r w:rsidRPr="005C1942">
        <w:rPr>
          <w:b/>
          <w:sz w:val="28"/>
          <w:szCs w:val="28"/>
        </w:rPr>
        <w:t>Mechanical Power Press</w:t>
      </w:r>
      <w:r w:rsidR="00131A39" w:rsidRPr="005C1942">
        <w:rPr>
          <w:b/>
          <w:sz w:val="28"/>
          <w:szCs w:val="28"/>
        </w:rPr>
        <w:t>—</w:t>
      </w:r>
      <w:r w:rsidRPr="005C1942">
        <w:rPr>
          <w:b/>
          <w:sz w:val="28"/>
          <w:szCs w:val="28"/>
        </w:rPr>
        <w:t>Inspection Program and Procedures</w:t>
      </w:r>
    </w:p>
    <w:p w14:paraId="14A230A7" w14:textId="77777777" w:rsidR="00904A8C" w:rsidRPr="005C1942" w:rsidRDefault="00904A8C" w:rsidP="00B376F7">
      <w:pPr>
        <w:shd w:val="clear" w:color="auto" w:fill="FFFFFF"/>
      </w:pPr>
    </w:p>
    <w:p w14:paraId="2D314006" w14:textId="77777777" w:rsidR="00904A8C" w:rsidRPr="005C1942" w:rsidRDefault="00904A8C" w:rsidP="00B376F7">
      <w:pPr>
        <w:shd w:val="clear" w:color="auto" w:fill="FFFFFF"/>
        <w:rPr>
          <w:b/>
          <w:i/>
        </w:rPr>
      </w:pPr>
      <w:r w:rsidRPr="005C1942">
        <w:rPr>
          <w:rStyle w:val="Emphasis"/>
          <w:rFonts w:eastAsiaTheme="majorEastAsia"/>
          <w:b/>
          <w:i w:val="0"/>
        </w:rPr>
        <w:t>Inspection and Maintenance Procedures</w:t>
      </w:r>
    </w:p>
    <w:p w14:paraId="5571F959" w14:textId="77777777" w:rsidR="00904A8C" w:rsidRPr="005C1942" w:rsidRDefault="00904A8C" w:rsidP="00B376F7">
      <w:pPr>
        <w:shd w:val="clear" w:color="auto" w:fill="FFFFFF"/>
        <w:rPr>
          <w:b/>
          <w:i/>
        </w:rPr>
      </w:pPr>
    </w:p>
    <w:p w14:paraId="1077BD00" w14:textId="77777777" w:rsidR="00904A8C" w:rsidRPr="005C1942" w:rsidRDefault="00904A8C" w:rsidP="00B376F7">
      <w:pPr>
        <w:shd w:val="clear" w:color="auto" w:fill="FFFFFF"/>
        <w:rPr>
          <w:i/>
        </w:rPr>
      </w:pPr>
      <w:r w:rsidRPr="005C1942">
        <w:rPr>
          <w:i/>
        </w:rPr>
        <w:t>Inspections</w:t>
      </w:r>
    </w:p>
    <w:p w14:paraId="5C9A7187" w14:textId="77777777" w:rsidR="00904A8C" w:rsidRPr="005C1942" w:rsidRDefault="00904A8C" w:rsidP="00B376F7">
      <w:pPr>
        <w:shd w:val="clear" w:color="auto" w:fill="FFFFFF"/>
      </w:pPr>
    </w:p>
    <w:p w14:paraId="2C0241A7" w14:textId="77777777" w:rsidR="00904A8C" w:rsidRPr="005C1942" w:rsidRDefault="00904A8C" w:rsidP="00B376F7">
      <w:pPr>
        <w:shd w:val="clear" w:color="auto" w:fill="FFFFFF"/>
      </w:pPr>
      <w:r w:rsidRPr="005C1942">
        <w:t>We will conduct:</w:t>
      </w:r>
    </w:p>
    <w:p w14:paraId="6D9D75F0" w14:textId="77777777" w:rsidR="00904A8C" w:rsidRPr="005C1942" w:rsidRDefault="00904A8C" w:rsidP="001C5879">
      <w:pPr>
        <w:pStyle w:val="ListParagraph"/>
        <w:numPr>
          <w:ilvl w:val="0"/>
          <w:numId w:val="345"/>
        </w:numPr>
        <w:shd w:val="clear" w:color="auto" w:fill="FFFFFF"/>
      </w:pPr>
      <w:r w:rsidRPr="005C1942">
        <w:t xml:space="preserve">Periodic and regular inspections of each power press to ensure that </w:t>
      </w:r>
      <w:proofErr w:type="gramStart"/>
      <w:r w:rsidRPr="005C1942">
        <w:t>all of</w:t>
      </w:r>
      <w:proofErr w:type="gramEnd"/>
      <w:r w:rsidRPr="005C1942">
        <w:t xml:space="preserve"> its parts, auxiliary equipment, and safeguards, including the clutch/brake mechanism, </w:t>
      </w:r>
      <w:proofErr w:type="spellStart"/>
      <w:r w:rsidRPr="005C1942">
        <w:t>antirepeat</w:t>
      </w:r>
      <w:proofErr w:type="spellEnd"/>
      <w:r w:rsidRPr="005C1942">
        <w:t xml:space="preserve"> feature, and single-stroke mechanism, are in a safe operating condition and adjustment;</w:t>
      </w:r>
    </w:p>
    <w:p w14:paraId="4CC262F6" w14:textId="77777777" w:rsidR="00904A8C" w:rsidRPr="005C1942" w:rsidRDefault="00904A8C" w:rsidP="001C5879">
      <w:pPr>
        <w:pStyle w:val="ListParagraph"/>
        <w:numPr>
          <w:ilvl w:val="0"/>
          <w:numId w:val="345"/>
        </w:numPr>
        <w:shd w:val="clear" w:color="auto" w:fill="FFFFFF"/>
      </w:pPr>
      <w:r w:rsidRPr="005C1942">
        <w:t xml:space="preserve">Inspect and test each press on a regular basis at least once a week to determine the condition of the clutch/brake mechanism, </w:t>
      </w:r>
      <w:proofErr w:type="spellStart"/>
      <w:r w:rsidRPr="005C1942">
        <w:t>antirepeat</w:t>
      </w:r>
      <w:proofErr w:type="spellEnd"/>
      <w:r w:rsidRPr="005C1942">
        <w:t xml:space="preserve"> feature, and single-stroke mechanism;</w:t>
      </w:r>
    </w:p>
    <w:p w14:paraId="585B4B10" w14:textId="77777777" w:rsidR="00904A8C" w:rsidRPr="005C1942" w:rsidRDefault="00904A8C" w:rsidP="001C5879">
      <w:pPr>
        <w:pStyle w:val="ListParagraph"/>
        <w:numPr>
          <w:ilvl w:val="0"/>
          <w:numId w:val="345"/>
        </w:numPr>
        <w:shd w:val="clear" w:color="auto" w:fill="FFFFFF"/>
      </w:pPr>
      <w:r w:rsidRPr="005C1942">
        <w:t>Perform and complete necessary maintenance or repair, or both, before operating the press; and</w:t>
      </w:r>
    </w:p>
    <w:p w14:paraId="415B7A88" w14:textId="77777777" w:rsidR="00904A8C" w:rsidRPr="005C1942" w:rsidRDefault="00904A8C" w:rsidP="001C5879">
      <w:pPr>
        <w:pStyle w:val="ListParagraph"/>
        <w:numPr>
          <w:ilvl w:val="0"/>
          <w:numId w:val="345"/>
        </w:numPr>
        <w:shd w:val="clear" w:color="auto" w:fill="FFFFFF"/>
      </w:pPr>
      <w:r w:rsidRPr="005C1942">
        <w:t xml:space="preserve">Perform and complete necessary maintenance or repair, or both, on the clutch/brake mechanism, </w:t>
      </w:r>
      <w:proofErr w:type="spellStart"/>
      <w:r w:rsidRPr="005C1942">
        <w:t>antirepeat</w:t>
      </w:r>
      <w:proofErr w:type="spellEnd"/>
      <w:r w:rsidRPr="005C1942">
        <w:t xml:space="preserve"> feature, and single-stroke mechanism before operating the press;</w:t>
      </w:r>
    </w:p>
    <w:p w14:paraId="6D788573" w14:textId="77777777" w:rsidR="00904A8C" w:rsidRPr="005C1942" w:rsidRDefault="00904A8C" w:rsidP="001C5879">
      <w:pPr>
        <w:pStyle w:val="ListParagraph"/>
        <w:numPr>
          <w:ilvl w:val="0"/>
          <w:numId w:val="345"/>
        </w:numPr>
        <w:shd w:val="clear" w:color="auto" w:fill="FFFFFF"/>
      </w:pPr>
      <w:r w:rsidRPr="005C1942">
        <w:t>It shall be the responsibility of any person modifying a power press to furnish instructions with the modification to establish new or changed guidelines for use and care of the power press so modified.</w:t>
      </w:r>
    </w:p>
    <w:p w14:paraId="43A48902" w14:textId="77777777" w:rsidR="00904A8C" w:rsidRPr="005C1942" w:rsidRDefault="00904A8C" w:rsidP="001C5879">
      <w:pPr>
        <w:pStyle w:val="ListParagraph"/>
        <w:numPr>
          <w:ilvl w:val="0"/>
          <w:numId w:val="345"/>
        </w:numPr>
        <w:shd w:val="clear" w:color="auto" w:fill="FFFFFF"/>
      </w:pPr>
      <w:r w:rsidRPr="005C1942">
        <w:t xml:space="preserve">When presses used in the </w:t>
      </w:r>
      <w:r w:rsidR="00D80AEC" w:rsidRPr="005C1942">
        <w:t>presence sensing device initiation (</w:t>
      </w:r>
      <w:r w:rsidRPr="005C1942">
        <w:t>PSDI</w:t>
      </w:r>
      <w:r w:rsidR="00D80AEC" w:rsidRPr="005C1942">
        <w:t>)</w:t>
      </w:r>
      <w:r w:rsidRPr="005C1942">
        <w:t xml:space="preserve"> mode have flywheel or </w:t>
      </w:r>
      <w:proofErr w:type="spellStart"/>
      <w:r w:rsidRPr="005C1942">
        <w:t>bullgear</w:t>
      </w:r>
      <w:proofErr w:type="spellEnd"/>
      <w:r w:rsidRPr="005C1942">
        <w:t xml:space="preserve"> running on crankshaft mounted journals and bearings, or a flywheel mounted on back shaft journals and bearings, periodic inspections following the press manufacturer's recommendations will be made to ascertain that bearings are in good working order, and that automatic lubrication systems for these bearings (if automatic lubrication is provided) are supplying proper lubrication. </w:t>
      </w:r>
    </w:p>
    <w:p w14:paraId="1A28F1DD" w14:textId="77777777" w:rsidR="00904A8C" w:rsidRPr="005C1942" w:rsidRDefault="00904A8C" w:rsidP="00B376F7">
      <w:pPr>
        <w:shd w:val="clear" w:color="auto" w:fill="FFFFFF"/>
      </w:pPr>
    </w:p>
    <w:p w14:paraId="2FD3607C" w14:textId="77777777" w:rsidR="00904A8C" w:rsidRPr="005C1942" w:rsidRDefault="00904A8C" w:rsidP="00B376F7">
      <w:pPr>
        <w:shd w:val="clear" w:color="auto" w:fill="FFFFFF"/>
        <w:rPr>
          <w:i/>
        </w:rPr>
      </w:pPr>
      <w:r w:rsidRPr="005C1942">
        <w:rPr>
          <w:i/>
        </w:rPr>
        <w:t>Checks</w:t>
      </w:r>
    </w:p>
    <w:p w14:paraId="5B294D89" w14:textId="77777777" w:rsidR="00904A8C" w:rsidRPr="005C1942" w:rsidRDefault="00904A8C" w:rsidP="00B376F7">
      <w:pPr>
        <w:shd w:val="clear" w:color="auto" w:fill="FFFFFF"/>
      </w:pPr>
    </w:p>
    <w:p w14:paraId="5A906E77" w14:textId="77777777" w:rsidR="00904A8C" w:rsidRPr="005C1942" w:rsidRDefault="00904A8C" w:rsidP="00B376F7">
      <w:pPr>
        <w:shd w:val="clear" w:color="auto" w:fill="FFFFFF"/>
      </w:pPr>
      <w:r w:rsidRPr="005C1942">
        <w:t>The following checks will be made at the beginning of each shift and whenever a die change is made:</w:t>
      </w:r>
    </w:p>
    <w:p w14:paraId="71EAA212" w14:textId="77777777" w:rsidR="00904A8C" w:rsidRPr="005C1942" w:rsidRDefault="00904A8C" w:rsidP="001C5879">
      <w:pPr>
        <w:pStyle w:val="ListParagraph"/>
        <w:numPr>
          <w:ilvl w:val="0"/>
          <w:numId w:val="348"/>
        </w:numPr>
        <w:shd w:val="clear" w:color="auto" w:fill="FFFFFF"/>
      </w:pPr>
      <w:r w:rsidRPr="005C1942">
        <w:t>A check will be performed using the test rod according to the presence sensing device manufacturer's instructions to determine that the presence sensing device used for PSDI is operational.</w:t>
      </w:r>
    </w:p>
    <w:p w14:paraId="51587A62" w14:textId="77777777" w:rsidR="00904A8C" w:rsidRPr="005C1942" w:rsidRDefault="00904A8C" w:rsidP="001C5879">
      <w:pPr>
        <w:pStyle w:val="ListParagraph"/>
        <w:numPr>
          <w:ilvl w:val="0"/>
          <w:numId w:val="348"/>
        </w:numPr>
        <w:shd w:val="clear" w:color="auto" w:fill="FFFFFF"/>
      </w:pPr>
      <w:r w:rsidRPr="005C1942">
        <w:t>The safety distance will be checked.</w:t>
      </w:r>
    </w:p>
    <w:p w14:paraId="4A5BE688" w14:textId="77777777" w:rsidR="00904A8C" w:rsidRPr="005C1942" w:rsidRDefault="00904A8C" w:rsidP="001C5879">
      <w:pPr>
        <w:pStyle w:val="ListParagraph"/>
        <w:numPr>
          <w:ilvl w:val="0"/>
          <w:numId w:val="348"/>
        </w:numPr>
        <w:shd w:val="clear" w:color="auto" w:fill="FFFFFF"/>
      </w:pPr>
      <w:r w:rsidRPr="005C1942">
        <w:t>A check will be made to determine that all supplemental safeguarding is in place. Where presence sensing devices are used for supplemental safeguarding, a check for proper operation will be performed using the test rod according to the presence sensing device manufacturer's instructions.</w:t>
      </w:r>
    </w:p>
    <w:p w14:paraId="42A7BC95" w14:textId="77777777" w:rsidR="00904A8C" w:rsidRPr="005C1942" w:rsidRDefault="00904A8C" w:rsidP="001C5879">
      <w:pPr>
        <w:pStyle w:val="ListParagraph"/>
        <w:numPr>
          <w:ilvl w:val="0"/>
          <w:numId w:val="348"/>
        </w:numPr>
        <w:shd w:val="clear" w:color="auto" w:fill="FFFFFF"/>
      </w:pPr>
      <w:r w:rsidRPr="005C1942">
        <w:t>A check will be made to assure that the barriers and/or supplemental presence sensing devices are operating properly.</w:t>
      </w:r>
    </w:p>
    <w:p w14:paraId="37FA7D6A" w14:textId="77777777" w:rsidR="00904A8C" w:rsidRPr="005C1942" w:rsidRDefault="00904A8C" w:rsidP="001C5879">
      <w:pPr>
        <w:pStyle w:val="ListParagraph"/>
        <w:numPr>
          <w:ilvl w:val="0"/>
          <w:numId w:val="348"/>
        </w:numPr>
        <w:shd w:val="clear" w:color="auto" w:fill="FFFFFF"/>
      </w:pPr>
      <w:r w:rsidRPr="005C1942">
        <w:t>A system or visual check will be made to verify correct counterbalance adjustment for die weight according to the press manufacturer's instructions, when a press is equipped with a slide counterbalance system.</w:t>
      </w:r>
    </w:p>
    <w:p w14:paraId="1FAA2AD2" w14:textId="77777777" w:rsidR="00904A8C" w:rsidRPr="005C1942" w:rsidRDefault="00904A8C" w:rsidP="00B376F7">
      <w:pPr>
        <w:shd w:val="clear" w:color="auto" w:fill="FFFFFF"/>
        <w:rPr>
          <w:b/>
        </w:rPr>
      </w:pPr>
    </w:p>
    <w:p w14:paraId="5E396F90" w14:textId="77777777" w:rsidR="00904A8C" w:rsidRPr="005C1942" w:rsidRDefault="00904A8C" w:rsidP="00B376F7">
      <w:pPr>
        <w:shd w:val="clear" w:color="auto" w:fill="FFFFFF"/>
        <w:rPr>
          <w:i/>
        </w:rPr>
      </w:pPr>
      <w:r w:rsidRPr="005C1942">
        <w:rPr>
          <w:i/>
        </w:rPr>
        <w:t>Test Rod Instructions</w:t>
      </w:r>
    </w:p>
    <w:p w14:paraId="5C79C6C5" w14:textId="77777777" w:rsidR="00904A8C" w:rsidRPr="005C1942" w:rsidRDefault="00904A8C" w:rsidP="00B376F7">
      <w:pPr>
        <w:shd w:val="clear" w:color="auto" w:fill="FFFFFF"/>
      </w:pPr>
    </w:p>
    <w:p w14:paraId="46CB5D24" w14:textId="77777777" w:rsidR="00904A8C" w:rsidRPr="005C1942" w:rsidRDefault="00904A8C" w:rsidP="00B376F7">
      <w:pPr>
        <w:shd w:val="clear" w:color="auto" w:fill="FFFFFF"/>
      </w:pPr>
      <w:r w:rsidRPr="005C1942">
        <w:t>Any press equipped with presence sensing devices for use in PSDI, or for supplemental safeguarding on presses used in the PSDI mode, will be equipped with a test rod of diameter specified by the presence sensing device manufacturer to represent the minimum object sensitivity of the sensing field. Instructions for use of the test rod will be noted on a label affixed to the presence sensing device.</w:t>
      </w:r>
    </w:p>
    <w:p w14:paraId="02C1054C" w14:textId="77777777" w:rsidR="00904A8C" w:rsidRPr="005C1942" w:rsidRDefault="00904A8C" w:rsidP="00B376F7">
      <w:pPr>
        <w:shd w:val="clear" w:color="auto" w:fill="FFFFFF"/>
        <w:rPr>
          <w:i/>
        </w:rPr>
      </w:pPr>
    </w:p>
    <w:p w14:paraId="41F4F892" w14:textId="77777777" w:rsidR="00904A8C" w:rsidRPr="005C1942" w:rsidRDefault="00904A8C" w:rsidP="00B376F7">
      <w:pPr>
        <w:shd w:val="clear" w:color="auto" w:fill="FFFFFF"/>
        <w:rPr>
          <w:i/>
        </w:rPr>
      </w:pPr>
      <w:proofErr w:type="spellStart"/>
      <w:r w:rsidRPr="005C1942">
        <w:rPr>
          <w:i/>
        </w:rPr>
        <w:t>Diesetting</w:t>
      </w:r>
      <w:proofErr w:type="spellEnd"/>
      <w:r w:rsidRPr="005C1942">
        <w:rPr>
          <w:i/>
        </w:rPr>
        <w:t xml:space="preserve"> Procedures</w:t>
      </w:r>
    </w:p>
    <w:p w14:paraId="6DF0C936" w14:textId="77777777" w:rsidR="00904A8C" w:rsidRPr="005C1942" w:rsidRDefault="00904A8C" w:rsidP="00B376F7">
      <w:pPr>
        <w:shd w:val="clear" w:color="auto" w:fill="FFFFFF"/>
      </w:pPr>
    </w:p>
    <w:p w14:paraId="49641B19" w14:textId="77777777" w:rsidR="00904A8C" w:rsidRPr="005C1942" w:rsidRDefault="00904A8C" w:rsidP="00B376F7">
      <w:pPr>
        <w:shd w:val="clear" w:color="auto" w:fill="FFFFFF"/>
      </w:pPr>
      <w:r w:rsidRPr="005C1942">
        <w:t xml:space="preserve">We use the following </w:t>
      </w:r>
      <w:proofErr w:type="spellStart"/>
      <w:r w:rsidRPr="005C1942">
        <w:t>diesetting</w:t>
      </w:r>
      <w:proofErr w:type="spellEnd"/>
      <w:r w:rsidRPr="005C1942">
        <w:t xml:space="preserve"> procedures that all employees must follow:</w:t>
      </w:r>
    </w:p>
    <w:p w14:paraId="207058F0" w14:textId="77777777" w:rsidR="00904A8C" w:rsidRPr="005C1942" w:rsidRDefault="00904A8C" w:rsidP="00B376F7">
      <w:pPr>
        <w:shd w:val="clear" w:color="auto" w:fill="FFFFFF"/>
      </w:pPr>
      <w:r w:rsidRPr="005C1942">
        <w:t>____________________________________________________________________________________________________________________________________________________________________________________________</w:t>
      </w:r>
    </w:p>
    <w:p w14:paraId="1110B446" w14:textId="77777777" w:rsidR="00904A8C" w:rsidRPr="005C1942" w:rsidRDefault="00904A8C" w:rsidP="00B376F7">
      <w:pPr>
        <w:shd w:val="clear" w:color="auto" w:fill="FFFFFF"/>
      </w:pPr>
    </w:p>
    <w:p w14:paraId="48E0A70A" w14:textId="77777777" w:rsidR="00904A8C" w:rsidRPr="005C1942" w:rsidRDefault="00904A8C" w:rsidP="00B376F7">
      <w:pPr>
        <w:shd w:val="clear" w:color="auto" w:fill="FFFFFF"/>
      </w:pPr>
      <w:r w:rsidRPr="005C1942">
        <w:t>The PSDI mode of operation will be used only for normal production operations. Die-setting and maintenance procedures will not be done in the PSDI mode.</w:t>
      </w:r>
    </w:p>
    <w:p w14:paraId="6D74FAA7" w14:textId="77777777" w:rsidR="00904A8C" w:rsidRPr="005C1942" w:rsidRDefault="00904A8C" w:rsidP="00B376F7">
      <w:pPr>
        <w:shd w:val="clear" w:color="auto" w:fill="FFFFFF"/>
      </w:pPr>
    </w:p>
    <w:p w14:paraId="3BC0D892" w14:textId="77777777" w:rsidR="00904A8C" w:rsidRPr="005C1942" w:rsidRDefault="00904A8C" w:rsidP="00B376F7">
      <w:pPr>
        <w:shd w:val="clear" w:color="auto" w:fill="FFFFFF"/>
        <w:rPr>
          <w:i/>
        </w:rPr>
      </w:pPr>
      <w:r w:rsidRPr="005C1942">
        <w:rPr>
          <w:i/>
        </w:rPr>
        <w:t xml:space="preserve">Manufacturer’s PSDI Test Procedures </w:t>
      </w:r>
    </w:p>
    <w:p w14:paraId="70413546" w14:textId="77777777" w:rsidR="00904A8C" w:rsidRPr="005C1942" w:rsidRDefault="00904A8C" w:rsidP="00B376F7">
      <w:pPr>
        <w:shd w:val="clear" w:color="auto" w:fill="FFFFFF"/>
      </w:pPr>
    </w:p>
    <w:p w14:paraId="10A5AF46" w14:textId="77777777" w:rsidR="00904A8C" w:rsidRPr="005C1942" w:rsidRDefault="00904A8C" w:rsidP="00B376F7">
      <w:pPr>
        <w:shd w:val="clear" w:color="auto" w:fill="FFFFFF"/>
      </w:pPr>
      <w:r w:rsidRPr="005C1942">
        <w:t>The manufacturer's recommended test procedures for checking operation of the presence sensing device are as follows:</w:t>
      </w:r>
    </w:p>
    <w:p w14:paraId="3F41D92F" w14:textId="77777777" w:rsidR="00904A8C" w:rsidRPr="005C1942" w:rsidRDefault="00904A8C" w:rsidP="00B376F7">
      <w:pPr>
        <w:shd w:val="clear" w:color="auto" w:fill="FFFFFF"/>
      </w:pPr>
      <w:r w:rsidRPr="005C1942">
        <w:t>____________________________________________________________________________________________________________________________________________________________________________________________</w:t>
      </w:r>
    </w:p>
    <w:p w14:paraId="5C35C839" w14:textId="77777777" w:rsidR="00904A8C" w:rsidRPr="005C1942" w:rsidRDefault="00904A8C" w:rsidP="00B376F7">
      <w:pPr>
        <w:shd w:val="clear" w:color="auto" w:fill="FFFFFF"/>
        <w:rPr>
          <w:b/>
        </w:rPr>
      </w:pPr>
    </w:p>
    <w:p w14:paraId="164F1EFB" w14:textId="77777777" w:rsidR="00904A8C" w:rsidRPr="005C1942" w:rsidRDefault="00904A8C" w:rsidP="00B376F7">
      <w:pPr>
        <w:shd w:val="clear" w:color="auto" w:fill="FFFFFF"/>
        <w:rPr>
          <w:b/>
        </w:rPr>
      </w:pPr>
      <w:r w:rsidRPr="005C1942">
        <w:rPr>
          <w:b/>
        </w:rPr>
        <w:t>Certification Records</w:t>
      </w:r>
    </w:p>
    <w:p w14:paraId="746448B7" w14:textId="77777777" w:rsidR="00904A8C" w:rsidRPr="005C1942" w:rsidRDefault="00904A8C" w:rsidP="00B376F7">
      <w:pPr>
        <w:shd w:val="clear" w:color="auto" w:fill="FFFFFF"/>
      </w:pPr>
    </w:p>
    <w:p w14:paraId="464683E6" w14:textId="77777777" w:rsidR="00904A8C" w:rsidRPr="005C1942" w:rsidRDefault="00904A8C" w:rsidP="00B376F7">
      <w:pPr>
        <w:shd w:val="clear" w:color="auto" w:fill="FFFFFF"/>
        <w:rPr>
          <w:i/>
        </w:rPr>
      </w:pPr>
      <w:r w:rsidRPr="005C1942">
        <w:rPr>
          <w:i/>
        </w:rPr>
        <w:t>Maintenance and Inspections</w:t>
      </w:r>
    </w:p>
    <w:p w14:paraId="1A3EEC4B" w14:textId="77777777" w:rsidR="00904A8C" w:rsidRPr="005C1942" w:rsidRDefault="00904A8C" w:rsidP="00B376F7">
      <w:pPr>
        <w:shd w:val="clear" w:color="auto" w:fill="FFFFFF"/>
      </w:pPr>
    </w:p>
    <w:p w14:paraId="7AFBB5A3" w14:textId="77777777" w:rsidR="00904A8C" w:rsidRPr="005C1942" w:rsidRDefault="00904A8C" w:rsidP="00B376F7">
      <w:pPr>
        <w:shd w:val="clear" w:color="auto" w:fill="FFFFFF"/>
      </w:pPr>
      <w:r w:rsidRPr="005C1942">
        <w:t>We will maintain certification records of all maintenance and inspections conducted. Each record will include the date of the inspection, maintenance, or repair work, the signature of the person who performed the inspection, maintenance, or repair work, and the serial number, or other identifier, of the power press inspected, maintained, and repaired.</w:t>
      </w:r>
    </w:p>
    <w:p w14:paraId="2574177E" w14:textId="77777777" w:rsidR="00904A8C" w:rsidRPr="005C1942" w:rsidRDefault="00904A8C" w:rsidP="00B376F7">
      <w:pPr>
        <w:shd w:val="clear" w:color="auto" w:fill="FFFFFF"/>
      </w:pPr>
    </w:p>
    <w:p w14:paraId="71B5F830" w14:textId="77777777" w:rsidR="00904A8C" w:rsidRPr="005C1942" w:rsidRDefault="00904A8C" w:rsidP="00B376F7">
      <w:pPr>
        <w:shd w:val="clear" w:color="auto" w:fill="FFFFFF"/>
        <w:rPr>
          <w:i/>
        </w:rPr>
      </w:pPr>
      <w:r w:rsidRPr="005C1942">
        <w:rPr>
          <w:i/>
        </w:rPr>
        <w:t>PSDI</w:t>
      </w:r>
    </w:p>
    <w:p w14:paraId="6CFF4B36" w14:textId="77777777" w:rsidR="00904A8C" w:rsidRPr="005C1942" w:rsidRDefault="00904A8C" w:rsidP="00B376F7">
      <w:pPr>
        <w:shd w:val="clear" w:color="auto" w:fill="FFFFFF"/>
      </w:pPr>
    </w:p>
    <w:p w14:paraId="18F54789" w14:textId="77777777" w:rsidR="00904A8C" w:rsidRPr="005C1942" w:rsidRDefault="00904A8C" w:rsidP="00B376F7">
      <w:pPr>
        <w:shd w:val="clear" w:color="auto" w:fill="FFFFFF"/>
      </w:pPr>
      <w:r w:rsidRPr="005C1942">
        <w:t>At least annually thereafter, the safety system on a mechanical power press used in the PSDI mode will be recertified and revalidated by an OSHA-recognized third-party validation organization to meet all applicable requirements. Any press whose safety system has not been recertified and revalidated within the preceding 12 months will be removed from service in the PSDI mode until the safety system is recertified and revalidated.</w:t>
      </w:r>
    </w:p>
    <w:p w14:paraId="14C6226C" w14:textId="77777777" w:rsidR="00904A8C" w:rsidRPr="005C1942" w:rsidRDefault="00904A8C" w:rsidP="00B376F7">
      <w:pPr>
        <w:shd w:val="clear" w:color="auto" w:fill="FFFFFF"/>
      </w:pPr>
    </w:p>
    <w:p w14:paraId="10233FEF" w14:textId="77777777" w:rsidR="00904A8C" w:rsidRPr="005C1942" w:rsidRDefault="00904A8C" w:rsidP="00B376F7">
      <w:pPr>
        <w:shd w:val="clear" w:color="auto" w:fill="FFFFFF"/>
      </w:pPr>
      <w:r w:rsidRPr="005C1942">
        <w:t>A label will be affixed to the press as part of each installation certification/validation and the most recent recertification/revalidation. The label will indicate the press serial number, the minimum safety distance (Ds).</w:t>
      </w:r>
    </w:p>
    <w:p w14:paraId="33587E3B" w14:textId="77777777" w:rsidR="00904A8C" w:rsidRPr="005C1942" w:rsidRDefault="00904A8C" w:rsidP="00B376F7">
      <w:pPr>
        <w:shd w:val="clear" w:color="auto" w:fill="FFFFFF"/>
      </w:pPr>
    </w:p>
    <w:p w14:paraId="64EF5F12" w14:textId="77777777" w:rsidR="00904A8C" w:rsidRPr="005C1942" w:rsidRDefault="00904A8C" w:rsidP="00B376F7">
      <w:pPr>
        <w:shd w:val="clear" w:color="auto" w:fill="FFFFFF"/>
        <w:rPr>
          <w:i/>
        </w:rPr>
      </w:pPr>
      <w:r w:rsidRPr="005C1942">
        <w:rPr>
          <w:i/>
        </w:rPr>
        <w:t>Installation Records</w:t>
      </w:r>
    </w:p>
    <w:p w14:paraId="4E1F13E0" w14:textId="77777777" w:rsidR="00904A8C" w:rsidRPr="005C1942" w:rsidRDefault="00904A8C" w:rsidP="00B376F7">
      <w:pPr>
        <w:shd w:val="clear" w:color="auto" w:fill="FFFFFF"/>
      </w:pPr>
    </w:p>
    <w:p w14:paraId="194A4627" w14:textId="77777777" w:rsidR="00904A8C" w:rsidRPr="005C1942" w:rsidRDefault="00904A8C" w:rsidP="00B376F7">
      <w:pPr>
        <w:shd w:val="clear" w:color="auto" w:fill="FFFFFF"/>
      </w:pPr>
      <w:r w:rsidRPr="005C1942">
        <w:t xml:space="preserve">Records of the installation certification and validation and the most recent recertification and revalidation will be maintained for each safety system equipped press by the employer </w:t>
      </w:r>
      <w:proofErr w:type="gramStart"/>
      <w:r w:rsidRPr="005C1942">
        <w:t>as long as</w:t>
      </w:r>
      <w:proofErr w:type="gramEnd"/>
      <w:r w:rsidRPr="005C1942">
        <w:t xml:space="preserve"> the press is in use. The records will include the manufacture and model number of each component and subsystem, the calculations of the safety distance, and the stopping time measurements.</w:t>
      </w:r>
    </w:p>
    <w:p w14:paraId="51720E79" w14:textId="77777777" w:rsidR="00904A8C" w:rsidRPr="005C1942" w:rsidRDefault="00904A8C" w:rsidP="00B376F7">
      <w:pPr>
        <w:shd w:val="clear" w:color="auto" w:fill="FFFFFF"/>
      </w:pPr>
    </w:p>
    <w:p w14:paraId="1FA21CAA" w14:textId="77777777" w:rsidR="00904A8C" w:rsidRPr="005C1942" w:rsidRDefault="00904A8C" w:rsidP="00B376F7">
      <w:pPr>
        <w:shd w:val="clear" w:color="auto" w:fill="FFFFFF"/>
        <w:rPr>
          <w:i/>
        </w:rPr>
      </w:pPr>
      <w:r w:rsidRPr="005C1942">
        <w:rPr>
          <w:i/>
        </w:rPr>
        <w:t>Initial Use</w:t>
      </w:r>
    </w:p>
    <w:p w14:paraId="29325E08" w14:textId="77777777" w:rsidR="00904A8C" w:rsidRPr="005C1942" w:rsidRDefault="00904A8C" w:rsidP="00B376F7">
      <w:pPr>
        <w:shd w:val="clear" w:color="auto" w:fill="FFFFFF"/>
      </w:pPr>
    </w:p>
    <w:p w14:paraId="0C4E1C32" w14:textId="77777777" w:rsidR="00904A8C" w:rsidRPr="005C1942" w:rsidRDefault="00904A8C" w:rsidP="00B376F7">
      <w:pPr>
        <w:shd w:val="clear" w:color="auto" w:fill="FFFFFF"/>
      </w:pPr>
      <w:r w:rsidRPr="005C1942">
        <w:t>Prior to the initial use of any mechanical press in the PSDI mode, two sets of certification and validation are required:</w:t>
      </w:r>
    </w:p>
    <w:p w14:paraId="2B9C61FD" w14:textId="77777777" w:rsidR="00904A8C" w:rsidRPr="005C1942" w:rsidRDefault="00904A8C" w:rsidP="001C5879">
      <w:pPr>
        <w:pStyle w:val="ListParagraph"/>
        <w:numPr>
          <w:ilvl w:val="0"/>
          <w:numId w:val="349"/>
        </w:numPr>
        <w:shd w:val="clear" w:color="auto" w:fill="FFFFFF"/>
      </w:pPr>
      <w:r w:rsidRPr="005C1942">
        <w:t xml:space="preserve">The design of the safety system required for the use of a press in the PSDI mode will be certified and validated prior to installation. </w:t>
      </w:r>
    </w:p>
    <w:p w14:paraId="2967E6C0" w14:textId="77777777" w:rsidR="00904A8C" w:rsidRPr="005C1942" w:rsidRDefault="00904A8C" w:rsidP="001C5879">
      <w:pPr>
        <w:pStyle w:val="ListParagraph"/>
        <w:numPr>
          <w:ilvl w:val="0"/>
          <w:numId w:val="349"/>
        </w:numPr>
        <w:shd w:val="clear" w:color="auto" w:fill="FFFFFF"/>
      </w:pPr>
      <w:r w:rsidRPr="005C1942">
        <w:t>The manufacturer's certification swill be validated by an OSHA-recognized third-party validation organization to meet all applicable requirements.</w:t>
      </w:r>
    </w:p>
    <w:p w14:paraId="120C244D" w14:textId="77777777" w:rsidR="00904A8C" w:rsidRPr="005C1942" w:rsidRDefault="00904A8C" w:rsidP="001C5879">
      <w:pPr>
        <w:pStyle w:val="ListParagraph"/>
        <w:numPr>
          <w:ilvl w:val="0"/>
          <w:numId w:val="349"/>
        </w:numPr>
        <w:shd w:val="clear" w:color="auto" w:fill="FFFFFF"/>
      </w:pPr>
      <w:r w:rsidRPr="005C1942">
        <w:lastRenderedPageBreak/>
        <w:t>Alter a press has been equipped with a safety system whose design has been certified and validated, the safety system installation will be certified by the employer, and then shall be validated by an OSHA-recognized third-party validation organization to meet all applicable requirements.</w:t>
      </w:r>
    </w:p>
    <w:p w14:paraId="76D95B90" w14:textId="77777777" w:rsidR="00904A8C" w:rsidRPr="005C1942" w:rsidRDefault="00904A8C" w:rsidP="00B376F7">
      <w:pPr>
        <w:shd w:val="clear" w:color="auto" w:fill="FFFFFF"/>
      </w:pPr>
    </w:p>
    <w:p w14:paraId="0B9A88FE" w14:textId="77777777" w:rsidR="00904A8C" w:rsidRPr="005C1942" w:rsidRDefault="00904A8C" w:rsidP="00B376F7">
      <w:pPr>
        <w:shd w:val="clear" w:color="auto" w:fill="FFFFFF"/>
        <w:rPr>
          <w:b/>
        </w:rPr>
      </w:pPr>
      <w:r w:rsidRPr="005C1942">
        <w:rPr>
          <w:b/>
        </w:rPr>
        <w:t>Training and Instruction</w:t>
      </w:r>
    </w:p>
    <w:p w14:paraId="42863E7B" w14:textId="77777777" w:rsidR="00904A8C" w:rsidRPr="005C1942" w:rsidRDefault="00904A8C" w:rsidP="00B376F7">
      <w:pPr>
        <w:shd w:val="clear" w:color="auto" w:fill="FFFFFF"/>
      </w:pPr>
    </w:p>
    <w:p w14:paraId="3317D617" w14:textId="77777777" w:rsidR="00904A8C" w:rsidRPr="005C1942" w:rsidRDefault="00904A8C" w:rsidP="00B376F7">
      <w:pPr>
        <w:shd w:val="clear" w:color="auto" w:fill="FFFFFF"/>
      </w:pPr>
      <w:r w:rsidRPr="005C1942">
        <w:rPr>
          <w:i/>
        </w:rPr>
        <w:t>Instruction to Operators</w:t>
      </w:r>
    </w:p>
    <w:p w14:paraId="347D0F4A" w14:textId="77777777" w:rsidR="00904A8C" w:rsidRPr="005C1942" w:rsidRDefault="00904A8C" w:rsidP="00B376F7">
      <w:pPr>
        <w:shd w:val="clear" w:color="auto" w:fill="FFFFFF"/>
      </w:pPr>
    </w:p>
    <w:p w14:paraId="3CC0690B" w14:textId="77777777" w:rsidR="00904A8C" w:rsidRPr="005C1942" w:rsidRDefault="00904A8C" w:rsidP="00B376F7">
      <w:pPr>
        <w:shd w:val="clear" w:color="auto" w:fill="FFFFFF"/>
      </w:pPr>
      <w:r w:rsidRPr="005C1942">
        <w:t xml:space="preserve">We will train and instruct the operator in the safe method of work at time of assignment and before starting work on any operation. and as needed to maintain competence, but not less than annually </w:t>
      </w:r>
      <w:proofErr w:type="gramStart"/>
      <w:r w:rsidRPr="005C1942">
        <w:t>thereafter .</w:t>
      </w:r>
      <w:proofErr w:type="gramEnd"/>
      <w:r w:rsidRPr="005C1942">
        <w:t xml:space="preserve"> We will ensure by adequate supervision that correct operating procedures are being </w:t>
      </w:r>
      <w:proofErr w:type="gramStart"/>
      <w:r w:rsidRPr="005C1942">
        <w:t>followed at all times</w:t>
      </w:r>
      <w:proofErr w:type="gramEnd"/>
      <w:r w:rsidRPr="005C1942">
        <w:t xml:space="preserve">. </w:t>
      </w:r>
    </w:p>
    <w:p w14:paraId="3C8A98B3" w14:textId="77777777" w:rsidR="00904A8C" w:rsidRPr="005C1942" w:rsidRDefault="00904A8C" w:rsidP="00B376F7">
      <w:pPr>
        <w:shd w:val="clear" w:color="auto" w:fill="FFFFFF"/>
      </w:pPr>
    </w:p>
    <w:p w14:paraId="2C10CC5E" w14:textId="77777777" w:rsidR="00904A8C" w:rsidRPr="005C1942" w:rsidRDefault="00904A8C" w:rsidP="00B376F7">
      <w:pPr>
        <w:shd w:val="clear" w:color="auto" w:fill="FFFFFF"/>
      </w:pPr>
      <w:r w:rsidRPr="005C1942">
        <w:t>It will include instruction relative to the following items for presses used in the PSDI mode:</w:t>
      </w:r>
    </w:p>
    <w:p w14:paraId="1B7CF49D" w14:textId="77777777" w:rsidR="00904A8C" w:rsidRPr="005C1942" w:rsidRDefault="00904A8C" w:rsidP="00B376F7">
      <w:pPr>
        <w:shd w:val="clear" w:color="auto" w:fill="FFFFFF"/>
      </w:pPr>
    </w:p>
    <w:p w14:paraId="23C0E2EF" w14:textId="77777777" w:rsidR="00904A8C" w:rsidRPr="005C1942" w:rsidRDefault="00904A8C" w:rsidP="001C5879">
      <w:pPr>
        <w:pStyle w:val="ListParagraph"/>
        <w:numPr>
          <w:ilvl w:val="0"/>
          <w:numId w:val="347"/>
        </w:numPr>
        <w:shd w:val="clear" w:color="auto" w:fill="FFFFFF"/>
      </w:pPr>
      <w:r w:rsidRPr="005C1942">
        <w:t xml:space="preserve">The manufacturer's recommended test procedures for checking operation of the presence sensing device. </w:t>
      </w:r>
    </w:p>
    <w:p w14:paraId="39CEB1A2" w14:textId="77777777" w:rsidR="00904A8C" w:rsidRPr="005C1942" w:rsidRDefault="00904A8C" w:rsidP="001C5879">
      <w:pPr>
        <w:pStyle w:val="ListParagraph"/>
        <w:numPr>
          <w:ilvl w:val="0"/>
          <w:numId w:val="347"/>
        </w:numPr>
        <w:shd w:val="clear" w:color="auto" w:fill="FFFFFF"/>
      </w:pPr>
      <w:r w:rsidRPr="005C1942">
        <w:t>Use of the test rod.</w:t>
      </w:r>
    </w:p>
    <w:p w14:paraId="49816047" w14:textId="77777777" w:rsidR="00904A8C" w:rsidRPr="005C1942" w:rsidRDefault="00904A8C" w:rsidP="001C5879">
      <w:pPr>
        <w:pStyle w:val="ListParagraph"/>
        <w:numPr>
          <w:ilvl w:val="0"/>
          <w:numId w:val="347"/>
        </w:numPr>
        <w:shd w:val="clear" w:color="auto" w:fill="FFFFFF"/>
      </w:pPr>
      <w:r w:rsidRPr="005C1942">
        <w:t>The safety distance required.</w:t>
      </w:r>
    </w:p>
    <w:p w14:paraId="03576820" w14:textId="77777777" w:rsidR="00904A8C" w:rsidRPr="005C1942" w:rsidRDefault="00904A8C" w:rsidP="001C5879">
      <w:pPr>
        <w:pStyle w:val="ListParagraph"/>
        <w:numPr>
          <w:ilvl w:val="0"/>
          <w:numId w:val="347"/>
        </w:numPr>
        <w:shd w:val="clear" w:color="auto" w:fill="FFFFFF"/>
      </w:pPr>
      <w:r w:rsidRPr="005C1942">
        <w:t>The operation, function and performance of the PSDI mode.</w:t>
      </w:r>
    </w:p>
    <w:p w14:paraId="4B424F6B" w14:textId="77777777" w:rsidR="00904A8C" w:rsidRPr="005C1942" w:rsidRDefault="00904A8C" w:rsidP="001C5879">
      <w:pPr>
        <w:pStyle w:val="ListParagraph"/>
        <w:numPr>
          <w:ilvl w:val="0"/>
          <w:numId w:val="347"/>
        </w:numPr>
        <w:shd w:val="clear" w:color="auto" w:fill="FFFFFF"/>
      </w:pPr>
      <w:r w:rsidRPr="005C1942">
        <w:t>The requirements for hand tools that may be used in the PSDI mode.</w:t>
      </w:r>
    </w:p>
    <w:p w14:paraId="49ED93C3" w14:textId="77777777" w:rsidR="00904A8C" w:rsidRPr="005C1942" w:rsidRDefault="00904A8C" w:rsidP="001C5879">
      <w:pPr>
        <w:pStyle w:val="ListParagraph"/>
        <w:numPr>
          <w:ilvl w:val="0"/>
          <w:numId w:val="347"/>
        </w:numPr>
        <w:shd w:val="clear" w:color="auto" w:fill="FFFFFF"/>
      </w:pPr>
      <w:r w:rsidRPr="005C1942">
        <w:t>The severe consequences that can result if he or she attempts to circumvent or by-pass any of the safe-guard or operating functions of the PSDI system.</w:t>
      </w:r>
    </w:p>
    <w:p w14:paraId="3A4A7C27" w14:textId="77777777" w:rsidR="00904A8C" w:rsidRPr="005C1942" w:rsidRDefault="00904A8C" w:rsidP="00B376F7">
      <w:pPr>
        <w:shd w:val="clear" w:color="auto" w:fill="FFFFFF"/>
      </w:pPr>
    </w:p>
    <w:p w14:paraId="5689B59D" w14:textId="77777777" w:rsidR="00904A8C" w:rsidRPr="005C1942" w:rsidRDefault="00904A8C" w:rsidP="00B376F7">
      <w:pPr>
        <w:shd w:val="clear" w:color="auto" w:fill="FFFFFF"/>
      </w:pPr>
      <w:r w:rsidRPr="005C1942">
        <w:rPr>
          <w:i/>
        </w:rPr>
        <w:t>Training of Maintenance Personnel</w:t>
      </w:r>
      <w:r w:rsidRPr="005C1942">
        <w:t xml:space="preserve"> </w:t>
      </w:r>
    </w:p>
    <w:p w14:paraId="7C0932E1" w14:textId="77777777" w:rsidR="00904A8C" w:rsidRPr="005C1942" w:rsidRDefault="00904A8C" w:rsidP="00B376F7">
      <w:pPr>
        <w:shd w:val="clear" w:color="auto" w:fill="FFFFFF"/>
      </w:pPr>
    </w:p>
    <w:p w14:paraId="07F1E2B2" w14:textId="77777777" w:rsidR="00904A8C" w:rsidRPr="005C1942" w:rsidRDefault="00904A8C" w:rsidP="00B376F7">
      <w:pPr>
        <w:shd w:val="clear" w:color="auto" w:fill="FFFFFF"/>
      </w:pPr>
      <w:r w:rsidRPr="005C1942">
        <w:t>All maintenance personnel will be trained on the equipment and at any time there are modifications to insure the original and continuing competence of personnel caring for, inspecting, and maintaining power presses.</w:t>
      </w:r>
    </w:p>
    <w:p w14:paraId="65926B01" w14:textId="77777777" w:rsidR="00904A8C" w:rsidRPr="005C1942" w:rsidRDefault="00904A8C" w:rsidP="00B376F7">
      <w:pPr>
        <w:shd w:val="clear" w:color="auto" w:fill="FFFFFF"/>
      </w:pPr>
    </w:p>
    <w:p w14:paraId="3D1FE2E0" w14:textId="77777777" w:rsidR="00904A8C" w:rsidRPr="005C1942" w:rsidRDefault="00904A8C" w:rsidP="00B376F7">
      <w:pPr>
        <w:shd w:val="clear" w:color="auto" w:fill="FFFFFF"/>
        <w:rPr>
          <w:i/>
        </w:rPr>
      </w:pPr>
      <w:r w:rsidRPr="005C1942">
        <w:rPr>
          <w:i/>
        </w:rPr>
        <w:t>Certification Records</w:t>
      </w:r>
    </w:p>
    <w:p w14:paraId="0B4F793B" w14:textId="77777777" w:rsidR="00904A8C" w:rsidRPr="005C1942" w:rsidRDefault="00904A8C" w:rsidP="00B376F7">
      <w:pPr>
        <w:shd w:val="clear" w:color="auto" w:fill="FFFFFF"/>
      </w:pPr>
    </w:p>
    <w:p w14:paraId="02EA7559" w14:textId="77777777" w:rsidR="00904A8C" w:rsidRPr="005C1942" w:rsidRDefault="00904A8C" w:rsidP="00B376F7">
      <w:pPr>
        <w:shd w:val="clear" w:color="auto" w:fill="FFFFFF"/>
      </w:pPr>
      <w:r w:rsidRPr="005C1942">
        <w:t xml:space="preserve">We will prepare certification records for all training provided which will include the identity of the person trained, the signature of the employer or the person who conducted the training, and the date the training was completed. </w:t>
      </w:r>
    </w:p>
    <w:p w14:paraId="77A4918C" w14:textId="77777777" w:rsidR="00904A8C" w:rsidRPr="005C1942" w:rsidRDefault="00904A8C" w:rsidP="00B376F7">
      <w:pPr>
        <w:shd w:val="clear" w:color="auto" w:fill="FFFFFF"/>
      </w:pPr>
    </w:p>
    <w:p w14:paraId="7F70AD3B" w14:textId="77777777" w:rsidR="00904A8C" w:rsidRPr="005C1942" w:rsidRDefault="00904A8C" w:rsidP="00B376F7">
      <w:pPr>
        <w:shd w:val="clear" w:color="auto" w:fill="FFFFFF"/>
      </w:pPr>
      <w:r w:rsidRPr="005C1942">
        <w:t xml:space="preserve">The certification record will be prepared at the completion of training and shall be maintained on file for the duration of the employee's employment. </w:t>
      </w:r>
    </w:p>
    <w:p w14:paraId="20B2ADA4" w14:textId="77777777" w:rsidR="00904A8C" w:rsidRPr="005C1942" w:rsidRDefault="00904A8C" w:rsidP="00B376F7">
      <w:pPr>
        <w:shd w:val="clear" w:color="auto" w:fill="FFFFFF"/>
      </w:pPr>
    </w:p>
    <w:p w14:paraId="01BC3424" w14:textId="77777777" w:rsidR="00904A8C" w:rsidRPr="005C1942" w:rsidRDefault="00904A8C" w:rsidP="00B376F7">
      <w:pPr>
        <w:shd w:val="clear" w:color="auto" w:fill="FFFFFF"/>
        <w:rPr>
          <w:b/>
        </w:rPr>
      </w:pPr>
      <w:r w:rsidRPr="005C1942">
        <w:rPr>
          <w:b/>
        </w:rPr>
        <w:t>Reporting Injuries</w:t>
      </w:r>
    </w:p>
    <w:p w14:paraId="2C28E81A" w14:textId="77777777" w:rsidR="00904A8C" w:rsidRPr="005C1942" w:rsidRDefault="00904A8C" w:rsidP="00B376F7">
      <w:pPr>
        <w:shd w:val="clear" w:color="auto" w:fill="FFFFFF"/>
      </w:pPr>
    </w:p>
    <w:p w14:paraId="385CE891" w14:textId="77777777" w:rsidR="00904A8C" w:rsidRPr="005C1942" w:rsidRDefault="00904A8C" w:rsidP="00B376F7">
      <w:pPr>
        <w:shd w:val="clear" w:color="auto" w:fill="FFFFFF"/>
      </w:pPr>
      <w:r w:rsidRPr="005C1942">
        <w:t xml:space="preserve">Within 30 days of the occurrence of a point-of-operation injury to operators or other </w:t>
      </w:r>
      <w:proofErr w:type="gramStart"/>
      <w:r w:rsidRPr="005C1942">
        <w:t>employees ,</w:t>
      </w:r>
      <w:proofErr w:type="gramEnd"/>
      <w:r w:rsidRPr="005C1942">
        <w:t xml:space="preserve"> the incident will be reported to the OSH Division at 1-800-625-2267 or 919-779-8560. </w:t>
      </w:r>
    </w:p>
    <w:p w14:paraId="5F52D937" w14:textId="77777777" w:rsidR="00904A8C" w:rsidRPr="005C1942" w:rsidRDefault="00904A8C" w:rsidP="00B376F7">
      <w:pPr>
        <w:shd w:val="clear" w:color="auto" w:fill="FFFFFF"/>
      </w:pPr>
    </w:p>
    <w:p w14:paraId="08640B52" w14:textId="77777777" w:rsidR="00904A8C" w:rsidRPr="005C1942" w:rsidRDefault="00904A8C" w:rsidP="00B376F7">
      <w:pPr>
        <w:shd w:val="clear" w:color="auto" w:fill="FFFFFF"/>
      </w:pPr>
      <w:r w:rsidRPr="005C1942">
        <w:t>The report will include the following information:</w:t>
      </w:r>
    </w:p>
    <w:p w14:paraId="0112F154" w14:textId="77777777" w:rsidR="00904A8C" w:rsidRPr="005C1942" w:rsidRDefault="00904A8C" w:rsidP="001C5879">
      <w:pPr>
        <w:pStyle w:val="ListParagraph"/>
        <w:numPr>
          <w:ilvl w:val="0"/>
          <w:numId w:val="346"/>
        </w:numPr>
        <w:shd w:val="clear" w:color="auto" w:fill="FFFFFF"/>
      </w:pPr>
      <w:r w:rsidRPr="005C1942">
        <w:t>Employer's name, address and location of the workplace (establishment).</w:t>
      </w:r>
    </w:p>
    <w:p w14:paraId="4EC0E142" w14:textId="77777777" w:rsidR="00904A8C" w:rsidRPr="005C1942" w:rsidRDefault="00904A8C" w:rsidP="001C5879">
      <w:pPr>
        <w:pStyle w:val="ListParagraph"/>
        <w:numPr>
          <w:ilvl w:val="0"/>
          <w:numId w:val="346"/>
        </w:numPr>
        <w:shd w:val="clear" w:color="auto" w:fill="FFFFFF"/>
      </w:pPr>
      <w:r w:rsidRPr="005C1942">
        <w:t>Employer's name, address and location of the workplace (establishment).</w:t>
      </w:r>
    </w:p>
    <w:p w14:paraId="588E6E3A" w14:textId="77777777" w:rsidR="00904A8C" w:rsidRPr="005C1942" w:rsidRDefault="00904A8C" w:rsidP="001C5879">
      <w:pPr>
        <w:pStyle w:val="ListParagraph"/>
        <w:numPr>
          <w:ilvl w:val="0"/>
          <w:numId w:val="346"/>
        </w:numPr>
        <w:shd w:val="clear" w:color="auto" w:fill="FFFFFF"/>
      </w:pPr>
      <w:r w:rsidRPr="005C1942">
        <w:t>Type of clutch used on the press (full revolution, part revolution, or direct drive).</w:t>
      </w:r>
    </w:p>
    <w:p w14:paraId="6B2796C9" w14:textId="77777777" w:rsidR="00904A8C" w:rsidRPr="005C1942" w:rsidRDefault="00904A8C" w:rsidP="001C5879">
      <w:pPr>
        <w:pStyle w:val="ListParagraph"/>
        <w:numPr>
          <w:ilvl w:val="0"/>
          <w:numId w:val="346"/>
        </w:numPr>
        <w:shd w:val="clear" w:color="auto" w:fill="FFFFFF"/>
      </w:pPr>
      <w:r w:rsidRPr="005C1942">
        <w:t>Type of safeguard(s) being used (two hand control, two hand trip, pullouts, sweeps, or other). If the safeguard is not described in this section, give a complete description.</w:t>
      </w:r>
    </w:p>
    <w:p w14:paraId="68D0968D" w14:textId="77777777" w:rsidR="00904A8C" w:rsidRPr="005C1942" w:rsidRDefault="00904A8C" w:rsidP="001C5879">
      <w:pPr>
        <w:pStyle w:val="ListParagraph"/>
        <w:numPr>
          <w:ilvl w:val="0"/>
          <w:numId w:val="346"/>
        </w:numPr>
        <w:shd w:val="clear" w:color="auto" w:fill="FFFFFF"/>
      </w:pPr>
      <w:r w:rsidRPr="005C1942">
        <w:t>Cause of the accident (repeat of press, safeguard failure, removing stuck part or scrap, no safeguard provided, no safeguard in use, or other).</w:t>
      </w:r>
    </w:p>
    <w:p w14:paraId="252C910A" w14:textId="77777777" w:rsidR="00904A8C" w:rsidRPr="005C1942" w:rsidRDefault="00904A8C" w:rsidP="001C5879">
      <w:pPr>
        <w:pStyle w:val="ListParagraph"/>
        <w:numPr>
          <w:ilvl w:val="0"/>
          <w:numId w:val="346"/>
        </w:numPr>
        <w:shd w:val="clear" w:color="auto" w:fill="FFFFFF"/>
      </w:pPr>
      <w:r w:rsidRPr="005C1942">
        <w:t>Type of feeding (manual with hands in dies or with hands out of dies, semiautomatic, automatic, or other).</w:t>
      </w:r>
    </w:p>
    <w:p w14:paraId="39C5031A" w14:textId="77777777" w:rsidR="00904A8C" w:rsidRPr="005C1942" w:rsidRDefault="00904A8C" w:rsidP="001C5879">
      <w:pPr>
        <w:pStyle w:val="ListParagraph"/>
        <w:numPr>
          <w:ilvl w:val="0"/>
          <w:numId w:val="346"/>
        </w:numPr>
        <w:shd w:val="clear" w:color="auto" w:fill="FFFFFF"/>
      </w:pPr>
      <w:r w:rsidRPr="005C1942">
        <w:t>Means used to actuate press stroke (foot trip, foot control, hand trip, hand control, or other).</w:t>
      </w:r>
    </w:p>
    <w:p w14:paraId="5614C773" w14:textId="77777777" w:rsidR="00904A8C" w:rsidRPr="005C1942" w:rsidRDefault="00904A8C" w:rsidP="001C5879">
      <w:pPr>
        <w:pStyle w:val="ListParagraph"/>
        <w:numPr>
          <w:ilvl w:val="0"/>
          <w:numId w:val="346"/>
        </w:numPr>
        <w:shd w:val="clear" w:color="auto" w:fill="FFFFFF"/>
      </w:pPr>
      <w:r w:rsidRPr="005C1942">
        <w:t>Number of operators required for the operation and the number of operators provided with controls and safeguards.</w:t>
      </w:r>
    </w:p>
    <w:p w14:paraId="763459CB" w14:textId="77777777" w:rsidR="00C46AC2" w:rsidRPr="005C1942" w:rsidRDefault="00D80AEC" w:rsidP="00B376F7">
      <w:pPr>
        <w:pStyle w:val="blackten1"/>
        <w:rPr>
          <w:i/>
          <w:color w:val="auto"/>
          <w:sz w:val="20"/>
          <w:szCs w:val="20"/>
        </w:rPr>
      </w:pPr>
      <w:r w:rsidRPr="005C1942">
        <w:rPr>
          <w:b/>
          <w:i/>
          <w:color w:val="auto"/>
          <w:sz w:val="20"/>
          <w:szCs w:val="20"/>
        </w:rPr>
        <w:t>Note:</w:t>
      </w:r>
      <w:r w:rsidRPr="005C1942">
        <w:rPr>
          <w:i/>
          <w:color w:val="auto"/>
          <w:sz w:val="20"/>
          <w:szCs w:val="20"/>
        </w:rPr>
        <w:t xml:space="preserve"> </w:t>
      </w:r>
      <w:r w:rsidR="00C46AC2" w:rsidRPr="005C1942">
        <w:rPr>
          <w:i/>
          <w:color w:val="auto"/>
          <w:sz w:val="20"/>
          <w:szCs w:val="20"/>
        </w:rPr>
        <w:t xml:space="preserve">Reference the certification records </w:t>
      </w:r>
      <w:r w:rsidRPr="005C1942">
        <w:rPr>
          <w:i/>
          <w:color w:val="auto"/>
          <w:sz w:val="20"/>
          <w:szCs w:val="20"/>
        </w:rPr>
        <w:t xml:space="preserve">in </w:t>
      </w:r>
      <w:r w:rsidR="009544E2" w:rsidRPr="005C1942">
        <w:rPr>
          <w:i/>
          <w:color w:val="auto"/>
          <w:sz w:val="20"/>
          <w:szCs w:val="20"/>
        </w:rPr>
        <w:t>Section 6—Forms</w:t>
      </w:r>
      <w:r w:rsidR="00C46AC2" w:rsidRPr="005C1942">
        <w:rPr>
          <w:i/>
          <w:color w:val="auto"/>
          <w:sz w:val="20"/>
          <w:szCs w:val="20"/>
        </w:rPr>
        <w:t>.</w:t>
      </w:r>
    </w:p>
    <w:p w14:paraId="5165CAD7" w14:textId="77777777" w:rsidR="00EB7574" w:rsidRPr="005C1942" w:rsidRDefault="005D1CBE" w:rsidP="00974B77">
      <w:pPr>
        <w:jc w:val="center"/>
        <w:rPr>
          <w:b/>
          <w:bCs/>
          <w:sz w:val="28"/>
          <w:szCs w:val="28"/>
        </w:rPr>
      </w:pPr>
      <w:r w:rsidRPr="005C1942">
        <w:rPr>
          <w:b/>
          <w:sz w:val="18"/>
          <w:szCs w:val="18"/>
        </w:rPr>
        <w:br w:type="page"/>
      </w:r>
      <w:bookmarkStart w:id="238" w:name="1910.217(e)(2)"/>
      <w:bookmarkEnd w:id="238"/>
      <w:r w:rsidR="00EB7574" w:rsidRPr="005C1942">
        <w:rPr>
          <w:b/>
          <w:bCs/>
          <w:sz w:val="24"/>
          <w:szCs w:val="24"/>
        </w:rPr>
        <w:lastRenderedPageBreak/>
        <w:t>29 CR 1910.1050—</w:t>
      </w:r>
      <w:r w:rsidR="00EB7574" w:rsidRPr="005C1942">
        <w:rPr>
          <w:b/>
          <w:sz w:val="24"/>
          <w:szCs w:val="24"/>
        </w:rPr>
        <w:t>Methylenedianiline</w:t>
      </w:r>
    </w:p>
    <w:p w14:paraId="49236AF4" w14:textId="77777777" w:rsidR="00EB7574" w:rsidRPr="005C1942" w:rsidRDefault="00EB7574" w:rsidP="00B376F7">
      <w:pPr>
        <w:pStyle w:val="ListParagraph"/>
        <w:autoSpaceDE w:val="0"/>
        <w:autoSpaceDN w:val="0"/>
        <w:adjustRightInd w:val="0"/>
        <w:ind w:left="360"/>
        <w:rPr>
          <w:b/>
          <w:bCs/>
          <w:sz w:val="28"/>
          <w:szCs w:val="28"/>
        </w:rPr>
      </w:pPr>
    </w:p>
    <w:p w14:paraId="6ECAEC1A" w14:textId="77777777" w:rsidR="00EB7574" w:rsidRPr="005C1942" w:rsidRDefault="009C5639" w:rsidP="00B376F7">
      <w:pPr>
        <w:rPr>
          <w:i/>
        </w:rPr>
      </w:pPr>
      <w:r>
        <w:rPr>
          <w:b/>
          <w:i/>
        </w:rPr>
        <w:t xml:space="preserve">Scope/Application: </w:t>
      </w:r>
      <w:r w:rsidR="00EB7574" w:rsidRPr="005C1942">
        <w:rPr>
          <w:b/>
          <w:i/>
        </w:rPr>
        <w:t xml:space="preserve"> </w:t>
      </w:r>
      <w:r w:rsidR="00EB7574" w:rsidRPr="005C1942">
        <w:rPr>
          <w:i/>
        </w:rPr>
        <w:t xml:space="preserve"> Under </w:t>
      </w:r>
      <w:r w:rsidR="00FE7010" w:rsidRPr="005C1942">
        <w:rPr>
          <w:i/>
        </w:rPr>
        <w:t xml:space="preserve">this </w:t>
      </w:r>
      <w:r w:rsidR="00EB7574" w:rsidRPr="005C1942">
        <w:rPr>
          <w:i/>
        </w:rPr>
        <w:t xml:space="preserve">standard, a Housekeeping Program is required when employees have occupational exposure to Methylenedianiline. </w:t>
      </w:r>
    </w:p>
    <w:p w14:paraId="79D09D00" w14:textId="77777777" w:rsidR="00EB7574" w:rsidRPr="005C1942" w:rsidRDefault="00EB7574" w:rsidP="00B376F7">
      <w:pPr>
        <w:rPr>
          <w:i/>
        </w:rPr>
      </w:pPr>
    </w:p>
    <w:p w14:paraId="5323F712" w14:textId="77777777" w:rsidR="00EB7574" w:rsidRPr="005C1942" w:rsidRDefault="00EB7574" w:rsidP="00B376F7">
      <w:pPr>
        <w:rPr>
          <w:i/>
        </w:rPr>
      </w:pPr>
      <w:r w:rsidRPr="005C1942">
        <w:rPr>
          <w:i/>
        </w:rPr>
        <w:t xml:space="preserve">The following standards are referenced in </w:t>
      </w:r>
      <w:r w:rsidRPr="005C1942">
        <w:rPr>
          <w:bCs/>
          <w:i/>
        </w:rPr>
        <w:t>29 CFR</w:t>
      </w:r>
      <w:r w:rsidRPr="005C1942">
        <w:rPr>
          <w:i/>
        </w:rPr>
        <w:t xml:space="preserve"> 1910.1050</w:t>
      </w:r>
      <w:r w:rsidRPr="005C1942">
        <w:rPr>
          <w:bCs/>
          <w:i/>
        </w:rPr>
        <w:t>—</w:t>
      </w:r>
      <w:r w:rsidRPr="005C1942">
        <w:rPr>
          <w:i/>
        </w:rPr>
        <w:t>Methylenedianiline</w:t>
      </w:r>
      <w:r w:rsidRPr="005C1942">
        <w:rPr>
          <w:bCs/>
          <w:i/>
        </w:rPr>
        <w:t>:</w:t>
      </w:r>
      <w:r w:rsidRPr="005C1942">
        <w:rPr>
          <w:i/>
        </w:rPr>
        <w:tab/>
      </w:r>
    </w:p>
    <w:p w14:paraId="25CA40F0" w14:textId="77777777" w:rsidR="00EB7574" w:rsidRPr="005C1942" w:rsidRDefault="00EB7574" w:rsidP="005F2CC9">
      <w:pPr>
        <w:pStyle w:val="ListParagraph"/>
        <w:numPr>
          <w:ilvl w:val="0"/>
          <w:numId w:val="291"/>
        </w:numPr>
        <w:rPr>
          <w:bCs/>
          <w:i/>
        </w:rPr>
      </w:pPr>
      <w:r w:rsidRPr="005C1942">
        <w:rPr>
          <w:i/>
        </w:rPr>
        <w:t>29 CFR 1910.134</w:t>
      </w:r>
      <w:r w:rsidRPr="005C1942">
        <w:rPr>
          <w:bCs/>
          <w:i/>
        </w:rPr>
        <w:t>—Respiratory Protection</w:t>
      </w:r>
    </w:p>
    <w:p w14:paraId="5B29F108" w14:textId="77777777" w:rsidR="00FD7536" w:rsidRPr="005C1942" w:rsidRDefault="00FD7536"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1910.141—Sanitation</w:t>
      </w:r>
    </w:p>
    <w:p w14:paraId="7310A26F" w14:textId="77777777" w:rsidR="00EB7574" w:rsidRPr="005C1942" w:rsidRDefault="00EB7574"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6034770E" w14:textId="77777777" w:rsidR="00EB7574" w:rsidRPr="005C1942" w:rsidRDefault="00EB7574"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57C8424E" w14:textId="77777777" w:rsidR="00EB7574" w:rsidRPr="005C1942" w:rsidRDefault="00EB7574" w:rsidP="00B376F7">
      <w:pPr>
        <w:rPr>
          <w:b/>
          <w:i/>
        </w:rPr>
      </w:pPr>
    </w:p>
    <w:p w14:paraId="38A48B98" w14:textId="77777777" w:rsidR="00EB7574" w:rsidRPr="005C1942" w:rsidRDefault="00EB757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29 CFR</w:t>
      </w:r>
      <w:r w:rsidRPr="005C1942">
        <w:rPr>
          <w:i/>
        </w:rPr>
        <w:t xml:space="preserve"> 1910.1050</w:t>
      </w:r>
      <w:r w:rsidRPr="005C1942">
        <w:rPr>
          <w:bCs/>
          <w:i/>
        </w:rPr>
        <w:t>—</w:t>
      </w:r>
      <w:r w:rsidRPr="005C1942">
        <w:rPr>
          <w:i/>
        </w:rPr>
        <w:t>Methylenedianiline</w:t>
      </w:r>
      <w:r w:rsidRPr="005C1942">
        <w:rPr>
          <w:bCs/>
          <w:i/>
        </w:rPr>
        <w:t xml:space="preserve"> requires that a respiratory protection program that meets the requirements of 29 CFR 1910.134—Respiratory Protection.</w:t>
      </w:r>
      <w:r w:rsidRPr="005C1942">
        <w:rPr>
          <w:b/>
          <w:i/>
        </w:rPr>
        <w:t xml:space="preserve"> </w:t>
      </w:r>
      <w:r w:rsidR="00FD7536" w:rsidRPr="005C1942">
        <w:rPr>
          <w:bCs/>
          <w:i/>
        </w:rPr>
        <w:t>29 CFR</w:t>
      </w:r>
      <w:r w:rsidR="00FD7536" w:rsidRPr="005C1942">
        <w:rPr>
          <w:i/>
        </w:rPr>
        <w:t xml:space="preserve"> 1910.1050</w:t>
      </w:r>
      <w:r w:rsidR="00FD7536" w:rsidRPr="005C1942">
        <w:rPr>
          <w:bCs/>
          <w:i/>
        </w:rPr>
        <w:t>—</w:t>
      </w:r>
      <w:r w:rsidR="00FD7536" w:rsidRPr="005C1942">
        <w:rPr>
          <w:i/>
        </w:rPr>
        <w:t>Methylenedianiline</w:t>
      </w:r>
      <w:r w:rsidR="00FD7536" w:rsidRPr="005C1942">
        <w:rPr>
          <w:bCs/>
          <w:i/>
        </w:rPr>
        <w:t xml:space="preserve"> requires that shower facilities meet the requirements of 29 CFR 1910.141—Sanitation. </w:t>
      </w:r>
      <w:r w:rsidRPr="005C1942">
        <w:rPr>
          <w:bCs/>
          <w:i/>
        </w:rPr>
        <w:t>29 CFR 1910.1020—Access to Employee Exposure and Medical Records requires medical records to be retained for duration of employment plus 30 years and exposure records for 30 years</w:t>
      </w:r>
      <w:r w:rsidRPr="005C1942">
        <w:rPr>
          <w:i/>
        </w:rPr>
        <w:t xml:space="preserve">. </w:t>
      </w:r>
      <w:r w:rsidRPr="005C1942">
        <w:rPr>
          <w:bCs/>
          <w:i/>
        </w:rPr>
        <w:t>29 CFR</w:t>
      </w:r>
      <w:r w:rsidRPr="005C1942">
        <w:rPr>
          <w:i/>
        </w:rPr>
        <w:t xml:space="preserve"> 1910.1050</w:t>
      </w:r>
      <w:r w:rsidRPr="005C1942">
        <w:rPr>
          <w:bCs/>
          <w:i/>
        </w:rPr>
        <w:t>—</w:t>
      </w:r>
      <w:r w:rsidRPr="005C1942">
        <w:rPr>
          <w:i/>
        </w:rPr>
        <w:t>Methylenedianiline requires a</w:t>
      </w:r>
      <w:r w:rsidRPr="005C1942">
        <w:rPr>
          <w:bCs/>
          <w:i/>
        </w:rPr>
        <w:t xml:space="preserve"> Hazard Communication Program that meets the requirements of 29 CFR 1910.1200—Hazard Communication </w:t>
      </w:r>
      <w:r w:rsidRPr="005C1942">
        <w:rPr>
          <w:i/>
        </w:rPr>
        <w:t xml:space="preserve">be implemented. </w:t>
      </w:r>
    </w:p>
    <w:p w14:paraId="1B8C1738" w14:textId="77777777" w:rsidR="00EB7574" w:rsidRPr="005C1942" w:rsidRDefault="00EB7574" w:rsidP="00B376F7">
      <w:pPr>
        <w:ind w:left="5040" w:hanging="5040"/>
        <w:rPr>
          <w:b/>
          <w:i/>
        </w:rPr>
      </w:pPr>
    </w:p>
    <w:p w14:paraId="68638061" w14:textId="77777777" w:rsidR="00EB7574" w:rsidRPr="005C1942" w:rsidRDefault="00EB7574" w:rsidP="00B376F7">
      <w:pPr>
        <w:ind w:left="5040" w:hanging="5040"/>
        <w:rPr>
          <w:b/>
          <w:i/>
        </w:rPr>
      </w:pPr>
      <w:r w:rsidRPr="005C1942">
        <w:rPr>
          <w:b/>
          <w:i/>
        </w:rPr>
        <w:t xml:space="preserve">Standard Requirements for </w:t>
      </w:r>
      <w:r w:rsidRPr="005C1942">
        <w:rPr>
          <w:b/>
          <w:bCs/>
          <w:i/>
        </w:rPr>
        <w:t>29 CFR</w:t>
      </w:r>
      <w:r w:rsidRPr="005C1942">
        <w:rPr>
          <w:b/>
          <w:i/>
        </w:rPr>
        <w:t xml:space="preserve"> 1910.1050</w:t>
      </w:r>
      <w:r w:rsidRPr="005C1942">
        <w:rPr>
          <w:b/>
          <w:bCs/>
          <w:i/>
        </w:rPr>
        <w:t>—</w:t>
      </w:r>
      <w:r w:rsidRPr="005C1942">
        <w:rPr>
          <w:b/>
          <w:i/>
        </w:rPr>
        <w:t>Methylenedianiline:</w:t>
      </w:r>
      <w:r w:rsidRPr="005C1942">
        <w:rPr>
          <w:b/>
          <w:i/>
        </w:rPr>
        <w:tab/>
      </w:r>
      <w:r w:rsidRPr="005C1942">
        <w:rPr>
          <w:b/>
          <w:i/>
        </w:rPr>
        <w:tab/>
      </w:r>
      <w:r w:rsidRPr="005C1942">
        <w:rPr>
          <w:b/>
          <w:i/>
        </w:rPr>
        <w:tab/>
      </w:r>
    </w:p>
    <w:p w14:paraId="4C40FC8D" w14:textId="77777777" w:rsidR="00EB7574" w:rsidRPr="005C1942" w:rsidRDefault="00EB7574" w:rsidP="005F2CC9">
      <w:pPr>
        <w:pStyle w:val="ListParagraph"/>
        <w:numPr>
          <w:ilvl w:val="0"/>
          <w:numId w:val="286"/>
        </w:numPr>
        <w:spacing w:after="200"/>
        <w:rPr>
          <w:b/>
          <w:i/>
        </w:rPr>
      </w:pPr>
      <w:r w:rsidRPr="005C1942">
        <w:rPr>
          <w:b/>
          <w:i/>
        </w:rPr>
        <w:t>Programs/Plans:</w:t>
      </w:r>
      <w:r w:rsidRPr="005C1942">
        <w:rPr>
          <w:i/>
        </w:rPr>
        <w:t xml:space="preserve"> Compliance </w:t>
      </w:r>
      <w:proofErr w:type="gramStart"/>
      <w:r w:rsidRPr="005C1942">
        <w:rPr>
          <w:i/>
        </w:rPr>
        <w:t>Program,  Medical</w:t>
      </w:r>
      <w:proofErr w:type="gramEnd"/>
      <w:r w:rsidRPr="005C1942">
        <w:rPr>
          <w:i/>
        </w:rPr>
        <w:t xml:space="preserve"> Surveillance Program, Training Program, Inspection Program, Housekeeping Program</w:t>
      </w:r>
    </w:p>
    <w:p w14:paraId="74259BF7" w14:textId="77777777" w:rsidR="00EB7574" w:rsidRPr="005C1942" w:rsidRDefault="00F05571" w:rsidP="005F2CC9">
      <w:pPr>
        <w:pStyle w:val="ListParagraph"/>
        <w:numPr>
          <w:ilvl w:val="0"/>
          <w:numId w:val="286"/>
        </w:numPr>
        <w:spacing w:after="200"/>
        <w:rPr>
          <w:i/>
        </w:rPr>
      </w:pPr>
      <w:r>
        <w:rPr>
          <w:b/>
          <w:i/>
        </w:rPr>
        <w:t xml:space="preserve">Procedures/Practices/Controls: </w:t>
      </w:r>
      <w:r w:rsidR="00EB7574" w:rsidRPr="005C1942">
        <w:rPr>
          <w:b/>
          <w:i/>
        </w:rPr>
        <w:t xml:space="preserve"> </w:t>
      </w:r>
      <w:r w:rsidR="00EB7574" w:rsidRPr="005C1942">
        <w:rPr>
          <w:i/>
        </w:rPr>
        <w:t>Exposure monitoring procedures, medical surveillance procedures, inspections (Include in your Compliance Program)</w:t>
      </w:r>
    </w:p>
    <w:p w14:paraId="61DD3E67" w14:textId="77777777" w:rsidR="00EB7574" w:rsidRPr="005C1942" w:rsidRDefault="00235EDA" w:rsidP="005F2CC9">
      <w:pPr>
        <w:pStyle w:val="ListParagraph"/>
        <w:numPr>
          <w:ilvl w:val="0"/>
          <w:numId w:val="286"/>
        </w:numPr>
        <w:spacing w:after="200"/>
        <w:rPr>
          <w:i/>
        </w:rPr>
      </w:pPr>
      <w:r w:rsidRPr="005C1942">
        <w:rPr>
          <w:b/>
          <w:i/>
        </w:rPr>
        <w:t xml:space="preserve">Training: </w:t>
      </w:r>
      <w:r w:rsidR="00EB7574" w:rsidRPr="005C1942">
        <w:rPr>
          <w:i/>
        </w:rPr>
        <w:t>Initially, annually</w:t>
      </w:r>
    </w:p>
    <w:p w14:paraId="7FAFD001" w14:textId="77777777" w:rsidR="00EB7574" w:rsidRPr="005C1942" w:rsidRDefault="00EB7574" w:rsidP="005F2CC9">
      <w:pPr>
        <w:pStyle w:val="ListParagraph"/>
        <w:numPr>
          <w:ilvl w:val="0"/>
          <w:numId w:val="286"/>
        </w:numPr>
        <w:spacing w:after="200"/>
        <w:rPr>
          <w:i/>
        </w:rPr>
      </w:pPr>
      <w:r w:rsidRPr="005C1942">
        <w:rPr>
          <w:b/>
          <w:i/>
        </w:rPr>
        <w:t>Inspections:</w:t>
      </w:r>
      <w:r w:rsidRPr="005C1942">
        <w:rPr>
          <w:i/>
        </w:rPr>
        <w:t xml:space="preserve"> Regularly</w:t>
      </w:r>
    </w:p>
    <w:p w14:paraId="16CBA75C" w14:textId="77777777" w:rsidR="00EB7574" w:rsidRPr="005C1942" w:rsidRDefault="00EB7574" w:rsidP="005F2CC9">
      <w:pPr>
        <w:pStyle w:val="ListParagraph"/>
        <w:numPr>
          <w:ilvl w:val="0"/>
          <w:numId w:val="286"/>
        </w:numPr>
        <w:spacing w:after="200"/>
        <w:rPr>
          <w:b/>
          <w:i/>
        </w:rPr>
      </w:pPr>
      <w:r w:rsidRPr="005C1942">
        <w:rPr>
          <w:b/>
          <w:i/>
        </w:rPr>
        <w:t>Recordkeeping/Documentation:</w:t>
      </w:r>
      <w:r w:rsidRPr="005C1942">
        <w:rPr>
          <w:i/>
        </w:rPr>
        <w:t xml:space="preserve"> Programs, medical records, exposure records</w:t>
      </w:r>
    </w:p>
    <w:p w14:paraId="1DE0249A" w14:textId="77777777" w:rsidR="00EB7574" w:rsidRPr="005C1942" w:rsidRDefault="00EB7574" w:rsidP="00B376F7">
      <w:pPr>
        <w:spacing w:after="200"/>
        <w:rPr>
          <w:bCs/>
          <w:i/>
        </w:rPr>
      </w:pPr>
      <w:r w:rsidRPr="005C1942">
        <w:rPr>
          <w:b/>
          <w:bCs/>
          <w:i/>
        </w:rPr>
        <w:t>Note:</w:t>
      </w:r>
      <w:r w:rsidRPr="005C1942">
        <w:rPr>
          <w:bCs/>
          <w:i/>
        </w:rPr>
        <w:t xml:space="preserve"> The</w:t>
      </w:r>
      <w:r w:rsidRPr="005C1942">
        <w:rPr>
          <w:i/>
        </w:rPr>
        <w:t xml:space="preserve"> Compliance Program, Medical Surveillance Program, Training Program, Inspection Program, and Housekeeping Program required </w:t>
      </w:r>
      <w:r w:rsidRPr="005C1942">
        <w:rPr>
          <w:bCs/>
          <w:i/>
        </w:rPr>
        <w:t>29 CFR</w:t>
      </w:r>
      <w:r w:rsidRPr="005C1942">
        <w:rPr>
          <w:i/>
        </w:rPr>
        <w:t xml:space="preserve"> 1910.1050</w:t>
      </w:r>
      <w:r w:rsidRPr="005C1942">
        <w:rPr>
          <w:bCs/>
          <w:i/>
        </w:rPr>
        <w:t>—</w:t>
      </w:r>
      <w:r w:rsidRPr="005C1942">
        <w:rPr>
          <w:i/>
        </w:rPr>
        <w:t>Methylenedianiline can be incorporated into one program.</w:t>
      </w:r>
    </w:p>
    <w:p w14:paraId="3AE8F9EB" w14:textId="77777777" w:rsidR="00EB7574" w:rsidRPr="005C1942" w:rsidRDefault="00EB757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Based on the specific health hazard exposure, please reference 29 CFR</w:t>
      </w:r>
      <w:r w:rsidRPr="005C1942">
        <w:rPr>
          <w:i/>
        </w:rPr>
        <w:t xml:space="preserve"> 1910.1050</w:t>
      </w:r>
      <w:r w:rsidRPr="005C1942">
        <w:rPr>
          <w:bCs/>
          <w:i/>
        </w:rPr>
        <w:t>—</w:t>
      </w:r>
      <w:r w:rsidRPr="005C1942">
        <w:rPr>
          <w:i/>
        </w:rPr>
        <w:t xml:space="preserve">Methylenedianiline </w:t>
      </w:r>
      <w:r w:rsidRPr="005C1942">
        <w:rPr>
          <w:bCs/>
          <w:i/>
        </w:rPr>
        <w:t xml:space="preserve">to ensure that all requirements are being met. </w:t>
      </w:r>
    </w:p>
    <w:p w14:paraId="16C87B46" w14:textId="77777777" w:rsidR="00EB7574" w:rsidRPr="005C1942" w:rsidRDefault="00EB7574" w:rsidP="00B376F7">
      <w:pPr>
        <w:pStyle w:val="BodyText"/>
        <w:rPr>
          <w:b/>
          <w:sz w:val="28"/>
          <w:szCs w:val="28"/>
        </w:rPr>
      </w:pPr>
    </w:p>
    <w:p w14:paraId="242DEA2C" w14:textId="77777777" w:rsidR="00EB7574" w:rsidRPr="005C1942" w:rsidRDefault="00FE7010" w:rsidP="00974B77">
      <w:pPr>
        <w:autoSpaceDE w:val="0"/>
        <w:autoSpaceDN w:val="0"/>
        <w:adjustRightInd w:val="0"/>
        <w:jc w:val="center"/>
        <w:rPr>
          <w:b/>
          <w:sz w:val="28"/>
          <w:szCs w:val="28"/>
        </w:rPr>
      </w:pPr>
      <w:r w:rsidRPr="005C1942">
        <w:rPr>
          <w:b/>
          <w:sz w:val="28"/>
          <w:szCs w:val="28"/>
        </w:rPr>
        <w:t>Methylenedianiline</w:t>
      </w:r>
      <w:r w:rsidRPr="005C1942">
        <w:rPr>
          <w:b/>
          <w:bCs/>
          <w:sz w:val="28"/>
          <w:szCs w:val="28"/>
        </w:rPr>
        <w:t>—</w:t>
      </w:r>
      <w:r w:rsidR="00EB7574" w:rsidRPr="005C1942">
        <w:rPr>
          <w:b/>
          <w:sz w:val="28"/>
          <w:szCs w:val="28"/>
        </w:rPr>
        <w:t>Housekeeping Program</w:t>
      </w:r>
    </w:p>
    <w:p w14:paraId="107D673D" w14:textId="77777777" w:rsidR="00EB7574" w:rsidRPr="005C1942" w:rsidRDefault="00EB7574" w:rsidP="00B376F7">
      <w:pPr>
        <w:pStyle w:val="BodyText"/>
        <w:rPr>
          <w:sz w:val="20"/>
        </w:rPr>
      </w:pPr>
    </w:p>
    <w:p w14:paraId="35EE4D0D" w14:textId="77777777" w:rsidR="00EB7574" w:rsidRPr="005C1942" w:rsidRDefault="00EB7574" w:rsidP="00B376F7">
      <w:pPr>
        <w:pStyle w:val="BodyText"/>
        <w:rPr>
          <w:sz w:val="20"/>
        </w:rPr>
      </w:pPr>
      <w:r w:rsidRPr="005C1942">
        <w:rPr>
          <w:sz w:val="20"/>
        </w:rPr>
        <w:t>When materials, tools and equipment all have a place for orderly storage and are returned to the proper place after use, they are easier to find and easier to inspect for damage and wear.</w:t>
      </w:r>
    </w:p>
    <w:p w14:paraId="120EC6EA" w14:textId="77777777" w:rsidR="00EB7574" w:rsidRPr="005C1942" w:rsidRDefault="00EB7574" w:rsidP="00B376F7">
      <w:pPr>
        <w:pStyle w:val="BodyText"/>
        <w:rPr>
          <w:sz w:val="20"/>
        </w:rPr>
      </w:pPr>
    </w:p>
    <w:p w14:paraId="5BF1B4A8" w14:textId="77777777" w:rsidR="00EB7574" w:rsidRPr="005C1942" w:rsidRDefault="00EB7574" w:rsidP="00B376F7">
      <w:pPr>
        <w:pStyle w:val="BodyText"/>
        <w:rPr>
          <w:sz w:val="20"/>
        </w:rPr>
      </w:pPr>
      <w:r w:rsidRPr="005C1942">
        <w:rPr>
          <w:sz w:val="20"/>
        </w:rPr>
        <w:t>The following housekeeping safety procedures apply:</w:t>
      </w:r>
    </w:p>
    <w:p w14:paraId="62AC6CF7" w14:textId="77777777" w:rsidR="00EB7574" w:rsidRPr="005C1942" w:rsidRDefault="00EB7574" w:rsidP="00B376F7">
      <w:pPr>
        <w:pStyle w:val="BodyText"/>
        <w:rPr>
          <w:sz w:val="20"/>
        </w:rPr>
      </w:pPr>
    </w:p>
    <w:p w14:paraId="0BDD3B11" w14:textId="77777777" w:rsidR="00EB7574" w:rsidRPr="005C1942" w:rsidRDefault="00EB7574" w:rsidP="00B376F7">
      <w:pPr>
        <w:pStyle w:val="Bullet"/>
        <w:numPr>
          <w:ilvl w:val="0"/>
          <w:numId w:val="51"/>
        </w:numPr>
        <w:rPr>
          <w:color w:val="auto"/>
          <w:sz w:val="20"/>
        </w:rPr>
      </w:pPr>
      <w:r w:rsidRPr="005C1942">
        <w:rPr>
          <w:color w:val="auto"/>
          <w:sz w:val="20"/>
        </w:rPr>
        <w:t>All sweepings, solid or liquid wastes, refuse, and garbage shall be removed in such a manner as to avoid creating a menace to health and as often as necessary or appropriate to maintain the place of employment in a sanitary condition.</w:t>
      </w:r>
    </w:p>
    <w:p w14:paraId="412FADE7" w14:textId="77777777" w:rsidR="00EB7574" w:rsidRPr="005C1942" w:rsidRDefault="00EB7574" w:rsidP="00B376F7">
      <w:pPr>
        <w:pStyle w:val="Bullet"/>
        <w:numPr>
          <w:ilvl w:val="0"/>
          <w:numId w:val="51"/>
        </w:numPr>
        <w:rPr>
          <w:color w:val="auto"/>
          <w:sz w:val="20"/>
        </w:rPr>
      </w:pPr>
      <w:r w:rsidRPr="005C1942">
        <w:rPr>
          <w:color w:val="auto"/>
          <w:sz w:val="20"/>
        </w:rPr>
        <w:t>Keep work areas and storage facilities clean, neat and orderly.</w:t>
      </w:r>
    </w:p>
    <w:p w14:paraId="5D2F4FA2" w14:textId="77777777" w:rsidR="00EB7574" w:rsidRPr="005C1942" w:rsidRDefault="00EB7574" w:rsidP="00B376F7">
      <w:pPr>
        <w:pStyle w:val="Bullet"/>
        <w:numPr>
          <w:ilvl w:val="0"/>
          <w:numId w:val="52"/>
        </w:numPr>
        <w:rPr>
          <w:color w:val="auto"/>
          <w:sz w:val="20"/>
        </w:rPr>
      </w:pPr>
      <w:r w:rsidRPr="005C1942">
        <w:rPr>
          <w:color w:val="auto"/>
          <w:sz w:val="20"/>
        </w:rPr>
        <w:t xml:space="preserve">Keep all aisles, stairways, passageways, exits and access ways to buildings free from obstructions </w:t>
      </w:r>
      <w:proofErr w:type="gramStart"/>
      <w:r w:rsidRPr="005C1942">
        <w:rPr>
          <w:color w:val="auto"/>
          <w:sz w:val="20"/>
        </w:rPr>
        <w:t>at all times</w:t>
      </w:r>
      <w:proofErr w:type="gramEnd"/>
      <w:r w:rsidRPr="005C1942">
        <w:rPr>
          <w:color w:val="auto"/>
          <w:sz w:val="20"/>
        </w:rPr>
        <w:t>. Remove all grease and water spills from traffic areas immediately.</w:t>
      </w:r>
    </w:p>
    <w:p w14:paraId="7B0ED616" w14:textId="77777777" w:rsidR="00EB7574" w:rsidRPr="005C1942" w:rsidRDefault="00EB7574" w:rsidP="00B376F7">
      <w:pPr>
        <w:pStyle w:val="Bullet"/>
        <w:numPr>
          <w:ilvl w:val="0"/>
          <w:numId w:val="52"/>
        </w:numPr>
        <w:rPr>
          <w:color w:val="auto"/>
          <w:sz w:val="20"/>
        </w:rPr>
      </w:pPr>
      <w:r w:rsidRPr="005C1942">
        <w:rPr>
          <w:color w:val="auto"/>
          <w:sz w:val="20"/>
        </w:rPr>
        <w:t>It is everyone’s responsibility to pick up and clean up.</w:t>
      </w:r>
    </w:p>
    <w:p w14:paraId="0337FAD7" w14:textId="77777777" w:rsidR="00EB7574" w:rsidRPr="005C1942" w:rsidRDefault="00EB7574" w:rsidP="00B376F7">
      <w:pPr>
        <w:pStyle w:val="Bullet"/>
        <w:numPr>
          <w:ilvl w:val="0"/>
          <w:numId w:val="52"/>
        </w:numPr>
        <w:rPr>
          <w:color w:val="auto"/>
          <w:sz w:val="20"/>
        </w:rPr>
      </w:pPr>
      <w:r w:rsidRPr="005C1942">
        <w:rPr>
          <w:color w:val="auto"/>
          <w:sz w:val="20"/>
        </w:rPr>
        <w:t>Do not place supplies on top of lockers, hampers, boxes or other moveable containers at a height where they are not visible from the floor.</w:t>
      </w:r>
    </w:p>
    <w:p w14:paraId="159EAC80" w14:textId="77777777" w:rsidR="00EB7574" w:rsidRPr="005C1942" w:rsidRDefault="00EB7574" w:rsidP="00B376F7">
      <w:pPr>
        <w:pStyle w:val="Bullet"/>
        <w:numPr>
          <w:ilvl w:val="0"/>
          <w:numId w:val="52"/>
        </w:numPr>
        <w:rPr>
          <w:color w:val="auto"/>
          <w:sz w:val="20"/>
        </w:rPr>
      </w:pPr>
      <w:r w:rsidRPr="005C1942">
        <w:rPr>
          <w:color w:val="auto"/>
          <w:sz w:val="20"/>
        </w:rPr>
        <w:t>When piling materials for storage, make sure the base is firm and level. Cross tie each layer. Keep piles level and do not stack piles too high. Keep aisles clear and maintain adequate space to work in them.</w:t>
      </w:r>
    </w:p>
    <w:p w14:paraId="034C6C4B" w14:textId="77777777" w:rsidR="00EB7574" w:rsidRPr="005C1942" w:rsidRDefault="00EB7574" w:rsidP="00B376F7">
      <w:pPr>
        <w:pStyle w:val="Bullet"/>
        <w:numPr>
          <w:ilvl w:val="0"/>
          <w:numId w:val="52"/>
        </w:numPr>
        <w:rPr>
          <w:color w:val="auto"/>
          <w:sz w:val="20"/>
        </w:rPr>
      </w:pPr>
      <w:r w:rsidRPr="005C1942">
        <w:rPr>
          <w:color w:val="auto"/>
          <w:sz w:val="20"/>
        </w:rPr>
        <w:t>When storing materials suspended from racks or hooks, secure them from falling and route walkways a safe distance from the surface beneath.</w:t>
      </w:r>
    </w:p>
    <w:p w14:paraId="25E32FCC" w14:textId="77777777" w:rsidR="00EB7574" w:rsidRPr="005C1942" w:rsidRDefault="00EB7574" w:rsidP="00B376F7">
      <w:pPr>
        <w:pStyle w:val="Bullet"/>
        <w:numPr>
          <w:ilvl w:val="0"/>
          <w:numId w:val="53"/>
        </w:numPr>
        <w:rPr>
          <w:color w:val="auto"/>
          <w:sz w:val="20"/>
        </w:rPr>
      </w:pPr>
      <w:r w:rsidRPr="005C1942">
        <w:rPr>
          <w:color w:val="auto"/>
          <w:sz w:val="20"/>
        </w:rPr>
        <w:lastRenderedPageBreak/>
        <w:t xml:space="preserve">When storing materials overhead on balconies or mezzanines, provide adequate </w:t>
      </w:r>
      <w:proofErr w:type="spellStart"/>
      <w:r w:rsidRPr="005C1942">
        <w:rPr>
          <w:color w:val="auto"/>
          <w:sz w:val="20"/>
        </w:rPr>
        <w:t>toeboards</w:t>
      </w:r>
      <w:proofErr w:type="spellEnd"/>
      <w:r w:rsidRPr="005C1942">
        <w:rPr>
          <w:color w:val="auto"/>
          <w:sz w:val="20"/>
        </w:rPr>
        <w:t xml:space="preserve"> to keep objects from rolling over the edge.</w:t>
      </w:r>
    </w:p>
    <w:p w14:paraId="17AD6195" w14:textId="77777777" w:rsidR="00EB7574" w:rsidRPr="005C1942" w:rsidRDefault="00EB7574" w:rsidP="00B376F7">
      <w:pPr>
        <w:pStyle w:val="Bullet"/>
        <w:numPr>
          <w:ilvl w:val="0"/>
          <w:numId w:val="53"/>
        </w:numPr>
        <w:rPr>
          <w:color w:val="auto"/>
          <w:sz w:val="20"/>
        </w:rPr>
      </w:pPr>
      <w:r w:rsidRPr="005C1942">
        <w:rPr>
          <w:color w:val="auto"/>
          <w:sz w:val="20"/>
        </w:rPr>
        <w:t>Do not let materials and supplies that are no longer needed accumulate. If it is not needed, get rid of it!</w:t>
      </w:r>
    </w:p>
    <w:p w14:paraId="71854BA5" w14:textId="77777777" w:rsidR="00EB7574" w:rsidRPr="005C1942" w:rsidRDefault="00EB7574" w:rsidP="00B376F7">
      <w:pPr>
        <w:pStyle w:val="Bullet"/>
        <w:numPr>
          <w:ilvl w:val="0"/>
          <w:numId w:val="53"/>
        </w:numPr>
        <w:rPr>
          <w:color w:val="auto"/>
          <w:sz w:val="20"/>
        </w:rPr>
      </w:pPr>
      <w:r w:rsidRPr="005C1942">
        <w:rPr>
          <w:color w:val="auto"/>
          <w:sz w:val="20"/>
        </w:rPr>
        <w:t>Tools, equipment, machinery and work areas are to be maintained in a clean and safe manner. Defects and unsafe conditions must be reported to your supervisor.</w:t>
      </w:r>
    </w:p>
    <w:p w14:paraId="21B3F3D3" w14:textId="77777777" w:rsidR="00EB7574" w:rsidRPr="005C1942" w:rsidRDefault="00EB7574" w:rsidP="00B376F7">
      <w:pPr>
        <w:pStyle w:val="Bullet"/>
        <w:numPr>
          <w:ilvl w:val="0"/>
          <w:numId w:val="53"/>
        </w:numPr>
        <w:rPr>
          <w:color w:val="auto"/>
          <w:sz w:val="20"/>
        </w:rPr>
      </w:pPr>
      <w:r w:rsidRPr="005C1942">
        <w:rPr>
          <w:color w:val="auto"/>
          <w:sz w:val="20"/>
        </w:rPr>
        <w:t>Return tools and equipment to their proper place when not in use.</w:t>
      </w:r>
    </w:p>
    <w:p w14:paraId="0F9DBB4C" w14:textId="77777777" w:rsidR="00EB7574" w:rsidRPr="005C1942" w:rsidRDefault="00EB7574" w:rsidP="00B376F7">
      <w:pPr>
        <w:pStyle w:val="Bullet"/>
        <w:numPr>
          <w:ilvl w:val="0"/>
          <w:numId w:val="53"/>
        </w:numPr>
        <w:rPr>
          <w:color w:val="auto"/>
          <w:sz w:val="20"/>
        </w:rPr>
      </w:pPr>
      <w:r w:rsidRPr="005C1942">
        <w:rPr>
          <w:color w:val="auto"/>
          <w:sz w:val="20"/>
        </w:rPr>
        <w:t>Lay out extension cords, air hoses, water hoses, ladders, pipes, tools, etc., in such a way as to minimize tripping hazards or obstructions to traffic.</w:t>
      </w:r>
    </w:p>
    <w:p w14:paraId="31271DB0" w14:textId="77777777" w:rsidR="00EB7574" w:rsidRPr="005C1942" w:rsidRDefault="00EB7574" w:rsidP="00B376F7">
      <w:pPr>
        <w:pStyle w:val="Bullet"/>
        <w:numPr>
          <w:ilvl w:val="0"/>
          <w:numId w:val="53"/>
        </w:numPr>
        <w:rPr>
          <w:color w:val="auto"/>
          <w:sz w:val="20"/>
        </w:rPr>
      </w:pPr>
      <w:r w:rsidRPr="005C1942">
        <w:rPr>
          <w:color w:val="auto"/>
          <w:sz w:val="20"/>
        </w:rPr>
        <w:t>Clean up spills immediately to avoid hazards. In the event the removal cannot be done immediately, the area must be appropriately guarded, signed or roped off.</w:t>
      </w:r>
    </w:p>
    <w:p w14:paraId="44AAC2ED" w14:textId="77777777" w:rsidR="00EB7574" w:rsidRPr="005C1942" w:rsidRDefault="00EB7574" w:rsidP="00B376F7">
      <w:pPr>
        <w:pStyle w:val="Bullet"/>
        <w:numPr>
          <w:ilvl w:val="0"/>
          <w:numId w:val="53"/>
        </w:numPr>
        <w:rPr>
          <w:color w:val="auto"/>
          <w:sz w:val="20"/>
        </w:rPr>
      </w:pPr>
      <w:r w:rsidRPr="005C1942">
        <w:rPr>
          <w:color w:val="auto"/>
          <w:sz w:val="20"/>
        </w:rPr>
        <w:t>Nail points, ends of loop or tie wires, etc., must not be left exposed when packing and unpacking boxes, crates, barrels, etc. Nails are to be removed as soon as lumber is disassembled.</w:t>
      </w:r>
    </w:p>
    <w:p w14:paraId="6604DDB4" w14:textId="77777777" w:rsidR="00EB7574" w:rsidRPr="005C1942" w:rsidRDefault="00EB7574" w:rsidP="00B376F7">
      <w:pPr>
        <w:pStyle w:val="Bullet"/>
        <w:numPr>
          <w:ilvl w:val="0"/>
          <w:numId w:val="53"/>
        </w:numPr>
        <w:rPr>
          <w:color w:val="auto"/>
          <w:sz w:val="20"/>
        </w:rPr>
      </w:pPr>
      <w:r w:rsidRPr="005C1942">
        <w:rPr>
          <w:color w:val="auto"/>
          <w:sz w:val="20"/>
        </w:rPr>
        <w:t xml:space="preserve">Store sharp or pointed articles to keep co-workers from </w:t>
      </w:r>
      <w:proofErr w:type="gramStart"/>
      <w:r w:rsidRPr="005C1942">
        <w:rPr>
          <w:color w:val="auto"/>
          <w:sz w:val="20"/>
        </w:rPr>
        <w:t>coming in contact with</w:t>
      </w:r>
      <w:proofErr w:type="gramEnd"/>
      <w:r w:rsidRPr="005C1942">
        <w:rPr>
          <w:color w:val="auto"/>
          <w:sz w:val="20"/>
        </w:rPr>
        <w:t xml:space="preserve"> the sharp edges or points.</w:t>
      </w:r>
    </w:p>
    <w:p w14:paraId="63BA39E6" w14:textId="77777777" w:rsidR="00EB7574" w:rsidRPr="005C1942" w:rsidRDefault="00EB7574" w:rsidP="00B376F7">
      <w:pPr>
        <w:pStyle w:val="Bullet"/>
        <w:numPr>
          <w:ilvl w:val="0"/>
          <w:numId w:val="53"/>
        </w:numPr>
        <w:rPr>
          <w:color w:val="auto"/>
          <w:sz w:val="20"/>
        </w:rPr>
      </w:pPr>
      <w:r w:rsidRPr="005C1942">
        <w:rPr>
          <w:color w:val="auto"/>
          <w:sz w:val="20"/>
        </w:rPr>
        <w:t>Dispose of all packing materials properly to reduce the chance of fires.</w:t>
      </w:r>
    </w:p>
    <w:p w14:paraId="7A4C21E4" w14:textId="77777777" w:rsidR="00EB7574" w:rsidRPr="005C1942" w:rsidRDefault="00EB7574" w:rsidP="00B376F7">
      <w:pPr>
        <w:pStyle w:val="Bullet"/>
        <w:numPr>
          <w:ilvl w:val="0"/>
          <w:numId w:val="53"/>
        </w:numPr>
        <w:rPr>
          <w:color w:val="auto"/>
          <w:sz w:val="20"/>
        </w:rPr>
      </w:pPr>
      <w:r w:rsidRPr="005C1942">
        <w:rPr>
          <w:color w:val="auto"/>
          <w:sz w:val="20"/>
        </w:rPr>
        <w:t>Empty wastebaskets daily into approved containers.</w:t>
      </w:r>
    </w:p>
    <w:p w14:paraId="55BD12E6" w14:textId="77777777" w:rsidR="00EB7574" w:rsidRPr="005C1942" w:rsidRDefault="00EB7574" w:rsidP="00B376F7">
      <w:pPr>
        <w:pStyle w:val="Bullet"/>
        <w:numPr>
          <w:ilvl w:val="0"/>
          <w:numId w:val="53"/>
        </w:numPr>
        <w:rPr>
          <w:color w:val="auto"/>
          <w:sz w:val="20"/>
        </w:rPr>
      </w:pPr>
      <w:r w:rsidRPr="005C1942">
        <w:rPr>
          <w:color w:val="auto"/>
          <w:sz w:val="20"/>
        </w:rPr>
        <w:t>Put oily and greasy rags in a metal container for that purpose and dispose of properly and frequently.</w:t>
      </w:r>
    </w:p>
    <w:p w14:paraId="518AF11F" w14:textId="77777777" w:rsidR="00EB7574" w:rsidRPr="005C1942" w:rsidRDefault="00EB7574" w:rsidP="00B376F7">
      <w:pPr>
        <w:pStyle w:val="Bullet"/>
        <w:numPr>
          <w:ilvl w:val="0"/>
          <w:numId w:val="53"/>
        </w:numPr>
        <w:rPr>
          <w:color w:val="auto"/>
          <w:sz w:val="20"/>
        </w:rPr>
      </w:pPr>
      <w:r w:rsidRPr="005C1942">
        <w:rPr>
          <w:color w:val="auto"/>
          <w:sz w:val="20"/>
        </w:rPr>
        <w:t xml:space="preserve">Maintain adequate lighting in obscure areas for the protection of both employees and the public. Keep landscaping </w:t>
      </w:r>
      <w:proofErr w:type="spellStart"/>
      <w:r w:rsidRPr="005C1942">
        <w:rPr>
          <w:color w:val="auto"/>
          <w:sz w:val="20"/>
        </w:rPr>
        <w:t>well manicured</w:t>
      </w:r>
      <w:proofErr w:type="spellEnd"/>
      <w:r w:rsidRPr="005C1942">
        <w:rPr>
          <w:color w:val="auto"/>
          <w:sz w:val="20"/>
        </w:rPr>
        <w:t xml:space="preserve"> to minimize hiding places.</w:t>
      </w:r>
    </w:p>
    <w:p w14:paraId="5A511DDC" w14:textId="77777777" w:rsidR="00EB7574" w:rsidRPr="005C1942" w:rsidRDefault="00EB7574" w:rsidP="00B376F7">
      <w:pPr>
        <w:pStyle w:val="Bullet"/>
        <w:numPr>
          <w:ilvl w:val="0"/>
          <w:numId w:val="53"/>
        </w:numPr>
        <w:rPr>
          <w:color w:val="auto"/>
          <w:sz w:val="20"/>
        </w:rPr>
      </w:pPr>
      <w:r w:rsidRPr="005C1942">
        <w:rPr>
          <w:color w:val="auto"/>
          <w:sz w:val="20"/>
        </w:rPr>
        <w:t>Employees are not to handle food, tobacco, etc., with residue from any lead-based product (such as leaded gasoline) on their hands. Consumption of food and beverages is prohibited in areas where hazardous substances are stored or used.</w:t>
      </w:r>
    </w:p>
    <w:p w14:paraId="74F35477" w14:textId="77777777" w:rsidR="00EB7574" w:rsidRPr="005C1942" w:rsidRDefault="00EB7574" w:rsidP="00B376F7">
      <w:pPr>
        <w:pStyle w:val="Bullet"/>
        <w:numPr>
          <w:ilvl w:val="0"/>
          <w:numId w:val="53"/>
        </w:numPr>
        <w:rPr>
          <w:color w:val="auto"/>
          <w:sz w:val="20"/>
        </w:rPr>
      </w:pPr>
      <w:r w:rsidRPr="005C1942">
        <w:rPr>
          <w:color w:val="auto"/>
          <w:sz w:val="20"/>
        </w:rPr>
        <w:t>Employees whose hands are cut or scratched are not to handle any lead-based products.</w:t>
      </w:r>
    </w:p>
    <w:p w14:paraId="35FC4760" w14:textId="77777777" w:rsidR="00EB7574" w:rsidRPr="005C1942" w:rsidRDefault="00EB7574" w:rsidP="00B376F7">
      <w:pPr>
        <w:pStyle w:val="Bullet"/>
        <w:numPr>
          <w:ilvl w:val="0"/>
          <w:numId w:val="53"/>
        </w:numPr>
        <w:rPr>
          <w:color w:val="auto"/>
          <w:sz w:val="20"/>
        </w:rPr>
      </w:pPr>
      <w:r w:rsidRPr="005C1942">
        <w:rPr>
          <w:color w:val="auto"/>
          <w:sz w:val="20"/>
        </w:rPr>
        <w:t xml:space="preserve">All switches or drives on machinery must be shut down and locked out before cleaning, greasing, oiling, or </w:t>
      </w:r>
      <w:proofErr w:type="gramStart"/>
      <w:r w:rsidRPr="005C1942">
        <w:rPr>
          <w:color w:val="auto"/>
          <w:sz w:val="20"/>
        </w:rPr>
        <w:t>making adjustments</w:t>
      </w:r>
      <w:proofErr w:type="gramEnd"/>
      <w:r w:rsidRPr="005C1942">
        <w:rPr>
          <w:color w:val="auto"/>
          <w:sz w:val="20"/>
        </w:rPr>
        <w:t xml:space="preserve"> or repairs.</w:t>
      </w:r>
    </w:p>
    <w:p w14:paraId="2A4B0851" w14:textId="77777777" w:rsidR="00EB7574" w:rsidRPr="005C1942" w:rsidRDefault="00EB7574" w:rsidP="00B376F7">
      <w:pPr>
        <w:pStyle w:val="Bullet"/>
        <w:numPr>
          <w:ilvl w:val="0"/>
          <w:numId w:val="53"/>
        </w:numPr>
        <w:rPr>
          <w:color w:val="auto"/>
          <w:sz w:val="20"/>
        </w:rPr>
      </w:pPr>
      <w:r w:rsidRPr="005C1942">
        <w:rPr>
          <w:color w:val="auto"/>
          <w:sz w:val="20"/>
        </w:rPr>
        <w:t xml:space="preserve">Circuit breaker boxes and fuse boxes should be kept </w:t>
      </w:r>
      <w:proofErr w:type="gramStart"/>
      <w:r w:rsidRPr="005C1942">
        <w:rPr>
          <w:color w:val="auto"/>
          <w:sz w:val="20"/>
        </w:rPr>
        <w:t>closed at all times</w:t>
      </w:r>
      <w:proofErr w:type="gramEnd"/>
      <w:r w:rsidRPr="005C1942">
        <w:rPr>
          <w:color w:val="auto"/>
          <w:sz w:val="20"/>
        </w:rPr>
        <w:t>. It is a requirement to maintain a minimum clearance of 36 inches in front of them.</w:t>
      </w:r>
    </w:p>
    <w:p w14:paraId="1B8AC81F" w14:textId="77777777" w:rsidR="00EB7574" w:rsidRPr="005C1942" w:rsidRDefault="00EB7574" w:rsidP="00B376F7">
      <w:pPr>
        <w:pStyle w:val="Bullet"/>
        <w:numPr>
          <w:ilvl w:val="0"/>
          <w:numId w:val="53"/>
        </w:numPr>
        <w:rPr>
          <w:color w:val="auto"/>
          <w:sz w:val="20"/>
        </w:rPr>
      </w:pPr>
      <w:r w:rsidRPr="005C1942">
        <w:rPr>
          <w:color w:val="auto"/>
          <w:sz w:val="20"/>
        </w:rPr>
        <w:t>Flammables (kerosene, gasoline) and combustible materials (coats, rags, cleaning supplies) should not be stored in mechanical rooms or around electrical boxes.</w:t>
      </w:r>
    </w:p>
    <w:p w14:paraId="362C05AF" w14:textId="77777777" w:rsidR="00EB7574" w:rsidRPr="005C1942" w:rsidRDefault="00EB7574" w:rsidP="00B376F7">
      <w:pPr>
        <w:pStyle w:val="Bullet"/>
        <w:numPr>
          <w:ilvl w:val="0"/>
          <w:numId w:val="53"/>
        </w:numPr>
        <w:rPr>
          <w:color w:val="auto"/>
          <w:sz w:val="20"/>
        </w:rPr>
      </w:pPr>
      <w:r w:rsidRPr="005C1942">
        <w:rPr>
          <w:color w:val="auto"/>
          <w:sz w:val="20"/>
        </w:rPr>
        <w:t>Extension cords should not be run across aisles or through oil or water. Inspect cords for kinks, worn insulation and exposed strands of wire before use.</w:t>
      </w:r>
    </w:p>
    <w:p w14:paraId="51E2DBCC" w14:textId="77777777" w:rsidR="00EB7574" w:rsidRPr="005C1942" w:rsidRDefault="00EB7574" w:rsidP="00B376F7">
      <w:pPr>
        <w:pStyle w:val="Bullet"/>
        <w:numPr>
          <w:ilvl w:val="0"/>
          <w:numId w:val="53"/>
        </w:numPr>
        <w:rPr>
          <w:color w:val="auto"/>
          <w:sz w:val="20"/>
        </w:rPr>
      </w:pPr>
      <w:r w:rsidRPr="005C1942">
        <w:rPr>
          <w:color w:val="auto"/>
          <w:sz w:val="20"/>
        </w:rPr>
        <w:t>When fuses blow continually, it is an indication of an overload or short. Report this condition to your safety coordinator immediately.</w:t>
      </w:r>
    </w:p>
    <w:p w14:paraId="0716F70E" w14:textId="77777777" w:rsidR="00EB7574" w:rsidRPr="005C1942" w:rsidRDefault="00EB7574" w:rsidP="00B376F7">
      <w:pPr>
        <w:pStyle w:val="Bullet"/>
        <w:numPr>
          <w:ilvl w:val="0"/>
          <w:numId w:val="53"/>
        </w:numPr>
        <w:rPr>
          <w:color w:val="auto"/>
          <w:sz w:val="20"/>
        </w:rPr>
      </w:pPr>
      <w:r w:rsidRPr="005C1942">
        <w:rPr>
          <w:color w:val="auto"/>
          <w:sz w:val="20"/>
        </w:rPr>
        <w:t>Keep electrical equipment properly maintained and free of grease and dirt.</w:t>
      </w:r>
    </w:p>
    <w:p w14:paraId="171094AD" w14:textId="77777777" w:rsidR="00EB7574" w:rsidRPr="005C1942" w:rsidRDefault="00EB7574" w:rsidP="00B376F7">
      <w:pPr>
        <w:pStyle w:val="Bullet"/>
        <w:numPr>
          <w:ilvl w:val="0"/>
          <w:numId w:val="53"/>
        </w:numPr>
        <w:rPr>
          <w:color w:val="auto"/>
          <w:sz w:val="20"/>
        </w:rPr>
      </w:pPr>
      <w:r w:rsidRPr="005C1942">
        <w:rPr>
          <w:color w:val="auto"/>
          <w:sz w:val="20"/>
        </w:rPr>
        <w:t>To prevent static sparks, keep drive belts dressed. Also check belts for proper tension to prevent overloading motors.</w:t>
      </w:r>
    </w:p>
    <w:p w14:paraId="72247A59" w14:textId="77777777" w:rsidR="00EB7574" w:rsidRPr="005C1942" w:rsidRDefault="00EB7574" w:rsidP="00B376F7">
      <w:pPr>
        <w:pStyle w:val="Bullet"/>
        <w:numPr>
          <w:ilvl w:val="0"/>
          <w:numId w:val="53"/>
        </w:numPr>
        <w:rPr>
          <w:color w:val="auto"/>
          <w:sz w:val="20"/>
        </w:rPr>
      </w:pPr>
      <w:r w:rsidRPr="005C1942">
        <w:rPr>
          <w:color w:val="auto"/>
          <w:sz w:val="20"/>
        </w:rPr>
        <w:t>Maintain fire inspections and other fire prevention measures.</w:t>
      </w:r>
    </w:p>
    <w:p w14:paraId="7C76AFCD" w14:textId="77777777" w:rsidR="00EB7574" w:rsidRPr="005C1942" w:rsidRDefault="00EB7574" w:rsidP="00B376F7">
      <w:pPr>
        <w:rPr>
          <w:b/>
          <w:bCs/>
          <w:sz w:val="24"/>
          <w:szCs w:val="24"/>
        </w:rPr>
      </w:pPr>
      <w:r w:rsidRPr="005C1942">
        <w:rPr>
          <w:b/>
          <w:bCs/>
          <w:sz w:val="24"/>
          <w:szCs w:val="24"/>
        </w:rPr>
        <w:br w:type="page"/>
      </w:r>
    </w:p>
    <w:p w14:paraId="704334E5" w14:textId="77777777" w:rsidR="00D82BE8" w:rsidRPr="005C1942" w:rsidRDefault="00D82BE8" w:rsidP="00974B77">
      <w:pPr>
        <w:autoSpaceDE w:val="0"/>
        <w:autoSpaceDN w:val="0"/>
        <w:adjustRightInd w:val="0"/>
        <w:jc w:val="center"/>
        <w:rPr>
          <w:b/>
          <w:bCs/>
          <w:sz w:val="24"/>
          <w:szCs w:val="24"/>
        </w:rPr>
      </w:pPr>
      <w:r w:rsidRPr="0035713A">
        <w:rPr>
          <w:b/>
          <w:bCs/>
          <w:sz w:val="24"/>
          <w:szCs w:val="24"/>
        </w:rPr>
        <w:lastRenderedPageBreak/>
        <w:t>29 CFR 1910.119—Process Safety Management</w:t>
      </w:r>
      <w:r w:rsidR="00551437" w:rsidRPr="0035713A">
        <w:rPr>
          <w:b/>
          <w:bCs/>
          <w:sz w:val="24"/>
          <w:szCs w:val="24"/>
        </w:rPr>
        <w:t xml:space="preserve"> of Highly Hazardous Materials</w:t>
      </w:r>
    </w:p>
    <w:p w14:paraId="5D5124E8" w14:textId="77777777" w:rsidR="00D82BE8" w:rsidRPr="005C1942" w:rsidRDefault="00D82BE8" w:rsidP="00B376F7">
      <w:pPr>
        <w:autoSpaceDE w:val="0"/>
        <w:autoSpaceDN w:val="0"/>
        <w:adjustRightInd w:val="0"/>
        <w:rPr>
          <w:b/>
          <w:bCs/>
          <w:sz w:val="28"/>
          <w:szCs w:val="28"/>
        </w:rPr>
      </w:pPr>
    </w:p>
    <w:p w14:paraId="0D01D1E5" w14:textId="77777777" w:rsidR="00930A9D" w:rsidRPr="005C1942" w:rsidRDefault="009C5639" w:rsidP="00B376F7">
      <w:pPr>
        <w:rPr>
          <w:i/>
        </w:rPr>
      </w:pPr>
      <w:r>
        <w:rPr>
          <w:b/>
          <w:i/>
        </w:rPr>
        <w:t xml:space="preserve">Scope/Application: </w:t>
      </w:r>
      <w:r w:rsidR="00006F7A" w:rsidRPr="005C1942">
        <w:rPr>
          <w:i/>
        </w:rPr>
        <w:t xml:space="preserve"> This standard requires a Process Safety Management Program if chemicals are used in excess of specific quantities listed in Appendix A,  have 10,000 pounds or more of a flammable liquid or gas on site in one location, or flammable liquids stored in atmospheric tanks that are kept below their normal boiling point. </w:t>
      </w:r>
    </w:p>
    <w:p w14:paraId="19DDEA1A" w14:textId="77777777" w:rsidR="00930A9D" w:rsidRPr="005C1942" w:rsidRDefault="00930A9D" w:rsidP="00B376F7">
      <w:pPr>
        <w:rPr>
          <w:i/>
        </w:rPr>
      </w:pPr>
    </w:p>
    <w:p w14:paraId="716AABDA" w14:textId="77777777" w:rsidR="00006F7A" w:rsidRPr="005C1942" w:rsidRDefault="00006F7A" w:rsidP="00B376F7">
      <w:pPr>
        <w:rPr>
          <w:i/>
        </w:rPr>
      </w:pPr>
      <w:r w:rsidRPr="005C1942">
        <w:rPr>
          <w:i/>
        </w:rPr>
        <w:t xml:space="preserve">The following standards are referenced in </w:t>
      </w:r>
      <w:r w:rsidRPr="005C1942">
        <w:rPr>
          <w:bCs/>
          <w:i/>
        </w:rPr>
        <w:t>29 CFR 1910.119—Process Safety Management</w:t>
      </w:r>
      <w:r w:rsidR="00551437" w:rsidRPr="005C1942">
        <w:rPr>
          <w:bCs/>
          <w:i/>
        </w:rPr>
        <w:t xml:space="preserve"> of Highly Hazardous Materials</w:t>
      </w:r>
      <w:r w:rsidR="00930A9D" w:rsidRPr="005C1942">
        <w:rPr>
          <w:bCs/>
          <w:i/>
        </w:rPr>
        <w:t>:</w:t>
      </w:r>
    </w:p>
    <w:p w14:paraId="244FC42E" w14:textId="77777777" w:rsidR="00006F7A" w:rsidRPr="005C1942" w:rsidRDefault="00006F7A" w:rsidP="00B376F7">
      <w:pPr>
        <w:pStyle w:val="ListParagraph"/>
        <w:numPr>
          <w:ilvl w:val="0"/>
          <w:numId w:val="44"/>
        </w:numPr>
        <w:ind w:left="720"/>
        <w:rPr>
          <w:i/>
        </w:rPr>
      </w:pPr>
      <w:r w:rsidRPr="005C1942">
        <w:rPr>
          <w:i/>
        </w:rPr>
        <w:t>29 CFR 1910.38</w:t>
      </w:r>
      <w:r w:rsidRPr="005C1942">
        <w:rPr>
          <w:bCs/>
          <w:i/>
        </w:rPr>
        <w:t>—Emergency Action Plan</w:t>
      </w:r>
    </w:p>
    <w:p w14:paraId="2325E776" w14:textId="77777777" w:rsidR="00006F7A" w:rsidRPr="005C1942" w:rsidRDefault="00006F7A" w:rsidP="00B376F7">
      <w:pPr>
        <w:pStyle w:val="ListParagraph"/>
        <w:numPr>
          <w:ilvl w:val="0"/>
          <w:numId w:val="44"/>
        </w:numPr>
        <w:ind w:left="720"/>
        <w:rPr>
          <w:i/>
        </w:rPr>
      </w:pPr>
      <w:r w:rsidRPr="005C1942">
        <w:rPr>
          <w:i/>
        </w:rPr>
        <w:t>29 CFR 1910.120</w:t>
      </w:r>
      <w:r w:rsidRPr="005C1942">
        <w:rPr>
          <w:i/>
        </w:rPr>
        <w:tab/>
      </w:r>
      <w:r w:rsidRPr="005C1942">
        <w:rPr>
          <w:bCs/>
          <w:i/>
        </w:rPr>
        <w:t>—HAZWOPER</w:t>
      </w:r>
    </w:p>
    <w:p w14:paraId="002D700A" w14:textId="77777777" w:rsidR="00DB1E9E" w:rsidRPr="005C1942" w:rsidRDefault="00DB1E9E" w:rsidP="00B376F7">
      <w:pPr>
        <w:pStyle w:val="ListParagraph"/>
        <w:numPr>
          <w:ilvl w:val="0"/>
          <w:numId w:val="4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bCs/>
          <w:i/>
        </w:rPr>
      </w:pPr>
      <w:r w:rsidRPr="005C1942">
        <w:rPr>
          <w:bCs/>
          <w:i/>
        </w:rPr>
        <w:t>29 CFR 1910.1020—Access to Employee Exposure and Medical Records</w:t>
      </w:r>
    </w:p>
    <w:p w14:paraId="6A2FDEC3" w14:textId="77777777" w:rsidR="00006F7A" w:rsidRPr="005C1942" w:rsidRDefault="00006F7A" w:rsidP="00B376F7">
      <w:pPr>
        <w:ind w:left="360"/>
        <w:rPr>
          <w:bCs/>
          <w:i/>
        </w:rPr>
      </w:pPr>
    </w:p>
    <w:p w14:paraId="4981C259" w14:textId="77777777" w:rsidR="00DB1E9E" w:rsidRPr="005C1942" w:rsidRDefault="00006F7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bCs/>
          <w:i/>
        </w:rPr>
        <w:t>Note:</w:t>
      </w:r>
      <w:r w:rsidRPr="005C1942">
        <w:rPr>
          <w:bCs/>
          <w:i/>
        </w:rPr>
        <w:t xml:space="preserve"> </w:t>
      </w:r>
      <w:r w:rsidR="00930A9D" w:rsidRPr="005C1942">
        <w:rPr>
          <w:bCs/>
          <w:i/>
        </w:rPr>
        <w:t xml:space="preserve">29 CFR 1910.119—Process Safety Management </w:t>
      </w:r>
      <w:r w:rsidR="00551437" w:rsidRPr="005C1942">
        <w:rPr>
          <w:bCs/>
          <w:i/>
        </w:rPr>
        <w:t xml:space="preserve">of Highly Hazardous Materials </w:t>
      </w:r>
      <w:r w:rsidRPr="005C1942">
        <w:rPr>
          <w:bCs/>
          <w:i/>
        </w:rPr>
        <w:t xml:space="preserve">requires an Emergency Action Plan that meets the requirements of </w:t>
      </w:r>
      <w:r w:rsidR="00930A9D" w:rsidRPr="005C1942">
        <w:rPr>
          <w:i/>
        </w:rPr>
        <w:t>29 CFR 1910.38</w:t>
      </w:r>
      <w:r w:rsidR="00930A9D" w:rsidRPr="005C1942">
        <w:rPr>
          <w:bCs/>
          <w:i/>
        </w:rPr>
        <w:t>—Emergency Action Plan</w:t>
      </w:r>
      <w:r w:rsidRPr="005C1942">
        <w:rPr>
          <w:i/>
        </w:rPr>
        <w:t>. The standard also references that the hazardous waste and emergency response provisions of 29 CFR 1910.120</w:t>
      </w:r>
      <w:r w:rsidRPr="005C1942">
        <w:rPr>
          <w:bCs/>
          <w:i/>
        </w:rPr>
        <w:t>—HAZWOPER may be applicable to the organization.</w:t>
      </w:r>
      <w:r w:rsidR="00DB1E9E" w:rsidRPr="005C1942">
        <w:rPr>
          <w:bCs/>
          <w:i/>
        </w:rPr>
        <w:t xml:space="preserve"> 29 CFR 1910.1020—Access to Employee Exposure and Medical Records requires medical records to be retained for duration of employment plus 30 years and exposure records for 30 years</w:t>
      </w:r>
      <w:r w:rsidR="00DB1E9E" w:rsidRPr="005C1942">
        <w:rPr>
          <w:i/>
        </w:rPr>
        <w:t xml:space="preserve">. </w:t>
      </w:r>
    </w:p>
    <w:p w14:paraId="12099A97" w14:textId="77777777" w:rsidR="00006F7A" w:rsidRPr="005C1942" w:rsidRDefault="00006F7A" w:rsidP="00B376F7">
      <w:pPr>
        <w:rPr>
          <w:bCs/>
          <w:i/>
        </w:rPr>
      </w:pPr>
    </w:p>
    <w:p w14:paraId="157C468F" w14:textId="77777777" w:rsidR="00006F7A" w:rsidRPr="005C1942" w:rsidRDefault="00006F7A" w:rsidP="00B376F7">
      <w:pPr>
        <w:rPr>
          <w:b/>
          <w:i/>
        </w:rPr>
      </w:pPr>
      <w:r w:rsidRPr="005C1942">
        <w:rPr>
          <w:b/>
          <w:i/>
        </w:rPr>
        <w:t>Standard Requirements</w:t>
      </w:r>
      <w:r w:rsidR="00930A9D" w:rsidRPr="005C1942">
        <w:rPr>
          <w:b/>
          <w:i/>
        </w:rPr>
        <w:t xml:space="preserve"> for </w:t>
      </w:r>
      <w:r w:rsidR="00930A9D" w:rsidRPr="005C1942">
        <w:rPr>
          <w:b/>
          <w:bCs/>
          <w:i/>
        </w:rPr>
        <w:t>29 CFR 1910.119—Process Safety Management</w:t>
      </w:r>
      <w:r w:rsidR="00551437" w:rsidRPr="005C1942">
        <w:rPr>
          <w:b/>
          <w:bCs/>
          <w:i/>
        </w:rPr>
        <w:t xml:space="preserve"> of Highly Hazardous Materials</w:t>
      </w:r>
      <w:r w:rsidRPr="005C1942">
        <w:rPr>
          <w:b/>
          <w:i/>
        </w:rPr>
        <w:t>:</w:t>
      </w:r>
    </w:p>
    <w:p w14:paraId="5BAB9C29" w14:textId="77777777" w:rsidR="00006F7A" w:rsidRPr="005C1942" w:rsidRDefault="00006F7A" w:rsidP="005F2CC9">
      <w:pPr>
        <w:pStyle w:val="ListParagraph"/>
        <w:numPr>
          <w:ilvl w:val="0"/>
          <w:numId w:val="239"/>
        </w:numPr>
        <w:spacing w:after="200"/>
        <w:rPr>
          <w:i/>
        </w:rPr>
      </w:pPr>
      <w:r w:rsidRPr="005C1942">
        <w:rPr>
          <w:b/>
          <w:i/>
        </w:rPr>
        <w:t>Programs/Plans:</w:t>
      </w:r>
      <w:r w:rsidRPr="005C1942">
        <w:rPr>
          <w:i/>
        </w:rPr>
        <w:t xml:space="preserve"> Process Safety Management Program, Employee Participation Plan</w:t>
      </w:r>
    </w:p>
    <w:p w14:paraId="6192C448" w14:textId="77777777" w:rsidR="00482730" w:rsidRPr="005C1942" w:rsidRDefault="00F05571" w:rsidP="005F2CC9">
      <w:pPr>
        <w:pStyle w:val="ListParagraph"/>
        <w:numPr>
          <w:ilvl w:val="0"/>
          <w:numId w:val="239"/>
        </w:numPr>
        <w:spacing w:after="200"/>
        <w:rPr>
          <w:b/>
          <w:i/>
        </w:rPr>
      </w:pPr>
      <w:r>
        <w:rPr>
          <w:b/>
          <w:i/>
        </w:rPr>
        <w:t xml:space="preserve">Procedures/Practices/Controls: </w:t>
      </w:r>
      <w:r w:rsidR="00482730" w:rsidRPr="005C1942">
        <w:rPr>
          <w:b/>
          <w:i/>
        </w:rPr>
        <w:t xml:space="preserve"> </w:t>
      </w:r>
      <w:r w:rsidR="00482730" w:rsidRPr="005C1942">
        <w:rPr>
          <w:i/>
        </w:rPr>
        <w:t>Work practice procedures, operating procedures, incident reporting procedures, hazard evaluation procedures, management of change procedures, employee participation procedures, emergency response procedures (Include in your Process Safety Management Program)</w:t>
      </w:r>
      <w:r w:rsidR="00482730" w:rsidRPr="005C1942">
        <w:rPr>
          <w:b/>
          <w:i/>
        </w:rPr>
        <w:t xml:space="preserve"> </w:t>
      </w:r>
    </w:p>
    <w:p w14:paraId="5680F3DE" w14:textId="77777777" w:rsidR="00006F7A" w:rsidRPr="005C1942" w:rsidRDefault="00235EDA" w:rsidP="005F2CC9">
      <w:pPr>
        <w:pStyle w:val="ListParagraph"/>
        <w:numPr>
          <w:ilvl w:val="0"/>
          <w:numId w:val="239"/>
        </w:numPr>
        <w:spacing w:after="200"/>
        <w:rPr>
          <w:i/>
        </w:rPr>
      </w:pPr>
      <w:r w:rsidRPr="005C1942">
        <w:rPr>
          <w:b/>
          <w:i/>
        </w:rPr>
        <w:t xml:space="preserve">Training: </w:t>
      </w:r>
      <w:r w:rsidR="00006F7A" w:rsidRPr="005C1942">
        <w:rPr>
          <w:i/>
        </w:rPr>
        <w:t>Initially, annually</w:t>
      </w:r>
    </w:p>
    <w:p w14:paraId="2C187333" w14:textId="77777777" w:rsidR="00006F7A" w:rsidRPr="005C1942" w:rsidRDefault="00006F7A" w:rsidP="005F2CC9">
      <w:pPr>
        <w:pStyle w:val="ListParagraph"/>
        <w:numPr>
          <w:ilvl w:val="0"/>
          <w:numId w:val="239"/>
        </w:numPr>
        <w:spacing w:after="200"/>
        <w:rPr>
          <w:b/>
          <w:i/>
        </w:rPr>
      </w:pPr>
      <w:r w:rsidRPr="005C1942">
        <w:rPr>
          <w:b/>
          <w:i/>
        </w:rPr>
        <w:t>Inspections:</w:t>
      </w:r>
      <w:r w:rsidRPr="005C1942">
        <w:rPr>
          <w:i/>
        </w:rPr>
        <w:t xml:space="preserve"> Per manufacturer’s specifications, frequently</w:t>
      </w:r>
    </w:p>
    <w:p w14:paraId="4108466A" w14:textId="77777777" w:rsidR="00006F7A" w:rsidRPr="005C1942" w:rsidRDefault="00006F7A" w:rsidP="005F2CC9">
      <w:pPr>
        <w:pStyle w:val="ListParagraph"/>
        <w:numPr>
          <w:ilvl w:val="0"/>
          <w:numId w:val="239"/>
        </w:numPr>
        <w:spacing w:after="200"/>
        <w:rPr>
          <w:b/>
          <w:i/>
        </w:rPr>
      </w:pPr>
      <w:r w:rsidRPr="005C1942">
        <w:rPr>
          <w:b/>
          <w:i/>
        </w:rPr>
        <w:t>Recordkeeping/Documentation:</w:t>
      </w:r>
      <w:r w:rsidRPr="005C1942">
        <w:rPr>
          <w:i/>
        </w:rPr>
        <w:t xml:space="preserve"> Program</w:t>
      </w:r>
      <w:r w:rsidR="00C72D4F" w:rsidRPr="005C1942">
        <w:rPr>
          <w:i/>
        </w:rPr>
        <w:t>s</w:t>
      </w:r>
      <w:r w:rsidRPr="005C1942">
        <w:rPr>
          <w:i/>
        </w:rPr>
        <w:t>,</w:t>
      </w:r>
      <w:r w:rsidR="00C72D4F" w:rsidRPr="005C1942">
        <w:rPr>
          <w:i/>
        </w:rPr>
        <w:t xml:space="preserve"> </w:t>
      </w:r>
      <w:proofErr w:type="gramStart"/>
      <w:r w:rsidR="00C72D4F" w:rsidRPr="005C1942">
        <w:rPr>
          <w:i/>
        </w:rPr>
        <w:t xml:space="preserve">plan, </w:t>
      </w:r>
      <w:r w:rsidRPr="005C1942">
        <w:rPr>
          <w:i/>
        </w:rPr>
        <w:t xml:space="preserve"> training</w:t>
      </w:r>
      <w:proofErr w:type="gramEnd"/>
      <w:r w:rsidRPr="005C1942">
        <w:rPr>
          <w:i/>
        </w:rPr>
        <w:t xml:space="preserve">, inspections, injury </w:t>
      </w:r>
      <w:proofErr w:type="gramStart"/>
      <w:r w:rsidRPr="005C1942">
        <w:rPr>
          <w:i/>
        </w:rPr>
        <w:t>log,  compliance</w:t>
      </w:r>
      <w:proofErr w:type="gramEnd"/>
      <w:r w:rsidRPr="005C1942">
        <w:rPr>
          <w:i/>
        </w:rPr>
        <w:t xml:space="preserve"> audits, hot work permits, hazard analysis, management of change, process safety information, hazard analysis, medical surveillance records, exposure records</w:t>
      </w:r>
    </w:p>
    <w:p w14:paraId="75823702" w14:textId="77777777" w:rsidR="00006F7A" w:rsidRPr="005C1942" w:rsidRDefault="00006F7A" w:rsidP="00B376F7">
      <w:r w:rsidRPr="005C1942">
        <w:rPr>
          <w:b/>
          <w:bCs/>
          <w:i/>
        </w:rPr>
        <w:t>Note:</w:t>
      </w:r>
      <w:r w:rsidRPr="005C1942">
        <w:rPr>
          <w:bCs/>
          <w:i/>
        </w:rPr>
        <w:t xml:space="preserve"> The </w:t>
      </w:r>
      <w:r w:rsidRPr="005C1942">
        <w:rPr>
          <w:i/>
        </w:rPr>
        <w:t>Process Safety Management Program and Employee Participation Plan required by 29 CFR 1910.119</w:t>
      </w:r>
      <w:r w:rsidR="00930A9D" w:rsidRPr="005C1942">
        <w:rPr>
          <w:b/>
          <w:bCs/>
          <w:i/>
        </w:rPr>
        <w:t>—</w:t>
      </w:r>
      <w:r w:rsidR="00930A9D" w:rsidRPr="005C1942">
        <w:rPr>
          <w:bCs/>
          <w:i/>
        </w:rPr>
        <w:t>Process Safety Management</w:t>
      </w:r>
      <w:r w:rsidRPr="005C1942">
        <w:rPr>
          <w:i/>
        </w:rPr>
        <w:t xml:space="preserve"> </w:t>
      </w:r>
      <w:r w:rsidR="00551437" w:rsidRPr="005C1942">
        <w:rPr>
          <w:bCs/>
          <w:i/>
        </w:rPr>
        <w:t xml:space="preserve">of Highly Hazardous Materials </w:t>
      </w:r>
      <w:r w:rsidRPr="005C1942">
        <w:rPr>
          <w:i/>
        </w:rPr>
        <w:t>can be incorporated into one program.</w:t>
      </w:r>
    </w:p>
    <w:p w14:paraId="1F853426" w14:textId="77777777" w:rsidR="00006F7A" w:rsidRPr="005C1942" w:rsidRDefault="00006F7A" w:rsidP="00B376F7">
      <w:pPr>
        <w:rPr>
          <w:b/>
        </w:rPr>
      </w:pPr>
    </w:p>
    <w:p w14:paraId="542E6959" w14:textId="77777777" w:rsidR="00006F7A" w:rsidRPr="005C1942" w:rsidRDefault="00006F7A" w:rsidP="00B376F7">
      <w:pPr>
        <w:rPr>
          <w:i/>
        </w:rPr>
      </w:pPr>
      <w:r w:rsidRPr="005C1942">
        <w:rPr>
          <w:b/>
          <w:bCs/>
          <w:i/>
        </w:rPr>
        <w:t>Example Program:</w:t>
      </w:r>
      <w:r w:rsidRPr="005C1942">
        <w:rPr>
          <w:bCs/>
          <w:i/>
        </w:rPr>
        <w:t xml:space="preserve"> The following example program may be modified to be site-specific to the organization. </w:t>
      </w:r>
      <w:r w:rsidR="00FE7010" w:rsidRPr="005C1942">
        <w:rPr>
          <w:bCs/>
          <w:i/>
        </w:rPr>
        <w:t xml:space="preserve">The Employee Participation Program has been included with the program but can be a standalone program. </w:t>
      </w:r>
      <w:r w:rsidRPr="005C1942">
        <w:rPr>
          <w:bCs/>
          <w:i/>
        </w:rPr>
        <w:t>Please reference 29 CFR 1910.119</w:t>
      </w:r>
      <w:r w:rsidR="00930A9D" w:rsidRPr="005C1942">
        <w:rPr>
          <w:b/>
          <w:bCs/>
          <w:i/>
        </w:rPr>
        <w:t>—</w:t>
      </w:r>
      <w:r w:rsidR="00930A9D" w:rsidRPr="005C1942">
        <w:rPr>
          <w:bCs/>
          <w:i/>
        </w:rPr>
        <w:t>Process Safety Management</w:t>
      </w:r>
      <w:r w:rsidRPr="005C1942">
        <w:rPr>
          <w:bCs/>
          <w:i/>
        </w:rPr>
        <w:t xml:space="preserve"> </w:t>
      </w:r>
      <w:r w:rsidR="00551437" w:rsidRPr="005C1942">
        <w:rPr>
          <w:bCs/>
          <w:i/>
        </w:rPr>
        <w:t xml:space="preserve">of Highly Hazardous Materials </w:t>
      </w:r>
      <w:r w:rsidRPr="005C1942">
        <w:rPr>
          <w:bCs/>
          <w:i/>
        </w:rPr>
        <w:t>to ensure that all the standard requirements are being met.</w:t>
      </w:r>
    </w:p>
    <w:p w14:paraId="138C697B" w14:textId="77777777" w:rsidR="00FE7010" w:rsidRPr="005C1942" w:rsidRDefault="00FE7010" w:rsidP="00B376F7">
      <w:pPr>
        <w:shd w:val="clear" w:color="auto" w:fill="FFFFFF"/>
        <w:rPr>
          <w:b/>
          <w:bCs/>
          <w:sz w:val="28"/>
          <w:szCs w:val="28"/>
        </w:rPr>
      </w:pPr>
    </w:p>
    <w:p w14:paraId="0CB7479D" w14:textId="77777777" w:rsidR="00406E17" w:rsidRPr="005C1942" w:rsidRDefault="00406E17" w:rsidP="00974B77">
      <w:pPr>
        <w:shd w:val="clear" w:color="auto" w:fill="FFFFFF"/>
        <w:jc w:val="center"/>
        <w:rPr>
          <w:b/>
          <w:bCs/>
          <w:sz w:val="28"/>
          <w:szCs w:val="28"/>
        </w:rPr>
      </w:pPr>
      <w:r w:rsidRPr="005C1942">
        <w:rPr>
          <w:b/>
          <w:bCs/>
          <w:sz w:val="28"/>
          <w:szCs w:val="28"/>
        </w:rPr>
        <w:t>Process Safety Management Program</w:t>
      </w:r>
    </w:p>
    <w:p w14:paraId="6E4300CA" w14:textId="77777777" w:rsidR="00406E17" w:rsidRPr="005C1942" w:rsidRDefault="00406E17" w:rsidP="00B376F7">
      <w:pPr>
        <w:shd w:val="clear" w:color="auto" w:fill="FFFFFF"/>
        <w:spacing w:before="100" w:beforeAutospacing="1" w:after="100" w:afterAutospacing="1"/>
        <w:rPr>
          <w:b/>
          <w:bCs/>
        </w:rPr>
      </w:pPr>
      <w:r w:rsidRPr="005C1942">
        <w:rPr>
          <w:b/>
          <w:bCs/>
        </w:rPr>
        <w:t>Purpose</w:t>
      </w:r>
      <w:r w:rsidRPr="005C1942">
        <w:br/>
      </w:r>
      <w:r w:rsidRPr="005C1942">
        <w:br/>
        <w:t>The major objective of process safety management (PSM) of highly hazardous chemicals is to prevent unwanted releases of hazardous chemicals especially into locations that could expose employees and others to serious hazards. An effective process safety management program requires a systematic approach to evaluating the whole chemical process. Using this approach, the process design, process technology, process changes, operational and maintenance activities and procedures, non</w:t>
      </w:r>
      <w:r w:rsidR="00472C85" w:rsidRPr="005C1942">
        <w:t>-</w:t>
      </w:r>
      <w:r w:rsidRPr="005C1942">
        <w:t>routine activities and procedures, emergency preparedness plans and procedures, training programs, and other elements that affect the process are all considered in the evaluation.</w:t>
      </w:r>
      <w:r w:rsidRPr="005C1942">
        <w:br/>
      </w:r>
      <w:r w:rsidRPr="005C1942">
        <w:br/>
      </w:r>
      <w:r w:rsidRPr="005C1942">
        <w:rPr>
          <w:b/>
          <w:bCs/>
        </w:rPr>
        <w:t>Application</w:t>
      </w:r>
      <w:r w:rsidRPr="005C1942">
        <w:br/>
      </w:r>
      <w:r w:rsidRPr="005C1942">
        <w:br/>
        <w:t>The various lines of defense that have been incorporated into the design and operation of the process to prevent or mitigate the release of hazardous chemicals need to be evaluated and strengthened to ensure their effectiveness at each level. Process safety management is the proactive identification, evaluation and mitigation or prevention of chemical releases that could occur as a result of failures in processes, procedures or equipment.</w:t>
      </w:r>
      <w:r w:rsidRPr="005C1942">
        <w:br/>
      </w:r>
      <w:r w:rsidRPr="005C1942">
        <w:br/>
      </w:r>
      <w:r w:rsidRPr="005C1942">
        <w:lastRenderedPageBreak/>
        <w:t>The Process Safety Management Standard targets highly hazardous chemicals that have the potential to cause a catastrophic incident. The purpose of the standard as a whole is to aid employers in their efforts to prevent or mitigate episodic chemical releases that could lead to a catastrophe in the workplace and possibly in the surrounding community.</w:t>
      </w:r>
      <w:r w:rsidRPr="005C1942">
        <w:br/>
      </w:r>
      <w:r w:rsidRPr="005C1942">
        <w:br/>
        <w:t xml:space="preserve">To minimize our exposure to highly hazardous chemicals, we will use alternative avenues of decreasing the risks associated with highly hazardous chemicals at our workplace. One of these methods is reducing inventory of the highly hazardous chemical. This reduction in inventory results in reducing the risk or potential for a catastrophic incident. Also, we have established more efficient inventory control by reducing, to below the established threshold, the quantities of highly hazardous chemicals onsite. This reduction has been accomplished by ordering smaller shipments and maintaining the minimum inventory necessary for efficient and safe operation and by dispersing inventory to several locations onsite. Dispersing storage into locations so that a release in one location will not cause a release in another location is also a practical way to reduce the risk or potential for catastrophic incidents. When the above alternative measures are not feasible, a comprehensive PSM program will be implemented. </w:t>
      </w:r>
      <w:r w:rsidRPr="005C1942">
        <w:br/>
      </w:r>
      <w:r w:rsidRPr="005C1942">
        <w:br/>
      </w:r>
      <w:r w:rsidR="001A385C" w:rsidRPr="005C1942">
        <w:rPr>
          <w:b/>
          <w:bCs/>
        </w:rPr>
        <w:t>Process Safety Information</w:t>
      </w:r>
      <w:r w:rsidR="001A385C" w:rsidRPr="005C1942">
        <w:br/>
      </w:r>
      <w:r w:rsidRPr="005C1942">
        <w:br/>
      </w:r>
      <w:r w:rsidRPr="005C1942">
        <w:rPr>
          <w:bCs/>
          <w:i/>
        </w:rPr>
        <w:t>Hazards of the Chemicals Used in the Process</w:t>
      </w:r>
      <w:r w:rsidR="001A385C" w:rsidRPr="005C1942">
        <w:rPr>
          <w:bCs/>
          <w:i/>
        </w:rPr>
        <w:t>—</w:t>
      </w:r>
      <w:r w:rsidRPr="005C1942">
        <w:t>Complete and accurate written information concerning process chemicals, process technology and process equipment is essential to an effective process safety management program and to a process hazard analysis. The compiled information will be a necessary resource to a variety of users, including the team performing the process hazard analysis as required by PSM; those developing the training programs and the operating procedures; contractors whose employees will be working with the process; those conducting the pre-startup reviews; as well as local emergency preparedness planners, insurance and enforcement officials.</w:t>
      </w:r>
      <w:r w:rsidRPr="005C1942">
        <w:br/>
      </w:r>
      <w:r w:rsidRPr="005C1942">
        <w:br/>
        <w:t xml:space="preserve">The information to be compiled about the chemicals, including process intermediates, </w:t>
      </w:r>
      <w:r w:rsidR="00341081" w:rsidRPr="005C1942">
        <w:t>may be</w:t>
      </w:r>
      <w:r w:rsidRPr="005C1942">
        <w:t xml:space="preserve"> comprehensive enough for an accurate assessment of the fire and explosion characteristics, reactivity hazards, the safety and health hazards to workers, and the corrosion and erosion effects on the process equipment and monitoring tools. Current safety data sheet (SDS) information will be used to help meet this but will be supplemented with process chemistry information, including runaway reaction and over-pressure hazards, if applicable.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22C69" w14:textId="77777777" w:rsidR="0075476D" w:rsidRPr="005C1942" w:rsidRDefault="00406E17" w:rsidP="00B376F7">
      <w:pPr>
        <w:shd w:val="clear" w:color="auto" w:fill="FFFFFF"/>
        <w:spacing w:before="100" w:beforeAutospacing="1" w:after="100" w:afterAutospacing="1"/>
        <w:rPr>
          <w:b/>
          <w:bCs/>
        </w:rPr>
      </w:pPr>
      <w:r w:rsidRPr="005C1942">
        <w:rPr>
          <w:bCs/>
          <w:i/>
        </w:rPr>
        <w:t>Technology of the Process</w:t>
      </w:r>
      <w:r w:rsidR="001A385C" w:rsidRPr="005C1942">
        <w:rPr>
          <w:bCs/>
          <w:i/>
        </w:rPr>
        <w:t>—</w:t>
      </w:r>
      <w:r w:rsidRPr="005C1942">
        <w:t xml:space="preserve">Process technology information will be a part of the process safety information package and will include established criteria for maximum inventory levels for process chemicals; limits beyond which would be considered upset conditions; and a qualitative estimate of the consequences or results of deviation that could occur if operating beyond the established process limits. </w:t>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EE88B1" w14:textId="77777777" w:rsidR="0075476D" w:rsidRPr="005C1942" w:rsidRDefault="00406E17" w:rsidP="00B376F7">
      <w:pPr>
        <w:shd w:val="clear" w:color="auto" w:fill="FFFFFF"/>
        <w:spacing w:before="100" w:beforeAutospacing="1" w:after="100" w:afterAutospacing="1"/>
        <w:rPr>
          <w:b/>
          <w:bCs/>
        </w:rPr>
      </w:pPr>
      <w:r w:rsidRPr="005C1942">
        <w:rPr>
          <w:bCs/>
          <w:i/>
        </w:rPr>
        <w:t>Equipment in the Process</w:t>
      </w:r>
      <w:r w:rsidR="001A385C" w:rsidRPr="005C1942">
        <w:rPr>
          <w:bCs/>
          <w:i/>
        </w:rPr>
        <w:t>—</w:t>
      </w:r>
      <w:r w:rsidRPr="005C1942">
        <w:t xml:space="preserve">Piping and instrument diagrams (P&amp;IDs) are appropriate diagrams to show some of the above details as well as display the information for the piping designer and engineering staff. The P&amp;IDs are to be used to describe the relationships between equipment and instrumentation as well as other relevant information that will enhance clarity. The information pertaining to process equipment design will be documented. </w:t>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FED242" w14:textId="77777777" w:rsidR="0075476D" w:rsidRPr="005C1942" w:rsidRDefault="00406E17" w:rsidP="00B376F7">
      <w:pPr>
        <w:shd w:val="clear" w:color="auto" w:fill="FFFFFF"/>
        <w:spacing w:before="100" w:beforeAutospacing="1" w:after="100" w:afterAutospacing="1"/>
        <w:rPr>
          <w:b/>
          <w:bCs/>
        </w:rPr>
      </w:pPr>
      <w:r w:rsidRPr="005C1942">
        <w:rPr>
          <w:bCs/>
          <w:i/>
        </w:rPr>
        <w:t>Employee Involvement</w:t>
      </w:r>
      <w:r w:rsidR="001A385C" w:rsidRPr="005C1942">
        <w:rPr>
          <w:bCs/>
          <w:i/>
        </w:rPr>
        <w:t>—</w:t>
      </w:r>
      <w:r w:rsidRPr="005C1942">
        <w:t>Under our existing safety and health program, we have established methods to keep employees informed about relevant safety and health issues to meet our obligations under PSM.</w:t>
      </w:r>
      <w:r w:rsidRPr="005C1942">
        <w:br/>
      </w:r>
      <w:r w:rsidRPr="005C1942">
        <w:br/>
      </w:r>
      <w:r w:rsidRPr="005C1942">
        <w:rPr>
          <w:bCs/>
          <w:i/>
        </w:rPr>
        <w:t>Process Hazard Analysis</w:t>
      </w:r>
      <w:r w:rsidR="003254F6" w:rsidRPr="005C1942">
        <w:rPr>
          <w:bCs/>
          <w:i/>
        </w:rPr>
        <w:t>—</w:t>
      </w:r>
      <w:r w:rsidRPr="005C1942">
        <w:t xml:space="preserve">A process hazard analysis (PHA), or evaluation, is one of the most important elements of the process safety management program. A PHA is an organized and systematic effort to identify and analyze the significance of potential hazards associated with the processing or handling of highly hazardous chemicals. A PHA </w:t>
      </w:r>
      <w:r w:rsidRPr="005C1942">
        <w:lastRenderedPageBreak/>
        <w:t>provides information that will assist employers and employees in making decisions for improving safety and reducing the consequences of unwanted or unplanned releases of hazardous chemicals.</w:t>
      </w:r>
      <w:r w:rsidRPr="005C1942">
        <w:br/>
      </w:r>
      <w:r w:rsidRPr="005C1942">
        <w:br/>
        <w:t xml:space="preserve">A PHA analyzes potential causes and consequences of fires, explosions, releases of toxic or flammable chemicals, and major spills of hazardous chemicals. The PHA focuses on equipment, instrumentation, utilities, human actions (routine and </w:t>
      </w:r>
      <w:r w:rsidR="00472C85" w:rsidRPr="005C1942">
        <w:t>non-routine</w:t>
      </w:r>
      <w:r w:rsidRPr="005C1942">
        <w:t>), and external factors that might affect the process.</w:t>
      </w:r>
      <w:r w:rsidRPr="005C1942">
        <w:br/>
      </w:r>
      <w:r w:rsidRPr="005C1942">
        <w:br/>
        <w:t>We use a generic PHA, evolved from a checklist or what-if questions, that has been developed and effectively used to reflect our process.</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D4ED71" w14:textId="77777777" w:rsidR="00406E17" w:rsidRPr="005C1942" w:rsidRDefault="00406E17" w:rsidP="00B376F7">
      <w:pPr>
        <w:shd w:val="clear" w:color="auto" w:fill="FFFFFF"/>
        <w:spacing w:before="100" w:beforeAutospacing="1" w:after="100" w:afterAutospacing="1"/>
      </w:pPr>
      <w:r w:rsidRPr="005C1942">
        <w:rPr>
          <w:bCs/>
          <w:i/>
        </w:rPr>
        <w:t>Operating Procedures</w:t>
      </w:r>
      <w:r w:rsidR="003254F6" w:rsidRPr="005C1942">
        <w:rPr>
          <w:bCs/>
          <w:i/>
        </w:rPr>
        <w:t>—</w:t>
      </w:r>
      <w:r w:rsidRPr="005C1942">
        <w:t xml:space="preserve">Operating procedures describe tasks to be performed, data to be recorded, operating conditions to be maintained, samples to be collected, and safety and health precautions to be taken. The procedures need to be technically accurate, understandable to employees, and revised periodically to ensure that they reflect current operations. The process safety information helps to ensure that the operating procedures and practices are consistent with the known hazards of the chemicals in the process and that the operating parameters are correct. Operating procedures will be reviewed by engineering staff and operating personnel to ensure their accuracy and that they provide practical instructions on how to </w:t>
      </w:r>
      <w:proofErr w:type="gramStart"/>
      <w:r w:rsidRPr="005C1942">
        <w:t>actually carry</w:t>
      </w:r>
      <w:proofErr w:type="gramEnd"/>
      <w:r w:rsidRPr="005C1942">
        <w:t xml:space="preserve"> out job duties safely. We also certify annually that all operating procedures are current and accurate.</w:t>
      </w:r>
      <w:r w:rsidRPr="005C1942">
        <w:br/>
      </w:r>
      <w:r w:rsidRPr="005C1942">
        <w:br/>
        <w:t xml:space="preserve">Operating procedures provide specific instructions or details on what steps are to be taken or followed in carrying out the stated procedures. The specific instructions include the applicable safety precautions and appropriate information on safety implications. </w:t>
      </w:r>
    </w:p>
    <w:p w14:paraId="5DA5DC1E" w14:textId="77777777" w:rsidR="00406E17" w:rsidRPr="005C1942" w:rsidRDefault="00406E17" w:rsidP="00B376F7">
      <w:pPr>
        <w:shd w:val="clear" w:color="auto" w:fill="FFFFFF"/>
        <w:spacing w:before="100" w:beforeAutospacing="1" w:after="100" w:afterAutospacing="1"/>
      </w:pPr>
      <w:r w:rsidRPr="005C1942">
        <w:t xml:space="preserve">Operating procedures and instructions are to be used for training operating personnel. The operating procedures are viewed as the standard operating practices (SOPs) for operations. Control room personnel and operating staff, in general, need to have a full understanding of operating procedures. Operating procedures need to be changed when there is a change in the process. </w:t>
      </w:r>
    </w:p>
    <w:p w14:paraId="3EFA6375" w14:textId="77777777" w:rsidR="0075476D" w:rsidRPr="005C1942" w:rsidRDefault="00406E17" w:rsidP="00B376F7">
      <w:pPr>
        <w:shd w:val="clear" w:color="auto" w:fill="FFFFFF"/>
        <w:spacing w:before="100" w:beforeAutospacing="1" w:after="100" w:afterAutospacing="1"/>
        <w:rPr>
          <w:b/>
          <w:bCs/>
        </w:rPr>
      </w:pPr>
      <w:r w:rsidRPr="005C1942">
        <w:t xml:space="preserve">Training will include instruction on how to handle upset conditions as well as what operating personnel are to do in emergencies such as pump seal failures or pipeline ruptures. Communication among operating personnel and workers within the process area performing </w:t>
      </w:r>
      <w:r w:rsidR="00472C85" w:rsidRPr="005C1942">
        <w:t>non-routine</w:t>
      </w:r>
      <w:r w:rsidRPr="005C1942">
        <w:t xml:space="preserve"> tasks must be maintained. The hazards of the tasks are to be conveyed to operating personnel in accordance with established procedures and to those performing the actual tasks. When the work is completed, operating personnel will be informed to provide closure on the job.</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C6634F" w14:textId="77777777" w:rsidR="0075476D" w:rsidRPr="005C1942" w:rsidRDefault="00406E17" w:rsidP="00B376F7">
      <w:pPr>
        <w:shd w:val="clear" w:color="auto" w:fill="FFFFFF"/>
        <w:spacing w:before="100" w:beforeAutospacing="1" w:after="100" w:afterAutospacing="1"/>
        <w:rPr>
          <w:b/>
          <w:bCs/>
        </w:rPr>
      </w:pPr>
      <w:r w:rsidRPr="005C1942">
        <w:rPr>
          <w:bCs/>
          <w:i/>
        </w:rPr>
        <w:t>Employee Training</w:t>
      </w:r>
      <w:r w:rsidR="003254F6" w:rsidRPr="005C1942">
        <w:rPr>
          <w:bCs/>
          <w:i/>
        </w:rPr>
        <w:t>—</w:t>
      </w:r>
      <w:r w:rsidRPr="005C1942">
        <w:t>All employees, including maintenance and contractor employees involved with highly hazardous chemicals, need to fully understand the safety and health hazards of the chemicals and processes they work with so they can protect themselves, their fellow employees and the citizens of nearby communities. Training conducted in compliance with the OSHA Hazard Communication Standard informs employees about the chemicals they work with and familiarize them with reading and understanding SDSs. However, additional training in the following subjects such as operating procedures and safe work practices, emergency evacuation and response, safety procedures, routine and non</w:t>
      </w:r>
      <w:r w:rsidR="00AE287A" w:rsidRPr="005C1942">
        <w:t>-</w:t>
      </w:r>
      <w:r w:rsidRPr="005C1942">
        <w:t>routine work authorization activities, and other areas pertinent to process safety and health will also be covered in our training program.</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DCA571" w14:textId="77777777" w:rsidR="0075476D" w:rsidRPr="005C1942" w:rsidRDefault="00406E17" w:rsidP="00B376F7">
      <w:pPr>
        <w:shd w:val="clear" w:color="auto" w:fill="FFFFFF"/>
        <w:spacing w:before="100" w:beforeAutospacing="1" w:after="100" w:afterAutospacing="1"/>
        <w:rPr>
          <w:b/>
          <w:bCs/>
        </w:rPr>
      </w:pPr>
      <w:r w:rsidRPr="005C1942">
        <w:rPr>
          <w:bCs/>
          <w:i/>
        </w:rPr>
        <w:t>Contractors</w:t>
      </w:r>
      <w:r w:rsidR="003254F6" w:rsidRPr="005C1942">
        <w:rPr>
          <w:bCs/>
          <w:i/>
        </w:rPr>
        <w:t>—</w:t>
      </w:r>
      <w:r w:rsidRPr="005C1942">
        <w:t xml:space="preserve">Contract employees must perform their work safely. Considering that contractors often perform very specialized and potentially hazardous tasks, such as confined space entry activities and </w:t>
      </w:r>
      <w:r w:rsidR="00472C85" w:rsidRPr="005C1942">
        <w:t>non-routine</w:t>
      </w:r>
      <w:r w:rsidRPr="005C1942">
        <w:t xml:space="preserve"> repair activities, their work must be controlled while they are on or near a process covered by PSM. A permit system or work authorization system for these activities will be used. The use of a work authorization system keeps us informed of </w:t>
      </w:r>
      <w:r w:rsidRPr="005C1942">
        <w:lastRenderedPageBreak/>
        <w:t xml:space="preserve">contract employee activities. </w:t>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C3AE6D" w14:textId="77777777" w:rsidR="00877C72" w:rsidRPr="005C1942" w:rsidRDefault="00406E17" w:rsidP="00877C72">
      <w:pPr>
        <w:shd w:val="clear" w:color="auto" w:fill="FFFFFF"/>
        <w:spacing w:before="100" w:beforeAutospacing="1" w:after="100" w:afterAutospacing="1"/>
        <w:rPr>
          <w:b/>
          <w:bCs/>
        </w:rPr>
      </w:pPr>
      <w:r w:rsidRPr="005C1942">
        <w:rPr>
          <w:bCs/>
          <w:i/>
        </w:rPr>
        <w:t>Pre-Startup Safety Review</w:t>
      </w:r>
      <w:r w:rsidR="003254F6" w:rsidRPr="005C1942">
        <w:rPr>
          <w:bCs/>
          <w:i/>
        </w:rPr>
        <w:t>—</w:t>
      </w:r>
      <w:r w:rsidRPr="005C1942">
        <w:t>The initial startup procedures and normal operating procedures has been fully evaluated to ensure a safe transfer into the normal operating mode.</w:t>
      </w:r>
      <w:r w:rsidRPr="005C1942">
        <w:br/>
      </w:r>
      <w:r w:rsidR="00877C72"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7654A" w14:textId="77777777" w:rsidR="0075476D" w:rsidRPr="005C1942" w:rsidRDefault="00406E17" w:rsidP="00B376F7">
      <w:pPr>
        <w:shd w:val="clear" w:color="auto" w:fill="FFFFFF"/>
        <w:spacing w:before="100" w:beforeAutospacing="1" w:after="100" w:afterAutospacing="1"/>
        <w:rPr>
          <w:b/>
          <w:bCs/>
        </w:rPr>
      </w:pPr>
      <w:r w:rsidRPr="005C1942">
        <w:rPr>
          <w:bCs/>
          <w:i/>
        </w:rPr>
        <w:t>Mechanical Integrity of Equipment</w:t>
      </w:r>
      <w:r w:rsidR="003254F6" w:rsidRPr="005C1942">
        <w:rPr>
          <w:bCs/>
          <w:i/>
        </w:rPr>
        <w:t>—</w:t>
      </w:r>
      <w:r w:rsidRPr="005C1942">
        <w:t>We have implemented a mechanical integrity program to ensure the continued integrity of process equipment. Elements of our mechanical integrity program includes identifying and categorizing equipment and instrumentation, inspections and tests and their frequency; maintenance procedures; training of maintenance personnel; criteria for acceptable test results; documentation of test and inspection results; and documentation of manufacturer recommendations for equipment and instrumentation.</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C58B9F" w14:textId="77777777" w:rsidR="0075476D" w:rsidRPr="005C1942" w:rsidRDefault="00406E17" w:rsidP="00B376F7">
      <w:pPr>
        <w:shd w:val="clear" w:color="auto" w:fill="FFFFFF"/>
        <w:spacing w:before="100" w:beforeAutospacing="1" w:after="100" w:afterAutospacing="1"/>
        <w:rPr>
          <w:b/>
          <w:bCs/>
        </w:rPr>
      </w:pPr>
      <w:r w:rsidRPr="005C1942">
        <w:rPr>
          <w:bCs/>
          <w:i/>
        </w:rPr>
        <w:t>Process Defenses</w:t>
      </w:r>
      <w:r w:rsidR="003254F6" w:rsidRPr="005C1942">
        <w:rPr>
          <w:bCs/>
          <w:i/>
        </w:rPr>
        <w:t>—</w:t>
      </w:r>
      <w:r w:rsidRPr="005C1942">
        <w:t>The first line of defense is to operate and maintain the process as designed and to contain the chemicals. This is backed up by the second line of defense that is to control the released chemicals through venting to scrubbers or flares, or to surge or overflow tanks designed to receive such chemicals. This also would include fixed fire protection systems like sprinklers, water spray, or deluge systems, monitor guns, dikes, designed drainage systems, and other systems to control or mitigate hazardous chemicals once an unwanted release occurs.</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A0E08" w14:textId="77777777" w:rsidR="0075476D" w:rsidRPr="005C1942" w:rsidRDefault="00406E17" w:rsidP="00B376F7">
      <w:pPr>
        <w:shd w:val="clear" w:color="auto" w:fill="FFFFFF"/>
        <w:spacing w:before="100" w:beforeAutospacing="1" w:after="100" w:afterAutospacing="1"/>
        <w:rPr>
          <w:b/>
          <w:bCs/>
        </w:rPr>
      </w:pPr>
      <w:r w:rsidRPr="005C1942">
        <w:rPr>
          <w:i/>
        </w:rPr>
        <w:t>Inspection and Testing</w:t>
      </w:r>
      <w:r w:rsidR="003254F6" w:rsidRPr="005C1942">
        <w:rPr>
          <w:bCs/>
          <w:i/>
        </w:rPr>
        <w:t>—</w:t>
      </w:r>
      <w:r w:rsidRPr="005C1942">
        <w:t>The mean time to failure of various instrumentation and equipment parts would be known from the manufacturer’s data or the employer’s experience with the parts, which then influence inspection and testing frequency and associated procedures. Also, applicable codes and standards—such as the National Board Inspection Code, or those from the American Society for Testing and Materials, American Petroleum Institute, National Fire Protection Association, American National Standards Institute, American Society of Mechanical Engineers, and other groups—provide information to help establish an effective testing and inspection frequency, as well as appropriate methodologies.</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491662" w14:textId="77777777" w:rsidR="00406E17" w:rsidRPr="005C1942" w:rsidRDefault="00406E17" w:rsidP="00B376F7">
      <w:pPr>
        <w:shd w:val="clear" w:color="auto" w:fill="FFFFFF"/>
        <w:spacing w:before="100" w:beforeAutospacing="1" w:after="100" w:afterAutospacing="1"/>
      </w:pPr>
      <w:r w:rsidRPr="005C1942">
        <w:rPr>
          <w:bCs/>
          <w:i/>
        </w:rPr>
        <w:t>Quality Assurance</w:t>
      </w:r>
      <w:r w:rsidR="003254F6" w:rsidRPr="005C1942">
        <w:rPr>
          <w:bCs/>
          <w:i/>
        </w:rPr>
        <w:t>—</w:t>
      </w:r>
      <w:r w:rsidRPr="005C1942">
        <w:t xml:space="preserve">A quality assurance system helps ensure the use of proper materials of construction, the proper fabrication and inspection procedures, and appropriate installation procedures that recognize field installation concerns. The quality assurance program is an essential part of our mechanical integrity program and will help maintain the primary and secondary lines of defense designed into the process to prevent unwanted chemical releases or to control or mitigate a release. </w:t>
      </w:r>
    </w:p>
    <w:p w14:paraId="00EC8067" w14:textId="77777777" w:rsidR="0075476D" w:rsidRPr="005C1942" w:rsidRDefault="00406E17" w:rsidP="00B376F7">
      <w:pPr>
        <w:shd w:val="clear" w:color="auto" w:fill="FFFFFF"/>
        <w:spacing w:before="100" w:beforeAutospacing="1" w:after="100" w:afterAutospacing="1"/>
        <w:rPr>
          <w:b/>
          <w:bCs/>
        </w:rPr>
      </w:pPr>
      <w:r w:rsidRPr="005C1942">
        <w:t xml:space="preserve">Equipment installation jobs need to be properly inspected in the field for use of proper materials and procedures and to ensure that qualified craft workers do the job. The use of appropriate gaskets, packing, bolts, valves, lubricants and welding rods </w:t>
      </w:r>
      <w:r w:rsidR="00341081" w:rsidRPr="005C1942">
        <w:t>may be</w:t>
      </w:r>
      <w:r w:rsidRPr="005C1942">
        <w:t xml:space="preserve"> verified in the field. Also, procedures for installing safety devices need to be verified, such as the torque on the bolts on rupture disc installations, uniform torque on flange bolts, and proper installation of pump seals. If the quality of parts is a problem, it may be appropriate for the employer to conduct audits of the equipment supplier's facilities to better ensure proper purchases of required equipment suitable for intended service. Any changes in equipment that may become necessary will need to be reviewed for management of change procedures.</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0697E2" w14:textId="77777777" w:rsidR="00406E17" w:rsidRPr="005C1942" w:rsidRDefault="00406E17" w:rsidP="00B376F7">
      <w:pPr>
        <w:shd w:val="clear" w:color="auto" w:fill="FFFFFF"/>
        <w:spacing w:before="100" w:beforeAutospacing="1" w:after="100" w:afterAutospacing="1"/>
      </w:pPr>
      <w:r w:rsidRPr="005C1942">
        <w:rPr>
          <w:bCs/>
          <w:i/>
        </w:rPr>
        <w:lastRenderedPageBreak/>
        <w:t>Non</w:t>
      </w:r>
      <w:r w:rsidR="00495C41" w:rsidRPr="005C1942">
        <w:rPr>
          <w:bCs/>
          <w:i/>
        </w:rPr>
        <w:t>-</w:t>
      </w:r>
      <w:r w:rsidRPr="005C1942">
        <w:rPr>
          <w:bCs/>
          <w:i/>
        </w:rPr>
        <w:t>routine Work Authorizations</w:t>
      </w:r>
      <w:r w:rsidR="003254F6" w:rsidRPr="005C1942">
        <w:rPr>
          <w:bCs/>
          <w:i/>
        </w:rPr>
        <w:t>—</w:t>
      </w:r>
      <w:r w:rsidRPr="005C1942">
        <w:t>Non</w:t>
      </w:r>
      <w:r w:rsidR="00495C41" w:rsidRPr="005C1942">
        <w:t>-</w:t>
      </w:r>
      <w:r w:rsidRPr="005C1942">
        <w:t>routine work conducted in process areas must be controlled in a consistent manner. The hazards identified involving the work to be accomplished must be communicated to those doing the work and to those operating personnel whose work could affect the safety of the process. A work authorization notice or permit must follow a procedure that describes the steps the maintenance supervisor, contractor representative or other person needs to follow to obtain the necessary clearance to start the job. The work authorization procedures must reference and coordinate, as applicable, lockout/tagout procedures, line breaking procedures, confined space entry procedures and hot work authorizations. This procedure also must provide clear steps to follow once the job is completed to provide closure for those that need to know the job is now completed and that equipment can be returned to normal.</w:t>
      </w:r>
      <w:r w:rsidRPr="005C1942">
        <w:br/>
      </w:r>
      <w:r w:rsidRPr="005C1942">
        <w:br/>
      </w:r>
      <w:r w:rsidRPr="005C1942">
        <w:rPr>
          <w:bCs/>
          <w:i/>
        </w:rPr>
        <w:t>Managing Change</w:t>
      </w:r>
      <w:r w:rsidR="003254F6" w:rsidRPr="005C1942">
        <w:rPr>
          <w:bCs/>
          <w:i/>
        </w:rPr>
        <w:t>—</w:t>
      </w:r>
      <w:r w:rsidRPr="005C1942">
        <w:t xml:space="preserve">To properly manage changes to process chemicals, technology, equipment and facilities, one must define what is meant by change. In the Process Safety Management Standard, change includes all modifications to equipment, procedures, raw materials and processing conditions other than “replacement in kind.” These changes must be properly managed by identifying and reviewing them prior to implementing them. </w:t>
      </w:r>
    </w:p>
    <w:p w14:paraId="73FD6FDF" w14:textId="77777777" w:rsidR="00406E17" w:rsidRPr="005C1942" w:rsidRDefault="00406E17" w:rsidP="00B376F7">
      <w:pPr>
        <w:shd w:val="clear" w:color="auto" w:fill="FFFFFF"/>
        <w:spacing w:before="100" w:beforeAutospacing="1" w:after="100" w:afterAutospacing="1"/>
      </w:pPr>
      <w:r w:rsidRPr="005C1942">
        <w:t xml:space="preserve">Changes in process technology can result from changes in production rates, raw materials, experimentation, equipment unavailability, new equipment, new product development, change in catalysts, and changes in operating conditions to improve yield or quality. Equipment changes can be in materials of construction, equipment specifications, piping prearrangements, experimental equipment, computer program revisions, and alarms and interlocks. </w:t>
      </w:r>
    </w:p>
    <w:p w14:paraId="5CB9C13F" w14:textId="77777777" w:rsidR="0075476D" w:rsidRPr="005C1942" w:rsidRDefault="00406E17" w:rsidP="00B376F7">
      <w:pPr>
        <w:shd w:val="clear" w:color="auto" w:fill="FFFFFF"/>
        <w:spacing w:before="100" w:beforeAutospacing="1" w:after="100" w:afterAutospacing="1"/>
        <w:rPr>
          <w:b/>
          <w:bCs/>
        </w:rPr>
      </w:pPr>
      <w:r w:rsidRPr="005C1942">
        <w:t>We use a change form that includes a description and the purpose of the change, the technical basis for the change, safety and health considerations, documentation of changes for the operating procedures, maintenance procedures, inspection and testing, P&amp;IDs, electrical classification, training and communications, pre-startup inspection, duration (if a temporary change), approvals, and authorization.</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378073" w14:textId="77777777" w:rsidR="0088095E" w:rsidRPr="005C1942" w:rsidRDefault="0088095E" w:rsidP="00B376F7">
      <w:pPr>
        <w:shd w:val="clear" w:color="auto" w:fill="FFFFFF"/>
        <w:spacing w:before="100" w:beforeAutospacing="1" w:after="100" w:afterAutospacing="1"/>
        <w:rPr>
          <w:bCs/>
          <w:i/>
        </w:rPr>
      </w:pPr>
      <w:r w:rsidRPr="005C1942">
        <w:rPr>
          <w:b/>
          <w:bCs/>
          <w:i/>
        </w:rPr>
        <w:t>Note:</w:t>
      </w:r>
      <w:r w:rsidRPr="005C1942">
        <w:rPr>
          <w:bCs/>
          <w:i/>
        </w:rPr>
        <w:t xml:space="preserve"> An example Management of Change form </w:t>
      </w:r>
      <w:proofErr w:type="gramStart"/>
      <w:r w:rsidRPr="005C1942">
        <w:rPr>
          <w:bCs/>
          <w:i/>
        </w:rPr>
        <w:t>is located in</w:t>
      </w:r>
      <w:proofErr w:type="gramEnd"/>
      <w:r w:rsidRPr="005C1942">
        <w:rPr>
          <w:bCs/>
          <w:i/>
        </w:rPr>
        <w:t xml:space="preserve"> </w:t>
      </w:r>
      <w:r w:rsidR="009544E2" w:rsidRPr="005C1942">
        <w:rPr>
          <w:bCs/>
          <w:i/>
        </w:rPr>
        <w:t>Section 6—Forms</w:t>
      </w:r>
      <w:r w:rsidRPr="005C1942">
        <w:rPr>
          <w:bCs/>
          <w:i/>
        </w:rPr>
        <w:t>.</w:t>
      </w:r>
    </w:p>
    <w:p w14:paraId="3547B191" w14:textId="77777777" w:rsidR="0075476D" w:rsidRPr="005C1942" w:rsidRDefault="00406E17" w:rsidP="00B376F7">
      <w:pPr>
        <w:shd w:val="clear" w:color="auto" w:fill="FFFFFF"/>
        <w:spacing w:before="100" w:beforeAutospacing="1" w:after="100" w:afterAutospacing="1"/>
        <w:rPr>
          <w:b/>
          <w:bCs/>
        </w:rPr>
      </w:pPr>
      <w:r w:rsidRPr="005C1942">
        <w:rPr>
          <w:bCs/>
          <w:i/>
        </w:rPr>
        <w:t>Incident Investigation</w:t>
      </w:r>
      <w:r w:rsidR="003254F6" w:rsidRPr="005C1942">
        <w:rPr>
          <w:bCs/>
          <w:i/>
        </w:rPr>
        <w:t>—</w:t>
      </w:r>
      <w:r w:rsidRPr="005C1942">
        <w:t>We will investigate all incidents that occur in our facilities. The report, its findings and recommendations will be shared with those who can benefit from the information. The cooperation of employees is essential to an effective incident investigation. The focus of the investigation will be to obtain facts and not to place blame. The investigative process will deal with all involved individuals in a fair, open and consistent manner.</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73CFD6" w14:textId="77777777" w:rsidR="00406E17" w:rsidRPr="005C1942" w:rsidRDefault="00406E17" w:rsidP="00B376F7">
      <w:pPr>
        <w:shd w:val="clear" w:color="auto" w:fill="FFFFFF"/>
        <w:spacing w:before="100" w:beforeAutospacing="1" w:after="100" w:afterAutospacing="1"/>
      </w:pPr>
      <w:r w:rsidRPr="005C1942">
        <w:rPr>
          <w:bCs/>
          <w:i/>
        </w:rPr>
        <w:t>Emergency Preparedness</w:t>
      </w:r>
      <w:r w:rsidR="003254F6" w:rsidRPr="005C1942">
        <w:rPr>
          <w:bCs/>
          <w:i/>
        </w:rPr>
        <w:t>—</w:t>
      </w:r>
      <w:r w:rsidRPr="005C1942">
        <w:t xml:space="preserve">Emergency preparedness is our third line of defense that will be relied on along with the second line of defense, which is to control the release of chemical. Control releases and emergency preparedness will take place when the first line of defense to operate and maintain the process and contain the chemicals fails to stop the release. </w:t>
      </w:r>
    </w:p>
    <w:p w14:paraId="67F8F525" w14:textId="77777777" w:rsidR="0075476D" w:rsidRPr="005C1942" w:rsidRDefault="00406E17" w:rsidP="00B376F7">
      <w:pPr>
        <w:shd w:val="clear" w:color="auto" w:fill="FFFFFF"/>
        <w:spacing w:before="100" w:beforeAutospacing="1" w:after="100" w:afterAutospacing="1"/>
        <w:rPr>
          <w:b/>
          <w:bCs/>
        </w:rPr>
      </w:pPr>
      <w:r w:rsidRPr="005C1942">
        <w:t>Our employees will follow our emergency action plan that will facilitate the prompt evacuation of employees when there is an unwanted release of a highly hazardous chemical.</w:t>
      </w:r>
      <w:r w:rsidRPr="005C1942">
        <w:br/>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E17351" w14:textId="77777777" w:rsidR="0075476D" w:rsidRPr="005C1942" w:rsidRDefault="00406E17" w:rsidP="00B376F7">
      <w:pPr>
        <w:shd w:val="clear" w:color="auto" w:fill="FFFFFF"/>
        <w:spacing w:before="100" w:beforeAutospacing="1" w:after="100" w:afterAutospacing="1"/>
        <w:rPr>
          <w:b/>
          <w:bCs/>
        </w:rPr>
      </w:pPr>
      <w:r w:rsidRPr="005C1942">
        <w:rPr>
          <w:bCs/>
          <w:i/>
        </w:rPr>
        <w:t>Compliance Audits</w:t>
      </w:r>
      <w:r w:rsidR="003254F6" w:rsidRPr="005C1942">
        <w:rPr>
          <w:bCs/>
          <w:i/>
        </w:rPr>
        <w:t>—</w:t>
      </w:r>
      <w:r w:rsidRPr="005C1942">
        <w:t xml:space="preserve">An audit is a technique used to gather sufficient facts and information, including statistical information, to verify compliance with standards. Our audit includes an evaluation of the design and effectiveness of the process safety management system and a field inspection of the safety and health conditions and practices to verify that the systems are effectively implemented. </w:t>
      </w:r>
      <w:r w:rsidR="0075476D" w:rsidRPr="005C1942">
        <w:t>______________________________________________________________________________________________</w:t>
      </w:r>
      <w:r w:rsidR="0075476D" w:rsidRPr="005C1942">
        <w:lastRenderedPageBreak/>
        <w:t>____________________________________________________________________________________________________________________________________________________________________________________________</w:t>
      </w:r>
    </w:p>
    <w:p w14:paraId="6811D353" w14:textId="77777777" w:rsidR="0075476D" w:rsidRPr="005C1942" w:rsidRDefault="00406E17"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C1942">
        <w:rPr>
          <w:bCs/>
          <w:i/>
        </w:rPr>
        <w:t>Evaluation and Corrective Action</w:t>
      </w:r>
      <w:r w:rsidR="003254F6" w:rsidRPr="005C1942">
        <w:rPr>
          <w:bCs/>
          <w:i/>
        </w:rPr>
        <w:t>—</w:t>
      </w:r>
      <w:r w:rsidRPr="005C1942">
        <w:t xml:space="preserve">Any deficiency identified in the audit will be addressed, the corrective action to be taken is noted, and the responsible audit person will be documented. </w:t>
      </w:r>
      <w:r w:rsidR="0075476D"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E4FC62" w14:textId="77777777" w:rsidR="00406E17" w:rsidRPr="005C1942" w:rsidRDefault="00406E17"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01B2FE4B" w14:textId="77777777" w:rsidR="00757AAA" w:rsidRPr="005C1942" w:rsidRDefault="00757AAA" w:rsidP="00B376F7">
      <w:pPr>
        <w:rPr>
          <w:bCs/>
          <w:i/>
        </w:rPr>
      </w:pPr>
      <w:r w:rsidRPr="005C1942">
        <w:rPr>
          <w:bCs/>
          <w:i/>
        </w:rPr>
        <w:br w:type="page"/>
      </w:r>
    </w:p>
    <w:p w14:paraId="4AD229AF" w14:textId="77777777" w:rsidR="00D82BE8" w:rsidRPr="005C1942" w:rsidRDefault="00D82BE8" w:rsidP="00974B77">
      <w:pPr>
        <w:jc w:val="center"/>
        <w:rPr>
          <w:b/>
          <w:bCs/>
          <w:sz w:val="24"/>
          <w:szCs w:val="24"/>
        </w:rPr>
      </w:pPr>
      <w:r w:rsidRPr="005C1942">
        <w:rPr>
          <w:b/>
          <w:bCs/>
          <w:sz w:val="24"/>
          <w:szCs w:val="24"/>
        </w:rPr>
        <w:lastRenderedPageBreak/>
        <w:t>29 CFR 1910.134—Respiratory Protection</w:t>
      </w:r>
    </w:p>
    <w:p w14:paraId="7B95FF61" w14:textId="77777777" w:rsidR="00D82BE8" w:rsidRPr="005C1942" w:rsidRDefault="00D82BE8" w:rsidP="00B376F7">
      <w:pPr>
        <w:autoSpaceDE w:val="0"/>
        <w:autoSpaceDN w:val="0"/>
        <w:adjustRightInd w:val="0"/>
        <w:rPr>
          <w:b/>
          <w:bCs/>
          <w:sz w:val="28"/>
          <w:szCs w:val="28"/>
        </w:rPr>
      </w:pPr>
    </w:p>
    <w:p w14:paraId="44733728" w14:textId="77777777" w:rsidR="00F06F1F" w:rsidRPr="005C1942" w:rsidRDefault="009C5639" w:rsidP="00B376F7">
      <w:pPr>
        <w:rPr>
          <w:i/>
        </w:rPr>
      </w:pPr>
      <w:r>
        <w:rPr>
          <w:b/>
          <w:i/>
        </w:rPr>
        <w:t xml:space="preserve">Scope/Application: </w:t>
      </w:r>
      <w:r w:rsidR="002143AE" w:rsidRPr="005C1942">
        <w:rPr>
          <w:i/>
        </w:rPr>
        <w:t xml:space="preserve"> This standard applies when employees are exposed to contaminated breathing air such as dusts, fogs, fumes, mists, gases, smokes, sprays, or vapors. </w:t>
      </w:r>
    </w:p>
    <w:p w14:paraId="1317CA62" w14:textId="77777777" w:rsidR="00F06F1F" w:rsidRPr="005C1942" w:rsidRDefault="00F06F1F" w:rsidP="00B376F7">
      <w:pPr>
        <w:rPr>
          <w:i/>
        </w:rPr>
      </w:pPr>
    </w:p>
    <w:p w14:paraId="12BBC4B5" w14:textId="77777777" w:rsidR="006F136F" w:rsidRPr="005C1942" w:rsidRDefault="006F136F" w:rsidP="00B376F7">
      <w:pPr>
        <w:rPr>
          <w:i/>
        </w:rPr>
      </w:pPr>
      <w:r w:rsidRPr="005C1942">
        <w:rPr>
          <w:i/>
        </w:rPr>
        <w:t>The following standard is referenced in 29 CFR 1910.134</w:t>
      </w:r>
      <w:r w:rsidRPr="005C1942">
        <w:rPr>
          <w:bCs/>
          <w:i/>
        </w:rPr>
        <w:t>—Respiratory Protection</w:t>
      </w:r>
      <w:r w:rsidRPr="005C1942">
        <w:rPr>
          <w:i/>
        </w:rPr>
        <w:t>:</w:t>
      </w:r>
    </w:p>
    <w:p w14:paraId="48760295" w14:textId="77777777" w:rsidR="006F136F" w:rsidRPr="005C1942" w:rsidRDefault="006F136F"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724DFC1F" w14:textId="77777777" w:rsidR="006F136F" w:rsidRPr="005C1942" w:rsidRDefault="006F136F" w:rsidP="00B376F7"/>
    <w:p w14:paraId="34CE23FA" w14:textId="77777777" w:rsidR="006F136F" w:rsidRPr="005C1942" w:rsidRDefault="006F136F"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i/>
        </w:rPr>
        <w:t>29 CFR 1910.134</w:t>
      </w:r>
      <w:r w:rsidRPr="005C1942">
        <w:rPr>
          <w:bCs/>
          <w:i/>
        </w:rPr>
        <w:t>—Respiratory Protection requires records to be maintained per 29 CFR 1910.1020—Access to Employee Exposure and Medical Records.</w:t>
      </w:r>
      <w:r w:rsidRPr="005C1942">
        <w:rPr>
          <w:i/>
        </w:rPr>
        <w:t xml:space="preserve"> </w:t>
      </w:r>
    </w:p>
    <w:p w14:paraId="63470B41" w14:textId="77777777" w:rsidR="006F136F" w:rsidRPr="005C1942" w:rsidRDefault="006F136F" w:rsidP="00B376F7">
      <w:pPr>
        <w:rPr>
          <w:i/>
        </w:rPr>
      </w:pPr>
    </w:p>
    <w:p w14:paraId="3787A9DC" w14:textId="77777777" w:rsidR="002143AE" w:rsidRPr="005C1942" w:rsidRDefault="002143AE" w:rsidP="00B376F7">
      <w:pPr>
        <w:rPr>
          <w:i/>
        </w:rPr>
      </w:pPr>
      <w:r w:rsidRPr="005C1942">
        <w:rPr>
          <w:i/>
        </w:rPr>
        <w:t xml:space="preserve">The following standards reference the respiratory protection standard and/or require a respirator program. </w:t>
      </w:r>
    </w:p>
    <w:p w14:paraId="6A8C3051" w14:textId="77777777" w:rsidR="002143AE" w:rsidRPr="005C1942" w:rsidRDefault="002143AE" w:rsidP="005F2CC9">
      <w:pPr>
        <w:pStyle w:val="ListParagraph"/>
        <w:numPr>
          <w:ilvl w:val="0"/>
          <w:numId w:val="268"/>
        </w:numPr>
        <w:rPr>
          <w:i/>
        </w:rPr>
      </w:pPr>
      <w:r w:rsidRPr="005C1942">
        <w:rPr>
          <w:i/>
        </w:rPr>
        <w:t>29 CFR 1910.94</w:t>
      </w:r>
      <w:r w:rsidRPr="005C1942">
        <w:rPr>
          <w:bCs/>
          <w:i/>
        </w:rPr>
        <w:t>—Ventilation</w:t>
      </w:r>
      <w:r w:rsidRPr="005C1942">
        <w:rPr>
          <w:i/>
        </w:rPr>
        <w:tab/>
      </w:r>
      <w:r w:rsidRPr="005C1942">
        <w:rPr>
          <w:i/>
        </w:rPr>
        <w:tab/>
      </w:r>
      <w:r w:rsidRPr="005C1942">
        <w:rPr>
          <w:i/>
        </w:rPr>
        <w:tab/>
      </w:r>
    </w:p>
    <w:p w14:paraId="1F2673A3" w14:textId="77777777" w:rsidR="00974B77" w:rsidRPr="005C1942" w:rsidRDefault="00974B77" w:rsidP="005F2CC9">
      <w:pPr>
        <w:pStyle w:val="ListParagraph"/>
        <w:numPr>
          <w:ilvl w:val="0"/>
          <w:numId w:val="268"/>
        </w:numPr>
        <w:rPr>
          <w:bCs/>
          <w:i/>
        </w:rPr>
      </w:pPr>
      <w:r w:rsidRPr="005C1942">
        <w:rPr>
          <w:bCs/>
          <w:i/>
        </w:rPr>
        <w:t>29 CFR 1910.120—HAZWOPER</w:t>
      </w:r>
    </w:p>
    <w:p w14:paraId="212EF062" w14:textId="77777777" w:rsidR="002143AE" w:rsidRPr="005C1942" w:rsidRDefault="002143AE" w:rsidP="005F2CC9">
      <w:pPr>
        <w:pStyle w:val="ListParagraph"/>
        <w:numPr>
          <w:ilvl w:val="0"/>
          <w:numId w:val="268"/>
        </w:numPr>
        <w:rPr>
          <w:bCs/>
          <w:i/>
        </w:rPr>
      </w:pPr>
      <w:r w:rsidRPr="005C1942">
        <w:rPr>
          <w:i/>
        </w:rPr>
        <w:t>29 CFR 1910.1000</w:t>
      </w:r>
      <w:r w:rsidRPr="005C1942">
        <w:rPr>
          <w:bCs/>
          <w:i/>
        </w:rPr>
        <w:t>—Air Contaminants</w:t>
      </w:r>
    </w:p>
    <w:p w14:paraId="20C8B3F9" w14:textId="77777777" w:rsidR="002143AE" w:rsidRPr="005C1942" w:rsidRDefault="002143AE" w:rsidP="005F2CC9">
      <w:pPr>
        <w:pStyle w:val="ListParagraph"/>
        <w:numPr>
          <w:ilvl w:val="0"/>
          <w:numId w:val="268"/>
        </w:numPr>
        <w:rPr>
          <w:bCs/>
          <w:i/>
        </w:rPr>
      </w:pPr>
      <w:r w:rsidRPr="005C1942">
        <w:rPr>
          <w:bCs/>
          <w:i/>
        </w:rPr>
        <w:t>29 CFR 1910.1001—Asbestos</w:t>
      </w:r>
    </w:p>
    <w:p w14:paraId="4EAD1F2A" w14:textId="77777777" w:rsidR="002143AE" w:rsidRPr="005C1942" w:rsidRDefault="002143AE" w:rsidP="005F2CC9">
      <w:pPr>
        <w:pStyle w:val="ListParagraph"/>
        <w:numPr>
          <w:ilvl w:val="0"/>
          <w:numId w:val="268"/>
        </w:numPr>
        <w:rPr>
          <w:i/>
        </w:rPr>
      </w:pPr>
      <w:r w:rsidRPr="005C1942">
        <w:rPr>
          <w:i/>
        </w:rPr>
        <w:t>29 CFR 1910.1003—13 Carcinogens</w:t>
      </w:r>
      <w:r w:rsidRPr="005C1942">
        <w:rPr>
          <w:i/>
        </w:rPr>
        <w:tab/>
      </w:r>
      <w:r w:rsidRPr="005C1942">
        <w:rPr>
          <w:i/>
        </w:rPr>
        <w:tab/>
      </w:r>
      <w:r w:rsidRPr="005C1942">
        <w:rPr>
          <w:i/>
        </w:rPr>
        <w:tab/>
      </w:r>
    </w:p>
    <w:p w14:paraId="62916194" w14:textId="77777777" w:rsidR="002143AE" w:rsidRPr="005C1942" w:rsidRDefault="002143AE" w:rsidP="005F2CC9">
      <w:pPr>
        <w:pStyle w:val="ListParagraph"/>
        <w:numPr>
          <w:ilvl w:val="0"/>
          <w:numId w:val="268"/>
        </w:numPr>
        <w:rPr>
          <w:i/>
        </w:rPr>
      </w:pPr>
      <w:r w:rsidRPr="005C1942">
        <w:rPr>
          <w:i/>
        </w:rPr>
        <w:t>29 CFR 1910.1017—Vinyl Chloride</w:t>
      </w:r>
      <w:r w:rsidRPr="005C1942">
        <w:rPr>
          <w:i/>
        </w:rPr>
        <w:tab/>
      </w:r>
      <w:r w:rsidRPr="005C1942">
        <w:rPr>
          <w:i/>
        </w:rPr>
        <w:tab/>
      </w:r>
      <w:r w:rsidRPr="005C1942">
        <w:rPr>
          <w:i/>
        </w:rPr>
        <w:tab/>
      </w:r>
    </w:p>
    <w:p w14:paraId="7E594400" w14:textId="77777777" w:rsidR="002143AE" w:rsidRPr="005C1942" w:rsidRDefault="002143AE" w:rsidP="005F2CC9">
      <w:pPr>
        <w:pStyle w:val="ListParagraph"/>
        <w:numPr>
          <w:ilvl w:val="0"/>
          <w:numId w:val="268"/>
        </w:numPr>
        <w:rPr>
          <w:i/>
        </w:rPr>
      </w:pPr>
      <w:r w:rsidRPr="005C1942">
        <w:rPr>
          <w:i/>
        </w:rPr>
        <w:t>29 CFR 1910.1018—</w:t>
      </w:r>
      <w:r w:rsidR="00C72D4F" w:rsidRPr="005C1942">
        <w:rPr>
          <w:i/>
        </w:rPr>
        <w:t>Inorganic Arsenic</w:t>
      </w:r>
    </w:p>
    <w:p w14:paraId="4192C104" w14:textId="77777777" w:rsidR="00C903A3" w:rsidRPr="005C1942" w:rsidRDefault="00C903A3" w:rsidP="005F2CC9">
      <w:pPr>
        <w:pStyle w:val="ListParagraph"/>
        <w:numPr>
          <w:ilvl w:val="0"/>
          <w:numId w:val="268"/>
        </w:numPr>
        <w:rPr>
          <w:i/>
        </w:rPr>
      </w:pPr>
      <w:r w:rsidRPr="005C1942">
        <w:rPr>
          <w:i/>
        </w:rPr>
        <w:t>29 CFR 1910.1020—Access to Employee Exposure and Medical Records</w:t>
      </w:r>
    </w:p>
    <w:p w14:paraId="36038A99" w14:textId="77777777" w:rsidR="00BF54A1" w:rsidRDefault="00BF54A1" w:rsidP="005F2CC9">
      <w:pPr>
        <w:pStyle w:val="ListParagraph"/>
        <w:numPr>
          <w:ilvl w:val="0"/>
          <w:numId w:val="268"/>
        </w:numPr>
        <w:rPr>
          <w:i/>
        </w:rPr>
      </w:pPr>
      <w:r>
        <w:rPr>
          <w:i/>
        </w:rPr>
        <w:t>29 CFR</w:t>
      </w:r>
      <w:r w:rsidR="00F52924">
        <w:rPr>
          <w:i/>
        </w:rPr>
        <w:t xml:space="preserve"> 1910.1024—Beryllium</w:t>
      </w:r>
    </w:p>
    <w:p w14:paraId="40E8E8BF" w14:textId="77777777" w:rsidR="002143AE" w:rsidRPr="005C1942" w:rsidRDefault="002143AE" w:rsidP="005F2CC9">
      <w:pPr>
        <w:pStyle w:val="ListParagraph"/>
        <w:numPr>
          <w:ilvl w:val="0"/>
          <w:numId w:val="268"/>
        </w:numPr>
        <w:rPr>
          <w:i/>
        </w:rPr>
      </w:pPr>
      <w:r w:rsidRPr="005C1942">
        <w:rPr>
          <w:i/>
        </w:rPr>
        <w:t>29</w:t>
      </w:r>
      <w:r w:rsidR="00C903A3" w:rsidRPr="005C1942">
        <w:rPr>
          <w:i/>
        </w:rPr>
        <w:t xml:space="preserve"> </w:t>
      </w:r>
      <w:r w:rsidRPr="005C1942">
        <w:rPr>
          <w:i/>
        </w:rPr>
        <w:t>CFR 1910.1025—Lead</w:t>
      </w:r>
    </w:p>
    <w:p w14:paraId="4235C712" w14:textId="77777777" w:rsidR="002143AE" w:rsidRPr="005C1942" w:rsidRDefault="002143AE" w:rsidP="005F2CC9">
      <w:pPr>
        <w:pStyle w:val="ListParagraph"/>
        <w:numPr>
          <w:ilvl w:val="0"/>
          <w:numId w:val="268"/>
        </w:numPr>
        <w:rPr>
          <w:i/>
        </w:rPr>
      </w:pPr>
      <w:r w:rsidRPr="005C1942">
        <w:rPr>
          <w:i/>
        </w:rPr>
        <w:t>29 CFR 1910.1026—Chromium (VI)</w:t>
      </w:r>
    </w:p>
    <w:p w14:paraId="2422D5A8" w14:textId="77777777" w:rsidR="002143AE" w:rsidRPr="005C1942" w:rsidRDefault="002143AE" w:rsidP="005F2CC9">
      <w:pPr>
        <w:pStyle w:val="ListParagraph"/>
        <w:numPr>
          <w:ilvl w:val="0"/>
          <w:numId w:val="268"/>
        </w:numPr>
        <w:rPr>
          <w:i/>
        </w:rPr>
      </w:pPr>
      <w:r w:rsidRPr="005C1942">
        <w:rPr>
          <w:i/>
        </w:rPr>
        <w:t>29 CFR 1910.1027—Cadmium</w:t>
      </w:r>
    </w:p>
    <w:p w14:paraId="676B58E2" w14:textId="77777777" w:rsidR="002143AE" w:rsidRPr="005C1942" w:rsidRDefault="002143AE" w:rsidP="005F2CC9">
      <w:pPr>
        <w:pStyle w:val="ListParagraph"/>
        <w:numPr>
          <w:ilvl w:val="0"/>
          <w:numId w:val="268"/>
        </w:numPr>
        <w:rPr>
          <w:i/>
        </w:rPr>
      </w:pPr>
      <w:r w:rsidRPr="005C1942">
        <w:rPr>
          <w:i/>
        </w:rPr>
        <w:t>29 CFR 1910.1028—Benzene</w:t>
      </w:r>
    </w:p>
    <w:p w14:paraId="1C3DC18D" w14:textId="77777777" w:rsidR="002143AE" w:rsidRPr="005C1942" w:rsidRDefault="002143AE" w:rsidP="005F2CC9">
      <w:pPr>
        <w:pStyle w:val="ListParagraph"/>
        <w:numPr>
          <w:ilvl w:val="0"/>
          <w:numId w:val="268"/>
        </w:numPr>
        <w:rPr>
          <w:i/>
        </w:rPr>
      </w:pPr>
      <w:r w:rsidRPr="005C1942">
        <w:rPr>
          <w:i/>
        </w:rPr>
        <w:t>29 CFR 1910.1029—Coke Oven Emissions</w:t>
      </w:r>
    </w:p>
    <w:p w14:paraId="083703D6" w14:textId="77777777" w:rsidR="002143AE" w:rsidRPr="005C1942" w:rsidRDefault="002143AE" w:rsidP="005F2CC9">
      <w:pPr>
        <w:pStyle w:val="ListParagraph"/>
        <w:numPr>
          <w:ilvl w:val="0"/>
          <w:numId w:val="268"/>
        </w:numPr>
        <w:rPr>
          <w:i/>
        </w:rPr>
      </w:pPr>
      <w:r w:rsidRPr="005C1942">
        <w:rPr>
          <w:i/>
        </w:rPr>
        <w:t>29 CFR 1910.1043—Cotton Dust</w:t>
      </w:r>
    </w:p>
    <w:p w14:paraId="419AD267" w14:textId="77777777" w:rsidR="002143AE" w:rsidRPr="005C1942" w:rsidRDefault="002143AE" w:rsidP="005F2CC9">
      <w:pPr>
        <w:pStyle w:val="ListParagraph"/>
        <w:numPr>
          <w:ilvl w:val="0"/>
          <w:numId w:val="268"/>
        </w:numPr>
        <w:rPr>
          <w:i/>
        </w:rPr>
      </w:pPr>
      <w:r w:rsidRPr="005C1942">
        <w:rPr>
          <w:i/>
        </w:rPr>
        <w:t>29 CFR 1910.1044</w:t>
      </w:r>
      <w:r w:rsidRPr="005C1942">
        <w:rPr>
          <w:bCs/>
          <w:i/>
        </w:rPr>
        <w:t>—</w:t>
      </w:r>
      <w:r w:rsidR="00C52E72">
        <w:rPr>
          <w:i/>
        </w:rPr>
        <w:t>1,2-dibromo-3-chloropropane</w:t>
      </w:r>
    </w:p>
    <w:p w14:paraId="6B8692F4" w14:textId="77777777" w:rsidR="002143AE" w:rsidRPr="005C1942" w:rsidRDefault="002143AE" w:rsidP="005F2CC9">
      <w:pPr>
        <w:pStyle w:val="ListParagraph"/>
        <w:numPr>
          <w:ilvl w:val="0"/>
          <w:numId w:val="268"/>
        </w:numPr>
        <w:rPr>
          <w:i/>
        </w:rPr>
      </w:pPr>
      <w:r w:rsidRPr="005C1942">
        <w:rPr>
          <w:i/>
        </w:rPr>
        <w:t>29 CFR 1910.1045</w:t>
      </w:r>
      <w:r w:rsidRPr="005C1942">
        <w:rPr>
          <w:bCs/>
          <w:i/>
        </w:rPr>
        <w:t>—</w:t>
      </w:r>
      <w:r w:rsidRPr="005C1942">
        <w:rPr>
          <w:i/>
        </w:rPr>
        <w:t>Acrylonitrile</w:t>
      </w:r>
      <w:r w:rsidRPr="005C1942">
        <w:rPr>
          <w:i/>
        </w:rPr>
        <w:tab/>
      </w:r>
    </w:p>
    <w:p w14:paraId="24C09D2B" w14:textId="77777777" w:rsidR="002143AE" w:rsidRPr="005C1942" w:rsidRDefault="002143AE" w:rsidP="005F2CC9">
      <w:pPr>
        <w:pStyle w:val="ListParagraph"/>
        <w:numPr>
          <w:ilvl w:val="0"/>
          <w:numId w:val="268"/>
        </w:numPr>
        <w:rPr>
          <w:i/>
        </w:rPr>
      </w:pPr>
      <w:r w:rsidRPr="005C1942">
        <w:rPr>
          <w:i/>
        </w:rPr>
        <w:t>29 CFR 1910.1047</w:t>
      </w:r>
      <w:r w:rsidRPr="005C1942">
        <w:rPr>
          <w:bCs/>
          <w:i/>
        </w:rPr>
        <w:t>—Ethylene Oxide</w:t>
      </w:r>
      <w:r w:rsidRPr="005C1942">
        <w:rPr>
          <w:i/>
        </w:rPr>
        <w:tab/>
      </w:r>
    </w:p>
    <w:p w14:paraId="0C5A3E49" w14:textId="77777777" w:rsidR="002143AE" w:rsidRPr="005C1942" w:rsidRDefault="002143AE" w:rsidP="005F2CC9">
      <w:pPr>
        <w:pStyle w:val="ListParagraph"/>
        <w:numPr>
          <w:ilvl w:val="0"/>
          <w:numId w:val="268"/>
        </w:numPr>
        <w:rPr>
          <w:i/>
        </w:rPr>
      </w:pPr>
      <w:r w:rsidRPr="005C1942">
        <w:rPr>
          <w:i/>
        </w:rPr>
        <w:t>29 CFR 1910.1048</w:t>
      </w:r>
      <w:r w:rsidRPr="005C1942">
        <w:rPr>
          <w:bCs/>
          <w:i/>
        </w:rPr>
        <w:t>—Formaldehyde</w:t>
      </w:r>
      <w:r w:rsidRPr="005C1942">
        <w:rPr>
          <w:i/>
        </w:rPr>
        <w:tab/>
      </w:r>
    </w:p>
    <w:p w14:paraId="7D142AD1" w14:textId="77777777" w:rsidR="002143AE" w:rsidRPr="005C1942" w:rsidRDefault="002143AE" w:rsidP="005F2CC9">
      <w:pPr>
        <w:pStyle w:val="ListParagraph"/>
        <w:numPr>
          <w:ilvl w:val="0"/>
          <w:numId w:val="268"/>
        </w:numPr>
        <w:rPr>
          <w:i/>
        </w:rPr>
      </w:pPr>
      <w:r w:rsidRPr="005C1942">
        <w:rPr>
          <w:i/>
        </w:rPr>
        <w:t>29 CFR 1910.1050</w:t>
      </w:r>
      <w:r w:rsidRPr="005C1942">
        <w:rPr>
          <w:bCs/>
          <w:i/>
        </w:rPr>
        <w:t>—</w:t>
      </w:r>
      <w:r w:rsidRPr="005C1942">
        <w:rPr>
          <w:i/>
        </w:rPr>
        <w:t>Methylenedianiline</w:t>
      </w:r>
    </w:p>
    <w:p w14:paraId="09BB8BE4" w14:textId="77777777" w:rsidR="002143AE" w:rsidRPr="005C1942" w:rsidRDefault="002143AE" w:rsidP="005F2CC9">
      <w:pPr>
        <w:pStyle w:val="ListParagraph"/>
        <w:numPr>
          <w:ilvl w:val="0"/>
          <w:numId w:val="268"/>
        </w:numPr>
        <w:rPr>
          <w:i/>
        </w:rPr>
      </w:pPr>
      <w:r w:rsidRPr="005C1942">
        <w:rPr>
          <w:i/>
        </w:rPr>
        <w:t>29 CFR 1910.1051</w:t>
      </w:r>
      <w:r w:rsidRPr="005C1942">
        <w:rPr>
          <w:bCs/>
          <w:i/>
        </w:rPr>
        <w:t>—</w:t>
      </w:r>
      <w:r w:rsidR="009C5639">
        <w:rPr>
          <w:i/>
        </w:rPr>
        <w:t xml:space="preserve">1,3-Butadiene </w:t>
      </w:r>
      <w:r w:rsidRPr="005C1942">
        <w:rPr>
          <w:i/>
        </w:rPr>
        <w:tab/>
      </w:r>
    </w:p>
    <w:p w14:paraId="7AF255F5" w14:textId="77777777" w:rsidR="002143AE" w:rsidRPr="005C1942" w:rsidRDefault="002143AE" w:rsidP="005F2CC9">
      <w:pPr>
        <w:pStyle w:val="ListParagraph"/>
        <w:numPr>
          <w:ilvl w:val="0"/>
          <w:numId w:val="268"/>
        </w:numPr>
        <w:rPr>
          <w:i/>
        </w:rPr>
      </w:pPr>
      <w:r w:rsidRPr="005C1942">
        <w:rPr>
          <w:i/>
        </w:rPr>
        <w:t>29 CFR 1910.1052</w:t>
      </w:r>
      <w:r w:rsidRPr="005C1942">
        <w:rPr>
          <w:bCs/>
          <w:i/>
        </w:rPr>
        <w:t>—Methylene Chloride</w:t>
      </w:r>
    </w:p>
    <w:p w14:paraId="3DD897AF" w14:textId="77777777" w:rsidR="00F64BDD" w:rsidRPr="00324166" w:rsidRDefault="00F64BDD" w:rsidP="00F64BDD">
      <w:pPr>
        <w:pStyle w:val="ListParagraph"/>
        <w:numPr>
          <w:ilvl w:val="0"/>
          <w:numId w:val="268"/>
        </w:numPr>
        <w:rPr>
          <w:bCs/>
          <w:i/>
        </w:rPr>
      </w:pPr>
      <w:r w:rsidRPr="005C1942">
        <w:rPr>
          <w:i/>
        </w:rPr>
        <w:t>29 CFR 1910.1053—Respirable Crystalline Silica</w:t>
      </w:r>
    </w:p>
    <w:p w14:paraId="393FDBD5" w14:textId="77777777" w:rsidR="00324166" w:rsidRPr="005C1942" w:rsidRDefault="00324166" w:rsidP="00F64BDD">
      <w:pPr>
        <w:pStyle w:val="ListParagraph"/>
        <w:numPr>
          <w:ilvl w:val="0"/>
          <w:numId w:val="268"/>
        </w:numPr>
        <w:rPr>
          <w:bCs/>
          <w:i/>
        </w:rPr>
      </w:pPr>
      <w:r>
        <w:rPr>
          <w:i/>
        </w:rPr>
        <w:t>29 CFR 1910.1450</w:t>
      </w:r>
      <w:r w:rsidRPr="005C1942">
        <w:rPr>
          <w:i/>
        </w:rPr>
        <w:t>—</w:t>
      </w:r>
      <w:r>
        <w:rPr>
          <w:i/>
        </w:rPr>
        <w:t>Occupational Exposure to Hazardous Chemicals in Laboratories</w:t>
      </w:r>
    </w:p>
    <w:p w14:paraId="61E14A40" w14:textId="77777777" w:rsidR="002143AE" w:rsidRPr="005C1942" w:rsidRDefault="002143AE" w:rsidP="00B376F7">
      <w:pPr>
        <w:rPr>
          <w:i/>
        </w:rPr>
      </w:pPr>
    </w:p>
    <w:p w14:paraId="1AEA6B38" w14:textId="77777777" w:rsidR="002143AE" w:rsidRPr="005C1942" w:rsidRDefault="002143AE" w:rsidP="00B376F7">
      <w:pPr>
        <w:rPr>
          <w:i/>
        </w:rPr>
      </w:pPr>
      <w:r w:rsidRPr="005C1942">
        <w:rPr>
          <w:b/>
          <w:i/>
        </w:rPr>
        <w:t>Note:</w:t>
      </w:r>
      <w:r w:rsidRPr="005C1942">
        <w:rPr>
          <w:i/>
        </w:rPr>
        <w:t xml:space="preserve"> </w:t>
      </w:r>
      <w:r w:rsidR="008453FA" w:rsidRPr="005C1942">
        <w:rPr>
          <w:i/>
        </w:rPr>
        <w:t>29 CFR 1910.94</w:t>
      </w:r>
      <w:r w:rsidR="008453FA" w:rsidRPr="005C1942">
        <w:rPr>
          <w:bCs/>
          <w:i/>
        </w:rPr>
        <w:t>—Ventilation requires a</w:t>
      </w:r>
      <w:r w:rsidR="008453FA" w:rsidRPr="005C1942">
        <w:rPr>
          <w:i/>
        </w:rPr>
        <w:t xml:space="preserve"> Respirator Program when employees are required to use a respirator during abrasive blasting, grinding, polishing, and buffing operations, and spray finishing operations.  </w:t>
      </w:r>
      <w:r w:rsidR="00974B77" w:rsidRPr="005C1942">
        <w:rPr>
          <w:i/>
        </w:rPr>
        <w:t>29 CFR 1910.120</w:t>
      </w:r>
      <w:r w:rsidR="00974B77" w:rsidRPr="005C1942">
        <w:rPr>
          <w:bCs/>
          <w:i/>
        </w:rPr>
        <w:t>—HAZWOPER</w:t>
      </w:r>
      <w:r w:rsidR="00974B77" w:rsidRPr="005C1942">
        <w:rPr>
          <w:i/>
        </w:rPr>
        <w:t xml:space="preserve"> references </w:t>
      </w:r>
      <w:r w:rsidR="00C903A3" w:rsidRPr="005C1942">
        <w:rPr>
          <w:i/>
        </w:rPr>
        <w:t xml:space="preserve">meeting the requirements of </w:t>
      </w:r>
      <w:r w:rsidR="00974B77" w:rsidRPr="005C1942">
        <w:rPr>
          <w:i/>
        </w:rPr>
        <w:t>29 CFR 1910.134</w:t>
      </w:r>
      <w:r w:rsidR="00974B77" w:rsidRPr="005C1942">
        <w:rPr>
          <w:bCs/>
          <w:i/>
        </w:rPr>
        <w:t>—Respiratory Protection whenever respirators</w:t>
      </w:r>
      <w:r w:rsidR="00C903A3" w:rsidRPr="005C1942">
        <w:rPr>
          <w:bCs/>
          <w:i/>
        </w:rPr>
        <w:t xml:space="preserve"> are being used. </w:t>
      </w:r>
      <w:r w:rsidR="00C903A3" w:rsidRPr="005C1942">
        <w:rPr>
          <w:i/>
        </w:rPr>
        <w:t>29 CFR 1910.134</w:t>
      </w:r>
      <w:r w:rsidR="00C903A3" w:rsidRPr="005C1942">
        <w:rPr>
          <w:bCs/>
          <w:i/>
        </w:rPr>
        <w:t xml:space="preserve">—Respiratory Protection requires that records be kept per the requirements of </w:t>
      </w:r>
      <w:r w:rsidR="00C903A3" w:rsidRPr="005C1942">
        <w:rPr>
          <w:i/>
        </w:rPr>
        <w:t xml:space="preserve">29 CFR 1910.1020—Access to Employee Exposure and Medical Records. </w:t>
      </w:r>
      <w:r w:rsidRPr="005C1942">
        <w:rPr>
          <w:i/>
        </w:rPr>
        <w:t>Most of the health standards listed in Subpart Z</w:t>
      </w:r>
      <w:r w:rsidRPr="005C1942">
        <w:rPr>
          <w:bCs/>
          <w:i/>
        </w:rPr>
        <w:t>—Toxic and Hazardous Substances</w:t>
      </w:r>
      <w:r w:rsidRPr="005C1942">
        <w:rPr>
          <w:i/>
        </w:rPr>
        <w:t xml:space="preserve"> requires a Respirator Program when there is employee exposure to the health hazard. 29 CFR 1910.1000</w:t>
      </w:r>
      <w:r w:rsidRPr="005C1942">
        <w:rPr>
          <w:bCs/>
          <w:i/>
        </w:rPr>
        <w:t>—Air Contaminants</w:t>
      </w:r>
      <w:r w:rsidRPr="005C1942">
        <w:rPr>
          <w:i/>
        </w:rPr>
        <w:t xml:space="preserve"> requires a Respirator Program when employees have occupational exposure to any contaminant listed in Tables Z-1, Z-2, and Z-3 of 1910.1000. </w:t>
      </w:r>
    </w:p>
    <w:p w14:paraId="2E200163" w14:textId="77777777" w:rsidR="002143AE" w:rsidRPr="005C1942" w:rsidRDefault="002143AE" w:rsidP="00B376F7">
      <w:pPr>
        <w:rPr>
          <w:i/>
        </w:rPr>
      </w:pPr>
    </w:p>
    <w:p w14:paraId="1CE1F5BA" w14:textId="77777777" w:rsidR="002143AE" w:rsidRPr="005C1942" w:rsidRDefault="002143AE" w:rsidP="00B376F7">
      <w:pPr>
        <w:rPr>
          <w:b/>
          <w:i/>
        </w:rPr>
      </w:pPr>
      <w:r w:rsidRPr="005C1942">
        <w:rPr>
          <w:b/>
          <w:i/>
        </w:rPr>
        <w:t>Standard Requirements</w:t>
      </w:r>
      <w:r w:rsidR="00F06F1F" w:rsidRPr="005C1942">
        <w:rPr>
          <w:b/>
          <w:i/>
        </w:rPr>
        <w:t xml:space="preserve"> for 29 CFR 1910.134</w:t>
      </w:r>
      <w:r w:rsidR="00F06F1F" w:rsidRPr="005C1942">
        <w:rPr>
          <w:b/>
          <w:bCs/>
          <w:i/>
        </w:rPr>
        <w:t>—Respiratory Protection</w:t>
      </w:r>
      <w:r w:rsidRPr="005C1942">
        <w:rPr>
          <w:b/>
          <w:i/>
        </w:rPr>
        <w:t>:</w:t>
      </w:r>
    </w:p>
    <w:p w14:paraId="239CB458" w14:textId="77777777" w:rsidR="002143AE" w:rsidRPr="005C1942" w:rsidRDefault="002143AE" w:rsidP="005F2CC9">
      <w:pPr>
        <w:pStyle w:val="ListParagraph"/>
        <w:numPr>
          <w:ilvl w:val="0"/>
          <w:numId w:val="241"/>
        </w:numPr>
        <w:spacing w:after="200"/>
        <w:rPr>
          <w:i/>
        </w:rPr>
      </w:pPr>
      <w:r w:rsidRPr="005C1942">
        <w:rPr>
          <w:b/>
          <w:i/>
        </w:rPr>
        <w:t>Programs/Plans:</w:t>
      </w:r>
      <w:r w:rsidRPr="005C1942">
        <w:rPr>
          <w:i/>
        </w:rPr>
        <w:t xml:space="preserve"> Respiratory Protection Program </w:t>
      </w:r>
    </w:p>
    <w:p w14:paraId="4DBF4A4B" w14:textId="77777777" w:rsidR="00482730" w:rsidRPr="005C1942" w:rsidRDefault="00F05571" w:rsidP="005F2CC9">
      <w:pPr>
        <w:pStyle w:val="ListParagraph"/>
        <w:numPr>
          <w:ilvl w:val="0"/>
          <w:numId w:val="241"/>
        </w:numPr>
        <w:spacing w:after="200"/>
        <w:rPr>
          <w:i/>
        </w:rPr>
      </w:pPr>
      <w:r>
        <w:rPr>
          <w:b/>
          <w:i/>
        </w:rPr>
        <w:t xml:space="preserve">Procedures/Practices/Controls: </w:t>
      </w:r>
      <w:r w:rsidR="00482730" w:rsidRPr="005C1942">
        <w:rPr>
          <w:b/>
          <w:i/>
        </w:rPr>
        <w:t xml:space="preserve"> </w:t>
      </w:r>
      <w:r w:rsidR="00482730" w:rsidRPr="005C1942">
        <w:rPr>
          <w:i/>
        </w:rPr>
        <w:t>Work controls, monitoring procedures (Include in your Respirator Program)</w:t>
      </w:r>
    </w:p>
    <w:p w14:paraId="3E91ED2C" w14:textId="77777777" w:rsidR="002143AE" w:rsidRPr="005C1942" w:rsidRDefault="00235EDA" w:rsidP="005F2CC9">
      <w:pPr>
        <w:pStyle w:val="ListParagraph"/>
        <w:numPr>
          <w:ilvl w:val="0"/>
          <w:numId w:val="241"/>
        </w:numPr>
        <w:spacing w:after="200"/>
        <w:rPr>
          <w:i/>
        </w:rPr>
      </w:pPr>
      <w:r w:rsidRPr="005C1942">
        <w:rPr>
          <w:b/>
          <w:i/>
        </w:rPr>
        <w:t xml:space="preserve">Training: </w:t>
      </w:r>
      <w:r w:rsidR="002143AE" w:rsidRPr="005C1942">
        <w:rPr>
          <w:i/>
        </w:rPr>
        <w:t>Initially, annually, changes</w:t>
      </w:r>
    </w:p>
    <w:p w14:paraId="7F448739" w14:textId="77777777" w:rsidR="002143AE" w:rsidRPr="005C1942" w:rsidRDefault="002143AE" w:rsidP="005F2CC9">
      <w:pPr>
        <w:pStyle w:val="ListParagraph"/>
        <w:numPr>
          <w:ilvl w:val="0"/>
          <w:numId w:val="241"/>
        </w:numPr>
        <w:spacing w:after="200"/>
        <w:rPr>
          <w:i/>
        </w:rPr>
      </w:pPr>
      <w:r w:rsidRPr="005C1942">
        <w:rPr>
          <w:b/>
          <w:i/>
        </w:rPr>
        <w:t xml:space="preserve">Inspections: </w:t>
      </w:r>
      <w:r w:rsidRPr="005C1942">
        <w:rPr>
          <w:i/>
        </w:rPr>
        <w:t>Initially, after changes</w:t>
      </w:r>
    </w:p>
    <w:p w14:paraId="03049889" w14:textId="77777777" w:rsidR="002143AE" w:rsidRPr="005C1942" w:rsidRDefault="002143AE" w:rsidP="005F2CC9">
      <w:pPr>
        <w:pStyle w:val="ListParagraph"/>
        <w:numPr>
          <w:ilvl w:val="0"/>
          <w:numId w:val="240"/>
        </w:numPr>
        <w:spacing w:after="200"/>
        <w:rPr>
          <w:b/>
          <w:i/>
        </w:rPr>
      </w:pPr>
      <w:r w:rsidRPr="005C1942">
        <w:rPr>
          <w:b/>
          <w:i/>
        </w:rPr>
        <w:t>Recordkeeping/Documentation:</w:t>
      </w:r>
      <w:r w:rsidRPr="005C1942">
        <w:rPr>
          <w:i/>
        </w:rPr>
        <w:t xml:space="preserve"> Program, inspections, fit tests, medical records</w:t>
      </w:r>
    </w:p>
    <w:p w14:paraId="625C78F0" w14:textId="77777777" w:rsidR="002143AE" w:rsidRPr="005C1942" w:rsidRDefault="002143AE" w:rsidP="00B376F7">
      <w:pPr>
        <w:rPr>
          <w:bCs/>
          <w:i/>
        </w:rPr>
      </w:pPr>
      <w:r w:rsidRPr="005C1942">
        <w:rPr>
          <w:b/>
          <w:bCs/>
          <w:i/>
        </w:rPr>
        <w:lastRenderedPageBreak/>
        <w:t>Example Program:</w:t>
      </w:r>
      <w:r w:rsidRPr="005C1942">
        <w:rPr>
          <w:bCs/>
          <w:i/>
        </w:rPr>
        <w:t xml:space="preserve"> The following example program should be modified to be site-specific to your organization. Please reference </w:t>
      </w:r>
      <w:r w:rsidR="00F06F1F" w:rsidRPr="005C1942">
        <w:rPr>
          <w:i/>
        </w:rPr>
        <w:t>29 CFR 1910.134</w:t>
      </w:r>
      <w:r w:rsidR="00F06F1F" w:rsidRPr="005C1942">
        <w:rPr>
          <w:bCs/>
          <w:i/>
        </w:rPr>
        <w:t xml:space="preserve">—Respiratory Protection </w:t>
      </w:r>
      <w:r w:rsidRPr="005C1942">
        <w:rPr>
          <w:bCs/>
          <w:i/>
        </w:rPr>
        <w:t>to ensure that all the standard requirements are being met.</w:t>
      </w:r>
    </w:p>
    <w:p w14:paraId="10987FBC" w14:textId="77777777" w:rsidR="008E41C4" w:rsidRPr="005C1942" w:rsidRDefault="008E41C4" w:rsidP="00B376F7">
      <w:pPr>
        <w:rPr>
          <w:bCs/>
          <w:i/>
        </w:rPr>
      </w:pPr>
    </w:p>
    <w:p w14:paraId="45691308" w14:textId="77777777" w:rsidR="00CF65BD" w:rsidRPr="005C1942" w:rsidRDefault="00CF65BD" w:rsidP="00C903A3">
      <w:pPr>
        <w:pStyle w:val="DefaultText"/>
        <w:spacing w:before="0"/>
        <w:jc w:val="center"/>
        <w:rPr>
          <w:b/>
          <w:sz w:val="28"/>
          <w:szCs w:val="28"/>
        </w:rPr>
      </w:pPr>
      <w:r w:rsidRPr="005C1942">
        <w:rPr>
          <w:b/>
          <w:sz w:val="28"/>
          <w:szCs w:val="28"/>
        </w:rPr>
        <w:t>Respiratory Protection Program</w:t>
      </w:r>
      <w:r w:rsidR="002968AF" w:rsidRPr="005C1942">
        <w:rPr>
          <w:b/>
          <w:bCs/>
          <w:szCs w:val="24"/>
        </w:rPr>
        <w:t>—</w:t>
      </w:r>
      <w:r w:rsidR="00991F19" w:rsidRPr="005C1942">
        <w:rPr>
          <w:b/>
          <w:sz w:val="28"/>
          <w:szCs w:val="28"/>
        </w:rPr>
        <w:t>Respirator Program</w:t>
      </w:r>
    </w:p>
    <w:p w14:paraId="6B0BFB89" w14:textId="77777777" w:rsidR="00CF65BD" w:rsidRPr="005C1942" w:rsidRDefault="00CF65BD" w:rsidP="00B376F7">
      <w:pPr>
        <w:pStyle w:val="DefaultText"/>
        <w:spacing w:before="0"/>
        <w:rPr>
          <w:sz w:val="20"/>
        </w:rPr>
      </w:pPr>
      <w:r w:rsidRPr="005C1942">
        <w:rPr>
          <w:b/>
          <w:sz w:val="20"/>
        </w:rPr>
        <w:t>General</w:t>
      </w:r>
    </w:p>
    <w:p w14:paraId="45BDAA9C" w14:textId="77777777" w:rsidR="00CF65BD" w:rsidRPr="005C1942" w:rsidRDefault="00CF65BD" w:rsidP="00B376F7">
      <w:pPr>
        <w:pStyle w:val="DefaultText"/>
        <w:spacing w:before="0"/>
        <w:rPr>
          <w:sz w:val="20"/>
        </w:rPr>
      </w:pPr>
    </w:p>
    <w:p w14:paraId="1846F59F" w14:textId="77777777" w:rsidR="00CF65BD" w:rsidRPr="005C1942" w:rsidRDefault="00CF65BD" w:rsidP="00B376F7">
      <w:pPr>
        <w:pStyle w:val="DefaultText"/>
        <w:spacing w:before="0"/>
        <w:rPr>
          <w:sz w:val="20"/>
        </w:rPr>
      </w:pPr>
      <w:r w:rsidRPr="005C1942">
        <w:rPr>
          <w:sz w:val="20"/>
        </w:rPr>
        <w:t>In the control of those occupational diseases caused by breathing air contaminated with harmful dusts, fogs, fumes, mists, gases, smokes, sprays or vapors, the primary objective will be to prevent atmospheric contamination. This will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will be used.</w:t>
      </w:r>
    </w:p>
    <w:p w14:paraId="75498B28" w14:textId="77777777" w:rsidR="00CF65BD" w:rsidRPr="005C1942" w:rsidRDefault="00CF65BD" w:rsidP="00B376F7">
      <w:pPr>
        <w:pStyle w:val="DefaultText"/>
        <w:spacing w:before="0"/>
        <w:rPr>
          <w:sz w:val="20"/>
        </w:rPr>
      </w:pPr>
    </w:p>
    <w:p w14:paraId="216C78CA" w14:textId="77777777" w:rsidR="00CF65BD" w:rsidRPr="005C1942" w:rsidRDefault="00CF65BD" w:rsidP="00B376F7">
      <w:pPr>
        <w:pStyle w:val="DefaultText"/>
        <w:spacing w:before="0"/>
        <w:rPr>
          <w:sz w:val="20"/>
        </w:rPr>
      </w:pPr>
      <w:r w:rsidRPr="005C1942">
        <w:rPr>
          <w:b/>
          <w:sz w:val="20"/>
        </w:rPr>
        <w:t>Responsibilities</w:t>
      </w:r>
    </w:p>
    <w:p w14:paraId="5962AF94" w14:textId="77777777" w:rsidR="00CF65BD" w:rsidRPr="005C1942" w:rsidRDefault="00CF65BD" w:rsidP="00B376F7">
      <w:pPr>
        <w:pStyle w:val="DefaultText"/>
        <w:spacing w:before="0"/>
        <w:rPr>
          <w:sz w:val="20"/>
        </w:rPr>
      </w:pPr>
    </w:p>
    <w:p w14:paraId="39F6A492" w14:textId="77777777" w:rsidR="00CF65BD" w:rsidRPr="005C1942" w:rsidRDefault="00CF65BD" w:rsidP="00B376F7">
      <w:pPr>
        <w:pStyle w:val="DefaultText"/>
        <w:spacing w:before="0"/>
        <w:rPr>
          <w:sz w:val="20"/>
        </w:rPr>
      </w:pPr>
      <w:r w:rsidRPr="005C1942">
        <w:rPr>
          <w:sz w:val="20"/>
        </w:rPr>
        <w:t xml:space="preserve">All employees must follow the </w:t>
      </w:r>
      <w:r w:rsidR="007162C8" w:rsidRPr="005C1942">
        <w:rPr>
          <w:sz w:val="20"/>
        </w:rPr>
        <w:t>r</w:t>
      </w:r>
      <w:r w:rsidR="00A95FEA" w:rsidRPr="005C1942">
        <w:rPr>
          <w:sz w:val="20"/>
        </w:rPr>
        <w:t xml:space="preserve">equirements </w:t>
      </w:r>
      <w:r w:rsidRPr="005C1942">
        <w:rPr>
          <w:sz w:val="20"/>
        </w:rPr>
        <w:t>of the respiratory protection program.</w:t>
      </w:r>
    </w:p>
    <w:p w14:paraId="46144CC8" w14:textId="77777777" w:rsidR="00CF65BD" w:rsidRPr="005C1942" w:rsidRDefault="00CF65BD" w:rsidP="00B376F7">
      <w:pPr>
        <w:pStyle w:val="DefaultText"/>
        <w:spacing w:before="0"/>
        <w:rPr>
          <w:sz w:val="20"/>
        </w:rPr>
      </w:pPr>
    </w:p>
    <w:p w14:paraId="13D26309" w14:textId="77777777" w:rsidR="00CF65BD" w:rsidRPr="005C1942" w:rsidRDefault="00CF65BD" w:rsidP="00B376F7">
      <w:pPr>
        <w:pStyle w:val="DefinitionTermDT"/>
        <w:numPr>
          <w:ilvl w:val="0"/>
          <w:numId w:val="105"/>
        </w:numPr>
        <w:spacing w:before="0" w:after="0"/>
        <w:rPr>
          <w:b/>
          <w:bCs/>
          <w:sz w:val="20"/>
        </w:rPr>
      </w:pPr>
      <w:r w:rsidRPr="005C1942">
        <w:rPr>
          <w:b/>
          <w:bCs/>
          <w:sz w:val="20"/>
        </w:rPr>
        <w:t>Management</w:t>
      </w:r>
    </w:p>
    <w:p w14:paraId="092E0399" w14:textId="77777777" w:rsidR="00CF65BD" w:rsidRPr="005C1942" w:rsidRDefault="00CF65BD" w:rsidP="00B376F7">
      <w:pPr>
        <w:pStyle w:val="DefinitionTermDT"/>
        <w:numPr>
          <w:ilvl w:val="0"/>
          <w:numId w:val="105"/>
        </w:numPr>
        <w:spacing w:before="0" w:after="0"/>
        <w:rPr>
          <w:b/>
          <w:bCs/>
          <w:sz w:val="20"/>
        </w:rPr>
      </w:pPr>
    </w:p>
    <w:p w14:paraId="454CC851" w14:textId="77777777" w:rsidR="00CF65BD" w:rsidRPr="005C1942" w:rsidRDefault="00CF65BD" w:rsidP="00B376F7">
      <w:pPr>
        <w:pStyle w:val="DefinitionTermDT"/>
        <w:numPr>
          <w:ilvl w:val="0"/>
          <w:numId w:val="106"/>
        </w:numPr>
        <w:tabs>
          <w:tab w:val="clear" w:pos="720"/>
          <w:tab w:val="num" w:pos="360"/>
        </w:tabs>
        <w:spacing w:before="0" w:after="0"/>
        <w:ind w:left="360"/>
        <w:rPr>
          <w:sz w:val="20"/>
        </w:rPr>
      </w:pPr>
      <w:r w:rsidRPr="005C1942">
        <w:rPr>
          <w:sz w:val="20"/>
        </w:rPr>
        <w:t xml:space="preserve">Implement the </w:t>
      </w:r>
      <w:r w:rsidR="007162C8" w:rsidRPr="005C1942">
        <w:rPr>
          <w:sz w:val="20"/>
        </w:rPr>
        <w:t>r</w:t>
      </w:r>
      <w:r w:rsidR="00A95FEA" w:rsidRPr="005C1942">
        <w:rPr>
          <w:sz w:val="20"/>
        </w:rPr>
        <w:t xml:space="preserve">equirements </w:t>
      </w:r>
      <w:r w:rsidRPr="005C1942">
        <w:rPr>
          <w:sz w:val="20"/>
        </w:rPr>
        <w:t>of this program.</w:t>
      </w:r>
    </w:p>
    <w:p w14:paraId="2DADAD0F" w14:textId="77777777" w:rsidR="00CF65BD" w:rsidRPr="005C1942" w:rsidRDefault="00CF65BD" w:rsidP="00B376F7">
      <w:pPr>
        <w:pStyle w:val="DefinitionTermDT"/>
        <w:numPr>
          <w:ilvl w:val="0"/>
          <w:numId w:val="106"/>
        </w:numPr>
        <w:tabs>
          <w:tab w:val="clear" w:pos="720"/>
          <w:tab w:val="num" w:pos="360"/>
        </w:tabs>
        <w:spacing w:before="0" w:after="0"/>
        <w:ind w:left="360"/>
        <w:rPr>
          <w:sz w:val="20"/>
        </w:rPr>
      </w:pPr>
      <w:r w:rsidRPr="005C1942">
        <w:rPr>
          <w:sz w:val="20"/>
        </w:rPr>
        <w:t>Provide a selection of respirators as required.</w:t>
      </w:r>
    </w:p>
    <w:p w14:paraId="7AD4E5EC" w14:textId="77777777" w:rsidR="00CF65BD" w:rsidRPr="005C1942" w:rsidRDefault="00CF65BD" w:rsidP="00B376F7">
      <w:pPr>
        <w:pStyle w:val="DefinitionTermDT"/>
        <w:numPr>
          <w:ilvl w:val="0"/>
          <w:numId w:val="106"/>
        </w:numPr>
        <w:tabs>
          <w:tab w:val="clear" w:pos="720"/>
          <w:tab w:val="num" w:pos="360"/>
        </w:tabs>
        <w:spacing w:before="0" w:after="0"/>
        <w:ind w:left="360"/>
        <w:rPr>
          <w:sz w:val="20"/>
        </w:rPr>
      </w:pPr>
      <w:r w:rsidRPr="005C1942">
        <w:rPr>
          <w:sz w:val="20"/>
        </w:rPr>
        <w:t>Enforce all provisions of this program.</w:t>
      </w:r>
    </w:p>
    <w:p w14:paraId="548587E4" w14:textId="77777777" w:rsidR="00CF65BD" w:rsidRPr="005C1942" w:rsidRDefault="00CF65BD" w:rsidP="00B376F7">
      <w:pPr>
        <w:pStyle w:val="DefinitionTermDT"/>
        <w:numPr>
          <w:ilvl w:val="0"/>
          <w:numId w:val="106"/>
        </w:numPr>
        <w:tabs>
          <w:tab w:val="clear" w:pos="720"/>
          <w:tab w:val="num" w:pos="360"/>
        </w:tabs>
        <w:spacing w:before="0" w:after="0"/>
        <w:ind w:left="360"/>
        <w:rPr>
          <w:sz w:val="20"/>
        </w:rPr>
      </w:pPr>
      <w:r w:rsidRPr="005C1942">
        <w:rPr>
          <w:sz w:val="20"/>
        </w:rPr>
        <w:t>Appoint an individual to administer the respiratory protection program.</w:t>
      </w:r>
    </w:p>
    <w:p w14:paraId="21BB2B18" w14:textId="77777777" w:rsidR="00CF65BD" w:rsidRPr="005C1942" w:rsidRDefault="00CF65BD" w:rsidP="00B376F7">
      <w:pPr>
        <w:pStyle w:val="DefinitionTermDT"/>
        <w:spacing w:before="0" w:after="0"/>
        <w:ind w:left="360"/>
        <w:rPr>
          <w:sz w:val="20"/>
        </w:rPr>
      </w:pPr>
    </w:p>
    <w:p w14:paraId="2470F576" w14:textId="77777777" w:rsidR="00CF65BD" w:rsidRPr="005C1942" w:rsidRDefault="00CF65BD" w:rsidP="00B376F7">
      <w:pPr>
        <w:pStyle w:val="DefaultText"/>
        <w:spacing w:before="0"/>
        <w:rPr>
          <w:b/>
          <w:bCs/>
          <w:sz w:val="20"/>
        </w:rPr>
      </w:pPr>
      <w:r w:rsidRPr="005C1942">
        <w:rPr>
          <w:b/>
          <w:bCs/>
          <w:sz w:val="20"/>
        </w:rPr>
        <w:t>Program Administrator</w:t>
      </w:r>
    </w:p>
    <w:p w14:paraId="1C857D1F" w14:textId="77777777" w:rsidR="00CF65BD" w:rsidRPr="005C1942" w:rsidRDefault="00CF65BD" w:rsidP="00B376F7">
      <w:pPr>
        <w:pStyle w:val="DefaultText"/>
        <w:spacing w:before="0"/>
        <w:rPr>
          <w:b/>
          <w:bCs/>
          <w:sz w:val="20"/>
        </w:rPr>
      </w:pPr>
    </w:p>
    <w:p w14:paraId="481DCC27" w14:textId="77777777" w:rsidR="00CF65BD" w:rsidRPr="005C1942" w:rsidRDefault="00CF65BD" w:rsidP="00B376F7">
      <w:pPr>
        <w:pStyle w:val="UnorderedListUL"/>
        <w:numPr>
          <w:ilvl w:val="0"/>
          <w:numId w:val="107"/>
        </w:numPr>
        <w:spacing w:before="0"/>
        <w:rPr>
          <w:sz w:val="20"/>
        </w:rPr>
      </w:pPr>
      <w:r w:rsidRPr="005C1942">
        <w:rPr>
          <w:sz w:val="20"/>
        </w:rPr>
        <w:t>Review sanitation/storage procedures.</w:t>
      </w:r>
    </w:p>
    <w:p w14:paraId="3A2DCF5B" w14:textId="77777777" w:rsidR="00CF65BD" w:rsidRPr="005C1942" w:rsidRDefault="00CF65BD" w:rsidP="00B376F7">
      <w:pPr>
        <w:pStyle w:val="UnorderedListUL"/>
        <w:numPr>
          <w:ilvl w:val="0"/>
          <w:numId w:val="107"/>
        </w:numPr>
        <w:spacing w:before="0"/>
        <w:rPr>
          <w:sz w:val="20"/>
        </w:rPr>
      </w:pPr>
      <w:r w:rsidRPr="005C1942">
        <w:rPr>
          <w:sz w:val="20"/>
        </w:rPr>
        <w:t>Ensure respirators are properly stored, inspected and maintained.</w:t>
      </w:r>
    </w:p>
    <w:p w14:paraId="0A78B213" w14:textId="77777777" w:rsidR="00CF65BD" w:rsidRPr="005C1942" w:rsidRDefault="00CF65BD" w:rsidP="00B376F7">
      <w:pPr>
        <w:pStyle w:val="UnorderedListUL"/>
        <w:numPr>
          <w:ilvl w:val="0"/>
          <w:numId w:val="107"/>
        </w:numPr>
        <w:spacing w:before="0"/>
        <w:rPr>
          <w:sz w:val="20"/>
        </w:rPr>
      </w:pPr>
      <w:r w:rsidRPr="005C1942">
        <w:rPr>
          <w:sz w:val="20"/>
        </w:rPr>
        <w:t>Monitor compliance for this program.</w:t>
      </w:r>
    </w:p>
    <w:p w14:paraId="5354387A" w14:textId="77777777" w:rsidR="00CF65BD" w:rsidRPr="005C1942" w:rsidRDefault="00CF65BD" w:rsidP="00B376F7">
      <w:pPr>
        <w:pStyle w:val="UnorderedListUL"/>
        <w:numPr>
          <w:ilvl w:val="0"/>
          <w:numId w:val="107"/>
        </w:numPr>
        <w:spacing w:before="0"/>
        <w:rPr>
          <w:sz w:val="20"/>
        </w:rPr>
      </w:pPr>
      <w:r w:rsidRPr="005C1942">
        <w:rPr>
          <w:sz w:val="20"/>
        </w:rPr>
        <w:t>Provide training for affected employees.</w:t>
      </w:r>
    </w:p>
    <w:p w14:paraId="6107754A" w14:textId="77777777" w:rsidR="00CF65BD" w:rsidRPr="005C1942" w:rsidRDefault="00CF65BD" w:rsidP="00B376F7">
      <w:pPr>
        <w:pStyle w:val="UnorderedListUL"/>
        <w:numPr>
          <w:ilvl w:val="0"/>
          <w:numId w:val="107"/>
        </w:numPr>
        <w:spacing w:before="0"/>
        <w:rPr>
          <w:sz w:val="20"/>
        </w:rPr>
      </w:pPr>
      <w:r w:rsidRPr="005C1942">
        <w:rPr>
          <w:sz w:val="20"/>
        </w:rPr>
        <w:t>Review compliance and ensure monthly inspection of all respirators.</w:t>
      </w:r>
    </w:p>
    <w:p w14:paraId="762B70F8" w14:textId="77777777" w:rsidR="00CF65BD" w:rsidRPr="005C1942" w:rsidRDefault="00CF65BD" w:rsidP="00B376F7">
      <w:pPr>
        <w:pStyle w:val="UnorderedListUL"/>
        <w:numPr>
          <w:ilvl w:val="0"/>
          <w:numId w:val="107"/>
        </w:numPr>
        <w:spacing w:before="0"/>
        <w:rPr>
          <w:sz w:val="20"/>
        </w:rPr>
      </w:pPr>
      <w:r w:rsidRPr="005C1942">
        <w:rPr>
          <w:sz w:val="20"/>
        </w:rPr>
        <w:t>Provide respirator fit testing.</w:t>
      </w:r>
    </w:p>
    <w:p w14:paraId="7B99D92B" w14:textId="77777777" w:rsidR="00CF65BD" w:rsidRPr="005C1942" w:rsidRDefault="00CF65BD" w:rsidP="00B376F7">
      <w:pPr>
        <w:pStyle w:val="UnorderedListUL"/>
        <w:spacing w:before="0"/>
        <w:ind w:left="720"/>
        <w:rPr>
          <w:sz w:val="20"/>
        </w:rPr>
      </w:pPr>
    </w:p>
    <w:p w14:paraId="582D4938" w14:textId="77777777" w:rsidR="00CF65BD" w:rsidRPr="005C1942" w:rsidRDefault="00CF65BD" w:rsidP="00B376F7">
      <w:pPr>
        <w:pStyle w:val="DefaultText"/>
        <w:spacing w:before="0"/>
        <w:rPr>
          <w:b/>
          <w:bCs/>
          <w:sz w:val="20"/>
        </w:rPr>
      </w:pPr>
      <w:r w:rsidRPr="005C1942">
        <w:rPr>
          <w:b/>
          <w:bCs/>
          <w:sz w:val="20"/>
        </w:rPr>
        <w:t>Designated Occupational Health Care Provider (HCP)</w:t>
      </w:r>
    </w:p>
    <w:p w14:paraId="5C5EDA42" w14:textId="77777777" w:rsidR="00CF65BD" w:rsidRPr="005C1942" w:rsidRDefault="00CF65BD" w:rsidP="00B376F7">
      <w:pPr>
        <w:pStyle w:val="DefaultText"/>
        <w:spacing w:before="0"/>
        <w:rPr>
          <w:b/>
          <w:bCs/>
          <w:sz w:val="20"/>
        </w:rPr>
      </w:pPr>
    </w:p>
    <w:p w14:paraId="3DE80BEA" w14:textId="77777777" w:rsidR="00CF65BD" w:rsidRPr="005C1942" w:rsidRDefault="00CF65BD" w:rsidP="00B376F7">
      <w:pPr>
        <w:pStyle w:val="UnorderedListUL"/>
        <w:numPr>
          <w:ilvl w:val="0"/>
          <w:numId w:val="108"/>
        </w:numPr>
        <w:spacing w:before="0"/>
        <w:rPr>
          <w:sz w:val="20"/>
        </w:rPr>
      </w:pPr>
      <w:r w:rsidRPr="005C1942">
        <w:rPr>
          <w:sz w:val="20"/>
        </w:rPr>
        <w:t>Conduct medical aspects of program.</w:t>
      </w:r>
    </w:p>
    <w:p w14:paraId="0A1DE61B" w14:textId="77777777" w:rsidR="00CF65BD" w:rsidRPr="005C1942" w:rsidRDefault="00CF65BD" w:rsidP="00B376F7">
      <w:pPr>
        <w:pStyle w:val="DefaultText"/>
        <w:spacing w:before="0"/>
        <w:rPr>
          <w:b/>
          <w:sz w:val="20"/>
        </w:rPr>
      </w:pPr>
    </w:p>
    <w:p w14:paraId="381141F9" w14:textId="77777777" w:rsidR="00CF65BD" w:rsidRPr="005C1942" w:rsidRDefault="00CF65BD" w:rsidP="00B376F7">
      <w:pPr>
        <w:pStyle w:val="DefaultText"/>
        <w:spacing w:before="0"/>
        <w:rPr>
          <w:sz w:val="20"/>
        </w:rPr>
      </w:pPr>
      <w:r w:rsidRPr="005C1942">
        <w:rPr>
          <w:b/>
          <w:sz w:val="20"/>
        </w:rPr>
        <w:t>Program Administrator</w:t>
      </w:r>
      <w:bookmarkStart w:id="239" w:name="BM1910_134_c__3_"/>
      <w:bookmarkEnd w:id="239"/>
    </w:p>
    <w:p w14:paraId="091CAEB9" w14:textId="77777777" w:rsidR="00CF65BD" w:rsidRPr="005C1942" w:rsidRDefault="00CF65BD" w:rsidP="00B376F7">
      <w:pPr>
        <w:pStyle w:val="DefaultText"/>
        <w:spacing w:before="0"/>
        <w:rPr>
          <w:sz w:val="20"/>
        </w:rPr>
      </w:pPr>
    </w:p>
    <w:p w14:paraId="2C67AAB4" w14:textId="77777777" w:rsidR="00CF65BD" w:rsidRPr="005C1942" w:rsidRDefault="004E19EE" w:rsidP="00B376F7">
      <w:pPr>
        <w:pStyle w:val="DefaultText"/>
        <w:spacing w:before="0"/>
        <w:rPr>
          <w:sz w:val="20"/>
        </w:rPr>
      </w:pPr>
      <w:r w:rsidRPr="005C1942">
        <w:rPr>
          <w:sz w:val="20"/>
        </w:rPr>
        <w:t>______________________________</w:t>
      </w:r>
      <w:r w:rsidR="00CF65BD" w:rsidRPr="005C1942">
        <w:rPr>
          <w:sz w:val="20"/>
        </w:rPr>
        <w:t>will be designated as the program administrator who is qualified by appropriate training or experience that is commensurate with the complexity of the program to administer or oversee the respiratory protection program and conduct the required evaluations of program effectiveness.</w:t>
      </w:r>
    </w:p>
    <w:p w14:paraId="200C7769" w14:textId="77777777" w:rsidR="00CF65BD" w:rsidRPr="005C1942" w:rsidRDefault="00CF65BD" w:rsidP="00B376F7">
      <w:pPr>
        <w:pStyle w:val="DefaultText"/>
        <w:spacing w:before="0"/>
        <w:rPr>
          <w:rStyle w:val="StrongSTRONG"/>
          <w:sz w:val="20"/>
        </w:rPr>
      </w:pPr>
    </w:p>
    <w:p w14:paraId="194DBD94" w14:textId="77777777" w:rsidR="002143AE" w:rsidRPr="005C1942" w:rsidRDefault="002143AE" w:rsidP="00B376F7">
      <w:pPr>
        <w:pStyle w:val="DefaultText"/>
        <w:spacing w:before="0"/>
        <w:rPr>
          <w:rStyle w:val="StrongSTRONG"/>
          <w:sz w:val="20"/>
        </w:rPr>
      </w:pPr>
      <w:r w:rsidRPr="005C1942">
        <w:rPr>
          <w:rStyle w:val="StrongSTRONG"/>
          <w:sz w:val="20"/>
        </w:rPr>
        <w:t>Voluntary Use</w:t>
      </w:r>
      <w:bookmarkStart w:id="240" w:name="BM1910_134_c__2_"/>
      <w:bookmarkEnd w:id="240"/>
      <w:r w:rsidRPr="005C1942">
        <w:rPr>
          <w:rStyle w:val="StrongSTRONG"/>
          <w:sz w:val="20"/>
        </w:rPr>
        <w:t xml:space="preserve"> of Respirators</w:t>
      </w:r>
    </w:p>
    <w:p w14:paraId="566EA6B7" w14:textId="77777777" w:rsidR="002143AE" w:rsidRPr="005C1942" w:rsidRDefault="002143AE" w:rsidP="00B376F7">
      <w:pPr>
        <w:pStyle w:val="DefaultText"/>
        <w:spacing w:before="0"/>
        <w:rPr>
          <w:sz w:val="20"/>
        </w:rPr>
      </w:pPr>
    </w:p>
    <w:p w14:paraId="6DFE8D0D" w14:textId="77777777" w:rsidR="002143AE" w:rsidRPr="005C1942" w:rsidRDefault="002143AE" w:rsidP="00B376F7">
      <w:pPr>
        <w:shd w:val="clear" w:color="auto" w:fill="FFFFFF"/>
        <w:spacing w:line="238" w:lineRule="atLeast"/>
      </w:pPr>
      <w:r w:rsidRPr="005C1942">
        <w:t>An employer may provide respirators at the request of employees or permit employees to use their own respirators, if the employer determines that such respirator use will not in itself create a hazard. If the employer determines that any voluntary respirator use is permissible, they shall provide the respirator users with the information contained in Appendix D</w:t>
      </w:r>
      <w:r w:rsidR="00A16BE7" w:rsidRPr="005C1942">
        <w:rPr>
          <w:b/>
          <w:bCs/>
          <w:i/>
        </w:rPr>
        <w:t>—</w:t>
      </w:r>
      <w:r w:rsidRPr="005C1942">
        <w:t xml:space="preserve">Information for Employees Using Respirators When Not Required Under the Standard. The employer will also ensure that any employee using a respirator voluntarily is medically able to use that respirator, and that the respirator is cleaned, stored, and maintained so that its use does not present a health hazard to the user. </w:t>
      </w:r>
    </w:p>
    <w:p w14:paraId="59760C01" w14:textId="77777777" w:rsidR="002143AE" w:rsidRPr="005C1942" w:rsidRDefault="002143AE" w:rsidP="00B376F7">
      <w:pPr>
        <w:shd w:val="clear" w:color="auto" w:fill="FFFFFF"/>
        <w:spacing w:line="238" w:lineRule="atLeast"/>
      </w:pPr>
    </w:p>
    <w:p w14:paraId="20B76BF1" w14:textId="77777777" w:rsidR="002143AE" w:rsidRPr="005C1942" w:rsidRDefault="002143AE" w:rsidP="00B376F7">
      <w:pPr>
        <w:shd w:val="clear" w:color="auto" w:fill="FFFFFF"/>
        <w:spacing w:line="238" w:lineRule="atLeast"/>
        <w:rPr>
          <w:i/>
        </w:rPr>
      </w:pPr>
      <w:r w:rsidRPr="005C1942">
        <w:rPr>
          <w:b/>
          <w:i/>
        </w:rPr>
        <w:t xml:space="preserve">Exception: </w:t>
      </w:r>
      <w:r w:rsidRPr="005C1942">
        <w:rPr>
          <w:i/>
        </w:rPr>
        <w:t>Employers are not required to include in a written respiratory protection program those employees whose only use of respirators involves the voluntary use of filtering facepieces (dust masks).</w:t>
      </w:r>
    </w:p>
    <w:p w14:paraId="37B4AD68" w14:textId="77777777" w:rsidR="00CF65BD" w:rsidRPr="005C1942" w:rsidRDefault="00CF65BD" w:rsidP="00B376F7">
      <w:pPr>
        <w:pStyle w:val="DefaultText"/>
        <w:spacing w:before="0"/>
        <w:rPr>
          <w:b/>
          <w:sz w:val="20"/>
        </w:rPr>
      </w:pPr>
    </w:p>
    <w:p w14:paraId="296D32BE" w14:textId="77777777" w:rsidR="00CF65BD" w:rsidRPr="005C1942" w:rsidRDefault="00CF65BD" w:rsidP="00B376F7">
      <w:pPr>
        <w:pStyle w:val="DefaultText"/>
        <w:spacing w:before="0"/>
        <w:rPr>
          <w:sz w:val="20"/>
        </w:rPr>
      </w:pPr>
      <w:r w:rsidRPr="005C1942">
        <w:rPr>
          <w:b/>
          <w:sz w:val="20"/>
        </w:rPr>
        <w:t>Program Evaluation</w:t>
      </w:r>
    </w:p>
    <w:p w14:paraId="5D407332" w14:textId="77777777" w:rsidR="00CF65BD" w:rsidRPr="005C1942" w:rsidRDefault="00CF65BD" w:rsidP="00B376F7">
      <w:pPr>
        <w:pStyle w:val="DefaultText"/>
        <w:spacing w:before="0"/>
        <w:rPr>
          <w:sz w:val="20"/>
        </w:rPr>
      </w:pPr>
    </w:p>
    <w:p w14:paraId="0C902CA5" w14:textId="77777777" w:rsidR="00CF65BD" w:rsidRPr="005C1942" w:rsidRDefault="00CF65BD" w:rsidP="00B376F7">
      <w:pPr>
        <w:pStyle w:val="DefaultText"/>
        <w:spacing w:before="0"/>
        <w:rPr>
          <w:sz w:val="20"/>
        </w:rPr>
      </w:pPr>
      <w:r w:rsidRPr="005C1942">
        <w:rPr>
          <w:sz w:val="20"/>
        </w:rPr>
        <w:t>Evaluations of the workplace are necessary to ensure that the written respiratory protection program is being properly implemented. This includes consulting with employees to ensure that they are using the respirators properly</w:t>
      </w:r>
      <w:bookmarkStart w:id="241" w:name="BM1910_134_l__1_"/>
      <w:bookmarkEnd w:id="241"/>
      <w:r w:rsidRPr="005C1942">
        <w:rPr>
          <w:sz w:val="20"/>
        </w:rPr>
        <w:t>. Evaluations will be conducted as necessary to ensure that the provisions of the current written program are being effectively implemented and that it continues to be effective</w:t>
      </w:r>
      <w:bookmarkStart w:id="242" w:name="BM1910_134_l__2_"/>
      <w:bookmarkEnd w:id="242"/>
      <w:r w:rsidRPr="005C1942">
        <w:rPr>
          <w:sz w:val="20"/>
        </w:rPr>
        <w:t>.</w:t>
      </w:r>
    </w:p>
    <w:p w14:paraId="120D6380" w14:textId="77777777" w:rsidR="00CF65BD" w:rsidRPr="005C1942" w:rsidRDefault="00CF65BD" w:rsidP="00B376F7">
      <w:pPr>
        <w:pStyle w:val="DefaultText"/>
        <w:spacing w:before="0"/>
        <w:rPr>
          <w:sz w:val="20"/>
        </w:rPr>
      </w:pPr>
    </w:p>
    <w:p w14:paraId="26AEE9C3" w14:textId="77777777" w:rsidR="00CF65BD" w:rsidRPr="005C1942" w:rsidRDefault="00CF65BD" w:rsidP="00B376F7">
      <w:pPr>
        <w:pStyle w:val="DefaultText"/>
        <w:spacing w:before="0"/>
        <w:rPr>
          <w:sz w:val="20"/>
        </w:rPr>
      </w:pPr>
      <w:r w:rsidRPr="005C1942">
        <w:rPr>
          <w:sz w:val="20"/>
        </w:rPr>
        <w:t>Program evaluation will include discussions with employees required to use respirators to assess the employees’ views on program effectiveness and to identify any problems. Any problems that are identified during this assessment will be corrected. Factors to be assessed include, but are not limited to:</w:t>
      </w:r>
    </w:p>
    <w:p w14:paraId="1F4AA387" w14:textId="77777777" w:rsidR="00CF65BD" w:rsidRPr="005C1942" w:rsidRDefault="00CF65BD" w:rsidP="00B376F7">
      <w:pPr>
        <w:pStyle w:val="DefaultText"/>
        <w:spacing w:before="0"/>
        <w:rPr>
          <w:sz w:val="20"/>
        </w:rPr>
      </w:pPr>
    </w:p>
    <w:p w14:paraId="0D7022AD" w14:textId="77777777" w:rsidR="00CF65BD" w:rsidRPr="005C1942" w:rsidRDefault="00CF65BD" w:rsidP="00B376F7">
      <w:pPr>
        <w:pStyle w:val="UnorderedListUL"/>
        <w:numPr>
          <w:ilvl w:val="0"/>
          <w:numId w:val="108"/>
        </w:numPr>
        <w:spacing w:before="0"/>
        <w:rPr>
          <w:sz w:val="20"/>
        </w:rPr>
      </w:pPr>
      <w:bookmarkStart w:id="243" w:name="BM1910_134_l__2__i_"/>
      <w:bookmarkEnd w:id="243"/>
      <w:r w:rsidRPr="005C1942">
        <w:rPr>
          <w:sz w:val="20"/>
        </w:rPr>
        <w:t>Respirator fit (including the ability to use the respirator without interfering with effective workplace performance);</w:t>
      </w:r>
    </w:p>
    <w:p w14:paraId="21EEF5E8" w14:textId="77777777" w:rsidR="00CF65BD" w:rsidRPr="005C1942" w:rsidRDefault="00CF65BD" w:rsidP="00B376F7">
      <w:pPr>
        <w:pStyle w:val="UnorderedListUL"/>
        <w:numPr>
          <w:ilvl w:val="0"/>
          <w:numId w:val="108"/>
        </w:numPr>
        <w:spacing w:before="0"/>
        <w:rPr>
          <w:sz w:val="20"/>
        </w:rPr>
      </w:pPr>
      <w:bookmarkStart w:id="244" w:name="BM1910_134_l__2__ii_"/>
      <w:bookmarkEnd w:id="244"/>
      <w:r w:rsidRPr="005C1942">
        <w:rPr>
          <w:sz w:val="20"/>
        </w:rPr>
        <w:t>Appropriate respirator selection for the hazards to which the employee is exposed;</w:t>
      </w:r>
    </w:p>
    <w:p w14:paraId="675C7B74" w14:textId="77777777" w:rsidR="00CF65BD" w:rsidRPr="005C1942" w:rsidRDefault="00CF65BD" w:rsidP="00B376F7">
      <w:pPr>
        <w:pStyle w:val="UnorderedListUL"/>
        <w:numPr>
          <w:ilvl w:val="0"/>
          <w:numId w:val="108"/>
        </w:numPr>
        <w:spacing w:before="0"/>
        <w:rPr>
          <w:sz w:val="20"/>
        </w:rPr>
      </w:pPr>
      <w:bookmarkStart w:id="245" w:name="BM1910_134_l__2__iii_"/>
      <w:bookmarkEnd w:id="245"/>
      <w:r w:rsidRPr="005C1942">
        <w:rPr>
          <w:sz w:val="20"/>
        </w:rPr>
        <w:t>Proper respirator use under the workplace conditions the employee encounters; and</w:t>
      </w:r>
    </w:p>
    <w:p w14:paraId="61F8F77E" w14:textId="77777777" w:rsidR="00CF65BD" w:rsidRPr="005C1942" w:rsidRDefault="00CF65BD" w:rsidP="00B376F7">
      <w:pPr>
        <w:pStyle w:val="UnorderedListUL"/>
        <w:numPr>
          <w:ilvl w:val="0"/>
          <w:numId w:val="108"/>
        </w:numPr>
        <w:spacing w:before="0"/>
        <w:rPr>
          <w:sz w:val="20"/>
        </w:rPr>
      </w:pPr>
      <w:bookmarkStart w:id="246" w:name="BM1910_134_l__2__iv_"/>
      <w:bookmarkEnd w:id="246"/>
      <w:r w:rsidRPr="005C1942">
        <w:rPr>
          <w:sz w:val="20"/>
        </w:rPr>
        <w:t>Proper respirator maintenance.</w:t>
      </w:r>
    </w:p>
    <w:p w14:paraId="273B7B43" w14:textId="77777777" w:rsidR="00CF65BD" w:rsidRPr="005C1942" w:rsidRDefault="00CF65BD" w:rsidP="00B376F7">
      <w:pPr>
        <w:pStyle w:val="DefaultText"/>
        <w:spacing w:before="0"/>
        <w:rPr>
          <w:sz w:val="20"/>
        </w:rPr>
      </w:pPr>
    </w:p>
    <w:p w14:paraId="2FF46EB1" w14:textId="77777777" w:rsidR="00CF65BD" w:rsidRPr="005C1942" w:rsidRDefault="00CF65BD" w:rsidP="00B376F7">
      <w:pPr>
        <w:pStyle w:val="DefaultText"/>
        <w:spacing w:before="0"/>
        <w:rPr>
          <w:b/>
          <w:bCs/>
          <w:sz w:val="20"/>
        </w:rPr>
      </w:pPr>
      <w:bookmarkStart w:id="247" w:name="BM1910_134_m_"/>
      <w:bookmarkEnd w:id="247"/>
      <w:r w:rsidRPr="005C1942">
        <w:rPr>
          <w:b/>
          <w:bCs/>
          <w:sz w:val="20"/>
        </w:rPr>
        <w:t>Recordkeeping</w:t>
      </w:r>
    </w:p>
    <w:p w14:paraId="4F473C5D" w14:textId="77777777" w:rsidR="00CF65BD" w:rsidRPr="005C1942" w:rsidRDefault="00CF65BD" w:rsidP="00B376F7">
      <w:pPr>
        <w:pStyle w:val="DefaultText"/>
        <w:spacing w:before="0"/>
        <w:rPr>
          <w:b/>
          <w:bCs/>
          <w:sz w:val="20"/>
        </w:rPr>
      </w:pPr>
    </w:p>
    <w:p w14:paraId="7AE3A13C" w14:textId="77777777" w:rsidR="00CF65BD" w:rsidRPr="005C1942" w:rsidRDefault="00CF65BD" w:rsidP="00B376F7">
      <w:pPr>
        <w:pStyle w:val="DefaultText"/>
        <w:spacing w:before="0"/>
        <w:rPr>
          <w:sz w:val="20"/>
        </w:rPr>
      </w:pPr>
      <w:r w:rsidRPr="005C1942">
        <w:rPr>
          <w:sz w:val="20"/>
        </w:rPr>
        <w:t>The company will retain written information regarding medical evaluations, fit testing, and the respirator program. This information will facilitate employee involvement in the respirator program, assist the company in auditing the adequacy of the program, and provide a record for compliance determinations by OSHA.</w:t>
      </w:r>
    </w:p>
    <w:p w14:paraId="09AD78C1" w14:textId="77777777" w:rsidR="00CF65BD" w:rsidRPr="005C1942" w:rsidRDefault="00CF65BD" w:rsidP="00B376F7">
      <w:pPr>
        <w:pStyle w:val="DefaultText"/>
        <w:spacing w:before="0"/>
        <w:rPr>
          <w:sz w:val="20"/>
        </w:rPr>
      </w:pPr>
    </w:p>
    <w:p w14:paraId="5EFE44A0" w14:textId="77777777" w:rsidR="00CF65BD" w:rsidRPr="005C1942" w:rsidRDefault="00CF65BD" w:rsidP="00B376F7">
      <w:pPr>
        <w:pStyle w:val="DefaultText"/>
        <w:spacing w:before="0"/>
        <w:rPr>
          <w:b/>
          <w:bCs/>
          <w:sz w:val="20"/>
        </w:rPr>
      </w:pPr>
      <w:bookmarkStart w:id="248" w:name="BM1910_134_k_"/>
      <w:bookmarkEnd w:id="248"/>
      <w:r w:rsidRPr="005C1942">
        <w:rPr>
          <w:b/>
          <w:bCs/>
          <w:sz w:val="20"/>
        </w:rPr>
        <w:t>Training and Information</w:t>
      </w:r>
    </w:p>
    <w:p w14:paraId="5B9B9706" w14:textId="77777777" w:rsidR="00CF65BD" w:rsidRPr="005C1942" w:rsidRDefault="00CF65BD" w:rsidP="00B376F7">
      <w:pPr>
        <w:pStyle w:val="DefaultText"/>
        <w:spacing w:before="0"/>
        <w:rPr>
          <w:b/>
          <w:bCs/>
          <w:sz w:val="20"/>
        </w:rPr>
      </w:pPr>
    </w:p>
    <w:p w14:paraId="7AFDA668" w14:textId="77777777" w:rsidR="00CF65BD" w:rsidRPr="005C1942" w:rsidRDefault="00CF65BD" w:rsidP="00B376F7">
      <w:pPr>
        <w:pStyle w:val="DefaultText"/>
        <w:spacing w:before="0"/>
        <w:rPr>
          <w:sz w:val="20"/>
        </w:rPr>
      </w:pPr>
      <w:r w:rsidRPr="005C1942">
        <w:rPr>
          <w:sz w:val="20"/>
        </w:rPr>
        <w:t>Effective training for employees who are required to use respirators is essential. The training must be comprehensive, understandable, and recur annually, and more often if necessary. Training will be provided prior to requiring the employee to use a respirator in the workplace</w:t>
      </w:r>
      <w:bookmarkStart w:id="249" w:name="BM1910_134_k__4_"/>
      <w:bookmarkEnd w:id="249"/>
      <w:r w:rsidRPr="005C1942">
        <w:rPr>
          <w:sz w:val="20"/>
        </w:rPr>
        <w:t>. The training will ensure that each employee can demonstrate knowledge of at least the following:</w:t>
      </w:r>
    </w:p>
    <w:p w14:paraId="6FE5CCD4" w14:textId="77777777" w:rsidR="00CF65BD" w:rsidRPr="005C1942" w:rsidRDefault="00CF65BD" w:rsidP="00B376F7">
      <w:pPr>
        <w:pStyle w:val="DefaultText"/>
        <w:spacing w:before="0"/>
        <w:rPr>
          <w:sz w:val="20"/>
        </w:rPr>
      </w:pPr>
    </w:p>
    <w:p w14:paraId="5DEFD454" w14:textId="77777777" w:rsidR="00CF65BD" w:rsidRPr="005C1942" w:rsidRDefault="00CF65BD" w:rsidP="00B376F7">
      <w:pPr>
        <w:pStyle w:val="UnorderedListUL"/>
        <w:numPr>
          <w:ilvl w:val="0"/>
          <w:numId w:val="109"/>
        </w:numPr>
        <w:tabs>
          <w:tab w:val="clear" w:pos="720"/>
        </w:tabs>
        <w:spacing w:before="0"/>
        <w:ind w:left="360"/>
        <w:rPr>
          <w:sz w:val="20"/>
        </w:rPr>
      </w:pPr>
      <w:r w:rsidRPr="005C1942">
        <w:rPr>
          <w:sz w:val="20"/>
        </w:rPr>
        <w:t>Why the respirator is necessary and how improper fit, usage, or maintenance can compromise the protective effect of the respirator</w:t>
      </w:r>
      <w:bookmarkStart w:id="250" w:name="BM1910_134_k__1__ii_"/>
      <w:bookmarkEnd w:id="250"/>
      <w:r w:rsidRPr="005C1942">
        <w:rPr>
          <w:sz w:val="20"/>
        </w:rPr>
        <w:t>.</w:t>
      </w:r>
    </w:p>
    <w:p w14:paraId="54B18955" w14:textId="77777777" w:rsidR="00CF65BD" w:rsidRPr="005C1942" w:rsidRDefault="00CF65BD" w:rsidP="00B376F7">
      <w:pPr>
        <w:pStyle w:val="UnorderedListUL"/>
        <w:numPr>
          <w:ilvl w:val="0"/>
          <w:numId w:val="109"/>
        </w:numPr>
        <w:tabs>
          <w:tab w:val="clear" w:pos="720"/>
        </w:tabs>
        <w:spacing w:before="0"/>
        <w:ind w:left="360"/>
        <w:rPr>
          <w:sz w:val="20"/>
        </w:rPr>
      </w:pPr>
      <w:r w:rsidRPr="005C1942">
        <w:rPr>
          <w:sz w:val="20"/>
        </w:rPr>
        <w:t>Limitations and capabilities of the respirator.</w:t>
      </w:r>
    </w:p>
    <w:p w14:paraId="39EE7485" w14:textId="77777777" w:rsidR="00CF65BD" w:rsidRPr="005C1942" w:rsidRDefault="00CF65BD" w:rsidP="00B376F7">
      <w:pPr>
        <w:pStyle w:val="UnorderedListUL"/>
        <w:numPr>
          <w:ilvl w:val="0"/>
          <w:numId w:val="109"/>
        </w:numPr>
        <w:tabs>
          <w:tab w:val="clear" w:pos="720"/>
        </w:tabs>
        <w:spacing w:before="0"/>
        <w:ind w:left="360"/>
        <w:rPr>
          <w:sz w:val="20"/>
        </w:rPr>
      </w:pPr>
      <w:bookmarkStart w:id="251" w:name="BM1910_134_k__1__iii_"/>
      <w:bookmarkEnd w:id="251"/>
      <w:r w:rsidRPr="005C1942">
        <w:rPr>
          <w:sz w:val="20"/>
        </w:rPr>
        <w:t>How to use the respirator effectively in emergency situations, including situations in which the respirator malfunctions</w:t>
      </w:r>
      <w:bookmarkStart w:id="252" w:name="BM1910_134_k__1__iv_"/>
      <w:bookmarkEnd w:id="252"/>
      <w:r w:rsidRPr="005C1942">
        <w:rPr>
          <w:sz w:val="20"/>
        </w:rPr>
        <w:t>.</w:t>
      </w:r>
    </w:p>
    <w:p w14:paraId="0BF8E8B6" w14:textId="77777777" w:rsidR="00CF65BD" w:rsidRPr="005C1942" w:rsidRDefault="00CF65BD" w:rsidP="00B376F7">
      <w:pPr>
        <w:pStyle w:val="UnorderedListUL"/>
        <w:numPr>
          <w:ilvl w:val="0"/>
          <w:numId w:val="109"/>
        </w:numPr>
        <w:tabs>
          <w:tab w:val="clear" w:pos="720"/>
        </w:tabs>
        <w:spacing w:before="0"/>
        <w:ind w:left="360"/>
        <w:rPr>
          <w:sz w:val="20"/>
        </w:rPr>
      </w:pPr>
      <w:r w:rsidRPr="005C1942">
        <w:rPr>
          <w:sz w:val="20"/>
        </w:rPr>
        <w:t>How to inspect, put on and remove, use, and check the seals of the respirator</w:t>
      </w:r>
      <w:bookmarkStart w:id="253" w:name="BM1910_134_k__1__v_"/>
      <w:bookmarkEnd w:id="253"/>
      <w:r w:rsidRPr="005C1942">
        <w:rPr>
          <w:sz w:val="20"/>
        </w:rPr>
        <w:t>.</w:t>
      </w:r>
    </w:p>
    <w:p w14:paraId="67045226" w14:textId="77777777" w:rsidR="00CF65BD" w:rsidRPr="005C1942" w:rsidRDefault="00CF65BD" w:rsidP="00B376F7">
      <w:pPr>
        <w:pStyle w:val="UnorderedListUL"/>
        <w:numPr>
          <w:ilvl w:val="0"/>
          <w:numId w:val="109"/>
        </w:numPr>
        <w:tabs>
          <w:tab w:val="clear" w:pos="720"/>
        </w:tabs>
        <w:spacing w:before="0"/>
        <w:ind w:left="360"/>
        <w:rPr>
          <w:sz w:val="20"/>
        </w:rPr>
      </w:pPr>
      <w:r w:rsidRPr="005C1942">
        <w:rPr>
          <w:sz w:val="20"/>
        </w:rPr>
        <w:t>What the procedures are for maintenance and storage of the respirator</w:t>
      </w:r>
      <w:bookmarkStart w:id="254" w:name="BM1910_134_k__1__vi_"/>
      <w:bookmarkEnd w:id="254"/>
      <w:r w:rsidRPr="005C1942">
        <w:rPr>
          <w:sz w:val="20"/>
        </w:rPr>
        <w:t>.</w:t>
      </w:r>
    </w:p>
    <w:p w14:paraId="2BD07950" w14:textId="77777777" w:rsidR="00CF65BD" w:rsidRPr="005C1942" w:rsidRDefault="00CF65BD" w:rsidP="00B376F7">
      <w:pPr>
        <w:pStyle w:val="UnorderedListUL"/>
        <w:numPr>
          <w:ilvl w:val="0"/>
          <w:numId w:val="109"/>
        </w:numPr>
        <w:tabs>
          <w:tab w:val="clear" w:pos="720"/>
        </w:tabs>
        <w:spacing w:before="0"/>
        <w:ind w:left="360"/>
        <w:rPr>
          <w:sz w:val="20"/>
        </w:rPr>
      </w:pPr>
      <w:r w:rsidRPr="005C1942">
        <w:rPr>
          <w:sz w:val="20"/>
        </w:rPr>
        <w:t>How to recognize medical signs and symptoms that may limit or prevent the effective use of respirators</w:t>
      </w:r>
      <w:bookmarkStart w:id="255" w:name="BM1910_134_k__1__vii_"/>
      <w:bookmarkEnd w:id="255"/>
      <w:r w:rsidRPr="005C1942">
        <w:rPr>
          <w:sz w:val="20"/>
        </w:rPr>
        <w:t>.</w:t>
      </w:r>
    </w:p>
    <w:p w14:paraId="77CAAF0D" w14:textId="77777777" w:rsidR="00CF65BD" w:rsidRPr="005C1942" w:rsidRDefault="00CF65BD" w:rsidP="00B376F7">
      <w:pPr>
        <w:pStyle w:val="UnorderedListUL"/>
        <w:numPr>
          <w:ilvl w:val="0"/>
          <w:numId w:val="109"/>
        </w:numPr>
        <w:tabs>
          <w:tab w:val="clear" w:pos="720"/>
        </w:tabs>
        <w:spacing w:before="0"/>
        <w:ind w:left="360"/>
        <w:rPr>
          <w:sz w:val="20"/>
        </w:rPr>
      </w:pPr>
      <w:r w:rsidRPr="005C1942">
        <w:rPr>
          <w:sz w:val="20"/>
        </w:rPr>
        <w:t xml:space="preserve">The general </w:t>
      </w:r>
      <w:r w:rsidR="007162C8" w:rsidRPr="005C1942">
        <w:rPr>
          <w:sz w:val="20"/>
        </w:rPr>
        <w:t>r</w:t>
      </w:r>
      <w:r w:rsidR="00A95FEA" w:rsidRPr="005C1942">
        <w:rPr>
          <w:sz w:val="20"/>
        </w:rPr>
        <w:t xml:space="preserve">equirements </w:t>
      </w:r>
      <w:r w:rsidRPr="005C1942">
        <w:rPr>
          <w:sz w:val="20"/>
        </w:rPr>
        <w:t>of this program</w:t>
      </w:r>
      <w:bookmarkStart w:id="256" w:name="BM1910_134_k__2_"/>
      <w:bookmarkEnd w:id="256"/>
      <w:r w:rsidRPr="005C1942">
        <w:rPr>
          <w:sz w:val="20"/>
        </w:rPr>
        <w:t>.</w:t>
      </w:r>
    </w:p>
    <w:p w14:paraId="35AA8062" w14:textId="77777777" w:rsidR="00CF65BD" w:rsidRPr="005C1942" w:rsidRDefault="00CF65BD" w:rsidP="00B376F7">
      <w:pPr>
        <w:pStyle w:val="DefaultText"/>
        <w:spacing w:before="0"/>
        <w:rPr>
          <w:b/>
          <w:sz w:val="20"/>
        </w:rPr>
      </w:pPr>
    </w:p>
    <w:p w14:paraId="690BF06A" w14:textId="77777777" w:rsidR="00CF65BD" w:rsidRPr="005C1942" w:rsidRDefault="00CF65BD" w:rsidP="00B376F7">
      <w:pPr>
        <w:pStyle w:val="DefaultText"/>
        <w:spacing w:before="0"/>
        <w:rPr>
          <w:sz w:val="20"/>
        </w:rPr>
      </w:pPr>
      <w:r w:rsidRPr="005C1942">
        <w:rPr>
          <w:sz w:val="20"/>
        </w:rPr>
        <w:t>Retraining will be conducted annually and when:</w:t>
      </w:r>
    </w:p>
    <w:p w14:paraId="0A12F0EC" w14:textId="77777777" w:rsidR="00CF65BD" w:rsidRPr="005C1942" w:rsidRDefault="00CF65BD" w:rsidP="00B376F7">
      <w:pPr>
        <w:pStyle w:val="DefaultText"/>
        <w:spacing w:before="0"/>
        <w:rPr>
          <w:sz w:val="20"/>
        </w:rPr>
      </w:pPr>
    </w:p>
    <w:p w14:paraId="13B13C1E" w14:textId="77777777" w:rsidR="00CF65BD" w:rsidRPr="005C1942" w:rsidRDefault="00CF65BD" w:rsidP="00B376F7">
      <w:pPr>
        <w:pStyle w:val="UnorderedListUL"/>
        <w:numPr>
          <w:ilvl w:val="0"/>
          <w:numId w:val="110"/>
        </w:numPr>
        <w:tabs>
          <w:tab w:val="clear" w:pos="720"/>
        </w:tabs>
        <w:spacing w:before="0"/>
        <w:ind w:left="360"/>
        <w:rPr>
          <w:sz w:val="20"/>
        </w:rPr>
      </w:pPr>
      <w:r w:rsidRPr="005C1942">
        <w:rPr>
          <w:sz w:val="20"/>
        </w:rPr>
        <w:t>Changes in the workplace or the type of respirator render previous training obsolete</w:t>
      </w:r>
      <w:bookmarkStart w:id="257" w:name="BM1910_134_k__5__ii_"/>
      <w:bookmarkEnd w:id="257"/>
      <w:r w:rsidRPr="005C1942">
        <w:rPr>
          <w:sz w:val="20"/>
        </w:rPr>
        <w:t>.</w:t>
      </w:r>
    </w:p>
    <w:p w14:paraId="115C0F16" w14:textId="77777777" w:rsidR="00CF65BD" w:rsidRPr="005C1942" w:rsidRDefault="00CF65BD" w:rsidP="00B376F7">
      <w:pPr>
        <w:pStyle w:val="UnorderedListUL"/>
        <w:numPr>
          <w:ilvl w:val="0"/>
          <w:numId w:val="110"/>
        </w:numPr>
        <w:tabs>
          <w:tab w:val="clear" w:pos="720"/>
        </w:tabs>
        <w:spacing w:before="0"/>
        <w:ind w:left="360"/>
        <w:rPr>
          <w:sz w:val="20"/>
        </w:rPr>
      </w:pPr>
      <w:r w:rsidRPr="005C1942">
        <w:rPr>
          <w:sz w:val="20"/>
        </w:rPr>
        <w:t>Inadequacies in the employee’s knowledge or use of the respirator indicate that the employee has not retained the requisite understanding or skill</w:t>
      </w:r>
      <w:bookmarkStart w:id="258" w:name="BM1910_134_k__5__iii_"/>
      <w:bookmarkEnd w:id="258"/>
      <w:r w:rsidRPr="005C1942">
        <w:rPr>
          <w:sz w:val="20"/>
        </w:rPr>
        <w:t>.</w:t>
      </w:r>
    </w:p>
    <w:p w14:paraId="13BB7DB6" w14:textId="77777777" w:rsidR="00CF65BD" w:rsidRPr="005C1942" w:rsidRDefault="00CF65BD" w:rsidP="00B376F7">
      <w:pPr>
        <w:pStyle w:val="UnorderedListUL"/>
        <w:numPr>
          <w:ilvl w:val="0"/>
          <w:numId w:val="110"/>
        </w:numPr>
        <w:tabs>
          <w:tab w:val="clear" w:pos="720"/>
        </w:tabs>
        <w:spacing w:before="0"/>
        <w:ind w:left="360"/>
        <w:rPr>
          <w:sz w:val="20"/>
        </w:rPr>
      </w:pPr>
      <w:r w:rsidRPr="005C1942">
        <w:rPr>
          <w:sz w:val="20"/>
        </w:rPr>
        <w:t>Other situation arises in which retraining appears necessary to ensure safe respirator use</w:t>
      </w:r>
      <w:bookmarkStart w:id="259" w:name="BM1910_134_k__6_"/>
      <w:bookmarkStart w:id="260" w:name="BM1910_134_l_"/>
      <w:bookmarkEnd w:id="259"/>
      <w:bookmarkEnd w:id="260"/>
      <w:r w:rsidRPr="005C1942">
        <w:rPr>
          <w:sz w:val="20"/>
        </w:rPr>
        <w:t>.</w:t>
      </w:r>
    </w:p>
    <w:p w14:paraId="1AD263DF" w14:textId="77777777" w:rsidR="00CF65BD" w:rsidRPr="005C1942" w:rsidRDefault="00CF65BD" w:rsidP="00B376F7">
      <w:pPr>
        <w:pStyle w:val="UnorderedListUL"/>
        <w:spacing w:before="0"/>
        <w:ind w:left="720"/>
        <w:rPr>
          <w:sz w:val="20"/>
        </w:rPr>
      </w:pPr>
    </w:p>
    <w:p w14:paraId="144E10B2" w14:textId="77777777" w:rsidR="00CF65BD" w:rsidRPr="005C1942" w:rsidRDefault="00CF65BD" w:rsidP="00B376F7">
      <w:pPr>
        <w:pStyle w:val="DefaultText"/>
        <w:spacing w:before="0"/>
        <w:rPr>
          <w:sz w:val="20"/>
        </w:rPr>
      </w:pPr>
      <w:r w:rsidRPr="005C1942">
        <w:rPr>
          <w:sz w:val="20"/>
        </w:rPr>
        <w:t xml:space="preserve">Training will be conducted by instructors who have adequate knowledge of OSHA training </w:t>
      </w:r>
      <w:r w:rsidR="007162C8" w:rsidRPr="005C1942">
        <w:rPr>
          <w:sz w:val="20"/>
        </w:rPr>
        <w:t>requirements</w:t>
      </w:r>
      <w:r w:rsidRPr="005C1942">
        <w:rPr>
          <w:sz w:val="20"/>
        </w:rPr>
        <w:t>. Training is divided into the following sections:</w:t>
      </w:r>
    </w:p>
    <w:p w14:paraId="11E3365D" w14:textId="77777777" w:rsidR="00CF65BD" w:rsidRPr="005C1942" w:rsidRDefault="00CF65BD" w:rsidP="00B376F7">
      <w:pPr>
        <w:pStyle w:val="DefaultText"/>
        <w:spacing w:before="0"/>
        <w:ind w:left="600"/>
        <w:rPr>
          <w:rStyle w:val="StrongSTRONG"/>
          <w:sz w:val="20"/>
        </w:rPr>
      </w:pPr>
    </w:p>
    <w:p w14:paraId="54A93C04" w14:textId="77777777" w:rsidR="00CF65BD" w:rsidRPr="005C1942" w:rsidRDefault="00CF65BD" w:rsidP="00B376F7">
      <w:pPr>
        <w:pStyle w:val="DefaultText"/>
        <w:spacing w:before="0"/>
        <w:rPr>
          <w:b/>
          <w:i/>
          <w:sz w:val="20"/>
        </w:rPr>
      </w:pPr>
      <w:r w:rsidRPr="005C1942">
        <w:rPr>
          <w:rStyle w:val="StrongSTRONG"/>
          <w:b w:val="0"/>
          <w:i/>
          <w:sz w:val="20"/>
        </w:rPr>
        <w:t>Classroom Instruction</w:t>
      </w:r>
    </w:p>
    <w:p w14:paraId="7B704210" w14:textId="77777777" w:rsidR="00CF65BD" w:rsidRPr="005C1942" w:rsidRDefault="00CF65BD" w:rsidP="00B376F7">
      <w:pPr>
        <w:pStyle w:val="DefaultText"/>
        <w:spacing w:before="0"/>
        <w:rPr>
          <w:sz w:val="20"/>
        </w:rPr>
      </w:pPr>
    </w:p>
    <w:p w14:paraId="1CA34D23" w14:textId="77777777" w:rsidR="00CF65BD" w:rsidRPr="005C1942" w:rsidRDefault="00136EA8" w:rsidP="005F2CC9">
      <w:pPr>
        <w:pStyle w:val="OrderedListOL"/>
        <w:numPr>
          <w:ilvl w:val="0"/>
          <w:numId w:val="242"/>
        </w:numPr>
        <w:spacing w:before="0"/>
        <w:rPr>
          <w:sz w:val="20"/>
        </w:rPr>
      </w:pPr>
      <w:r w:rsidRPr="005C1942">
        <w:rPr>
          <w:sz w:val="20"/>
        </w:rPr>
        <w:t>Overview</w:t>
      </w:r>
      <w:r w:rsidR="00CF65BD" w:rsidRPr="005C1942">
        <w:rPr>
          <w:sz w:val="20"/>
        </w:rPr>
        <w:t xml:space="preserve"> of the company respiratory protection program and OSHA Standard.</w:t>
      </w:r>
    </w:p>
    <w:p w14:paraId="3FD2EBCA" w14:textId="77777777" w:rsidR="00CF65BD" w:rsidRPr="005C1942" w:rsidRDefault="00CF65BD" w:rsidP="005F2CC9">
      <w:pPr>
        <w:pStyle w:val="OrderedListOL"/>
        <w:numPr>
          <w:ilvl w:val="0"/>
          <w:numId w:val="242"/>
        </w:numPr>
        <w:spacing w:before="0"/>
        <w:rPr>
          <w:sz w:val="20"/>
        </w:rPr>
      </w:pPr>
      <w:r w:rsidRPr="005C1942">
        <w:rPr>
          <w:sz w:val="20"/>
        </w:rPr>
        <w:t>Respiratory protection safety procedures.</w:t>
      </w:r>
    </w:p>
    <w:p w14:paraId="19AC8771" w14:textId="77777777" w:rsidR="00CF65BD" w:rsidRPr="005C1942" w:rsidRDefault="00CF65BD" w:rsidP="005F2CC9">
      <w:pPr>
        <w:pStyle w:val="OrderedListOL"/>
        <w:numPr>
          <w:ilvl w:val="0"/>
          <w:numId w:val="242"/>
        </w:numPr>
        <w:spacing w:before="0"/>
        <w:rPr>
          <w:sz w:val="20"/>
        </w:rPr>
      </w:pPr>
      <w:r w:rsidRPr="005C1942">
        <w:rPr>
          <w:sz w:val="20"/>
        </w:rPr>
        <w:t>Respirator selection.</w:t>
      </w:r>
    </w:p>
    <w:p w14:paraId="0AD4B27A" w14:textId="77777777" w:rsidR="00CF65BD" w:rsidRPr="005C1942" w:rsidRDefault="00CF65BD" w:rsidP="005F2CC9">
      <w:pPr>
        <w:pStyle w:val="OrderedListOL"/>
        <w:numPr>
          <w:ilvl w:val="0"/>
          <w:numId w:val="242"/>
        </w:numPr>
        <w:spacing w:before="0"/>
        <w:rPr>
          <w:sz w:val="20"/>
        </w:rPr>
      </w:pPr>
      <w:r w:rsidRPr="005C1942">
        <w:rPr>
          <w:sz w:val="20"/>
        </w:rPr>
        <w:t>Respirator operation and use.</w:t>
      </w:r>
    </w:p>
    <w:p w14:paraId="1CCF9D2F" w14:textId="77777777" w:rsidR="00CF65BD" w:rsidRPr="005C1942" w:rsidRDefault="00CF65BD" w:rsidP="005F2CC9">
      <w:pPr>
        <w:pStyle w:val="OrderedListOL"/>
        <w:numPr>
          <w:ilvl w:val="0"/>
          <w:numId w:val="242"/>
        </w:numPr>
        <w:spacing w:before="0"/>
        <w:rPr>
          <w:sz w:val="20"/>
        </w:rPr>
      </w:pPr>
      <w:r w:rsidRPr="005C1942">
        <w:rPr>
          <w:sz w:val="20"/>
        </w:rPr>
        <w:t>Why the respirator is necessary.</w:t>
      </w:r>
    </w:p>
    <w:p w14:paraId="63CDC3A7" w14:textId="77777777" w:rsidR="00CF65BD" w:rsidRPr="005C1942" w:rsidRDefault="00CF65BD" w:rsidP="005F2CC9">
      <w:pPr>
        <w:pStyle w:val="OrderedListOL"/>
        <w:numPr>
          <w:ilvl w:val="0"/>
          <w:numId w:val="242"/>
        </w:numPr>
        <w:spacing w:before="0"/>
        <w:rPr>
          <w:sz w:val="20"/>
        </w:rPr>
      </w:pPr>
      <w:r w:rsidRPr="005C1942">
        <w:rPr>
          <w:sz w:val="20"/>
        </w:rPr>
        <w:lastRenderedPageBreak/>
        <w:t>How improper fit, usage or maintenance can compromise the protective effect.</w:t>
      </w:r>
    </w:p>
    <w:p w14:paraId="67D7C49E" w14:textId="77777777" w:rsidR="00CF65BD" w:rsidRPr="005C1942" w:rsidRDefault="00CF65BD" w:rsidP="005F2CC9">
      <w:pPr>
        <w:pStyle w:val="OrderedListOL"/>
        <w:numPr>
          <w:ilvl w:val="0"/>
          <w:numId w:val="242"/>
        </w:numPr>
        <w:spacing w:before="0"/>
        <w:rPr>
          <w:sz w:val="20"/>
        </w:rPr>
      </w:pPr>
      <w:r w:rsidRPr="005C1942">
        <w:rPr>
          <w:sz w:val="20"/>
        </w:rPr>
        <w:t>Limitations and capabilities of the respirator.</w:t>
      </w:r>
    </w:p>
    <w:p w14:paraId="5B9ED144" w14:textId="77777777" w:rsidR="00CF65BD" w:rsidRPr="005C1942" w:rsidRDefault="00CF65BD" w:rsidP="005F2CC9">
      <w:pPr>
        <w:pStyle w:val="OrderedListOL"/>
        <w:numPr>
          <w:ilvl w:val="0"/>
          <w:numId w:val="242"/>
        </w:numPr>
        <w:spacing w:before="0"/>
        <w:rPr>
          <w:sz w:val="20"/>
        </w:rPr>
      </w:pPr>
      <w:bookmarkStart w:id="261" w:name="BM1910_134_k__1__iii_1"/>
      <w:bookmarkEnd w:id="261"/>
      <w:r w:rsidRPr="005C1942">
        <w:rPr>
          <w:sz w:val="20"/>
        </w:rPr>
        <w:t>How to use the respirator effectively in emergency situations, including respirator malfunctions</w:t>
      </w:r>
      <w:bookmarkStart w:id="262" w:name="BM1910_134_k__1__iv_1"/>
      <w:bookmarkEnd w:id="262"/>
      <w:r w:rsidRPr="005C1942">
        <w:rPr>
          <w:sz w:val="20"/>
        </w:rPr>
        <w:t>.</w:t>
      </w:r>
    </w:p>
    <w:p w14:paraId="76CEFECF" w14:textId="77777777" w:rsidR="00CF65BD" w:rsidRPr="005C1942" w:rsidRDefault="00CF65BD" w:rsidP="005F2CC9">
      <w:pPr>
        <w:pStyle w:val="OrderedListOL"/>
        <w:numPr>
          <w:ilvl w:val="0"/>
          <w:numId w:val="242"/>
        </w:numPr>
        <w:spacing w:before="0"/>
        <w:rPr>
          <w:sz w:val="20"/>
        </w:rPr>
      </w:pPr>
      <w:r w:rsidRPr="005C1942">
        <w:rPr>
          <w:sz w:val="20"/>
        </w:rPr>
        <w:t>How to inspect, put on and remove, use, and check the seals of the respirator</w:t>
      </w:r>
      <w:bookmarkStart w:id="263" w:name="BM1910_134_k__1__v_1"/>
      <w:bookmarkEnd w:id="263"/>
      <w:r w:rsidRPr="005C1942">
        <w:rPr>
          <w:sz w:val="20"/>
        </w:rPr>
        <w:t>.</w:t>
      </w:r>
    </w:p>
    <w:p w14:paraId="7E12349F" w14:textId="77777777" w:rsidR="00CF65BD" w:rsidRPr="005C1942" w:rsidRDefault="00CF65BD" w:rsidP="005F2CC9">
      <w:pPr>
        <w:pStyle w:val="OrderedListOL"/>
        <w:numPr>
          <w:ilvl w:val="0"/>
          <w:numId w:val="242"/>
        </w:numPr>
        <w:spacing w:before="0"/>
        <w:rPr>
          <w:sz w:val="20"/>
        </w:rPr>
      </w:pPr>
      <w:r w:rsidRPr="005C1942">
        <w:rPr>
          <w:sz w:val="20"/>
        </w:rPr>
        <w:t>What the procedures are for maintenance and storage of the respirator</w:t>
      </w:r>
      <w:bookmarkStart w:id="264" w:name="BM1910_134_k__1__vi_1"/>
      <w:bookmarkEnd w:id="264"/>
      <w:r w:rsidRPr="005C1942">
        <w:rPr>
          <w:sz w:val="20"/>
        </w:rPr>
        <w:t>.</w:t>
      </w:r>
    </w:p>
    <w:p w14:paraId="1B79A77B" w14:textId="77777777" w:rsidR="00CF65BD" w:rsidRPr="005C1942" w:rsidRDefault="00CF65BD" w:rsidP="005F2CC9">
      <w:pPr>
        <w:pStyle w:val="OrderedListOL"/>
        <w:numPr>
          <w:ilvl w:val="0"/>
          <w:numId w:val="242"/>
        </w:numPr>
        <w:spacing w:before="0"/>
        <w:rPr>
          <w:sz w:val="20"/>
        </w:rPr>
      </w:pPr>
      <w:r w:rsidRPr="005C1942">
        <w:rPr>
          <w:sz w:val="20"/>
        </w:rPr>
        <w:t>How to recognize medical signs and symptoms that may limit or prevent the effective use of respirators</w:t>
      </w:r>
      <w:bookmarkStart w:id="265" w:name="BM1910_134_k__1__vii_1"/>
      <w:bookmarkEnd w:id="265"/>
      <w:r w:rsidRPr="005C1942">
        <w:rPr>
          <w:sz w:val="20"/>
        </w:rPr>
        <w:t>.</w:t>
      </w:r>
    </w:p>
    <w:p w14:paraId="251AECEE" w14:textId="77777777" w:rsidR="00CF65BD" w:rsidRPr="005C1942" w:rsidRDefault="00CF65BD" w:rsidP="005F2CC9">
      <w:pPr>
        <w:pStyle w:val="OrderedListOL"/>
        <w:numPr>
          <w:ilvl w:val="0"/>
          <w:numId w:val="242"/>
        </w:numPr>
        <w:spacing w:before="0"/>
        <w:rPr>
          <w:sz w:val="20"/>
        </w:rPr>
      </w:pPr>
      <w:r w:rsidRPr="005C1942">
        <w:rPr>
          <w:sz w:val="20"/>
        </w:rPr>
        <w:t>Change out schedule and procedure for air-purifying respirators (APR).</w:t>
      </w:r>
    </w:p>
    <w:p w14:paraId="150038BC" w14:textId="77777777" w:rsidR="00CF65BD" w:rsidRPr="005C1942" w:rsidRDefault="00CF65BD" w:rsidP="00B376F7">
      <w:pPr>
        <w:pStyle w:val="DefaultText"/>
        <w:spacing w:before="0"/>
        <w:rPr>
          <w:rStyle w:val="StrongSTRONG"/>
          <w:sz w:val="20"/>
        </w:rPr>
      </w:pPr>
    </w:p>
    <w:p w14:paraId="448D48B5" w14:textId="77777777" w:rsidR="00CF65BD" w:rsidRPr="005C1942" w:rsidRDefault="00CF65BD" w:rsidP="00B376F7">
      <w:pPr>
        <w:pStyle w:val="DefaultText"/>
        <w:spacing w:before="0"/>
        <w:rPr>
          <w:rStyle w:val="StrongSTRONG"/>
          <w:sz w:val="20"/>
        </w:rPr>
      </w:pPr>
      <w:r w:rsidRPr="005C1942">
        <w:rPr>
          <w:rStyle w:val="StrongSTRONG"/>
          <w:sz w:val="20"/>
        </w:rPr>
        <w:t>Fit Testing</w:t>
      </w:r>
    </w:p>
    <w:p w14:paraId="7B2B1B5F" w14:textId="77777777" w:rsidR="00CF65BD" w:rsidRPr="005C1942" w:rsidRDefault="00CF65BD" w:rsidP="00B376F7">
      <w:pPr>
        <w:pStyle w:val="DefaultText"/>
        <w:spacing w:before="0"/>
        <w:ind w:left="720"/>
        <w:rPr>
          <w:sz w:val="20"/>
        </w:rPr>
      </w:pPr>
    </w:p>
    <w:p w14:paraId="3FC600A0" w14:textId="77777777" w:rsidR="00CF65BD" w:rsidRPr="005C1942" w:rsidRDefault="00CF65BD" w:rsidP="00B376F7">
      <w:pPr>
        <w:pStyle w:val="DefaultText"/>
        <w:numPr>
          <w:ilvl w:val="0"/>
          <w:numId w:val="110"/>
        </w:numPr>
        <w:tabs>
          <w:tab w:val="clear" w:pos="720"/>
        </w:tabs>
        <w:spacing w:before="0"/>
        <w:ind w:left="360"/>
        <w:rPr>
          <w:sz w:val="20"/>
        </w:rPr>
      </w:pPr>
      <w:r w:rsidRPr="005C1942">
        <w:rPr>
          <w:sz w:val="20"/>
        </w:rPr>
        <w:t>For each type and model of respirator used.</w:t>
      </w:r>
    </w:p>
    <w:p w14:paraId="2A12D05E" w14:textId="77777777" w:rsidR="00CF65BD" w:rsidRPr="005C1942" w:rsidRDefault="00CF65BD" w:rsidP="00B376F7">
      <w:pPr>
        <w:pStyle w:val="DefaultText"/>
        <w:spacing w:before="0"/>
        <w:rPr>
          <w:rStyle w:val="StrongSTRONG"/>
          <w:sz w:val="20"/>
        </w:rPr>
      </w:pPr>
    </w:p>
    <w:p w14:paraId="2ED0829C" w14:textId="77777777" w:rsidR="00CF65BD" w:rsidRPr="005C1942" w:rsidRDefault="00CF65BD" w:rsidP="00B376F7">
      <w:pPr>
        <w:pStyle w:val="DefaultText"/>
        <w:spacing w:before="0"/>
        <w:rPr>
          <w:sz w:val="20"/>
        </w:rPr>
      </w:pPr>
      <w:r w:rsidRPr="005C1942">
        <w:rPr>
          <w:rStyle w:val="StrongSTRONG"/>
          <w:sz w:val="20"/>
        </w:rPr>
        <w:t>Hands-on Respirator Training</w:t>
      </w:r>
    </w:p>
    <w:p w14:paraId="102F7A0F" w14:textId="77777777" w:rsidR="00CF65BD" w:rsidRPr="005C1942" w:rsidRDefault="00CF65BD" w:rsidP="00B376F7">
      <w:pPr>
        <w:pStyle w:val="DefaultText"/>
        <w:spacing w:before="0"/>
        <w:rPr>
          <w:sz w:val="20"/>
        </w:rPr>
      </w:pPr>
    </w:p>
    <w:p w14:paraId="086A4DB2" w14:textId="77777777" w:rsidR="00CF65BD" w:rsidRPr="005C1942" w:rsidRDefault="00CF65BD" w:rsidP="005F2CC9">
      <w:pPr>
        <w:pStyle w:val="OrderedListOL"/>
        <w:numPr>
          <w:ilvl w:val="0"/>
          <w:numId w:val="243"/>
        </w:numPr>
        <w:spacing w:before="0"/>
        <w:rPr>
          <w:sz w:val="20"/>
        </w:rPr>
      </w:pPr>
      <w:r w:rsidRPr="005C1942">
        <w:rPr>
          <w:sz w:val="20"/>
        </w:rPr>
        <w:t>Respirator inspection.</w:t>
      </w:r>
    </w:p>
    <w:p w14:paraId="71335AA3" w14:textId="77777777" w:rsidR="00CF65BD" w:rsidRPr="005C1942" w:rsidRDefault="00CF65BD" w:rsidP="005F2CC9">
      <w:pPr>
        <w:pStyle w:val="OrderedListOL"/>
        <w:numPr>
          <w:ilvl w:val="0"/>
          <w:numId w:val="243"/>
        </w:numPr>
        <w:spacing w:before="0"/>
        <w:rPr>
          <w:sz w:val="20"/>
        </w:rPr>
      </w:pPr>
      <w:r w:rsidRPr="005C1942">
        <w:rPr>
          <w:sz w:val="20"/>
        </w:rPr>
        <w:t>Respirator cleaning and sanitizing.</w:t>
      </w:r>
    </w:p>
    <w:p w14:paraId="5A29092A" w14:textId="77777777" w:rsidR="00CF65BD" w:rsidRPr="005C1942" w:rsidRDefault="00CF65BD" w:rsidP="005F2CC9">
      <w:pPr>
        <w:pStyle w:val="OrderedListOL"/>
        <w:numPr>
          <w:ilvl w:val="0"/>
          <w:numId w:val="243"/>
        </w:numPr>
        <w:spacing w:before="0"/>
        <w:rPr>
          <w:sz w:val="20"/>
        </w:rPr>
      </w:pPr>
      <w:r w:rsidRPr="005C1942">
        <w:rPr>
          <w:sz w:val="20"/>
        </w:rPr>
        <w:t>Recordkeeping.</w:t>
      </w:r>
    </w:p>
    <w:p w14:paraId="7351641A" w14:textId="77777777" w:rsidR="00CF65BD" w:rsidRPr="005C1942" w:rsidRDefault="00CF65BD" w:rsidP="005F2CC9">
      <w:pPr>
        <w:pStyle w:val="OrderedListOL"/>
        <w:numPr>
          <w:ilvl w:val="0"/>
          <w:numId w:val="243"/>
        </w:numPr>
        <w:spacing w:before="0"/>
        <w:rPr>
          <w:sz w:val="20"/>
        </w:rPr>
      </w:pPr>
      <w:r w:rsidRPr="005C1942">
        <w:rPr>
          <w:sz w:val="20"/>
        </w:rPr>
        <w:t>Respirator storage.</w:t>
      </w:r>
    </w:p>
    <w:p w14:paraId="147A1D1A" w14:textId="77777777" w:rsidR="00CF65BD" w:rsidRPr="005C1942" w:rsidRDefault="00CF65BD" w:rsidP="005F2CC9">
      <w:pPr>
        <w:pStyle w:val="OrderedListOL"/>
        <w:numPr>
          <w:ilvl w:val="0"/>
          <w:numId w:val="243"/>
        </w:numPr>
        <w:spacing w:before="0"/>
        <w:rPr>
          <w:sz w:val="20"/>
        </w:rPr>
      </w:pPr>
      <w:r w:rsidRPr="005C1942">
        <w:rPr>
          <w:sz w:val="20"/>
        </w:rPr>
        <w:t>Respirator fit check.</w:t>
      </w:r>
    </w:p>
    <w:p w14:paraId="2BBB3867" w14:textId="77777777" w:rsidR="00CF65BD" w:rsidRPr="005C1942" w:rsidRDefault="00CF65BD" w:rsidP="005F2CC9">
      <w:pPr>
        <w:pStyle w:val="OrderedListOL"/>
        <w:numPr>
          <w:ilvl w:val="0"/>
          <w:numId w:val="243"/>
        </w:numPr>
        <w:spacing w:before="0"/>
        <w:rPr>
          <w:sz w:val="20"/>
        </w:rPr>
      </w:pPr>
      <w:r w:rsidRPr="005C1942">
        <w:rPr>
          <w:sz w:val="20"/>
        </w:rPr>
        <w:t>Emergencies.</w:t>
      </w:r>
    </w:p>
    <w:p w14:paraId="486F859C" w14:textId="77777777" w:rsidR="00CF65BD" w:rsidRPr="005C1942" w:rsidRDefault="00CF65BD" w:rsidP="00B376F7">
      <w:pPr>
        <w:pStyle w:val="DefaultText"/>
        <w:spacing w:before="0"/>
        <w:rPr>
          <w:sz w:val="20"/>
        </w:rPr>
      </w:pPr>
    </w:p>
    <w:p w14:paraId="7965825E" w14:textId="77777777" w:rsidR="00CF65BD" w:rsidRPr="005C1942" w:rsidRDefault="00CF65BD" w:rsidP="00B376F7">
      <w:pPr>
        <w:pStyle w:val="DefaultText"/>
        <w:spacing w:before="0"/>
        <w:rPr>
          <w:sz w:val="20"/>
        </w:rPr>
      </w:pPr>
      <w:r w:rsidRPr="005C1942">
        <w:rPr>
          <w:b/>
          <w:sz w:val="20"/>
        </w:rPr>
        <w:t>Basic Respiratory Protection Safety Procedures</w:t>
      </w:r>
    </w:p>
    <w:p w14:paraId="4647420A" w14:textId="77777777" w:rsidR="00CF65BD" w:rsidRPr="005C1942" w:rsidRDefault="00CF65BD" w:rsidP="00B376F7">
      <w:pPr>
        <w:pStyle w:val="DefaultText"/>
        <w:spacing w:before="0"/>
        <w:rPr>
          <w:sz w:val="20"/>
        </w:rPr>
      </w:pPr>
    </w:p>
    <w:p w14:paraId="36BD5712" w14:textId="77777777" w:rsidR="00CF65BD" w:rsidRPr="005C1942" w:rsidRDefault="00CF65BD" w:rsidP="00B376F7">
      <w:pPr>
        <w:pStyle w:val="OrderedListOL"/>
        <w:numPr>
          <w:ilvl w:val="0"/>
          <w:numId w:val="134"/>
        </w:numPr>
        <w:tabs>
          <w:tab w:val="left" w:pos="360"/>
        </w:tabs>
        <w:spacing w:before="0"/>
        <w:rPr>
          <w:sz w:val="20"/>
        </w:rPr>
      </w:pPr>
      <w:r w:rsidRPr="005C1942">
        <w:rPr>
          <w:sz w:val="20"/>
        </w:rPr>
        <w:t>Only authorized and trained employees may use respirators. Those employees may use only the respirator that they have been trained on and properly fitted to use.</w:t>
      </w:r>
    </w:p>
    <w:p w14:paraId="18C2146D" w14:textId="77777777" w:rsidR="00CF65BD" w:rsidRPr="005C1942" w:rsidRDefault="00CF65BD" w:rsidP="00B376F7">
      <w:pPr>
        <w:pStyle w:val="OrderedListOL"/>
        <w:numPr>
          <w:ilvl w:val="0"/>
          <w:numId w:val="134"/>
        </w:numPr>
        <w:tabs>
          <w:tab w:val="left" w:pos="360"/>
        </w:tabs>
        <w:spacing w:before="0"/>
        <w:rPr>
          <w:sz w:val="20"/>
        </w:rPr>
      </w:pPr>
      <w:r w:rsidRPr="005C1942">
        <w:rPr>
          <w:sz w:val="20"/>
        </w:rPr>
        <w:t>Only physically qualified employees may be trained and authorized to use respirators. A preauthorization and annual certification by a qualified physician will be required and maintained. Any changes in an employee’s health or physical characteristics will be reported to the program administrator and will be evaluated by a qualified physician.</w:t>
      </w:r>
    </w:p>
    <w:p w14:paraId="689646A1" w14:textId="77777777" w:rsidR="00CF65BD" w:rsidRPr="005C1942" w:rsidRDefault="00CF65BD" w:rsidP="00B376F7">
      <w:pPr>
        <w:pStyle w:val="OrderedListOL"/>
        <w:numPr>
          <w:ilvl w:val="0"/>
          <w:numId w:val="134"/>
        </w:numPr>
        <w:tabs>
          <w:tab w:val="left" w:pos="360"/>
        </w:tabs>
        <w:spacing w:before="0"/>
        <w:rPr>
          <w:sz w:val="20"/>
        </w:rPr>
      </w:pPr>
      <w:r w:rsidRPr="005C1942">
        <w:rPr>
          <w:sz w:val="20"/>
        </w:rPr>
        <w:t>Only the proper prescribed respirator or SCBA may be used for the job or work environment. Air-purifying respirators may be worn in work environments when oxygen levels are 19.5 percent to 23.5 percent and when the appropriate cartridge (as determined by the manufacturer and approved by NIOSH) for the known hazardous substance is used. SCBAs will be worn in oxygen deficient and oxygen rich environments (below 19.5 percent or above 23.5 percent oxygen).</w:t>
      </w:r>
    </w:p>
    <w:p w14:paraId="68206EB2" w14:textId="77777777" w:rsidR="00CF65BD" w:rsidRPr="005C1942" w:rsidRDefault="00CF65BD" w:rsidP="00B376F7">
      <w:pPr>
        <w:pStyle w:val="OrderedListOL"/>
        <w:numPr>
          <w:ilvl w:val="0"/>
          <w:numId w:val="134"/>
        </w:numPr>
        <w:tabs>
          <w:tab w:val="left" w:pos="360"/>
        </w:tabs>
        <w:spacing w:before="0"/>
        <w:rPr>
          <w:sz w:val="20"/>
        </w:rPr>
      </w:pPr>
      <w:r w:rsidRPr="005C1942">
        <w:rPr>
          <w:sz w:val="20"/>
        </w:rPr>
        <w:t>Employees working in environments where a sudden release of a hazardous substance is likely will wear an appropriate respirator for that hazardous substance. (Example: Employees working in an ammonia compressor room will have an ammonia APR respirator on their person.)</w:t>
      </w:r>
    </w:p>
    <w:p w14:paraId="3F438532" w14:textId="77777777" w:rsidR="00CF65BD" w:rsidRPr="005C1942" w:rsidRDefault="00CF65BD" w:rsidP="00B376F7">
      <w:pPr>
        <w:pStyle w:val="OrderedListOL"/>
        <w:numPr>
          <w:ilvl w:val="0"/>
          <w:numId w:val="134"/>
        </w:numPr>
        <w:tabs>
          <w:tab w:val="left" w:pos="450"/>
        </w:tabs>
        <w:spacing w:before="0"/>
        <w:rPr>
          <w:sz w:val="20"/>
        </w:rPr>
      </w:pPr>
      <w:r w:rsidRPr="005C1942">
        <w:rPr>
          <w:sz w:val="20"/>
        </w:rPr>
        <w:t>Only SCBAs will be used in oxygen deficient environments, environments with an unknown hazardous substance or unknown quantity of a known hazardous substance, or any environment that is determined “immediately dangerous to life or health” (IDLH).</w:t>
      </w:r>
    </w:p>
    <w:p w14:paraId="1C59A389" w14:textId="77777777" w:rsidR="00CF65BD" w:rsidRPr="005C1942" w:rsidRDefault="00CF65BD" w:rsidP="00B376F7">
      <w:pPr>
        <w:pStyle w:val="OrderedListOL"/>
        <w:numPr>
          <w:ilvl w:val="0"/>
          <w:numId w:val="134"/>
        </w:numPr>
        <w:tabs>
          <w:tab w:val="left" w:pos="360"/>
        </w:tabs>
        <w:spacing w:before="0"/>
        <w:rPr>
          <w:sz w:val="20"/>
        </w:rPr>
      </w:pPr>
      <w:r w:rsidRPr="005C1942">
        <w:rPr>
          <w:sz w:val="20"/>
        </w:rPr>
        <w:t>Employees with respirators loaned on permanent checkout will be responsible for the sanitation, proper storage and security. Respirators damaged by normal wear will be repaired or replaced by the company when returned.</w:t>
      </w:r>
    </w:p>
    <w:p w14:paraId="35E3867A" w14:textId="77777777" w:rsidR="00CF65BD" w:rsidRPr="005C1942" w:rsidRDefault="00CF65BD" w:rsidP="00B376F7">
      <w:pPr>
        <w:pStyle w:val="OrderedListOL"/>
        <w:numPr>
          <w:ilvl w:val="0"/>
          <w:numId w:val="134"/>
        </w:numPr>
        <w:tabs>
          <w:tab w:val="left" w:pos="450"/>
        </w:tabs>
        <w:spacing w:before="0"/>
        <w:rPr>
          <w:sz w:val="20"/>
        </w:rPr>
      </w:pPr>
      <w:r w:rsidRPr="005C1942">
        <w:rPr>
          <w:sz w:val="20"/>
        </w:rPr>
        <w:t>The last employee using a respirator or SCBA that is available for general use will be responsible for proper storage and sanitation. Monthly and after each use, all respirators will be inspected with documentation to ensure its availability for use.</w:t>
      </w:r>
    </w:p>
    <w:p w14:paraId="74AAC9A3" w14:textId="77777777" w:rsidR="00CF65BD" w:rsidRPr="005C1942" w:rsidRDefault="00CF65BD" w:rsidP="00B376F7">
      <w:pPr>
        <w:pStyle w:val="OrderedListOL"/>
        <w:numPr>
          <w:ilvl w:val="0"/>
          <w:numId w:val="134"/>
        </w:numPr>
        <w:spacing w:before="0"/>
        <w:rPr>
          <w:sz w:val="20"/>
        </w:rPr>
      </w:pPr>
      <w:r w:rsidRPr="005C1942">
        <w:rPr>
          <w:sz w:val="20"/>
        </w:rPr>
        <w:t xml:space="preserve">All respirators will </w:t>
      </w:r>
      <w:proofErr w:type="gramStart"/>
      <w:r w:rsidRPr="005C1942">
        <w:rPr>
          <w:sz w:val="20"/>
        </w:rPr>
        <w:t>be located in</w:t>
      </w:r>
      <w:proofErr w:type="gramEnd"/>
      <w:r w:rsidRPr="005C1942">
        <w:rPr>
          <w:sz w:val="20"/>
        </w:rPr>
        <w:t xml:space="preserve"> a clean, convenient and sanitary location.</w:t>
      </w:r>
    </w:p>
    <w:p w14:paraId="570671D1" w14:textId="77777777" w:rsidR="00CF65BD" w:rsidRPr="005C1942" w:rsidRDefault="00CF65BD" w:rsidP="00B376F7">
      <w:pPr>
        <w:pStyle w:val="OrderedListOL"/>
        <w:numPr>
          <w:ilvl w:val="0"/>
          <w:numId w:val="134"/>
        </w:numPr>
        <w:tabs>
          <w:tab w:val="left" w:pos="360"/>
        </w:tabs>
        <w:spacing w:before="0"/>
        <w:rPr>
          <w:sz w:val="20"/>
        </w:rPr>
      </w:pPr>
      <w:r w:rsidRPr="005C1942">
        <w:rPr>
          <w:sz w:val="20"/>
        </w:rPr>
        <w:t>In the event that employees must enter a confined space; work in environments with hazardous substances that would be dangerous to life or health should an RPE (respiratory protection equipment) fail (a SCBA is required in this environment); and/or conduct a HazMat entry, a “buddy system” detail will be used with a “safety watchman” with constant voice, visual or signal line communication. Employees will follow the established emergency response program and/or confined space entry program when applicable.</w:t>
      </w:r>
    </w:p>
    <w:p w14:paraId="2D4945A7" w14:textId="77777777" w:rsidR="00CF65BD" w:rsidRPr="005C1942" w:rsidRDefault="00CF65BD" w:rsidP="00B376F7">
      <w:pPr>
        <w:pStyle w:val="OrderedListOL"/>
        <w:numPr>
          <w:ilvl w:val="0"/>
          <w:numId w:val="134"/>
        </w:numPr>
        <w:spacing w:before="0"/>
        <w:rPr>
          <w:sz w:val="20"/>
        </w:rPr>
      </w:pPr>
      <w:r w:rsidRPr="005C1942">
        <w:rPr>
          <w:sz w:val="20"/>
        </w:rPr>
        <w:t>Management will establish and maintain surveillance of jobs and work place conditions and degree of employee exposure or stress to maintain the proper procedures and to provide the necessary RPE.</w:t>
      </w:r>
    </w:p>
    <w:p w14:paraId="6F01F2A1" w14:textId="77777777" w:rsidR="00CF65BD" w:rsidRPr="005C1942" w:rsidRDefault="00CF65BD" w:rsidP="00B376F7">
      <w:pPr>
        <w:pStyle w:val="OrderedListOL"/>
        <w:numPr>
          <w:ilvl w:val="0"/>
          <w:numId w:val="134"/>
        </w:numPr>
        <w:tabs>
          <w:tab w:val="left" w:pos="360"/>
        </w:tabs>
        <w:spacing w:before="0"/>
        <w:rPr>
          <w:sz w:val="20"/>
        </w:rPr>
      </w:pPr>
      <w:r w:rsidRPr="005C1942">
        <w:rPr>
          <w:sz w:val="20"/>
        </w:rPr>
        <w:t xml:space="preserve">Management will establish and maintain safe operation procedures for the safe use of RPE with strict enforcement and disciplinary action for failure to follow all general and specific safety rules. Standard operation </w:t>
      </w:r>
      <w:r w:rsidRPr="005C1942">
        <w:rPr>
          <w:sz w:val="20"/>
        </w:rPr>
        <w:lastRenderedPageBreak/>
        <w:t>procedures for general RPE use will be maintained as an attachment to the respiratory protection program and standard operation procedures for RPE use under emergency response situations will be maintained as an attachment to the emergency response program.</w:t>
      </w:r>
    </w:p>
    <w:p w14:paraId="38C5F7F6" w14:textId="77777777" w:rsidR="00CF65BD" w:rsidRPr="005C1942" w:rsidRDefault="00CF65BD" w:rsidP="00B376F7">
      <w:pPr>
        <w:pStyle w:val="DefaultText"/>
        <w:spacing w:before="0"/>
        <w:rPr>
          <w:sz w:val="20"/>
        </w:rPr>
      </w:pPr>
    </w:p>
    <w:p w14:paraId="1DC65A62" w14:textId="77777777" w:rsidR="00CF65BD" w:rsidRPr="005C1942" w:rsidRDefault="00CF65BD" w:rsidP="00B376F7">
      <w:pPr>
        <w:pStyle w:val="DefaultText"/>
        <w:spacing w:before="0"/>
        <w:rPr>
          <w:sz w:val="20"/>
        </w:rPr>
      </w:pPr>
      <w:r w:rsidRPr="005C1942">
        <w:rPr>
          <w:b/>
          <w:sz w:val="20"/>
        </w:rPr>
        <w:t>Selection of Respirators</w:t>
      </w:r>
    </w:p>
    <w:p w14:paraId="5D86160D" w14:textId="77777777" w:rsidR="00CF65BD" w:rsidRPr="005C1942" w:rsidRDefault="00CF65BD" w:rsidP="00B376F7">
      <w:pPr>
        <w:pStyle w:val="DefaultText"/>
        <w:spacing w:before="0"/>
        <w:rPr>
          <w:sz w:val="20"/>
        </w:rPr>
      </w:pPr>
    </w:p>
    <w:p w14:paraId="7C08D041" w14:textId="77777777" w:rsidR="00CF65BD" w:rsidRPr="005C1942" w:rsidRDefault="00CF65BD" w:rsidP="00B376F7">
      <w:pPr>
        <w:pStyle w:val="DefaultText"/>
        <w:spacing w:before="0"/>
        <w:rPr>
          <w:sz w:val="20"/>
        </w:rPr>
      </w:pPr>
      <w:r w:rsidRPr="005C1942">
        <w:rPr>
          <w:sz w:val="20"/>
        </w:rPr>
        <w:t>The company has evaluated the respiratory hazards in each workplace, has identified relevant workplace and user factors, and has based respirator selection on these factors. Also included are estimates of employee exposures to respiratory hazards and an identification of the contaminant’s chemical state and physical form. This selection has included appropriate protective respirators for use in IDLH atmospheres and has limited the selection and use of air-purifying respirators. All selected respirators are NIOSH certified.</w:t>
      </w:r>
    </w:p>
    <w:p w14:paraId="792A3E27" w14:textId="77777777" w:rsidR="00CF65BD" w:rsidRPr="005C1942" w:rsidRDefault="00CF65BD" w:rsidP="00B376F7">
      <w:pPr>
        <w:pStyle w:val="DefaultText"/>
        <w:spacing w:before="0"/>
        <w:rPr>
          <w:sz w:val="20"/>
        </w:rPr>
      </w:pPr>
    </w:p>
    <w:p w14:paraId="649F57C6" w14:textId="77777777" w:rsidR="00CF65BD" w:rsidRPr="005C1942" w:rsidRDefault="003254F6" w:rsidP="00B376F7">
      <w:pPr>
        <w:pStyle w:val="DefaultText"/>
        <w:spacing w:before="0"/>
        <w:rPr>
          <w:rStyle w:val="StrongSTRONG"/>
          <w:b w:val="0"/>
          <w:i/>
          <w:sz w:val="20"/>
        </w:rPr>
      </w:pPr>
      <w:r w:rsidRPr="005C1942">
        <w:rPr>
          <w:rStyle w:val="StrongSTRONG"/>
          <w:i/>
          <w:sz w:val="20"/>
        </w:rPr>
        <w:t xml:space="preserve">Note: </w:t>
      </w:r>
      <w:r w:rsidR="00CF65BD" w:rsidRPr="005C1942">
        <w:rPr>
          <w:rStyle w:val="StrongSTRONG"/>
          <w:b w:val="0"/>
          <w:i/>
          <w:sz w:val="20"/>
        </w:rPr>
        <w:t>List company air contaminants, estimates of exposure and respirators to be used with thos</w:t>
      </w:r>
      <w:r w:rsidRPr="005C1942">
        <w:rPr>
          <w:rStyle w:val="StrongSTRONG"/>
          <w:b w:val="0"/>
          <w:i/>
          <w:sz w:val="20"/>
        </w:rPr>
        <w:t>e contaminants in this section.</w:t>
      </w:r>
    </w:p>
    <w:p w14:paraId="4FF73FA3" w14:textId="77777777" w:rsidR="00CF65BD" w:rsidRPr="005C1942" w:rsidRDefault="00CF65BD" w:rsidP="00B376F7">
      <w:pPr>
        <w:pStyle w:val="DefaultText"/>
        <w:spacing w:before="0"/>
        <w:rPr>
          <w:rStyle w:val="StrongSTRONG"/>
          <w:sz w:val="20"/>
        </w:rPr>
      </w:pPr>
    </w:p>
    <w:p w14:paraId="5B5141F4" w14:textId="77777777" w:rsidR="00CF65BD" w:rsidRPr="005C1942" w:rsidRDefault="00CF65BD" w:rsidP="00B376F7">
      <w:pPr>
        <w:pStyle w:val="DefaultText"/>
        <w:spacing w:before="0"/>
        <w:rPr>
          <w:sz w:val="20"/>
        </w:rPr>
      </w:pPr>
      <w:r w:rsidRPr="005C1942">
        <w:rPr>
          <w:rStyle w:val="StrongSTRONG"/>
          <w:sz w:val="20"/>
        </w:rPr>
        <w:t>Filter Classifications</w:t>
      </w:r>
      <w:r w:rsidRPr="005C1942">
        <w:rPr>
          <w:sz w:val="20"/>
        </w:rPr>
        <w:t>—These classifications are marked on the filter or filter package</w:t>
      </w:r>
    </w:p>
    <w:p w14:paraId="575C2380" w14:textId="77777777" w:rsidR="00CF65BD" w:rsidRPr="005C1942" w:rsidRDefault="00CF65BD" w:rsidP="00B376F7">
      <w:pPr>
        <w:pStyle w:val="DefaultText"/>
        <w:spacing w:before="0"/>
        <w:rPr>
          <w:rStyle w:val="BlockQuoteBLOCKQUOTE"/>
          <w:b/>
          <w:bCs/>
          <w:sz w:val="20"/>
        </w:rPr>
      </w:pPr>
    </w:p>
    <w:p w14:paraId="04CADAFE" w14:textId="77777777" w:rsidR="00CF65BD" w:rsidRPr="005C1942" w:rsidRDefault="00CF65BD" w:rsidP="00B376F7">
      <w:pPr>
        <w:pStyle w:val="DefaultText"/>
        <w:spacing w:before="0"/>
        <w:rPr>
          <w:rStyle w:val="BlockQuoteBLOCKQUOTE"/>
          <w:bCs/>
          <w:i/>
          <w:sz w:val="20"/>
        </w:rPr>
      </w:pPr>
      <w:r w:rsidRPr="005C1942">
        <w:rPr>
          <w:rStyle w:val="BlockQuoteBLOCKQUOTE"/>
          <w:bCs/>
          <w:i/>
          <w:sz w:val="20"/>
        </w:rPr>
        <w:t>N-Series: Not Oil Resistant</w:t>
      </w:r>
    </w:p>
    <w:p w14:paraId="753FEE8E" w14:textId="77777777" w:rsidR="00CF65BD" w:rsidRPr="005C1942" w:rsidRDefault="00CF65BD" w:rsidP="00B376F7">
      <w:pPr>
        <w:pStyle w:val="DefaultText"/>
        <w:spacing w:before="0"/>
        <w:rPr>
          <w:rStyle w:val="BlockQuoteBLOCKQUOTE"/>
          <w:b/>
          <w:bCs/>
          <w:i/>
          <w:sz w:val="20"/>
        </w:rPr>
      </w:pPr>
    </w:p>
    <w:p w14:paraId="30AFA4D7" w14:textId="77777777" w:rsidR="00CF65BD" w:rsidRPr="005C1942" w:rsidRDefault="00CF65BD" w:rsidP="00B376F7">
      <w:pPr>
        <w:pStyle w:val="UnorderedListUL"/>
        <w:numPr>
          <w:ilvl w:val="0"/>
          <w:numId w:val="110"/>
        </w:numPr>
        <w:tabs>
          <w:tab w:val="clear" w:pos="720"/>
        </w:tabs>
        <w:spacing w:before="0"/>
        <w:ind w:left="360"/>
        <w:rPr>
          <w:rStyle w:val="BlockQuoteBLOCKQUOTE"/>
          <w:sz w:val="20"/>
        </w:rPr>
      </w:pPr>
      <w:r w:rsidRPr="005C1942">
        <w:rPr>
          <w:rStyle w:val="BlockQuoteBLOCKQUOTE"/>
          <w:sz w:val="20"/>
        </w:rPr>
        <w:t>Approved for non-oil particulate contaminants.</w:t>
      </w:r>
    </w:p>
    <w:p w14:paraId="5D538B45" w14:textId="77777777" w:rsidR="00CF65BD" w:rsidRPr="005C1942" w:rsidRDefault="00CF65BD" w:rsidP="00B376F7">
      <w:pPr>
        <w:pStyle w:val="UnorderedListUL"/>
        <w:numPr>
          <w:ilvl w:val="0"/>
          <w:numId w:val="110"/>
        </w:numPr>
        <w:tabs>
          <w:tab w:val="clear" w:pos="720"/>
        </w:tabs>
        <w:spacing w:before="0"/>
        <w:ind w:left="360"/>
        <w:rPr>
          <w:rStyle w:val="BlockQuoteBLOCKQUOTE"/>
          <w:sz w:val="20"/>
        </w:rPr>
      </w:pPr>
      <w:r w:rsidRPr="005C1942">
        <w:rPr>
          <w:rStyle w:val="BlockQuoteBLOCKQUOTE"/>
          <w:sz w:val="20"/>
        </w:rPr>
        <w:t>Examples: dust, fumes, mists not containing oil.</w:t>
      </w:r>
    </w:p>
    <w:p w14:paraId="6912B4A0" w14:textId="77777777" w:rsidR="00CF65BD" w:rsidRPr="005C1942" w:rsidRDefault="00CF65BD" w:rsidP="00B376F7">
      <w:pPr>
        <w:pStyle w:val="DefaultText"/>
        <w:spacing w:before="0"/>
        <w:ind w:left="360" w:hanging="360"/>
        <w:rPr>
          <w:rStyle w:val="BlockQuoteBLOCKQUOTE"/>
          <w:b/>
          <w:bCs/>
          <w:sz w:val="20"/>
        </w:rPr>
      </w:pPr>
    </w:p>
    <w:p w14:paraId="0DA840CF" w14:textId="77777777" w:rsidR="00CF65BD" w:rsidRPr="005C1942" w:rsidRDefault="00CF65BD" w:rsidP="00B376F7">
      <w:pPr>
        <w:pStyle w:val="DefaultText"/>
        <w:spacing w:before="0"/>
        <w:rPr>
          <w:rStyle w:val="BlockQuoteBLOCKQUOTE"/>
          <w:bCs/>
          <w:i/>
          <w:sz w:val="20"/>
        </w:rPr>
      </w:pPr>
      <w:r w:rsidRPr="005C1942">
        <w:rPr>
          <w:rStyle w:val="BlockQuoteBLOCKQUOTE"/>
          <w:bCs/>
          <w:i/>
          <w:sz w:val="20"/>
        </w:rPr>
        <w:t>R-Series: Oil Resistant</w:t>
      </w:r>
    </w:p>
    <w:p w14:paraId="0ACB0125" w14:textId="77777777" w:rsidR="00CF65BD" w:rsidRPr="005C1942" w:rsidRDefault="00CF65BD" w:rsidP="00B376F7">
      <w:pPr>
        <w:pStyle w:val="DefaultText"/>
        <w:spacing w:before="0"/>
        <w:rPr>
          <w:rStyle w:val="BlockQuoteBLOCKQUOTE"/>
          <w:b/>
          <w:bCs/>
          <w:sz w:val="20"/>
        </w:rPr>
      </w:pPr>
    </w:p>
    <w:p w14:paraId="28F7A7E8" w14:textId="77777777" w:rsidR="00CF65BD" w:rsidRPr="005C1942" w:rsidRDefault="00CF65BD" w:rsidP="00B376F7">
      <w:pPr>
        <w:pStyle w:val="UnorderedListUL"/>
        <w:numPr>
          <w:ilvl w:val="0"/>
          <w:numId w:val="111"/>
        </w:numPr>
        <w:tabs>
          <w:tab w:val="clear" w:pos="720"/>
        </w:tabs>
        <w:spacing w:before="0"/>
        <w:ind w:left="360"/>
        <w:rPr>
          <w:rStyle w:val="BlockQuoteBLOCKQUOTE"/>
          <w:sz w:val="20"/>
        </w:rPr>
      </w:pPr>
      <w:r w:rsidRPr="005C1942">
        <w:rPr>
          <w:rStyle w:val="BlockQuoteBLOCKQUOTE"/>
          <w:sz w:val="20"/>
        </w:rPr>
        <w:t>Approved for all particulate contaminants, including those containing oil.</w:t>
      </w:r>
    </w:p>
    <w:p w14:paraId="3FF1435A" w14:textId="77777777" w:rsidR="00CF65BD" w:rsidRPr="005C1942" w:rsidRDefault="00CF65BD" w:rsidP="00B376F7">
      <w:pPr>
        <w:pStyle w:val="UnorderedListUL"/>
        <w:numPr>
          <w:ilvl w:val="0"/>
          <w:numId w:val="111"/>
        </w:numPr>
        <w:tabs>
          <w:tab w:val="clear" w:pos="720"/>
        </w:tabs>
        <w:spacing w:before="0"/>
        <w:ind w:left="360"/>
        <w:rPr>
          <w:rStyle w:val="BlockQuoteBLOCKQUOTE"/>
          <w:sz w:val="20"/>
        </w:rPr>
      </w:pPr>
      <w:r w:rsidRPr="005C1942">
        <w:rPr>
          <w:rStyle w:val="BlockQuoteBLOCKQUOTE"/>
          <w:sz w:val="20"/>
        </w:rPr>
        <w:t>Examples: dusts, mists, fumes.</w:t>
      </w:r>
    </w:p>
    <w:p w14:paraId="25B1A5E5" w14:textId="77777777" w:rsidR="00CF65BD" w:rsidRPr="005C1942" w:rsidRDefault="00CF65BD" w:rsidP="00B376F7">
      <w:pPr>
        <w:pStyle w:val="UnorderedListUL"/>
        <w:numPr>
          <w:ilvl w:val="0"/>
          <w:numId w:val="111"/>
        </w:numPr>
        <w:tabs>
          <w:tab w:val="clear" w:pos="720"/>
        </w:tabs>
        <w:spacing w:before="0"/>
        <w:ind w:left="360"/>
        <w:rPr>
          <w:sz w:val="20"/>
        </w:rPr>
      </w:pPr>
      <w:r w:rsidRPr="005C1942">
        <w:rPr>
          <w:rStyle w:val="BlockQuoteBLOCKQUOTE"/>
          <w:sz w:val="20"/>
        </w:rPr>
        <w:t>Time restriction of 8 hours when oils are present.</w:t>
      </w:r>
    </w:p>
    <w:p w14:paraId="2B35FFA2" w14:textId="77777777" w:rsidR="00CF65BD" w:rsidRPr="005C1942" w:rsidRDefault="00CF65BD" w:rsidP="00B376F7">
      <w:pPr>
        <w:pStyle w:val="DefaultText"/>
        <w:spacing w:before="0"/>
        <w:rPr>
          <w:rStyle w:val="BlockQuoteBLOCKQUOTE"/>
          <w:b/>
          <w:bCs/>
          <w:sz w:val="20"/>
        </w:rPr>
      </w:pPr>
    </w:p>
    <w:p w14:paraId="519CC198" w14:textId="77777777" w:rsidR="00CF65BD" w:rsidRPr="005C1942" w:rsidRDefault="00CF65BD" w:rsidP="00B376F7">
      <w:pPr>
        <w:pStyle w:val="DefaultText"/>
        <w:spacing w:before="0"/>
        <w:rPr>
          <w:rStyle w:val="BlockQuoteBLOCKQUOTE"/>
          <w:bCs/>
          <w:i/>
          <w:sz w:val="20"/>
        </w:rPr>
      </w:pPr>
      <w:r w:rsidRPr="005C1942">
        <w:rPr>
          <w:rStyle w:val="BlockQuoteBLOCKQUOTE"/>
          <w:bCs/>
          <w:i/>
          <w:sz w:val="20"/>
        </w:rPr>
        <w:t>P-Series: Oil Proof</w:t>
      </w:r>
    </w:p>
    <w:p w14:paraId="05BBB299" w14:textId="77777777" w:rsidR="00CF65BD" w:rsidRPr="005C1942" w:rsidRDefault="00CF65BD" w:rsidP="00B376F7">
      <w:pPr>
        <w:pStyle w:val="DefaultText"/>
        <w:spacing w:before="0"/>
        <w:rPr>
          <w:rStyle w:val="BlockQuoteBLOCKQUOTE"/>
          <w:b/>
          <w:bCs/>
          <w:sz w:val="20"/>
        </w:rPr>
      </w:pPr>
    </w:p>
    <w:p w14:paraId="0CBF4AE9" w14:textId="77777777" w:rsidR="00CF65BD" w:rsidRPr="005C1942" w:rsidRDefault="00CF65BD" w:rsidP="00B376F7">
      <w:pPr>
        <w:pStyle w:val="UnorderedListUL"/>
        <w:numPr>
          <w:ilvl w:val="0"/>
          <w:numId w:val="112"/>
        </w:numPr>
        <w:tabs>
          <w:tab w:val="clear" w:pos="720"/>
        </w:tabs>
        <w:spacing w:before="0"/>
        <w:ind w:left="360"/>
        <w:rPr>
          <w:rStyle w:val="BlockQuoteBLOCKQUOTE"/>
          <w:sz w:val="20"/>
        </w:rPr>
      </w:pPr>
      <w:r w:rsidRPr="005C1942">
        <w:rPr>
          <w:rStyle w:val="BlockQuoteBLOCKQUOTE"/>
          <w:sz w:val="20"/>
        </w:rPr>
        <w:t>Approved for all particulate contaminants including those containing oil.</w:t>
      </w:r>
    </w:p>
    <w:p w14:paraId="21A99062" w14:textId="77777777" w:rsidR="00CF65BD" w:rsidRPr="005C1942" w:rsidRDefault="00CF65BD" w:rsidP="00B376F7">
      <w:pPr>
        <w:pStyle w:val="UnorderedListUL"/>
        <w:numPr>
          <w:ilvl w:val="0"/>
          <w:numId w:val="112"/>
        </w:numPr>
        <w:tabs>
          <w:tab w:val="clear" w:pos="720"/>
        </w:tabs>
        <w:spacing w:before="0"/>
        <w:ind w:left="360"/>
        <w:rPr>
          <w:rStyle w:val="BlockQuoteBLOCKQUOTE"/>
          <w:sz w:val="20"/>
        </w:rPr>
      </w:pPr>
      <w:r w:rsidRPr="005C1942">
        <w:rPr>
          <w:rStyle w:val="BlockQuoteBLOCKQUOTE"/>
          <w:sz w:val="20"/>
        </w:rPr>
        <w:t>Examples: dust, fumes, mists.</w:t>
      </w:r>
    </w:p>
    <w:p w14:paraId="0114BAE0" w14:textId="77777777" w:rsidR="00CF65BD" w:rsidRPr="005C1942" w:rsidRDefault="00CF65BD" w:rsidP="00B376F7">
      <w:pPr>
        <w:pStyle w:val="UnorderedListUL"/>
        <w:numPr>
          <w:ilvl w:val="0"/>
          <w:numId w:val="112"/>
        </w:numPr>
        <w:tabs>
          <w:tab w:val="clear" w:pos="720"/>
        </w:tabs>
        <w:spacing w:before="0"/>
        <w:ind w:left="360"/>
        <w:rPr>
          <w:sz w:val="20"/>
        </w:rPr>
      </w:pPr>
      <w:r w:rsidRPr="005C1942">
        <w:rPr>
          <w:rStyle w:val="BlockQuoteBLOCKQUOTE"/>
          <w:sz w:val="20"/>
        </w:rPr>
        <w:t>See manufacturer’s time use restrictions on packaging.</w:t>
      </w:r>
    </w:p>
    <w:p w14:paraId="1351CA7E" w14:textId="77777777" w:rsidR="00CF65BD" w:rsidRPr="005C1942" w:rsidRDefault="00CF65BD" w:rsidP="00B376F7">
      <w:pPr>
        <w:pStyle w:val="DefaultText"/>
        <w:spacing w:before="0"/>
        <w:ind w:left="360"/>
        <w:rPr>
          <w:b/>
          <w:sz w:val="20"/>
        </w:rPr>
      </w:pPr>
    </w:p>
    <w:p w14:paraId="43D1F035" w14:textId="77777777" w:rsidR="00CF65BD" w:rsidRPr="005C1942" w:rsidRDefault="00CF65BD" w:rsidP="00B376F7">
      <w:pPr>
        <w:pStyle w:val="DefaultText"/>
        <w:spacing w:before="0"/>
        <w:rPr>
          <w:i/>
          <w:sz w:val="20"/>
        </w:rPr>
      </w:pPr>
      <w:r w:rsidRPr="005C1942">
        <w:rPr>
          <w:i/>
          <w:sz w:val="20"/>
        </w:rPr>
        <w:t>R</w:t>
      </w:r>
      <w:r w:rsidR="00C903A3" w:rsidRPr="005C1942">
        <w:rPr>
          <w:i/>
          <w:sz w:val="20"/>
        </w:rPr>
        <w:t>espirators for IDLH Atmospheres</w:t>
      </w:r>
    </w:p>
    <w:p w14:paraId="67F8FB94" w14:textId="77777777" w:rsidR="00CF65BD" w:rsidRPr="005C1942" w:rsidRDefault="00CF65BD" w:rsidP="00B376F7">
      <w:pPr>
        <w:pStyle w:val="UnorderedListUL"/>
        <w:spacing w:before="0"/>
        <w:rPr>
          <w:sz w:val="20"/>
        </w:rPr>
      </w:pPr>
    </w:p>
    <w:p w14:paraId="55D84883" w14:textId="77777777" w:rsidR="00CF65BD" w:rsidRPr="005C1942" w:rsidRDefault="00CF65BD" w:rsidP="00B376F7">
      <w:pPr>
        <w:pStyle w:val="UnorderedListUL"/>
        <w:spacing w:before="0"/>
        <w:rPr>
          <w:sz w:val="20"/>
        </w:rPr>
      </w:pPr>
      <w:r w:rsidRPr="005C1942">
        <w:rPr>
          <w:sz w:val="20"/>
        </w:rPr>
        <w:t>The following respirators will be used in IDLH atmospheres:</w:t>
      </w:r>
    </w:p>
    <w:p w14:paraId="6562AB12" w14:textId="77777777" w:rsidR="00CF65BD" w:rsidRPr="005C1942" w:rsidRDefault="00CF65BD" w:rsidP="00B376F7">
      <w:pPr>
        <w:pStyle w:val="UnorderedListUL"/>
        <w:spacing w:before="0"/>
        <w:rPr>
          <w:sz w:val="20"/>
        </w:rPr>
      </w:pPr>
    </w:p>
    <w:p w14:paraId="1549B772" w14:textId="77777777" w:rsidR="00CF65BD" w:rsidRPr="005C1942" w:rsidRDefault="00CF65BD" w:rsidP="00B376F7">
      <w:pPr>
        <w:pStyle w:val="UnorderedListUL"/>
        <w:numPr>
          <w:ilvl w:val="0"/>
          <w:numId w:val="113"/>
        </w:numPr>
        <w:tabs>
          <w:tab w:val="clear" w:pos="720"/>
        </w:tabs>
        <w:spacing w:before="0"/>
        <w:ind w:left="360"/>
        <w:rPr>
          <w:sz w:val="20"/>
        </w:rPr>
      </w:pPr>
      <w:bookmarkStart w:id="266" w:name="BM1910_134_d__2__i__A_"/>
      <w:bookmarkEnd w:id="266"/>
      <w:r w:rsidRPr="005C1942">
        <w:rPr>
          <w:sz w:val="20"/>
        </w:rPr>
        <w:t>A full facepiece pressure demand SCBA certified by NIOSH for a minimum service life of 30 minutes, or</w:t>
      </w:r>
    </w:p>
    <w:p w14:paraId="480F4517" w14:textId="77777777" w:rsidR="00CF65BD" w:rsidRPr="005C1942" w:rsidRDefault="00CF65BD" w:rsidP="00B376F7">
      <w:pPr>
        <w:pStyle w:val="UnorderedListUL"/>
        <w:numPr>
          <w:ilvl w:val="0"/>
          <w:numId w:val="113"/>
        </w:numPr>
        <w:tabs>
          <w:tab w:val="clear" w:pos="720"/>
        </w:tabs>
        <w:spacing w:before="0"/>
        <w:ind w:left="360"/>
        <w:rPr>
          <w:sz w:val="20"/>
        </w:rPr>
      </w:pPr>
      <w:bookmarkStart w:id="267" w:name="BM1910_134_d__2__i__B_"/>
      <w:bookmarkEnd w:id="267"/>
      <w:r w:rsidRPr="005C1942">
        <w:rPr>
          <w:sz w:val="20"/>
        </w:rPr>
        <w:t>A combination full facepiece pressure demand supplied-air respirator (SAR) with auxiliary self-contained air supply.</w:t>
      </w:r>
    </w:p>
    <w:p w14:paraId="0CDA516F" w14:textId="77777777" w:rsidR="00CF65BD" w:rsidRPr="005C1942" w:rsidRDefault="00CF65BD" w:rsidP="00B376F7">
      <w:pPr>
        <w:pStyle w:val="UnorderedListUL"/>
        <w:numPr>
          <w:ilvl w:val="0"/>
          <w:numId w:val="113"/>
        </w:numPr>
        <w:tabs>
          <w:tab w:val="clear" w:pos="720"/>
        </w:tabs>
        <w:spacing w:before="0"/>
        <w:ind w:left="360"/>
        <w:rPr>
          <w:sz w:val="20"/>
        </w:rPr>
      </w:pPr>
      <w:bookmarkStart w:id="268" w:name="BM1910_134_d__2__ii_"/>
      <w:bookmarkEnd w:id="268"/>
      <w:r w:rsidRPr="005C1942">
        <w:rPr>
          <w:sz w:val="20"/>
        </w:rPr>
        <w:t>Respirators provided only for escape from IDLH atmospheres shall be NIOSH-certified for escape from the atmosphere in which they will be used.</w:t>
      </w:r>
    </w:p>
    <w:p w14:paraId="2E72CD24" w14:textId="77777777" w:rsidR="00CF65BD" w:rsidRPr="005C1942" w:rsidRDefault="00CF65BD" w:rsidP="00B376F7">
      <w:pPr>
        <w:pStyle w:val="DefaultText"/>
        <w:spacing w:before="0"/>
        <w:ind w:left="360"/>
        <w:rPr>
          <w:b/>
          <w:bCs/>
          <w:sz w:val="20"/>
        </w:rPr>
      </w:pPr>
      <w:bookmarkStart w:id="269" w:name="BM1910_134_d__3_"/>
      <w:bookmarkEnd w:id="269"/>
    </w:p>
    <w:p w14:paraId="0534B24D" w14:textId="77777777" w:rsidR="00CF65BD" w:rsidRPr="005C1942" w:rsidRDefault="00CF65BD" w:rsidP="00B376F7">
      <w:pPr>
        <w:pStyle w:val="DefaultText"/>
        <w:spacing w:before="0"/>
        <w:rPr>
          <w:i/>
          <w:sz w:val="20"/>
        </w:rPr>
      </w:pPr>
      <w:r w:rsidRPr="005C1942">
        <w:rPr>
          <w:bCs/>
          <w:i/>
          <w:sz w:val="20"/>
        </w:rPr>
        <w:t>Respirators for Atmospheres That Are Not IDLH</w:t>
      </w:r>
    </w:p>
    <w:p w14:paraId="51A8EDBE" w14:textId="77777777" w:rsidR="00CF65BD" w:rsidRPr="005C1942" w:rsidRDefault="00CF65BD" w:rsidP="00B376F7">
      <w:pPr>
        <w:pStyle w:val="DefaultText"/>
        <w:spacing w:before="0"/>
        <w:rPr>
          <w:sz w:val="20"/>
        </w:rPr>
      </w:pPr>
    </w:p>
    <w:p w14:paraId="58B56D96" w14:textId="77777777" w:rsidR="00CF65BD" w:rsidRPr="005C1942" w:rsidRDefault="00CF65BD" w:rsidP="00B376F7">
      <w:pPr>
        <w:pStyle w:val="DefaultText"/>
        <w:numPr>
          <w:ilvl w:val="0"/>
          <w:numId w:val="114"/>
        </w:numPr>
        <w:tabs>
          <w:tab w:val="clear" w:pos="720"/>
        </w:tabs>
        <w:spacing w:before="0"/>
        <w:ind w:left="360"/>
        <w:rPr>
          <w:sz w:val="20"/>
        </w:rPr>
      </w:pPr>
      <w:r w:rsidRPr="005C1942">
        <w:rPr>
          <w:sz w:val="20"/>
        </w:rPr>
        <w:t xml:space="preserve">The respirators selected must be adequate to protect the health of the employee and ensure compliance with all other OSHA statutory and regulatory </w:t>
      </w:r>
      <w:r w:rsidR="007162C8" w:rsidRPr="005C1942">
        <w:rPr>
          <w:sz w:val="20"/>
        </w:rPr>
        <w:t>r</w:t>
      </w:r>
      <w:r w:rsidR="00A95FEA" w:rsidRPr="005C1942">
        <w:rPr>
          <w:sz w:val="20"/>
        </w:rPr>
        <w:t xml:space="preserve">equirements </w:t>
      </w:r>
      <w:r w:rsidRPr="005C1942">
        <w:rPr>
          <w:sz w:val="20"/>
        </w:rPr>
        <w:t>under routine and reasonably foreseeable emergency situations. The respirator selected must be appropriate for the chemical state and physical form of the contaminant.</w:t>
      </w:r>
    </w:p>
    <w:p w14:paraId="4339EBFC" w14:textId="77777777" w:rsidR="00CF65BD" w:rsidRPr="005C1942" w:rsidRDefault="00CF65BD" w:rsidP="00B376F7">
      <w:pPr>
        <w:pStyle w:val="DefaultText"/>
        <w:spacing w:before="0"/>
        <w:rPr>
          <w:sz w:val="20"/>
        </w:rPr>
      </w:pPr>
    </w:p>
    <w:p w14:paraId="201EE9E2" w14:textId="77777777" w:rsidR="003254F6" w:rsidRPr="005C1942" w:rsidRDefault="003254F6" w:rsidP="00B376F7">
      <w:pPr>
        <w:pStyle w:val="DefaultText"/>
        <w:spacing w:before="0"/>
        <w:rPr>
          <w:b/>
          <w:sz w:val="20"/>
        </w:rPr>
      </w:pPr>
      <w:r w:rsidRPr="005C1942">
        <w:rPr>
          <w:b/>
          <w:sz w:val="20"/>
        </w:rPr>
        <w:t>Filters, Canisters and Cartridges</w:t>
      </w:r>
    </w:p>
    <w:p w14:paraId="5CFF3394" w14:textId="77777777" w:rsidR="003254F6" w:rsidRPr="005C1942" w:rsidRDefault="003254F6" w:rsidP="00B376F7">
      <w:pPr>
        <w:pStyle w:val="DefaultText"/>
        <w:spacing w:before="0"/>
        <w:rPr>
          <w:b/>
          <w:sz w:val="20"/>
        </w:rPr>
      </w:pPr>
    </w:p>
    <w:p w14:paraId="456AA29C" w14:textId="77777777" w:rsidR="00CF65BD" w:rsidRPr="005C1942" w:rsidRDefault="00CF65BD" w:rsidP="00B376F7">
      <w:pPr>
        <w:pStyle w:val="DefaultText"/>
        <w:spacing w:before="0"/>
        <w:rPr>
          <w:sz w:val="20"/>
        </w:rPr>
      </w:pPr>
      <w:r w:rsidRPr="005C1942">
        <w:rPr>
          <w:i/>
          <w:sz w:val="20"/>
        </w:rPr>
        <w:t>Identification of Filters and Cartridges</w:t>
      </w:r>
      <w:r w:rsidR="003254F6" w:rsidRPr="005C1942">
        <w:rPr>
          <w:sz w:val="20"/>
        </w:rPr>
        <w:t>—</w:t>
      </w:r>
      <w:r w:rsidRPr="005C1942">
        <w:rPr>
          <w:sz w:val="20"/>
        </w:rPr>
        <w:t>All filters and cartridges will be labeled and color-coded with the NIOSH approval label. The user will ensure that the label is not removed and remains legible. A change out schedule for filters and cartridge has been developed to ensure these elements of the respirators remain effective.</w:t>
      </w:r>
    </w:p>
    <w:p w14:paraId="26ED1F74" w14:textId="77777777" w:rsidR="00CF65BD" w:rsidRPr="005C1942" w:rsidRDefault="00CF65BD" w:rsidP="00B376F7">
      <w:pPr>
        <w:pStyle w:val="DefaultText"/>
        <w:spacing w:before="0"/>
        <w:rPr>
          <w:sz w:val="20"/>
        </w:rPr>
      </w:pPr>
    </w:p>
    <w:p w14:paraId="71DC6461" w14:textId="77777777" w:rsidR="00CF65BD" w:rsidRPr="005C1942" w:rsidRDefault="00CF65BD" w:rsidP="00B376F7">
      <w:pPr>
        <w:pStyle w:val="DefaultText"/>
        <w:spacing w:before="0"/>
        <w:rPr>
          <w:sz w:val="20"/>
        </w:rPr>
      </w:pPr>
      <w:r w:rsidRPr="005C1942">
        <w:rPr>
          <w:i/>
          <w:sz w:val="20"/>
        </w:rPr>
        <w:t>Respirator Filter and Canister Replacement</w:t>
      </w:r>
      <w:r w:rsidR="003254F6" w:rsidRPr="005C1942">
        <w:rPr>
          <w:sz w:val="20"/>
        </w:rPr>
        <w:t>—</w:t>
      </w:r>
      <w:r w:rsidRPr="005C1942">
        <w:rPr>
          <w:sz w:val="20"/>
        </w:rPr>
        <w:t>An important part of the respiratory protection program includes identifying the useful life of cartridges and filters used on air-purifying respirators. Each filter and cartridge must be equipped with an end-of-service-life indicator (ESLI) certified by NIOSH for the contaminant.</w:t>
      </w:r>
    </w:p>
    <w:p w14:paraId="2F03C2C4" w14:textId="77777777" w:rsidR="00CF65BD" w:rsidRPr="005C1942" w:rsidRDefault="00CF65BD" w:rsidP="00B376F7">
      <w:pPr>
        <w:pStyle w:val="DefaultText"/>
        <w:spacing w:before="0"/>
        <w:rPr>
          <w:sz w:val="20"/>
        </w:rPr>
      </w:pPr>
    </w:p>
    <w:p w14:paraId="3E53B7D7" w14:textId="77777777" w:rsidR="00CF65BD" w:rsidRPr="005C1942" w:rsidRDefault="00CF65BD" w:rsidP="00B376F7">
      <w:pPr>
        <w:pStyle w:val="DefaultText"/>
        <w:spacing w:before="0"/>
        <w:rPr>
          <w:sz w:val="20"/>
        </w:rPr>
      </w:pPr>
      <w:bookmarkStart w:id="270" w:name="BM1910_134_d__3__iii__B__2_"/>
      <w:bookmarkEnd w:id="270"/>
      <w:r w:rsidRPr="005C1942">
        <w:rPr>
          <w:sz w:val="20"/>
        </w:rPr>
        <w:t>If there is no ESLI appropriate for the conditions, a change schedule for canisters and cartridges based on objective information or data that will ensure that canisters and cartridges are changed before the end of their service life will be implemented.</w:t>
      </w:r>
    </w:p>
    <w:p w14:paraId="2CC07664" w14:textId="77777777" w:rsidR="00CF65BD" w:rsidRPr="005C1942" w:rsidRDefault="00CF65BD" w:rsidP="00B376F7">
      <w:pPr>
        <w:pStyle w:val="DefaultText"/>
        <w:spacing w:before="0"/>
        <w:rPr>
          <w:sz w:val="20"/>
        </w:rPr>
      </w:pPr>
    </w:p>
    <w:p w14:paraId="6E8AB883" w14:textId="77777777" w:rsidR="00CF65BD" w:rsidRPr="005C1942" w:rsidRDefault="00CF65BD" w:rsidP="00B376F7">
      <w:pPr>
        <w:pStyle w:val="DefaultText"/>
        <w:spacing w:before="0"/>
        <w:rPr>
          <w:sz w:val="20"/>
        </w:rPr>
      </w:pPr>
      <w:r w:rsidRPr="005C1942">
        <w:rPr>
          <w:i/>
          <w:sz w:val="20"/>
        </w:rPr>
        <w:t>Filter and Cartridge Change Schedule</w:t>
      </w:r>
      <w:r w:rsidR="003254F6" w:rsidRPr="005C1942">
        <w:rPr>
          <w:sz w:val="20"/>
        </w:rPr>
        <w:t>—</w:t>
      </w:r>
      <w:r w:rsidRPr="005C1942">
        <w:rPr>
          <w:sz w:val="20"/>
        </w:rPr>
        <w:t>Stock of spare filers and cartridges will be maintained to allow immediate change when required or desired by the employee.</w:t>
      </w:r>
    </w:p>
    <w:p w14:paraId="5AD55FCA" w14:textId="77777777" w:rsidR="00CF65BD" w:rsidRPr="005C1942" w:rsidRDefault="00CF65BD" w:rsidP="00B376F7">
      <w:pPr>
        <w:pStyle w:val="DefaultText"/>
        <w:spacing w:before="0"/>
        <w:rPr>
          <w:sz w:val="20"/>
        </w:rPr>
      </w:pPr>
    </w:p>
    <w:p w14:paraId="46C8BF4B" w14:textId="77777777" w:rsidR="00CF65BD" w:rsidRPr="005C1942" w:rsidRDefault="00CF65BD" w:rsidP="00B376F7">
      <w:pPr>
        <w:pStyle w:val="DefaultText"/>
        <w:spacing w:before="0"/>
        <w:rPr>
          <w:sz w:val="20"/>
        </w:rPr>
      </w:pPr>
      <w:r w:rsidRPr="005C1942">
        <w:rPr>
          <w:sz w:val="20"/>
        </w:rPr>
        <w:t>Cartridges will be changed based on the most limiting factor below:</w:t>
      </w:r>
    </w:p>
    <w:p w14:paraId="1E5F8434" w14:textId="77777777" w:rsidR="00CF65BD" w:rsidRPr="005C1942" w:rsidRDefault="00CF65BD" w:rsidP="00B376F7">
      <w:pPr>
        <w:pStyle w:val="DefaultText"/>
        <w:spacing w:before="0"/>
        <w:rPr>
          <w:sz w:val="20"/>
        </w:rPr>
      </w:pPr>
    </w:p>
    <w:p w14:paraId="515F7E34" w14:textId="77777777" w:rsidR="00CF65BD" w:rsidRPr="005C1942" w:rsidRDefault="00CF65BD" w:rsidP="00B376F7">
      <w:pPr>
        <w:pStyle w:val="UnorderedListUL"/>
        <w:numPr>
          <w:ilvl w:val="0"/>
          <w:numId w:val="114"/>
        </w:numPr>
        <w:tabs>
          <w:tab w:val="clear" w:pos="720"/>
        </w:tabs>
        <w:spacing w:before="0"/>
        <w:ind w:left="360"/>
        <w:rPr>
          <w:sz w:val="20"/>
        </w:rPr>
      </w:pPr>
      <w:r w:rsidRPr="005C1942">
        <w:rPr>
          <w:sz w:val="20"/>
        </w:rPr>
        <w:t>Prior to expiration date.</w:t>
      </w:r>
    </w:p>
    <w:p w14:paraId="57797D63" w14:textId="77777777" w:rsidR="00CF65BD" w:rsidRPr="005C1942" w:rsidRDefault="00CF65BD" w:rsidP="00B376F7">
      <w:pPr>
        <w:pStyle w:val="UnorderedListUL"/>
        <w:numPr>
          <w:ilvl w:val="0"/>
          <w:numId w:val="114"/>
        </w:numPr>
        <w:tabs>
          <w:tab w:val="clear" w:pos="720"/>
        </w:tabs>
        <w:spacing w:before="0"/>
        <w:ind w:left="360"/>
        <w:rPr>
          <w:sz w:val="20"/>
        </w:rPr>
      </w:pPr>
      <w:r w:rsidRPr="005C1942">
        <w:rPr>
          <w:sz w:val="20"/>
        </w:rPr>
        <w:t>Manufactures recommendations for the specific use and environment.</w:t>
      </w:r>
    </w:p>
    <w:p w14:paraId="6ACC1967" w14:textId="77777777" w:rsidR="00CF65BD" w:rsidRPr="005C1942" w:rsidRDefault="00CF65BD" w:rsidP="00B376F7">
      <w:pPr>
        <w:pStyle w:val="UnorderedListUL"/>
        <w:numPr>
          <w:ilvl w:val="0"/>
          <w:numId w:val="114"/>
        </w:numPr>
        <w:tabs>
          <w:tab w:val="clear" w:pos="720"/>
        </w:tabs>
        <w:spacing w:before="0"/>
        <w:ind w:left="360"/>
        <w:rPr>
          <w:sz w:val="20"/>
        </w:rPr>
      </w:pPr>
      <w:r w:rsidRPr="005C1942">
        <w:rPr>
          <w:sz w:val="20"/>
        </w:rPr>
        <w:t>After each use.</w:t>
      </w:r>
    </w:p>
    <w:p w14:paraId="32F76779" w14:textId="77777777" w:rsidR="00CF65BD" w:rsidRPr="005C1942" w:rsidRDefault="00CF65BD" w:rsidP="00B376F7">
      <w:pPr>
        <w:pStyle w:val="UnorderedListUL"/>
        <w:numPr>
          <w:ilvl w:val="0"/>
          <w:numId w:val="114"/>
        </w:numPr>
        <w:tabs>
          <w:tab w:val="clear" w:pos="720"/>
        </w:tabs>
        <w:spacing w:before="0"/>
        <w:ind w:left="360"/>
        <w:rPr>
          <w:sz w:val="20"/>
        </w:rPr>
      </w:pPr>
      <w:r w:rsidRPr="005C1942">
        <w:rPr>
          <w:sz w:val="20"/>
        </w:rPr>
        <w:t>When requested by employee.</w:t>
      </w:r>
    </w:p>
    <w:p w14:paraId="58496BE4" w14:textId="77777777" w:rsidR="00CF65BD" w:rsidRPr="005C1942" w:rsidRDefault="00CF65BD" w:rsidP="00B376F7">
      <w:pPr>
        <w:pStyle w:val="UnorderedListUL"/>
        <w:numPr>
          <w:ilvl w:val="0"/>
          <w:numId w:val="114"/>
        </w:numPr>
        <w:tabs>
          <w:tab w:val="clear" w:pos="720"/>
        </w:tabs>
        <w:spacing w:before="0"/>
        <w:ind w:left="360"/>
        <w:rPr>
          <w:sz w:val="20"/>
        </w:rPr>
      </w:pPr>
      <w:r w:rsidRPr="005C1942">
        <w:rPr>
          <w:sz w:val="20"/>
        </w:rPr>
        <w:t>When contaminant odor is detected.</w:t>
      </w:r>
    </w:p>
    <w:p w14:paraId="13BCE8FD" w14:textId="77777777" w:rsidR="00CF65BD" w:rsidRPr="005C1942" w:rsidRDefault="00CF65BD" w:rsidP="00B376F7">
      <w:pPr>
        <w:pStyle w:val="UnorderedListUL"/>
        <w:numPr>
          <w:ilvl w:val="0"/>
          <w:numId w:val="114"/>
        </w:numPr>
        <w:tabs>
          <w:tab w:val="clear" w:pos="720"/>
        </w:tabs>
        <w:spacing w:before="0"/>
        <w:ind w:left="360"/>
        <w:rPr>
          <w:sz w:val="20"/>
        </w:rPr>
      </w:pPr>
      <w:r w:rsidRPr="005C1942">
        <w:rPr>
          <w:sz w:val="20"/>
        </w:rPr>
        <w:t>When restriction to air flow has occurred as evidenced by increase effort by user to breathe normally.</w:t>
      </w:r>
    </w:p>
    <w:p w14:paraId="5142FF9C" w14:textId="77777777" w:rsidR="00CF65BD" w:rsidRPr="005C1942" w:rsidRDefault="00CF65BD" w:rsidP="00B376F7">
      <w:pPr>
        <w:pStyle w:val="UnorderedListUL"/>
        <w:spacing w:before="0"/>
        <w:ind w:left="720"/>
        <w:rPr>
          <w:sz w:val="20"/>
        </w:rPr>
      </w:pPr>
    </w:p>
    <w:p w14:paraId="1254EB60" w14:textId="77777777" w:rsidR="00CF65BD" w:rsidRPr="005C1942" w:rsidRDefault="00CF65BD" w:rsidP="00B376F7">
      <w:pPr>
        <w:pStyle w:val="UnorderedListUL"/>
        <w:spacing w:before="0"/>
        <w:rPr>
          <w:sz w:val="20"/>
        </w:rPr>
      </w:pPr>
      <w:r w:rsidRPr="005C1942">
        <w:rPr>
          <w:sz w:val="20"/>
        </w:rPr>
        <w:t>Cartridges will remain in their original sealed packages until needed for immediate use.</w:t>
      </w:r>
    </w:p>
    <w:p w14:paraId="5ED68456" w14:textId="77777777" w:rsidR="00CF65BD" w:rsidRPr="005C1942" w:rsidRDefault="00CF65BD" w:rsidP="00B376F7">
      <w:pPr>
        <w:pStyle w:val="DefaultText"/>
        <w:spacing w:before="0"/>
        <w:rPr>
          <w:b/>
          <w:sz w:val="20"/>
        </w:rPr>
      </w:pPr>
    </w:p>
    <w:p w14:paraId="669FB580" w14:textId="77777777" w:rsidR="00CF65BD" w:rsidRPr="005C1942" w:rsidRDefault="00CF65BD" w:rsidP="00B376F7">
      <w:pPr>
        <w:pStyle w:val="DefaultText"/>
        <w:spacing w:before="0"/>
        <w:rPr>
          <w:sz w:val="20"/>
        </w:rPr>
      </w:pPr>
      <w:r w:rsidRPr="005C1942">
        <w:rPr>
          <w:sz w:val="20"/>
        </w:rPr>
        <w:t>Filters will be changed on the most limiting factor below:</w:t>
      </w:r>
    </w:p>
    <w:p w14:paraId="1802DCAC" w14:textId="77777777" w:rsidR="00CF65BD" w:rsidRPr="005C1942" w:rsidRDefault="00CF65BD" w:rsidP="00B376F7">
      <w:pPr>
        <w:pStyle w:val="DefaultText"/>
        <w:spacing w:before="0"/>
        <w:rPr>
          <w:b/>
          <w:sz w:val="20"/>
        </w:rPr>
      </w:pPr>
    </w:p>
    <w:p w14:paraId="40D87EE9" w14:textId="77777777" w:rsidR="00CF65BD" w:rsidRPr="005C1942" w:rsidRDefault="00CF65BD" w:rsidP="00B376F7">
      <w:pPr>
        <w:pStyle w:val="UnorderedListUL"/>
        <w:numPr>
          <w:ilvl w:val="0"/>
          <w:numId w:val="115"/>
        </w:numPr>
        <w:tabs>
          <w:tab w:val="clear" w:pos="720"/>
        </w:tabs>
        <w:spacing w:before="0"/>
        <w:ind w:left="360"/>
        <w:rPr>
          <w:sz w:val="20"/>
        </w:rPr>
      </w:pPr>
      <w:r w:rsidRPr="005C1942">
        <w:rPr>
          <w:sz w:val="20"/>
        </w:rPr>
        <w:t>Prior to expiration date.</w:t>
      </w:r>
    </w:p>
    <w:p w14:paraId="4C8994F9" w14:textId="77777777" w:rsidR="00CF65BD" w:rsidRPr="005C1942" w:rsidRDefault="00CF65BD" w:rsidP="00B376F7">
      <w:pPr>
        <w:pStyle w:val="UnorderedListUL"/>
        <w:numPr>
          <w:ilvl w:val="0"/>
          <w:numId w:val="115"/>
        </w:numPr>
        <w:tabs>
          <w:tab w:val="clear" w:pos="720"/>
        </w:tabs>
        <w:spacing w:before="0"/>
        <w:ind w:left="360"/>
        <w:rPr>
          <w:sz w:val="20"/>
        </w:rPr>
      </w:pPr>
      <w:r w:rsidRPr="005C1942">
        <w:rPr>
          <w:sz w:val="20"/>
        </w:rPr>
        <w:t>Manufacturer’s recommendations for the specific use and environment.</w:t>
      </w:r>
    </w:p>
    <w:p w14:paraId="5524F69D" w14:textId="77777777" w:rsidR="00CF65BD" w:rsidRPr="005C1942" w:rsidRDefault="00CF65BD" w:rsidP="00B376F7">
      <w:pPr>
        <w:pStyle w:val="UnorderedListUL"/>
        <w:numPr>
          <w:ilvl w:val="0"/>
          <w:numId w:val="115"/>
        </w:numPr>
        <w:tabs>
          <w:tab w:val="clear" w:pos="720"/>
        </w:tabs>
        <w:spacing w:before="0"/>
        <w:ind w:left="360"/>
        <w:rPr>
          <w:sz w:val="20"/>
        </w:rPr>
      </w:pPr>
      <w:r w:rsidRPr="005C1942">
        <w:rPr>
          <w:sz w:val="20"/>
        </w:rPr>
        <w:t>When requested by employee.</w:t>
      </w:r>
    </w:p>
    <w:p w14:paraId="0615BCEE" w14:textId="77777777" w:rsidR="00CF65BD" w:rsidRPr="005C1942" w:rsidRDefault="00CF65BD" w:rsidP="00B376F7">
      <w:pPr>
        <w:pStyle w:val="UnorderedListUL"/>
        <w:numPr>
          <w:ilvl w:val="0"/>
          <w:numId w:val="115"/>
        </w:numPr>
        <w:tabs>
          <w:tab w:val="clear" w:pos="720"/>
        </w:tabs>
        <w:spacing w:before="0"/>
        <w:ind w:left="360"/>
        <w:rPr>
          <w:sz w:val="20"/>
        </w:rPr>
      </w:pPr>
      <w:r w:rsidRPr="005C1942">
        <w:rPr>
          <w:sz w:val="20"/>
        </w:rPr>
        <w:t>When contaminant odor is detected.</w:t>
      </w:r>
    </w:p>
    <w:p w14:paraId="0AFDAC6A" w14:textId="77777777" w:rsidR="00CF65BD" w:rsidRPr="005C1942" w:rsidRDefault="00CF65BD" w:rsidP="00B376F7">
      <w:pPr>
        <w:pStyle w:val="UnorderedListUL"/>
        <w:numPr>
          <w:ilvl w:val="0"/>
          <w:numId w:val="115"/>
        </w:numPr>
        <w:tabs>
          <w:tab w:val="clear" w:pos="720"/>
        </w:tabs>
        <w:spacing w:before="0"/>
        <w:ind w:left="360"/>
        <w:rPr>
          <w:sz w:val="20"/>
        </w:rPr>
      </w:pPr>
      <w:r w:rsidRPr="005C1942">
        <w:rPr>
          <w:sz w:val="20"/>
        </w:rPr>
        <w:t>When restriction to air flow has occurred as evidenced by increase effort by user to breathe normally.</w:t>
      </w:r>
    </w:p>
    <w:p w14:paraId="40CC0998" w14:textId="77777777" w:rsidR="00CF65BD" w:rsidRPr="005C1942" w:rsidRDefault="00CF65BD" w:rsidP="00B376F7">
      <w:pPr>
        <w:pStyle w:val="UnorderedListUL"/>
        <w:numPr>
          <w:ilvl w:val="0"/>
          <w:numId w:val="115"/>
        </w:numPr>
        <w:tabs>
          <w:tab w:val="clear" w:pos="720"/>
        </w:tabs>
        <w:spacing w:before="0"/>
        <w:ind w:left="360"/>
        <w:rPr>
          <w:sz w:val="20"/>
        </w:rPr>
      </w:pPr>
      <w:r w:rsidRPr="005C1942">
        <w:rPr>
          <w:sz w:val="20"/>
        </w:rPr>
        <w:t>When discoloring of the filter media is evident.</w:t>
      </w:r>
    </w:p>
    <w:p w14:paraId="6E98D0B3" w14:textId="77777777" w:rsidR="00CF65BD" w:rsidRPr="005C1942" w:rsidRDefault="00CF65BD" w:rsidP="00B376F7">
      <w:pPr>
        <w:pStyle w:val="UnorderedListUL"/>
        <w:spacing w:before="0"/>
        <w:rPr>
          <w:sz w:val="20"/>
        </w:rPr>
      </w:pPr>
    </w:p>
    <w:p w14:paraId="778B63FA" w14:textId="77777777" w:rsidR="00CF65BD" w:rsidRPr="005C1942" w:rsidRDefault="00CF65BD" w:rsidP="00B376F7">
      <w:pPr>
        <w:pStyle w:val="UnorderedListUL"/>
        <w:spacing w:before="0"/>
        <w:rPr>
          <w:sz w:val="20"/>
        </w:rPr>
      </w:pPr>
      <w:r w:rsidRPr="005C1942">
        <w:rPr>
          <w:sz w:val="20"/>
        </w:rPr>
        <w:t>Filters will remain in their original sealed package until needed for immediate use.</w:t>
      </w:r>
    </w:p>
    <w:p w14:paraId="39875EE3" w14:textId="77777777" w:rsidR="00CF65BD" w:rsidRPr="005C1942" w:rsidRDefault="00CF65BD" w:rsidP="00B376F7">
      <w:pPr>
        <w:pStyle w:val="DefaultText"/>
        <w:spacing w:before="0"/>
        <w:rPr>
          <w:sz w:val="20"/>
        </w:rPr>
      </w:pPr>
    </w:p>
    <w:p w14:paraId="1950080E" w14:textId="77777777" w:rsidR="00CF65BD" w:rsidRPr="005C1942" w:rsidRDefault="00CF65BD" w:rsidP="00B376F7">
      <w:pPr>
        <w:pStyle w:val="DefaultText"/>
        <w:spacing w:before="0"/>
        <w:rPr>
          <w:sz w:val="20"/>
        </w:rPr>
      </w:pPr>
      <w:r w:rsidRPr="005C1942">
        <w:rPr>
          <w:b/>
          <w:sz w:val="20"/>
        </w:rPr>
        <w:t xml:space="preserve">Respiratory Protection Schedule </w:t>
      </w:r>
    </w:p>
    <w:p w14:paraId="2E51AF8B" w14:textId="77777777" w:rsidR="00CF65BD" w:rsidRPr="005C1942" w:rsidRDefault="00CF65BD" w:rsidP="00B376F7">
      <w:pPr>
        <w:pStyle w:val="DefaultText"/>
        <w:spacing w:before="0"/>
        <w:rPr>
          <w:sz w:val="20"/>
        </w:rPr>
      </w:pPr>
    </w:p>
    <w:p w14:paraId="0EC832A7" w14:textId="77777777" w:rsidR="00CF65BD" w:rsidRPr="005C1942" w:rsidRDefault="00CF65BD" w:rsidP="00B376F7">
      <w:pPr>
        <w:pStyle w:val="DefaultText"/>
        <w:spacing w:before="0"/>
        <w:rPr>
          <w:sz w:val="20"/>
        </w:rPr>
      </w:pPr>
      <w:r w:rsidRPr="005C1942">
        <w:rPr>
          <w:sz w:val="20"/>
        </w:rPr>
        <w:t>The company maintains a respiratory protection schedule by job and working condition. This schedule is provided to each authorized and trained employee. The schedule provides the following information:</w:t>
      </w:r>
    </w:p>
    <w:p w14:paraId="314BEB43" w14:textId="77777777" w:rsidR="00CF65BD" w:rsidRPr="005C1942" w:rsidRDefault="00CF65BD" w:rsidP="00B376F7">
      <w:pPr>
        <w:pStyle w:val="DefaultText"/>
        <w:spacing w:before="0"/>
        <w:rPr>
          <w:sz w:val="20"/>
        </w:rPr>
      </w:pPr>
    </w:p>
    <w:p w14:paraId="488D44D4" w14:textId="77777777" w:rsidR="00CF65BD" w:rsidRPr="005C1942" w:rsidRDefault="00CF65BD" w:rsidP="00B376F7">
      <w:pPr>
        <w:pStyle w:val="OrderedListOL"/>
        <w:numPr>
          <w:ilvl w:val="0"/>
          <w:numId w:val="116"/>
        </w:numPr>
        <w:tabs>
          <w:tab w:val="clear" w:pos="720"/>
        </w:tabs>
        <w:spacing w:before="0"/>
        <w:ind w:left="360"/>
        <w:rPr>
          <w:sz w:val="20"/>
        </w:rPr>
      </w:pPr>
      <w:r w:rsidRPr="005C1942">
        <w:rPr>
          <w:sz w:val="20"/>
        </w:rPr>
        <w:t>Job/working conditions</w:t>
      </w:r>
    </w:p>
    <w:p w14:paraId="6E964A89" w14:textId="77777777" w:rsidR="00CF65BD" w:rsidRPr="005C1942" w:rsidRDefault="00CF65BD" w:rsidP="00B376F7">
      <w:pPr>
        <w:pStyle w:val="OrderedListOL"/>
        <w:numPr>
          <w:ilvl w:val="0"/>
          <w:numId w:val="116"/>
        </w:numPr>
        <w:tabs>
          <w:tab w:val="clear" w:pos="720"/>
        </w:tabs>
        <w:spacing w:before="0"/>
        <w:ind w:left="360"/>
        <w:rPr>
          <w:sz w:val="20"/>
        </w:rPr>
      </w:pPr>
      <w:r w:rsidRPr="005C1942">
        <w:rPr>
          <w:sz w:val="20"/>
        </w:rPr>
        <w:t>Work location</w:t>
      </w:r>
    </w:p>
    <w:p w14:paraId="16B65B97" w14:textId="77777777" w:rsidR="00CF65BD" w:rsidRPr="005C1942" w:rsidRDefault="00CF65BD" w:rsidP="00B376F7">
      <w:pPr>
        <w:pStyle w:val="OrderedListOL"/>
        <w:numPr>
          <w:ilvl w:val="0"/>
          <w:numId w:val="116"/>
        </w:numPr>
        <w:tabs>
          <w:tab w:val="clear" w:pos="720"/>
        </w:tabs>
        <w:spacing w:before="0"/>
        <w:ind w:left="360"/>
        <w:rPr>
          <w:sz w:val="20"/>
        </w:rPr>
      </w:pPr>
      <w:r w:rsidRPr="005C1942">
        <w:rPr>
          <w:sz w:val="20"/>
        </w:rPr>
        <w:t>Hazards present</w:t>
      </w:r>
    </w:p>
    <w:p w14:paraId="6CE46008" w14:textId="77777777" w:rsidR="00CF65BD" w:rsidRPr="005C1942" w:rsidRDefault="00CF65BD" w:rsidP="00B376F7">
      <w:pPr>
        <w:pStyle w:val="OrderedListOL"/>
        <w:numPr>
          <w:ilvl w:val="0"/>
          <w:numId w:val="116"/>
        </w:numPr>
        <w:tabs>
          <w:tab w:val="clear" w:pos="720"/>
        </w:tabs>
        <w:spacing w:before="0"/>
        <w:ind w:left="360"/>
        <w:rPr>
          <w:sz w:val="20"/>
        </w:rPr>
      </w:pPr>
      <w:r w:rsidRPr="005C1942">
        <w:rPr>
          <w:sz w:val="20"/>
        </w:rPr>
        <w:t>Type of respirator or SCBA required</w:t>
      </w:r>
    </w:p>
    <w:p w14:paraId="10450B3F" w14:textId="77777777" w:rsidR="00CF65BD" w:rsidRPr="005C1942" w:rsidRDefault="00CF65BD" w:rsidP="00B376F7">
      <w:pPr>
        <w:pStyle w:val="OrderedListOL"/>
        <w:numPr>
          <w:ilvl w:val="0"/>
          <w:numId w:val="116"/>
        </w:numPr>
        <w:tabs>
          <w:tab w:val="clear" w:pos="720"/>
        </w:tabs>
        <w:spacing w:before="0"/>
        <w:ind w:left="360"/>
        <w:rPr>
          <w:sz w:val="20"/>
        </w:rPr>
      </w:pPr>
      <w:r w:rsidRPr="005C1942">
        <w:rPr>
          <w:sz w:val="20"/>
        </w:rPr>
        <w:t>Type of filter/canister required</w:t>
      </w:r>
    </w:p>
    <w:p w14:paraId="43CD1893" w14:textId="77777777" w:rsidR="00CF65BD" w:rsidRPr="005C1942" w:rsidRDefault="00CF65BD" w:rsidP="00B376F7">
      <w:pPr>
        <w:pStyle w:val="OrderedListOL"/>
        <w:numPr>
          <w:ilvl w:val="0"/>
          <w:numId w:val="116"/>
        </w:numPr>
        <w:tabs>
          <w:tab w:val="clear" w:pos="720"/>
        </w:tabs>
        <w:spacing w:before="0"/>
        <w:ind w:left="360"/>
        <w:rPr>
          <w:sz w:val="20"/>
        </w:rPr>
      </w:pPr>
      <w:r w:rsidRPr="005C1942">
        <w:rPr>
          <w:sz w:val="20"/>
        </w:rPr>
        <w:t>Location of respirator or SCBA</w:t>
      </w:r>
    </w:p>
    <w:p w14:paraId="2E348B15" w14:textId="77777777" w:rsidR="00CF65BD" w:rsidRPr="005C1942" w:rsidRDefault="00CF65BD" w:rsidP="00B376F7">
      <w:pPr>
        <w:pStyle w:val="OrderedListOL"/>
        <w:numPr>
          <w:ilvl w:val="0"/>
          <w:numId w:val="116"/>
        </w:numPr>
        <w:tabs>
          <w:tab w:val="clear" w:pos="720"/>
        </w:tabs>
        <w:spacing w:before="0"/>
        <w:ind w:left="360"/>
        <w:rPr>
          <w:sz w:val="20"/>
        </w:rPr>
      </w:pPr>
      <w:r w:rsidRPr="005C1942">
        <w:rPr>
          <w:sz w:val="20"/>
        </w:rPr>
        <w:t>Filter/cartridge change out schedule</w:t>
      </w:r>
    </w:p>
    <w:p w14:paraId="30C869A4" w14:textId="77777777" w:rsidR="00CF65BD" w:rsidRPr="005C1942" w:rsidRDefault="00CF65BD" w:rsidP="00B376F7">
      <w:pPr>
        <w:pStyle w:val="OrderedListOL"/>
        <w:spacing w:before="0"/>
        <w:ind w:left="720"/>
        <w:rPr>
          <w:sz w:val="20"/>
        </w:rPr>
      </w:pPr>
    </w:p>
    <w:p w14:paraId="13897739" w14:textId="77777777" w:rsidR="00CF65BD" w:rsidRPr="005C1942" w:rsidRDefault="00CF65BD" w:rsidP="00B376F7">
      <w:pPr>
        <w:pStyle w:val="DefaultText"/>
        <w:spacing w:before="0"/>
        <w:rPr>
          <w:sz w:val="20"/>
        </w:rPr>
      </w:pPr>
      <w:r w:rsidRPr="005C1942">
        <w:rPr>
          <w:sz w:val="20"/>
        </w:rPr>
        <w:t>The schedule will be reviewed and updated at least annually and whenever any changes are made in the work environments, machinery, equipment or processes or if respirator different respirator models are introduced or existing models are removed.</w:t>
      </w:r>
    </w:p>
    <w:p w14:paraId="1BAF737E" w14:textId="77777777" w:rsidR="00CF65BD" w:rsidRPr="005C1942" w:rsidRDefault="00CF65BD" w:rsidP="00B376F7">
      <w:pPr>
        <w:pStyle w:val="DefaultText"/>
        <w:spacing w:before="0"/>
        <w:rPr>
          <w:b/>
          <w:sz w:val="20"/>
        </w:rPr>
      </w:pPr>
    </w:p>
    <w:p w14:paraId="34EE5B93" w14:textId="77777777" w:rsidR="00CF65BD" w:rsidRPr="005C1942" w:rsidRDefault="00CF65BD" w:rsidP="00B376F7">
      <w:pPr>
        <w:pStyle w:val="DefaultText"/>
        <w:spacing w:before="0"/>
        <w:rPr>
          <w:sz w:val="20"/>
        </w:rPr>
      </w:pPr>
      <w:r w:rsidRPr="005C1942">
        <w:rPr>
          <w:sz w:val="20"/>
        </w:rPr>
        <w:t>Permanent respirator schedule assignments are:</w:t>
      </w:r>
    </w:p>
    <w:p w14:paraId="373BF616" w14:textId="77777777" w:rsidR="00CF65BD" w:rsidRPr="005C1942" w:rsidRDefault="00CF65BD" w:rsidP="00B376F7">
      <w:pPr>
        <w:pStyle w:val="DefaultText"/>
        <w:spacing w:before="0"/>
        <w:rPr>
          <w:sz w:val="20"/>
        </w:rPr>
      </w:pPr>
    </w:p>
    <w:p w14:paraId="125C821C" w14:textId="77777777" w:rsidR="00CF65BD" w:rsidRPr="005C1942" w:rsidRDefault="00B51E91" w:rsidP="00B376F7">
      <w:pPr>
        <w:pStyle w:val="DefaultText"/>
        <w:spacing w:before="0"/>
        <w:rPr>
          <w:i/>
          <w:sz w:val="20"/>
        </w:rPr>
      </w:pPr>
      <w:r w:rsidRPr="005C1942">
        <w:rPr>
          <w:i/>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F83708" w14:textId="77777777" w:rsidR="00CF65BD" w:rsidRPr="005C1942" w:rsidRDefault="00CF65BD" w:rsidP="00B376F7">
      <w:pPr>
        <w:pStyle w:val="DefaultText"/>
        <w:spacing w:before="0"/>
        <w:rPr>
          <w:sz w:val="20"/>
        </w:rPr>
      </w:pPr>
    </w:p>
    <w:p w14:paraId="2A63CCA1" w14:textId="77777777" w:rsidR="00CF65BD" w:rsidRPr="005C1942" w:rsidRDefault="00CF65BD" w:rsidP="00B376F7">
      <w:pPr>
        <w:pStyle w:val="DefaultText"/>
        <w:spacing w:before="0"/>
        <w:rPr>
          <w:b/>
          <w:sz w:val="20"/>
        </w:rPr>
      </w:pPr>
      <w:r w:rsidRPr="005C1942">
        <w:rPr>
          <w:b/>
          <w:sz w:val="20"/>
        </w:rPr>
        <w:t>Physical and Medical Qualifications</w:t>
      </w:r>
    </w:p>
    <w:p w14:paraId="51AE0219" w14:textId="77777777" w:rsidR="00CF65BD" w:rsidRPr="005C1942" w:rsidRDefault="00CF65BD" w:rsidP="00B376F7">
      <w:pPr>
        <w:pStyle w:val="DefaultText"/>
        <w:spacing w:before="0"/>
        <w:rPr>
          <w:sz w:val="20"/>
        </w:rPr>
      </w:pPr>
    </w:p>
    <w:p w14:paraId="1B93601C" w14:textId="77777777" w:rsidR="00CF65BD" w:rsidRPr="005C1942" w:rsidRDefault="00CF65BD" w:rsidP="00B376F7">
      <w:pPr>
        <w:pStyle w:val="DefaultText"/>
        <w:spacing w:before="0"/>
        <w:rPr>
          <w:sz w:val="20"/>
        </w:rPr>
      </w:pPr>
      <w:r w:rsidRPr="005C1942">
        <w:rPr>
          <w:sz w:val="20"/>
        </w:rPr>
        <w:t xml:space="preserve">Records of medical evaluations must be retained and made available in accordance with </w:t>
      </w:r>
      <w:r w:rsidR="00C903A3" w:rsidRPr="005C1942">
        <w:rPr>
          <w:sz w:val="20"/>
        </w:rPr>
        <w:t>29 CFR 1910.1020—Access to Employee Exposure and Medical Records</w:t>
      </w:r>
      <w:r w:rsidRPr="005C1942">
        <w:rPr>
          <w:sz w:val="20"/>
        </w:rPr>
        <w:t>.</w:t>
      </w:r>
    </w:p>
    <w:p w14:paraId="7FDAE2A4" w14:textId="77777777" w:rsidR="00CF65BD" w:rsidRPr="005C1942" w:rsidRDefault="00CF65BD" w:rsidP="00B376F7">
      <w:pPr>
        <w:pStyle w:val="DefaultText"/>
        <w:spacing w:before="0"/>
        <w:rPr>
          <w:b/>
          <w:bCs/>
          <w:sz w:val="20"/>
        </w:rPr>
      </w:pPr>
      <w:bookmarkStart w:id="271" w:name="BM1910_134_e_"/>
      <w:bookmarkEnd w:id="271"/>
    </w:p>
    <w:p w14:paraId="0B35B0EE" w14:textId="77777777" w:rsidR="00CF65BD" w:rsidRPr="005C1942" w:rsidRDefault="00CF65BD" w:rsidP="00B376F7">
      <w:pPr>
        <w:pStyle w:val="DefaultText"/>
        <w:spacing w:before="0"/>
        <w:rPr>
          <w:sz w:val="20"/>
        </w:rPr>
      </w:pPr>
      <w:r w:rsidRPr="005C1942">
        <w:rPr>
          <w:bCs/>
          <w:i/>
          <w:sz w:val="20"/>
        </w:rPr>
        <w:t>Medical Evaluation Required</w:t>
      </w:r>
      <w:r w:rsidR="00B51E91" w:rsidRPr="005C1942">
        <w:rPr>
          <w:sz w:val="20"/>
        </w:rPr>
        <w:t>—</w:t>
      </w:r>
      <w:r w:rsidRPr="005C1942">
        <w:rPr>
          <w:sz w:val="20"/>
        </w:rPr>
        <w:t xml:space="preserve">Using a respirator may place a physiological burden on employees that varies with the type of respirator worn, the job and workplace conditions in which the respirator is used, and the medical status of the employee. </w:t>
      </w:r>
      <w:bookmarkStart w:id="272" w:name="BM1910_134_e__1_"/>
      <w:bookmarkEnd w:id="272"/>
      <w:r w:rsidRPr="005C1942">
        <w:rPr>
          <w:sz w:val="20"/>
        </w:rPr>
        <w:t>The company provides a medical evaluation through an HCP to determine the employee’s ability to use a respirator, before the employee is fit tested or required to use the respirator in the workplace.</w:t>
      </w:r>
    </w:p>
    <w:p w14:paraId="25D15DF9" w14:textId="77777777" w:rsidR="00CF65BD" w:rsidRPr="005C1942" w:rsidRDefault="00CF65BD" w:rsidP="00B376F7">
      <w:pPr>
        <w:pStyle w:val="DefaultText"/>
        <w:spacing w:before="0"/>
        <w:rPr>
          <w:b/>
          <w:sz w:val="20"/>
        </w:rPr>
      </w:pPr>
    </w:p>
    <w:p w14:paraId="6C0EE62E" w14:textId="77777777" w:rsidR="00CF65BD" w:rsidRPr="005C1942" w:rsidRDefault="00CF65BD" w:rsidP="00B376F7">
      <w:pPr>
        <w:pStyle w:val="DefaultText"/>
        <w:spacing w:before="0"/>
        <w:rPr>
          <w:sz w:val="20"/>
        </w:rPr>
      </w:pPr>
      <w:r w:rsidRPr="005C1942">
        <w:rPr>
          <w:i/>
          <w:sz w:val="20"/>
        </w:rPr>
        <w:t>Medical Evaluation Procedures</w:t>
      </w:r>
      <w:r w:rsidR="00B51E91" w:rsidRPr="005C1942">
        <w:rPr>
          <w:sz w:val="20"/>
        </w:rPr>
        <w:t>—</w:t>
      </w:r>
      <w:r w:rsidRPr="005C1942">
        <w:rPr>
          <w:sz w:val="20"/>
        </w:rPr>
        <w:t>The employee will be provided a medical questionnaire (29 CFR 1910.134, Appendix C), which is sent confidentially to the designated HCP for review, and when determined by the HCP, will receive a medical examination.</w:t>
      </w:r>
    </w:p>
    <w:p w14:paraId="12A172EB" w14:textId="77777777" w:rsidR="00CF65BD" w:rsidRPr="005C1942" w:rsidRDefault="00CF65BD" w:rsidP="00B376F7">
      <w:pPr>
        <w:pStyle w:val="DefaultText"/>
        <w:spacing w:before="0"/>
        <w:rPr>
          <w:b/>
          <w:sz w:val="20"/>
        </w:rPr>
      </w:pPr>
    </w:p>
    <w:p w14:paraId="56C24CC1" w14:textId="77777777" w:rsidR="00CF65BD" w:rsidRPr="005C1942" w:rsidRDefault="00CF65BD" w:rsidP="00B376F7">
      <w:pPr>
        <w:pStyle w:val="DefaultText"/>
        <w:spacing w:before="0"/>
        <w:rPr>
          <w:sz w:val="20"/>
        </w:rPr>
      </w:pPr>
      <w:r w:rsidRPr="005C1942">
        <w:rPr>
          <w:i/>
          <w:sz w:val="20"/>
        </w:rPr>
        <w:t>Follow-Up Medical Examination</w:t>
      </w:r>
      <w:r w:rsidR="00B51E91" w:rsidRPr="005C1942">
        <w:rPr>
          <w:sz w:val="20"/>
        </w:rPr>
        <w:t>—</w:t>
      </w:r>
      <w:r w:rsidRPr="005C1942">
        <w:rPr>
          <w:sz w:val="20"/>
        </w:rPr>
        <w:t>The company will ensure that a follow-up medical examination is provided for an employee who gives a positive response to any question among questions in Part B of the questionnaire or whose initial medical examination demonstrates the need for a follow-up medical examination. The follow-up medical examination will include any medical tests, consultations or diagnostic procedures that the physician deems necessary to make a final determination.</w:t>
      </w:r>
    </w:p>
    <w:p w14:paraId="77076878" w14:textId="77777777" w:rsidR="00CF65BD" w:rsidRPr="005C1942" w:rsidRDefault="00CF65BD" w:rsidP="00B376F7">
      <w:pPr>
        <w:pStyle w:val="DefaultText"/>
        <w:spacing w:before="0"/>
        <w:rPr>
          <w:b/>
          <w:bCs/>
          <w:sz w:val="20"/>
        </w:rPr>
      </w:pPr>
      <w:bookmarkStart w:id="273" w:name="BM1910_134_e__4_"/>
      <w:bookmarkEnd w:id="273"/>
    </w:p>
    <w:p w14:paraId="723FB40F" w14:textId="77777777" w:rsidR="00CF65BD" w:rsidRPr="005C1942" w:rsidRDefault="00CF65BD" w:rsidP="00B376F7">
      <w:pPr>
        <w:pStyle w:val="DefaultText"/>
        <w:spacing w:before="0"/>
        <w:rPr>
          <w:sz w:val="20"/>
        </w:rPr>
      </w:pPr>
      <w:r w:rsidRPr="005C1942">
        <w:rPr>
          <w:bCs/>
          <w:i/>
          <w:sz w:val="20"/>
        </w:rPr>
        <w:t xml:space="preserve">Administration of the Medical Questionnaire </w:t>
      </w:r>
      <w:r w:rsidR="00B51E91" w:rsidRPr="005C1942">
        <w:rPr>
          <w:bCs/>
          <w:i/>
          <w:sz w:val="20"/>
        </w:rPr>
        <w:t>a</w:t>
      </w:r>
      <w:r w:rsidRPr="005C1942">
        <w:rPr>
          <w:bCs/>
          <w:i/>
          <w:sz w:val="20"/>
        </w:rPr>
        <w:t>nd Examinations</w:t>
      </w:r>
      <w:r w:rsidR="00B51E91" w:rsidRPr="005C1942">
        <w:rPr>
          <w:sz w:val="20"/>
        </w:rPr>
        <w:t>—</w:t>
      </w:r>
      <w:bookmarkStart w:id="274" w:name="BM1910_134_e__4__i_"/>
      <w:bookmarkEnd w:id="274"/>
      <w:r w:rsidRPr="005C1942">
        <w:rPr>
          <w:sz w:val="20"/>
        </w:rPr>
        <w:t xml:space="preserve">The medical questionnaire and examinations will be administered confidentially during the employee’s normal working hours or at a time and place convenient to the employee. The medical questionnaire will be administered in a manner that ensures that the employee understands its content. </w:t>
      </w:r>
      <w:bookmarkStart w:id="275" w:name="BM1910_134_e__4__ii_"/>
      <w:bookmarkEnd w:id="275"/>
      <w:r w:rsidRPr="005C1942">
        <w:rPr>
          <w:sz w:val="20"/>
        </w:rPr>
        <w:t>The company will provide the employee with an opportunity to discuss the questionnaire and examination results with the physician.</w:t>
      </w:r>
    </w:p>
    <w:p w14:paraId="10EB9605" w14:textId="77777777" w:rsidR="00CF65BD" w:rsidRPr="005C1942" w:rsidRDefault="00CF65BD" w:rsidP="00B376F7">
      <w:pPr>
        <w:pStyle w:val="DefaultText"/>
        <w:spacing w:before="0"/>
        <w:rPr>
          <w:b/>
          <w:bCs/>
          <w:sz w:val="20"/>
        </w:rPr>
      </w:pPr>
      <w:bookmarkStart w:id="276" w:name="BM1910_134_e__5_"/>
      <w:bookmarkEnd w:id="276"/>
    </w:p>
    <w:p w14:paraId="38E6E6F4" w14:textId="77777777" w:rsidR="00CF65BD" w:rsidRPr="005C1942" w:rsidRDefault="00CF65BD" w:rsidP="00B376F7">
      <w:pPr>
        <w:pStyle w:val="DefaultText"/>
        <w:spacing w:before="0"/>
        <w:rPr>
          <w:sz w:val="20"/>
        </w:rPr>
      </w:pPr>
      <w:r w:rsidRPr="005C1942">
        <w:rPr>
          <w:bCs/>
          <w:i/>
          <w:sz w:val="20"/>
        </w:rPr>
        <w:t>Supplemental Information for the Physician</w:t>
      </w:r>
      <w:r w:rsidR="00B51E91" w:rsidRPr="005C1942">
        <w:rPr>
          <w:sz w:val="20"/>
        </w:rPr>
        <w:t>—</w:t>
      </w:r>
      <w:bookmarkStart w:id="277" w:name="BM1910_134_e__5__i_"/>
      <w:bookmarkEnd w:id="277"/>
      <w:r w:rsidRPr="005C1942">
        <w:rPr>
          <w:sz w:val="20"/>
        </w:rPr>
        <w:t>The following information must be provided to the physician before the physician makes a recommendation concerning an employee’s ability to use a respirator.</w:t>
      </w:r>
    </w:p>
    <w:p w14:paraId="0D36EDC5" w14:textId="77777777" w:rsidR="00CF65BD" w:rsidRPr="005C1942" w:rsidRDefault="00CF65BD" w:rsidP="00B376F7">
      <w:pPr>
        <w:pStyle w:val="DefaultText"/>
        <w:spacing w:before="0"/>
        <w:rPr>
          <w:sz w:val="20"/>
        </w:rPr>
      </w:pPr>
    </w:p>
    <w:p w14:paraId="0F4C4ADA" w14:textId="77777777" w:rsidR="00CF65BD" w:rsidRPr="005C1942" w:rsidRDefault="00CF65BD" w:rsidP="00B376F7">
      <w:pPr>
        <w:pStyle w:val="UnorderedListUL"/>
        <w:numPr>
          <w:ilvl w:val="0"/>
          <w:numId w:val="117"/>
        </w:numPr>
        <w:tabs>
          <w:tab w:val="num" w:pos="720"/>
        </w:tabs>
        <w:spacing w:before="0"/>
        <w:rPr>
          <w:sz w:val="20"/>
        </w:rPr>
      </w:pPr>
      <w:bookmarkStart w:id="278" w:name="BM1910_134_e__5__i__A_"/>
      <w:bookmarkEnd w:id="278"/>
      <w:r w:rsidRPr="005C1942">
        <w:rPr>
          <w:sz w:val="20"/>
        </w:rPr>
        <w:t>The type and weight of the respirator to be used by the employee.</w:t>
      </w:r>
    </w:p>
    <w:p w14:paraId="7CE04E14" w14:textId="77777777" w:rsidR="00CF65BD" w:rsidRPr="005C1942" w:rsidRDefault="00CF65BD" w:rsidP="00B376F7">
      <w:pPr>
        <w:pStyle w:val="UnorderedListUL"/>
        <w:numPr>
          <w:ilvl w:val="0"/>
          <w:numId w:val="117"/>
        </w:numPr>
        <w:tabs>
          <w:tab w:val="num" w:pos="720"/>
        </w:tabs>
        <w:spacing w:before="0"/>
        <w:rPr>
          <w:sz w:val="20"/>
        </w:rPr>
      </w:pPr>
      <w:bookmarkStart w:id="279" w:name="BM1910_134_e__5__i__B_"/>
      <w:bookmarkEnd w:id="279"/>
      <w:r w:rsidRPr="005C1942">
        <w:rPr>
          <w:sz w:val="20"/>
        </w:rPr>
        <w:t>The duration and frequency of respirator use (including use for rescue and escape</w:t>
      </w:r>
      <w:bookmarkStart w:id="280" w:name="BM1910_134_e__5__i__C_"/>
      <w:bookmarkEnd w:id="280"/>
      <w:r w:rsidRPr="005C1942">
        <w:rPr>
          <w:sz w:val="20"/>
        </w:rPr>
        <w:t>).</w:t>
      </w:r>
    </w:p>
    <w:p w14:paraId="44206102" w14:textId="77777777" w:rsidR="00CF65BD" w:rsidRPr="005C1942" w:rsidRDefault="00CF65BD" w:rsidP="00B376F7">
      <w:pPr>
        <w:pStyle w:val="UnorderedListUL"/>
        <w:numPr>
          <w:ilvl w:val="0"/>
          <w:numId w:val="117"/>
        </w:numPr>
        <w:tabs>
          <w:tab w:val="num" w:pos="720"/>
        </w:tabs>
        <w:spacing w:before="0"/>
        <w:rPr>
          <w:sz w:val="20"/>
        </w:rPr>
      </w:pPr>
      <w:r w:rsidRPr="005C1942">
        <w:rPr>
          <w:sz w:val="20"/>
        </w:rPr>
        <w:t>The expected physical work effort</w:t>
      </w:r>
      <w:bookmarkStart w:id="281" w:name="BM1910_134_e__5__i__D_"/>
      <w:bookmarkEnd w:id="281"/>
      <w:r w:rsidRPr="005C1942">
        <w:rPr>
          <w:sz w:val="20"/>
        </w:rPr>
        <w:t>.</w:t>
      </w:r>
    </w:p>
    <w:p w14:paraId="29365A6D" w14:textId="77777777" w:rsidR="00CF65BD" w:rsidRPr="005C1942" w:rsidRDefault="00CF65BD" w:rsidP="00B376F7">
      <w:pPr>
        <w:pStyle w:val="UnorderedListUL"/>
        <w:numPr>
          <w:ilvl w:val="0"/>
          <w:numId w:val="117"/>
        </w:numPr>
        <w:tabs>
          <w:tab w:val="num" w:pos="720"/>
        </w:tabs>
        <w:spacing w:before="0"/>
        <w:rPr>
          <w:sz w:val="20"/>
        </w:rPr>
      </w:pPr>
      <w:r w:rsidRPr="005C1942">
        <w:rPr>
          <w:sz w:val="20"/>
        </w:rPr>
        <w:t>Additional protective clothing and equipment to be worn</w:t>
      </w:r>
      <w:bookmarkStart w:id="282" w:name="BM1910_134_e__5__i__E_"/>
      <w:bookmarkEnd w:id="282"/>
      <w:r w:rsidRPr="005C1942">
        <w:rPr>
          <w:sz w:val="20"/>
        </w:rPr>
        <w:t>.</w:t>
      </w:r>
    </w:p>
    <w:p w14:paraId="2537D321" w14:textId="77777777" w:rsidR="00CF65BD" w:rsidRPr="005C1942" w:rsidRDefault="00CF65BD" w:rsidP="00B376F7">
      <w:pPr>
        <w:pStyle w:val="UnorderedListUL"/>
        <w:numPr>
          <w:ilvl w:val="0"/>
          <w:numId w:val="117"/>
        </w:numPr>
        <w:tabs>
          <w:tab w:val="num" w:pos="720"/>
        </w:tabs>
        <w:spacing w:before="0"/>
        <w:rPr>
          <w:sz w:val="20"/>
        </w:rPr>
      </w:pPr>
      <w:r w:rsidRPr="005C1942">
        <w:rPr>
          <w:sz w:val="20"/>
        </w:rPr>
        <w:t>Temperature and humidity extremes that may be encountered</w:t>
      </w:r>
      <w:bookmarkStart w:id="283" w:name="BM1910_134_e__5__ii_"/>
      <w:bookmarkEnd w:id="283"/>
      <w:r w:rsidRPr="005C1942">
        <w:rPr>
          <w:sz w:val="20"/>
        </w:rPr>
        <w:t>.</w:t>
      </w:r>
    </w:p>
    <w:p w14:paraId="69AB500F" w14:textId="77777777" w:rsidR="00CF65BD" w:rsidRPr="005C1942" w:rsidRDefault="00CF65BD" w:rsidP="00B376F7">
      <w:pPr>
        <w:pStyle w:val="UnorderedListUL"/>
        <w:numPr>
          <w:ilvl w:val="0"/>
          <w:numId w:val="117"/>
        </w:numPr>
        <w:tabs>
          <w:tab w:val="num" w:pos="720"/>
        </w:tabs>
        <w:spacing w:before="0"/>
        <w:rPr>
          <w:sz w:val="20"/>
        </w:rPr>
      </w:pPr>
      <w:r w:rsidRPr="005C1942">
        <w:rPr>
          <w:sz w:val="20"/>
        </w:rPr>
        <w:t>Any supplemental information provided previously to the physician regarding an employee need not be provided for a subsequent medical evaluation if the information and the physician remain the same</w:t>
      </w:r>
      <w:bookmarkStart w:id="284" w:name="BM1910_134_e__5__iii_"/>
      <w:bookmarkEnd w:id="284"/>
      <w:r w:rsidRPr="005C1942">
        <w:rPr>
          <w:sz w:val="20"/>
        </w:rPr>
        <w:t>.</w:t>
      </w:r>
    </w:p>
    <w:p w14:paraId="6C2B3CB1" w14:textId="77777777" w:rsidR="00CF65BD" w:rsidRPr="005C1942" w:rsidRDefault="00CF65BD" w:rsidP="00B376F7">
      <w:pPr>
        <w:pStyle w:val="UnorderedListUL"/>
        <w:spacing w:before="0"/>
        <w:ind w:left="720"/>
        <w:rPr>
          <w:sz w:val="20"/>
        </w:rPr>
      </w:pPr>
    </w:p>
    <w:p w14:paraId="51C44C0F" w14:textId="77777777" w:rsidR="00CF65BD" w:rsidRPr="005C1942" w:rsidRDefault="00CF65BD" w:rsidP="00B376F7">
      <w:pPr>
        <w:pStyle w:val="DefaultText"/>
        <w:spacing w:before="0"/>
        <w:rPr>
          <w:sz w:val="20"/>
        </w:rPr>
      </w:pPr>
      <w:r w:rsidRPr="005C1942">
        <w:rPr>
          <w:sz w:val="20"/>
        </w:rPr>
        <w:t xml:space="preserve">The company has provided the physician with a copy of the written respiratory protection program and a copy of the Respiratory Protection Standard, 29 CFR 1910.134. </w:t>
      </w:r>
      <w:r w:rsidRPr="005C1942">
        <w:rPr>
          <w:sz w:val="20"/>
        </w:rPr>
        <w:br/>
      </w:r>
      <w:bookmarkStart w:id="285" w:name="BM1910_134_e__6_"/>
      <w:bookmarkEnd w:id="285"/>
    </w:p>
    <w:p w14:paraId="72A6BBBB" w14:textId="77777777" w:rsidR="00CF65BD" w:rsidRPr="005C1942" w:rsidRDefault="00CF65BD" w:rsidP="00B376F7">
      <w:pPr>
        <w:pStyle w:val="DefaultText"/>
        <w:spacing w:before="0"/>
        <w:rPr>
          <w:sz w:val="20"/>
        </w:rPr>
      </w:pPr>
      <w:r w:rsidRPr="005C1942">
        <w:rPr>
          <w:i/>
          <w:sz w:val="20"/>
        </w:rPr>
        <w:t>Medical Determination</w:t>
      </w:r>
      <w:r w:rsidR="00B51E91" w:rsidRPr="005C1942">
        <w:rPr>
          <w:sz w:val="20"/>
        </w:rPr>
        <w:t>—</w:t>
      </w:r>
      <w:r w:rsidRPr="005C1942">
        <w:rPr>
          <w:sz w:val="20"/>
        </w:rPr>
        <w:t xml:space="preserve">In determining the employee’s ability to use a respirator, the company </w:t>
      </w:r>
      <w:bookmarkStart w:id="286" w:name="BM1910_134_e__6__i_"/>
      <w:bookmarkEnd w:id="286"/>
      <w:r w:rsidRPr="005C1942">
        <w:rPr>
          <w:sz w:val="20"/>
        </w:rPr>
        <w:t>will obtain a written recommendation regarding the employee’s ability to use the respirator from the physician. The recommendation will provide only the following information</w:t>
      </w:r>
      <w:bookmarkStart w:id="287" w:name="BM1910_134_e__6__i__A_"/>
      <w:bookmarkEnd w:id="287"/>
      <w:r w:rsidRPr="005C1942">
        <w:rPr>
          <w:sz w:val="20"/>
        </w:rPr>
        <w:t>:</w:t>
      </w:r>
    </w:p>
    <w:p w14:paraId="017CDE70" w14:textId="77777777" w:rsidR="00CF65BD" w:rsidRPr="005C1942" w:rsidRDefault="00CF65BD" w:rsidP="00B376F7">
      <w:pPr>
        <w:pStyle w:val="DefaultText"/>
        <w:spacing w:before="0"/>
        <w:rPr>
          <w:sz w:val="20"/>
        </w:rPr>
      </w:pPr>
    </w:p>
    <w:p w14:paraId="2E6E1893" w14:textId="77777777" w:rsidR="00CF65BD" w:rsidRPr="005C1942" w:rsidRDefault="00CF65BD" w:rsidP="00B376F7">
      <w:pPr>
        <w:pStyle w:val="UnorderedListUL"/>
        <w:numPr>
          <w:ilvl w:val="0"/>
          <w:numId w:val="118"/>
        </w:numPr>
        <w:tabs>
          <w:tab w:val="num" w:pos="720"/>
        </w:tabs>
        <w:spacing w:before="0"/>
        <w:rPr>
          <w:sz w:val="20"/>
        </w:rPr>
      </w:pPr>
      <w:r w:rsidRPr="005C1942">
        <w:rPr>
          <w:sz w:val="20"/>
        </w:rPr>
        <w:t xml:space="preserve">Any limitations on respirator use related to the medical condition of the employee, or relating to the workplace conditions in which the respirator will be used, including </w:t>
      </w:r>
      <w:proofErr w:type="gramStart"/>
      <w:r w:rsidRPr="005C1942">
        <w:rPr>
          <w:sz w:val="20"/>
        </w:rPr>
        <w:t>whether or not</w:t>
      </w:r>
      <w:proofErr w:type="gramEnd"/>
      <w:r w:rsidRPr="005C1942">
        <w:rPr>
          <w:sz w:val="20"/>
        </w:rPr>
        <w:t xml:space="preserve"> the employee is medically able to use the respirator</w:t>
      </w:r>
      <w:bookmarkStart w:id="288" w:name="BM1910_134_e__6__i__B_"/>
      <w:bookmarkEnd w:id="288"/>
      <w:r w:rsidRPr="005C1942">
        <w:rPr>
          <w:sz w:val="20"/>
        </w:rPr>
        <w:t>.</w:t>
      </w:r>
    </w:p>
    <w:p w14:paraId="50B1877C" w14:textId="77777777" w:rsidR="00CF65BD" w:rsidRPr="005C1942" w:rsidRDefault="00CF65BD" w:rsidP="00B376F7">
      <w:pPr>
        <w:pStyle w:val="UnorderedListUL"/>
        <w:numPr>
          <w:ilvl w:val="0"/>
          <w:numId w:val="118"/>
        </w:numPr>
        <w:tabs>
          <w:tab w:val="num" w:pos="720"/>
        </w:tabs>
        <w:spacing w:before="0"/>
        <w:rPr>
          <w:sz w:val="20"/>
        </w:rPr>
      </w:pPr>
      <w:r w:rsidRPr="005C1942">
        <w:rPr>
          <w:sz w:val="20"/>
        </w:rPr>
        <w:t>The need, if any, for follow-up medical evaluations</w:t>
      </w:r>
      <w:bookmarkStart w:id="289" w:name="BM1910_134_e__6__i__C_"/>
      <w:bookmarkEnd w:id="289"/>
      <w:r w:rsidRPr="005C1942">
        <w:rPr>
          <w:sz w:val="20"/>
        </w:rPr>
        <w:t>.</w:t>
      </w:r>
    </w:p>
    <w:p w14:paraId="45A77B59" w14:textId="77777777" w:rsidR="00CF65BD" w:rsidRPr="005C1942" w:rsidRDefault="00CF65BD" w:rsidP="00B376F7">
      <w:pPr>
        <w:pStyle w:val="UnorderedListUL"/>
        <w:numPr>
          <w:ilvl w:val="0"/>
          <w:numId w:val="118"/>
        </w:numPr>
        <w:tabs>
          <w:tab w:val="num" w:pos="720"/>
        </w:tabs>
        <w:spacing w:before="0"/>
        <w:rPr>
          <w:sz w:val="20"/>
        </w:rPr>
      </w:pPr>
      <w:r w:rsidRPr="005C1942">
        <w:rPr>
          <w:sz w:val="20"/>
        </w:rPr>
        <w:t>A statement that the physician has provided the employee with a copy of the physician’s written recommendation.</w:t>
      </w:r>
    </w:p>
    <w:p w14:paraId="4533D8A7" w14:textId="77777777" w:rsidR="00CF65BD" w:rsidRPr="005C1942" w:rsidRDefault="00CF65BD" w:rsidP="00B376F7">
      <w:pPr>
        <w:pStyle w:val="UnorderedListUL"/>
        <w:numPr>
          <w:ilvl w:val="0"/>
          <w:numId w:val="118"/>
        </w:numPr>
        <w:tabs>
          <w:tab w:val="num" w:pos="720"/>
        </w:tabs>
        <w:spacing w:before="0"/>
        <w:rPr>
          <w:sz w:val="20"/>
        </w:rPr>
      </w:pPr>
      <w:r w:rsidRPr="005C1942">
        <w:rPr>
          <w:sz w:val="20"/>
        </w:rPr>
        <w:t>If the respirator is a negative pressure respirator and the physician finds a medical condition that may place the employee’s health at increased risk if the respirator is used, the company will provide an APR if the physician’s medical evaluation finds that the employee can use such a respirator. If a subsequent medical evaluation finds that the employee is medically able to use a negative pressure respirator, then the company is no longer required to provide an APR.</w:t>
      </w:r>
    </w:p>
    <w:p w14:paraId="710B57E8" w14:textId="77777777" w:rsidR="00CF65BD" w:rsidRPr="005C1942" w:rsidRDefault="00CF65BD" w:rsidP="00B376F7">
      <w:pPr>
        <w:pStyle w:val="DefaultText"/>
        <w:spacing w:before="0"/>
        <w:rPr>
          <w:b/>
          <w:sz w:val="20"/>
        </w:rPr>
      </w:pPr>
    </w:p>
    <w:p w14:paraId="5B3845EF" w14:textId="77777777" w:rsidR="00CF65BD" w:rsidRPr="005C1942" w:rsidRDefault="00CF65BD" w:rsidP="00B376F7">
      <w:pPr>
        <w:pStyle w:val="DefaultText"/>
        <w:spacing w:before="0"/>
        <w:rPr>
          <w:sz w:val="20"/>
        </w:rPr>
      </w:pPr>
      <w:r w:rsidRPr="005C1942">
        <w:rPr>
          <w:i/>
          <w:sz w:val="20"/>
        </w:rPr>
        <w:t>Additional Medical Evaluations</w:t>
      </w:r>
      <w:r w:rsidR="00B51E91" w:rsidRPr="005C1942">
        <w:rPr>
          <w:sz w:val="20"/>
        </w:rPr>
        <w:t>—</w:t>
      </w:r>
      <w:r w:rsidRPr="005C1942">
        <w:rPr>
          <w:sz w:val="20"/>
        </w:rPr>
        <w:t xml:space="preserve">At a minimum, the company will provide additional medical evaluations that comply with the </w:t>
      </w:r>
      <w:r w:rsidR="007162C8" w:rsidRPr="005C1942">
        <w:rPr>
          <w:sz w:val="20"/>
        </w:rPr>
        <w:t>r</w:t>
      </w:r>
      <w:r w:rsidR="00A95FEA" w:rsidRPr="005C1942">
        <w:rPr>
          <w:sz w:val="20"/>
        </w:rPr>
        <w:t xml:space="preserve">equirements </w:t>
      </w:r>
      <w:r w:rsidRPr="005C1942">
        <w:rPr>
          <w:sz w:val="20"/>
        </w:rPr>
        <w:t>of this section if:</w:t>
      </w:r>
    </w:p>
    <w:p w14:paraId="18DFB5F9" w14:textId="77777777" w:rsidR="00CF65BD" w:rsidRPr="005C1942" w:rsidRDefault="00CF65BD" w:rsidP="00B376F7">
      <w:pPr>
        <w:pStyle w:val="DefaultText"/>
        <w:spacing w:before="0"/>
        <w:rPr>
          <w:sz w:val="20"/>
        </w:rPr>
      </w:pPr>
    </w:p>
    <w:p w14:paraId="5954C442" w14:textId="77777777" w:rsidR="00CF65BD" w:rsidRPr="005C1942" w:rsidRDefault="00CF65BD" w:rsidP="00B376F7">
      <w:pPr>
        <w:pStyle w:val="UnorderedListUL"/>
        <w:numPr>
          <w:ilvl w:val="0"/>
          <w:numId w:val="119"/>
        </w:numPr>
        <w:tabs>
          <w:tab w:val="clear" w:pos="720"/>
          <w:tab w:val="num" w:pos="360"/>
        </w:tabs>
        <w:spacing w:before="0"/>
        <w:ind w:left="360"/>
        <w:rPr>
          <w:sz w:val="20"/>
        </w:rPr>
      </w:pPr>
      <w:r w:rsidRPr="005C1942">
        <w:rPr>
          <w:sz w:val="20"/>
        </w:rPr>
        <w:t>An employee reports medical signs or symptoms that are related to ability to use a respirator.</w:t>
      </w:r>
    </w:p>
    <w:p w14:paraId="23F9F7A9" w14:textId="77777777" w:rsidR="00CF65BD" w:rsidRPr="005C1942" w:rsidRDefault="00CF65BD" w:rsidP="00B376F7">
      <w:pPr>
        <w:pStyle w:val="UnorderedListUL"/>
        <w:numPr>
          <w:ilvl w:val="0"/>
          <w:numId w:val="119"/>
        </w:numPr>
        <w:tabs>
          <w:tab w:val="clear" w:pos="720"/>
          <w:tab w:val="num" w:pos="360"/>
        </w:tabs>
        <w:spacing w:before="0"/>
        <w:ind w:left="360"/>
        <w:rPr>
          <w:sz w:val="20"/>
        </w:rPr>
      </w:pPr>
      <w:r w:rsidRPr="005C1942">
        <w:rPr>
          <w:sz w:val="20"/>
        </w:rPr>
        <w:t xml:space="preserve">A physician, supervisor or the respirator program administrator informs the company that an employee </w:t>
      </w:r>
      <w:r w:rsidR="00341081" w:rsidRPr="005C1942">
        <w:rPr>
          <w:sz w:val="20"/>
        </w:rPr>
        <w:t>may be</w:t>
      </w:r>
      <w:r w:rsidRPr="005C1942">
        <w:rPr>
          <w:sz w:val="20"/>
        </w:rPr>
        <w:t xml:space="preserve"> re-evaluated</w:t>
      </w:r>
      <w:bookmarkStart w:id="290" w:name="BM1910_134_e__7__iii_"/>
      <w:bookmarkEnd w:id="290"/>
      <w:r w:rsidRPr="005C1942">
        <w:rPr>
          <w:sz w:val="20"/>
        </w:rPr>
        <w:t>.</w:t>
      </w:r>
    </w:p>
    <w:p w14:paraId="479EE683" w14:textId="77777777" w:rsidR="00CF65BD" w:rsidRPr="005C1942" w:rsidRDefault="00CF65BD" w:rsidP="00B376F7">
      <w:pPr>
        <w:pStyle w:val="UnorderedListUL"/>
        <w:numPr>
          <w:ilvl w:val="0"/>
          <w:numId w:val="119"/>
        </w:numPr>
        <w:tabs>
          <w:tab w:val="clear" w:pos="720"/>
          <w:tab w:val="num" w:pos="360"/>
        </w:tabs>
        <w:spacing w:before="0"/>
        <w:ind w:left="360"/>
        <w:rPr>
          <w:sz w:val="20"/>
        </w:rPr>
      </w:pPr>
      <w:r w:rsidRPr="005C1942">
        <w:rPr>
          <w:sz w:val="20"/>
        </w:rPr>
        <w:t>Information from the respiratory protection program, including observations made during fit testing and program evaluation, indicates a need for employee reevaluation.</w:t>
      </w:r>
    </w:p>
    <w:p w14:paraId="35FDFA72" w14:textId="77777777" w:rsidR="00CF65BD" w:rsidRPr="005C1942" w:rsidRDefault="00CF65BD" w:rsidP="00B376F7">
      <w:pPr>
        <w:pStyle w:val="UnorderedListUL"/>
        <w:numPr>
          <w:ilvl w:val="0"/>
          <w:numId w:val="119"/>
        </w:numPr>
        <w:tabs>
          <w:tab w:val="clear" w:pos="720"/>
          <w:tab w:val="num" w:pos="360"/>
        </w:tabs>
        <w:spacing w:before="0"/>
        <w:ind w:left="360"/>
        <w:rPr>
          <w:sz w:val="20"/>
        </w:rPr>
      </w:pPr>
      <w:r w:rsidRPr="005C1942">
        <w:rPr>
          <w:sz w:val="20"/>
        </w:rPr>
        <w:t>A change occurs in workplace conditions (physical work effort, protective clothing, temperature, etc.) that may result in a substantial increase in the physiological burden placed on an employee.</w:t>
      </w:r>
    </w:p>
    <w:p w14:paraId="6B7DAC7F" w14:textId="77777777" w:rsidR="00CF65BD" w:rsidRPr="005C1942" w:rsidRDefault="00CF65BD" w:rsidP="00B376F7">
      <w:pPr>
        <w:pStyle w:val="DefaultText"/>
        <w:spacing w:before="0"/>
        <w:rPr>
          <w:sz w:val="20"/>
        </w:rPr>
      </w:pPr>
    </w:p>
    <w:p w14:paraId="4F4F701C" w14:textId="77777777" w:rsidR="00CF65BD" w:rsidRPr="005C1942" w:rsidRDefault="00CF65BD" w:rsidP="00B376F7">
      <w:pPr>
        <w:pStyle w:val="DefaultText"/>
        <w:spacing w:before="0"/>
        <w:rPr>
          <w:sz w:val="20"/>
        </w:rPr>
      </w:pPr>
      <w:r w:rsidRPr="005C1942">
        <w:rPr>
          <w:b/>
          <w:sz w:val="20"/>
        </w:rPr>
        <w:t>Respirator Fit Testing</w:t>
      </w:r>
    </w:p>
    <w:p w14:paraId="358CB245" w14:textId="77777777" w:rsidR="00CF65BD" w:rsidRPr="005C1942" w:rsidRDefault="00CF65BD" w:rsidP="00B376F7">
      <w:pPr>
        <w:pStyle w:val="DefaultText"/>
        <w:spacing w:before="0"/>
        <w:rPr>
          <w:sz w:val="20"/>
        </w:rPr>
      </w:pPr>
    </w:p>
    <w:p w14:paraId="719FE192" w14:textId="77777777" w:rsidR="00CF65BD" w:rsidRPr="005C1942" w:rsidRDefault="00CF65BD" w:rsidP="00B376F7">
      <w:pPr>
        <w:pStyle w:val="DefaultText"/>
        <w:spacing w:before="0"/>
        <w:rPr>
          <w:sz w:val="20"/>
        </w:rPr>
      </w:pPr>
      <w:r w:rsidRPr="005C1942">
        <w:rPr>
          <w:sz w:val="20"/>
        </w:rPr>
        <w:t>Before an employee is required to use any respirator with a negative or positive pressure tight-fitting facepiece, the employee must be fit tested with the same make, model, style and size of respirator that will be used.</w:t>
      </w:r>
      <w:bookmarkStart w:id="291" w:name="BM1910_134_f__1_"/>
      <w:bookmarkEnd w:id="291"/>
      <w:r w:rsidRPr="005C1942">
        <w:rPr>
          <w:sz w:val="20"/>
        </w:rPr>
        <w:t xml:space="preserve"> </w:t>
      </w:r>
      <w:bookmarkStart w:id="292" w:name="BM1910_134_f__2_"/>
      <w:bookmarkEnd w:id="292"/>
      <w:r w:rsidRPr="005C1942">
        <w:rPr>
          <w:sz w:val="20"/>
        </w:rPr>
        <w:t>The company will ensure that an employee using a tight-fitting facepiece respirator is fit tested prior to initial use of the respirator, whenever a different respirator facepiece (size, style, model or make) is used, and at least annually thereafter.</w:t>
      </w:r>
    </w:p>
    <w:p w14:paraId="1D9D9C72" w14:textId="77777777" w:rsidR="00CF65BD" w:rsidRPr="005C1942" w:rsidRDefault="00CF65BD" w:rsidP="00B376F7">
      <w:pPr>
        <w:pStyle w:val="DefaultText"/>
        <w:spacing w:before="0"/>
        <w:rPr>
          <w:sz w:val="20"/>
        </w:rPr>
      </w:pPr>
    </w:p>
    <w:p w14:paraId="42878560" w14:textId="77777777" w:rsidR="00CF65BD" w:rsidRPr="005C1942" w:rsidRDefault="00CF65BD" w:rsidP="00B376F7">
      <w:pPr>
        <w:pStyle w:val="DefaultText"/>
        <w:spacing w:before="0"/>
        <w:rPr>
          <w:sz w:val="20"/>
        </w:rPr>
      </w:pPr>
      <w:r w:rsidRPr="005C1942">
        <w:rPr>
          <w:sz w:val="20"/>
        </w:rPr>
        <w:t>The company has established a record of the qualitative and quantitative fit tests administered to employees including:</w:t>
      </w:r>
    </w:p>
    <w:p w14:paraId="6414840C" w14:textId="77777777" w:rsidR="00CF65BD" w:rsidRPr="005C1942" w:rsidRDefault="00CF65BD" w:rsidP="00B376F7">
      <w:pPr>
        <w:pStyle w:val="DefaultText"/>
        <w:spacing w:before="0"/>
        <w:rPr>
          <w:sz w:val="20"/>
        </w:rPr>
      </w:pPr>
    </w:p>
    <w:p w14:paraId="021AA7D7" w14:textId="77777777" w:rsidR="00CF65BD" w:rsidRPr="005C1942" w:rsidRDefault="00CF65BD" w:rsidP="00B376F7">
      <w:pPr>
        <w:pStyle w:val="UnorderedListUL"/>
        <w:numPr>
          <w:ilvl w:val="0"/>
          <w:numId w:val="120"/>
        </w:numPr>
        <w:tabs>
          <w:tab w:val="num" w:pos="720"/>
        </w:tabs>
        <w:spacing w:before="0"/>
        <w:rPr>
          <w:sz w:val="20"/>
        </w:rPr>
      </w:pPr>
      <w:bookmarkStart w:id="293" w:name="BM1910_134_m__2__i__A_"/>
      <w:bookmarkEnd w:id="293"/>
      <w:r w:rsidRPr="005C1942">
        <w:rPr>
          <w:sz w:val="20"/>
        </w:rPr>
        <w:t>The name or identification of the employee tested</w:t>
      </w:r>
      <w:bookmarkStart w:id="294" w:name="BM1910_134_m__2__i__B_"/>
      <w:bookmarkEnd w:id="294"/>
      <w:r w:rsidRPr="005C1942">
        <w:rPr>
          <w:sz w:val="20"/>
        </w:rPr>
        <w:t>.</w:t>
      </w:r>
    </w:p>
    <w:p w14:paraId="53A590A9" w14:textId="77777777" w:rsidR="00CF65BD" w:rsidRPr="005C1942" w:rsidRDefault="00CF65BD" w:rsidP="00B376F7">
      <w:pPr>
        <w:pStyle w:val="UnorderedListUL"/>
        <w:numPr>
          <w:ilvl w:val="0"/>
          <w:numId w:val="120"/>
        </w:numPr>
        <w:tabs>
          <w:tab w:val="num" w:pos="720"/>
        </w:tabs>
        <w:spacing w:before="0"/>
        <w:rPr>
          <w:sz w:val="20"/>
        </w:rPr>
      </w:pPr>
      <w:r w:rsidRPr="005C1942">
        <w:rPr>
          <w:sz w:val="20"/>
        </w:rPr>
        <w:t>Type of fit test performed</w:t>
      </w:r>
      <w:bookmarkStart w:id="295" w:name="BM1910_134_m__2__i__C_"/>
      <w:bookmarkEnd w:id="295"/>
      <w:r w:rsidRPr="005C1942">
        <w:rPr>
          <w:sz w:val="20"/>
        </w:rPr>
        <w:t>.</w:t>
      </w:r>
    </w:p>
    <w:p w14:paraId="11AB8E06" w14:textId="77777777" w:rsidR="00CF65BD" w:rsidRPr="005C1942" w:rsidRDefault="00CF65BD" w:rsidP="00B376F7">
      <w:pPr>
        <w:pStyle w:val="UnorderedListUL"/>
        <w:numPr>
          <w:ilvl w:val="0"/>
          <w:numId w:val="120"/>
        </w:numPr>
        <w:tabs>
          <w:tab w:val="num" w:pos="720"/>
        </w:tabs>
        <w:spacing w:before="0"/>
        <w:rPr>
          <w:sz w:val="20"/>
        </w:rPr>
      </w:pPr>
      <w:r w:rsidRPr="005C1942">
        <w:rPr>
          <w:sz w:val="20"/>
        </w:rPr>
        <w:t>Specific make, model, style and size of respirator tested</w:t>
      </w:r>
      <w:bookmarkStart w:id="296" w:name="BM1910_134_m__2__i__D_"/>
      <w:bookmarkEnd w:id="296"/>
      <w:r w:rsidRPr="005C1942">
        <w:rPr>
          <w:sz w:val="20"/>
        </w:rPr>
        <w:t>.</w:t>
      </w:r>
    </w:p>
    <w:p w14:paraId="7D743280" w14:textId="77777777" w:rsidR="00CF65BD" w:rsidRPr="005C1942" w:rsidRDefault="00CF65BD" w:rsidP="00B376F7">
      <w:pPr>
        <w:pStyle w:val="UnorderedListUL"/>
        <w:numPr>
          <w:ilvl w:val="0"/>
          <w:numId w:val="120"/>
        </w:numPr>
        <w:tabs>
          <w:tab w:val="num" w:pos="720"/>
        </w:tabs>
        <w:spacing w:before="0"/>
        <w:rPr>
          <w:sz w:val="20"/>
        </w:rPr>
      </w:pPr>
      <w:r w:rsidRPr="005C1942">
        <w:rPr>
          <w:sz w:val="20"/>
        </w:rPr>
        <w:t>Date of test</w:t>
      </w:r>
      <w:bookmarkStart w:id="297" w:name="BM1910_134_m__2__i__E_"/>
      <w:bookmarkEnd w:id="297"/>
      <w:r w:rsidRPr="005C1942">
        <w:rPr>
          <w:sz w:val="20"/>
        </w:rPr>
        <w:t>.</w:t>
      </w:r>
    </w:p>
    <w:p w14:paraId="6DC24CC9" w14:textId="77777777" w:rsidR="00CF65BD" w:rsidRPr="005C1942" w:rsidRDefault="00CF65BD" w:rsidP="00B376F7">
      <w:pPr>
        <w:pStyle w:val="UnorderedListUL"/>
        <w:numPr>
          <w:ilvl w:val="0"/>
          <w:numId w:val="120"/>
        </w:numPr>
        <w:tabs>
          <w:tab w:val="num" w:pos="720"/>
        </w:tabs>
        <w:spacing w:before="0"/>
        <w:rPr>
          <w:sz w:val="20"/>
        </w:rPr>
      </w:pPr>
      <w:r w:rsidRPr="005C1942">
        <w:rPr>
          <w:sz w:val="20"/>
        </w:rPr>
        <w:t>The pass/fail results for QLFTs or the fit factor and strip chart recording or other recording of the test results for QNFTs</w:t>
      </w:r>
      <w:bookmarkStart w:id="298" w:name="BM1910_134_m__2__ii_"/>
      <w:bookmarkEnd w:id="298"/>
      <w:r w:rsidRPr="005C1942">
        <w:rPr>
          <w:sz w:val="20"/>
        </w:rPr>
        <w:t>.</w:t>
      </w:r>
    </w:p>
    <w:p w14:paraId="5208B7A0" w14:textId="77777777" w:rsidR="00CF65BD" w:rsidRPr="005C1942" w:rsidRDefault="00CF65BD" w:rsidP="00B376F7">
      <w:pPr>
        <w:pStyle w:val="UnorderedListUL"/>
        <w:spacing w:before="0"/>
        <w:ind w:left="720"/>
        <w:rPr>
          <w:sz w:val="20"/>
        </w:rPr>
      </w:pPr>
    </w:p>
    <w:p w14:paraId="337951AA" w14:textId="77777777" w:rsidR="00CF65BD" w:rsidRPr="005C1942" w:rsidRDefault="00CF65BD" w:rsidP="00B376F7">
      <w:pPr>
        <w:pStyle w:val="DefaultText"/>
        <w:spacing w:before="0"/>
        <w:rPr>
          <w:sz w:val="20"/>
        </w:rPr>
      </w:pPr>
      <w:bookmarkStart w:id="299" w:name="BM1910_134_f__3_"/>
      <w:bookmarkEnd w:id="299"/>
      <w:r w:rsidRPr="005C1942">
        <w:rPr>
          <w:sz w:val="20"/>
        </w:rPr>
        <w:t>Additional fit tests will be conducted whenever the employee reports or the company, physician,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14:paraId="503EA6BF" w14:textId="77777777" w:rsidR="00CF65BD" w:rsidRPr="005C1942" w:rsidRDefault="00CF65BD" w:rsidP="00B376F7">
      <w:pPr>
        <w:pStyle w:val="DefaultText"/>
        <w:spacing w:before="0"/>
        <w:rPr>
          <w:sz w:val="20"/>
        </w:rPr>
      </w:pPr>
    </w:p>
    <w:p w14:paraId="0E8FCBE0" w14:textId="77777777" w:rsidR="00CF65BD" w:rsidRPr="005C1942" w:rsidRDefault="00CF65BD" w:rsidP="00B376F7">
      <w:pPr>
        <w:pStyle w:val="DefaultText"/>
        <w:spacing w:before="0"/>
        <w:rPr>
          <w:sz w:val="20"/>
        </w:rPr>
      </w:pPr>
      <w:bookmarkStart w:id="300" w:name="BM1910_134_f__4_"/>
      <w:bookmarkEnd w:id="300"/>
      <w:r w:rsidRPr="005C1942">
        <w:rPr>
          <w:sz w:val="20"/>
        </w:rPr>
        <w:t>If after passing a QLFT or QNFT, the employee notifies the company, program administrator, supervisor or physician that the fit of the respirator is unacceptable, the employee will be given a reasonable opportunity to select a different respirator facepiece and to be retested.</w:t>
      </w:r>
    </w:p>
    <w:p w14:paraId="3D8D05B9" w14:textId="77777777" w:rsidR="00CF65BD" w:rsidRPr="005C1942" w:rsidRDefault="00CF65BD" w:rsidP="00B376F7">
      <w:pPr>
        <w:pStyle w:val="DefaultText"/>
        <w:spacing w:before="0"/>
        <w:rPr>
          <w:sz w:val="20"/>
        </w:rPr>
      </w:pPr>
    </w:p>
    <w:p w14:paraId="662170A2" w14:textId="77777777" w:rsidR="00CF65BD" w:rsidRPr="005C1942" w:rsidRDefault="00CF65BD" w:rsidP="00B376F7">
      <w:pPr>
        <w:pStyle w:val="DefaultText"/>
        <w:spacing w:before="0"/>
        <w:rPr>
          <w:sz w:val="20"/>
        </w:rPr>
      </w:pPr>
      <w:r w:rsidRPr="005C1942">
        <w:rPr>
          <w:i/>
          <w:sz w:val="20"/>
        </w:rPr>
        <w:t>Types of Fit Tests</w:t>
      </w:r>
      <w:r w:rsidR="00B51E91" w:rsidRPr="005C1942">
        <w:rPr>
          <w:sz w:val="20"/>
        </w:rPr>
        <w:t>—</w:t>
      </w:r>
      <w:bookmarkStart w:id="301" w:name="BM1910_134_f__5_"/>
      <w:bookmarkEnd w:id="301"/>
      <w:r w:rsidRPr="005C1942">
        <w:rPr>
          <w:sz w:val="20"/>
        </w:rPr>
        <w:t>The fit test shall be administered using an OSHA-accepted QLFT or QNFT protocol. The OSHA-accepted QLFT and QNFT protocols and procedures are contained in Appendix A of the OSHA Respiratory Protection Standard, 29 CFR 1910.134.</w:t>
      </w:r>
    </w:p>
    <w:p w14:paraId="2BEADC4E" w14:textId="77777777" w:rsidR="00CF65BD" w:rsidRPr="005C1942" w:rsidRDefault="00CF65BD" w:rsidP="00B376F7">
      <w:pPr>
        <w:pStyle w:val="DefaultText"/>
        <w:spacing w:before="0"/>
        <w:rPr>
          <w:sz w:val="20"/>
        </w:rPr>
      </w:pPr>
    </w:p>
    <w:p w14:paraId="6C1273ED" w14:textId="77777777" w:rsidR="00CF65BD" w:rsidRPr="005C1942" w:rsidRDefault="00CF65BD" w:rsidP="00B376F7">
      <w:pPr>
        <w:pStyle w:val="UnorderedListUL"/>
        <w:numPr>
          <w:ilvl w:val="0"/>
          <w:numId w:val="121"/>
        </w:numPr>
        <w:tabs>
          <w:tab w:val="clear" w:pos="720"/>
          <w:tab w:val="num" w:pos="360"/>
        </w:tabs>
        <w:spacing w:before="0"/>
        <w:ind w:left="360"/>
        <w:rPr>
          <w:sz w:val="20"/>
        </w:rPr>
      </w:pPr>
      <w:bookmarkStart w:id="302" w:name="BM1910_134_f__6_"/>
      <w:bookmarkEnd w:id="302"/>
      <w:r w:rsidRPr="005C1942">
        <w:rPr>
          <w:b/>
          <w:bCs/>
          <w:sz w:val="20"/>
        </w:rPr>
        <w:t>QLFT</w:t>
      </w:r>
      <w:r w:rsidR="00B51E91" w:rsidRPr="005C1942">
        <w:rPr>
          <w:sz w:val="20"/>
        </w:rPr>
        <w:t>—</w:t>
      </w:r>
      <w:r w:rsidRPr="005C1942">
        <w:rPr>
          <w:sz w:val="20"/>
        </w:rPr>
        <w:t>may only be used to fit test negative pressure air-purifying respirators that must achieve a fit factor of 100 or less.</w:t>
      </w:r>
    </w:p>
    <w:p w14:paraId="1AF631E7" w14:textId="77777777" w:rsidR="00CF65BD" w:rsidRPr="005C1942" w:rsidRDefault="00CF65BD" w:rsidP="00B376F7">
      <w:pPr>
        <w:pStyle w:val="UnorderedListUL"/>
        <w:numPr>
          <w:ilvl w:val="0"/>
          <w:numId w:val="121"/>
        </w:numPr>
        <w:tabs>
          <w:tab w:val="clear" w:pos="720"/>
          <w:tab w:val="num" w:pos="360"/>
        </w:tabs>
        <w:spacing w:before="0"/>
        <w:ind w:left="360"/>
        <w:rPr>
          <w:sz w:val="20"/>
        </w:rPr>
      </w:pPr>
      <w:bookmarkStart w:id="303" w:name="BM1910_134_f__7_"/>
      <w:bookmarkEnd w:id="303"/>
      <w:r w:rsidRPr="005C1942">
        <w:rPr>
          <w:sz w:val="20"/>
        </w:rPr>
        <w:t>If the fit factor, as determined through an OSHA-accepted QNFT protocol, is equal to or greater than 100 for tight-fitting half facepieces, or equal to or greater than 500 for tight-fitting full facepieces, the QNFT has been passed with that respirator.</w:t>
      </w:r>
    </w:p>
    <w:p w14:paraId="71E5267C" w14:textId="77777777" w:rsidR="00CF65BD" w:rsidRPr="005C1942" w:rsidRDefault="00CF65BD" w:rsidP="00B376F7">
      <w:pPr>
        <w:pStyle w:val="UnorderedListUL"/>
        <w:numPr>
          <w:ilvl w:val="0"/>
          <w:numId w:val="121"/>
        </w:numPr>
        <w:tabs>
          <w:tab w:val="clear" w:pos="720"/>
          <w:tab w:val="num" w:pos="360"/>
        </w:tabs>
        <w:spacing w:before="0"/>
        <w:ind w:left="360"/>
        <w:rPr>
          <w:sz w:val="20"/>
        </w:rPr>
      </w:pPr>
      <w:bookmarkStart w:id="304" w:name="BM1910_134_f__8_"/>
      <w:bookmarkEnd w:id="304"/>
      <w:r w:rsidRPr="005C1942">
        <w:rPr>
          <w:b/>
          <w:bCs/>
          <w:sz w:val="20"/>
        </w:rPr>
        <w:t>Fit testing of tight-fitting</w:t>
      </w:r>
      <w:r w:rsidR="00B51E91" w:rsidRPr="005C1942">
        <w:rPr>
          <w:sz w:val="20"/>
        </w:rPr>
        <w:t>—</w:t>
      </w:r>
      <w:r w:rsidRPr="005C1942">
        <w:rPr>
          <w:sz w:val="20"/>
        </w:rPr>
        <w:t>atmosphere-supplying respirators and tight-fitting powered air-purifying respirators will be accomplished by performing quantitative or qualitative fit testing in the negative pressure mode, regardless of the mode of operation (negative or positive pressure) that is used for respiratory protection.</w:t>
      </w:r>
    </w:p>
    <w:p w14:paraId="7F024C64" w14:textId="77777777" w:rsidR="00CF65BD" w:rsidRPr="005C1942" w:rsidRDefault="00CF65BD" w:rsidP="00B376F7">
      <w:pPr>
        <w:pStyle w:val="UnorderedListUL"/>
        <w:numPr>
          <w:ilvl w:val="0"/>
          <w:numId w:val="121"/>
        </w:numPr>
        <w:tabs>
          <w:tab w:val="clear" w:pos="720"/>
          <w:tab w:val="num" w:pos="360"/>
        </w:tabs>
        <w:spacing w:before="0"/>
        <w:ind w:left="360"/>
        <w:rPr>
          <w:sz w:val="20"/>
        </w:rPr>
      </w:pPr>
      <w:bookmarkStart w:id="305" w:name="BM1910_134_f__1__8__i_"/>
      <w:bookmarkEnd w:id="305"/>
      <w:r w:rsidRPr="005C1942">
        <w:rPr>
          <w:b/>
          <w:bCs/>
          <w:sz w:val="20"/>
        </w:rPr>
        <w:t>Qualitative fit testing</w:t>
      </w:r>
      <w:r w:rsidR="00B51E91" w:rsidRPr="005C1942">
        <w:rPr>
          <w:sz w:val="20"/>
        </w:rPr>
        <w:t>—</w:t>
      </w:r>
      <w:r w:rsidRPr="005C1942">
        <w:rPr>
          <w:sz w:val="20"/>
        </w:rPr>
        <w:t>of these respirators will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14:paraId="1639A785" w14:textId="77777777" w:rsidR="00CF65BD" w:rsidRPr="005C1942" w:rsidRDefault="00CF65BD" w:rsidP="00B376F7">
      <w:pPr>
        <w:pStyle w:val="UnorderedListUL"/>
        <w:numPr>
          <w:ilvl w:val="0"/>
          <w:numId w:val="121"/>
        </w:numPr>
        <w:tabs>
          <w:tab w:val="clear" w:pos="720"/>
          <w:tab w:val="num" w:pos="360"/>
        </w:tabs>
        <w:spacing w:before="0"/>
        <w:ind w:left="360"/>
        <w:rPr>
          <w:sz w:val="20"/>
        </w:rPr>
      </w:pPr>
      <w:bookmarkStart w:id="306" w:name="BM1910_134_f__1__8__ii_"/>
      <w:bookmarkEnd w:id="306"/>
      <w:r w:rsidRPr="005C1942">
        <w:rPr>
          <w:b/>
          <w:bCs/>
          <w:sz w:val="20"/>
        </w:rPr>
        <w:t>Quantitative fit testing</w:t>
      </w:r>
      <w:r w:rsidR="00B51E91" w:rsidRPr="005C1942">
        <w:rPr>
          <w:sz w:val="20"/>
        </w:rPr>
        <w:t>—</w:t>
      </w:r>
      <w:r w:rsidRPr="005C1942">
        <w:rPr>
          <w:sz w:val="20"/>
        </w:rPr>
        <w:t xml:space="preserve">of these respirators will be accomplished by modifying the facepiece to allow sampling inside the facepiece in the breathing zone of the user, midway between the nose and mouth. This </w:t>
      </w:r>
      <w:r w:rsidRPr="005C1942">
        <w:rPr>
          <w:sz w:val="20"/>
        </w:rPr>
        <w:lastRenderedPageBreak/>
        <w:t>requirement will be accomplished by installing a permanent sampling probe onto a surrogate facepiece or by using a sampling adapter designed to temporarily provide a means of sampling air from inside the facepiece.</w:t>
      </w:r>
    </w:p>
    <w:p w14:paraId="3CDC514A" w14:textId="77777777" w:rsidR="00CF65BD" w:rsidRPr="005C1942" w:rsidRDefault="00CF65BD" w:rsidP="00B376F7">
      <w:pPr>
        <w:pStyle w:val="UnorderedListUL"/>
        <w:numPr>
          <w:ilvl w:val="0"/>
          <w:numId w:val="122"/>
        </w:numPr>
        <w:tabs>
          <w:tab w:val="clear" w:pos="720"/>
          <w:tab w:val="num" w:pos="360"/>
        </w:tabs>
        <w:spacing w:before="0"/>
        <w:ind w:left="360"/>
        <w:rPr>
          <w:sz w:val="20"/>
        </w:rPr>
      </w:pPr>
      <w:bookmarkStart w:id="307" w:name="BM1910_134_f__1__8__iii_"/>
      <w:bookmarkEnd w:id="307"/>
      <w:r w:rsidRPr="005C1942">
        <w:rPr>
          <w:sz w:val="20"/>
        </w:rPr>
        <w:t>Any modifications to the respirator facepiece for fit testing will be completely removed and the facepiece restored to NIOSH approved configuration before that facepiece can be used in the workplace.</w:t>
      </w:r>
    </w:p>
    <w:p w14:paraId="6B2751A8" w14:textId="77777777" w:rsidR="00CF65BD" w:rsidRPr="005C1942" w:rsidRDefault="00CF65BD" w:rsidP="00B376F7">
      <w:pPr>
        <w:pStyle w:val="UnorderedListUL"/>
        <w:spacing w:before="0"/>
        <w:ind w:left="720"/>
        <w:rPr>
          <w:sz w:val="20"/>
        </w:rPr>
      </w:pPr>
    </w:p>
    <w:p w14:paraId="5E7488B3" w14:textId="77777777" w:rsidR="00CF65BD" w:rsidRPr="005C1942" w:rsidRDefault="00CF65BD" w:rsidP="00B376F7">
      <w:pPr>
        <w:pStyle w:val="DefaultText"/>
        <w:spacing w:before="0"/>
        <w:rPr>
          <w:sz w:val="20"/>
        </w:rPr>
      </w:pPr>
      <w:r w:rsidRPr="005C1942">
        <w:rPr>
          <w:sz w:val="20"/>
        </w:rPr>
        <w:t>Fit test records will be retained for respirator users until the next fit test is administered</w:t>
      </w:r>
      <w:bookmarkStart w:id="308" w:name="BM1910_134_m__3_"/>
      <w:bookmarkEnd w:id="308"/>
      <w:r w:rsidRPr="005C1942">
        <w:rPr>
          <w:sz w:val="20"/>
        </w:rPr>
        <w:t xml:space="preserve">. </w:t>
      </w:r>
      <w:bookmarkStart w:id="309" w:name="BM1910_134_m__4_"/>
      <w:bookmarkEnd w:id="309"/>
      <w:r w:rsidRPr="005C1942">
        <w:rPr>
          <w:sz w:val="20"/>
        </w:rPr>
        <w:t>Written materials required to be retained will be made available upon request to affected employees.</w:t>
      </w:r>
    </w:p>
    <w:p w14:paraId="37AD1FCF" w14:textId="77777777" w:rsidR="00CF65BD" w:rsidRPr="005C1942" w:rsidRDefault="00CF65BD" w:rsidP="00B376F7">
      <w:pPr>
        <w:pStyle w:val="DefaultText"/>
        <w:spacing w:before="0"/>
        <w:rPr>
          <w:sz w:val="20"/>
        </w:rPr>
      </w:pPr>
    </w:p>
    <w:p w14:paraId="07AA0771" w14:textId="77777777" w:rsidR="00CF65BD" w:rsidRPr="005C1942" w:rsidRDefault="00CF65BD" w:rsidP="00B376F7">
      <w:pPr>
        <w:pStyle w:val="DefaultText"/>
        <w:spacing w:before="0"/>
        <w:rPr>
          <w:b/>
          <w:bCs/>
          <w:sz w:val="20"/>
        </w:rPr>
      </w:pPr>
      <w:bookmarkStart w:id="310" w:name="BM1910_134_n__1_"/>
      <w:bookmarkEnd w:id="310"/>
      <w:r w:rsidRPr="005C1942">
        <w:rPr>
          <w:b/>
          <w:bCs/>
          <w:sz w:val="20"/>
        </w:rPr>
        <w:t>Respirator Operation and Use</w:t>
      </w:r>
    </w:p>
    <w:p w14:paraId="20EC3938" w14:textId="77777777" w:rsidR="00CF65BD" w:rsidRPr="005C1942" w:rsidRDefault="00CF65BD" w:rsidP="00B376F7">
      <w:pPr>
        <w:pStyle w:val="DefaultText"/>
        <w:spacing w:before="0"/>
        <w:rPr>
          <w:b/>
          <w:bCs/>
          <w:sz w:val="20"/>
        </w:rPr>
      </w:pPr>
    </w:p>
    <w:p w14:paraId="215BD18B" w14:textId="77777777" w:rsidR="00CF65BD" w:rsidRPr="005C1942" w:rsidRDefault="00CF65BD" w:rsidP="00B376F7">
      <w:pPr>
        <w:pStyle w:val="DefaultText"/>
        <w:spacing w:before="0"/>
        <w:rPr>
          <w:sz w:val="20"/>
        </w:rPr>
      </w:pPr>
      <w:r w:rsidRPr="005C1942">
        <w:rPr>
          <w:sz w:val="20"/>
        </w:rPr>
        <w:t>Respirators will only be used following the respiratory protection safety procedures established in this program. The operations and use manuals for each type of respirator will be maintained by the program administrator and be available to all qualified users.</w:t>
      </w:r>
    </w:p>
    <w:p w14:paraId="5A827DD0" w14:textId="77777777" w:rsidR="00CF65BD" w:rsidRPr="005C1942" w:rsidRDefault="00CF65BD" w:rsidP="00B376F7">
      <w:pPr>
        <w:pStyle w:val="DefaultText"/>
        <w:spacing w:before="0"/>
        <w:rPr>
          <w:sz w:val="20"/>
        </w:rPr>
      </w:pPr>
    </w:p>
    <w:p w14:paraId="5B2176DE" w14:textId="77777777" w:rsidR="00CF65BD" w:rsidRPr="005C1942" w:rsidRDefault="00CF65BD" w:rsidP="00B376F7">
      <w:pPr>
        <w:pStyle w:val="DefaultText"/>
        <w:spacing w:before="0"/>
        <w:rPr>
          <w:sz w:val="20"/>
        </w:rPr>
      </w:pPr>
      <w:bookmarkStart w:id="311" w:name="BM1910_134_g__2__i_"/>
      <w:bookmarkEnd w:id="311"/>
      <w:r w:rsidRPr="005C1942">
        <w:rPr>
          <w:sz w:val="20"/>
        </w:rPr>
        <w:t>Surveillance by the direct supervisor will be maintained of work area conditions and degree of employee exposure or stress. When there is a change in work area conditions or degree of employee exposure or stress that may affect respirator effectiveness, the company will re-evaluate the continued effectiveness of the respirator.</w:t>
      </w:r>
    </w:p>
    <w:p w14:paraId="2DDA087A" w14:textId="77777777" w:rsidR="00CF65BD" w:rsidRPr="005C1942" w:rsidRDefault="00CF65BD" w:rsidP="00B376F7">
      <w:pPr>
        <w:pStyle w:val="DefaultText"/>
        <w:spacing w:before="0"/>
        <w:rPr>
          <w:sz w:val="20"/>
        </w:rPr>
      </w:pPr>
    </w:p>
    <w:p w14:paraId="20840464" w14:textId="77777777" w:rsidR="00CF65BD" w:rsidRPr="005C1942" w:rsidRDefault="00CF65BD" w:rsidP="00B376F7">
      <w:pPr>
        <w:pStyle w:val="DefaultText"/>
        <w:spacing w:before="0"/>
        <w:rPr>
          <w:bCs/>
          <w:sz w:val="20"/>
        </w:rPr>
      </w:pPr>
      <w:r w:rsidRPr="005C1942">
        <w:rPr>
          <w:bCs/>
          <w:sz w:val="20"/>
        </w:rPr>
        <w:t>For continued protection of respirator users, the following general use rules apply:</w:t>
      </w:r>
    </w:p>
    <w:p w14:paraId="03A94287" w14:textId="77777777" w:rsidR="00CF65BD" w:rsidRPr="005C1942" w:rsidRDefault="00CF65BD" w:rsidP="00B376F7">
      <w:pPr>
        <w:pStyle w:val="DefaultText"/>
        <w:spacing w:before="0"/>
        <w:rPr>
          <w:b/>
          <w:bCs/>
          <w:sz w:val="20"/>
        </w:rPr>
      </w:pPr>
    </w:p>
    <w:p w14:paraId="0F69F27D" w14:textId="77777777" w:rsidR="00CF65BD" w:rsidRPr="005C1942" w:rsidRDefault="00CF65BD" w:rsidP="00B376F7">
      <w:pPr>
        <w:pStyle w:val="UnorderedListUL"/>
        <w:numPr>
          <w:ilvl w:val="0"/>
          <w:numId w:val="122"/>
        </w:numPr>
        <w:tabs>
          <w:tab w:val="clear" w:pos="720"/>
          <w:tab w:val="num" w:pos="360"/>
        </w:tabs>
        <w:spacing w:before="0"/>
        <w:ind w:left="360"/>
        <w:rPr>
          <w:sz w:val="20"/>
        </w:rPr>
      </w:pPr>
      <w:r w:rsidRPr="005C1942">
        <w:rPr>
          <w:sz w:val="20"/>
        </w:rPr>
        <w:t>Users will not remove respirators while in a hazardous environment.</w:t>
      </w:r>
    </w:p>
    <w:p w14:paraId="6E8856C9" w14:textId="77777777" w:rsidR="00CF65BD" w:rsidRPr="005C1942" w:rsidRDefault="00CF65BD" w:rsidP="00B376F7">
      <w:pPr>
        <w:pStyle w:val="UnorderedListUL"/>
        <w:numPr>
          <w:ilvl w:val="0"/>
          <w:numId w:val="122"/>
        </w:numPr>
        <w:tabs>
          <w:tab w:val="clear" w:pos="720"/>
          <w:tab w:val="num" w:pos="360"/>
        </w:tabs>
        <w:spacing w:before="0"/>
        <w:ind w:left="360"/>
        <w:rPr>
          <w:sz w:val="20"/>
        </w:rPr>
      </w:pPr>
      <w:r w:rsidRPr="005C1942">
        <w:rPr>
          <w:sz w:val="20"/>
        </w:rPr>
        <w:t>Respirators are to be stored in sealed containers out of harmful atmospheres.</w:t>
      </w:r>
    </w:p>
    <w:p w14:paraId="7F7651C1" w14:textId="77777777" w:rsidR="00CF65BD" w:rsidRPr="005C1942" w:rsidRDefault="00CF65BD" w:rsidP="00B376F7">
      <w:pPr>
        <w:pStyle w:val="UnorderedListUL"/>
        <w:numPr>
          <w:ilvl w:val="0"/>
          <w:numId w:val="122"/>
        </w:numPr>
        <w:tabs>
          <w:tab w:val="clear" w:pos="720"/>
          <w:tab w:val="num" w:pos="360"/>
        </w:tabs>
        <w:spacing w:before="0"/>
        <w:ind w:left="360"/>
        <w:rPr>
          <w:sz w:val="20"/>
        </w:rPr>
      </w:pPr>
      <w:r w:rsidRPr="005C1942">
        <w:rPr>
          <w:sz w:val="20"/>
        </w:rPr>
        <w:t>Store respirators away from heat and moisture.</w:t>
      </w:r>
    </w:p>
    <w:p w14:paraId="792B5950" w14:textId="77777777" w:rsidR="00CF65BD" w:rsidRPr="005C1942" w:rsidRDefault="00CF65BD" w:rsidP="00B376F7">
      <w:pPr>
        <w:pStyle w:val="UnorderedListUL"/>
        <w:numPr>
          <w:ilvl w:val="0"/>
          <w:numId w:val="122"/>
        </w:numPr>
        <w:tabs>
          <w:tab w:val="clear" w:pos="720"/>
          <w:tab w:val="num" w:pos="360"/>
        </w:tabs>
        <w:spacing w:before="0"/>
        <w:ind w:left="360"/>
        <w:rPr>
          <w:sz w:val="20"/>
        </w:rPr>
      </w:pPr>
      <w:r w:rsidRPr="005C1942">
        <w:rPr>
          <w:sz w:val="20"/>
        </w:rPr>
        <w:t>Store respirators such that the sealing area does not become distorted or warped.</w:t>
      </w:r>
    </w:p>
    <w:p w14:paraId="0F0E4A2D" w14:textId="77777777" w:rsidR="00CF65BD" w:rsidRPr="005C1942" w:rsidRDefault="00CF65BD" w:rsidP="00B376F7">
      <w:pPr>
        <w:pStyle w:val="UnorderedListUL"/>
        <w:numPr>
          <w:ilvl w:val="0"/>
          <w:numId w:val="122"/>
        </w:numPr>
        <w:tabs>
          <w:tab w:val="clear" w:pos="720"/>
          <w:tab w:val="num" w:pos="360"/>
        </w:tabs>
        <w:spacing w:before="0"/>
        <w:ind w:left="360"/>
        <w:rPr>
          <w:sz w:val="20"/>
        </w:rPr>
      </w:pPr>
      <w:r w:rsidRPr="005C1942">
        <w:rPr>
          <w:sz w:val="20"/>
        </w:rPr>
        <w:t>Store respirator such that the facepiece is protected.</w:t>
      </w:r>
    </w:p>
    <w:p w14:paraId="32405A6B" w14:textId="77777777" w:rsidR="00CF65BD" w:rsidRPr="005C1942" w:rsidRDefault="00CF65BD" w:rsidP="00B376F7">
      <w:pPr>
        <w:pStyle w:val="UnorderedListUL"/>
        <w:spacing w:before="0"/>
        <w:ind w:left="360"/>
        <w:rPr>
          <w:sz w:val="20"/>
        </w:rPr>
      </w:pPr>
    </w:p>
    <w:p w14:paraId="69D98BF1" w14:textId="77777777" w:rsidR="00CF65BD" w:rsidRPr="005C1942" w:rsidRDefault="00CF65BD" w:rsidP="00B376F7">
      <w:pPr>
        <w:pStyle w:val="DefaultText"/>
        <w:spacing w:before="0"/>
        <w:rPr>
          <w:sz w:val="20"/>
        </w:rPr>
      </w:pPr>
      <w:bookmarkStart w:id="312" w:name="BM1910_134_g__1_"/>
      <w:bookmarkEnd w:id="312"/>
      <w:r w:rsidRPr="005C1942">
        <w:rPr>
          <w:bCs/>
          <w:i/>
          <w:sz w:val="20"/>
        </w:rPr>
        <w:t>Facepiece Seal Protection</w:t>
      </w:r>
      <w:r w:rsidR="00B51E91" w:rsidRPr="005C1942">
        <w:rPr>
          <w:sz w:val="20"/>
        </w:rPr>
        <w:t>—</w:t>
      </w:r>
      <w:bookmarkStart w:id="313" w:name="BM1910_134_g__1__i_"/>
      <w:bookmarkEnd w:id="313"/>
      <w:r w:rsidRPr="005C1942">
        <w:rPr>
          <w:sz w:val="20"/>
        </w:rPr>
        <w:t>The company does not permit respirators with tight-fitting facepieces to be worn by employees who have:</w:t>
      </w:r>
    </w:p>
    <w:p w14:paraId="59DA8AEB" w14:textId="77777777" w:rsidR="00CF65BD" w:rsidRPr="005C1942" w:rsidRDefault="00CF65BD" w:rsidP="00B376F7">
      <w:pPr>
        <w:pStyle w:val="DefaultText"/>
        <w:spacing w:before="0"/>
        <w:rPr>
          <w:sz w:val="20"/>
        </w:rPr>
      </w:pPr>
    </w:p>
    <w:p w14:paraId="30104891" w14:textId="77777777" w:rsidR="00CF65BD" w:rsidRPr="005C1942" w:rsidRDefault="00CF65BD" w:rsidP="00B376F7">
      <w:pPr>
        <w:pStyle w:val="UnorderedListUL"/>
        <w:numPr>
          <w:ilvl w:val="0"/>
          <w:numId w:val="123"/>
        </w:numPr>
        <w:tabs>
          <w:tab w:val="clear" w:pos="720"/>
          <w:tab w:val="num" w:pos="360"/>
        </w:tabs>
        <w:spacing w:before="0"/>
        <w:ind w:left="360"/>
        <w:rPr>
          <w:sz w:val="20"/>
        </w:rPr>
      </w:pPr>
      <w:bookmarkStart w:id="314" w:name="BM1910_134_g__1__i__A_"/>
      <w:bookmarkEnd w:id="314"/>
      <w:r w:rsidRPr="005C1942">
        <w:rPr>
          <w:sz w:val="20"/>
        </w:rPr>
        <w:t>Facial hair that comes between the sealing surface of the facepiece and the face or that interferes with valve function.</w:t>
      </w:r>
    </w:p>
    <w:p w14:paraId="7BBCAB6E" w14:textId="77777777" w:rsidR="00CF65BD" w:rsidRPr="005C1942" w:rsidRDefault="00CF65BD" w:rsidP="00B376F7">
      <w:pPr>
        <w:pStyle w:val="UnorderedListUL"/>
        <w:numPr>
          <w:ilvl w:val="0"/>
          <w:numId w:val="123"/>
        </w:numPr>
        <w:tabs>
          <w:tab w:val="clear" w:pos="720"/>
          <w:tab w:val="num" w:pos="360"/>
        </w:tabs>
        <w:spacing w:before="0"/>
        <w:ind w:left="360"/>
        <w:rPr>
          <w:sz w:val="20"/>
        </w:rPr>
      </w:pPr>
      <w:bookmarkStart w:id="315" w:name="BM1910_134_g__1__i__B_"/>
      <w:bookmarkEnd w:id="315"/>
      <w:r w:rsidRPr="005C1942">
        <w:rPr>
          <w:sz w:val="20"/>
        </w:rPr>
        <w:t>Any condition that interferes with the face-to-facepiece seal or valve function.</w:t>
      </w:r>
    </w:p>
    <w:p w14:paraId="1009831D" w14:textId="77777777" w:rsidR="00CF65BD" w:rsidRPr="005C1942" w:rsidRDefault="00CF65BD" w:rsidP="00B376F7">
      <w:pPr>
        <w:pStyle w:val="UnorderedListUL"/>
        <w:spacing w:before="0"/>
        <w:ind w:left="720"/>
        <w:rPr>
          <w:sz w:val="20"/>
        </w:rPr>
      </w:pPr>
    </w:p>
    <w:p w14:paraId="57F7B598" w14:textId="77777777" w:rsidR="00CF65BD" w:rsidRPr="005C1942" w:rsidRDefault="00CF65BD" w:rsidP="00B376F7">
      <w:pPr>
        <w:pStyle w:val="DefaultText"/>
        <w:spacing w:before="0"/>
        <w:rPr>
          <w:sz w:val="20"/>
        </w:rPr>
      </w:pPr>
      <w:bookmarkStart w:id="316" w:name="BM1910_134_g__1__ii_"/>
      <w:bookmarkEnd w:id="316"/>
      <w:r w:rsidRPr="005C1942">
        <w:rPr>
          <w:sz w:val="20"/>
        </w:rPr>
        <w:t>If an employee wears corrective glasses or goggles or other personal protective equipment, the company will ensure that such equipment is worn in a manner that does not interfere with the seal of the facepiece to the face of the user.</w:t>
      </w:r>
    </w:p>
    <w:p w14:paraId="54FE5BB0" w14:textId="77777777" w:rsidR="00CF65BD" w:rsidRPr="005C1942" w:rsidRDefault="00CF65BD" w:rsidP="00B376F7">
      <w:pPr>
        <w:pStyle w:val="DefaultText"/>
        <w:spacing w:before="0"/>
        <w:rPr>
          <w:sz w:val="20"/>
        </w:rPr>
      </w:pPr>
    </w:p>
    <w:p w14:paraId="3D10561D" w14:textId="77777777" w:rsidR="00CF65BD" w:rsidRPr="005C1942" w:rsidRDefault="00CF65BD" w:rsidP="00B376F7">
      <w:pPr>
        <w:pStyle w:val="DefaultText"/>
        <w:spacing w:before="0"/>
        <w:rPr>
          <w:sz w:val="20"/>
        </w:rPr>
      </w:pPr>
      <w:r w:rsidRPr="005C1942">
        <w:rPr>
          <w:i/>
          <w:sz w:val="20"/>
        </w:rPr>
        <w:t>Continuing Effectiveness of Respirators</w:t>
      </w:r>
      <w:r w:rsidR="00B51E91" w:rsidRPr="005C1942">
        <w:rPr>
          <w:sz w:val="20"/>
        </w:rPr>
        <w:t>—</w:t>
      </w:r>
      <w:r w:rsidRPr="005C1942">
        <w:rPr>
          <w:sz w:val="20"/>
        </w:rPr>
        <w:t>The company will ensure that employees leave the respirator use area:</w:t>
      </w:r>
    </w:p>
    <w:p w14:paraId="36C474F2" w14:textId="77777777" w:rsidR="00CF65BD" w:rsidRPr="005C1942" w:rsidRDefault="00CF65BD" w:rsidP="00B376F7">
      <w:pPr>
        <w:pStyle w:val="DefaultText"/>
        <w:spacing w:before="0"/>
        <w:rPr>
          <w:sz w:val="20"/>
        </w:rPr>
      </w:pPr>
    </w:p>
    <w:p w14:paraId="29C73CA9" w14:textId="77777777" w:rsidR="00CF65BD" w:rsidRPr="005C1942" w:rsidRDefault="00CF65BD" w:rsidP="00B376F7">
      <w:pPr>
        <w:pStyle w:val="UnorderedListUL"/>
        <w:numPr>
          <w:ilvl w:val="0"/>
          <w:numId w:val="124"/>
        </w:numPr>
        <w:tabs>
          <w:tab w:val="num" w:pos="720"/>
        </w:tabs>
        <w:spacing w:before="0"/>
        <w:rPr>
          <w:sz w:val="20"/>
        </w:rPr>
      </w:pPr>
      <w:r w:rsidRPr="005C1942">
        <w:rPr>
          <w:sz w:val="20"/>
        </w:rPr>
        <w:t xml:space="preserve">To </w:t>
      </w:r>
      <w:bookmarkStart w:id="317" w:name="BM1910_134_g__2__ii__A_"/>
      <w:bookmarkEnd w:id="317"/>
      <w:r w:rsidRPr="005C1942">
        <w:rPr>
          <w:sz w:val="20"/>
        </w:rPr>
        <w:t>wash their faces and respirator facepieces as necessary to prevent eye or skin irritation associated with respirator use.</w:t>
      </w:r>
    </w:p>
    <w:p w14:paraId="5B6EE394" w14:textId="77777777" w:rsidR="00CF65BD" w:rsidRPr="005C1942" w:rsidRDefault="00CF65BD" w:rsidP="00B376F7">
      <w:pPr>
        <w:pStyle w:val="UnorderedListUL"/>
        <w:numPr>
          <w:ilvl w:val="0"/>
          <w:numId w:val="124"/>
        </w:numPr>
        <w:tabs>
          <w:tab w:val="num" w:pos="720"/>
        </w:tabs>
        <w:spacing w:before="0"/>
        <w:rPr>
          <w:sz w:val="20"/>
        </w:rPr>
      </w:pPr>
      <w:bookmarkStart w:id="318" w:name="BM1910_134_g__2__ii__B_"/>
      <w:bookmarkEnd w:id="318"/>
      <w:r w:rsidRPr="005C1942">
        <w:rPr>
          <w:sz w:val="20"/>
        </w:rPr>
        <w:t>If they detect vapor or gas breakthrough, changes in breathing resistance, or leakage of the facepiece.</w:t>
      </w:r>
    </w:p>
    <w:p w14:paraId="481D89D8" w14:textId="77777777" w:rsidR="00CF65BD" w:rsidRPr="005C1942" w:rsidRDefault="00CF65BD" w:rsidP="00B376F7">
      <w:pPr>
        <w:pStyle w:val="UnorderedListUL"/>
        <w:numPr>
          <w:ilvl w:val="0"/>
          <w:numId w:val="124"/>
        </w:numPr>
        <w:tabs>
          <w:tab w:val="num" w:pos="720"/>
        </w:tabs>
        <w:spacing w:before="0"/>
        <w:rPr>
          <w:sz w:val="20"/>
        </w:rPr>
      </w:pPr>
      <w:bookmarkStart w:id="319" w:name="BM1910_134_g__2__ii__C_"/>
      <w:bookmarkEnd w:id="319"/>
      <w:r w:rsidRPr="005C1942">
        <w:rPr>
          <w:sz w:val="20"/>
        </w:rPr>
        <w:t>To replace the respirator or the filter, cartridge or canister elements.</w:t>
      </w:r>
    </w:p>
    <w:p w14:paraId="303DFE95" w14:textId="77777777" w:rsidR="00CF65BD" w:rsidRPr="005C1942" w:rsidRDefault="00CF65BD" w:rsidP="00B376F7">
      <w:pPr>
        <w:pStyle w:val="UnorderedListUL"/>
        <w:spacing w:before="0"/>
        <w:ind w:left="720"/>
        <w:rPr>
          <w:sz w:val="20"/>
        </w:rPr>
      </w:pPr>
    </w:p>
    <w:p w14:paraId="555C6F2C" w14:textId="77777777" w:rsidR="00CF65BD" w:rsidRPr="005C1942" w:rsidRDefault="00CF65BD" w:rsidP="00B376F7">
      <w:pPr>
        <w:pStyle w:val="DefaultText"/>
        <w:spacing w:before="0"/>
        <w:rPr>
          <w:sz w:val="20"/>
        </w:rPr>
      </w:pPr>
      <w:bookmarkStart w:id="320" w:name="BM1910_134_g__2__iii_"/>
      <w:bookmarkEnd w:id="320"/>
      <w:r w:rsidRPr="005C1942">
        <w:rPr>
          <w:sz w:val="20"/>
        </w:rPr>
        <w:t>If the employee detects vapor or gas breakthrough, changes in breathing resistance or leakage of the facepiece, the company will replace or repair the respirator before allowing the employee to return to the work area.</w:t>
      </w:r>
    </w:p>
    <w:p w14:paraId="5621CB0B" w14:textId="77777777" w:rsidR="00CF65BD" w:rsidRPr="005C1942" w:rsidRDefault="00CF65BD" w:rsidP="00B376F7">
      <w:pPr>
        <w:pStyle w:val="DefaultText"/>
        <w:spacing w:before="0"/>
        <w:rPr>
          <w:sz w:val="20"/>
        </w:rPr>
      </w:pPr>
    </w:p>
    <w:p w14:paraId="69773997" w14:textId="77777777" w:rsidR="00CF65BD" w:rsidRPr="005C1942" w:rsidRDefault="00CF65BD" w:rsidP="00B376F7">
      <w:pPr>
        <w:pStyle w:val="DefaultText"/>
        <w:spacing w:before="0"/>
        <w:rPr>
          <w:b/>
          <w:bCs/>
          <w:sz w:val="20"/>
        </w:rPr>
      </w:pPr>
      <w:bookmarkStart w:id="321" w:name="BM1910_134_g__3_"/>
      <w:bookmarkEnd w:id="321"/>
      <w:r w:rsidRPr="005C1942">
        <w:rPr>
          <w:b/>
          <w:bCs/>
          <w:sz w:val="20"/>
        </w:rPr>
        <w:t>Procedures for IDLH atmospheres</w:t>
      </w:r>
    </w:p>
    <w:p w14:paraId="1DE93278" w14:textId="77777777" w:rsidR="00CF65BD" w:rsidRPr="005C1942" w:rsidRDefault="00CF65BD" w:rsidP="00B376F7">
      <w:pPr>
        <w:pStyle w:val="DefaultText"/>
        <w:spacing w:before="0"/>
        <w:rPr>
          <w:b/>
          <w:bCs/>
          <w:sz w:val="20"/>
        </w:rPr>
      </w:pPr>
    </w:p>
    <w:p w14:paraId="1641EC8E" w14:textId="77777777" w:rsidR="00CF65BD" w:rsidRPr="005C1942" w:rsidRDefault="00CF65BD" w:rsidP="00B376F7">
      <w:pPr>
        <w:pStyle w:val="DefaultText"/>
        <w:spacing w:before="0"/>
        <w:rPr>
          <w:sz w:val="20"/>
        </w:rPr>
      </w:pPr>
      <w:r w:rsidRPr="005C1942">
        <w:rPr>
          <w:sz w:val="20"/>
        </w:rPr>
        <w:t>For all IDLH atmospheres, the company will ensure that:</w:t>
      </w:r>
    </w:p>
    <w:p w14:paraId="7A1CB795" w14:textId="77777777" w:rsidR="00CF65BD" w:rsidRPr="005C1942" w:rsidRDefault="00CF65BD" w:rsidP="00B376F7">
      <w:pPr>
        <w:pStyle w:val="DefaultText"/>
        <w:spacing w:before="0"/>
        <w:rPr>
          <w:sz w:val="20"/>
        </w:rPr>
      </w:pPr>
    </w:p>
    <w:p w14:paraId="3ABBD194" w14:textId="77777777" w:rsidR="00CF65BD" w:rsidRPr="005C1942" w:rsidRDefault="00CF65BD" w:rsidP="00B376F7">
      <w:pPr>
        <w:pStyle w:val="UnorderedListUL"/>
        <w:numPr>
          <w:ilvl w:val="0"/>
          <w:numId w:val="125"/>
        </w:numPr>
        <w:tabs>
          <w:tab w:val="num" w:pos="720"/>
        </w:tabs>
        <w:spacing w:before="0"/>
        <w:rPr>
          <w:sz w:val="20"/>
        </w:rPr>
      </w:pPr>
      <w:bookmarkStart w:id="322" w:name="BM1910_134_g__3__i_"/>
      <w:bookmarkEnd w:id="322"/>
      <w:r w:rsidRPr="005C1942">
        <w:rPr>
          <w:sz w:val="20"/>
        </w:rPr>
        <w:t>One employee or, when needed, more than one employee is located outside the IDLH atmosphere.</w:t>
      </w:r>
    </w:p>
    <w:p w14:paraId="5263FDBF" w14:textId="77777777" w:rsidR="00CF65BD" w:rsidRPr="005C1942" w:rsidRDefault="00CF65BD" w:rsidP="00B376F7">
      <w:pPr>
        <w:pStyle w:val="UnorderedListUL"/>
        <w:numPr>
          <w:ilvl w:val="0"/>
          <w:numId w:val="125"/>
        </w:numPr>
        <w:tabs>
          <w:tab w:val="num" w:pos="720"/>
        </w:tabs>
        <w:spacing w:before="0"/>
        <w:rPr>
          <w:sz w:val="20"/>
        </w:rPr>
      </w:pPr>
      <w:bookmarkStart w:id="323" w:name="BM1910_134_g__3__ii_"/>
      <w:bookmarkEnd w:id="323"/>
      <w:r w:rsidRPr="005C1942">
        <w:rPr>
          <w:sz w:val="20"/>
        </w:rPr>
        <w:t>Visual, voice or signal line communication is maintained between the employees in the IDLH atmosphere and the employees located outside the IDLH atmosphere.</w:t>
      </w:r>
    </w:p>
    <w:p w14:paraId="610A6033" w14:textId="77777777" w:rsidR="00CF65BD" w:rsidRPr="005C1942" w:rsidRDefault="00CF65BD" w:rsidP="00B376F7">
      <w:pPr>
        <w:pStyle w:val="UnorderedListUL"/>
        <w:numPr>
          <w:ilvl w:val="0"/>
          <w:numId w:val="125"/>
        </w:numPr>
        <w:tabs>
          <w:tab w:val="num" w:pos="720"/>
        </w:tabs>
        <w:spacing w:before="0"/>
        <w:rPr>
          <w:sz w:val="20"/>
        </w:rPr>
      </w:pPr>
      <w:bookmarkStart w:id="324" w:name="BM1910_134_g__3__iii_"/>
      <w:bookmarkEnd w:id="324"/>
      <w:r w:rsidRPr="005C1942">
        <w:rPr>
          <w:sz w:val="20"/>
        </w:rPr>
        <w:t>The employees located outside the IDLH atmosphere are trained and equipped to provide effective emergency rescue.</w:t>
      </w:r>
    </w:p>
    <w:p w14:paraId="6619803B" w14:textId="77777777" w:rsidR="00CF65BD" w:rsidRPr="005C1942" w:rsidRDefault="00CF65BD" w:rsidP="00B376F7">
      <w:pPr>
        <w:pStyle w:val="UnorderedListUL"/>
        <w:numPr>
          <w:ilvl w:val="0"/>
          <w:numId w:val="125"/>
        </w:numPr>
        <w:tabs>
          <w:tab w:val="num" w:pos="720"/>
        </w:tabs>
        <w:spacing w:before="0"/>
        <w:rPr>
          <w:sz w:val="20"/>
        </w:rPr>
      </w:pPr>
      <w:bookmarkStart w:id="325" w:name="BM1910_134_g__3__iv_"/>
      <w:bookmarkEnd w:id="325"/>
      <w:r w:rsidRPr="005C1942">
        <w:rPr>
          <w:sz w:val="20"/>
        </w:rPr>
        <w:lastRenderedPageBreak/>
        <w:t>The employer or designee is notified before the employees located outside the IDLH atmosphere enter the IDLH atmosphere to provide emergency rescue.</w:t>
      </w:r>
    </w:p>
    <w:p w14:paraId="7B59535D" w14:textId="77777777" w:rsidR="00CF65BD" w:rsidRPr="005C1942" w:rsidRDefault="00CF65BD" w:rsidP="00B376F7">
      <w:pPr>
        <w:pStyle w:val="UnorderedListUL"/>
        <w:numPr>
          <w:ilvl w:val="0"/>
          <w:numId w:val="125"/>
        </w:numPr>
        <w:tabs>
          <w:tab w:val="num" w:pos="720"/>
        </w:tabs>
        <w:spacing w:before="0"/>
        <w:rPr>
          <w:sz w:val="20"/>
        </w:rPr>
      </w:pPr>
      <w:bookmarkStart w:id="326" w:name="BM1910_134_g__3__v_"/>
      <w:bookmarkEnd w:id="326"/>
      <w:r w:rsidRPr="005C1942">
        <w:rPr>
          <w:sz w:val="20"/>
        </w:rPr>
        <w:t>The employer or designee authorized to do so by the company, once notified, provides necessary assistance appropriate to the situation.</w:t>
      </w:r>
    </w:p>
    <w:p w14:paraId="2CE00142" w14:textId="77777777" w:rsidR="00CF65BD" w:rsidRPr="005C1942" w:rsidRDefault="00CF65BD" w:rsidP="00B376F7">
      <w:pPr>
        <w:pStyle w:val="UnorderedListUL"/>
        <w:spacing w:before="0"/>
        <w:ind w:left="720"/>
        <w:rPr>
          <w:sz w:val="20"/>
        </w:rPr>
      </w:pPr>
    </w:p>
    <w:p w14:paraId="289D1F2A" w14:textId="77777777" w:rsidR="00CF65BD" w:rsidRPr="005C1942" w:rsidRDefault="00CF65BD" w:rsidP="00B376F7">
      <w:pPr>
        <w:pStyle w:val="DefaultText"/>
        <w:spacing w:before="0"/>
        <w:rPr>
          <w:sz w:val="20"/>
        </w:rPr>
      </w:pPr>
      <w:r w:rsidRPr="005C1942">
        <w:rPr>
          <w:sz w:val="20"/>
        </w:rPr>
        <w:t>Employees located outside the IDLH atmospheres will be equipped with:</w:t>
      </w:r>
    </w:p>
    <w:p w14:paraId="2EC14E19" w14:textId="77777777" w:rsidR="00CF65BD" w:rsidRPr="005C1942" w:rsidRDefault="00CF65BD" w:rsidP="00B376F7">
      <w:pPr>
        <w:pStyle w:val="DefaultText"/>
        <w:spacing w:before="0"/>
        <w:rPr>
          <w:sz w:val="20"/>
        </w:rPr>
      </w:pPr>
    </w:p>
    <w:p w14:paraId="48DDE5A1" w14:textId="77777777" w:rsidR="00CF65BD" w:rsidRPr="005C1942" w:rsidRDefault="00CF65BD" w:rsidP="00B376F7">
      <w:pPr>
        <w:pStyle w:val="UnorderedListUL"/>
        <w:numPr>
          <w:ilvl w:val="0"/>
          <w:numId w:val="126"/>
        </w:numPr>
        <w:tabs>
          <w:tab w:val="num" w:pos="720"/>
        </w:tabs>
        <w:spacing w:before="0"/>
        <w:rPr>
          <w:sz w:val="20"/>
        </w:rPr>
      </w:pPr>
      <w:r w:rsidRPr="005C1942">
        <w:rPr>
          <w:sz w:val="20"/>
        </w:rPr>
        <w:t>Pressure demand or other positive pressure SCBAs, or a pressure demand or other positive pressure supplied-air respirator with auxiliary SCBA; and either</w:t>
      </w:r>
    </w:p>
    <w:p w14:paraId="03BF3572" w14:textId="77777777" w:rsidR="00CF65BD" w:rsidRPr="005C1942" w:rsidRDefault="00CF65BD" w:rsidP="00B376F7">
      <w:pPr>
        <w:pStyle w:val="UnorderedListUL"/>
        <w:numPr>
          <w:ilvl w:val="0"/>
          <w:numId w:val="126"/>
        </w:numPr>
        <w:tabs>
          <w:tab w:val="num" w:pos="720"/>
        </w:tabs>
        <w:spacing w:before="0"/>
        <w:rPr>
          <w:sz w:val="20"/>
        </w:rPr>
      </w:pPr>
      <w:r w:rsidRPr="005C1942">
        <w:rPr>
          <w:sz w:val="20"/>
        </w:rPr>
        <w:t>Appropriate retrieval equipment for removing the employees who enters these hazardous atmospheres where retrieval equipment would contribute to the rescue of the employees and would not increase the overall risk resulting from entry; or</w:t>
      </w:r>
    </w:p>
    <w:p w14:paraId="597215BA" w14:textId="77777777" w:rsidR="00CF65BD" w:rsidRPr="005C1942" w:rsidRDefault="00CF65BD" w:rsidP="00B376F7">
      <w:pPr>
        <w:pStyle w:val="UnorderedListUL"/>
        <w:numPr>
          <w:ilvl w:val="0"/>
          <w:numId w:val="126"/>
        </w:numPr>
        <w:tabs>
          <w:tab w:val="num" w:pos="720"/>
        </w:tabs>
        <w:spacing w:before="0"/>
        <w:rPr>
          <w:sz w:val="20"/>
        </w:rPr>
      </w:pPr>
      <w:r w:rsidRPr="005C1942">
        <w:rPr>
          <w:sz w:val="20"/>
        </w:rPr>
        <w:t>Equivalent means for rescue where retrieval equipment is not required.</w:t>
      </w:r>
    </w:p>
    <w:p w14:paraId="08B86D12" w14:textId="77777777" w:rsidR="00CF65BD" w:rsidRPr="005C1942" w:rsidRDefault="00CF65BD" w:rsidP="00B376F7">
      <w:pPr>
        <w:pStyle w:val="DefaultText"/>
        <w:spacing w:before="0"/>
        <w:rPr>
          <w:sz w:val="20"/>
        </w:rPr>
      </w:pPr>
    </w:p>
    <w:p w14:paraId="263CFF9E" w14:textId="77777777" w:rsidR="00CF65BD" w:rsidRPr="005C1942" w:rsidRDefault="00CF65BD" w:rsidP="00B376F7">
      <w:pPr>
        <w:pStyle w:val="DefaultText"/>
        <w:spacing w:before="0"/>
        <w:rPr>
          <w:sz w:val="20"/>
        </w:rPr>
      </w:pPr>
      <w:r w:rsidRPr="005C1942">
        <w:rPr>
          <w:b/>
          <w:sz w:val="20"/>
        </w:rPr>
        <w:t>Cleaning and Disinfecting</w:t>
      </w:r>
    </w:p>
    <w:p w14:paraId="0D270D18" w14:textId="77777777" w:rsidR="00CF65BD" w:rsidRPr="005C1942" w:rsidRDefault="00CF65BD" w:rsidP="00B376F7">
      <w:pPr>
        <w:pStyle w:val="DefaultText"/>
        <w:spacing w:before="0"/>
        <w:rPr>
          <w:sz w:val="20"/>
        </w:rPr>
      </w:pPr>
    </w:p>
    <w:p w14:paraId="2E2E0A24" w14:textId="77777777" w:rsidR="00CF65BD" w:rsidRPr="005C1942" w:rsidRDefault="00CF65BD" w:rsidP="00B376F7">
      <w:pPr>
        <w:pStyle w:val="DefaultText"/>
        <w:spacing w:before="0"/>
        <w:rPr>
          <w:sz w:val="20"/>
        </w:rPr>
      </w:pPr>
      <w:r w:rsidRPr="005C1942">
        <w:rPr>
          <w:sz w:val="20"/>
        </w:rPr>
        <w:t>The company will provide each respirator user with a respirator that is clean, sanitary and in good working order. The company will ensure that respirators are cleaned and disinfected using the standard operating procedure for cleaning and disinfecting.</w:t>
      </w:r>
    </w:p>
    <w:p w14:paraId="3747D84D" w14:textId="77777777" w:rsidR="00CF65BD" w:rsidRPr="005C1942" w:rsidRDefault="00CF65BD" w:rsidP="00B376F7">
      <w:pPr>
        <w:pStyle w:val="DefaultText"/>
        <w:spacing w:before="0"/>
        <w:rPr>
          <w:sz w:val="20"/>
        </w:rPr>
      </w:pPr>
    </w:p>
    <w:p w14:paraId="5A41D7EA" w14:textId="77777777" w:rsidR="00CF65BD" w:rsidRPr="005C1942" w:rsidRDefault="00CF65BD" w:rsidP="00B376F7">
      <w:pPr>
        <w:pStyle w:val="DefaultText"/>
        <w:spacing w:before="0"/>
        <w:rPr>
          <w:sz w:val="20"/>
        </w:rPr>
      </w:pPr>
      <w:r w:rsidRPr="005C1942">
        <w:rPr>
          <w:sz w:val="20"/>
        </w:rPr>
        <w:t>The respirators will be cleaned and disinfected when:</w:t>
      </w:r>
    </w:p>
    <w:p w14:paraId="2B0512F6" w14:textId="77777777" w:rsidR="00CF65BD" w:rsidRPr="005C1942" w:rsidRDefault="00CF65BD" w:rsidP="00B376F7">
      <w:pPr>
        <w:pStyle w:val="DefaultText"/>
        <w:spacing w:before="0"/>
        <w:rPr>
          <w:sz w:val="20"/>
        </w:rPr>
      </w:pPr>
    </w:p>
    <w:p w14:paraId="7CB530DE" w14:textId="77777777" w:rsidR="00CF65BD" w:rsidRPr="005C1942" w:rsidRDefault="00CF65BD" w:rsidP="00B376F7">
      <w:pPr>
        <w:pStyle w:val="UnorderedListUL"/>
        <w:numPr>
          <w:ilvl w:val="0"/>
          <w:numId w:val="127"/>
        </w:numPr>
        <w:tabs>
          <w:tab w:val="num" w:pos="720"/>
        </w:tabs>
        <w:spacing w:before="0"/>
        <w:rPr>
          <w:sz w:val="20"/>
        </w:rPr>
      </w:pPr>
      <w:bookmarkStart w:id="327" w:name="BM1910_134_h__1__i_"/>
      <w:bookmarkEnd w:id="327"/>
      <w:r w:rsidRPr="005C1942">
        <w:rPr>
          <w:sz w:val="20"/>
        </w:rPr>
        <w:t>Respirators issued for the exclusive use of an employee will be cleaned and disinfected as often as necessary to be maintained in a sanitary condition.</w:t>
      </w:r>
    </w:p>
    <w:p w14:paraId="4E20BC1E" w14:textId="77777777" w:rsidR="00CF65BD" w:rsidRPr="005C1942" w:rsidRDefault="00CF65BD" w:rsidP="00B376F7">
      <w:pPr>
        <w:pStyle w:val="UnorderedListUL"/>
        <w:numPr>
          <w:ilvl w:val="0"/>
          <w:numId w:val="127"/>
        </w:numPr>
        <w:tabs>
          <w:tab w:val="num" w:pos="720"/>
        </w:tabs>
        <w:spacing w:before="0"/>
        <w:rPr>
          <w:sz w:val="20"/>
        </w:rPr>
      </w:pPr>
      <w:bookmarkStart w:id="328" w:name="BM1910_134_h__1__ii_"/>
      <w:bookmarkEnd w:id="328"/>
      <w:r w:rsidRPr="005C1942">
        <w:rPr>
          <w:sz w:val="20"/>
        </w:rPr>
        <w:t>Respirators issued to more than one employee will be cleaned and disinfected before being worn by different individuals.</w:t>
      </w:r>
    </w:p>
    <w:p w14:paraId="58DDB452" w14:textId="77777777" w:rsidR="00CF65BD" w:rsidRPr="005C1942" w:rsidRDefault="00CF65BD" w:rsidP="00B376F7">
      <w:pPr>
        <w:pStyle w:val="UnorderedListUL"/>
        <w:numPr>
          <w:ilvl w:val="0"/>
          <w:numId w:val="127"/>
        </w:numPr>
        <w:tabs>
          <w:tab w:val="num" w:pos="720"/>
        </w:tabs>
        <w:spacing w:before="0"/>
        <w:rPr>
          <w:sz w:val="20"/>
        </w:rPr>
      </w:pPr>
      <w:bookmarkStart w:id="329" w:name="BM1910_134_h__1__iii_"/>
      <w:bookmarkEnd w:id="329"/>
      <w:r w:rsidRPr="005C1942">
        <w:rPr>
          <w:sz w:val="20"/>
        </w:rPr>
        <w:t>Respirators maintained for emergency use will be cleaned and disinfected after each use.</w:t>
      </w:r>
    </w:p>
    <w:p w14:paraId="4C5B9D6F" w14:textId="77777777" w:rsidR="00CF65BD" w:rsidRPr="005C1942" w:rsidRDefault="00CF65BD" w:rsidP="00B376F7">
      <w:pPr>
        <w:pStyle w:val="UnorderedListUL"/>
        <w:numPr>
          <w:ilvl w:val="0"/>
          <w:numId w:val="127"/>
        </w:numPr>
        <w:tabs>
          <w:tab w:val="num" w:pos="720"/>
        </w:tabs>
        <w:spacing w:before="0"/>
        <w:rPr>
          <w:sz w:val="20"/>
        </w:rPr>
      </w:pPr>
      <w:bookmarkStart w:id="330" w:name="BM1910_134_h__1__iv_"/>
      <w:bookmarkEnd w:id="330"/>
      <w:r w:rsidRPr="005C1942">
        <w:rPr>
          <w:sz w:val="20"/>
        </w:rPr>
        <w:t>Respirators used in fit testing and training will be cleaned and disinfected after each use.</w:t>
      </w:r>
    </w:p>
    <w:p w14:paraId="71B37786" w14:textId="77777777" w:rsidR="00CF65BD" w:rsidRPr="005C1942" w:rsidRDefault="00CF65BD" w:rsidP="00B376F7">
      <w:pPr>
        <w:pStyle w:val="DefaultText"/>
        <w:spacing w:before="0"/>
        <w:rPr>
          <w:sz w:val="20"/>
        </w:rPr>
      </w:pPr>
    </w:p>
    <w:p w14:paraId="0CFD4578" w14:textId="77777777" w:rsidR="00CF65BD" w:rsidRPr="005C1942" w:rsidRDefault="00CF65BD" w:rsidP="00B376F7">
      <w:pPr>
        <w:pStyle w:val="DefaultText"/>
        <w:spacing w:before="0"/>
        <w:rPr>
          <w:sz w:val="20"/>
        </w:rPr>
      </w:pPr>
      <w:r w:rsidRPr="005C1942">
        <w:rPr>
          <w:sz w:val="20"/>
        </w:rPr>
        <w:t>Cleaning and storage of respirators assigned to specific employees is the responsibility of that employee.</w:t>
      </w:r>
    </w:p>
    <w:p w14:paraId="6B5ED4BF" w14:textId="77777777" w:rsidR="00CF65BD" w:rsidRPr="005C1942" w:rsidRDefault="00CF65BD" w:rsidP="00B376F7">
      <w:pPr>
        <w:pStyle w:val="DefaultText"/>
        <w:spacing w:before="0"/>
        <w:rPr>
          <w:sz w:val="20"/>
        </w:rPr>
      </w:pPr>
    </w:p>
    <w:p w14:paraId="3014A085" w14:textId="77777777" w:rsidR="00CF65BD" w:rsidRPr="005C1942" w:rsidRDefault="00CF65BD" w:rsidP="00B376F7">
      <w:pPr>
        <w:pStyle w:val="DefaultText"/>
        <w:spacing w:before="0"/>
        <w:rPr>
          <w:sz w:val="20"/>
        </w:rPr>
      </w:pPr>
      <w:r w:rsidRPr="005C1942">
        <w:rPr>
          <w:b/>
          <w:sz w:val="20"/>
        </w:rPr>
        <w:t>Respirator Inspection</w:t>
      </w:r>
    </w:p>
    <w:p w14:paraId="225ECEFB" w14:textId="77777777" w:rsidR="00CF65BD" w:rsidRPr="005C1942" w:rsidRDefault="00CF65BD" w:rsidP="00B376F7">
      <w:pPr>
        <w:pStyle w:val="DefaultText"/>
        <w:spacing w:before="0"/>
        <w:rPr>
          <w:sz w:val="20"/>
        </w:rPr>
      </w:pPr>
    </w:p>
    <w:p w14:paraId="2A3743A9" w14:textId="77777777" w:rsidR="00CF65BD" w:rsidRPr="005C1942" w:rsidRDefault="00CF65BD" w:rsidP="00B376F7">
      <w:pPr>
        <w:pStyle w:val="DefaultText"/>
        <w:spacing w:before="0"/>
        <w:rPr>
          <w:sz w:val="20"/>
        </w:rPr>
      </w:pPr>
      <w:r w:rsidRPr="005C1942">
        <w:rPr>
          <w:sz w:val="20"/>
        </w:rPr>
        <w:t>All respirators/SCBAs will be inspected. Should any defects be noted, the respirator/SCBA will be taken to the program administrator. Damaged respirators will be repaired or replaced. The inspection of respirators will be the responsibility of the employee.</w:t>
      </w:r>
    </w:p>
    <w:p w14:paraId="252B6105" w14:textId="77777777" w:rsidR="00CF65BD" w:rsidRPr="005C1942" w:rsidRDefault="00CF65BD" w:rsidP="00B376F7">
      <w:pPr>
        <w:pStyle w:val="DefaultText"/>
        <w:spacing w:before="0"/>
        <w:rPr>
          <w:b/>
          <w:sz w:val="20"/>
        </w:rPr>
      </w:pPr>
    </w:p>
    <w:p w14:paraId="0C35C041" w14:textId="77777777" w:rsidR="00CF65BD" w:rsidRPr="005C1942" w:rsidRDefault="00CF65BD" w:rsidP="00B376F7">
      <w:pPr>
        <w:pStyle w:val="DefaultText"/>
        <w:spacing w:before="0"/>
        <w:rPr>
          <w:sz w:val="20"/>
        </w:rPr>
      </w:pPr>
      <w:r w:rsidRPr="005C1942">
        <w:rPr>
          <w:sz w:val="20"/>
        </w:rPr>
        <w:t>Respirators will be inspected as follows:</w:t>
      </w:r>
    </w:p>
    <w:p w14:paraId="051D4360" w14:textId="77777777" w:rsidR="00CF65BD" w:rsidRPr="005C1942" w:rsidRDefault="00CF65BD" w:rsidP="00B376F7">
      <w:pPr>
        <w:pStyle w:val="DefaultText"/>
        <w:spacing w:before="0"/>
        <w:rPr>
          <w:sz w:val="20"/>
        </w:rPr>
      </w:pPr>
    </w:p>
    <w:p w14:paraId="4EAE7179" w14:textId="77777777" w:rsidR="00CF65BD" w:rsidRPr="005C1942" w:rsidRDefault="00CF65BD" w:rsidP="00B376F7">
      <w:pPr>
        <w:pStyle w:val="UnorderedListUL"/>
        <w:numPr>
          <w:ilvl w:val="0"/>
          <w:numId w:val="128"/>
        </w:numPr>
        <w:tabs>
          <w:tab w:val="num" w:pos="720"/>
        </w:tabs>
        <w:spacing w:before="0"/>
        <w:rPr>
          <w:sz w:val="20"/>
        </w:rPr>
      </w:pPr>
      <w:r w:rsidRPr="005C1942">
        <w:rPr>
          <w:sz w:val="20"/>
        </w:rPr>
        <w:t>All respirators used in routine situations will be inspected before each use and during cleaning.</w:t>
      </w:r>
    </w:p>
    <w:p w14:paraId="15440042" w14:textId="77777777" w:rsidR="00CF65BD" w:rsidRPr="005C1942" w:rsidRDefault="00CF65BD" w:rsidP="00B376F7">
      <w:pPr>
        <w:pStyle w:val="UnorderedListUL"/>
        <w:numPr>
          <w:ilvl w:val="0"/>
          <w:numId w:val="128"/>
        </w:numPr>
        <w:tabs>
          <w:tab w:val="num" w:pos="720"/>
        </w:tabs>
        <w:spacing w:before="0"/>
        <w:rPr>
          <w:sz w:val="20"/>
        </w:rPr>
      </w:pPr>
      <w:bookmarkStart w:id="331" w:name="BM1910_134_h__3__i__B_"/>
      <w:bookmarkEnd w:id="331"/>
      <w:r w:rsidRPr="005C1942">
        <w:rPr>
          <w:sz w:val="20"/>
        </w:rPr>
        <w:t xml:space="preserve">All respirators maintained for use in emergency situations will be inspected at least monthly and in accordance with the manufacturer’s </w:t>
      </w:r>
      <w:proofErr w:type="gramStart"/>
      <w:r w:rsidRPr="005C1942">
        <w:rPr>
          <w:sz w:val="20"/>
        </w:rPr>
        <w:t>recommendations, and</w:t>
      </w:r>
      <w:proofErr w:type="gramEnd"/>
      <w:r w:rsidRPr="005C1942">
        <w:rPr>
          <w:sz w:val="20"/>
        </w:rPr>
        <w:t xml:space="preserve"> will be checked for proper function before and after each use</w:t>
      </w:r>
      <w:bookmarkStart w:id="332" w:name="BM1910_134_h__3__i__C_"/>
      <w:bookmarkEnd w:id="332"/>
      <w:r w:rsidRPr="005C1942">
        <w:rPr>
          <w:sz w:val="20"/>
        </w:rPr>
        <w:t>.</w:t>
      </w:r>
    </w:p>
    <w:p w14:paraId="6CCA9A86" w14:textId="77777777" w:rsidR="00CF65BD" w:rsidRPr="005C1942" w:rsidRDefault="00CF65BD" w:rsidP="00B376F7">
      <w:pPr>
        <w:pStyle w:val="UnorderedListUL"/>
        <w:numPr>
          <w:ilvl w:val="0"/>
          <w:numId w:val="128"/>
        </w:numPr>
        <w:tabs>
          <w:tab w:val="num" w:pos="720"/>
        </w:tabs>
        <w:spacing w:before="0"/>
        <w:rPr>
          <w:sz w:val="20"/>
        </w:rPr>
      </w:pPr>
      <w:r w:rsidRPr="005C1942">
        <w:rPr>
          <w:sz w:val="20"/>
        </w:rPr>
        <w:t>Emergency escape-only respirators will be inspected before being carried into the workplace for use</w:t>
      </w:r>
      <w:bookmarkStart w:id="333" w:name="BM1910_134_h__3__ii_"/>
      <w:bookmarkEnd w:id="333"/>
      <w:r w:rsidRPr="005C1942">
        <w:rPr>
          <w:sz w:val="20"/>
        </w:rPr>
        <w:t>.</w:t>
      </w:r>
    </w:p>
    <w:p w14:paraId="3396E983" w14:textId="77777777" w:rsidR="00CF65BD" w:rsidRPr="005C1942" w:rsidRDefault="00CF65BD" w:rsidP="00B376F7">
      <w:pPr>
        <w:pStyle w:val="DefaultText"/>
        <w:spacing w:before="0"/>
        <w:rPr>
          <w:b/>
          <w:sz w:val="20"/>
        </w:rPr>
      </w:pPr>
    </w:p>
    <w:p w14:paraId="3F89108B" w14:textId="77777777" w:rsidR="00CF65BD" w:rsidRPr="005C1942" w:rsidRDefault="00CF65BD" w:rsidP="00B376F7">
      <w:pPr>
        <w:pStyle w:val="DefaultText"/>
        <w:spacing w:before="0"/>
        <w:rPr>
          <w:sz w:val="20"/>
        </w:rPr>
      </w:pPr>
      <w:r w:rsidRPr="005C1942">
        <w:rPr>
          <w:sz w:val="20"/>
        </w:rPr>
        <w:t>Respirator inspections include the following:</w:t>
      </w:r>
      <w:bookmarkStart w:id="334" w:name="BM1910_134_h__3__ii__A_"/>
      <w:bookmarkEnd w:id="334"/>
    </w:p>
    <w:p w14:paraId="084C890E" w14:textId="77777777" w:rsidR="00CF65BD" w:rsidRPr="005C1942" w:rsidRDefault="00CF65BD" w:rsidP="00B376F7">
      <w:pPr>
        <w:pStyle w:val="DefaultText"/>
        <w:spacing w:before="0"/>
        <w:rPr>
          <w:sz w:val="20"/>
        </w:rPr>
      </w:pPr>
    </w:p>
    <w:p w14:paraId="7B32886B" w14:textId="77777777" w:rsidR="00CF65BD" w:rsidRPr="005C1942" w:rsidRDefault="00CF65BD" w:rsidP="00B376F7">
      <w:pPr>
        <w:pStyle w:val="UnorderedListUL"/>
        <w:numPr>
          <w:ilvl w:val="0"/>
          <w:numId w:val="129"/>
        </w:numPr>
        <w:tabs>
          <w:tab w:val="num" w:pos="720"/>
        </w:tabs>
        <w:spacing w:before="0"/>
        <w:rPr>
          <w:sz w:val="20"/>
        </w:rPr>
      </w:pPr>
      <w:r w:rsidRPr="005C1942">
        <w:rPr>
          <w:sz w:val="20"/>
        </w:rPr>
        <w:t>A check of respirator function, tightness of connections, and the condition of the various parts including, but not limited to, the facepiece, head straps, valves, connecting tube, and cartridges, canisters or filters.</w:t>
      </w:r>
    </w:p>
    <w:p w14:paraId="5CA862C3" w14:textId="77777777" w:rsidR="00CF65BD" w:rsidRPr="005C1942" w:rsidRDefault="00CF65BD" w:rsidP="00B376F7">
      <w:pPr>
        <w:pStyle w:val="UnorderedListUL"/>
        <w:numPr>
          <w:ilvl w:val="0"/>
          <w:numId w:val="129"/>
        </w:numPr>
        <w:tabs>
          <w:tab w:val="num" w:pos="720"/>
        </w:tabs>
        <w:spacing w:before="0"/>
        <w:rPr>
          <w:sz w:val="20"/>
        </w:rPr>
      </w:pPr>
      <w:r w:rsidRPr="005C1942">
        <w:rPr>
          <w:sz w:val="20"/>
        </w:rPr>
        <w:t>Check of elastomeric parts for pliability and signs of deterioration</w:t>
      </w:r>
      <w:bookmarkStart w:id="335" w:name="BM1910_134_h__3__iii_"/>
      <w:bookmarkEnd w:id="335"/>
      <w:r w:rsidRPr="005C1942">
        <w:rPr>
          <w:sz w:val="20"/>
        </w:rPr>
        <w:t>.</w:t>
      </w:r>
    </w:p>
    <w:p w14:paraId="42E1B047" w14:textId="77777777" w:rsidR="00CF65BD" w:rsidRPr="005C1942" w:rsidRDefault="00CF65BD" w:rsidP="00B376F7">
      <w:pPr>
        <w:pStyle w:val="UnorderedListUL"/>
        <w:numPr>
          <w:ilvl w:val="0"/>
          <w:numId w:val="129"/>
        </w:numPr>
        <w:tabs>
          <w:tab w:val="num" w:pos="720"/>
        </w:tabs>
        <w:spacing w:before="0"/>
        <w:rPr>
          <w:sz w:val="20"/>
        </w:rPr>
      </w:pPr>
      <w:r w:rsidRPr="005C1942">
        <w:rPr>
          <w:sz w:val="20"/>
        </w:rPr>
        <w:t>Self-contained breathing apparatus will be inspected monthly. Air and oxygen cylinders will be maintained in a fully charged state and will be recharged when the pressure falls to 90 percent of the manufacturer’s recommended pressure level. The company will determine that the regulator and warning devices function properly</w:t>
      </w:r>
      <w:bookmarkStart w:id="336" w:name="BM1910_134_h__3__iv_"/>
      <w:bookmarkEnd w:id="336"/>
    </w:p>
    <w:p w14:paraId="67345AAC" w14:textId="77777777" w:rsidR="00CF65BD" w:rsidRPr="005C1942" w:rsidRDefault="00CF65BD" w:rsidP="00B376F7">
      <w:pPr>
        <w:pStyle w:val="DefaultText"/>
        <w:spacing w:before="0"/>
        <w:rPr>
          <w:b/>
          <w:sz w:val="20"/>
        </w:rPr>
      </w:pPr>
    </w:p>
    <w:p w14:paraId="5E87723E" w14:textId="77777777" w:rsidR="00CF65BD" w:rsidRPr="005C1942" w:rsidRDefault="00CF65BD" w:rsidP="00B376F7">
      <w:pPr>
        <w:pStyle w:val="DefaultText"/>
        <w:spacing w:before="0"/>
        <w:rPr>
          <w:sz w:val="20"/>
        </w:rPr>
      </w:pPr>
      <w:r w:rsidRPr="005C1942">
        <w:rPr>
          <w:sz w:val="20"/>
        </w:rPr>
        <w:t>For emergency use respirators</w:t>
      </w:r>
      <w:bookmarkStart w:id="337" w:name="BM1910_134_h__3__iv__A_"/>
      <w:bookmarkEnd w:id="337"/>
      <w:r w:rsidRPr="005C1942">
        <w:rPr>
          <w:sz w:val="20"/>
        </w:rPr>
        <w:t xml:space="preserve">, the additional </w:t>
      </w:r>
      <w:r w:rsidR="007162C8" w:rsidRPr="005C1942">
        <w:rPr>
          <w:sz w:val="20"/>
        </w:rPr>
        <w:t>r</w:t>
      </w:r>
      <w:r w:rsidR="00A95FEA" w:rsidRPr="005C1942">
        <w:rPr>
          <w:sz w:val="20"/>
        </w:rPr>
        <w:t xml:space="preserve">equirements </w:t>
      </w:r>
      <w:r w:rsidRPr="005C1942">
        <w:rPr>
          <w:sz w:val="20"/>
        </w:rPr>
        <w:t>apply:</w:t>
      </w:r>
    </w:p>
    <w:p w14:paraId="0D3694BC" w14:textId="77777777" w:rsidR="00CF65BD" w:rsidRPr="005C1942" w:rsidRDefault="00CF65BD" w:rsidP="00B376F7">
      <w:pPr>
        <w:pStyle w:val="DefaultText"/>
        <w:spacing w:before="0"/>
        <w:rPr>
          <w:sz w:val="20"/>
        </w:rPr>
      </w:pPr>
    </w:p>
    <w:p w14:paraId="01F4AC78" w14:textId="77777777" w:rsidR="00CF65BD" w:rsidRPr="005C1942" w:rsidRDefault="00CF65BD" w:rsidP="00B376F7">
      <w:pPr>
        <w:pStyle w:val="UnorderedListUL"/>
        <w:numPr>
          <w:ilvl w:val="0"/>
          <w:numId w:val="130"/>
        </w:numPr>
        <w:tabs>
          <w:tab w:val="num" w:pos="720"/>
        </w:tabs>
        <w:spacing w:before="0"/>
        <w:rPr>
          <w:sz w:val="20"/>
        </w:rPr>
      </w:pPr>
      <w:r w:rsidRPr="005C1942">
        <w:rPr>
          <w:sz w:val="20"/>
        </w:rPr>
        <w:lastRenderedPageBreak/>
        <w:t>Certify the respirator by documenting the date the inspection was performed, the name (or signature) of the person who made the inspection, the findings, required remedial action, and a serial number or other means of identifying the inspected respirator.</w:t>
      </w:r>
    </w:p>
    <w:p w14:paraId="2289259A" w14:textId="77777777" w:rsidR="00CF65BD" w:rsidRPr="005C1942" w:rsidRDefault="00CF65BD" w:rsidP="00B376F7">
      <w:pPr>
        <w:pStyle w:val="UnorderedListUL"/>
        <w:numPr>
          <w:ilvl w:val="0"/>
          <w:numId w:val="130"/>
        </w:numPr>
        <w:tabs>
          <w:tab w:val="num" w:pos="720"/>
        </w:tabs>
        <w:spacing w:before="0"/>
        <w:rPr>
          <w:sz w:val="20"/>
        </w:rPr>
      </w:pPr>
      <w:r w:rsidRPr="005C1942">
        <w:rPr>
          <w:sz w:val="20"/>
        </w:rPr>
        <w:t>Provide this information on a tag or label that is attached to the storage compartment for the respirator, is kept with the respirator, or is included in inspection reports stored as paper or electronic files. This information will be maintained until replaced following a subsequent certification.</w:t>
      </w:r>
    </w:p>
    <w:p w14:paraId="02744CA8" w14:textId="77777777" w:rsidR="00CF65BD" w:rsidRPr="005C1942" w:rsidRDefault="00CF65BD" w:rsidP="00B376F7">
      <w:pPr>
        <w:pStyle w:val="DefaultText"/>
        <w:spacing w:before="0"/>
        <w:rPr>
          <w:sz w:val="20"/>
        </w:rPr>
      </w:pPr>
    </w:p>
    <w:p w14:paraId="42AD8CFE" w14:textId="77777777" w:rsidR="00CF65BD" w:rsidRPr="005C1942" w:rsidRDefault="00CF65BD" w:rsidP="00B376F7">
      <w:pPr>
        <w:pStyle w:val="DefaultText"/>
        <w:spacing w:before="0"/>
        <w:rPr>
          <w:sz w:val="20"/>
        </w:rPr>
      </w:pPr>
      <w:r w:rsidRPr="005C1942">
        <w:rPr>
          <w:b/>
          <w:sz w:val="20"/>
        </w:rPr>
        <w:t>Respirator</w:t>
      </w:r>
      <w:r w:rsidRPr="005C1942">
        <w:rPr>
          <w:sz w:val="20"/>
        </w:rPr>
        <w:t xml:space="preserve"> </w:t>
      </w:r>
      <w:bookmarkStart w:id="338" w:name="BM1910_134_h__2_"/>
      <w:bookmarkEnd w:id="338"/>
      <w:r w:rsidRPr="005C1942">
        <w:rPr>
          <w:b/>
          <w:sz w:val="20"/>
        </w:rPr>
        <w:t>Storage</w:t>
      </w:r>
    </w:p>
    <w:p w14:paraId="1706BC74" w14:textId="77777777" w:rsidR="00CF65BD" w:rsidRPr="005C1942" w:rsidRDefault="00CF65BD" w:rsidP="00B376F7">
      <w:pPr>
        <w:pStyle w:val="DefaultText"/>
        <w:spacing w:before="0"/>
        <w:rPr>
          <w:sz w:val="20"/>
        </w:rPr>
      </w:pPr>
    </w:p>
    <w:p w14:paraId="78785FE4" w14:textId="77777777" w:rsidR="00CF65BD" w:rsidRPr="005C1942" w:rsidRDefault="00CF65BD" w:rsidP="00B376F7">
      <w:pPr>
        <w:pStyle w:val="DefaultText"/>
        <w:spacing w:before="0"/>
        <w:rPr>
          <w:sz w:val="20"/>
        </w:rPr>
      </w:pPr>
      <w:r w:rsidRPr="005C1942">
        <w:rPr>
          <w:sz w:val="20"/>
        </w:rPr>
        <w:t>Respirators are to be stored as follows:</w:t>
      </w:r>
    </w:p>
    <w:p w14:paraId="3D039F0C" w14:textId="77777777" w:rsidR="00CF65BD" w:rsidRPr="005C1942" w:rsidRDefault="00CF65BD" w:rsidP="00B376F7">
      <w:pPr>
        <w:pStyle w:val="DefaultText"/>
        <w:spacing w:before="0"/>
        <w:rPr>
          <w:sz w:val="20"/>
        </w:rPr>
      </w:pPr>
    </w:p>
    <w:p w14:paraId="4EF95485" w14:textId="77777777" w:rsidR="00CF65BD" w:rsidRPr="005C1942" w:rsidRDefault="00CF65BD" w:rsidP="00B376F7">
      <w:pPr>
        <w:pStyle w:val="UnorderedListUL"/>
        <w:numPr>
          <w:ilvl w:val="0"/>
          <w:numId w:val="131"/>
        </w:numPr>
        <w:tabs>
          <w:tab w:val="clear" w:pos="720"/>
          <w:tab w:val="num" w:pos="360"/>
        </w:tabs>
        <w:spacing w:before="0"/>
        <w:ind w:left="360"/>
        <w:rPr>
          <w:sz w:val="20"/>
        </w:rPr>
      </w:pPr>
      <w:bookmarkStart w:id="339" w:name="BM1910_134_h__2__i_"/>
      <w:bookmarkEnd w:id="339"/>
      <w:r w:rsidRPr="005C1942">
        <w:rPr>
          <w:sz w:val="20"/>
        </w:rPr>
        <w:t>All respirators will be stored to protect them from damage, contamination, dust, sunlight, extreme temperatures, excessive moisture and damaging chemicals, and they will be packed or stored to prevent deformation of the facepiece and exhalation valve.</w:t>
      </w:r>
    </w:p>
    <w:p w14:paraId="4E2C3EE5" w14:textId="77777777" w:rsidR="00CF65BD" w:rsidRPr="005C1942" w:rsidRDefault="00CF65BD" w:rsidP="00B376F7">
      <w:pPr>
        <w:pStyle w:val="UnorderedListUL"/>
        <w:spacing w:before="0"/>
        <w:ind w:left="360"/>
        <w:rPr>
          <w:sz w:val="20"/>
        </w:rPr>
      </w:pPr>
    </w:p>
    <w:p w14:paraId="1275A319" w14:textId="77777777" w:rsidR="00CF65BD" w:rsidRPr="005C1942" w:rsidRDefault="00CF65BD" w:rsidP="00B376F7">
      <w:pPr>
        <w:pStyle w:val="UnorderedListUL"/>
        <w:numPr>
          <w:ilvl w:val="0"/>
          <w:numId w:val="131"/>
        </w:numPr>
        <w:tabs>
          <w:tab w:val="clear" w:pos="720"/>
          <w:tab w:val="num" w:pos="360"/>
        </w:tabs>
        <w:spacing w:before="0"/>
        <w:ind w:left="360"/>
        <w:rPr>
          <w:sz w:val="20"/>
        </w:rPr>
      </w:pPr>
      <w:bookmarkStart w:id="340" w:name="BM1910_134_h__2__ii_"/>
      <w:bookmarkEnd w:id="340"/>
      <w:r w:rsidRPr="005C1942">
        <w:rPr>
          <w:sz w:val="20"/>
        </w:rPr>
        <w:t>Emergency respirators will be:</w:t>
      </w:r>
    </w:p>
    <w:p w14:paraId="45FEA9A2" w14:textId="77777777" w:rsidR="00CF65BD" w:rsidRPr="005C1942" w:rsidRDefault="00CF65BD" w:rsidP="00B376F7">
      <w:pPr>
        <w:pStyle w:val="UnorderedListUL"/>
        <w:spacing w:before="0"/>
        <w:rPr>
          <w:sz w:val="20"/>
        </w:rPr>
      </w:pPr>
    </w:p>
    <w:p w14:paraId="55BE847E" w14:textId="77777777" w:rsidR="00CF65BD" w:rsidRPr="005C1942" w:rsidRDefault="00CF65BD" w:rsidP="00B376F7">
      <w:pPr>
        <w:pStyle w:val="UnorderedListUL"/>
        <w:numPr>
          <w:ilvl w:val="1"/>
          <w:numId w:val="131"/>
        </w:numPr>
        <w:tabs>
          <w:tab w:val="clear" w:pos="1440"/>
          <w:tab w:val="num" w:pos="1080"/>
        </w:tabs>
        <w:spacing w:before="0"/>
        <w:ind w:left="1080"/>
        <w:rPr>
          <w:sz w:val="20"/>
        </w:rPr>
      </w:pPr>
      <w:bookmarkStart w:id="341" w:name="BM1910_134_h__2__ii__A_"/>
      <w:bookmarkEnd w:id="341"/>
      <w:r w:rsidRPr="005C1942">
        <w:rPr>
          <w:sz w:val="20"/>
        </w:rPr>
        <w:t>Kept accessible to the work area.</w:t>
      </w:r>
    </w:p>
    <w:p w14:paraId="08EDAB0C" w14:textId="77777777" w:rsidR="00CF65BD" w:rsidRPr="005C1942" w:rsidRDefault="00CF65BD" w:rsidP="00B376F7">
      <w:pPr>
        <w:pStyle w:val="UnorderedListUL"/>
        <w:numPr>
          <w:ilvl w:val="1"/>
          <w:numId w:val="131"/>
        </w:numPr>
        <w:tabs>
          <w:tab w:val="clear" w:pos="1440"/>
          <w:tab w:val="num" w:pos="1080"/>
        </w:tabs>
        <w:spacing w:before="0"/>
        <w:ind w:left="1080"/>
        <w:rPr>
          <w:sz w:val="20"/>
        </w:rPr>
      </w:pPr>
      <w:bookmarkStart w:id="342" w:name="BM1910_134_h__2__ii__B_"/>
      <w:bookmarkEnd w:id="342"/>
      <w:r w:rsidRPr="005C1942">
        <w:rPr>
          <w:sz w:val="20"/>
        </w:rPr>
        <w:t>Stored in compartments or in covers that are clearly marked as containing emergency respirators.</w:t>
      </w:r>
    </w:p>
    <w:p w14:paraId="20C79399" w14:textId="77777777" w:rsidR="00CF65BD" w:rsidRPr="005C1942" w:rsidRDefault="00CF65BD" w:rsidP="00B376F7">
      <w:pPr>
        <w:pStyle w:val="UnorderedListUL"/>
        <w:numPr>
          <w:ilvl w:val="1"/>
          <w:numId w:val="131"/>
        </w:numPr>
        <w:tabs>
          <w:tab w:val="clear" w:pos="1440"/>
          <w:tab w:val="num" w:pos="1080"/>
        </w:tabs>
        <w:spacing w:before="0"/>
        <w:ind w:left="1080"/>
        <w:rPr>
          <w:sz w:val="20"/>
        </w:rPr>
      </w:pPr>
      <w:bookmarkStart w:id="343" w:name="BM1910_134_h__2__ii__C_"/>
      <w:bookmarkEnd w:id="343"/>
      <w:r w:rsidRPr="005C1942">
        <w:rPr>
          <w:sz w:val="20"/>
        </w:rPr>
        <w:t>Stored in accordance with any applicable manufacturer’s instructions.</w:t>
      </w:r>
    </w:p>
    <w:p w14:paraId="23761CD1" w14:textId="77777777" w:rsidR="00CF65BD" w:rsidRPr="005C1942" w:rsidRDefault="00CF65BD" w:rsidP="00B376F7">
      <w:pPr>
        <w:pStyle w:val="DefaultText"/>
        <w:spacing w:before="0"/>
        <w:rPr>
          <w:sz w:val="20"/>
        </w:rPr>
      </w:pPr>
    </w:p>
    <w:p w14:paraId="053C354D" w14:textId="77777777" w:rsidR="00CF65BD" w:rsidRPr="005C1942" w:rsidRDefault="00CF65BD" w:rsidP="00B376F7">
      <w:pPr>
        <w:pStyle w:val="DefaultText"/>
        <w:spacing w:before="0"/>
        <w:rPr>
          <w:b/>
          <w:bCs/>
          <w:sz w:val="20"/>
        </w:rPr>
      </w:pPr>
      <w:bookmarkStart w:id="344" w:name="BM1910_134_h__4_"/>
      <w:bookmarkEnd w:id="344"/>
      <w:r w:rsidRPr="005C1942">
        <w:rPr>
          <w:b/>
          <w:bCs/>
          <w:sz w:val="20"/>
        </w:rPr>
        <w:t>Repair of Respirators</w:t>
      </w:r>
    </w:p>
    <w:p w14:paraId="71D5875D" w14:textId="77777777" w:rsidR="00CF65BD" w:rsidRPr="005C1942" w:rsidRDefault="00CF65BD" w:rsidP="00B376F7">
      <w:pPr>
        <w:pStyle w:val="DefaultText"/>
        <w:spacing w:before="0"/>
        <w:rPr>
          <w:b/>
          <w:bCs/>
          <w:sz w:val="20"/>
        </w:rPr>
      </w:pPr>
    </w:p>
    <w:p w14:paraId="27B6E410" w14:textId="77777777" w:rsidR="00CF65BD" w:rsidRPr="005C1942" w:rsidRDefault="00CF65BD" w:rsidP="00B376F7">
      <w:pPr>
        <w:pStyle w:val="DefaultText"/>
        <w:spacing w:before="0"/>
        <w:rPr>
          <w:sz w:val="20"/>
        </w:rPr>
      </w:pPr>
      <w:r w:rsidRPr="005C1942">
        <w:rPr>
          <w:sz w:val="20"/>
        </w:rPr>
        <w:t>Respirators that fail an inspection or are otherwise found to be defective will be removed from service to be discarded, repaired or adjusted in accordance with the following procedures:</w:t>
      </w:r>
    </w:p>
    <w:p w14:paraId="2E57F53B" w14:textId="77777777" w:rsidR="00CF65BD" w:rsidRPr="005C1942" w:rsidRDefault="00CF65BD" w:rsidP="00B376F7">
      <w:pPr>
        <w:pStyle w:val="DefaultText"/>
        <w:spacing w:before="0"/>
        <w:rPr>
          <w:sz w:val="20"/>
        </w:rPr>
      </w:pPr>
    </w:p>
    <w:p w14:paraId="7F67B3D8" w14:textId="77777777" w:rsidR="00CF65BD" w:rsidRPr="005C1942" w:rsidRDefault="00CF65BD" w:rsidP="00B376F7">
      <w:pPr>
        <w:pStyle w:val="UnorderedListUL"/>
        <w:numPr>
          <w:ilvl w:val="0"/>
          <w:numId w:val="132"/>
        </w:numPr>
        <w:tabs>
          <w:tab w:val="clear" w:pos="720"/>
        </w:tabs>
        <w:spacing w:before="0"/>
        <w:ind w:left="360"/>
        <w:rPr>
          <w:sz w:val="20"/>
        </w:rPr>
      </w:pPr>
      <w:bookmarkStart w:id="345" w:name="BM1910_134_h__4__i_"/>
      <w:bookmarkEnd w:id="345"/>
      <w:r w:rsidRPr="005C1942">
        <w:rPr>
          <w:sz w:val="20"/>
        </w:rPr>
        <w:t>Repairs or adjustments to respirators are to be made only by persons appropriately trained to perform such operations and will use only the respirator manufacturer’s NIOSH-approved parts designed for the respirator.</w:t>
      </w:r>
    </w:p>
    <w:p w14:paraId="486B5663" w14:textId="77777777" w:rsidR="00CF65BD" w:rsidRPr="005C1942" w:rsidRDefault="00CF65BD" w:rsidP="00B376F7">
      <w:pPr>
        <w:pStyle w:val="UnorderedListUL"/>
        <w:numPr>
          <w:ilvl w:val="0"/>
          <w:numId w:val="132"/>
        </w:numPr>
        <w:tabs>
          <w:tab w:val="clear" w:pos="720"/>
        </w:tabs>
        <w:spacing w:before="0"/>
        <w:ind w:left="360"/>
        <w:rPr>
          <w:sz w:val="20"/>
        </w:rPr>
      </w:pPr>
      <w:bookmarkStart w:id="346" w:name="BM1910_134_h__4__ii_"/>
      <w:bookmarkEnd w:id="346"/>
      <w:r w:rsidRPr="005C1942">
        <w:rPr>
          <w:sz w:val="20"/>
        </w:rPr>
        <w:t>Repairs shall be made according to the manufacturer’s recommendations and specifications for the type and extent of repairs to be performed.</w:t>
      </w:r>
    </w:p>
    <w:p w14:paraId="58DDE39D" w14:textId="77777777" w:rsidR="00CF65BD" w:rsidRPr="005C1942" w:rsidRDefault="00CF65BD" w:rsidP="00B376F7">
      <w:pPr>
        <w:pStyle w:val="UnorderedListUL"/>
        <w:numPr>
          <w:ilvl w:val="0"/>
          <w:numId w:val="132"/>
        </w:numPr>
        <w:tabs>
          <w:tab w:val="clear" w:pos="720"/>
        </w:tabs>
        <w:spacing w:before="0"/>
        <w:ind w:left="360"/>
        <w:rPr>
          <w:sz w:val="20"/>
        </w:rPr>
      </w:pPr>
      <w:bookmarkStart w:id="347" w:name="BM1910_134_h__4__iii_"/>
      <w:bookmarkEnd w:id="347"/>
      <w:r w:rsidRPr="005C1942">
        <w:rPr>
          <w:sz w:val="20"/>
        </w:rPr>
        <w:t>Reducing and admission valves, regulators, and alarms will be adjusted or repaired only by the manufacturer or a technician trained by the manufacturer.</w:t>
      </w:r>
    </w:p>
    <w:p w14:paraId="5371DB18" w14:textId="77777777" w:rsidR="00CF65BD" w:rsidRPr="005C1942" w:rsidRDefault="00CF65BD" w:rsidP="00B376F7">
      <w:pPr>
        <w:pStyle w:val="DefaultText"/>
        <w:spacing w:before="0"/>
        <w:rPr>
          <w:sz w:val="20"/>
        </w:rPr>
      </w:pPr>
    </w:p>
    <w:p w14:paraId="51EF187C" w14:textId="77777777" w:rsidR="00CF65BD" w:rsidRPr="005C1942" w:rsidRDefault="00CF65BD" w:rsidP="00B376F7">
      <w:pPr>
        <w:pStyle w:val="DefaultText"/>
        <w:spacing w:before="0"/>
        <w:rPr>
          <w:sz w:val="20"/>
        </w:rPr>
      </w:pPr>
      <w:r w:rsidRPr="005C1942">
        <w:rPr>
          <w:b/>
          <w:sz w:val="20"/>
        </w:rPr>
        <w:t>Breathing Air Quality and Use</w:t>
      </w:r>
    </w:p>
    <w:p w14:paraId="5C8B350C" w14:textId="77777777" w:rsidR="00CF65BD" w:rsidRPr="005C1942" w:rsidRDefault="00CF65BD" w:rsidP="00B376F7">
      <w:pPr>
        <w:pStyle w:val="DefaultText"/>
        <w:spacing w:before="0"/>
        <w:rPr>
          <w:sz w:val="20"/>
        </w:rPr>
      </w:pPr>
    </w:p>
    <w:p w14:paraId="637EEBB1" w14:textId="77777777" w:rsidR="00CF65BD" w:rsidRPr="005C1942" w:rsidRDefault="00CF65BD" w:rsidP="00B376F7">
      <w:pPr>
        <w:pStyle w:val="DefaultText"/>
        <w:spacing w:before="0"/>
        <w:rPr>
          <w:sz w:val="20"/>
        </w:rPr>
      </w:pPr>
      <w:bookmarkStart w:id="348" w:name="BM1910_134_i__1_"/>
      <w:bookmarkEnd w:id="348"/>
      <w:r w:rsidRPr="005C1942">
        <w:rPr>
          <w:sz w:val="20"/>
        </w:rPr>
        <w:t>The company will ensure that compressed air, compressed oxygen, liquid air and liquid oxygen used for respiration accords with the following specifications:</w:t>
      </w:r>
    </w:p>
    <w:p w14:paraId="1724D971" w14:textId="77777777" w:rsidR="00CF65BD" w:rsidRPr="005C1942" w:rsidRDefault="00CF65BD" w:rsidP="00B376F7">
      <w:pPr>
        <w:pStyle w:val="DefaultText"/>
        <w:spacing w:before="0"/>
        <w:rPr>
          <w:sz w:val="20"/>
        </w:rPr>
      </w:pPr>
    </w:p>
    <w:p w14:paraId="7BB68C5A" w14:textId="77777777" w:rsidR="00CF65BD" w:rsidRPr="005C1942" w:rsidRDefault="00CF65BD" w:rsidP="00B376F7">
      <w:pPr>
        <w:pStyle w:val="UnorderedListUL"/>
        <w:numPr>
          <w:ilvl w:val="0"/>
          <w:numId w:val="133"/>
        </w:numPr>
        <w:tabs>
          <w:tab w:val="num" w:pos="720"/>
        </w:tabs>
        <w:spacing w:before="0"/>
        <w:rPr>
          <w:sz w:val="20"/>
        </w:rPr>
      </w:pPr>
      <w:bookmarkStart w:id="349" w:name="BM1910_134_i__1__i_"/>
      <w:bookmarkEnd w:id="349"/>
      <w:r w:rsidRPr="005C1942">
        <w:rPr>
          <w:sz w:val="20"/>
        </w:rPr>
        <w:t xml:space="preserve">Compressed and liquid oxygen must meet the United States Pharmacopoeia </w:t>
      </w:r>
      <w:r w:rsidR="007162C8" w:rsidRPr="005C1942">
        <w:rPr>
          <w:sz w:val="20"/>
        </w:rPr>
        <w:t>r</w:t>
      </w:r>
      <w:r w:rsidR="00A95FEA" w:rsidRPr="005C1942">
        <w:rPr>
          <w:sz w:val="20"/>
        </w:rPr>
        <w:t xml:space="preserve">equirements </w:t>
      </w:r>
      <w:r w:rsidRPr="005C1942">
        <w:rPr>
          <w:sz w:val="20"/>
        </w:rPr>
        <w:t>for medical or breathing oxygen.</w:t>
      </w:r>
    </w:p>
    <w:p w14:paraId="253363C4" w14:textId="77777777" w:rsidR="00CF65BD" w:rsidRPr="005C1942" w:rsidRDefault="00CF65BD" w:rsidP="00B376F7">
      <w:pPr>
        <w:pStyle w:val="UnorderedListUL"/>
        <w:numPr>
          <w:ilvl w:val="0"/>
          <w:numId w:val="133"/>
        </w:numPr>
        <w:tabs>
          <w:tab w:val="num" w:pos="720"/>
        </w:tabs>
        <w:spacing w:before="0"/>
        <w:rPr>
          <w:sz w:val="20"/>
        </w:rPr>
      </w:pPr>
      <w:r w:rsidRPr="005C1942">
        <w:rPr>
          <w:sz w:val="20"/>
        </w:rPr>
        <w:t xml:space="preserve">Compressed breathing air must meet at least the </w:t>
      </w:r>
      <w:r w:rsidR="007162C8" w:rsidRPr="005C1942">
        <w:rPr>
          <w:sz w:val="20"/>
        </w:rPr>
        <w:t>r</w:t>
      </w:r>
      <w:r w:rsidR="00A95FEA" w:rsidRPr="005C1942">
        <w:rPr>
          <w:sz w:val="20"/>
        </w:rPr>
        <w:t xml:space="preserve">equirements </w:t>
      </w:r>
      <w:r w:rsidRPr="005C1942">
        <w:rPr>
          <w:sz w:val="20"/>
        </w:rPr>
        <w:t>for Grade D breathing air described in ANSI/Compressed Gas Association Commodity Specification for Air, G-7.1-1989, to include</w:t>
      </w:r>
      <w:bookmarkStart w:id="350" w:name="BM1910_134_i__1__ii__A_"/>
      <w:bookmarkEnd w:id="350"/>
      <w:r w:rsidRPr="005C1942">
        <w:rPr>
          <w:sz w:val="20"/>
        </w:rPr>
        <w:t>:</w:t>
      </w:r>
    </w:p>
    <w:p w14:paraId="3F870E7A" w14:textId="77777777" w:rsidR="00CF65BD" w:rsidRPr="005C1942" w:rsidRDefault="00CF65BD" w:rsidP="00B376F7">
      <w:pPr>
        <w:pStyle w:val="UnorderedListUL"/>
        <w:numPr>
          <w:ilvl w:val="1"/>
          <w:numId w:val="133"/>
        </w:numPr>
        <w:tabs>
          <w:tab w:val="num" w:pos="1440"/>
        </w:tabs>
        <w:spacing w:before="0"/>
        <w:rPr>
          <w:sz w:val="20"/>
        </w:rPr>
      </w:pPr>
      <w:r w:rsidRPr="005C1942">
        <w:rPr>
          <w:sz w:val="20"/>
        </w:rPr>
        <w:t>Oxygen content (v/v) of 19.5–23.5 percent.</w:t>
      </w:r>
    </w:p>
    <w:p w14:paraId="3B43219B" w14:textId="77777777" w:rsidR="00CF65BD" w:rsidRPr="005C1942" w:rsidRDefault="00CF65BD" w:rsidP="00B376F7">
      <w:pPr>
        <w:pStyle w:val="UnorderedListUL"/>
        <w:numPr>
          <w:ilvl w:val="1"/>
          <w:numId w:val="133"/>
        </w:numPr>
        <w:tabs>
          <w:tab w:val="num" w:pos="1440"/>
        </w:tabs>
        <w:spacing w:before="0"/>
        <w:rPr>
          <w:sz w:val="20"/>
        </w:rPr>
      </w:pPr>
      <w:bookmarkStart w:id="351" w:name="BM1910_134_i__1__ii__B_"/>
      <w:bookmarkEnd w:id="351"/>
      <w:r w:rsidRPr="005C1942">
        <w:rPr>
          <w:sz w:val="20"/>
        </w:rPr>
        <w:t>Hydrocarbon (condensed) content of 5 milligrams per cubic meter of air or less.</w:t>
      </w:r>
    </w:p>
    <w:p w14:paraId="196D157F" w14:textId="77777777" w:rsidR="00CF65BD" w:rsidRPr="005C1942" w:rsidRDefault="00CF65BD" w:rsidP="00B376F7">
      <w:pPr>
        <w:pStyle w:val="UnorderedListUL"/>
        <w:numPr>
          <w:ilvl w:val="1"/>
          <w:numId w:val="133"/>
        </w:numPr>
        <w:tabs>
          <w:tab w:val="num" w:pos="1440"/>
        </w:tabs>
        <w:spacing w:before="0"/>
        <w:rPr>
          <w:sz w:val="20"/>
        </w:rPr>
      </w:pPr>
      <w:bookmarkStart w:id="352" w:name="BM1910_134_i__1__ii__C_"/>
      <w:bookmarkEnd w:id="352"/>
      <w:r w:rsidRPr="005C1942">
        <w:rPr>
          <w:sz w:val="20"/>
        </w:rPr>
        <w:t>Carbon monoxide (CO) content of 10 ppm or less.</w:t>
      </w:r>
    </w:p>
    <w:p w14:paraId="08DE68FB" w14:textId="77777777" w:rsidR="00CF65BD" w:rsidRPr="005C1942" w:rsidRDefault="00CF65BD" w:rsidP="00B376F7">
      <w:pPr>
        <w:pStyle w:val="UnorderedListUL"/>
        <w:numPr>
          <w:ilvl w:val="1"/>
          <w:numId w:val="133"/>
        </w:numPr>
        <w:tabs>
          <w:tab w:val="num" w:pos="1440"/>
        </w:tabs>
        <w:spacing w:before="0"/>
        <w:rPr>
          <w:sz w:val="20"/>
        </w:rPr>
      </w:pPr>
      <w:bookmarkStart w:id="353" w:name="BM1910_134_i__1__ii__D_"/>
      <w:bookmarkEnd w:id="353"/>
      <w:r w:rsidRPr="005C1942">
        <w:rPr>
          <w:sz w:val="20"/>
        </w:rPr>
        <w:t>Carbon dioxide content of 1,000 ppm or less.</w:t>
      </w:r>
    </w:p>
    <w:p w14:paraId="576E0F5E" w14:textId="77777777" w:rsidR="00CF65BD" w:rsidRPr="005C1942" w:rsidRDefault="00CF65BD" w:rsidP="00B376F7">
      <w:pPr>
        <w:pStyle w:val="UnorderedListUL"/>
        <w:numPr>
          <w:ilvl w:val="1"/>
          <w:numId w:val="133"/>
        </w:numPr>
        <w:tabs>
          <w:tab w:val="num" w:pos="1440"/>
        </w:tabs>
        <w:spacing w:before="0"/>
        <w:rPr>
          <w:sz w:val="20"/>
        </w:rPr>
      </w:pPr>
      <w:bookmarkStart w:id="354" w:name="BM1910_134_i__1__ii__E_"/>
      <w:bookmarkEnd w:id="354"/>
      <w:r w:rsidRPr="005C1942">
        <w:rPr>
          <w:sz w:val="20"/>
        </w:rPr>
        <w:t>Lack of noticeable odor.</w:t>
      </w:r>
    </w:p>
    <w:p w14:paraId="34506D1B" w14:textId="77777777" w:rsidR="00CF65BD" w:rsidRPr="005C1942" w:rsidRDefault="00CF65BD" w:rsidP="00B376F7">
      <w:pPr>
        <w:pStyle w:val="UnorderedListUL"/>
        <w:numPr>
          <w:ilvl w:val="0"/>
          <w:numId w:val="133"/>
        </w:numPr>
        <w:tabs>
          <w:tab w:val="num" w:pos="720"/>
        </w:tabs>
        <w:spacing w:before="0"/>
        <w:rPr>
          <w:sz w:val="20"/>
        </w:rPr>
      </w:pPr>
      <w:r w:rsidRPr="005C1942">
        <w:rPr>
          <w:sz w:val="20"/>
        </w:rPr>
        <w:t>Compressed oxygen will not be used in atmosphere-supplying respirators that have previously used compressed air</w:t>
      </w:r>
      <w:bookmarkStart w:id="355" w:name="BM1910_134_i__3_"/>
      <w:bookmarkEnd w:id="355"/>
      <w:r w:rsidRPr="005C1942">
        <w:rPr>
          <w:sz w:val="20"/>
        </w:rPr>
        <w:t>.</w:t>
      </w:r>
    </w:p>
    <w:p w14:paraId="0C766420" w14:textId="77777777" w:rsidR="00CF65BD" w:rsidRPr="005C1942" w:rsidRDefault="00CF65BD" w:rsidP="00B376F7">
      <w:pPr>
        <w:pStyle w:val="UnorderedListUL"/>
        <w:numPr>
          <w:ilvl w:val="0"/>
          <w:numId w:val="133"/>
        </w:numPr>
        <w:tabs>
          <w:tab w:val="num" w:pos="720"/>
        </w:tabs>
        <w:spacing w:before="0"/>
        <w:rPr>
          <w:sz w:val="20"/>
        </w:rPr>
      </w:pPr>
      <w:r w:rsidRPr="005C1942">
        <w:rPr>
          <w:sz w:val="20"/>
        </w:rPr>
        <w:t>Oxygen concentrations greater than 23.5 percent are used only in equipment designed for oxygen service or distribution</w:t>
      </w:r>
      <w:bookmarkStart w:id="356" w:name="BM1910_134_i__4_"/>
      <w:bookmarkEnd w:id="356"/>
      <w:r w:rsidRPr="005C1942">
        <w:rPr>
          <w:sz w:val="20"/>
        </w:rPr>
        <w:t>.</w:t>
      </w:r>
    </w:p>
    <w:p w14:paraId="34EBE5C2" w14:textId="77777777" w:rsidR="00CF65BD" w:rsidRPr="005C1942" w:rsidRDefault="00CF65BD" w:rsidP="00B376F7">
      <w:pPr>
        <w:pStyle w:val="UnorderedListUL"/>
        <w:numPr>
          <w:ilvl w:val="0"/>
          <w:numId w:val="133"/>
        </w:numPr>
        <w:tabs>
          <w:tab w:val="num" w:pos="720"/>
        </w:tabs>
        <w:spacing w:before="0"/>
        <w:rPr>
          <w:sz w:val="20"/>
        </w:rPr>
      </w:pPr>
      <w:r w:rsidRPr="005C1942">
        <w:rPr>
          <w:sz w:val="20"/>
        </w:rPr>
        <w:t xml:space="preserve">Cylinders used to supply breathing air to respirators meet the following </w:t>
      </w:r>
      <w:r w:rsidR="007162C8" w:rsidRPr="005C1942">
        <w:rPr>
          <w:sz w:val="20"/>
        </w:rPr>
        <w:t>r</w:t>
      </w:r>
      <w:r w:rsidR="00736B78" w:rsidRPr="005C1942">
        <w:rPr>
          <w:sz w:val="20"/>
        </w:rPr>
        <w:t>equirements:</w:t>
      </w:r>
    </w:p>
    <w:p w14:paraId="58DA1DEA" w14:textId="77777777" w:rsidR="00CF65BD" w:rsidRPr="005C1942" w:rsidRDefault="00CF65BD" w:rsidP="00B376F7">
      <w:pPr>
        <w:pStyle w:val="UnorderedListUL"/>
        <w:numPr>
          <w:ilvl w:val="1"/>
          <w:numId w:val="133"/>
        </w:numPr>
        <w:tabs>
          <w:tab w:val="num" w:pos="1440"/>
        </w:tabs>
        <w:spacing w:before="0"/>
        <w:rPr>
          <w:sz w:val="20"/>
        </w:rPr>
      </w:pPr>
      <w:r w:rsidRPr="005C1942">
        <w:rPr>
          <w:sz w:val="20"/>
        </w:rPr>
        <w:t>Cylinders are tested and maintained as prescribed in the Shipping Container Specification Regulations of the Department of Transportation (49 CFR part 173 and part 178</w:t>
      </w:r>
      <w:r w:rsidR="0033131B" w:rsidRPr="005C1942">
        <w:rPr>
          <w:bCs/>
          <w:i/>
          <w:sz w:val="20"/>
        </w:rPr>
        <w:t>—</w:t>
      </w:r>
      <w:r w:rsidR="0033131B" w:rsidRPr="005C1942">
        <w:rPr>
          <w:bCs/>
          <w:sz w:val="20"/>
        </w:rPr>
        <w:t>Transportation</w:t>
      </w:r>
      <w:r w:rsidRPr="005C1942">
        <w:rPr>
          <w:sz w:val="20"/>
        </w:rPr>
        <w:t>)</w:t>
      </w:r>
      <w:bookmarkStart w:id="357" w:name="BM1910_134_i__4__ii_"/>
      <w:bookmarkEnd w:id="357"/>
      <w:r w:rsidRPr="005C1942">
        <w:rPr>
          <w:sz w:val="20"/>
        </w:rPr>
        <w:t>.</w:t>
      </w:r>
    </w:p>
    <w:p w14:paraId="42BA7D10" w14:textId="77777777" w:rsidR="00CF65BD" w:rsidRPr="005C1942" w:rsidRDefault="00CF65BD" w:rsidP="00B376F7">
      <w:pPr>
        <w:pStyle w:val="UnorderedListUL"/>
        <w:numPr>
          <w:ilvl w:val="1"/>
          <w:numId w:val="133"/>
        </w:numPr>
        <w:tabs>
          <w:tab w:val="num" w:pos="1440"/>
        </w:tabs>
        <w:spacing w:before="0"/>
        <w:rPr>
          <w:sz w:val="20"/>
        </w:rPr>
      </w:pPr>
      <w:r w:rsidRPr="005C1942">
        <w:rPr>
          <w:sz w:val="20"/>
        </w:rPr>
        <w:t xml:space="preserve">Cylinders of purchased breathing air have a certificate of analysis from the supplier that the breathing air meets the </w:t>
      </w:r>
      <w:r w:rsidR="007162C8" w:rsidRPr="005C1942">
        <w:rPr>
          <w:sz w:val="20"/>
        </w:rPr>
        <w:t>r</w:t>
      </w:r>
      <w:r w:rsidR="00A95FEA" w:rsidRPr="005C1942">
        <w:rPr>
          <w:sz w:val="20"/>
        </w:rPr>
        <w:t xml:space="preserve">equirements </w:t>
      </w:r>
      <w:r w:rsidRPr="005C1942">
        <w:rPr>
          <w:sz w:val="20"/>
        </w:rPr>
        <w:t>for Grade D breathing air</w:t>
      </w:r>
      <w:bookmarkStart w:id="358" w:name="BM1910_134_i__4__iii_"/>
      <w:bookmarkEnd w:id="358"/>
      <w:r w:rsidRPr="005C1942">
        <w:rPr>
          <w:sz w:val="20"/>
        </w:rPr>
        <w:t>.</w:t>
      </w:r>
    </w:p>
    <w:p w14:paraId="075CAD9A" w14:textId="77777777" w:rsidR="00CF65BD" w:rsidRPr="005C1942" w:rsidRDefault="00CF65BD" w:rsidP="00B376F7">
      <w:pPr>
        <w:pStyle w:val="UnorderedListUL"/>
        <w:numPr>
          <w:ilvl w:val="1"/>
          <w:numId w:val="133"/>
        </w:numPr>
        <w:tabs>
          <w:tab w:val="num" w:pos="1440"/>
        </w:tabs>
        <w:spacing w:before="0"/>
        <w:rPr>
          <w:sz w:val="20"/>
        </w:rPr>
      </w:pPr>
      <w:r w:rsidRPr="005C1942">
        <w:rPr>
          <w:sz w:val="20"/>
        </w:rPr>
        <w:lastRenderedPageBreak/>
        <w:t>Moisture content in breathing air cylinders does not exceed a dew point of −50 degrees F (−45.6 degrees C) at 1 atmosphere pressure</w:t>
      </w:r>
      <w:bookmarkStart w:id="359" w:name="BM1910_134_i__8_"/>
      <w:bookmarkEnd w:id="359"/>
      <w:r w:rsidRPr="005C1942">
        <w:rPr>
          <w:sz w:val="20"/>
        </w:rPr>
        <w:t>.</w:t>
      </w:r>
    </w:p>
    <w:p w14:paraId="097C97CF" w14:textId="77777777" w:rsidR="00CF65BD" w:rsidRPr="005C1942" w:rsidRDefault="00CF65BD" w:rsidP="00B376F7">
      <w:pPr>
        <w:pStyle w:val="UnorderedListUL"/>
        <w:numPr>
          <w:ilvl w:val="1"/>
          <w:numId w:val="133"/>
        </w:numPr>
        <w:tabs>
          <w:tab w:val="num" w:pos="1440"/>
        </w:tabs>
        <w:spacing w:before="0"/>
        <w:rPr>
          <w:sz w:val="20"/>
        </w:rPr>
      </w:pPr>
      <w:r w:rsidRPr="005C1942">
        <w:rPr>
          <w:sz w:val="20"/>
        </w:rPr>
        <w:t xml:space="preserve">Breathing air couplings are incompatible with outlets for </w:t>
      </w:r>
      <w:proofErr w:type="spellStart"/>
      <w:r w:rsidRPr="005C1942">
        <w:rPr>
          <w:sz w:val="20"/>
        </w:rPr>
        <w:t>nonrespirable</w:t>
      </w:r>
      <w:proofErr w:type="spellEnd"/>
      <w:r w:rsidRPr="005C1942">
        <w:rPr>
          <w:sz w:val="20"/>
        </w:rPr>
        <w:t xml:space="preserve"> worksite air or other gas systems. No asphyxiating substance will be introduced into breathing air lines.</w:t>
      </w:r>
    </w:p>
    <w:p w14:paraId="0BD88FC8" w14:textId="77777777" w:rsidR="00CF65BD" w:rsidRPr="005C1942" w:rsidRDefault="00CF65BD" w:rsidP="00B376F7">
      <w:pPr>
        <w:pStyle w:val="UnorderedListUL"/>
        <w:numPr>
          <w:ilvl w:val="1"/>
          <w:numId w:val="133"/>
        </w:numPr>
        <w:tabs>
          <w:tab w:val="num" w:pos="1440"/>
        </w:tabs>
        <w:spacing w:before="0"/>
        <w:rPr>
          <w:sz w:val="20"/>
        </w:rPr>
      </w:pPr>
      <w:bookmarkStart w:id="360" w:name="BM1910_134_i__9_"/>
      <w:bookmarkEnd w:id="360"/>
      <w:r w:rsidRPr="005C1942">
        <w:rPr>
          <w:sz w:val="20"/>
        </w:rPr>
        <w:t>Breathing gas containers will be marked in accordance with the NIOSH respirator certification standard, 42 CFR Part 84</w:t>
      </w:r>
      <w:r w:rsidR="0033131B" w:rsidRPr="005C1942">
        <w:rPr>
          <w:bCs/>
          <w:sz w:val="20"/>
        </w:rPr>
        <w:t>—Public Health</w:t>
      </w:r>
      <w:r w:rsidRPr="005C1942">
        <w:rPr>
          <w:sz w:val="20"/>
        </w:rPr>
        <w:t>.</w:t>
      </w:r>
    </w:p>
    <w:p w14:paraId="0E10AC3F" w14:textId="77777777" w:rsidR="00F650CC" w:rsidRPr="005C1942" w:rsidRDefault="00F650CC" w:rsidP="00F650CC">
      <w:pPr>
        <w:pStyle w:val="UnorderedListUL"/>
        <w:tabs>
          <w:tab w:val="num" w:pos="1440"/>
        </w:tabs>
        <w:spacing w:before="0"/>
        <w:ind w:left="1080"/>
        <w:rPr>
          <w:sz w:val="20"/>
        </w:rPr>
      </w:pPr>
    </w:p>
    <w:p w14:paraId="30ACB665" w14:textId="77777777" w:rsidR="00DD5022" w:rsidRPr="005C1942" w:rsidRDefault="00DD5022" w:rsidP="00B376F7">
      <w:pPr>
        <w:rPr>
          <w:bCs/>
          <w:i/>
        </w:rPr>
      </w:pPr>
      <w:r w:rsidRPr="005C1942">
        <w:rPr>
          <w:b/>
          <w:bCs/>
          <w:i/>
        </w:rPr>
        <w:t xml:space="preserve">Note: </w:t>
      </w:r>
      <w:r w:rsidRPr="005C1942">
        <w:rPr>
          <w:bCs/>
          <w:i/>
        </w:rPr>
        <w:t>The mandatory Appendix C</w:t>
      </w:r>
      <w:r w:rsidRPr="005C1942">
        <w:rPr>
          <w:i/>
        </w:rPr>
        <w:t xml:space="preserve">—Respirator </w:t>
      </w:r>
      <w:r w:rsidRPr="005C1942">
        <w:rPr>
          <w:bCs/>
          <w:i/>
        </w:rPr>
        <w:t>Medical Evaluation Questionnaire and mandatory Appendix D</w:t>
      </w:r>
      <w:r w:rsidRPr="005C1942">
        <w:rPr>
          <w:i/>
        </w:rPr>
        <w:t>—</w:t>
      </w:r>
      <w:r w:rsidRPr="005C1942">
        <w:rPr>
          <w:b/>
          <w:bCs/>
        </w:rPr>
        <w:t xml:space="preserve"> </w:t>
      </w:r>
      <w:r w:rsidRPr="005C1942">
        <w:rPr>
          <w:bCs/>
          <w:i/>
        </w:rPr>
        <w:t>Information for Employees Using Respirators When Not Required Under the Standard</w:t>
      </w:r>
      <w:r w:rsidRPr="005C1942">
        <w:rPr>
          <w:i/>
        </w:rPr>
        <w:t xml:space="preserve"> </w:t>
      </w:r>
      <w:proofErr w:type="gramStart"/>
      <w:r w:rsidRPr="005C1942">
        <w:rPr>
          <w:i/>
        </w:rPr>
        <w:t>are</w:t>
      </w:r>
      <w:r w:rsidRPr="005C1942">
        <w:rPr>
          <w:bCs/>
          <w:i/>
        </w:rPr>
        <w:t xml:space="preserve"> located in</w:t>
      </w:r>
      <w:proofErr w:type="gramEnd"/>
      <w:r w:rsidRPr="005C1942">
        <w:rPr>
          <w:bCs/>
          <w:i/>
        </w:rPr>
        <w:t xml:space="preserve"> </w:t>
      </w:r>
      <w:r w:rsidR="009544E2" w:rsidRPr="005C1942">
        <w:rPr>
          <w:bCs/>
          <w:i/>
        </w:rPr>
        <w:t>Section 6—Forms</w:t>
      </w:r>
      <w:r w:rsidRPr="005C1942">
        <w:rPr>
          <w:i/>
        </w:rPr>
        <w:t>.</w:t>
      </w:r>
    </w:p>
    <w:p w14:paraId="6CDDFB6F" w14:textId="77777777" w:rsidR="00DD5022" w:rsidRPr="005C1942" w:rsidRDefault="00DD5022" w:rsidP="00B376F7">
      <w:pPr>
        <w:rPr>
          <w:b/>
          <w:bCs/>
        </w:rPr>
      </w:pPr>
    </w:p>
    <w:p w14:paraId="1B03BAC0" w14:textId="77777777" w:rsidR="003478AD" w:rsidRPr="005C1942" w:rsidRDefault="003478AD" w:rsidP="00B376F7"/>
    <w:p w14:paraId="7920211A" w14:textId="77777777" w:rsidR="003478AD" w:rsidRPr="005C1942" w:rsidRDefault="003478AD" w:rsidP="00B376F7"/>
    <w:p w14:paraId="60A2DBFA" w14:textId="77777777" w:rsidR="003478AD" w:rsidRPr="005C1942" w:rsidRDefault="003478AD" w:rsidP="00B376F7"/>
    <w:p w14:paraId="62DDF7A2" w14:textId="77777777" w:rsidR="003478AD" w:rsidRPr="005C1942" w:rsidRDefault="003478AD" w:rsidP="00B376F7"/>
    <w:p w14:paraId="7871FEAE" w14:textId="77777777" w:rsidR="00DD5022" w:rsidRPr="005C1942" w:rsidRDefault="00DD5022" w:rsidP="00B376F7">
      <w:pPr>
        <w:rPr>
          <w:b/>
          <w:i/>
        </w:rPr>
      </w:pPr>
      <w:r w:rsidRPr="005C1942">
        <w:rPr>
          <w:b/>
          <w:i/>
        </w:rPr>
        <w:br w:type="page"/>
      </w:r>
    </w:p>
    <w:p w14:paraId="48444A94" w14:textId="77777777" w:rsidR="0021445A" w:rsidRPr="005C1942" w:rsidRDefault="0021445A" w:rsidP="00C87B8A">
      <w:pPr>
        <w:autoSpaceDE w:val="0"/>
        <w:autoSpaceDN w:val="0"/>
        <w:adjustRightInd w:val="0"/>
        <w:jc w:val="center"/>
        <w:rPr>
          <w:b/>
          <w:bCs/>
          <w:sz w:val="24"/>
          <w:szCs w:val="24"/>
        </w:rPr>
      </w:pPr>
      <w:r w:rsidRPr="005C1942">
        <w:rPr>
          <w:b/>
          <w:bCs/>
          <w:sz w:val="24"/>
          <w:szCs w:val="24"/>
        </w:rPr>
        <w:lastRenderedPageBreak/>
        <w:t>29 CFR 1910.141—Sanitation</w:t>
      </w:r>
    </w:p>
    <w:p w14:paraId="7EEDE2DC" w14:textId="77777777" w:rsidR="0021445A" w:rsidRPr="005C1942" w:rsidRDefault="0021445A" w:rsidP="00B376F7">
      <w:pPr>
        <w:autoSpaceDE w:val="0"/>
        <w:autoSpaceDN w:val="0"/>
        <w:adjustRightInd w:val="0"/>
        <w:rPr>
          <w:b/>
          <w:bCs/>
          <w:sz w:val="28"/>
          <w:szCs w:val="28"/>
        </w:rPr>
      </w:pPr>
    </w:p>
    <w:p w14:paraId="0724FCA0" w14:textId="77777777" w:rsidR="0021445A" w:rsidRPr="005C1942" w:rsidRDefault="009C5639" w:rsidP="00B376F7">
      <w:pPr>
        <w:rPr>
          <w:i/>
        </w:rPr>
      </w:pPr>
      <w:r>
        <w:rPr>
          <w:b/>
          <w:i/>
        </w:rPr>
        <w:t xml:space="preserve">Scope/Application: </w:t>
      </w:r>
      <w:r w:rsidR="0021445A" w:rsidRPr="005C1942">
        <w:rPr>
          <w:b/>
          <w:i/>
        </w:rPr>
        <w:t xml:space="preserve"> </w:t>
      </w:r>
      <w:r w:rsidR="0021445A" w:rsidRPr="005C1942">
        <w:rPr>
          <w:i/>
        </w:rPr>
        <w:t xml:space="preserve"> Under this standard, an Extermination Program is required if vermin presence has been detected.  </w:t>
      </w:r>
    </w:p>
    <w:p w14:paraId="30FC2C6A" w14:textId="77777777" w:rsidR="0021445A" w:rsidRPr="005C1942" w:rsidRDefault="0021445A" w:rsidP="00B376F7">
      <w:pPr>
        <w:rPr>
          <w:bCs/>
          <w:i/>
        </w:rPr>
      </w:pPr>
    </w:p>
    <w:p w14:paraId="5540B161" w14:textId="77777777" w:rsidR="0021445A" w:rsidRPr="005C1942" w:rsidRDefault="0021445A" w:rsidP="00B376F7">
      <w:pPr>
        <w:rPr>
          <w:b/>
          <w:i/>
        </w:rPr>
      </w:pPr>
      <w:r w:rsidRPr="005C1942">
        <w:rPr>
          <w:b/>
          <w:i/>
        </w:rPr>
        <w:t xml:space="preserve">Standard Requirements for </w:t>
      </w:r>
      <w:r w:rsidRPr="005C1942">
        <w:rPr>
          <w:b/>
          <w:bCs/>
          <w:i/>
        </w:rPr>
        <w:t>29 CFR 1910.141—Sanitation</w:t>
      </w:r>
      <w:r w:rsidRPr="005C1942">
        <w:rPr>
          <w:b/>
          <w:i/>
        </w:rPr>
        <w:t>:</w:t>
      </w:r>
    </w:p>
    <w:p w14:paraId="2DE1AC08" w14:textId="77777777" w:rsidR="0021445A" w:rsidRPr="005C1942" w:rsidRDefault="0021445A" w:rsidP="005F2CC9">
      <w:pPr>
        <w:pStyle w:val="ListParagraph"/>
        <w:numPr>
          <w:ilvl w:val="0"/>
          <w:numId w:val="231"/>
        </w:numPr>
        <w:spacing w:after="200"/>
        <w:rPr>
          <w:i/>
        </w:rPr>
      </w:pPr>
      <w:r w:rsidRPr="005C1942">
        <w:rPr>
          <w:b/>
          <w:i/>
        </w:rPr>
        <w:t>Programs/Plans:</w:t>
      </w:r>
      <w:r w:rsidRPr="005C1942">
        <w:rPr>
          <w:i/>
        </w:rPr>
        <w:t xml:space="preserve"> Extermination Program</w:t>
      </w:r>
    </w:p>
    <w:p w14:paraId="459187EC" w14:textId="77777777" w:rsidR="0021445A" w:rsidRPr="005C1942" w:rsidRDefault="00235EDA" w:rsidP="005F2CC9">
      <w:pPr>
        <w:pStyle w:val="ListParagraph"/>
        <w:numPr>
          <w:ilvl w:val="0"/>
          <w:numId w:val="231"/>
        </w:numPr>
        <w:spacing w:after="200"/>
        <w:rPr>
          <w:i/>
        </w:rPr>
      </w:pPr>
      <w:r w:rsidRPr="005C1942">
        <w:rPr>
          <w:b/>
          <w:i/>
        </w:rPr>
        <w:t xml:space="preserve">Training: </w:t>
      </w:r>
      <w:r w:rsidR="0021445A" w:rsidRPr="005C1942">
        <w:rPr>
          <w:i/>
        </w:rPr>
        <w:t>None required</w:t>
      </w:r>
    </w:p>
    <w:p w14:paraId="7B183A7A" w14:textId="77777777" w:rsidR="0021445A" w:rsidRPr="005C1942" w:rsidRDefault="0021445A" w:rsidP="005F2CC9">
      <w:pPr>
        <w:pStyle w:val="ListParagraph"/>
        <w:numPr>
          <w:ilvl w:val="0"/>
          <w:numId w:val="231"/>
        </w:numPr>
        <w:spacing w:after="200"/>
        <w:rPr>
          <w:b/>
          <w:i/>
        </w:rPr>
      </w:pPr>
      <w:r w:rsidRPr="005C1942">
        <w:rPr>
          <w:b/>
          <w:i/>
        </w:rPr>
        <w:t>Inspections:</w:t>
      </w:r>
      <w:r w:rsidRPr="005C1942">
        <w:rPr>
          <w:i/>
        </w:rPr>
        <w:t xml:space="preserve"> None required</w:t>
      </w:r>
    </w:p>
    <w:p w14:paraId="6B88610A" w14:textId="77777777" w:rsidR="0021445A" w:rsidRPr="005C1942" w:rsidRDefault="0021445A" w:rsidP="005F2CC9">
      <w:pPr>
        <w:pStyle w:val="ListParagraph"/>
        <w:numPr>
          <w:ilvl w:val="0"/>
          <w:numId w:val="231"/>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00"/>
        <w:rPr>
          <w:b/>
          <w:bCs/>
          <w:i/>
        </w:rPr>
      </w:pPr>
      <w:r w:rsidRPr="005C1942">
        <w:rPr>
          <w:b/>
          <w:i/>
        </w:rPr>
        <w:t>Recordkeeping/Documentation:</w:t>
      </w:r>
      <w:r w:rsidRPr="005C1942">
        <w:rPr>
          <w:i/>
        </w:rPr>
        <w:t xml:space="preserve"> None required</w:t>
      </w:r>
    </w:p>
    <w:p w14:paraId="69FFAD3F" w14:textId="77777777" w:rsidR="00FD7536" w:rsidRPr="005C1942" w:rsidRDefault="00FD7536" w:rsidP="00FD7536">
      <w:pPr>
        <w:rPr>
          <w:i/>
        </w:rPr>
      </w:pPr>
      <w:r w:rsidRPr="005C1942">
        <w:rPr>
          <w:i/>
        </w:rPr>
        <w:t xml:space="preserve">The following </w:t>
      </w:r>
      <w:r w:rsidR="00A14EF3" w:rsidRPr="005C1942">
        <w:rPr>
          <w:i/>
        </w:rPr>
        <w:t>subpart</w:t>
      </w:r>
      <w:r w:rsidRPr="005C1942">
        <w:rPr>
          <w:i/>
        </w:rPr>
        <w:t xml:space="preserve"> reference</w:t>
      </w:r>
      <w:r w:rsidR="00A14EF3" w:rsidRPr="005C1942">
        <w:rPr>
          <w:i/>
        </w:rPr>
        <w:t>s</w:t>
      </w:r>
      <w:r w:rsidRPr="005C1942">
        <w:rPr>
          <w:i/>
        </w:rPr>
        <w:t xml:space="preserve"> 29 CFR 1910.141</w:t>
      </w:r>
      <w:r w:rsidRPr="005C1942">
        <w:rPr>
          <w:bCs/>
          <w:i/>
        </w:rPr>
        <w:t>—Sanitation</w:t>
      </w:r>
      <w:r w:rsidRPr="005C1942">
        <w:rPr>
          <w:i/>
        </w:rPr>
        <w:t>:</w:t>
      </w:r>
    </w:p>
    <w:p w14:paraId="10A64A64" w14:textId="77777777" w:rsidR="00FD7536" w:rsidRPr="005C1942" w:rsidRDefault="00B94159" w:rsidP="00FD7536">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Subpart Z</w:t>
      </w:r>
      <w:r w:rsidR="00FD7536" w:rsidRPr="005C1942">
        <w:rPr>
          <w:bCs/>
          <w:i/>
        </w:rPr>
        <w:t>—</w:t>
      </w:r>
      <w:r w:rsidRPr="005C1942">
        <w:rPr>
          <w:bCs/>
          <w:i/>
        </w:rPr>
        <w:t>Toxic and Hazardous Substances</w:t>
      </w:r>
    </w:p>
    <w:p w14:paraId="5680A582" w14:textId="77777777" w:rsidR="00FD7536" w:rsidRPr="005C1942" w:rsidRDefault="00FD7536" w:rsidP="00FD7536"/>
    <w:p w14:paraId="205A5B7F" w14:textId="77777777" w:rsidR="00FD7536" w:rsidRPr="005C1942" w:rsidRDefault="00FD7536" w:rsidP="00FD7536">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00A14EF3" w:rsidRPr="005C1942">
        <w:rPr>
          <w:i/>
        </w:rPr>
        <w:t xml:space="preserve">Most health standards in Subpart Z reference complying with </w:t>
      </w:r>
      <w:r w:rsidR="00B94159" w:rsidRPr="005C1942">
        <w:rPr>
          <w:i/>
        </w:rPr>
        <w:t>29 CFR 1910.141</w:t>
      </w:r>
      <w:r w:rsidR="00B94159" w:rsidRPr="005C1942">
        <w:rPr>
          <w:bCs/>
          <w:i/>
        </w:rPr>
        <w:t xml:space="preserve">—Sanitation </w:t>
      </w:r>
      <w:r w:rsidR="00A14EF3" w:rsidRPr="005C1942">
        <w:rPr>
          <w:bCs/>
          <w:i/>
        </w:rPr>
        <w:t xml:space="preserve">as it </w:t>
      </w:r>
      <w:r w:rsidR="00B94159" w:rsidRPr="005C1942">
        <w:rPr>
          <w:bCs/>
          <w:i/>
        </w:rPr>
        <w:t>provides the requirements for change rooms, lavatories, showers, and eating and drinking areas.</w:t>
      </w:r>
      <w:r w:rsidRPr="005C1942">
        <w:rPr>
          <w:i/>
        </w:rPr>
        <w:t xml:space="preserve"> </w:t>
      </w:r>
    </w:p>
    <w:p w14:paraId="4574E6DC" w14:textId="77777777" w:rsidR="00FD7536" w:rsidRPr="005C1942" w:rsidRDefault="00FD7536"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30C969F4" w14:textId="77777777" w:rsidR="0021445A" w:rsidRPr="005C1942"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Example Program:</w:t>
      </w:r>
      <w:r w:rsidRPr="005C1942">
        <w:rPr>
          <w:bCs/>
          <w:i/>
        </w:rPr>
        <w:t xml:space="preserve"> The following example program should be modified to be site-specific to your organization. Please reference 29 CFR 1910.141—Sanitation to ensure that all the standard requirements are being met. The standard does not require a written program. It has been put into writing as a “best practice”. </w:t>
      </w:r>
    </w:p>
    <w:p w14:paraId="39F27BED" w14:textId="77777777" w:rsidR="0021445A" w:rsidRPr="005C1942" w:rsidRDefault="0021445A" w:rsidP="00B376F7">
      <w:pPr>
        <w:rPr>
          <w:b/>
          <w:sz w:val="24"/>
          <w:szCs w:val="24"/>
        </w:rPr>
      </w:pPr>
    </w:p>
    <w:p w14:paraId="2688F51D" w14:textId="77777777" w:rsidR="0021445A" w:rsidRPr="005C1942" w:rsidRDefault="0021445A" w:rsidP="00C87B8A">
      <w:pPr>
        <w:jc w:val="center"/>
        <w:rPr>
          <w:b/>
          <w:sz w:val="28"/>
          <w:szCs w:val="28"/>
        </w:rPr>
      </w:pPr>
      <w:r w:rsidRPr="005C1942">
        <w:rPr>
          <w:b/>
          <w:sz w:val="28"/>
          <w:szCs w:val="28"/>
        </w:rPr>
        <w:t>Sanitation</w:t>
      </w:r>
      <w:r w:rsidRPr="005C1942">
        <w:rPr>
          <w:b/>
          <w:bCs/>
          <w:i/>
          <w:sz w:val="28"/>
          <w:szCs w:val="28"/>
        </w:rPr>
        <w:t>—</w:t>
      </w:r>
      <w:r w:rsidRPr="005C1942">
        <w:rPr>
          <w:b/>
          <w:sz w:val="28"/>
          <w:szCs w:val="28"/>
        </w:rPr>
        <w:t>Extermination Program</w:t>
      </w:r>
    </w:p>
    <w:p w14:paraId="6F300DFB" w14:textId="77777777" w:rsidR="0021445A" w:rsidRPr="005C1942" w:rsidRDefault="0021445A"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14:paraId="21955C15" w14:textId="77777777" w:rsidR="0021445A" w:rsidRPr="005C1942" w:rsidRDefault="0021445A" w:rsidP="00B376F7">
      <w:pPr>
        <w:rPr>
          <w:b/>
        </w:rPr>
      </w:pPr>
      <w:r w:rsidRPr="005C1942">
        <w:rPr>
          <w:b/>
        </w:rPr>
        <w:t>Vermin Control</w:t>
      </w:r>
    </w:p>
    <w:p w14:paraId="79FA5BE1" w14:textId="77777777" w:rsidR="0021445A" w:rsidRPr="005C1942" w:rsidRDefault="0021445A" w:rsidP="00B376F7">
      <w:pPr>
        <w:rPr>
          <w:b/>
        </w:rPr>
      </w:pPr>
    </w:p>
    <w:p w14:paraId="14A3C72B" w14:textId="77777777" w:rsidR="0021445A" w:rsidRPr="005C1942" w:rsidRDefault="0021445A" w:rsidP="00B376F7">
      <w:r w:rsidRPr="005C1942">
        <w:t xml:space="preserve">Every enclosed workplace will be so constructed, equipped, and maintained to prevent the entrance or harborage of rodents, insects, and other vermin. </w:t>
      </w:r>
    </w:p>
    <w:p w14:paraId="6A1C7CFB" w14:textId="77777777" w:rsidR="0021445A" w:rsidRPr="005C1942" w:rsidRDefault="0021445A" w:rsidP="00B376F7"/>
    <w:p w14:paraId="61F3AA82" w14:textId="77777777" w:rsidR="0021445A" w:rsidRPr="005C1942" w:rsidRDefault="0021445A" w:rsidP="00B376F7">
      <w:pPr>
        <w:rPr>
          <w:b/>
        </w:rPr>
      </w:pPr>
      <w:r w:rsidRPr="005C1942">
        <w:rPr>
          <w:b/>
        </w:rPr>
        <w:t>Housekeeping</w:t>
      </w:r>
    </w:p>
    <w:p w14:paraId="5BE12AB2" w14:textId="77777777" w:rsidR="0021445A" w:rsidRPr="005C1942" w:rsidRDefault="0021445A" w:rsidP="00B376F7"/>
    <w:p w14:paraId="682FD6F6" w14:textId="77777777" w:rsidR="0021445A" w:rsidRPr="005C1942" w:rsidRDefault="0021445A" w:rsidP="00B376F7">
      <w:r w:rsidRPr="005C1942">
        <w:t>All sweepings, solid or liquid wastes, refuse, and garbage shall be removed in such a manner as to avoid creating a menace to health and as often as necessary or appropriate to maintain the place of employment in a sanitary condition.</w:t>
      </w:r>
    </w:p>
    <w:p w14:paraId="0E569594" w14:textId="77777777" w:rsidR="0021445A" w:rsidRPr="005C1942" w:rsidRDefault="0021445A" w:rsidP="00B376F7"/>
    <w:p w14:paraId="2AB50C0F" w14:textId="77777777" w:rsidR="0021445A" w:rsidRPr="005C1942" w:rsidRDefault="0021445A" w:rsidP="00B376F7">
      <w:pPr>
        <w:rPr>
          <w:b/>
        </w:rPr>
      </w:pPr>
      <w:r w:rsidRPr="005C1942">
        <w:rPr>
          <w:b/>
        </w:rPr>
        <w:t>Water Supply</w:t>
      </w:r>
    </w:p>
    <w:p w14:paraId="7E9C6540" w14:textId="77777777" w:rsidR="0021445A" w:rsidRPr="005C1942" w:rsidRDefault="0021445A" w:rsidP="00B376F7"/>
    <w:p w14:paraId="50E5453B" w14:textId="77777777" w:rsidR="0021445A" w:rsidRPr="005C1942" w:rsidRDefault="0021445A" w:rsidP="00B376F7">
      <w:r w:rsidRPr="005C1942">
        <w:rPr>
          <w:i/>
        </w:rPr>
        <w:t>Potable Water</w:t>
      </w:r>
      <w:r w:rsidRPr="005C1942">
        <w:rPr>
          <w:bCs/>
          <w:i/>
        </w:rPr>
        <w:t>—</w:t>
      </w:r>
      <w:r w:rsidRPr="005C1942">
        <w:t>Potable water will be provided in all places of employment, for drinking, washing of the person, cooking, washing of foods, washing of cooking or eating utensils, washing of food preparation or processing premises, and personal service rooms.</w:t>
      </w:r>
    </w:p>
    <w:p w14:paraId="069DC161" w14:textId="77777777" w:rsidR="0021445A" w:rsidRPr="005C1942" w:rsidRDefault="0021445A" w:rsidP="00B376F7"/>
    <w:p w14:paraId="6D104AA7" w14:textId="77777777" w:rsidR="0021445A" w:rsidRPr="005C1942" w:rsidRDefault="0021445A" w:rsidP="00B376F7">
      <w:r w:rsidRPr="005C1942">
        <w:t>Portable drinking water dispensers will be designed, constructed, and serviced so that sanitary conditions are maintained, capable of being closed, and be equipped with a tap.</w:t>
      </w:r>
    </w:p>
    <w:p w14:paraId="250CCD26" w14:textId="77777777" w:rsidR="0021445A" w:rsidRPr="005C1942" w:rsidRDefault="0021445A" w:rsidP="00B376F7"/>
    <w:p w14:paraId="7726F49B" w14:textId="77777777" w:rsidR="0021445A" w:rsidRPr="005C1942" w:rsidRDefault="0021445A" w:rsidP="00B376F7">
      <w:pPr>
        <w:pStyle w:val="blackten1"/>
        <w:spacing w:before="0" w:beforeAutospacing="0" w:after="0" w:afterAutospacing="0"/>
        <w:rPr>
          <w:color w:val="auto"/>
          <w:sz w:val="20"/>
          <w:szCs w:val="20"/>
        </w:rPr>
      </w:pPr>
      <w:r w:rsidRPr="005C1942">
        <w:rPr>
          <w:color w:val="auto"/>
          <w:sz w:val="20"/>
          <w:szCs w:val="20"/>
        </w:rPr>
        <w:t xml:space="preserve">Open containers such as barrels, pails, or tanks for drinking water from which the water must be dipped or poured, </w:t>
      </w:r>
      <w:proofErr w:type="gramStart"/>
      <w:r w:rsidRPr="005C1942">
        <w:rPr>
          <w:color w:val="auto"/>
          <w:sz w:val="20"/>
          <w:szCs w:val="20"/>
        </w:rPr>
        <w:t>whether or not</w:t>
      </w:r>
      <w:proofErr w:type="gramEnd"/>
      <w:r w:rsidRPr="005C1942">
        <w:rPr>
          <w:color w:val="auto"/>
          <w:sz w:val="20"/>
          <w:szCs w:val="20"/>
        </w:rPr>
        <w:t xml:space="preserve"> they are fitted with a cover, are prohibited. </w:t>
      </w:r>
      <w:bookmarkStart w:id="361" w:name="1910.141(b)(1)(vi)"/>
      <w:bookmarkEnd w:id="361"/>
      <w:r w:rsidRPr="005C1942">
        <w:rPr>
          <w:color w:val="auto"/>
          <w:sz w:val="20"/>
          <w:szCs w:val="20"/>
        </w:rPr>
        <w:t>A common drinking cup and other common utensils are prohibited.</w:t>
      </w:r>
    </w:p>
    <w:p w14:paraId="2C82DB4A" w14:textId="77777777" w:rsidR="0021445A" w:rsidRPr="005C1942" w:rsidRDefault="0021445A" w:rsidP="00B376F7">
      <w:pPr>
        <w:pStyle w:val="blackten1"/>
        <w:spacing w:before="0" w:beforeAutospacing="0" w:after="0" w:afterAutospacing="0"/>
        <w:rPr>
          <w:color w:val="auto"/>
          <w:sz w:val="20"/>
          <w:szCs w:val="20"/>
        </w:rPr>
      </w:pPr>
    </w:p>
    <w:p w14:paraId="33237ED3" w14:textId="77777777" w:rsidR="0021445A" w:rsidRPr="005C1942" w:rsidRDefault="0021445A" w:rsidP="00B376F7">
      <w:pPr>
        <w:pStyle w:val="blackten1"/>
        <w:spacing w:before="0" w:beforeAutospacing="0" w:after="0" w:afterAutospacing="0"/>
        <w:rPr>
          <w:color w:val="auto"/>
          <w:sz w:val="20"/>
          <w:szCs w:val="20"/>
        </w:rPr>
      </w:pPr>
      <w:proofErr w:type="spellStart"/>
      <w:r w:rsidRPr="005C1942">
        <w:rPr>
          <w:i/>
          <w:color w:val="auto"/>
          <w:sz w:val="20"/>
          <w:szCs w:val="20"/>
        </w:rPr>
        <w:t>Nonpotable</w:t>
      </w:r>
      <w:proofErr w:type="spellEnd"/>
      <w:r w:rsidRPr="005C1942">
        <w:rPr>
          <w:i/>
          <w:color w:val="auto"/>
          <w:sz w:val="20"/>
          <w:szCs w:val="20"/>
        </w:rPr>
        <w:t xml:space="preserve"> Water</w:t>
      </w:r>
      <w:r w:rsidRPr="005C1942">
        <w:rPr>
          <w:bCs/>
          <w:i/>
          <w:color w:val="auto"/>
        </w:rPr>
        <w:t>—</w:t>
      </w:r>
      <w:r w:rsidRPr="005C1942">
        <w:rPr>
          <w:color w:val="auto"/>
          <w:sz w:val="20"/>
          <w:szCs w:val="20"/>
        </w:rPr>
        <w:t xml:space="preserve">Outlets for </w:t>
      </w:r>
      <w:proofErr w:type="spellStart"/>
      <w:r w:rsidRPr="005C1942">
        <w:rPr>
          <w:color w:val="auto"/>
          <w:sz w:val="20"/>
          <w:szCs w:val="20"/>
        </w:rPr>
        <w:t>nonpotable</w:t>
      </w:r>
      <w:proofErr w:type="spellEnd"/>
      <w:r w:rsidRPr="005C1942">
        <w:rPr>
          <w:color w:val="auto"/>
          <w:sz w:val="20"/>
          <w:szCs w:val="20"/>
        </w:rPr>
        <w:t xml:space="preserve"> water, such as water for industrial or firefighting purposes, swill be posted or otherwise marked in a manner that will indicate clearly that the water is unsafe and is not to be used for drinking, washing of the person, cooking, washing of food, washing of cooking or eating utensils, washing of food preparation or processing premises, or personal service rooms, or for washing clothes.</w:t>
      </w:r>
    </w:p>
    <w:p w14:paraId="73C52F6E" w14:textId="77777777" w:rsidR="0021445A" w:rsidRPr="005C1942" w:rsidRDefault="0021445A" w:rsidP="00B376F7">
      <w:pPr>
        <w:pStyle w:val="blackten1"/>
        <w:spacing w:before="0" w:beforeAutospacing="0" w:after="0" w:afterAutospacing="0"/>
        <w:rPr>
          <w:color w:val="auto"/>
          <w:sz w:val="20"/>
          <w:szCs w:val="20"/>
        </w:rPr>
      </w:pPr>
      <w:bookmarkStart w:id="362" w:name="1910.141(b)(2)(ii)"/>
      <w:bookmarkEnd w:id="362"/>
    </w:p>
    <w:p w14:paraId="6EB97370" w14:textId="77777777" w:rsidR="0021445A" w:rsidRPr="005C1942" w:rsidRDefault="0021445A" w:rsidP="00B376F7">
      <w:pPr>
        <w:pStyle w:val="blackten1"/>
        <w:spacing w:before="0" w:beforeAutospacing="0" w:after="0" w:afterAutospacing="0"/>
        <w:rPr>
          <w:color w:val="auto"/>
          <w:sz w:val="20"/>
          <w:szCs w:val="20"/>
        </w:rPr>
      </w:pPr>
      <w:r w:rsidRPr="005C1942">
        <w:rPr>
          <w:color w:val="auto"/>
          <w:sz w:val="20"/>
          <w:szCs w:val="20"/>
        </w:rPr>
        <w:t xml:space="preserve">Construction of </w:t>
      </w:r>
      <w:proofErr w:type="spellStart"/>
      <w:r w:rsidRPr="005C1942">
        <w:rPr>
          <w:color w:val="auto"/>
          <w:sz w:val="20"/>
          <w:szCs w:val="20"/>
        </w:rPr>
        <w:t>nonpotable</w:t>
      </w:r>
      <w:proofErr w:type="spellEnd"/>
      <w:r w:rsidRPr="005C1942">
        <w:rPr>
          <w:color w:val="auto"/>
          <w:sz w:val="20"/>
          <w:szCs w:val="20"/>
        </w:rPr>
        <w:t xml:space="preserve"> water systems or systems carrying any other </w:t>
      </w:r>
      <w:proofErr w:type="spellStart"/>
      <w:r w:rsidRPr="005C1942">
        <w:rPr>
          <w:color w:val="auto"/>
          <w:sz w:val="20"/>
          <w:szCs w:val="20"/>
        </w:rPr>
        <w:t>nonpotable</w:t>
      </w:r>
      <w:proofErr w:type="spellEnd"/>
      <w:r w:rsidRPr="005C1942">
        <w:rPr>
          <w:color w:val="auto"/>
          <w:sz w:val="20"/>
          <w:szCs w:val="20"/>
        </w:rPr>
        <w:t xml:space="preserve"> substance will be such as to prevent backflow or </w:t>
      </w:r>
      <w:proofErr w:type="spellStart"/>
      <w:r w:rsidRPr="005C1942">
        <w:rPr>
          <w:color w:val="auto"/>
          <w:sz w:val="20"/>
          <w:szCs w:val="20"/>
        </w:rPr>
        <w:t>backsiphonage</w:t>
      </w:r>
      <w:proofErr w:type="spellEnd"/>
      <w:r w:rsidRPr="005C1942">
        <w:rPr>
          <w:color w:val="auto"/>
          <w:sz w:val="20"/>
          <w:szCs w:val="20"/>
        </w:rPr>
        <w:t xml:space="preserve"> into a potable water system.</w:t>
      </w:r>
    </w:p>
    <w:p w14:paraId="5B8E7FDB" w14:textId="77777777" w:rsidR="0021445A" w:rsidRPr="005C1942" w:rsidRDefault="0021445A" w:rsidP="00B376F7">
      <w:pPr>
        <w:pStyle w:val="blackten1"/>
        <w:spacing w:before="0" w:beforeAutospacing="0" w:after="0" w:afterAutospacing="0"/>
        <w:rPr>
          <w:color w:val="auto"/>
          <w:sz w:val="20"/>
          <w:szCs w:val="20"/>
        </w:rPr>
      </w:pPr>
      <w:bookmarkStart w:id="363" w:name="1910.141(b)(2)(iii)"/>
      <w:bookmarkEnd w:id="363"/>
    </w:p>
    <w:p w14:paraId="04CBCB41" w14:textId="77777777" w:rsidR="0021445A" w:rsidRPr="005C1942" w:rsidRDefault="0021445A" w:rsidP="00B376F7">
      <w:pPr>
        <w:pStyle w:val="blackten1"/>
        <w:spacing w:before="0" w:beforeAutospacing="0" w:after="0" w:afterAutospacing="0"/>
        <w:rPr>
          <w:color w:val="auto"/>
          <w:sz w:val="20"/>
          <w:szCs w:val="20"/>
        </w:rPr>
      </w:pPr>
      <w:proofErr w:type="spellStart"/>
      <w:r w:rsidRPr="005C1942">
        <w:rPr>
          <w:color w:val="auto"/>
          <w:sz w:val="20"/>
          <w:szCs w:val="20"/>
        </w:rPr>
        <w:lastRenderedPageBreak/>
        <w:t>Nonpotable</w:t>
      </w:r>
      <w:proofErr w:type="spellEnd"/>
      <w:r w:rsidRPr="005C1942">
        <w:rPr>
          <w:color w:val="auto"/>
          <w:sz w:val="20"/>
          <w:szCs w:val="20"/>
        </w:rPr>
        <w:t xml:space="preserve"> water will not be used for washing any portion of the person, cooking or eating utensils, or clothing. </w:t>
      </w:r>
      <w:proofErr w:type="spellStart"/>
      <w:r w:rsidRPr="005C1942">
        <w:rPr>
          <w:color w:val="auto"/>
          <w:sz w:val="20"/>
          <w:szCs w:val="20"/>
        </w:rPr>
        <w:t>Nonpotable</w:t>
      </w:r>
      <w:proofErr w:type="spellEnd"/>
      <w:r w:rsidRPr="005C1942">
        <w:rPr>
          <w:color w:val="auto"/>
          <w:sz w:val="20"/>
          <w:szCs w:val="20"/>
        </w:rPr>
        <w:t xml:space="preserve"> water may be used for cleaning work premises, other than food processing and preparation premises and personal service rooms: Provided, that this </w:t>
      </w:r>
      <w:proofErr w:type="spellStart"/>
      <w:r w:rsidRPr="005C1942">
        <w:rPr>
          <w:color w:val="auto"/>
          <w:sz w:val="20"/>
          <w:szCs w:val="20"/>
        </w:rPr>
        <w:t>nonpotable</w:t>
      </w:r>
      <w:proofErr w:type="spellEnd"/>
      <w:r w:rsidRPr="005C1942">
        <w:rPr>
          <w:color w:val="auto"/>
          <w:sz w:val="20"/>
          <w:szCs w:val="20"/>
        </w:rPr>
        <w:t xml:space="preserve"> water does not contain concentrations of chemicals, fecal coliform, or other substances which could create unsanitary conditions or be harmful to employees.</w:t>
      </w:r>
    </w:p>
    <w:p w14:paraId="19413629" w14:textId="77777777" w:rsidR="0021445A" w:rsidRPr="005C1942" w:rsidRDefault="0021445A" w:rsidP="00B376F7">
      <w:pPr>
        <w:pStyle w:val="blackten1"/>
        <w:spacing w:before="0" w:beforeAutospacing="0" w:after="0" w:afterAutospacing="0"/>
        <w:rPr>
          <w:color w:val="auto"/>
          <w:sz w:val="20"/>
          <w:szCs w:val="20"/>
        </w:rPr>
      </w:pPr>
    </w:p>
    <w:p w14:paraId="75C7898D" w14:textId="77777777" w:rsidR="0021445A" w:rsidRPr="005C1942" w:rsidRDefault="0021445A" w:rsidP="00B376F7">
      <w:pPr>
        <w:rPr>
          <w:b/>
        </w:rPr>
      </w:pPr>
      <w:r w:rsidRPr="005C1942">
        <w:rPr>
          <w:b/>
        </w:rPr>
        <w:t>Washing and Toilet Facilities</w:t>
      </w:r>
    </w:p>
    <w:p w14:paraId="02F4CB15" w14:textId="77777777" w:rsidR="0021445A" w:rsidRPr="005C1942" w:rsidRDefault="0021445A" w:rsidP="00B376F7"/>
    <w:p w14:paraId="041F84A1" w14:textId="77777777" w:rsidR="0021445A" w:rsidRPr="005C1942" w:rsidRDefault="0021445A" w:rsidP="00B376F7">
      <w:pPr>
        <w:pStyle w:val="blackten1"/>
        <w:spacing w:before="0" w:beforeAutospacing="0" w:after="0" w:afterAutospacing="0"/>
        <w:rPr>
          <w:color w:val="auto"/>
          <w:sz w:val="20"/>
          <w:szCs w:val="20"/>
        </w:rPr>
      </w:pPr>
      <w:r w:rsidRPr="005C1942">
        <w:rPr>
          <w:i/>
          <w:color w:val="auto"/>
          <w:sz w:val="20"/>
          <w:szCs w:val="20"/>
        </w:rPr>
        <w:t>Lavatories</w:t>
      </w:r>
      <w:r w:rsidRPr="005C1942">
        <w:rPr>
          <w:bCs/>
          <w:i/>
          <w:color w:val="auto"/>
        </w:rPr>
        <w:t>—</w:t>
      </w:r>
      <w:r w:rsidRPr="005C1942">
        <w:rPr>
          <w:color w:val="auto"/>
          <w:sz w:val="20"/>
          <w:szCs w:val="20"/>
        </w:rPr>
        <w:t>Each lavatory will have hot and cold running water, or tepid running water. Soap and</w:t>
      </w:r>
      <w:bookmarkStart w:id="364" w:name="1910.141(d)(2)(iv)"/>
      <w:bookmarkEnd w:id="364"/>
      <w:r w:rsidRPr="005C1942">
        <w:rPr>
          <w:color w:val="auto"/>
          <w:sz w:val="20"/>
          <w:szCs w:val="20"/>
        </w:rPr>
        <w:t xml:space="preserve"> individual hand towels of cloth or paper, or air blowers will be provided convenient to the lavatories. Separate toilet facilities will be provided for each sex unless it is a single occupancy and can be locked from the inside.</w:t>
      </w:r>
      <w:r w:rsidRPr="005C1942">
        <w:rPr>
          <w:color w:val="auto"/>
        </w:rPr>
        <w:t xml:space="preserve"> </w:t>
      </w:r>
    </w:p>
    <w:p w14:paraId="482FB71B" w14:textId="77777777" w:rsidR="0021445A" w:rsidRPr="005C1942" w:rsidRDefault="0021445A" w:rsidP="00B376F7"/>
    <w:p w14:paraId="6990747E" w14:textId="77777777" w:rsidR="0021445A" w:rsidRPr="005C1942" w:rsidRDefault="0021445A" w:rsidP="00B376F7">
      <w:pPr>
        <w:pStyle w:val="blackten1"/>
        <w:spacing w:before="0" w:beforeAutospacing="0" w:after="0" w:afterAutospacing="0"/>
        <w:rPr>
          <w:i/>
          <w:color w:val="auto"/>
          <w:sz w:val="20"/>
          <w:szCs w:val="20"/>
        </w:rPr>
      </w:pPr>
      <w:r w:rsidRPr="005C1942">
        <w:rPr>
          <w:b/>
          <w:i/>
          <w:color w:val="auto"/>
          <w:sz w:val="20"/>
          <w:szCs w:val="20"/>
        </w:rPr>
        <w:t>Note:</w:t>
      </w:r>
      <w:r w:rsidRPr="005C1942">
        <w:rPr>
          <w:i/>
          <w:color w:val="auto"/>
          <w:sz w:val="20"/>
          <w:szCs w:val="20"/>
        </w:rPr>
        <w:t xml:space="preserve"> If showers are required by a particular standard, add the following. </w:t>
      </w:r>
    </w:p>
    <w:p w14:paraId="65D1F3B1" w14:textId="77777777" w:rsidR="0021445A" w:rsidRPr="005C1942" w:rsidRDefault="0021445A" w:rsidP="00B376F7">
      <w:pPr>
        <w:pStyle w:val="blackten1"/>
        <w:spacing w:before="0" w:beforeAutospacing="0" w:after="0" w:afterAutospacing="0"/>
        <w:rPr>
          <w:color w:val="auto"/>
          <w:sz w:val="20"/>
          <w:szCs w:val="20"/>
        </w:rPr>
      </w:pPr>
    </w:p>
    <w:p w14:paraId="427EB90C" w14:textId="77777777" w:rsidR="0021445A" w:rsidRPr="005C1942" w:rsidRDefault="0021445A" w:rsidP="00B376F7">
      <w:pPr>
        <w:pStyle w:val="blackten1"/>
        <w:spacing w:before="0" w:beforeAutospacing="0" w:after="0" w:afterAutospacing="0"/>
        <w:rPr>
          <w:color w:val="auto"/>
          <w:sz w:val="20"/>
          <w:szCs w:val="20"/>
        </w:rPr>
      </w:pPr>
      <w:r w:rsidRPr="005C1942">
        <w:rPr>
          <w:i/>
          <w:color w:val="auto"/>
          <w:sz w:val="20"/>
          <w:szCs w:val="20"/>
        </w:rPr>
        <w:t>Showers</w:t>
      </w:r>
      <w:r w:rsidRPr="005C1942">
        <w:rPr>
          <w:bCs/>
          <w:i/>
          <w:color w:val="auto"/>
        </w:rPr>
        <w:t>—</w:t>
      </w:r>
      <w:r w:rsidRPr="005C1942">
        <w:rPr>
          <w:color w:val="auto"/>
          <w:sz w:val="20"/>
          <w:szCs w:val="20"/>
        </w:rPr>
        <w:t xml:space="preserve">Employees exposed to __________________ shall use the showers and change rooms to clean up after exposure. Showers will be provided with hot and cold water with body soap convenient to the showers. There will be separate showers for each sex and stocked with clean towels. </w:t>
      </w:r>
    </w:p>
    <w:p w14:paraId="128DE2D8" w14:textId="77777777" w:rsidR="0021445A" w:rsidRPr="005C1942" w:rsidRDefault="0021445A" w:rsidP="00B376F7">
      <w:pPr>
        <w:pStyle w:val="blackten1"/>
        <w:spacing w:before="0" w:beforeAutospacing="0" w:after="0" w:afterAutospacing="0"/>
        <w:rPr>
          <w:color w:val="auto"/>
          <w:sz w:val="20"/>
          <w:szCs w:val="20"/>
        </w:rPr>
      </w:pPr>
    </w:p>
    <w:p w14:paraId="68443801" w14:textId="77777777" w:rsidR="0021445A" w:rsidRPr="005C1942" w:rsidRDefault="0021445A" w:rsidP="00B376F7">
      <w:pPr>
        <w:pStyle w:val="blackten1"/>
        <w:spacing w:before="0" w:beforeAutospacing="0" w:after="0" w:afterAutospacing="0"/>
        <w:rPr>
          <w:color w:val="auto"/>
          <w:sz w:val="20"/>
          <w:szCs w:val="20"/>
        </w:rPr>
      </w:pPr>
      <w:bookmarkStart w:id="365" w:name="1910.141(e)"/>
      <w:bookmarkEnd w:id="365"/>
      <w:r w:rsidRPr="005C1942">
        <w:rPr>
          <w:i/>
          <w:color w:val="auto"/>
          <w:sz w:val="20"/>
          <w:szCs w:val="20"/>
        </w:rPr>
        <w:t>Change Rooms</w:t>
      </w:r>
      <w:r w:rsidRPr="005C1942">
        <w:rPr>
          <w:bCs/>
          <w:i/>
          <w:color w:val="auto"/>
        </w:rPr>
        <w:t>—</w:t>
      </w:r>
      <w:r w:rsidRPr="005C1942">
        <w:rPr>
          <w:color w:val="auto"/>
          <w:sz w:val="20"/>
          <w:szCs w:val="20"/>
        </w:rPr>
        <w:t>Change rooms will be equipped with storage facilities for street clothes and containers for contaminated clothes and equipment.</w:t>
      </w:r>
    </w:p>
    <w:p w14:paraId="1C257FC4" w14:textId="77777777" w:rsidR="0021445A" w:rsidRPr="005C1942" w:rsidRDefault="0021445A" w:rsidP="00B376F7">
      <w:pPr>
        <w:pStyle w:val="blackten1"/>
        <w:spacing w:before="0" w:beforeAutospacing="0" w:after="0" w:afterAutospacing="0"/>
        <w:rPr>
          <w:color w:val="auto"/>
          <w:sz w:val="20"/>
          <w:szCs w:val="20"/>
        </w:rPr>
      </w:pPr>
    </w:p>
    <w:p w14:paraId="65A35047" w14:textId="77777777" w:rsidR="0021445A" w:rsidRPr="005C1942" w:rsidRDefault="0021445A" w:rsidP="00B376F7">
      <w:pPr>
        <w:pStyle w:val="blackten1"/>
        <w:spacing w:before="0" w:beforeAutospacing="0" w:after="0" w:afterAutospacing="0"/>
        <w:rPr>
          <w:color w:val="auto"/>
          <w:sz w:val="20"/>
          <w:szCs w:val="20"/>
        </w:rPr>
      </w:pPr>
      <w:r w:rsidRPr="005C1942">
        <w:rPr>
          <w:i/>
          <w:color w:val="auto"/>
          <w:sz w:val="20"/>
          <w:szCs w:val="20"/>
        </w:rPr>
        <w:t>Cleaning and Replacement</w:t>
      </w:r>
      <w:r w:rsidRPr="005C1942">
        <w:rPr>
          <w:bCs/>
          <w:i/>
          <w:color w:val="auto"/>
        </w:rPr>
        <w:t>—</w:t>
      </w:r>
      <w:r w:rsidRPr="005C1942">
        <w:rPr>
          <w:color w:val="auto"/>
          <w:sz w:val="20"/>
          <w:szCs w:val="20"/>
        </w:rPr>
        <w:t>The facility will clean and launder protection clothing and equipment at least ___________</w:t>
      </w:r>
      <w:proofErr w:type="gramStart"/>
      <w:r w:rsidRPr="005C1942">
        <w:rPr>
          <w:color w:val="auto"/>
          <w:sz w:val="20"/>
          <w:szCs w:val="20"/>
        </w:rPr>
        <w:t>_(</w:t>
      </w:r>
      <w:proofErr w:type="gramEnd"/>
      <w:r w:rsidRPr="005C1942">
        <w:rPr>
          <w:color w:val="auto"/>
          <w:sz w:val="20"/>
          <w:szCs w:val="20"/>
        </w:rPr>
        <w:t xml:space="preserve">weekly or more frequently) and have it available for employee use. </w:t>
      </w:r>
    </w:p>
    <w:p w14:paraId="454B97F9" w14:textId="77777777" w:rsidR="0021445A" w:rsidRPr="005C1942" w:rsidRDefault="0021445A" w:rsidP="00B376F7">
      <w:pPr>
        <w:pStyle w:val="blackten1"/>
        <w:spacing w:before="0" w:beforeAutospacing="0" w:after="0" w:afterAutospacing="0"/>
        <w:rPr>
          <w:color w:val="auto"/>
          <w:sz w:val="20"/>
          <w:szCs w:val="20"/>
        </w:rPr>
      </w:pPr>
      <w:bookmarkStart w:id="366" w:name="1910.141(f)"/>
      <w:bookmarkEnd w:id="366"/>
    </w:p>
    <w:p w14:paraId="0011FFAE" w14:textId="77777777" w:rsidR="0021445A" w:rsidRPr="005C1942" w:rsidRDefault="0021445A" w:rsidP="00B376F7">
      <w:pPr>
        <w:pStyle w:val="blackten1"/>
        <w:spacing w:before="0" w:beforeAutospacing="0" w:after="0" w:afterAutospacing="0"/>
        <w:rPr>
          <w:color w:val="auto"/>
          <w:sz w:val="20"/>
          <w:szCs w:val="20"/>
        </w:rPr>
      </w:pPr>
      <w:bookmarkStart w:id="367" w:name="1910.141(g)"/>
      <w:bookmarkStart w:id="368" w:name="1910.141(g)(2)"/>
      <w:bookmarkEnd w:id="367"/>
      <w:bookmarkEnd w:id="368"/>
      <w:r w:rsidRPr="005C1942">
        <w:rPr>
          <w:b/>
          <w:color w:val="auto"/>
          <w:sz w:val="20"/>
          <w:szCs w:val="20"/>
        </w:rPr>
        <w:t>Eating and Drinking Areas</w:t>
      </w:r>
      <w:r w:rsidRPr="005C1942">
        <w:rPr>
          <w:color w:val="auto"/>
          <w:sz w:val="20"/>
          <w:szCs w:val="20"/>
        </w:rPr>
        <w:t xml:space="preserve"> </w:t>
      </w:r>
    </w:p>
    <w:p w14:paraId="4D8A6FFB" w14:textId="77777777" w:rsidR="0021445A" w:rsidRPr="005C1942" w:rsidRDefault="0021445A" w:rsidP="00B376F7">
      <w:pPr>
        <w:pStyle w:val="blackten1"/>
        <w:spacing w:before="0" w:beforeAutospacing="0" w:after="0" w:afterAutospacing="0"/>
        <w:rPr>
          <w:color w:val="auto"/>
          <w:sz w:val="20"/>
          <w:szCs w:val="20"/>
        </w:rPr>
      </w:pPr>
    </w:p>
    <w:p w14:paraId="52F6CBBF" w14:textId="77777777" w:rsidR="0021445A" w:rsidRPr="005C1942" w:rsidRDefault="0021445A" w:rsidP="00B376F7">
      <w:pPr>
        <w:pStyle w:val="blackten1"/>
        <w:spacing w:before="0" w:beforeAutospacing="0" w:after="0" w:afterAutospacing="0"/>
        <w:rPr>
          <w:color w:val="auto"/>
          <w:sz w:val="20"/>
          <w:szCs w:val="20"/>
        </w:rPr>
      </w:pPr>
      <w:r w:rsidRPr="005C1942">
        <w:rPr>
          <w:color w:val="auto"/>
          <w:sz w:val="20"/>
          <w:szCs w:val="20"/>
        </w:rPr>
        <w:t>No employee will consume food or beverages in a toilet room nor in any area exposed to a toxic material. No food or beverages will be stored in toilet rooms or in an area exposed to a toxic material. Employees will not enter lunchrooms with contaminated protective work clothing or equipment.</w:t>
      </w:r>
    </w:p>
    <w:p w14:paraId="60F34483" w14:textId="77777777" w:rsidR="0021445A" w:rsidRPr="005C1942" w:rsidRDefault="0021445A" w:rsidP="00B376F7">
      <w:pPr>
        <w:pStyle w:val="blackten1"/>
        <w:spacing w:before="0" w:beforeAutospacing="0" w:after="0" w:afterAutospacing="0"/>
        <w:rPr>
          <w:color w:val="auto"/>
          <w:sz w:val="20"/>
          <w:szCs w:val="20"/>
        </w:rPr>
      </w:pPr>
    </w:p>
    <w:p w14:paraId="6F984588" w14:textId="77777777" w:rsidR="0021445A" w:rsidRPr="005C1942" w:rsidRDefault="0021445A" w:rsidP="00B376F7">
      <w:pPr>
        <w:pStyle w:val="blackten1"/>
        <w:spacing w:before="0" w:beforeAutospacing="0" w:after="0" w:afterAutospacing="0"/>
        <w:rPr>
          <w:color w:val="auto"/>
          <w:sz w:val="20"/>
          <w:szCs w:val="20"/>
        </w:rPr>
      </w:pPr>
      <w:r w:rsidRPr="005C1942">
        <w:rPr>
          <w:i/>
          <w:color w:val="auto"/>
          <w:sz w:val="20"/>
          <w:szCs w:val="20"/>
        </w:rPr>
        <w:t>Waste Disposal Containers</w:t>
      </w:r>
      <w:r w:rsidRPr="005C1942">
        <w:rPr>
          <w:bCs/>
          <w:i/>
          <w:color w:val="auto"/>
        </w:rPr>
        <w:t>—</w:t>
      </w:r>
      <w:bookmarkStart w:id="369" w:name="1910.141(g)(3)"/>
      <w:bookmarkEnd w:id="369"/>
      <w:r w:rsidRPr="005C1942">
        <w:rPr>
          <w:color w:val="auto"/>
          <w:sz w:val="20"/>
          <w:szCs w:val="20"/>
        </w:rPr>
        <w:t xml:space="preserve">Receptacles that are corrosion resistant, easily cleanable will be used for the disposal of waste food. The receptacles will be emptied after ________________ to prevent overfilling and be maintained in a clean and sanitary condition. </w:t>
      </w:r>
    </w:p>
    <w:p w14:paraId="3FB05A7B" w14:textId="77777777" w:rsidR="0021445A" w:rsidRPr="005C1942" w:rsidRDefault="0021445A" w:rsidP="00B376F7">
      <w:pPr>
        <w:pStyle w:val="blackten1"/>
        <w:spacing w:before="0" w:beforeAutospacing="0" w:after="0" w:afterAutospacing="0"/>
        <w:rPr>
          <w:color w:val="auto"/>
          <w:sz w:val="20"/>
          <w:szCs w:val="20"/>
        </w:rPr>
      </w:pPr>
    </w:p>
    <w:p w14:paraId="6B8C060F" w14:textId="77777777" w:rsidR="0021445A" w:rsidRPr="005C1942" w:rsidRDefault="0021445A" w:rsidP="00B376F7">
      <w:pPr>
        <w:pStyle w:val="blackten1"/>
        <w:spacing w:before="0" w:beforeAutospacing="0" w:after="0" w:afterAutospacing="0"/>
        <w:rPr>
          <w:color w:val="auto"/>
          <w:sz w:val="20"/>
          <w:szCs w:val="20"/>
        </w:rPr>
      </w:pPr>
      <w:bookmarkStart w:id="370" w:name="1910.141(h)"/>
      <w:bookmarkEnd w:id="370"/>
      <w:r w:rsidRPr="005C1942">
        <w:rPr>
          <w:i/>
          <w:color w:val="auto"/>
          <w:sz w:val="20"/>
          <w:szCs w:val="20"/>
        </w:rPr>
        <w:t>Food Handling</w:t>
      </w:r>
      <w:r w:rsidRPr="005C1942">
        <w:rPr>
          <w:bCs/>
          <w:i/>
          <w:color w:val="auto"/>
        </w:rPr>
        <w:t>—</w:t>
      </w:r>
      <w:r w:rsidRPr="005C1942">
        <w:rPr>
          <w:color w:val="auto"/>
          <w:sz w:val="20"/>
          <w:szCs w:val="20"/>
        </w:rPr>
        <w:t xml:space="preserve">All employee food service facilities and operations will be carried out in accordance with sound hygienic principles. In all places of employment where all or part of the food service is provided. The food dispensed will be wholesome, free from spoilage, and shall be processed, prepared, handled, and stored in such a manner as to be protected against contamination. </w:t>
      </w:r>
    </w:p>
    <w:p w14:paraId="75D1646F" w14:textId="77777777" w:rsidR="0021445A" w:rsidRPr="005C1942" w:rsidRDefault="0021445A" w:rsidP="00B376F7">
      <w:pPr>
        <w:rPr>
          <w:b/>
          <w:bCs/>
          <w:sz w:val="24"/>
          <w:szCs w:val="24"/>
        </w:rPr>
      </w:pPr>
      <w:r w:rsidRPr="005C1942">
        <w:rPr>
          <w:b/>
          <w:bCs/>
          <w:sz w:val="24"/>
          <w:szCs w:val="24"/>
        </w:rPr>
        <w:br w:type="page"/>
      </w:r>
    </w:p>
    <w:p w14:paraId="7D06E13E" w14:textId="77777777" w:rsidR="00E7204E" w:rsidRPr="005C1942" w:rsidRDefault="00E7204E" w:rsidP="00C87B8A">
      <w:pPr>
        <w:jc w:val="center"/>
        <w:rPr>
          <w:b/>
          <w:bCs/>
          <w:sz w:val="28"/>
          <w:szCs w:val="28"/>
        </w:rPr>
      </w:pPr>
      <w:r w:rsidRPr="005C1942">
        <w:rPr>
          <w:b/>
          <w:bCs/>
          <w:sz w:val="24"/>
          <w:szCs w:val="24"/>
        </w:rPr>
        <w:lastRenderedPageBreak/>
        <w:t>29 CFR 1910 Subpart Z—Toxic and Hazardous Substances</w:t>
      </w:r>
    </w:p>
    <w:p w14:paraId="0BFC0F86" w14:textId="77777777" w:rsidR="00E7204E" w:rsidRPr="005C1942" w:rsidRDefault="00E7204E" w:rsidP="00B376F7">
      <w:pPr>
        <w:autoSpaceDE w:val="0"/>
        <w:autoSpaceDN w:val="0"/>
        <w:adjustRightInd w:val="0"/>
        <w:rPr>
          <w:b/>
          <w:bCs/>
          <w:sz w:val="28"/>
          <w:szCs w:val="28"/>
        </w:rPr>
      </w:pPr>
    </w:p>
    <w:p w14:paraId="5FEC2EDE" w14:textId="77777777" w:rsidR="00E7204E" w:rsidRPr="005C1942" w:rsidRDefault="009C5639" w:rsidP="00B376F7">
      <w:pPr>
        <w:rPr>
          <w:i/>
        </w:rPr>
      </w:pPr>
      <w:r>
        <w:rPr>
          <w:b/>
          <w:i/>
        </w:rPr>
        <w:t xml:space="preserve">Scope/Application: </w:t>
      </w:r>
      <w:r w:rsidR="00E7204E" w:rsidRPr="005C1942">
        <w:rPr>
          <w:i/>
        </w:rPr>
        <w:t xml:space="preserve"> Under 29 CFR 1910 Subpart Z</w:t>
      </w:r>
      <w:r w:rsidR="00E7204E" w:rsidRPr="005C1942">
        <w:rPr>
          <w:bCs/>
          <w:i/>
        </w:rPr>
        <w:t>—Toxic and Hazardous Substances</w:t>
      </w:r>
      <w:r w:rsidR="00E7204E" w:rsidRPr="005C1942">
        <w:rPr>
          <w:i/>
        </w:rPr>
        <w:t xml:space="preserve">, a Compliance Program is required if employees have occupational exposure to the chemicals listed in the subpart. </w:t>
      </w:r>
    </w:p>
    <w:p w14:paraId="02CED46B" w14:textId="77777777" w:rsidR="00E7204E" w:rsidRPr="005C1942" w:rsidRDefault="00E7204E" w:rsidP="00B376F7">
      <w:pPr>
        <w:rPr>
          <w:i/>
        </w:rPr>
      </w:pPr>
    </w:p>
    <w:p w14:paraId="53B7B136" w14:textId="77777777" w:rsidR="00E7204E" w:rsidRPr="005C1942" w:rsidRDefault="00E7204E" w:rsidP="00B376F7">
      <w:pPr>
        <w:rPr>
          <w:i/>
        </w:rPr>
      </w:pPr>
      <w:r w:rsidRPr="005C1942">
        <w:rPr>
          <w:i/>
        </w:rPr>
        <w:t>The following standard</w:t>
      </w:r>
      <w:r w:rsidR="004F7DAC" w:rsidRPr="005C1942">
        <w:rPr>
          <w:i/>
        </w:rPr>
        <w:t>s are</w:t>
      </w:r>
      <w:r w:rsidRPr="005C1942">
        <w:rPr>
          <w:i/>
        </w:rPr>
        <w:t xml:space="preserve"> referenced in most of the health standards listed in Subpart Z</w:t>
      </w:r>
      <w:r w:rsidRPr="005C1942">
        <w:rPr>
          <w:bCs/>
          <w:i/>
        </w:rPr>
        <w:t>—Toxic and Hazardous Substances</w:t>
      </w:r>
      <w:r w:rsidRPr="005C1942">
        <w:rPr>
          <w:i/>
        </w:rPr>
        <w:t>:</w:t>
      </w:r>
    </w:p>
    <w:p w14:paraId="49164221" w14:textId="77777777" w:rsidR="00465A2D" w:rsidRPr="005C1942" w:rsidRDefault="00465A2D" w:rsidP="005F2CC9">
      <w:pPr>
        <w:pStyle w:val="ListParagraph"/>
        <w:numPr>
          <w:ilvl w:val="0"/>
          <w:numId w:val="259"/>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1910.134—Respiratory Protection</w:t>
      </w:r>
    </w:p>
    <w:p w14:paraId="75F3D0D7" w14:textId="77777777" w:rsidR="00B94159" w:rsidRPr="005C1942" w:rsidRDefault="00B94159" w:rsidP="005F2CC9">
      <w:pPr>
        <w:pStyle w:val="ListParagraph"/>
        <w:numPr>
          <w:ilvl w:val="0"/>
          <w:numId w:val="259"/>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1910.141—Sanitation</w:t>
      </w:r>
    </w:p>
    <w:p w14:paraId="259FB4AE" w14:textId="77777777" w:rsidR="00E7204E" w:rsidRPr="005C1942" w:rsidRDefault="00E7204E" w:rsidP="005F2CC9">
      <w:pPr>
        <w:pStyle w:val="ListParagraph"/>
        <w:numPr>
          <w:ilvl w:val="0"/>
          <w:numId w:val="259"/>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7AE33253" w14:textId="77777777" w:rsidR="00465A2D" w:rsidRPr="005C1942" w:rsidRDefault="00465A2D" w:rsidP="005F2CC9">
      <w:pPr>
        <w:pStyle w:val="ListParagraph"/>
        <w:numPr>
          <w:ilvl w:val="0"/>
          <w:numId w:val="259"/>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29 CFR 1910.1200—Hazard Communication </w:t>
      </w:r>
    </w:p>
    <w:p w14:paraId="790EA66A"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421331E9"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w:t>
      </w:r>
      <w:r w:rsidR="00465A2D" w:rsidRPr="005C1942">
        <w:rPr>
          <w:bCs/>
          <w:i/>
        </w:rPr>
        <w:t>29 CFR 1910.134—Respiratory Protection requirements apply when employees use respirators.</w:t>
      </w:r>
      <w:r w:rsidR="00B94159" w:rsidRPr="005C1942">
        <w:rPr>
          <w:bCs/>
          <w:i/>
        </w:rPr>
        <w:t xml:space="preserve"> 29 CFR 1910.141—Sanitation provides the requirements for change rooms, showers, and eating and drinking areas, </w:t>
      </w:r>
      <w:r w:rsidRPr="005C1942">
        <w:rPr>
          <w:bCs/>
          <w:i/>
        </w:rPr>
        <w:t>29 CFR 1910.1020—Access to Employee Exposure and Medical Records requires that medical and exposure records be maintained for specific periods of time.</w:t>
      </w:r>
      <w:r w:rsidR="00465A2D" w:rsidRPr="005C1942">
        <w:rPr>
          <w:bCs/>
          <w:i/>
        </w:rPr>
        <w:t xml:space="preserve"> 29 CFR 1910.1200—Hazard Communication requirements apply when the applicable health hazard is u</w:t>
      </w:r>
      <w:r w:rsidR="00C52E72">
        <w:rPr>
          <w:bCs/>
          <w:i/>
        </w:rPr>
        <w:t>s</w:t>
      </w:r>
      <w:r w:rsidR="00465A2D" w:rsidRPr="005C1942">
        <w:rPr>
          <w:bCs/>
          <w:i/>
        </w:rPr>
        <w:t>ed in the workplace.</w:t>
      </w:r>
    </w:p>
    <w:p w14:paraId="756E85CB" w14:textId="77777777" w:rsidR="00E7204E" w:rsidRPr="005C1942" w:rsidRDefault="00E7204E" w:rsidP="00B376F7">
      <w:pPr>
        <w:rPr>
          <w:i/>
        </w:rPr>
      </w:pPr>
    </w:p>
    <w:p w14:paraId="2C0FA7E5" w14:textId="77777777" w:rsidR="00E7204E" w:rsidRPr="005C1942" w:rsidRDefault="00E7204E" w:rsidP="00B376F7">
      <w:pPr>
        <w:rPr>
          <w:i/>
        </w:rPr>
      </w:pPr>
      <w:r w:rsidRPr="005C1942">
        <w:rPr>
          <w:i/>
        </w:rPr>
        <w:t>The following standards in 29 CFR 1910 Subpart Z</w:t>
      </w:r>
      <w:r w:rsidRPr="005C1942">
        <w:rPr>
          <w:bCs/>
          <w:i/>
        </w:rPr>
        <w:t>—Toxic and Hazardous Substances</w:t>
      </w:r>
      <w:r w:rsidRPr="005C1942">
        <w:rPr>
          <w:i/>
        </w:rPr>
        <w:t xml:space="preserve"> require a Compliance Program:</w:t>
      </w:r>
    </w:p>
    <w:p w14:paraId="6FA8CC70" w14:textId="77777777" w:rsidR="00E7204E" w:rsidRPr="005C1942" w:rsidRDefault="00E7204E" w:rsidP="005F2CC9">
      <w:pPr>
        <w:pStyle w:val="ListParagraph"/>
        <w:numPr>
          <w:ilvl w:val="0"/>
          <w:numId w:val="268"/>
        </w:numPr>
        <w:rPr>
          <w:bCs/>
          <w:i/>
        </w:rPr>
      </w:pPr>
      <w:r w:rsidRPr="005C1942">
        <w:rPr>
          <w:bCs/>
          <w:i/>
        </w:rPr>
        <w:t>29 CFR 1910.1001—Asbestos</w:t>
      </w:r>
    </w:p>
    <w:p w14:paraId="39B7D322" w14:textId="77777777" w:rsidR="00E7204E" w:rsidRPr="005C1942" w:rsidRDefault="00E7204E" w:rsidP="005F2CC9">
      <w:pPr>
        <w:pStyle w:val="ListParagraph"/>
        <w:numPr>
          <w:ilvl w:val="0"/>
          <w:numId w:val="268"/>
        </w:numPr>
        <w:rPr>
          <w:i/>
        </w:rPr>
      </w:pPr>
      <w:r w:rsidRPr="005C1942">
        <w:rPr>
          <w:i/>
        </w:rPr>
        <w:t>29 CFR 1910.1018—Inorganic Arsenic</w:t>
      </w:r>
    </w:p>
    <w:p w14:paraId="5C2B8F4C" w14:textId="77777777" w:rsidR="00F52924" w:rsidRPr="005C1942" w:rsidRDefault="00F52924" w:rsidP="00F52924">
      <w:pPr>
        <w:pStyle w:val="ListParagraph"/>
        <w:numPr>
          <w:ilvl w:val="0"/>
          <w:numId w:val="268"/>
        </w:numPr>
        <w:rPr>
          <w:i/>
        </w:rPr>
      </w:pPr>
      <w:r w:rsidRPr="005C1942">
        <w:rPr>
          <w:i/>
        </w:rPr>
        <w:t>29 CFR 1910.102</w:t>
      </w:r>
      <w:r>
        <w:rPr>
          <w:i/>
        </w:rPr>
        <w:t>4</w:t>
      </w:r>
      <w:r w:rsidRPr="005C1942">
        <w:rPr>
          <w:i/>
        </w:rPr>
        <w:t>—</w:t>
      </w:r>
      <w:r>
        <w:rPr>
          <w:i/>
        </w:rPr>
        <w:t>Beryllium</w:t>
      </w:r>
    </w:p>
    <w:p w14:paraId="0E254F8C" w14:textId="77777777" w:rsidR="00E7204E" w:rsidRPr="005C1942" w:rsidRDefault="00321D2A" w:rsidP="005F2CC9">
      <w:pPr>
        <w:pStyle w:val="ListParagraph"/>
        <w:numPr>
          <w:ilvl w:val="0"/>
          <w:numId w:val="268"/>
        </w:numPr>
        <w:rPr>
          <w:i/>
        </w:rPr>
      </w:pPr>
      <w:r w:rsidRPr="005C1942">
        <w:rPr>
          <w:i/>
        </w:rPr>
        <w:t>29 CFR</w:t>
      </w:r>
      <w:r w:rsidR="00E7204E" w:rsidRPr="005C1942">
        <w:rPr>
          <w:i/>
        </w:rPr>
        <w:t xml:space="preserve"> 1910.1025—Lead</w:t>
      </w:r>
    </w:p>
    <w:p w14:paraId="486967C7" w14:textId="77777777" w:rsidR="00E7204E" w:rsidRPr="005C1942" w:rsidRDefault="00E7204E" w:rsidP="005F2CC9">
      <w:pPr>
        <w:pStyle w:val="ListParagraph"/>
        <w:numPr>
          <w:ilvl w:val="0"/>
          <w:numId w:val="268"/>
        </w:numPr>
        <w:rPr>
          <w:i/>
        </w:rPr>
      </w:pPr>
      <w:r w:rsidRPr="005C1942">
        <w:rPr>
          <w:i/>
        </w:rPr>
        <w:t>29 CFR 1910.1027—Cadmium</w:t>
      </w:r>
    </w:p>
    <w:p w14:paraId="0EBF26CC" w14:textId="77777777" w:rsidR="00E7204E" w:rsidRPr="005C1942" w:rsidRDefault="00E7204E" w:rsidP="005F2CC9">
      <w:pPr>
        <w:pStyle w:val="ListParagraph"/>
        <w:numPr>
          <w:ilvl w:val="0"/>
          <w:numId w:val="268"/>
        </w:numPr>
        <w:rPr>
          <w:i/>
        </w:rPr>
      </w:pPr>
      <w:r w:rsidRPr="005C1942">
        <w:rPr>
          <w:i/>
        </w:rPr>
        <w:t>29 CFR 1910.1028—Benzene</w:t>
      </w:r>
    </w:p>
    <w:p w14:paraId="564009FE" w14:textId="77777777" w:rsidR="00E7204E" w:rsidRPr="005C1942" w:rsidRDefault="00E7204E" w:rsidP="005F2CC9">
      <w:pPr>
        <w:pStyle w:val="ListParagraph"/>
        <w:numPr>
          <w:ilvl w:val="0"/>
          <w:numId w:val="268"/>
        </w:numPr>
        <w:rPr>
          <w:i/>
        </w:rPr>
      </w:pPr>
      <w:r w:rsidRPr="005C1942">
        <w:rPr>
          <w:i/>
        </w:rPr>
        <w:t>29 CFR 1910.1029—Coke Oven Emissions</w:t>
      </w:r>
    </w:p>
    <w:p w14:paraId="71CC43B7" w14:textId="77777777" w:rsidR="00E7204E" w:rsidRPr="005C1942" w:rsidRDefault="00E7204E" w:rsidP="005F2CC9">
      <w:pPr>
        <w:pStyle w:val="ListParagraph"/>
        <w:numPr>
          <w:ilvl w:val="0"/>
          <w:numId w:val="268"/>
        </w:numPr>
        <w:rPr>
          <w:i/>
        </w:rPr>
      </w:pPr>
      <w:r w:rsidRPr="005C1942">
        <w:rPr>
          <w:i/>
        </w:rPr>
        <w:t>29 CFR 1910.1043—Cotton Dust</w:t>
      </w:r>
    </w:p>
    <w:p w14:paraId="444EB9A4" w14:textId="77777777" w:rsidR="00E7204E" w:rsidRPr="005C1942" w:rsidRDefault="00E7204E" w:rsidP="005F2CC9">
      <w:pPr>
        <w:pStyle w:val="ListParagraph"/>
        <w:numPr>
          <w:ilvl w:val="0"/>
          <w:numId w:val="268"/>
        </w:numPr>
        <w:rPr>
          <w:i/>
        </w:rPr>
      </w:pPr>
      <w:r w:rsidRPr="005C1942">
        <w:rPr>
          <w:i/>
        </w:rPr>
        <w:t>29 CFR 1910.1044</w:t>
      </w:r>
      <w:r w:rsidRPr="005C1942">
        <w:rPr>
          <w:bCs/>
          <w:i/>
        </w:rPr>
        <w:t>—</w:t>
      </w:r>
      <w:r w:rsidR="00C52E72">
        <w:rPr>
          <w:i/>
        </w:rPr>
        <w:t>1,2-dibromo-3-chloropropane</w:t>
      </w:r>
    </w:p>
    <w:p w14:paraId="1B34B3A7" w14:textId="77777777" w:rsidR="00E7204E" w:rsidRPr="005C1942" w:rsidRDefault="00E7204E" w:rsidP="005F2CC9">
      <w:pPr>
        <w:pStyle w:val="ListParagraph"/>
        <w:numPr>
          <w:ilvl w:val="0"/>
          <w:numId w:val="268"/>
        </w:numPr>
        <w:rPr>
          <w:i/>
        </w:rPr>
      </w:pPr>
      <w:r w:rsidRPr="005C1942">
        <w:rPr>
          <w:i/>
        </w:rPr>
        <w:t>29 CFR 1910.1045</w:t>
      </w:r>
      <w:r w:rsidRPr="005C1942">
        <w:rPr>
          <w:bCs/>
          <w:i/>
        </w:rPr>
        <w:t>—</w:t>
      </w:r>
      <w:r w:rsidRPr="005C1942">
        <w:rPr>
          <w:i/>
        </w:rPr>
        <w:t>Acrylonitrile</w:t>
      </w:r>
      <w:r w:rsidRPr="005C1942">
        <w:rPr>
          <w:i/>
        </w:rPr>
        <w:tab/>
      </w:r>
    </w:p>
    <w:p w14:paraId="4FDCD6CC" w14:textId="77777777" w:rsidR="00E7204E" w:rsidRPr="005C1942" w:rsidRDefault="00E7204E" w:rsidP="005F2CC9">
      <w:pPr>
        <w:pStyle w:val="ListParagraph"/>
        <w:numPr>
          <w:ilvl w:val="0"/>
          <w:numId w:val="268"/>
        </w:numPr>
        <w:rPr>
          <w:i/>
        </w:rPr>
      </w:pPr>
      <w:r w:rsidRPr="005C1942">
        <w:rPr>
          <w:i/>
        </w:rPr>
        <w:t>29 CFR 1910.1047</w:t>
      </w:r>
      <w:r w:rsidRPr="005C1942">
        <w:rPr>
          <w:bCs/>
          <w:i/>
        </w:rPr>
        <w:t>—Ethylene Oxide</w:t>
      </w:r>
      <w:r w:rsidRPr="005C1942">
        <w:rPr>
          <w:i/>
        </w:rPr>
        <w:tab/>
      </w:r>
    </w:p>
    <w:p w14:paraId="662934BC" w14:textId="77777777" w:rsidR="00E7204E" w:rsidRPr="005C1942" w:rsidRDefault="00E7204E" w:rsidP="005F2CC9">
      <w:pPr>
        <w:pStyle w:val="ListParagraph"/>
        <w:numPr>
          <w:ilvl w:val="0"/>
          <w:numId w:val="268"/>
        </w:numPr>
        <w:rPr>
          <w:i/>
        </w:rPr>
      </w:pPr>
      <w:r w:rsidRPr="005C1942">
        <w:rPr>
          <w:i/>
        </w:rPr>
        <w:t>29 CFR 1910.1050</w:t>
      </w:r>
      <w:r w:rsidRPr="005C1942">
        <w:rPr>
          <w:bCs/>
          <w:i/>
        </w:rPr>
        <w:t>—</w:t>
      </w:r>
      <w:r w:rsidRPr="005C1942">
        <w:rPr>
          <w:i/>
        </w:rPr>
        <w:t>Methylenedianiline</w:t>
      </w:r>
    </w:p>
    <w:p w14:paraId="55D90E53" w14:textId="77777777" w:rsidR="00E7204E" w:rsidRPr="005C1942" w:rsidRDefault="00E7204E" w:rsidP="005F2CC9">
      <w:pPr>
        <w:pStyle w:val="ListParagraph"/>
        <w:numPr>
          <w:ilvl w:val="0"/>
          <w:numId w:val="268"/>
        </w:numPr>
        <w:rPr>
          <w:i/>
        </w:rPr>
      </w:pPr>
      <w:r w:rsidRPr="005C1942">
        <w:rPr>
          <w:i/>
        </w:rPr>
        <w:t>29 CFR 1910.1051</w:t>
      </w:r>
      <w:r w:rsidRPr="005C1942">
        <w:rPr>
          <w:bCs/>
          <w:i/>
        </w:rPr>
        <w:t>—</w:t>
      </w:r>
      <w:r w:rsidR="009C5639">
        <w:rPr>
          <w:i/>
        </w:rPr>
        <w:t xml:space="preserve">1,3-Butadiene </w:t>
      </w:r>
      <w:r w:rsidRPr="005C1942">
        <w:rPr>
          <w:i/>
        </w:rPr>
        <w:tab/>
      </w:r>
    </w:p>
    <w:p w14:paraId="030773ED" w14:textId="77777777" w:rsidR="00F64BDD" w:rsidRPr="005C1942" w:rsidRDefault="00F64BDD" w:rsidP="00F64BDD">
      <w:pPr>
        <w:pStyle w:val="ListParagraph"/>
        <w:numPr>
          <w:ilvl w:val="0"/>
          <w:numId w:val="268"/>
        </w:numPr>
        <w:rPr>
          <w:bCs/>
          <w:i/>
        </w:rPr>
      </w:pPr>
      <w:r w:rsidRPr="005C1942">
        <w:rPr>
          <w:i/>
        </w:rPr>
        <w:t>29 CFR 1910.1053—Respirable Crystalline Silica</w:t>
      </w:r>
    </w:p>
    <w:p w14:paraId="4FF7028B" w14:textId="77777777" w:rsidR="00E7204E" w:rsidRPr="005C1942" w:rsidRDefault="00E7204E" w:rsidP="00B376F7">
      <w:pPr>
        <w:rPr>
          <w:i/>
        </w:rPr>
      </w:pPr>
    </w:p>
    <w:p w14:paraId="52297839" w14:textId="77777777" w:rsidR="00E7204E" w:rsidRPr="005C1942" w:rsidRDefault="00E7204E" w:rsidP="00B376F7">
      <w:pPr>
        <w:rPr>
          <w:b/>
          <w:i/>
        </w:rPr>
      </w:pPr>
      <w:r w:rsidRPr="005C1942">
        <w:rPr>
          <w:b/>
          <w:i/>
        </w:rPr>
        <w:t xml:space="preserve">Standard Requirements for </w:t>
      </w:r>
      <w:r w:rsidRPr="005C1942">
        <w:rPr>
          <w:b/>
          <w:bCs/>
          <w:i/>
        </w:rPr>
        <w:t xml:space="preserve">29 CFR </w:t>
      </w:r>
      <w:r w:rsidRPr="005C1942">
        <w:rPr>
          <w:b/>
          <w:i/>
        </w:rPr>
        <w:t>1910.1001</w:t>
      </w:r>
      <w:r w:rsidRPr="005C1942">
        <w:rPr>
          <w:b/>
          <w:bCs/>
          <w:i/>
        </w:rPr>
        <w:t>—Asbestos</w:t>
      </w:r>
      <w:r w:rsidRPr="005C1942">
        <w:rPr>
          <w:b/>
          <w:i/>
        </w:rPr>
        <w:t>:</w:t>
      </w:r>
    </w:p>
    <w:p w14:paraId="1BF5F881" w14:textId="77777777" w:rsidR="00E7204E" w:rsidRPr="005C1942" w:rsidRDefault="00E7204E" w:rsidP="005F2CC9">
      <w:pPr>
        <w:pStyle w:val="ListParagraph"/>
        <w:numPr>
          <w:ilvl w:val="0"/>
          <w:numId w:val="276"/>
        </w:numPr>
        <w:spacing w:after="200"/>
        <w:rPr>
          <w:i/>
        </w:rPr>
      </w:pPr>
      <w:r w:rsidRPr="005C1942">
        <w:rPr>
          <w:b/>
          <w:i/>
        </w:rPr>
        <w:t>Programs/Plans:</w:t>
      </w:r>
      <w:r w:rsidRPr="005C1942">
        <w:rPr>
          <w:i/>
        </w:rPr>
        <w:t xml:space="preserve"> Compliance Program, Medical Surveillance Program, Training Program</w:t>
      </w:r>
    </w:p>
    <w:p w14:paraId="464B1F84" w14:textId="77777777" w:rsidR="00E7204E" w:rsidRPr="005C1942" w:rsidRDefault="00F05571" w:rsidP="005F2CC9">
      <w:pPr>
        <w:pStyle w:val="ListParagraph"/>
        <w:numPr>
          <w:ilvl w:val="0"/>
          <w:numId w:val="241"/>
        </w:numPr>
        <w:spacing w:after="200"/>
        <w:rPr>
          <w:i/>
        </w:rPr>
      </w:pPr>
      <w:r>
        <w:rPr>
          <w:b/>
          <w:i/>
        </w:rPr>
        <w:t xml:space="preserve">Procedures/Practices/Controls: </w:t>
      </w:r>
      <w:r w:rsidR="00E7204E" w:rsidRPr="005C1942">
        <w:rPr>
          <w:b/>
          <w:i/>
        </w:rPr>
        <w:t xml:space="preserve"> </w:t>
      </w:r>
      <w:r w:rsidR="00E7204E" w:rsidRPr="005C1942">
        <w:rPr>
          <w:i/>
        </w:rPr>
        <w:t>Work practices, emergency procedures, exposure monitoring procedures, medical surveillance procedures (Include in your Compliance Program)</w:t>
      </w:r>
    </w:p>
    <w:p w14:paraId="4B04DCB3" w14:textId="77777777" w:rsidR="00E7204E" w:rsidRPr="005C1942" w:rsidRDefault="00235EDA" w:rsidP="005F2CC9">
      <w:pPr>
        <w:pStyle w:val="ListParagraph"/>
        <w:numPr>
          <w:ilvl w:val="0"/>
          <w:numId w:val="241"/>
        </w:numPr>
        <w:spacing w:after="200"/>
        <w:rPr>
          <w:i/>
        </w:rPr>
      </w:pPr>
      <w:r w:rsidRPr="005C1942">
        <w:rPr>
          <w:b/>
          <w:i/>
        </w:rPr>
        <w:t xml:space="preserve">Training: </w:t>
      </w:r>
      <w:r w:rsidR="00E7204E" w:rsidRPr="005C1942">
        <w:rPr>
          <w:i/>
        </w:rPr>
        <w:t>Initially, annually</w:t>
      </w:r>
    </w:p>
    <w:p w14:paraId="14939F63" w14:textId="77777777" w:rsidR="00E7204E" w:rsidRPr="005C1942" w:rsidRDefault="00E7204E" w:rsidP="005F2CC9">
      <w:pPr>
        <w:pStyle w:val="ListParagraph"/>
        <w:numPr>
          <w:ilvl w:val="0"/>
          <w:numId w:val="276"/>
        </w:numPr>
        <w:spacing w:after="200"/>
        <w:rPr>
          <w:b/>
          <w:i/>
        </w:rPr>
      </w:pPr>
      <w:r w:rsidRPr="005C1942">
        <w:rPr>
          <w:b/>
          <w:i/>
        </w:rPr>
        <w:t>Inspections:</w:t>
      </w:r>
      <w:r w:rsidRPr="005C1942">
        <w:rPr>
          <w:i/>
        </w:rPr>
        <w:t xml:space="preserve"> Before brake and clutch repair, initially (building) </w:t>
      </w:r>
    </w:p>
    <w:p w14:paraId="7E566311" w14:textId="77777777" w:rsidR="00E7204E" w:rsidRPr="005C1942" w:rsidRDefault="00E7204E" w:rsidP="005F2CC9">
      <w:pPr>
        <w:pStyle w:val="ListParagraph"/>
        <w:numPr>
          <w:ilvl w:val="0"/>
          <w:numId w:val="276"/>
        </w:numPr>
        <w:spacing w:after="200"/>
        <w:rPr>
          <w:b/>
          <w:i/>
        </w:rPr>
      </w:pPr>
      <w:r w:rsidRPr="005C1942">
        <w:rPr>
          <w:b/>
          <w:i/>
        </w:rPr>
        <w:t>Recordkeeping/Documentation:</w:t>
      </w:r>
      <w:r w:rsidRPr="005C1942">
        <w:rPr>
          <w:i/>
        </w:rPr>
        <w:t xml:space="preserve"> Programs, medical records, exposure records</w:t>
      </w:r>
    </w:p>
    <w:p w14:paraId="532375AA" w14:textId="77777777" w:rsidR="00E7204E" w:rsidRPr="005C1942" w:rsidRDefault="00E7204E" w:rsidP="00B376F7">
      <w:pPr>
        <w:pStyle w:val="ListParagraph"/>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1265E994" w14:textId="77777777" w:rsidR="004F7796" w:rsidRPr="005C1942" w:rsidRDefault="00E7204E" w:rsidP="004F7796">
      <w:pPr>
        <w:rPr>
          <w:bCs/>
          <w:i/>
        </w:rPr>
      </w:pPr>
      <w:r w:rsidRPr="005C1942">
        <w:rPr>
          <w:b/>
          <w:bCs/>
          <w:i/>
        </w:rPr>
        <w:t>Note:</w:t>
      </w:r>
      <w:r w:rsidRPr="005C1942">
        <w:rPr>
          <w:bCs/>
          <w:i/>
        </w:rPr>
        <w:t xml:space="preserve"> The </w:t>
      </w:r>
      <w:r w:rsidRPr="005C1942">
        <w:rPr>
          <w:i/>
        </w:rPr>
        <w:t xml:space="preserve">Compliance Program, Medical Surveillance Program, and Training Program required by </w:t>
      </w:r>
      <w:r w:rsidRPr="005C1942">
        <w:rPr>
          <w:bCs/>
          <w:i/>
        </w:rPr>
        <w:t xml:space="preserve">29 CFR </w:t>
      </w:r>
      <w:r w:rsidRPr="005C1942">
        <w:rPr>
          <w:i/>
        </w:rPr>
        <w:t>1910.1001</w:t>
      </w:r>
      <w:r w:rsidRPr="005C1942">
        <w:rPr>
          <w:bCs/>
          <w:i/>
        </w:rPr>
        <w:t>—Asbestos</w:t>
      </w:r>
      <w:r w:rsidRPr="005C1942">
        <w:rPr>
          <w:i/>
        </w:rPr>
        <w:t xml:space="preserve"> can be incorporated into one program.</w:t>
      </w:r>
      <w:r w:rsidR="004F7DAC" w:rsidRPr="005C1942">
        <w:rPr>
          <w:i/>
        </w:rPr>
        <w:t xml:space="preserve"> </w:t>
      </w:r>
      <w:r w:rsidR="004F7796" w:rsidRPr="005C1942">
        <w:rPr>
          <w:bCs/>
          <w:i/>
        </w:rPr>
        <w:t>Please reference 29 CFR 1910.1001—Asbestos</w:t>
      </w:r>
    </w:p>
    <w:p w14:paraId="6ABE9F0A" w14:textId="77777777" w:rsidR="004F7796" w:rsidRPr="005C1942" w:rsidRDefault="004F7796" w:rsidP="004F7796">
      <w:pPr>
        <w:spacing w:after="200"/>
        <w:rPr>
          <w:bCs/>
          <w:i/>
        </w:rPr>
      </w:pPr>
      <w:r w:rsidRPr="005C1942">
        <w:rPr>
          <w:bCs/>
          <w:i/>
        </w:rPr>
        <w:t xml:space="preserve">to ensure that all the standard requirements are being met. </w:t>
      </w:r>
    </w:p>
    <w:p w14:paraId="2DE83F64" w14:textId="77777777" w:rsidR="00E7204E" w:rsidRPr="005C1942" w:rsidRDefault="00E7204E" w:rsidP="004F7796">
      <w:pPr>
        <w:rPr>
          <w:b/>
          <w:i/>
        </w:rPr>
      </w:pPr>
      <w:r w:rsidRPr="005C1942">
        <w:rPr>
          <w:b/>
          <w:i/>
        </w:rPr>
        <w:t xml:space="preserve">Standard Requirements for </w:t>
      </w:r>
      <w:r w:rsidRPr="005C1942">
        <w:rPr>
          <w:b/>
          <w:bCs/>
          <w:i/>
        </w:rPr>
        <w:t>29 CFR</w:t>
      </w:r>
      <w:r w:rsidRPr="005C1942">
        <w:rPr>
          <w:b/>
          <w:i/>
        </w:rPr>
        <w:t xml:space="preserve"> 1910.1018</w:t>
      </w:r>
      <w:r w:rsidRPr="005C1942">
        <w:rPr>
          <w:b/>
          <w:bCs/>
          <w:i/>
        </w:rPr>
        <w:t>—Inorganic Arsenic:</w:t>
      </w:r>
      <w:r w:rsidRPr="005C1942">
        <w:rPr>
          <w:b/>
          <w:i/>
        </w:rPr>
        <w:t xml:space="preserve"> </w:t>
      </w:r>
      <w:r w:rsidRPr="005C1942">
        <w:rPr>
          <w:b/>
          <w:i/>
        </w:rPr>
        <w:tab/>
      </w:r>
      <w:r w:rsidRPr="005C1942">
        <w:rPr>
          <w:b/>
          <w:i/>
        </w:rPr>
        <w:tab/>
      </w:r>
      <w:r w:rsidRPr="005C1942">
        <w:rPr>
          <w:b/>
          <w:i/>
        </w:rPr>
        <w:tab/>
      </w:r>
      <w:r w:rsidRPr="005C1942">
        <w:rPr>
          <w:b/>
          <w:i/>
        </w:rPr>
        <w:tab/>
      </w:r>
    </w:p>
    <w:p w14:paraId="41D4A35D" w14:textId="77777777" w:rsidR="00E7204E" w:rsidRPr="005C1942" w:rsidRDefault="00E7204E" w:rsidP="005F2CC9">
      <w:pPr>
        <w:pStyle w:val="ListParagraph"/>
        <w:numPr>
          <w:ilvl w:val="0"/>
          <w:numId w:val="253"/>
        </w:numPr>
        <w:rPr>
          <w:i/>
        </w:rPr>
      </w:pPr>
      <w:r w:rsidRPr="005C1942">
        <w:rPr>
          <w:b/>
          <w:i/>
        </w:rPr>
        <w:t>Programs/Plans:</w:t>
      </w:r>
      <w:r w:rsidRPr="005C1942">
        <w:rPr>
          <w:i/>
        </w:rPr>
        <w:t xml:space="preserve"> Compliance Program, Medical Surveillance Program, Housekeeping and Maintenance Plan, Training Program</w:t>
      </w:r>
    </w:p>
    <w:p w14:paraId="158BFDEE" w14:textId="77777777" w:rsidR="00E7204E" w:rsidRPr="005C1942" w:rsidRDefault="00F05571" w:rsidP="005F2CC9">
      <w:pPr>
        <w:pStyle w:val="ListParagraph"/>
        <w:numPr>
          <w:ilvl w:val="0"/>
          <w:numId w:val="253"/>
        </w:numPr>
        <w:rPr>
          <w:i/>
        </w:rPr>
      </w:pPr>
      <w:r>
        <w:rPr>
          <w:b/>
          <w:i/>
        </w:rPr>
        <w:t xml:space="preserve">Procedures/Practices/Controls: </w:t>
      </w:r>
      <w:r w:rsidR="00E7204E" w:rsidRPr="005C1942">
        <w:rPr>
          <w:b/>
          <w:i/>
        </w:rPr>
        <w:t xml:space="preserve"> </w:t>
      </w:r>
      <w:r w:rsidR="00E7204E" w:rsidRPr="005C1942">
        <w:rPr>
          <w:i/>
        </w:rPr>
        <w:t>Work practice controls, exposure monitoring procedures, medical surveillance procedures (Include in your Compliance Program)</w:t>
      </w:r>
    </w:p>
    <w:p w14:paraId="36995074" w14:textId="77777777" w:rsidR="00E7204E" w:rsidRPr="005C1942" w:rsidRDefault="00235EDA" w:rsidP="005F2CC9">
      <w:pPr>
        <w:pStyle w:val="ListParagraph"/>
        <w:numPr>
          <w:ilvl w:val="0"/>
          <w:numId w:val="253"/>
        </w:numPr>
        <w:rPr>
          <w:i/>
        </w:rPr>
      </w:pPr>
      <w:r w:rsidRPr="005C1942">
        <w:rPr>
          <w:b/>
          <w:i/>
        </w:rPr>
        <w:t xml:space="preserve">Training: </w:t>
      </w:r>
      <w:r w:rsidR="00E7204E" w:rsidRPr="005C1942">
        <w:rPr>
          <w:i/>
        </w:rPr>
        <w:t>Initially, annually</w:t>
      </w:r>
    </w:p>
    <w:p w14:paraId="32B04670" w14:textId="77777777" w:rsidR="00E7204E" w:rsidRPr="005C1942" w:rsidRDefault="00E7204E" w:rsidP="005F2CC9">
      <w:pPr>
        <w:pStyle w:val="ListParagraph"/>
        <w:numPr>
          <w:ilvl w:val="0"/>
          <w:numId w:val="253"/>
        </w:numPr>
        <w:rPr>
          <w:i/>
        </w:rPr>
      </w:pPr>
      <w:r w:rsidRPr="005C1942">
        <w:rPr>
          <w:b/>
          <w:i/>
        </w:rPr>
        <w:t>Inspections:</w:t>
      </w:r>
      <w:r w:rsidRPr="005C1942">
        <w:rPr>
          <w:i/>
        </w:rPr>
        <w:t xml:space="preserve"> None</w:t>
      </w:r>
    </w:p>
    <w:p w14:paraId="2F8AF76D" w14:textId="77777777" w:rsidR="00E7204E" w:rsidRPr="005C1942" w:rsidRDefault="00E7204E" w:rsidP="005F2CC9">
      <w:pPr>
        <w:pStyle w:val="ListParagraph"/>
        <w:numPr>
          <w:ilvl w:val="0"/>
          <w:numId w:val="253"/>
        </w:numPr>
        <w:rPr>
          <w:b/>
        </w:rPr>
      </w:pPr>
      <w:r w:rsidRPr="005C1942">
        <w:rPr>
          <w:b/>
          <w:i/>
        </w:rPr>
        <w:t>Recordkeeping/Documentation:</w:t>
      </w:r>
      <w:r w:rsidRPr="005C1942">
        <w:rPr>
          <w:i/>
        </w:rPr>
        <w:t xml:space="preserve"> Programs, medical records, exposure records</w:t>
      </w:r>
    </w:p>
    <w:p w14:paraId="0142E80B" w14:textId="77777777" w:rsidR="008E729E" w:rsidRPr="005C1942" w:rsidRDefault="008E729E" w:rsidP="008E729E">
      <w:pPr>
        <w:rPr>
          <w:b/>
          <w:bCs/>
          <w:i/>
        </w:rPr>
      </w:pPr>
    </w:p>
    <w:p w14:paraId="7ECCA07F" w14:textId="77777777" w:rsidR="008E729E" w:rsidRPr="005C1942" w:rsidRDefault="00E7204E" w:rsidP="008E729E">
      <w:pPr>
        <w:rPr>
          <w:bCs/>
          <w:i/>
        </w:rPr>
      </w:pPr>
      <w:r w:rsidRPr="005C1942">
        <w:rPr>
          <w:b/>
          <w:bCs/>
          <w:i/>
        </w:rPr>
        <w:t>Note:</w:t>
      </w:r>
      <w:r w:rsidRPr="005C1942">
        <w:rPr>
          <w:bCs/>
          <w:i/>
        </w:rPr>
        <w:t xml:space="preserve"> The</w:t>
      </w:r>
      <w:r w:rsidRPr="005C1942">
        <w:rPr>
          <w:i/>
        </w:rPr>
        <w:t xml:space="preserve"> Compliance Program, Medical Surveillance Program, Housekeeping and Maintenance Plan, and Training Program required by </w:t>
      </w:r>
      <w:r w:rsidRPr="005C1942">
        <w:rPr>
          <w:bCs/>
          <w:i/>
        </w:rPr>
        <w:t xml:space="preserve">29 CFR </w:t>
      </w:r>
      <w:r w:rsidRPr="005C1942">
        <w:rPr>
          <w:i/>
        </w:rPr>
        <w:t>1910.1018</w:t>
      </w:r>
      <w:r w:rsidRPr="005C1942">
        <w:rPr>
          <w:bCs/>
          <w:i/>
        </w:rPr>
        <w:t>— Inorganic Arsenic</w:t>
      </w:r>
      <w:r w:rsidRPr="005C1942">
        <w:rPr>
          <w:i/>
        </w:rPr>
        <w:t xml:space="preserve"> can be incorporated into one program.</w:t>
      </w:r>
      <w:r w:rsidR="004F7DAC" w:rsidRPr="005C1942">
        <w:rPr>
          <w:i/>
        </w:rPr>
        <w:t xml:space="preserve"> </w:t>
      </w:r>
      <w:r w:rsidR="008E729E" w:rsidRPr="005C1942">
        <w:rPr>
          <w:bCs/>
          <w:i/>
        </w:rPr>
        <w:t xml:space="preserve">Please reference 29 CFR </w:t>
      </w:r>
      <w:r w:rsidR="008E729E" w:rsidRPr="005C1942">
        <w:rPr>
          <w:i/>
        </w:rPr>
        <w:t>1910.1018</w:t>
      </w:r>
      <w:r w:rsidR="008E729E" w:rsidRPr="005C1942">
        <w:rPr>
          <w:bCs/>
          <w:i/>
        </w:rPr>
        <w:t>— Inorganic Arsenic</w:t>
      </w:r>
      <w:r w:rsidR="008E729E" w:rsidRPr="005C1942">
        <w:rPr>
          <w:i/>
        </w:rPr>
        <w:t xml:space="preserve"> </w:t>
      </w:r>
      <w:r w:rsidR="008E729E" w:rsidRPr="005C1942">
        <w:rPr>
          <w:bCs/>
          <w:i/>
        </w:rPr>
        <w:t xml:space="preserve">to ensure that all the standard requirements are being met. </w:t>
      </w:r>
    </w:p>
    <w:p w14:paraId="0B361251" w14:textId="77777777" w:rsidR="00B94159" w:rsidRPr="005C1942" w:rsidRDefault="00B94159" w:rsidP="00B376F7">
      <w:pPr>
        <w:rPr>
          <w:b/>
          <w:i/>
        </w:rPr>
      </w:pPr>
    </w:p>
    <w:p w14:paraId="346954EA" w14:textId="77777777" w:rsidR="00BF54A1" w:rsidRPr="005C1942" w:rsidRDefault="00BF54A1" w:rsidP="00BF54A1">
      <w:pPr>
        <w:rPr>
          <w:b/>
          <w:i/>
        </w:rPr>
      </w:pPr>
      <w:r w:rsidRPr="005C1942">
        <w:rPr>
          <w:b/>
          <w:i/>
        </w:rPr>
        <w:t xml:space="preserve">Standard Requirements for </w:t>
      </w:r>
      <w:r w:rsidRPr="005C1942">
        <w:rPr>
          <w:b/>
          <w:bCs/>
          <w:i/>
        </w:rPr>
        <w:t xml:space="preserve">29 </w:t>
      </w:r>
      <w:r w:rsidRPr="00822E81">
        <w:rPr>
          <w:b/>
          <w:bCs/>
          <w:i/>
        </w:rPr>
        <w:t>CFR</w:t>
      </w:r>
      <w:r w:rsidRPr="00822E81">
        <w:rPr>
          <w:b/>
          <w:i/>
        </w:rPr>
        <w:t xml:space="preserve"> 1910.1024</w:t>
      </w:r>
      <w:r w:rsidRPr="00822E81">
        <w:rPr>
          <w:b/>
          <w:bCs/>
          <w:i/>
        </w:rPr>
        <w:t>—Beryllium:</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47EB6448" w14:textId="77777777" w:rsidR="00BF54A1" w:rsidRPr="005C1942" w:rsidRDefault="00BF54A1" w:rsidP="00BF54A1">
      <w:pPr>
        <w:pStyle w:val="ListParagraph"/>
        <w:numPr>
          <w:ilvl w:val="0"/>
          <w:numId w:val="281"/>
        </w:numPr>
        <w:spacing w:after="200"/>
        <w:rPr>
          <w:b/>
          <w:i/>
        </w:rPr>
      </w:pPr>
      <w:r w:rsidRPr="005C1942">
        <w:rPr>
          <w:b/>
          <w:i/>
        </w:rPr>
        <w:t>Programs/Plans:</w:t>
      </w:r>
      <w:r w:rsidRPr="005C1942">
        <w:rPr>
          <w:i/>
        </w:rPr>
        <w:t xml:space="preserve"> </w:t>
      </w:r>
      <w:r>
        <w:rPr>
          <w:i/>
        </w:rPr>
        <w:t>Exposure Control Plan (Compliance Program)</w:t>
      </w:r>
      <w:r w:rsidRPr="005C1942">
        <w:rPr>
          <w:i/>
        </w:rPr>
        <w:t xml:space="preserve">, Medical Surveillance Program, </w:t>
      </w:r>
      <w:r>
        <w:rPr>
          <w:i/>
        </w:rPr>
        <w:t>Employer-</w:t>
      </w:r>
      <w:proofErr w:type="gramStart"/>
      <w:r>
        <w:rPr>
          <w:i/>
        </w:rPr>
        <w:t xml:space="preserve">Funded </w:t>
      </w:r>
      <w:r w:rsidRPr="005C1942">
        <w:rPr>
          <w:i/>
        </w:rPr>
        <w:t xml:space="preserve"> Compensation</w:t>
      </w:r>
      <w:proofErr w:type="gramEnd"/>
      <w:r w:rsidRPr="005C1942">
        <w:rPr>
          <w:i/>
        </w:rPr>
        <w:t xml:space="preserve"> Program</w:t>
      </w:r>
    </w:p>
    <w:p w14:paraId="2C72FEBE" w14:textId="77777777" w:rsidR="00BF54A1" w:rsidRPr="005C1942" w:rsidRDefault="00F05571" w:rsidP="00BF54A1">
      <w:pPr>
        <w:pStyle w:val="ListParagraph"/>
        <w:numPr>
          <w:ilvl w:val="0"/>
          <w:numId w:val="281"/>
        </w:numPr>
        <w:spacing w:after="200"/>
        <w:rPr>
          <w:i/>
        </w:rPr>
      </w:pPr>
      <w:r>
        <w:rPr>
          <w:b/>
          <w:i/>
        </w:rPr>
        <w:t xml:space="preserve">Procedures/Practices/Controls: </w:t>
      </w:r>
      <w:r w:rsidR="00BF54A1" w:rsidRPr="005C1942">
        <w:rPr>
          <w:b/>
          <w:i/>
        </w:rPr>
        <w:t xml:space="preserve"> </w:t>
      </w:r>
      <w:r w:rsidR="00BF54A1" w:rsidRPr="005C1942">
        <w:rPr>
          <w:i/>
        </w:rPr>
        <w:t xml:space="preserve">Work practice controls, </w:t>
      </w:r>
      <w:r w:rsidR="00BF54A1">
        <w:rPr>
          <w:i/>
        </w:rPr>
        <w:t xml:space="preserve">engineering controls, </w:t>
      </w:r>
      <w:r w:rsidR="00BF54A1" w:rsidRPr="005C1942">
        <w:rPr>
          <w:i/>
        </w:rPr>
        <w:t xml:space="preserve">exposure monitoring procedures, medical surveillance procedures (Include in your </w:t>
      </w:r>
      <w:r w:rsidR="00BF54A1">
        <w:rPr>
          <w:i/>
        </w:rPr>
        <w:t>Exposure Control Plan</w:t>
      </w:r>
      <w:r w:rsidR="00BF54A1" w:rsidRPr="005C1942">
        <w:rPr>
          <w:i/>
        </w:rPr>
        <w:t>)</w:t>
      </w:r>
    </w:p>
    <w:p w14:paraId="52A377AB" w14:textId="77777777" w:rsidR="00BF54A1" w:rsidRPr="005C1942" w:rsidRDefault="00BF54A1" w:rsidP="00BF54A1">
      <w:pPr>
        <w:pStyle w:val="ListParagraph"/>
        <w:numPr>
          <w:ilvl w:val="0"/>
          <w:numId w:val="281"/>
        </w:numPr>
        <w:spacing w:after="200"/>
        <w:rPr>
          <w:i/>
        </w:rPr>
      </w:pPr>
      <w:r w:rsidRPr="005C1942">
        <w:rPr>
          <w:b/>
          <w:i/>
        </w:rPr>
        <w:t xml:space="preserve">Training: </w:t>
      </w:r>
      <w:r w:rsidRPr="005C1942">
        <w:rPr>
          <w:i/>
        </w:rPr>
        <w:t>Initially, annually</w:t>
      </w:r>
    </w:p>
    <w:p w14:paraId="6432C13F" w14:textId="77777777" w:rsidR="00BF54A1" w:rsidRPr="005C1942" w:rsidRDefault="00BF54A1" w:rsidP="00BF54A1">
      <w:pPr>
        <w:pStyle w:val="ListParagraph"/>
        <w:numPr>
          <w:ilvl w:val="0"/>
          <w:numId w:val="281"/>
        </w:numPr>
        <w:spacing w:after="200"/>
        <w:rPr>
          <w:i/>
        </w:rPr>
      </w:pPr>
      <w:r w:rsidRPr="005C1942">
        <w:rPr>
          <w:b/>
          <w:i/>
        </w:rPr>
        <w:t>Inspections:</w:t>
      </w:r>
      <w:r w:rsidRPr="005C1942">
        <w:rPr>
          <w:i/>
        </w:rPr>
        <w:t xml:space="preserve"> None</w:t>
      </w:r>
    </w:p>
    <w:p w14:paraId="0A2C7DD5" w14:textId="77777777" w:rsidR="00BF54A1" w:rsidRPr="005C1942" w:rsidRDefault="00BF54A1" w:rsidP="00BF54A1">
      <w:pPr>
        <w:pStyle w:val="ListParagraph"/>
        <w:numPr>
          <w:ilvl w:val="0"/>
          <w:numId w:val="281"/>
        </w:numPr>
        <w:spacing w:after="200"/>
        <w:rPr>
          <w:b/>
          <w:i/>
        </w:rPr>
      </w:pPr>
      <w:r w:rsidRPr="005C1942">
        <w:rPr>
          <w:b/>
          <w:i/>
        </w:rPr>
        <w:t>Recordkeeping/Documentation:</w:t>
      </w:r>
      <w:r w:rsidRPr="005C1942">
        <w:rPr>
          <w:i/>
        </w:rPr>
        <w:t xml:space="preserve"> </w:t>
      </w:r>
      <w:r>
        <w:rPr>
          <w:i/>
        </w:rPr>
        <w:t xml:space="preserve">Plan, </w:t>
      </w:r>
      <w:r w:rsidRPr="005C1942">
        <w:rPr>
          <w:i/>
        </w:rPr>
        <w:t>Programs, medical records, exposure records</w:t>
      </w:r>
    </w:p>
    <w:p w14:paraId="67E41617" w14:textId="77777777" w:rsidR="00BF54A1" w:rsidRPr="00BF54A1" w:rsidRDefault="00BF54A1" w:rsidP="00BF54A1">
      <w:pPr>
        <w:rPr>
          <w:bCs/>
          <w:i/>
        </w:rPr>
      </w:pPr>
      <w:r w:rsidRPr="00BF54A1">
        <w:rPr>
          <w:b/>
          <w:bCs/>
          <w:i/>
        </w:rPr>
        <w:t>Note:</w:t>
      </w:r>
      <w:r w:rsidRPr="00BF54A1">
        <w:rPr>
          <w:bCs/>
          <w:i/>
        </w:rPr>
        <w:t xml:space="preserve"> The</w:t>
      </w:r>
      <w:r w:rsidRPr="00BF54A1">
        <w:rPr>
          <w:i/>
        </w:rPr>
        <w:t xml:space="preserve"> </w:t>
      </w:r>
      <w:r>
        <w:rPr>
          <w:i/>
        </w:rPr>
        <w:t>Exposure Control Plan</w:t>
      </w:r>
      <w:r w:rsidRPr="00BF54A1">
        <w:rPr>
          <w:i/>
        </w:rPr>
        <w:t xml:space="preserve"> </w:t>
      </w:r>
      <w:r>
        <w:rPr>
          <w:i/>
        </w:rPr>
        <w:t xml:space="preserve">(Compliance </w:t>
      </w:r>
      <w:r w:rsidRPr="00BF54A1">
        <w:rPr>
          <w:i/>
        </w:rPr>
        <w:t>Program</w:t>
      </w:r>
      <w:r>
        <w:rPr>
          <w:i/>
        </w:rPr>
        <w:t>)</w:t>
      </w:r>
      <w:r w:rsidRPr="00BF54A1">
        <w:rPr>
          <w:i/>
        </w:rPr>
        <w:t xml:space="preserve">, Medical Surveillance Program, and </w:t>
      </w:r>
      <w:r>
        <w:rPr>
          <w:i/>
        </w:rPr>
        <w:t xml:space="preserve">Employer-Funded Compensation </w:t>
      </w:r>
      <w:r w:rsidRPr="00BF54A1">
        <w:rPr>
          <w:i/>
        </w:rPr>
        <w:t xml:space="preserve">Program required by </w:t>
      </w:r>
      <w:r w:rsidRPr="00BF54A1">
        <w:rPr>
          <w:bCs/>
          <w:i/>
        </w:rPr>
        <w:t>29 CFR</w:t>
      </w:r>
      <w:r w:rsidRPr="00BF54A1">
        <w:rPr>
          <w:i/>
        </w:rPr>
        <w:t xml:space="preserve"> 1910.102</w:t>
      </w:r>
      <w:r>
        <w:rPr>
          <w:i/>
        </w:rPr>
        <w:t>4</w:t>
      </w:r>
      <w:r w:rsidRPr="00BF54A1">
        <w:rPr>
          <w:bCs/>
          <w:i/>
        </w:rPr>
        <w:t>—</w:t>
      </w:r>
      <w:r>
        <w:rPr>
          <w:bCs/>
          <w:i/>
        </w:rPr>
        <w:t>Beryllium</w:t>
      </w:r>
      <w:r w:rsidRPr="00BF54A1">
        <w:rPr>
          <w:i/>
        </w:rPr>
        <w:t xml:space="preserve"> can be incorporated into one program. </w:t>
      </w:r>
      <w:r w:rsidRPr="00BF54A1">
        <w:rPr>
          <w:bCs/>
          <w:i/>
        </w:rPr>
        <w:t>Please reference 29 CFR</w:t>
      </w:r>
      <w:r w:rsidRPr="00BF54A1">
        <w:rPr>
          <w:i/>
        </w:rPr>
        <w:t xml:space="preserve"> 1910.102</w:t>
      </w:r>
      <w:r>
        <w:rPr>
          <w:i/>
        </w:rPr>
        <w:t>4</w:t>
      </w:r>
      <w:r w:rsidRPr="00BF54A1">
        <w:rPr>
          <w:bCs/>
          <w:i/>
        </w:rPr>
        <w:t>—</w:t>
      </w:r>
      <w:r>
        <w:rPr>
          <w:bCs/>
          <w:i/>
        </w:rPr>
        <w:t xml:space="preserve">Beryllium </w:t>
      </w:r>
      <w:r w:rsidRPr="00BF54A1">
        <w:rPr>
          <w:bCs/>
          <w:i/>
        </w:rPr>
        <w:t xml:space="preserve">to ensure that all the standard requirements are being met. </w:t>
      </w:r>
    </w:p>
    <w:p w14:paraId="343055A9" w14:textId="77777777" w:rsidR="00BF54A1" w:rsidRDefault="00BF54A1" w:rsidP="00B376F7">
      <w:pPr>
        <w:rPr>
          <w:b/>
          <w:i/>
        </w:rPr>
      </w:pPr>
    </w:p>
    <w:p w14:paraId="3D52FE0D" w14:textId="77777777" w:rsidR="00E7204E" w:rsidRPr="005C1942" w:rsidRDefault="00E7204E" w:rsidP="00B376F7">
      <w:pPr>
        <w:rPr>
          <w:b/>
          <w:i/>
        </w:rPr>
      </w:pPr>
      <w:r w:rsidRPr="005C1942">
        <w:rPr>
          <w:b/>
          <w:i/>
        </w:rPr>
        <w:t xml:space="preserve">Standard Requirements for </w:t>
      </w:r>
      <w:r w:rsidRPr="005C1942">
        <w:rPr>
          <w:b/>
          <w:bCs/>
          <w:i/>
        </w:rPr>
        <w:t>29 CFR</w:t>
      </w:r>
      <w:r w:rsidRPr="005C1942">
        <w:rPr>
          <w:b/>
          <w:i/>
        </w:rPr>
        <w:t xml:space="preserve"> 1910.1025</w:t>
      </w:r>
      <w:r w:rsidRPr="005C1942">
        <w:rPr>
          <w:b/>
          <w:bCs/>
          <w:i/>
        </w:rPr>
        <w:t>—Lead</w:t>
      </w:r>
      <w:r w:rsidRPr="005C1942">
        <w:rPr>
          <w:b/>
          <w:i/>
        </w:rPr>
        <w:t>:</w:t>
      </w:r>
      <w:r w:rsidRPr="005C1942">
        <w:rPr>
          <w:b/>
          <w:i/>
        </w:rPr>
        <w:tab/>
      </w:r>
      <w:r w:rsidRPr="005C1942">
        <w:rPr>
          <w:b/>
          <w:i/>
        </w:rPr>
        <w:tab/>
      </w:r>
      <w:r w:rsidRPr="005C1942">
        <w:rPr>
          <w:b/>
          <w:i/>
        </w:rPr>
        <w:tab/>
      </w:r>
      <w:r w:rsidRPr="005C1942">
        <w:rPr>
          <w:b/>
          <w:i/>
        </w:rPr>
        <w:tab/>
      </w:r>
      <w:r w:rsidRPr="005C1942">
        <w:rPr>
          <w:b/>
          <w:i/>
        </w:rPr>
        <w:tab/>
      </w:r>
    </w:p>
    <w:p w14:paraId="33E90167" w14:textId="77777777" w:rsidR="00E7204E" w:rsidRPr="005C1942" w:rsidRDefault="00E7204E" w:rsidP="005F2CC9">
      <w:pPr>
        <w:pStyle w:val="ListParagraph"/>
        <w:numPr>
          <w:ilvl w:val="0"/>
          <w:numId w:val="279"/>
        </w:numPr>
        <w:spacing w:after="200"/>
        <w:rPr>
          <w:i/>
        </w:rPr>
      </w:pPr>
      <w:r w:rsidRPr="005C1942">
        <w:rPr>
          <w:b/>
          <w:i/>
        </w:rPr>
        <w:t>Programs/Plans:</w:t>
      </w:r>
      <w:r w:rsidRPr="005C1942">
        <w:rPr>
          <w:i/>
        </w:rPr>
        <w:t xml:space="preserve"> Compliance Program, Medical Surveillance Program, Training Program</w:t>
      </w:r>
    </w:p>
    <w:p w14:paraId="0CE7AD9A" w14:textId="77777777" w:rsidR="00E7204E" w:rsidRPr="005C1942" w:rsidRDefault="00F05571" w:rsidP="005F2CC9">
      <w:pPr>
        <w:pStyle w:val="ListParagraph"/>
        <w:numPr>
          <w:ilvl w:val="0"/>
          <w:numId w:val="279"/>
        </w:numPr>
        <w:spacing w:after="200"/>
        <w:rPr>
          <w:i/>
        </w:rPr>
      </w:pPr>
      <w:r>
        <w:rPr>
          <w:b/>
          <w:i/>
        </w:rPr>
        <w:t xml:space="preserve">Procedures/Practices/Controls: </w:t>
      </w:r>
      <w:r w:rsidR="00E7204E" w:rsidRPr="005C1942">
        <w:rPr>
          <w:b/>
          <w:i/>
        </w:rPr>
        <w:t xml:space="preserve"> </w:t>
      </w:r>
      <w:r w:rsidR="00E7204E" w:rsidRPr="005C1942">
        <w:rPr>
          <w:i/>
        </w:rPr>
        <w:t>Work practice controls, exposure monitoring procedures, medical surveillance procedures (Include in your Compliance Program)</w:t>
      </w:r>
    </w:p>
    <w:p w14:paraId="2EFBB6FA" w14:textId="77777777" w:rsidR="00E7204E" w:rsidRPr="005C1942" w:rsidRDefault="00235EDA" w:rsidP="005F2CC9">
      <w:pPr>
        <w:pStyle w:val="ListParagraph"/>
        <w:numPr>
          <w:ilvl w:val="0"/>
          <w:numId w:val="279"/>
        </w:numPr>
        <w:spacing w:after="200"/>
        <w:rPr>
          <w:i/>
        </w:rPr>
      </w:pPr>
      <w:r w:rsidRPr="005C1942">
        <w:rPr>
          <w:b/>
          <w:i/>
        </w:rPr>
        <w:t xml:space="preserve">Training: </w:t>
      </w:r>
      <w:r w:rsidR="00E7204E" w:rsidRPr="005C1942">
        <w:rPr>
          <w:i/>
        </w:rPr>
        <w:t>Initially, annually</w:t>
      </w:r>
    </w:p>
    <w:p w14:paraId="09A759FC" w14:textId="77777777" w:rsidR="00E7204E" w:rsidRPr="005C1942" w:rsidRDefault="00E7204E" w:rsidP="005F2CC9">
      <w:pPr>
        <w:pStyle w:val="ListParagraph"/>
        <w:numPr>
          <w:ilvl w:val="0"/>
          <w:numId w:val="279"/>
        </w:numPr>
        <w:spacing w:after="200"/>
        <w:rPr>
          <w:i/>
        </w:rPr>
      </w:pPr>
      <w:r w:rsidRPr="005C1942">
        <w:rPr>
          <w:b/>
          <w:i/>
        </w:rPr>
        <w:t>Inspections:</w:t>
      </w:r>
      <w:r w:rsidRPr="005C1942">
        <w:rPr>
          <w:i/>
        </w:rPr>
        <w:t xml:space="preserve"> None</w:t>
      </w:r>
    </w:p>
    <w:p w14:paraId="7433BEC2" w14:textId="77777777" w:rsidR="00E7204E" w:rsidRPr="005C1942" w:rsidRDefault="00E7204E" w:rsidP="005F2CC9">
      <w:pPr>
        <w:pStyle w:val="ListParagraph"/>
        <w:numPr>
          <w:ilvl w:val="0"/>
          <w:numId w:val="279"/>
        </w:numPr>
        <w:spacing w:after="200"/>
        <w:rPr>
          <w:b/>
        </w:rPr>
      </w:pPr>
      <w:r w:rsidRPr="005C1942">
        <w:rPr>
          <w:b/>
          <w:i/>
        </w:rPr>
        <w:t>Recordkeeping/Documentation:</w:t>
      </w:r>
      <w:r w:rsidRPr="005C1942">
        <w:rPr>
          <w:i/>
        </w:rPr>
        <w:t xml:space="preserve"> Programs, medical records, exposure records</w:t>
      </w:r>
    </w:p>
    <w:p w14:paraId="002A0ABF" w14:textId="77777777" w:rsidR="008E729E" w:rsidRPr="005C1942" w:rsidRDefault="00E7204E" w:rsidP="008E729E">
      <w:pPr>
        <w:rPr>
          <w:bCs/>
          <w:i/>
        </w:rPr>
      </w:pPr>
      <w:r w:rsidRPr="005C1942">
        <w:rPr>
          <w:b/>
          <w:bCs/>
          <w:i/>
        </w:rPr>
        <w:t>Note:</w:t>
      </w:r>
      <w:r w:rsidRPr="005C1942">
        <w:rPr>
          <w:bCs/>
          <w:i/>
        </w:rPr>
        <w:t xml:space="preserve"> The</w:t>
      </w:r>
      <w:r w:rsidRPr="005C1942">
        <w:rPr>
          <w:i/>
        </w:rPr>
        <w:t xml:space="preserve"> Compliance Program, Medical Surveillance Program, and Training Program required by </w:t>
      </w:r>
      <w:r w:rsidRPr="005C1942">
        <w:rPr>
          <w:bCs/>
          <w:i/>
        </w:rPr>
        <w:t>29 CFR</w:t>
      </w:r>
      <w:r w:rsidRPr="005C1942">
        <w:rPr>
          <w:i/>
        </w:rPr>
        <w:t xml:space="preserve"> 1910.1025</w:t>
      </w:r>
      <w:r w:rsidRPr="005C1942">
        <w:rPr>
          <w:bCs/>
          <w:i/>
        </w:rPr>
        <w:t>—Lead</w:t>
      </w:r>
      <w:r w:rsidRPr="005C1942">
        <w:rPr>
          <w:i/>
        </w:rPr>
        <w:t xml:space="preserve"> can be incorporated into one program.</w:t>
      </w:r>
      <w:r w:rsidR="004F7DAC" w:rsidRPr="005C1942">
        <w:rPr>
          <w:i/>
        </w:rPr>
        <w:t xml:space="preserve"> </w:t>
      </w:r>
      <w:r w:rsidR="008E729E" w:rsidRPr="005C1942">
        <w:rPr>
          <w:bCs/>
          <w:i/>
        </w:rPr>
        <w:t>Please reference 29 CFR</w:t>
      </w:r>
      <w:r w:rsidR="008E729E" w:rsidRPr="005C1942">
        <w:rPr>
          <w:i/>
        </w:rPr>
        <w:t xml:space="preserve"> 1910.1025</w:t>
      </w:r>
      <w:r w:rsidR="008E729E" w:rsidRPr="005C1942">
        <w:rPr>
          <w:bCs/>
          <w:i/>
        </w:rPr>
        <w:t>—Lead</w:t>
      </w:r>
      <w:r w:rsidR="008E729E" w:rsidRPr="005C1942">
        <w:rPr>
          <w:i/>
        </w:rPr>
        <w:t xml:space="preserve"> </w:t>
      </w:r>
      <w:r w:rsidR="008E729E" w:rsidRPr="005C1942">
        <w:rPr>
          <w:bCs/>
          <w:i/>
        </w:rPr>
        <w:t xml:space="preserve">to ensure that all the standard requirements are being met. </w:t>
      </w:r>
    </w:p>
    <w:p w14:paraId="67EAF503" w14:textId="77777777" w:rsidR="008E729E" w:rsidRPr="005C1942" w:rsidRDefault="008E729E" w:rsidP="008E729E">
      <w:pPr>
        <w:rPr>
          <w:b/>
          <w:i/>
        </w:rPr>
      </w:pPr>
    </w:p>
    <w:p w14:paraId="3BC653B3" w14:textId="77777777" w:rsidR="00E7204E" w:rsidRPr="005C1942" w:rsidRDefault="00E7204E" w:rsidP="008E729E">
      <w:pPr>
        <w:rPr>
          <w:b/>
          <w:i/>
        </w:rPr>
      </w:pPr>
      <w:r w:rsidRPr="005C1942">
        <w:rPr>
          <w:b/>
          <w:i/>
        </w:rPr>
        <w:t xml:space="preserve">Standard Requirements for </w:t>
      </w:r>
      <w:r w:rsidRPr="005C1942">
        <w:rPr>
          <w:b/>
          <w:bCs/>
          <w:i/>
        </w:rPr>
        <w:t>29 CFR</w:t>
      </w:r>
      <w:r w:rsidRPr="005C1942">
        <w:rPr>
          <w:b/>
          <w:i/>
        </w:rPr>
        <w:t xml:space="preserve"> 1910.1027</w:t>
      </w:r>
      <w:r w:rsidRPr="005C1942">
        <w:rPr>
          <w:b/>
          <w:bCs/>
          <w:i/>
        </w:rPr>
        <w:t>—Cadmium:</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4285D990" w14:textId="77777777" w:rsidR="00E7204E" w:rsidRPr="005C1942" w:rsidRDefault="00E7204E" w:rsidP="005F2CC9">
      <w:pPr>
        <w:pStyle w:val="ListParagraph"/>
        <w:numPr>
          <w:ilvl w:val="0"/>
          <w:numId w:val="280"/>
        </w:numPr>
        <w:spacing w:after="200"/>
        <w:rPr>
          <w:i/>
        </w:rPr>
      </w:pPr>
      <w:r w:rsidRPr="005C1942">
        <w:rPr>
          <w:b/>
          <w:i/>
        </w:rPr>
        <w:t>Programs/Plans:</w:t>
      </w:r>
      <w:r w:rsidRPr="005C1942">
        <w:rPr>
          <w:i/>
        </w:rPr>
        <w:t xml:space="preserve"> Compliance Program, Medical Surveillance Program</w:t>
      </w:r>
    </w:p>
    <w:p w14:paraId="23F8337E" w14:textId="77777777" w:rsidR="00E7204E" w:rsidRPr="005C1942" w:rsidRDefault="00F05571" w:rsidP="005F2CC9">
      <w:pPr>
        <w:pStyle w:val="ListParagraph"/>
        <w:numPr>
          <w:ilvl w:val="0"/>
          <w:numId w:val="280"/>
        </w:numPr>
        <w:spacing w:after="200"/>
        <w:rPr>
          <w:i/>
        </w:rPr>
      </w:pPr>
      <w:r>
        <w:rPr>
          <w:b/>
          <w:i/>
        </w:rPr>
        <w:t xml:space="preserve">Procedures/Practices/Controls: </w:t>
      </w:r>
      <w:r w:rsidR="00E7204E" w:rsidRPr="005C1942">
        <w:rPr>
          <w:b/>
          <w:i/>
        </w:rPr>
        <w:t xml:space="preserve"> </w:t>
      </w:r>
      <w:r w:rsidR="00E7204E" w:rsidRPr="005C1942">
        <w:rPr>
          <w:i/>
        </w:rPr>
        <w:t>Work practice controls, exposure monitoring procedures, medical surveillance procedures (Include in your Compliance Program)</w:t>
      </w:r>
      <w:r w:rsidR="00E7204E" w:rsidRPr="005C1942">
        <w:rPr>
          <w:b/>
          <w:i/>
        </w:rPr>
        <w:t xml:space="preserve"> </w:t>
      </w:r>
    </w:p>
    <w:p w14:paraId="03DC3BDF" w14:textId="77777777" w:rsidR="00E7204E" w:rsidRPr="005C1942" w:rsidRDefault="00235EDA" w:rsidP="005F2CC9">
      <w:pPr>
        <w:pStyle w:val="ListParagraph"/>
        <w:numPr>
          <w:ilvl w:val="0"/>
          <w:numId w:val="280"/>
        </w:numPr>
        <w:spacing w:after="200"/>
        <w:rPr>
          <w:i/>
        </w:rPr>
      </w:pPr>
      <w:r w:rsidRPr="005C1942">
        <w:rPr>
          <w:b/>
          <w:i/>
        </w:rPr>
        <w:t xml:space="preserve">Training: </w:t>
      </w:r>
      <w:r w:rsidR="00E7204E" w:rsidRPr="005C1942">
        <w:rPr>
          <w:i/>
        </w:rPr>
        <w:t>Initially, annually</w:t>
      </w:r>
    </w:p>
    <w:p w14:paraId="32F19E59" w14:textId="77777777" w:rsidR="00E7204E" w:rsidRPr="005C1942" w:rsidRDefault="00E7204E" w:rsidP="005F2CC9">
      <w:pPr>
        <w:pStyle w:val="ListParagraph"/>
        <w:numPr>
          <w:ilvl w:val="0"/>
          <w:numId w:val="280"/>
        </w:numPr>
        <w:spacing w:after="200"/>
        <w:rPr>
          <w:i/>
        </w:rPr>
      </w:pPr>
      <w:r w:rsidRPr="005C1942">
        <w:rPr>
          <w:b/>
          <w:i/>
        </w:rPr>
        <w:t>Inspections:</w:t>
      </w:r>
      <w:r w:rsidRPr="005C1942">
        <w:rPr>
          <w:i/>
        </w:rPr>
        <w:t xml:space="preserve"> None</w:t>
      </w:r>
    </w:p>
    <w:p w14:paraId="7A5488FB" w14:textId="77777777" w:rsidR="00E7204E" w:rsidRPr="005C1942" w:rsidRDefault="00E7204E" w:rsidP="005F2CC9">
      <w:pPr>
        <w:pStyle w:val="ListParagraph"/>
        <w:numPr>
          <w:ilvl w:val="0"/>
          <w:numId w:val="280"/>
        </w:numPr>
        <w:spacing w:after="200"/>
        <w:rPr>
          <w:b/>
          <w:i/>
        </w:rPr>
      </w:pPr>
      <w:r w:rsidRPr="005C1942">
        <w:rPr>
          <w:b/>
          <w:i/>
        </w:rPr>
        <w:t>Recordkeeping/Documentation:</w:t>
      </w:r>
      <w:r w:rsidRPr="005C1942">
        <w:rPr>
          <w:i/>
        </w:rPr>
        <w:t xml:space="preserve"> Programs, medical records, exposure records</w:t>
      </w:r>
    </w:p>
    <w:p w14:paraId="1817FE6C" w14:textId="77777777" w:rsidR="008E729E" w:rsidRPr="005C1942" w:rsidRDefault="00E7204E" w:rsidP="008E729E">
      <w:pPr>
        <w:rPr>
          <w:bCs/>
          <w:i/>
        </w:rPr>
      </w:pPr>
      <w:r w:rsidRPr="005C1942">
        <w:rPr>
          <w:b/>
          <w:bCs/>
          <w:i/>
        </w:rPr>
        <w:t>Note:</w:t>
      </w:r>
      <w:r w:rsidRPr="005C1942">
        <w:rPr>
          <w:bCs/>
          <w:i/>
        </w:rPr>
        <w:t xml:space="preserve"> The</w:t>
      </w:r>
      <w:r w:rsidRPr="005C1942">
        <w:rPr>
          <w:i/>
        </w:rPr>
        <w:t xml:space="preserve"> Compliance Program and Medical Surveillance Program required by </w:t>
      </w:r>
      <w:r w:rsidRPr="005C1942">
        <w:rPr>
          <w:bCs/>
          <w:i/>
        </w:rPr>
        <w:t>29 CFR</w:t>
      </w:r>
      <w:r w:rsidRPr="005C1942">
        <w:rPr>
          <w:i/>
        </w:rPr>
        <w:t xml:space="preserve"> 1910.1027</w:t>
      </w:r>
      <w:r w:rsidRPr="005C1942">
        <w:rPr>
          <w:bCs/>
          <w:i/>
        </w:rPr>
        <w:t>—Cadmium</w:t>
      </w:r>
      <w:r w:rsidRPr="005C1942">
        <w:rPr>
          <w:i/>
        </w:rPr>
        <w:t xml:space="preserve"> can be incorporated into one program.</w:t>
      </w:r>
      <w:r w:rsidR="004F7DAC" w:rsidRPr="005C1942">
        <w:rPr>
          <w:i/>
        </w:rPr>
        <w:t xml:space="preserve"> </w:t>
      </w:r>
      <w:r w:rsidR="008E729E" w:rsidRPr="005C1942">
        <w:rPr>
          <w:bCs/>
          <w:i/>
        </w:rPr>
        <w:t>Please reference 29 CFR</w:t>
      </w:r>
      <w:r w:rsidR="008E729E" w:rsidRPr="005C1942">
        <w:rPr>
          <w:i/>
        </w:rPr>
        <w:t xml:space="preserve"> 1910.1027</w:t>
      </w:r>
      <w:r w:rsidR="008E729E" w:rsidRPr="005C1942">
        <w:rPr>
          <w:bCs/>
          <w:i/>
        </w:rPr>
        <w:t>—Cadmium</w:t>
      </w:r>
      <w:r w:rsidR="008E729E" w:rsidRPr="005C1942">
        <w:rPr>
          <w:i/>
        </w:rPr>
        <w:t xml:space="preserve"> </w:t>
      </w:r>
      <w:r w:rsidR="008E729E" w:rsidRPr="005C1942">
        <w:rPr>
          <w:bCs/>
          <w:i/>
        </w:rPr>
        <w:t xml:space="preserve">to ensure that all the standard requirements are being met. </w:t>
      </w:r>
    </w:p>
    <w:p w14:paraId="6B8824D0" w14:textId="77777777" w:rsidR="008E729E" w:rsidRPr="005C1942" w:rsidRDefault="008E729E" w:rsidP="008E729E">
      <w:pPr>
        <w:rPr>
          <w:b/>
          <w:i/>
        </w:rPr>
      </w:pPr>
    </w:p>
    <w:p w14:paraId="60F92683" w14:textId="77777777" w:rsidR="00E7204E" w:rsidRPr="005C1942" w:rsidRDefault="00E7204E" w:rsidP="008E729E">
      <w:pPr>
        <w:rPr>
          <w:b/>
          <w:i/>
        </w:rPr>
      </w:pPr>
      <w:r w:rsidRPr="005C1942">
        <w:rPr>
          <w:b/>
          <w:i/>
        </w:rPr>
        <w:t xml:space="preserve">Standard Requirements for </w:t>
      </w:r>
      <w:r w:rsidRPr="005C1942">
        <w:rPr>
          <w:b/>
          <w:bCs/>
          <w:i/>
        </w:rPr>
        <w:t>29 CFR</w:t>
      </w:r>
      <w:r w:rsidRPr="005C1942">
        <w:rPr>
          <w:b/>
          <w:i/>
        </w:rPr>
        <w:t xml:space="preserve"> 1910.1028</w:t>
      </w:r>
      <w:r w:rsidRPr="005C1942">
        <w:rPr>
          <w:b/>
          <w:bCs/>
          <w:i/>
        </w:rPr>
        <w:t>—Benzene:</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51475F9B" w14:textId="77777777" w:rsidR="00E7204E" w:rsidRPr="005C1942" w:rsidRDefault="00E7204E" w:rsidP="005F2CC9">
      <w:pPr>
        <w:pStyle w:val="ListParagraph"/>
        <w:numPr>
          <w:ilvl w:val="0"/>
          <w:numId w:val="281"/>
        </w:numPr>
        <w:spacing w:after="200"/>
        <w:rPr>
          <w:b/>
          <w:i/>
        </w:rPr>
      </w:pPr>
      <w:r w:rsidRPr="005C1942">
        <w:rPr>
          <w:b/>
          <w:i/>
        </w:rPr>
        <w:t>Programs/Plans:</w:t>
      </w:r>
      <w:r w:rsidRPr="005C1942">
        <w:rPr>
          <w:i/>
        </w:rPr>
        <w:t xml:space="preserve"> Compliance Program, Medical Surveillance Program, Training Program</w:t>
      </w:r>
      <w:r w:rsidR="00B94159" w:rsidRPr="005C1942">
        <w:rPr>
          <w:i/>
        </w:rPr>
        <w:t xml:space="preserve">, </w:t>
      </w:r>
      <w:r w:rsidR="0092663B">
        <w:rPr>
          <w:i/>
        </w:rPr>
        <w:t>Employer-</w:t>
      </w:r>
      <w:proofErr w:type="gramStart"/>
      <w:r w:rsidR="0092663B">
        <w:rPr>
          <w:i/>
        </w:rPr>
        <w:t xml:space="preserve">Funded </w:t>
      </w:r>
      <w:r w:rsidR="00B94159" w:rsidRPr="005C1942">
        <w:rPr>
          <w:i/>
        </w:rPr>
        <w:t xml:space="preserve"> Compensation</w:t>
      </w:r>
      <w:proofErr w:type="gramEnd"/>
      <w:r w:rsidR="00B94159" w:rsidRPr="005C1942">
        <w:rPr>
          <w:i/>
        </w:rPr>
        <w:t xml:space="preserve"> Program</w:t>
      </w:r>
    </w:p>
    <w:p w14:paraId="3A2BAC5A" w14:textId="77777777" w:rsidR="00E7204E" w:rsidRPr="005C1942" w:rsidRDefault="00F05571" w:rsidP="005F2CC9">
      <w:pPr>
        <w:pStyle w:val="ListParagraph"/>
        <w:numPr>
          <w:ilvl w:val="0"/>
          <w:numId w:val="281"/>
        </w:numPr>
        <w:spacing w:after="200"/>
        <w:rPr>
          <w:i/>
        </w:rPr>
      </w:pPr>
      <w:r>
        <w:rPr>
          <w:b/>
          <w:i/>
        </w:rPr>
        <w:t xml:space="preserve">Procedures/Practices/Controls: </w:t>
      </w:r>
      <w:r w:rsidR="00E7204E" w:rsidRPr="005C1942">
        <w:rPr>
          <w:b/>
          <w:i/>
        </w:rPr>
        <w:t xml:space="preserve"> </w:t>
      </w:r>
      <w:r w:rsidR="00E7204E" w:rsidRPr="005C1942">
        <w:rPr>
          <w:i/>
        </w:rPr>
        <w:t>Work practice controls, exposure monitoring procedures, medical surveillance procedures (Include in your Compliance Program)</w:t>
      </w:r>
    </w:p>
    <w:p w14:paraId="387FD9E1" w14:textId="77777777" w:rsidR="00E7204E" w:rsidRPr="005C1942" w:rsidRDefault="00235EDA" w:rsidP="005F2CC9">
      <w:pPr>
        <w:pStyle w:val="ListParagraph"/>
        <w:numPr>
          <w:ilvl w:val="0"/>
          <w:numId w:val="281"/>
        </w:numPr>
        <w:spacing w:after="200"/>
        <w:rPr>
          <w:i/>
        </w:rPr>
      </w:pPr>
      <w:r w:rsidRPr="005C1942">
        <w:rPr>
          <w:b/>
          <w:i/>
        </w:rPr>
        <w:t xml:space="preserve">Training: </w:t>
      </w:r>
      <w:r w:rsidR="00E7204E" w:rsidRPr="005C1942">
        <w:rPr>
          <w:i/>
        </w:rPr>
        <w:t>Initially, annually</w:t>
      </w:r>
    </w:p>
    <w:p w14:paraId="1BD656C5" w14:textId="77777777" w:rsidR="00E7204E" w:rsidRPr="005C1942" w:rsidRDefault="00E7204E" w:rsidP="005F2CC9">
      <w:pPr>
        <w:pStyle w:val="ListParagraph"/>
        <w:numPr>
          <w:ilvl w:val="0"/>
          <w:numId w:val="281"/>
        </w:numPr>
        <w:spacing w:after="200"/>
        <w:rPr>
          <w:i/>
        </w:rPr>
      </w:pPr>
      <w:r w:rsidRPr="005C1942">
        <w:rPr>
          <w:b/>
          <w:i/>
        </w:rPr>
        <w:t>Inspections:</w:t>
      </w:r>
      <w:r w:rsidRPr="005C1942">
        <w:rPr>
          <w:i/>
        </w:rPr>
        <w:t xml:space="preserve"> None</w:t>
      </w:r>
    </w:p>
    <w:p w14:paraId="08CB88BB" w14:textId="77777777" w:rsidR="00E7204E" w:rsidRPr="005C1942" w:rsidRDefault="00E7204E" w:rsidP="005F2CC9">
      <w:pPr>
        <w:pStyle w:val="ListParagraph"/>
        <w:numPr>
          <w:ilvl w:val="0"/>
          <w:numId w:val="281"/>
        </w:numPr>
        <w:spacing w:after="200"/>
        <w:rPr>
          <w:b/>
          <w:i/>
        </w:rPr>
      </w:pPr>
      <w:r w:rsidRPr="005C1942">
        <w:rPr>
          <w:b/>
          <w:i/>
        </w:rPr>
        <w:t>Recordkeeping/Documentation:</w:t>
      </w:r>
      <w:r w:rsidRPr="005C1942">
        <w:rPr>
          <w:i/>
        </w:rPr>
        <w:t xml:space="preserve"> Programs, medical records, exposure records</w:t>
      </w:r>
    </w:p>
    <w:p w14:paraId="03491427" w14:textId="77777777" w:rsidR="008E729E" w:rsidRPr="005C1942" w:rsidRDefault="00E7204E" w:rsidP="008E729E">
      <w:pPr>
        <w:rPr>
          <w:bCs/>
          <w:i/>
        </w:rPr>
      </w:pPr>
      <w:r w:rsidRPr="005C1942">
        <w:rPr>
          <w:b/>
          <w:bCs/>
          <w:i/>
        </w:rPr>
        <w:t>Note:</w:t>
      </w:r>
      <w:r w:rsidRPr="005C1942">
        <w:rPr>
          <w:bCs/>
          <w:i/>
        </w:rPr>
        <w:t xml:space="preserve"> The</w:t>
      </w:r>
      <w:r w:rsidRPr="005C1942">
        <w:rPr>
          <w:i/>
        </w:rPr>
        <w:t xml:space="preserve"> Compliance Program, Medical Surveillance Program, </w:t>
      </w:r>
      <w:r w:rsidR="0092663B">
        <w:rPr>
          <w:i/>
        </w:rPr>
        <w:t>Employer-</w:t>
      </w:r>
      <w:proofErr w:type="gramStart"/>
      <w:r w:rsidR="0092663B">
        <w:rPr>
          <w:i/>
        </w:rPr>
        <w:t xml:space="preserve">Funded </w:t>
      </w:r>
      <w:r w:rsidR="003F1E28" w:rsidRPr="005C1942">
        <w:rPr>
          <w:i/>
        </w:rPr>
        <w:t xml:space="preserve"> Compensation</w:t>
      </w:r>
      <w:proofErr w:type="gramEnd"/>
      <w:r w:rsidR="003F1E28" w:rsidRPr="005C1942">
        <w:rPr>
          <w:i/>
        </w:rPr>
        <w:t xml:space="preserve"> Program </w:t>
      </w:r>
      <w:r w:rsidRPr="005C1942">
        <w:rPr>
          <w:i/>
        </w:rPr>
        <w:t xml:space="preserve">and Training Program required by </w:t>
      </w:r>
      <w:r w:rsidRPr="005C1942">
        <w:rPr>
          <w:bCs/>
          <w:i/>
        </w:rPr>
        <w:t>29 CFR</w:t>
      </w:r>
      <w:r w:rsidRPr="005C1942">
        <w:rPr>
          <w:i/>
        </w:rPr>
        <w:t xml:space="preserve"> 1910.1028</w:t>
      </w:r>
      <w:r w:rsidRPr="005C1942">
        <w:rPr>
          <w:bCs/>
          <w:i/>
        </w:rPr>
        <w:t>—Benzene</w:t>
      </w:r>
      <w:r w:rsidRPr="005C1942">
        <w:rPr>
          <w:i/>
        </w:rPr>
        <w:t xml:space="preserve"> can be incorporated into one program.</w:t>
      </w:r>
      <w:r w:rsidR="004F7DAC" w:rsidRPr="005C1942">
        <w:rPr>
          <w:i/>
        </w:rPr>
        <w:t xml:space="preserve"> </w:t>
      </w:r>
      <w:r w:rsidR="008E729E" w:rsidRPr="005C1942">
        <w:rPr>
          <w:bCs/>
          <w:i/>
        </w:rPr>
        <w:t>Please reference 29 CFR</w:t>
      </w:r>
      <w:r w:rsidR="008E729E" w:rsidRPr="005C1942">
        <w:rPr>
          <w:i/>
        </w:rPr>
        <w:t xml:space="preserve"> 1910.1028</w:t>
      </w:r>
      <w:r w:rsidR="008E729E" w:rsidRPr="005C1942">
        <w:rPr>
          <w:bCs/>
          <w:i/>
        </w:rPr>
        <w:t>—Benzene</w:t>
      </w:r>
      <w:r w:rsidR="008E729E" w:rsidRPr="005C1942">
        <w:rPr>
          <w:i/>
        </w:rPr>
        <w:t xml:space="preserve"> </w:t>
      </w:r>
      <w:r w:rsidR="008E729E" w:rsidRPr="005C1942">
        <w:rPr>
          <w:bCs/>
          <w:i/>
        </w:rPr>
        <w:t xml:space="preserve">to ensure that all the standard requirements are being met. </w:t>
      </w:r>
    </w:p>
    <w:p w14:paraId="2596C1B6" w14:textId="77777777" w:rsidR="008E729E" w:rsidRPr="005C1942" w:rsidRDefault="008E729E" w:rsidP="00B376F7">
      <w:pPr>
        <w:ind w:left="5040" w:hanging="5040"/>
        <w:rPr>
          <w:b/>
          <w:i/>
        </w:rPr>
      </w:pPr>
    </w:p>
    <w:p w14:paraId="239216AC" w14:textId="77777777" w:rsidR="00E7204E" w:rsidRPr="005C1942" w:rsidRDefault="00E7204E" w:rsidP="00B376F7">
      <w:pPr>
        <w:ind w:left="5040" w:hanging="5040"/>
        <w:rPr>
          <w:b/>
          <w:i/>
        </w:rPr>
      </w:pPr>
      <w:r w:rsidRPr="005C1942">
        <w:rPr>
          <w:b/>
          <w:i/>
        </w:rPr>
        <w:t xml:space="preserve">Standard Requirements for </w:t>
      </w:r>
      <w:r w:rsidRPr="005C1942">
        <w:rPr>
          <w:b/>
          <w:bCs/>
          <w:i/>
        </w:rPr>
        <w:t>29 CFR</w:t>
      </w:r>
      <w:r w:rsidRPr="005C1942">
        <w:rPr>
          <w:b/>
          <w:i/>
        </w:rPr>
        <w:t xml:space="preserve"> 1910.1029</w:t>
      </w:r>
      <w:r w:rsidRPr="005C1942">
        <w:rPr>
          <w:b/>
          <w:bCs/>
          <w:i/>
        </w:rPr>
        <w:t>—Coke Oven Emissions:</w:t>
      </w:r>
      <w:r w:rsidRPr="005C1942">
        <w:rPr>
          <w:b/>
          <w:i/>
        </w:rPr>
        <w:tab/>
      </w:r>
    </w:p>
    <w:p w14:paraId="367C8DC4" w14:textId="77777777" w:rsidR="00E7204E" w:rsidRPr="005C1942" w:rsidRDefault="00E7204E" w:rsidP="005F2CC9">
      <w:pPr>
        <w:pStyle w:val="ListParagraph"/>
        <w:numPr>
          <w:ilvl w:val="0"/>
          <w:numId w:val="282"/>
        </w:numPr>
        <w:spacing w:after="200"/>
        <w:rPr>
          <w:b/>
          <w:i/>
        </w:rPr>
      </w:pPr>
      <w:r w:rsidRPr="005C1942">
        <w:rPr>
          <w:b/>
          <w:i/>
        </w:rPr>
        <w:lastRenderedPageBreak/>
        <w:t>Programs/Plans:</w:t>
      </w:r>
      <w:r w:rsidRPr="005C1942">
        <w:rPr>
          <w:i/>
        </w:rPr>
        <w:t xml:space="preserve"> Compliance Program, Medical Surveillance Program, Training </w:t>
      </w:r>
      <w:proofErr w:type="gramStart"/>
      <w:r w:rsidRPr="005C1942">
        <w:rPr>
          <w:i/>
        </w:rPr>
        <w:t>Program,  Inspection</w:t>
      </w:r>
      <w:proofErr w:type="gramEnd"/>
      <w:r w:rsidRPr="005C1942">
        <w:rPr>
          <w:i/>
        </w:rPr>
        <w:t xml:space="preserve"> Program</w:t>
      </w:r>
    </w:p>
    <w:p w14:paraId="63576467" w14:textId="77777777" w:rsidR="00E7204E" w:rsidRPr="005C1942" w:rsidRDefault="00F05571" w:rsidP="005F2CC9">
      <w:pPr>
        <w:pStyle w:val="ListParagraph"/>
        <w:numPr>
          <w:ilvl w:val="0"/>
          <w:numId w:val="282"/>
        </w:numPr>
        <w:spacing w:after="200"/>
        <w:rPr>
          <w:i/>
        </w:rPr>
      </w:pPr>
      <w:r>
        <w:rPr>
          <w:b/>
          <w:i/>
        </w:rPr>
        <w:t xml:space="preserve">Procedures/Practices/Controls: </w:t>
      </w:r>
      <w:r w:rsidR="00E7204E" w:rsidRPr="005C1942">
        <w:rPr>
          <w:b/>
          <w:i/>
        </w:rPr>
        <w:t xml:space="preserve"> </w:t>
      </w:r>
      <w:r w:rsidR="00E7204E" w:rsidRPr="005C1942">
        <w:rPr>
          <w:i/>
        </w:rPr>
        <w:t>Work practice controls, exposure monitoring procedures, medical surveillance procedures (Include in your Compliance Program)</w:t>
      </w:r>
    </w:p>
    <w:p w14:paraId="2AB3B935" w14:textId="77777777" w:rsidR="00E7204E" w:rsidRPr="005C1942" w:rsidRDefault="00235EDA" w:rsidP="005F2CC9">
      <w:pPr>
        <w:pStyle w:val="ListParagraph"/>
        <w:numPr>
          <w:ilvl w:val="0"/>
          <w:numId w:val="282"/>
        </w:numPr>
        <w:spacing w:after="200"/>
        <w:rPr>
          <w:i/>
        </w:rPr>
      </w:pPr>
      <w:r w:rsidRPr="005C1942">
        <w:rPr>
          <w:b/>
          <w:i/>
        </w:rPr>
        <w:t xml:space="preserve">Training: </w:t>
      </w:r>
      <w:r w:rsidR="00E7204E" w:rsidRPr="005C1942">
        <w:rPr>
          <w:i/>
        </w:rPr>
        <w:t>Initially, annually</w:t>
      </w:r>
    </w:p>
    <w:p w14:paraId="4BD4EE69" w14:textId="77777777" w:rsidR="00E7204E" w:rsidRPr="005C1942" w:rsidRDefault="00E7204E" w:rsidP="005F2CC9">
      <w:pPr>
        <w:pStyle w:val="ListParagraph"/>
        <w:numPr>
          <w:ilvl w:val="0"/>
          <w:numId w:val="282"/>
        </w:numPr>
        <w:spacing w:after="200"/>
        <w:rPr>
          <w:i/>
        </w:rPr>
      </w:pPr>
      <w:r w:rsidRPr="005C1942">
        <w:rPr>
          <w:b/>
          <w:i/>
        </w:rPr>
        <w:t>Inspections:</w:t>
      </w:r>
      <w:r w:rsidRPr="005C1942">
        <w:rPr>
          <w:i/>
        </w:rPr>
        <w:t xml:space="preserve"> None</w:t>
      </w:r>
    </w:p>
    <w:p w14:paraId="42CB08E9" w14:textId="77777777" w:rsidR="00E7204E" w:rsidRPr="005C1942" w:rsidRDefault="00E7204E" w:rsidP="005F2CC9">
      <w:pPr>
        <w:pStyle w:val="ListParagraph"/>
        <w:numPr>
          <w:ilvl w:val="0"/>
          <w:numId w:val="282"/>
        </w:numPr>
        <w:spacing w:after="200"/>
        <w:rPr>
          <w:b/>
          <w:i/>
        </w:rPr>
      </w:pPr>
      <w:r w:rsidRPr="005C1942">
        <w:rPr>
          <w:b/>
          <w:i/>
        </w:rPr>
        <w:t>Recordkeeping/Documentation:</w:t>
      </w:r>
      <w:r w:rsidRPr="005C1942">
        <w:rPr>
          <w:i/>
        </w:rPr>
        <w:t xml:space="preserve"> Programs, medical records, exposure records</w:t>
      </w:r>
    </w:p>
    <w:p w14:paraId="0221B986" w14:textId="77777777" w:rsidR="008E729E" w:rsidRPr="005C1942" w:rsidRDefault="00E7204E" w:rsidP="008E729E">
      <w:pPr>
        <w:rPr>
          <w:bCs/>
          <w:i/>
        </w:rPr>
      </w:pPr>
      <w:r w:rsidRPr="005C1942">
        <w:rPr>
          <w:b/>
          <w:bCs/>
          <w:i/>
        </w:rPr>
        <w:t>Note:</w:t>
      </w:r>
      <w:r w:rsidRPr="005C1942">
        <w:rPr>
          <w:bCs/>
          <w:i/>
        </w:rPr>
        <w:t xml:space="preserve"> The</w:t>
      </w:r>
      <w:r w:rsidRPr="005C1942">
        <w:rPr>
          <w:i/>
        </w:rPr>
        <w:t xml:space="preserve"> Compliance Program, Medical Surveillance Program, Training Program, and Inspection Program required by </w:t>
      </w:r>
      <w:r w:rsidRPr="005C1942">
        <w:rPr>
          <w:bCs/>
          <w:i/>
        </w:rPr>
        <w:t>29 CFR</w:t>
      </w:r>
      <w:r w:rsidRPr="005C1942">
        <w:rPr>
          <w:i/>
        </w:rPr>
        <w:t xml:space="preserve"> 1910.1029</w:t>
      </w:r>
      <w:r w:rsidRPr="005C1942">
        <w:rPr>
          <w:bCs/>
          <w:i/>
        </w:rPr>
        <w:t>—Coke Oven Emissions</w:t>
      </w:r>
      <w:r w:rsidRPr="005C1942">
        <w:rPr>
          <w:i/>
        </w:rPr>
        <w:t xml:space="preserve"> can be incorporated into one program.</w:t>
      </w:r>
      <w:r w:rsidR="004F7DAC" w:rsidRPr="005C1942">
        <w:rPr>
          <w:i/>
        </w:rPr>
        <w:t xml:space="preserve"> </w:t>
      </w:r>
      <w:r w:rsidR="008E729E" w:rsidRPr="005C1942">
        <w:rPr>
          <w:bCs/>
          <w:i/>
        </w:rPr>
        <w:t>Please reference 29 CFR</w:t>
      </w:r>
      <w:r w:rsidR="008E729E" w:rsidRPr="005C1942">
        <w:rPr>
          <w:i/>
        </w:rPr>
        <w:t xml:space="preserve"> 1910.1029</w:t>
      </w:r>
      <w:r w:rsidR="008E729E" w:rsidRPr="005C1942">
        <w:rPr>
          <w:bCs/>
          <w:i/>
        </w:rPr>
        <w:t>—Coke Oven Emissions</w:t>
      </w:r>
      <w:r w:rsidR="008E729E" w:rsidRPr="005C1942">
        <w:rPr>
          <w:i/>
        </w:rPr>
        <w:t xml:space="preserve"> </w:t>
      </w:r>
      <w:r w:rsidR="008E729E" w:rsidRPr="005C1942">
        <w:rPr>
          <w:bCs/>
          <w:i/>
        </w:rPr>
        <w:t xml:space="preserve">to ensure that all the standard requirements are being met. </w:t>
      </w:r>
    </w:p>
    <w:p w14:paraId="62D70C37" w14:textId="77777777" w:rsidR="008E729E" w:rsidRPr="005C1942" w:rsidRDefault="008E729E" w:rsidP="008E729E">
      <w:pPr>
        <w:rPr>
          <w:b/>
          <w:i/>
        </w:rPr>
      </w:pPr>
    </w:p>
    <w:p w14:paraId="6EFC7F35" w14:textId="77777777" w:rsidR="00E7204E" w:rsidRPr="005C1942" w:rsidRDefault="00E7204E" w:rsidP="008E729E">
      <w:pPr>
        <w:rPr>
          <w:b/>
          <w:i/>
        </w:rPr>
      </w:pPr>
      <w:r w:rsidRPr="005C1942">
        <w:rPr>
          <w:b/>
          <w:i/>
        </w:rPr>
        <w:t xml:space="preserve">Standard Requirements for </w:t>
      </w:r>
      <w:r w:rsidRPr="005C1942">
        <w:rPr>
          <w:b/>
          <w:bCs/>
          <w:i/>
        </w:rPr>
        <w:t>29 CFR</w:t>
      </w:r>
      <w:r w:rsidRPr="005C1942">
        <w:rPr>
          <w:b/>
          <w:i/>
        </w:rPr>
        <w:t xml:space="preserve"> 1910.1043</w:t>
      </w:r>
      <w:r w:rsidRPr="005C1942">
        <w:rPr>
          <w:b/>
          <w:bCs/>
          <w:i/>
        </w:rPr>
        <w:t>—Cotton Dust:</w:t>
      </w:r>
      <w:r w:rsidRPr="005C1942">
        <w:rPr>
          <w:b/>
          <w:i/>
        </w:rPr>
        <w:tab/>
      </w:r>
      <w:r w:rsidRPr="005C1942">
        <w:rPr>
          <w:b/>
          <w:i/>
        </w:rPr>
        <w:tab/>
      </w:r>
      <w:r w:rsidRPr="005C1942">
        <w:rPr>
          <w:b/>
          <w:i/>
        </w:rPr>
        <w:tab/>
      </w:r>
      <w:r w:rsidRPr="005C1942">
        <w:rPr>
          <w:b/>
          <w:i/>
        </w:rPr>
        <w:tab/>
        <w:t xml:space="preserve"> </w:t>
      </w:r>
    </w:p>
    <w:p w14:paraId="67A9144E" w14:textId="77777777" w:rsidR="00E7204E" w:rsidRPr="005C1942" w:rsidRDefault="00E7204E" w:rsidP="005F2CC9">
      <w:pPr>
        <w:pStyle w:val="ListParagraph"/>
        <w:numPr>
          <w:ilvl w:val="0"/>
          <w:numId w:val="244"/>
        </w:numPr>
        <w:spacing w:after="200"/>
        <w:rPr>
          <w:b/>
          <w:i/>
        </w:rPr>
      </w:pPr>
      <w:r w:rsidRPr="005C1942">
        <w:rPr>
          <w:b/>
          <w:i/>
        </w:rPr>
        <w:t>Programs/Plans:</w:t>
      </w:r>
      <w:r w:rsidRPr="005C1942">
        <w:rPr>
          <w:i/>
        </w:rPr>
        <w:t xml:space="preserve"> Compliance Program, Medical Surveillance Program, Training Program, Work Practice Program</w:t>
      </w:r>
    </w:p>
    <w:p w14:paraId="5C7CDE82" w14:textId="77777777" w:rsidR="00E7204E" w:rsidRPr="005C1942" w:rsidRDefault="00F05571" w:rsidP="005F2CC9">
      <w:pPr>
        <w:pStyle w:val="ListParagraph"/>
        <w:numPr>
          <w:ilvl w:val="0"/>
          <w:numId w:val="244"/>
        </w:numPr>
        <w:spacing w:after="200"/>
        <w:rPr>
          <w:i/>
        </w:rPr>
      </w:pPr>
      <w:r>
        <w:rPr>
          <w:b/>
          <w:i/>
        </w:rPr>
        <w:t xml:space="preserve">Procedures/Practices/Controls: </w:t>
      </w:r>
      <w:r w:rsidR="00E7204E" w:rsidRPr="005C1942">
        <w:rPr>
          <w:b/>
          <w:i/>
        </w:rPr>
        <w:t xml:space="preserve"> </w:t>
      </w:r>
      <w:r w:rsidR="00E7204E" w:rsidRPr="005C1942">
        <w:rPr>
          <w:i/>
        </w:rPr>
        <w:t>Exposure monitoring procedures, medical surveillance procedures (Include in your Compliance Program)</w:t>
      </w:r>
    </w:p>
    <w:p w14:paraId="3D7109D4" w14:textId="77777777" w:rsidR="00E7204E" w:rsidRPr="005C1942" w:rsidRDefault="00235EDA" w:rsidP="005F2CC9">
      <w:pPr>
        <w:pStyle w:val="ListParagraph"/>
        <w:numPr>
          <w:ilvl w:val="0"/>
          <w:numId w:val="244"/>
        </w:numPr>
        <w:spacing w:after="200"/>
        <w:rPr>
          <w:i/>
        </w:rPr>
      </w:pPr>
      <w:r w:rsidRPr="005C1942">
        <w:rPr>
          <w:b/>
          <w:i/>
        </w:rPr>
        <w:t xml:space="preserve">Training: </w:t>
      </w:r>
      <w:r w:rsidR="00E7204E" w:rsidRPr="005C1942">
        <w:rPr>
          <w:i/>
        </w:rPr>
        <w:t>Initially, annually</w:t>
      </w:r>
    </w:p>
    <w:p w14:paraId="3492D35F" w14:textId="77777777" w:rsidR="00E7204E" w:rsidRPr="005C1942" w:rsidRDefault="00E7204E" w:rsidP="005F2CC9">
      <w:pPr>
        <w:pStyle w:val="ListParagraph"/>
        <w:numPr>
          <w:ilvl w:val="0"/>
          <w:numId w:val="244"/>
        </w:numPr>
        <w:spacing w:after="200"/>
        <w:rPr>
          <w:i/>
        </w:rPr>
      </w:pPr>
      <w:r w:rsidRPr="005C1942">
        <w:rPr>
          <w:b/>
          <w:i/>
        </w:rPr>
        <w:t>Inspections:</w:t>
      </w:r>
      <w:r w:rsidRPr="005C1942">
        <w:rPr>
          <w:i/>
        </w:rPr>
        <w:t xml:space="preserve"> None</w:t>
      </w:r>
    </w:p>
    <w:p w14:paraId="7FC3B6AE" w14:textId="77777777" w:rsidR="00E7204E" w:rsidRPr="005C1942" w:rsidRDefault="00E7204E" w:rsidP="005F2CC9">
      <w:pPr>
        <w:pStyle w:val="ListParagraph"/>
        <w:numPr>
          <w:ilvl w:val="0"/>
          <w:numId w:val="244"/>
        </w:numPr>
        <w:spacing w:after="200"/>
        <w:rPr>
          <w:b/>
          <w:i/>
        </w:rPr>
      </w:pPr>
      <w:r w:rsidRPr="005C1942">
        <w:rPr>
          <w:b/>
          <w:i/>
        </w:rPr>
        <w:t>Recordkeeping/Documentation:</w:t>
      </w:r>
      <w:r w:rsidRPr="005C1942">
        <w:rPr>
          <w:i/>
        </w:rPr>
        <w:t xml:space="preserve"> Programs, medical records, exposure records</w:t>
      </w:r>
    </w:p>
    <w:p w14:paraId="124422E1" w14:textId="77777777" w:rsidR="008E729E" w:rsidRPr="005C1942" w:rsidRDefault="00E7204E" w:rsidP="008E729E">
      <w:pPr>
        <w:rPr>
          <w:bCs/>
          <w:i/>
        </w:rPr>
      </w:pPr>
      <w:r w:rsidRPr="005C1942">
        <w:rPr>
          <w:b/>
          <w:bCs/>
          <w:i/>
        </w:rPr>
        <w:t>Note:</w:t>
      </w:r>
      <w:r w:rsidRPr="005C1942">
        <w:rPr>
          <w:bCs/>
          <w:i/>
        </w:rPr>
        <w:t xml:space="preserve"> The </w:t>
      </w:r>
      <w:r w:rsidRPr="005C1942">
        <w:rPr>
          <w:i/>
        </w:rPr>
        <w:t>Compliance Program, Medical Surveillance Program, Training Program, and Work Practice Program</w:t>
      </w:r>
      <w:r w:rsidRPr="005C1942">
        <w:rPr>
          <w:b/>
          <w:i/>
        </w:rPr>
        <w:t xml:space="preserve"> </w:t>
      </w:r>
      <w:r w:rsidRPr="005C1942">
        <w:rPr>
          <w:i/>
        </w:rPr>
        <w:t xml:space="preserve">required by </w:t>
      </w:r>
      <w:r w:rsidRPr="005C1942">
        <w:rPr>
          <w:bCs/>
          <w:i/>
        </w:rPr>
        <w:t>29 CFR</w:t>
      </w:r>
      <w:r w:rsidRPr="005C1942">
        <w:rPr>
          <w:i/>
        </w:rPr>
        <w:t xml:space="preserve"> 1910.1043</w:t>
      </w:r>
      <w:r w:rsidRPr="005C1942">
        <w:rPr>
          <w:bCs/>
          <w:i/>
        </w:rPr>
        <w:t>—Cotton Dust</w:t>
      </w:r>
      <w:r w:rsidRPr="005C1942">
        <w:rPr>
          <w:i/>
        </w:rPr>
        <w:t xml:space="preserve"> can be incorporated into one program.</w:t>
      </w:r>
      <w:r w:rsidR="004F7DAC" w:rsidRPr="005C1942">
        <w:rPr>
          <w:i/>
        </w:rPr>
        <w:t xml:space="preserve"> </w:t>
      </w:r>
      <w:r w:rsidR="008E729E" w:rsidRPr="005C1942">
        <w:rPr>
          <w:bCs/>
          <w:i/>
        </w:rPr>
        <w:t>Please reference 29 CFR</w:t>
      </w:r>
      <w:r w:rsidR="008E729E" w:rsidRPr="005C1942">
        <w:rPr>
          <w:i/>
        </w:rPr>
        <w:t xml:space="preserve"> 1910.1043</w:t>
      </w:r>
      <w:r w:rsidR="008E729E" w:rsidRPr="005C1942">
        <w:rPr>
          <w:bCs/>
          <w:i/>
        </w:rPr>
        <w:t xml:space="preserve">—Cotton </w:t>
      </w:r>
      <w:proofErr w:type="gramStart"/>
      <w:r w:rsidR="008E729E" w:rsidRPr="005C1942">
        <w:rPr>
          <w:bCs/>
          <w:i/>
        </w:rPr>
        <w:t>Dust</w:t>
      </w:r>
      <w:r w:rsidR="008E729E" w:rsidRPr="005C1942">
        <w:rPr>
          <w:i/>
        </w:rPr>
        <w:t xml:space="preserve">  </w:t>
      </w:r>
      <w:r w:rsidR="008E729E" w:rsidRPr="005C1942">
        <w:rPr>
          <w:bCs/>
          <w:i/>
        </w:rPr>
        <w:t>to</w:t>
      </w:r>
      <w:proofErr w:type="gramEnd"/>
      <w:r w:rsidR="008E729E" w:rsidRPr="005C1942">
        <w:rPr>
          <w:bCs/>
          <w:i/>
        </w:rPr>
        <w:t xml:space="preserve"> ensure that all the standard requirements are </w:t>
      </w:r>
      <w:proofErr w:type="gramStart"/>
      <w:r w:rsidR="008E729E" w:rsidRPr="005C1942">
        <w:rPr>
          <w:bCs/>
          <w:i/>
        </w:rPr>
        <w:t>being met</w:t>
      </w:r>
      <w:proofErr w:type="gramEnd"/>
      <w:r w:rsidR="008E729E" w:rsidRPr="005C1942">
        <w:rPr>
          <w:bCs/>
          <w:i/>
        </w:rPr>
        <w:t xml:space="preserve">. </w:t>
      </w:r>
    </w:p>
    <w:p w14:paraId="5AFADA58" w14:textId="77777777" w:rsidR="008E729E" w:rsidRPr="005C1942" w:rsidRDefault="008E729E" w:rsidP="008E729E">
      <w:pPr>
        <w:rPr>
          <w:b/>
          <w:i/>
        </w:rPr>
      </w:pPr>
    </w:p>
    <w:p w14:paraId="64973C2E" w14:textId="77777777" w:rsidR="00E7204E" w:rsidRPr="005C1942" w:rsidRDefault="00E7204E" w:rsidP="008E729E">
      <w:pPr>
        <w:rPr>
          <w:b/>
          <w:i/>
        </w:rPr>
      </w:pPr>
      <w:r w:rsidRPr="005C1942">
        <w:rPr>
          <w:b/>
          <w:i/>
        </w:rPr>
        <w:t xml:space="preserve">Standard Requirements for </w:t>
      </w:r>
      <w:r w:rsidRPr="005C1942">
        <w:rPr>
          <w:b/>
          <w:bCs/>
          <w:i/>
        </w:rPr>
        <w:t>29 CFR</w:t>
      </w:r>
      <w:r w:rsidRPr="005C1942">
        <w:rPr>
          <w:b/>
          <w:i/>
        </w:rPr>
        <w:t xml:space="preserve"> 1910.1044</w:t>
      </w:r>
      <w:r w:rsidRPr="005C1942">
        <w:rPr>
          <w:b/>
          <w:bCs/>
          <w:i/>
        </w:rPr>
        <w:t>—</w:t>
      </w:r>
      <w:r w:rsidR="00C52E72">
        <w:rPr>
          <w:b/>
          <w:i/>
        </w:rPr>
        <w:t>1,2-dibromo-3-chloropropane</w:t>
      </w:r>
      <w:r w:rsidRPr="005C1942">
        <w:rPr>
          <w:b/>
          <w:i/>
        </w:rPr>
        <w:t>:</w:t>
      </w:r>
      <w:r w:rsidRPr="005C1942">
        <w:rPr>
          <w:b/>
          <w:i/>
        </w:rPr>
        <w:tab/>
        <w:t xml:space="preserve"> </w:t>
      </w:r>
    </w:p>
    <w:p w14:paraId="18ECA53A" w14:textId="77777777" w:rsidR="00E7204E" w:rsidRPr="005C1942" w:rsidRDefault="00E7204E" w:rsidP="005F2CC9">
      <w:pPr>
        <w:pStyle w:val="ListParagraph"/>
        <w:numPr>
          <w:ilvl w:val="0"/>
          <w:numId w:val="283"/>
        </w:numPr>
        <w:rPr>
          <w:b/>
          <w:i/>
        </w:rPr>
      </w:pPr>
      <w:r w:rsidRPr="005C1942">
        <w:rPr>
          <w:b/>
          <w:i/>
        </w:rPr>
        <w:t>Programs/Plans:</w:t>
      </w:r>
      <w:r w:rsidRPr="005C1942">
        <w:rPr>
          <w:i/>
        </w:rPr>
        <w:t xml:space="preserve">  Compliance Program, Medical Surveillance Program, Training Program</w:t>
      </w:r>
    </w:p>
    <w:p w14:paraId="498B66DB" w14:textId="77777777" w:rsidR="00E7204E" w:rsidRPr="005C1942" w:rsidRDefault="00F05571" w:rsidP="005F2CC9">
      <w:pPr>
        <w:pStyle w:val="ListParagraph"/>
        <w:numPr>
          <w:ilvl w:val="0"/>
          <w:numId w:val="283"/>
        </w:numPr>
        <w:rPr>
          <w:i/>
        </w:rPr>
      </w:pPr>
      <w:r>
        <w:rPr>
          <w:b/>
          <w:i/>
        </w:rPr>
        <w:t xml:space="preserve">Procedures/Practices/Controls: </w:t>
      </w:r>
      <w:r w:rsidR="00E7204E" w:rsidRPr="005C1942">
        <w:rPr>
          <w:b/>
          <w:i/>
        </w:rPr>
        <w:t xml:space="preserve"> </w:t>
      </w:r>
      <w:r w:rsidR="00E7204E" w:rsidRPr="005C1942">
        <w:rPr>
          <w:i/>
        </w:rPr>
        <w:t>Work practice controls, exposure monitoring procedures, medical surveillance procedures (Include in your Compliance Program</w:t>
      </w:r>
    </w:p>
    <w:p w14:paraId="03F5AFA9" w14:textId="77777777" w:rsidR="00E7204E" w:rsidRPr="005C1942" w:rsidRDefault="00235EDA" w:rsidP="005F2CC9">
      <w:pPr>
        <w:pStyle w:val="ListParagraph"/>
        <w:numPr>
          <w:ilvl w:val="0"/>
          <w:numId w:val="283"/>
        </w:numPr>
        <w:rPr>
          <w:i/>
        </w:rPr>
      </w:pPr>
      <w:r w:rsidRPr="005C1942">
        <w:rPr>
          <w:b/>
          <w:i/>
        </w:rPr>
        <w:t xml:space="preserve">Training: </w:t>
      </w:r>
      <w:r w:rsidR="00E7204E" w:rsidRPr="005C1942">
        <w:rPr>
          <w:i/>
        </w:rPr>
        <w:t>Initially, annually</w:t>
      </w:r>
    </w:p>
    <w:p w14:paraId="0360A08B" w14:textId="77777777" w:rsidR="00E7204E" w:rsidRPr="005C1942" w:rsidRDefault="00E7204E" w:rsidP="005F2CC9">
      <w:pPr>
        <w:pStyle w:val="ListParagraph"/>
        <w:numPr>
          <w:ilvl w:val="0"/>
          <w:numId w:val="283"/>
        </w:numPr>
        <w:rPr>
          <w:i/>
        </w:rPr>
      </w:pPr>
      <w:r w:rsidRPr="005C1942">
        <w:rPr>
          <w:b/>
          <w:i/>
        </w:rPr>
        <w:t>Inspections:</w:t>
      </w:r>
      <w:r w:rsidRPr="005C1942">
        <w:rPr>
          <w:i/>
        </w:rPr>
        <w:t xml:space="preserve"> None</w:t>
      </w:r>
    </w:p>
    <w:p w14:paraId="2CFBA62D" w14:textId="77777777" w:rsidR="00E7204E" w:rsidRPr="005C1942" w:rsidRDefault="00E7204E" w:rsidP="005F2CC9">
      <w:pPr>
        <w:pStyle w:val="ListParagraph"/>
        <w:numPr>
          <w:ilvl w:val="0"/>
          <w:numId w:val="283"/>
        </w:numPr>
        <w:rPr>
          <w:b/>
          <w:i/>
        </w:rPr>
      </w:pPr>
      <w:r w:rsidRPr="005C1942">
        <w:rPr>
          <w:b/>
          <w:i/>
        </w:rPr>
        <w:t>Recordkeeping/Documentation:</w:t>
      </w:r>
      <w:r w:rsidRPr="005C1942">
        <w:rPr>
          <w:i/>
        </w:rPr>
        <w:t xml:space="preserve"> Programs, medical records, exposure records</w:t>
      </w:r>
    </w:p>
    <w:p w14:paraId="4D22D03B" w14:textId="77777777" w:rsidR="008E729E" w:rsidRPr="005C1942" w:rsidRDefault="008E729E" w:rsidP="008E729E">
      <w:pPr>
        <w:rPr>
          <w:b/>
          <w:bCs/>
          <w:i/>
        </w:rPr>
      </w:pPr>
    </w:p>
    <w:p w14:paraId="4B9B5700" w14:textId="77777777" w:rsidR="008E729E" w:rsidRPr="005C1942" w:rsidRDefault="00E7204E" w:rsidP="008E729E">
      <w:pPr>
        <w:rPr>
          <w:bCs/>
          <w:i/>
        </w:rPr>
      </w:pPr>
      <w:r w:rsidRPr="005C1942">
        <w:rPr>
          <w:b/>
          <w:bCs/>
          <w:i/>
        </w:rPr>
        <w:t>Note:</w:t>
      </w:r>
      <w:r w:rsidRPr="005C1942">
        <w:rPr>
          <w:bCs/>
          <w:i/>
        </w:rPr>
        <w:t xml:space="preserve"> The </w:t>
      </w:r>
      <w:r w:rsidRPr="005C1942">
        <w:rPr>
          <w:i/>
        </w:rPr>
        <w:t xml:space="preserve">Compliance Program, Medical Surveillance Program, and Training Program required by </w:t>
      </w:r>
      <w:r w:rsidRPr="005C1942">
        <w:rPr>
          <w:bCs/>
          <w:i/>
        </w:rPr>
        <w:t>29 CFR</w:t>
      </w:r>
      <w:r w:rsidRPr="005C1942">
        <w:rPr>
          <w:i/>
        </w:rPr>
        <w:t xml:space="preserve"> 1910.1044</w:t>
      </w:r>
      <w:r w:rsidRPr="005C1942">
        <w:rPr>
          <w:bCs/>
          <w:i/>
        </w:rPr>
        <w:t>—</w:t>
      </w:r>
      <w:r w:rsidR="00C52E72">
        <w:rPr>
          <w:i/>
        </w:rPr>
        <w:t>1,2-dibromo-3-chloropropane</w:t>
      </w:r>
      <w:r w:rsidRPr="005C1942">
        <w:rPr>
          <w:i/>
        </w:rPr>
        <w:t xml:space="preserve"> can be incorporated into one program.</w:t>
      </w:r>
      <w:r w:rsidR="004F7DAC" w:rsidRPr="005C1942">
        <w:rPr>
          <w:i/>
        </w:rPr>
        <w:t xml:space="preserve"> </w:t>
      </w:r>
      <w:r w:rsidR="008E729E" w:rsidRPr="005C1942">
        <w:rPr>
          <w:bCs/>
          <w:i/>
        </w:rPr>
        <w:t>Please reference 29 CFR</w:t>
      </w:r>
      <w:r w:rsidR="008E729E" w:rsidRPr="005C1942">
        <w:rPr>
          <w:i/>
        </w:rPr>
        <w:t xml:space="preserve"> 1910.1044</w:t>
      </w:r>
      <w:r w:rsidR="008E729E" w:rsidRPr="005C1942">
        <w:rPr>
          <w:bCs/>
          <w:i/>
        </w:rPr>
        <w:t>—</w:t>
      </w:r>
      <w:r w:rsidR="00C52E72">
        <w:rPr>
          <w:i/>
        </w:rPr>
        <w:t>1,2-dibromo-3-chloropropane</w:t>
      </w:r>
      <w:r w:rsidR="008E729E" w:rsidRPr="005C1942">
        <w:rPr>
          <w:i/>
        </w:rPr>
        <w:t xml:space="preserve"> </w:t>
      </w:r>
      <w:r w:rsidR="008E729E" w:rsidRPr="005C1942">
        <w:rPr>
          <w:bCs/>
          <w:i/>
        </w:rPr>
        <w:t xml:space="preserve">to ensure that all the standard requirements are being met. </w:t>
      </w:r>
    </w:p>
    <w:p w14:paraId="21658699" w14:textId="77777777" w:rsidR="008E729E" w:rsidRPr="005C1942" w:rsidRDefault="008E729E" w:rsidP="00B376F7">
      <w:pPr>
        <w:rPr>
          <w:b/>
          <w:i/>
        </w:rPr>
      </w:pPr>
    </w:p>
    <w:p w14:paraId="4EE96F20" w14:textId="77777777" w:rsidR="00E7204E" w:rsidRPr="005C1942" w:rsidRDefault="00E7204E" w:rsidP="00B376F7">
      <w:pPr>
        <w:rPr>
          <w:b/>
          <w:i/>
        </w:rPr>
      </w:pPr>
      <w:r w:rsidRPr="005C1942">
        <w:rPr>
          <w:b/>
          <w:i/>
        </w:rPr>
        <w:t xml:space="preserve">Standard Requirements for </w:t>
      </w:r>
      <w:r w:rsidRPr="005C1942">
        <w:rPr>
          <w:b/>
          <w:bCs/>
          <w:i/>
        </w:rPr>
        <w:t>29 CFR</w:t>
      </w:r>
      <w:r w:rsidRPr="005C1942">
        <w:rPr>
          <w:b/>
          <w:i/>
        </w:rPr>
        <w:t xml:space="preserve"> 1910.1045</w:t>
      </w:r>
      <w:r w:rsidRPr="005C1942">
        <w:rPr>
          <w:b/>
          <w:bCs/>
          <w:i/>
        </w:rPr>
        <w:t>—</w:t>
      </w:r>
      <w:r w:rsidRPr="005C1942">
        <w:rPr>
          <w:b/>
          <w:i/>
        </w:rPr>
        <w:t>Acrylonitrile:</w:t>
      </w:r>
      <w:r w:rsidRPr="005C1942">
        <w:rPr>
          <w:b/>
          <w:i/>
        </w:rPr>
        <w:tab/>
      </w:r>
      <w:r w:rsidRPr="005C1942">
        <w:rPr>
          <w:b/>
          <w:i/>
        </w:rPr>
        <w:tab/>
      </w:r>
      <w:r w:rsidRPr="005C1942">
        <w:rPr>
          <w:b/>
          <w:i/>
        </w:rPr>
        <w:tab/>
      </w:r>
      <w:r w:rsidRPr="005C1942">
        <w:rPr>
          <w:b/>
          <w:i/>
        </w:rPr>
        <w:tab/>
        <w:t xml:space="preserve"> </w:t>
      </w:r>
    </w:p>
    <w:p w14:paraId="6C590CC4" w14:textId="77777777" w:rsidR="00E7204E" w:rsidRPr="005C1942" w:rsidRDefault="00E7204E" w:rsidP="005F2CC9">
      <w:pPr>
        <w:pStyle w:val="ListParagraph"/>
        <w:numPr>
          <w:ilvl w:val="0"/>
          <w:numId w:val="284"/>
        </w:numPr>
        <w:spacing w:after="200"/>
        <w:rPr>
          <w:b/>
          <w:i/>
        </w:rPr>
      </w:pPr>
      <w:r w:rsidRPr="005C1942">
        <w:rPr>
          <w:b/>
          <w:i/>
        </w:rPr>
        <w:t>Programs/Plans:</w:t>
      </w:r>
      <w:r w:rsidRPr="005C1942">
        <w:rPr>
          <w:i/>
        </w:rPr>
        <w:t xml:space="preserve">  Compliance Program, Medical Surveillance Program, Training Program</w:t>
      </w:r>
    </w:p>
    <w:p w14:paraId="2F4BBBDB" w14:textId="77777777" w:rsidR="00E7204E" w:rsidRPr="005C1942" w:rsidRDefault="00F05571" w:rsidP="005F2CC9">
      <w:pPr>
        <w:pStyle w:val="ListParagraph"/>
        <w:numPr>
          <w:ilvl w:val="0"/>
          <w:numId w:val="284"/>
        </w:numPr>
        <w:spacing w:after="200"/>
        <w:rPr>
          <w:b/>
          <w:i/>
        </w:rPr>
      </w:pPr>
      <w:r>
        <w:rPr>
          <w:b/>
          <w:i/>
        </w:rPr>
        <w:t xml:space="preserve">Procedures/Practices/Controls: </w:t>
      </w:r>
      <w:r w:rsidR="00E7204E" w:rsidRPr="005C1942">
        <w:rPr>
          <w:b/>
          <w:i/>
        </w:rPr>
        <w:t xml:space="preserve"> </w:t>
      </w:r>
      <w:r w:rsidR="00E7204E" w:rsidRPr="005C1942">
        <w:rPr>
          <w:i/>
        </w:rPr>
        <w:t>Work practice controls, exposure monitoring procedures, medical surveillance procedures (Include in your Compliance Program)</w:t>
      </w:r>
    </w:p>
    <w:p w14:paraId="077295C1" w14:textId="77777777" w:rsidR="00E7204E" w:rsidRPr="005C1942" w:rsidRDefault="00235EDA" w:rsidP="005F2CC9">
      <w:pPr>
        <w:pStyle w:val="ListParagraph"/>
        <w:numPr>
          <w:ilvl w:val="0"/>
          <w:numId w:val="284"/>
        </w:numPr>
        <w:spacing w:after="200"/>
        <w:rPr>
          <w:i/>
        </w:rPr>
      </w:pPr>
      <w:r w:rsidRPr="005C1942">
        <w:rPr>
          <w:b/>
          <w:i/>
        </w:rPr>
        <w:t xml:space="preserve">Training: </w:t>
      </w:r>
      <w:r w:rsidR="00E7204E" w:rsidRPr="005C1942">
        <w:rPr>
          <w:i/>
        </w:rPr>
        <w:t>Initially, annually</w:t>
      </w:r>
    </w:p>
    <w:p w14:paraId="51E7D4BE" w14:textId="77777777" w:rsidR="00E7204E" w:rsidRPr="005C1942" w:rsidRDefault="00E7204E" w:rsidP="005F2CC9">
      <w:pPr>
        <w:pStyle w:val="ListParagraph"/>
        <w:numPr>
          <w:ilvl w:val="0"/>
          <w:numId w:val="284"/>
        </w:numPr>
        <w:spacing w:after="200"/>
        <w:rPr>
          <w:i/>
        </w:rPr>
      </w:pPr>
      <w:r w:rsidRPr="005C1942">
        <w:rPr>
          <w:b/>
          <w:i/>
        </w:rPr>
        <w:t>Inspections:</w:t>
      </w:r>
      <w:r w:rsidRPr="005C1942">
        <w:rPr>
          <w:i/>
        </w:rPr>
        <w:t xml:space="preserve"> None</w:t>
      </w:r>
    </w:p>
    <w:p w14:paraId="45D96FBD" w14:textId="77777777" w:rsidR="00E7204E" w:rsidRPr="005C1942" w:rsidRDefault="00E7204E" w:rsidP="005F2CC9">
      <w:pPr>
        <w:pStyle w:val="ListParagraph"/>
        <w:numPr>
          <w:ilvl w:val="0"/>
          <w:numId w:val="284"/>
        </w:numPr>
        <w:spacing w:after="200"/>
        <w:rPr>
          <w:b/>
          <w:i/>
        </w:rPr>
      </w:pPr>
      <w:r w:rsidRPr="005C1942">
        <w:rPr>
          <w:b/>
          <w:i/>
        </w:rPr>
        <w:t>Recordkeeping/Documentation:</w:t>
      </w:r>
      <w:r w:rsidRPr="005C1942">
        <w:rPr>
          <w:i/>
        </w:rPr>
        <w:t xml:space="preserve"> Programs, medical records, exposure records</w:t>
      </w:r>
    </w:p>
    <w:p w14:paraId="41A08305" w14:textId="77777777" w:rsidR="008E729E" w:rsidRPr="005C1942" w:rsidRDefault="00E7204E" w:rsidP="008E729E">
      <w:pPr>
        <w:rPr>
          <w:bCs/>
          <w:i/>
        </w:rPr>
      </w:pPr>
      <w:r w:rsidRPr="005C1942">
        <w:rPr>
          <w:b/>
          <w:bCs/>
          <w:i/>
        </w:rPr>
        <w:t>Note:</w:t>
      </w:r>
      <w:r w:rsidRPr="005C1942">
        <w:rPr>
          <w:bCs/>
          <w:i/>
        </w:rPr>
        <w:t xml:space="preserve"> The </w:t>
      </w:r>
      <w:r w:rsidRPr="005C1942">
        <w:rPr>
          <w:i/>
        </w:rPr>
        <w:t>Compliance Program, Medical Surveillance Program, and Training Program</w:t>
      </w:r>
      <w:r w:rsidRPr="005C1942">
        <w:rPr>
          <w:b/>
          <w:i/>
        </w:rPr>
        <w:t xml:space="preserve"> </w:t>
      </w:r>
      <w:r w:rsidRPr="005C1942">
        <w:rPr>
          <w:i/>
        </w:rPr>
        <w:t xml:space="preserve">required by </w:t>
      </w:r>
      <w:r w:rsidRPr="005C1942">
        <w:rPr>
          <w:bCs/>
          <w:i/>
        </w:rPr>
        <w:t>29 CFR</w:t>
      </w:r>
      <w:r w:rsidRPr="005C1942">
        <w:rPr>
          <w:i/>
        </w:rPr>
        <w:t xml:space="preserve"> 1910.1045</w:t>
      </w:r>
      <w:r w:rsidRPr="005C1942">
        <w:rPr>
          <w:bCs/>
          <w:i/>
        </w:rPr>
        <w:t>—</w:t>
      </w:r>
      <w:r w:rsidRPr="005C1942">
        <w:rPr>
          <w:i/>
        </w:rPr>
        <w:t>Acrylonitrile can be incorporated into one program.</w:t>
      </w:r>
      <w:r w:rsidR="004F7DAC" w:rsidRPr="005C1942">
        <w:rPr>
          <w:i/>
        </w:rPr>
        <w:t xml:space="preserve"> </w:t>
      </w:r>
      <w:r w:rsidR="008E729E" w:rsidRPr="005C1942">
        <w:rPr>
          <w:bCs/>
          <w:i/>
        </w:rPr>
        <w:t>Please reference 29 CFR</w:t>
      </w:r>
      <w:r w:rsidR="008E729E" w:rsidRPr="005C1942">
        <w:rPr>
          <w:i/>
        </w:rPr>
        <w:t xml:space="preserve"> 1910.1045</w:t>
      </w:r>
      <w:r w:rsidR="008E729E" w:rsidRPr="005C1942">
        <w:rPr>
          <w:bCs/>
          <w:i/>
        </w:rPr>
        <w:t>—</w:t>
      </w:r>
      <w:r w:rsidR="008E729E" w:rsidRPr="005C1942">
        <w:rPr>
          <w:i/>
        </w:rPr>
        <w:t xml:space="preserve">Acrylonitrile </w:t>
      </w:r>
      <w:r w:rsidR="008E729E" w:rsidRPr="005C1942">
        <w:rPr>
          <w:bCs/>
          <w:i/>
        </w:rPr>
        <w:t xml:space="preserve">to ensure that all the standard requirements are being met. </w:t>
      </w:r>
    </w:p>
    <w:p w14:paraId="45CF3D18" w14:textId="77777777" w:rsidR="004F7DAC" w:rsidRPr="005C1942" w:rsidRDefault="004F7DAC" w:rsidP="008E729E">
      <w:pPr>
        <w:rPr>
          <w:bCs/>
          <w:i/>
        </w:rPr>
      </w:pPr>
      <w:r w:rsidRPr="005C1942">
        <w:rPr>
          <w:i/>
        </w:rPr>
        <w:t>.</w:t>
      </w:r>
    </w:p>
    <w:p w14:paraId="3A67993C" w14:textId="77777777" w:rsidR="00E7204E" w:rsidRPr="005C1942" w:rsidRDefault="00E7204E" w:rsidP="00B376F7">
      <w:pPr>
        <w:rPr>
          <w:b/>
          <w:i/>
        </w:rPr>
      </w:pPr>
      <w:r w:rsidRPr="005C1942">
        <w:rPr>
          <w:b/>
          <w:i/>
        </w:rPr>
        <w:t xml:space="preserve">Standard Requirements for </w:t>
      </w:r>
      <w:r w:rsidRPr="005C1942">
        <w:rPr>
          <w:b/>
          <w:bCs/>
          <w:i/>
        </w:rPr>
        <w:t>29 CFR</w:t>
      </w:r>
      <w:r w:rsidRPr="005C1942">
        <w:rPr>
          <w:b/>
          <w:i/>
        </w:rPr>
        <w:t xml:space="preserve"> 1910.1047</w:t>
      </w:r>
      <w:r w:rsidRPr="005C1942">
        <w:rPr>
          <w:b/>
          <w:bCs/>
          <w:i/>
        </w:rPr>
        <w:t>—Ethylene Oxide:</w:t>
      </w:r>
      <w:r w:rsidRPr="005C1942">
        <w:rPr>
          <w:b/>
          <w:i/>
        </w:rPr>
        <w:tab/>
      </w:r>
      <w:r w:rsidRPr="005C1942">
        <w:rPr>
          <w:b/>
          <w:i/>
        </w:rPr>
        <w:tab/>
      </w:r>
      <w:r w:rsidRPr="005C1942">
        <w:rPr>
          <w:b/>
          <w:i/>
        </w:rPr>
        <w:tab/>
      </w:r>
      <w:r w:rsidRPr="005C1942">
        <w:rPr>
          <w:b/>
          <w:i/>
        </w:rPr>
        <w:tab/>
        <w:t xml:space="preserve"> </w:t>
      </w:r>
    </w:p>
    <w:p w14:paraId="336E72A2" w14:textId="77777777" w:rsidR="00E7204E" w:rsidRPr="005C1942" w:rsidRDefault="00E7204E" w:rsidP="005F2CC9">
      <w:pPr>
        <w:pStyle w:val="ListParagraph"/>
        <w:numPr>
          <w:ilvl w:val="0"/>
          <w:numId w:val="285"/>
        </w:numPr>
        <w:spacing w:after="200"/>
        <w:rPr>
          <w:i/>
        </w:rPr>
      </w:pPr>
      <w:r w:rsidRPr="005C1942">
        <w:rPr>
          <w:b/>
          <w:i/>
        </w:rPr>
        <w:t>Programs/Plans:</w:t>
      </w:r>
      <w:r w:rsidRPr="005C1942">
        <w:rPr>
          <w:i/>
        </w:rPr>
        <w:t xml:space="preserve"> Compliance Program, Medical Surveillance Program, Training Program</w:t>
      </w:r>
    </w:p>
    <w:p w14:paraId="2F30708B" w14:textId="77777777" w:rsidR="00E7204E" w:rsidRPr="005C1942" w:rsidRDefault="00F05571" w:rsidP="005F2CC9">
      <w:pPr>
        <w:pStyle w:val="ListParagraph"/>
        <w:numPr>
          <w:ilvl w:val="0"/>
          <w:numId w:val="285"/>
        </w:numPr>
        <w:spacing w:after="200"/>
        <w:rPr>
          <w:i/>
        </w:rPr>
      </w:pPr>
      <w:r>
        <w:rPr>
          <w:b/>
          <w:i/>
        </w:rPr>
        <w:t xml:space="preserve">Procedures/Practices/Controls: </w:t>
      </w:r>
      <w:r w:rsidR="00E7204E" w:rsidRPr="005C1942">
        <w:rPr>
          <w:b/>
          <w:i/>
        </w:rPr>
        <w:t xml:space="preserve"> </w:t>
      </w:r>
      <w:r w:rsidR="00E7204E" w:rsidRPr="005C1942">
        <w:rPr>
          <w:i/>
        </w:rPr>
        <w:t>Work practice controls, exposure monitoring procedures, medical surveillance procedures (Include in your Compliance Program)</w:t>
      </w:r>
    </w:p>
    <w:p w14:paraId="705A471B" w14:textId="77777777" w:rsidR="00E7204E" w:rsidRPr="005C1942" w:rsidRDefault="00235EDA" w:rsidP="005F2CC9">
      <w:pPr>
        <w:pStyle w:val="ListParagraph"/>
        <w:numPr>
          <w:ilvl w:val="0"/>
          <w:numId w:val="285"/>
        </w:numPr>
        <w:spacing w:after="200"/>
        <w:rPr>
          <w:i/>
        </w:rPr>
      </w:pPr>
      <w:r w:rsidRPr="005C1942">
        <w:rPr>
          <w:b/>
          <w:i/>
        </w:rPr>
        <w:t xml:space="preserve">Training: </w:t>
      </w:r>
      <w:r w:rsidR="00E7204E" w:rsidRPr="005C1942">
        <w:rPr>
          <w:i/>
        </w:rPr>
        <w:t>Initially, annually</w:t>
      </w:r>
    </w:p>
    <w:p w14:paraId="5266C301" w14:textId="77777777" w:rsidR="00E7204E" w:rsidRPr="005C1942" w:rsidRDefault="00E7204E" w:rsidP="005F2CC9">
      <w:pPr>
        <w:pStyle w:val="ListParagraph"/>
        <w:numPr>
          <w:ilvl w:val="0"/>
          <w:numId w:val="285"/>
        </w:numPr>
        <w:spacing w:after="200"/>
        <w:rPr>
          <w:i/>
        </w:rPr>
      </w:pPr>
      <w:r w:rsidRPr="005C1942">
        <w:rPr>
          <w:b/>
          <w:i/>
        </w:rPr>
        <w:t>Inspections:</w:t>
      </w:r>
      <w:r w:rsidRPr="005C1942">
        <w:rPr>
          <w:i/>
        </w:rPr>
        <w:t xml:space="preserve"> None</w:t>
      </w:r>
    </w:p>
    <w:p w14:paraId="4B53E24B" w14:textId="77777777" w:rsidR="00E7204E" w:rsidRPr="005C1942" w:rsidRDefault="00E7204E" w:rsidP="005F2CC9">
      <w:pPr>
        <w:pStyle w:val="ListParagraph"/>
        <w:numPr>
          <w:ilvl w:val="0"/>
          <w:numId w:val="285"/>
        </w:numPr>
        <w:spacing w:after="200"/>
        <w:rPr>
          <w:b/>
          <w:i/>
        </w:rPr>
      </w:pPr>
      <w:r w:rsidRPr="005C1942">
        <w:rPr>
          <w:b/>
          <w:i/>
        </w:rPr>
        <w:t>Recordkeeping/Documentation:</w:t>
      </w:r>
      <w:r w:rsidRPr="005C1942">
        <w:rPr>
          <w:i/>
        </w:rPr>
        <w:t xml:space="preserve"> Programs, medical records, exposure records</w:t>
      </w:r>
    </w:p>
    <w:p w14:paraId="6C1D246B" w14:textId="77777777" w:rsidR="008E729E" w:rsidRPr="005C1942" w:rsidRDefault="00E7204E" w:rsidP="008E729E">
      <w:pPr>
        <w:rPr>
          <w:bCs/>
          <w:i/>
        </w:rPr>
      </w:pPr>
      <w:r w:rsidRPr="005C1942">
        <w:rPr>
          <w:b/>
          <w:bCs/>
          <w:i/>
        </w:rPr>
        <w:lastRenderedPageBreak/>
        <w:t>Note:</w:t>
      </w:r>
      <w:r w:rsidRPr="005C1942">
        <w:rPr>
          <w:bCs/>
          <w:i/>
        </w:rPr>
        <w:t xml:space="preserve"> The </w:t>
      </w:r>
      <w:r w:rsidRPr="005C1942">
        <w:rPr>
          <w:i/>
        </w:rPr>
        <w:t>Compliance Program, Medical Surveillance Program, and Training Program</w:t>
      </w:r>
      <w:r w:rsidRPr="005C1942">
        <w:rPr>
          <w:b/>
          <w:i/>
        </w:rPr>
        <w:t xml:space="preserve"> </w:t>
      </w:r>
      <w:r w:rsidRPr="005C1942">
        <w:rPr>
          <w:i/>
        </w:rPr>
        <w:t xml:space="preserve">required by </w:t>
      </w:r>
      <w:r w:rsidRPr="005C1942">
        <w:rPr>
          <w:bCs/>
          <w:i/>
        </w:rPr>
        <w:t>29 CFR</w:t>
      </w:r>
      <w:r w:rsidRPr="005C1942">
        <w:rPr>
          <w:i/>
        </w:rPr>
        <w:t xml:space="preserve"> 1910.1047</w:t>
      </w:r>
      <w:r w:rsidRPr="005C1942">
        <w:rPr>
          <w:bCs/>
          <w:i/>
        </w:rPr>
        <w:t>—Ethylene Oxide</w:t>
      </w:r>
      <w:r w:rsidRPr="005C1942">
        <w:rPr>
          <w:i/>
        </w:rPr>
        <w:t xml:space="preserve"> can be incorporated into one program.</w:t>
      </w:r>
      <w:r w:rsidR="004F7DAC" w:rsidRPr="005C1942">
        <w:rPr>
          <w:i/>
        </w:rPr>
        <w:t xml:space="preserve"> </w:t>
      </w:r>
      <w:r w:rsidR="008E729E" w:rsidRPr="005C1942">
        <w:rPr>
          <w:bCs/>
          <w:i/>
        </w:rPr>
        <w:t>Please reference 29 CFR</w:t>
      </w:r>
      <w:r w:rsidR="008E729E" w:rsidRPr="005C1942">
        <w:rPr>
          <w:i/>
        </w:rPr>
        <w:t xml:space="preserve"> 1910.1047</w:t>
      </w:r>
      <w:r w:rsidR="008E729E" w:rsidRPr="005C1942">
        <w:rPr>
          <w:bCs/>
          <w:i/>
        </w:rPr>
        <w:t>—Ethylene Oxide</w:t>
      </w:r>
      <w:r w:rsidR="008E729E" w:rsidRPr="005C1942">
        <w:rPr>
          <w:i/>
        </w:rPr>
        <w:t xml:space="preserve"> </w:t>
      </w:r>
      <w:r w:rsidR="008E729E" w:rsidRPr="005C1942">
        <w:rPr>
          <w:bCs/>
          <w:i/>
        </w:rPr>
        <w:t xml:space="preserve">to ensure that all the standard requirements are being met. </w:t>
      </w:r>
    </w:p>
    <w:p w14:paraId="350B2085" w14:textId="77777777" w:rsidR="008E729E" w:rsidRPr="005C1942" w:rsidRDefault="008E729E" w:rsidP="00B376F7">
      <w:pPr>
        <w:ind w:left="5040" w:hanging="5040"/>
        <w:rPr>
          <w:b/>
          <w:i/>
        </w:rPr>
      </w:pPr>
    </w:p>
    <w:p w14:paraId="06EB6DB4" w14:textId="77777777" w:rsidR="00E7204E" w:rsidRPr="005C1942" w:rsidRDefault="00E7204E" w:rsidP="00B376F7">
      <w:pPr>
        <w:ind w:left="5040" w:hanging="5040"/>
        <w:rPr>
          <w:b/>
          <w:i/>
        </w:rPr>
      </w:pPr>
      <w:r w:rsidRPr="005C1942">
        <w:rPr>
          <w:b/>
          <w:i/>
        </w:rPr>
        <w:t xml:space="preserve">Standard Requirements for </w:t>
      </w:r>
      <w:r w:rsidRPr="005C1942">
        <w:rPr>
          <w:b/>
          <w:bCs/>
          <w:i/>
        </w:rPr>
        <w:t>29 CFR</w:t>
      </w:r>
      <w:r w:rsidRPr="005C1942">
        <w:rPr>
          <w:b/>
          <w:i/>
        </w:rPr>
        <w:t xml:space="preserve"> 1910.1050</w:t>
      </w:r>
      <w:r w:rsidRPr="005C1942">
        <w:rPr>
          <w:b/>
          <w:bCs/>
          <w:i/>
        </w:rPr>
        <w:t>—</w:t>
      </w:r>
      <w:r w:rsidRPr="005C1942">
        <w:rPr>
          <w:b/>
          <w:i/>
        </w:rPr>
        <w:t>Methylenedianiline:</w:t>
      </w:r>
      <w:r w:rsidRPr="005C1942">
        <w:rPr>
          <w:b/>
          <w:i/>
        </w:rPr>
        <w:tab/>
      </w:r>
      <w:r w:rsidRPr="005C1942">
        <w:rPr>
          <w:b/>
          <w:i/>
        </w:rPr>
        <w:tab/>
      </w:r>
      <w:r w:rsidRPr="005C1942">
        <w:rPr>
          <w:b/>
          <w:i/>
        </w:rPr>
        <w:tab/>
      </w:r>
    </w:p>
    <w:p w14:paraId="10DC4EA3" w14:textId="77777777" w:rsidR="00E7204E" w:rsidRPr="005C1942" w:rsidRDefault="00E7204E" w:rsidP="005F2CC9">
      <w:pPr>
        <w:pStyle w:val="ListParagraph"/>
        <w:numPr>
          <w:ilvl w:val="0"/>
          <w:numId w:val="286"/>
        </w:numPr>
        <w:spacing w:after="200"/>
        <w:rPr>
          <w:b/>
          <w:i/>
        </w:rPr>
      </w:pPr>
      <w:r w:rsidRPr="005C1942">
        <w:rPr>
          <w:b/>
          <w:i/>
        </w:rPr>
        <w:t>Programs/Plans:</w:t>
      </w:r>
      <w:r w:rsidRPr="005C1942">
        <w:rPr>
          <w:i/>
        </w:rPr>
        <w:t xml:space="preserve"> Compliance </w:t>
      </w:r>
      <w:proofErr w:type="gramStart"/>
      <w:r w:rsidRPr="005C1942">
        <w:rPr>
          <w:i/>
        </w:rPr>
        <w:t>Program,  Medical</w:t>
      </w:r>
      <w:proofErr w:type="gramEnd"/>
      <w:r w:rsidRPr="005C1942">
        <w:rPr>
          <w:i/>
        </w:rPr>
        <w:t xml:space="preserve"> Surveillance Program, Training Program, Inspection </w:t>
      </w:r>
      <w:proofErr w:type="gramStart"/>
      <w:r w:rsidRPr="005C1942">
        <w:rPr>
          <w:i/>
        </w:rPr>
        <w:t>Program ,</w:t>
      </w:r>
      <w:proofErr w:type="gramEnd"/>
      <w:r w:rsidRPr="005C1942">
        <w:rPr>
          <w:i/>
        </w:rPr>
        <w:t xml:space="preserve"> Housekeeping Program</w:t>
      </w:r>
    </w:p>
    <w:p w14:paraId="6EC17830" w14:textId="77777777" w:rsidR="00E7204E" w:rsidRPr="005C1942" w:rsidRDefault="00F05571" w:rsidP="005F2CC9">
      <w:pPr>
        <w:pStyle w:val="ListParagraph"/>
        <w:numPr>
          <w:ilvl w:val="0"/>
          <w:numId w:val="286"/>
        </w:numPr>
        <w:spacing w:after="200"/>
        <w:rPr>
          <w:i/>
        </w:rPr>
      </w:pPr>
      <w:r>
        <w:rPr>
          <w:b/>
          <w:i/>
        </w:rPr>
        <w:t xml:space="preserve">Procedures/Practices/Controls: </w:t>
      </w:r>
      <w:r w:rsidR="00E7204E" w:rsidRPr="005C1942">
        <w:rPr>
          <w:b/>
          <w:i/>
        </w:rPr>
        <w:t xml:space="preserve"> </w:t>
      </w:r>
      <w:r w:rsidR="00E7204E" w:rsidRPr="005C1942">
        <w:rPr>
          <w:i/>
        </w:rPr>
        <w:t>Exposure monitoring procedures (Include in your Compliance Program)</w:t>
      </w:r>
      <w:r w:rsidR="00E7204E" w:rsidRPr="005C1942">
        <w:rPr>
          <w:b/>
          <w:i/>
        </w:rPr>
        <w:t xml:space="preserve"> </w:t>
      </w:r>
    </w:p>
    <w:p w14:paraId="0F2CB364" w14:textId="77777777" w:rsidR="00E7204E" w:rsidRPr="005C1942" w:rsidRDefault="00235EDA" w:rsidP="005F2CC9">
      <w:pPr>
        <w:pStyle w:val="ListParagraph"/>
        <w:numPr>
          <w:ilvl w:val="0"/>
          <w:numId w:val="286"/>
        </w:numPr>
        <w:spacing w:after="200"/>
        <w:rPr>
          <w:i/>
        </w:rPr>
      </w:pPr>
      <w:r w:rsidRPr="005C1942">
        <w:rPr>
          <w:b/>
          <w:i/>
        </w:rPr>
        <w:t xml:space="preserve">Training: </w:t>
      </w:r>
      <w:r w:rsidR="00E7204E" w:rsidRPr="005C1942">
        <w:rPr>
          <w:i/>
        </w:rPr>
        <w:t>Initially, annually</w:t>
      </w:r>
    </w:p>
    <w:p w14:paraId="40EAB0CF" w14:textId="77777777" w:rsidR="00E7204E" w:rsidRPr="005C1942" w:rsidRDefault="00E7204E" w:rsidP="005F2CC9">
      <w:pPr>
        <w:pStyle w:val="ListParagraph"/>
        <w:numPr>
          <w:ilvl w:val="0"/>
          <w:numId w:val="286"/>
        </w:numPr>
        <w:spacing w:after="200"/>
        <w:rPr>
          <w:i/>
        </w:rPr>
      </w:pPr>
      <w:r w:rsidRPr="005C1942">
        <w:rPr>
          <w:b/>
          <w:i/>
        </w:rPr>
        <w:t>Inspections:</w:t>
      </w:r>
      <w:r w:rsidRPr="005C1942">
        <w:rPr>
          <w:i/>
        </w:rPr>
        <w:t xml:space="preserve"> None</w:t>
      </w:r>
    </w:p>
    <w:p w14:paraId="068DD8DC" w14:textId="77777777" w:rsidR="00E7204E" w:rsidRPr="005C1942" w:rsidRDefault="00E7204E" w:rsidP="005F2CC9">
      <w:pPr>
        <w:pStyle w:val="ListParagraph"/>
        <w:numPr>
          <w:ilvl w:val="0"/>
          <w:numId w:val="286"/>
        </w:numPr>
        <w:spacing w:after="200"/>
        <w:rPr>
          <w:b/>
          <w:i/>
        </w:rPr>
      </w:pPr>
      <w:r w:rsidRPr="005C1942">
        <w:rPr>
          <w:b/>
          <w:i/>
        </w:rPr>
        <w:t>Recordkeeping/Documentation:</w:t>
      </w:r>
      <w:r w:rsidRPr="005C1942">
        <w:rPr>
          <w:i/>
        </w:rPr>
        <w:t xml:space="preserve"> Programs, medical records, exposure records</w:t>
      </w:r>
    </w:p>
    <w:p w14:paraId="0AC5135E" w14:textId="77777777" w:rsidR="008E729E" w:rsidRPr="005C1942" w:rsidRDefault="00E7204E" w:rsidP="008E729E">
      <w:pPr>
        <w:rPr>
          <w:bCs/>
          <w:i/>
        </w:rPr>
      </w:pPr>
      <w:r w:rsidRPr="005C1942">
        <w:rPr>
          <w:b/>
          <w:bCs/>
          <w:i/>
        </w:rPr>
        <w:t>Note:</w:t>
      </w:r>
      <w:r w:rsidRPr="005C1942">
        <w:rPr>
          <w:bCs/>
          <w:i/>
        </w:rPr>
        <w:t xml:space="preserve"> The </w:t>
      </w:r>
      <w:r w:rsidRPr="005C1942">
        <w:rPr>
          <w:i/>
        </w:rPr>
        <w:t>Compliance Program, Medical Surveillance Program, Training Program,</w:t>
      </w:r>
      <w:r w:rsidRPr="005C1942">
        <w:rPr>
          <w:b/>
          <w:i/>
        </w:rPr>
        <w:t xml:space="preserve"> </w:t>
      </w:r>
      <w:r w:rsidRPr="005C1942">
        <w:rPr>
          <w:i/>
        </w:rPr>
        <w:t xml:space="preserve">Inspection Program, and Housekeeping Program required by </w:t>
      </w:r>
      <w:r w:rsidRPr="005C1942">
        <w:rPr>
          <w:bCs/>
          <w:i/>
        </w:rPr>
        <w:t>29 CFR</w:t>
      </w:r>
      <w:r w:rsidRPr="005C1942">
        <w:rPr>
          <w:i/>
        </w:rPr>
        <w:t xml:space="preserve"> 1910.1050</w:t>
      </w:r>
      <w:r w:rsidRPr="005C1942">
        <w:rPr>
          <w:bCs/>
          <w:i/>
        </w:rPr>
        <w:t>—</w:t>
      </w:r>
      <w:r w:rsidRPr="005C1942">
        <w:rPr>
          <w:i/>
        </w:rPr>
        <w:t>Methylenedianiline can be incorporated into one program.</w:t>
      </w:r>
      <w:r w:rsidR="004F7DAC" w:rsidRPr="005C1942">
        <w:rPr>
          <w:i/>
        </w:rPr>
        <w:t xml:space="preserve"> </w:t>
      </w:r>
      <w:r w:rsidR="008E729E" w:rsidRPr="005C1942">
        <w:rPr>
          <w:bCs/>
          <w:i/>
        </w:rPr>
        <w:t>Please reference 29 CFR</w:t>
      </w:r>
      <w:r w:rsidR="008E729E" w:rsidRPr="005C1942">
        <w:rPr>
          <w:i/>
        </w:rPr>
        <w:t xml:space="preserve"> 1910.1050</w:t>
      </w:r>
      <w:r w:rsidR="008E729E" w:rsidRPr="005C1942">
        <w:rPr>
          <w:bCs/>
          <w:i/>
        </w:rPr>
        <w:t>—</w:t>
      </w:r>
      <w:r w:rsidR="008E729E" w:rsidRPr="005C1942">
        <w:rPr>
          <w:i/>
        </w:rPr>
        <w:t xml:space="preserve">Methylenedianiline </w:t>
      </w:r>
      <w:r w:rsidR="008E729E" w:rsidRPr="005C1942">
        <w:rPr>
          <w:bCs/>
          <w:i/>
        </w:rPr>
        <w:t xml:space="preserve">to ensure that all the standard requirements are being met. </w:t>
      </w:r>
    </w:p>
    <w:p w14:paraId="4584AD67" w14:textId="77777777" w:rsidR="008E729E" w:rsidRPr="005C1942" w:rsidRDefault="008E729E" w:rsidP="008E729E">
      <w:pPr>
        <w:rPr>
          <w:b/>
          <w:i/>
        </w:rPr>
      </w:pPr>
    </w:p>
    <w:p w14:paraId="0DFD215C" w14:textId="77777777" w:rsidR="00E7204E" w:rsidRPr="005C1942" w:rsidRDefault="00E7204E" w:rsidP="008E729E">
      <w:pPr>
        <w:rPr>
          <w:b/>
          <w:i/>
        </w:rPr>
      </w:pPr>
      <w:r w:rsidRPr="005C1942">
        <w:rPr>
          <w:b/>
          <w:i/>
        </w:rPr>
        <w:t xml:space="preserve">Standard Requirements for </w:t>
      </w:r>
      <w:r w:rsidRPr="005C1942">
        <w:rPr>
          <w:b/>
          <w:bCs/>
          <w:i/>
        </w:rPr>
        <w:t>29 CFR</w:t>
      </w:r>
      <w:r w:rsidRPr="005C1942">
        <w:rPr>
          <w:b/>
          <w:i/>
        </w:rPr>
        <w:t xml:space="preserve"> 1910.1051</w:t>
      </w:r>
      <w:r w:rsidRPr="005C1942">
        <w:rPr>
          <w:b/>
          <w:bCs/>
          <w:i/>
        </w:rPr>
        <w:t>—</w:t>
      </w:r>
      <w:r w:rsidR="009C5639">
        <w:rPr>
          <w:b/>
          <w:i/>
        </w:rPr>
        <w:t>1,3-</w:t>
      </w:r>
      <w:proofErr w:type="gramStart"/>
      <w:r w:rsidR="009C5639">
        <w:rPr>
          <w:b/>
          <w:i/>
        </w:rPr>
        <w:t xml:space="preserve">Butadiene </w:t>
      </w:r>
      <w:r w:rsidRPr="005C1942">
        <w:rPr>
          <w:b/>
          <w:i/>
        </w:rPr>
        <w:t>:</w:t>
      </w:r>
      <w:proofErr w:type="gramEnd"/>
      <w:r w:rsidRPr="005C1942">
        <w:rPr>
          <w:b/>
          <w:i/>
        </w:rPr>
        <w:tab/>
      </w:r>
      <w:r w:rsidRPr="005C1942">
        <w:rPr>
          <w:b/>
          <w:i/>
        </w:rPr>
        <w:tab/>
      </w:r>
      <w:r w:rsidRPr="005C1942">
        <w:rPr>
          <w:b/>
          <w:i/>
        </w:rPr>
        <w:tab/>
      </w:r>
      <w:r w:rsidRPr="005C1942">
        <w:rPr>
          <w:b/>
          <w:i/>
        </w:rPr>
        <w:tab/>
      </w:r>
      <w:r w:rsidRPr="005C1942">
        <w:rPr>
          <w:b/>
          <w:i/>
        </w:rPr>
        <w:tab/>
      </w:r>
    </w:p>
    <w:p w14:paraId="42F59133" w14:textId="77777777" w:rsidR="00E7204E" w:rsidRPr="005C1942" w:rsidRDefault="00E7204E" w:rsidP="005F2CC9">
      <w:pPr>
        <w:pStyle w:val="ListParagraph"/>
        <w:numPr>
          <w:ilvl w:val="0"/>
          <w:numId w:val="229"/>
        </w:numPr>
        <w:spacing w:after="200"/>
        <w:rPr>
          <w:b/>
          <w:i/>
        </w:rPr>
      </w:pPr>
      <w:r w:rsidRPr="005C1942">
        <w:rPr>
          <w:b/>
          <w:i/>
        </w:rPr>
        <w:t>Programs/Plans:</w:t>
      </w:r>
      <w:r w:rsidRPr="005C1942">
        <w:rPr>
          <w:i/>
        </w:rPr>
        <w:t xml:space="preserve"> Compliance Program, Medical Surveillance Program, Training Program, Exposure Goal Program</w:t>
      </w:r>
    </w:p>
    <w:p w14:paraId="61D03601" w14:textId="77777777" w:rsidR="00E7204E" w:rsidRPr="005C1942" w:rsidRDefault="00F05571" w:rsidP="005F2CC9">
      <w:pPr>
        <w:pStyle w:val="ListParagraph"/>
        <w:numPr>
          <w:ilvl w:val="0"/>
          <w:numId w:val="229"/>
        </w:numPr>
        <w:spacing w:after="200"/>
        <w:rPr>
          <w:i/>
        </w:rPr>
      </w:pPr>
      <w:r>
        <w:rPr>
          <w:b/>
          <w:i/>
        </w:rPr>
        <w:t xml:space="preserve">Procedures/Practices/Controls: </w:t>
      </w:r>
      <w:r w:rsidR="00E7204E" w:rsidRPr="005C1942">
        <w:rPr>
          <w:b/>
          <w:i/>
        </w:rPr>
        <w:t xml:space="preserve"> </w:t>
      </w:r>
      <w:r w:rsidR="00E7204E" w:rsidRPr="005C1942">
        <w:rPr>
          <w:i/>
        </w:rPr>
        <w:t>Exposure monitoring procedures (Include in your Compliance Program)</w:t>
      </w:r>
    </w:p>
    <w:p w14:paraId="0BB4B476" w14:textId="77777777" w:rsidR="00E7204E" w:rsidRPr="005C1942" w:rsidRDefault="00235EDA" w:rsidP="005F2CC9">
      <w:pPr>
        <w:pStyle w:val="ListParagraph"/>
        <w:numPr>
          <w:ilvl w:val="0"/>
          <w:numId w:val="229"/>
        </w:numPr>
        <w:spacing w:after="200"/>
        <w:rPr>
          <w:i/>
        </w:rPr>
      </w:pPr>
      <w:r w:rsidRPr="005C1942">
        <w:rPr>
          <w:b/>
          <w:i/>
        </w:rPr>
        <w:t xml:space="preserve">Training: </w:t>
      </w:r>
      <w:r w:rsidR="00E7204E" w:rsidRPr="005C1942">
        <w:rPr>
          <w:i/>
        </w:rPr>
        <w:t>Initially, annually</w:t>
      </w:r>
    </w:p>
    <w:p w14:paraId="2E7BBC27" w14:textId="77777777" w:rsidR="00E7204E" w:rsidRPr="005C1942" w:rsidRDefault="00E7204E" w:rsidP="005F2CC9">
      <w:pPr>
        <w:pStyle w:val="ListParagraph"/>
        <w:numPr>
          <w:ilvl w:val="0"/>
          <w:numId w:val="229"/>
        </w:numPr>
        <w:spacing w:after="200"/>
        <w:rPr>
          <w:i/>
        </w:rPr>
      </w:pPr>
      <w:r w:rsidRPr="005C1942">
        <w:rPr>
          <w:b/>
          <w:i/>
        </w:rPr>
        <w:t>Inspections:</w:t>
      </w:r>
      <w:r w:rsidRPr="005C1942">
        <w:rPr>
          <w:i/>
        </w:rPr>
        <w:t xml:space="preserve"> None</w:t>
      </w:r>
    </w:p>
    <w:p w14:paraId="5BEE013A" w14:textId="77777777" w:rsidR="00E7204E" w:rsidRPr="005C1942" w:rsidRDefault="00E7204E" w:rsidP="005F2CC9">
      <w:pPr>
        <w:pStyle w:val="ListParagraph"/>
        <w:numPr>
          <w:ilvl w:val="0"/>
          <w:numId w:val="229"/>
        </w:numPr>
        <w:spacing w:after="200"/>
        <w:rPr>
          <w:b/>
          <w:i/>
        </w:rPr>
      </w:pPr>
      <w:r w:rsidRPr="005C1942">
        <w:rPr>
          <w:b/>
          <w:i/>
        </w:rPr>
        <w:t>Recordkeeping/Documentation:</w:t>
      </w:r>
      <w:r w:rsidRPr="005C1942">
        <w:rPr>
          <w:i/>
        </w:rPr>
        <w:t xml:space="preserve"> Programs, medical records, exposure records</w:t>
      </w:r>
    </w:p>
    <w:p w14:paraId="54B1FED6" w14:textId="77777777" w:rsidR="008E729E" w:rsidRPr="005C1942" w:rsidRDefault="00E7204E" w:rsidP="008E729E">
      <w:pPr>
        <w:rPr>
          <w:bCs/>
          <w:i/>
        </w:rPr>
      </w:pPr>
      <w:r w:rsidRPr="005C1942">
        <w:rPr>
          <w:b/>
          <w:bCs/>
          <w:i/>
        </w:rPr>
        <w:t>Note:</w:t>
      </w:r>
      <w:r w:rsidRPr="005C1942">
        <w:rPr>
          <w:bCs/>
          <w:i/>
        </w:rPr>
        <w:t xml:space="preserve"> The </w:t>
      </w:r>
      <w:r w:rsidRPr="005C1942">
        <w:rPr>
          <w:i/>
        </w:rPr>
        <w:t xml:space="preserve">Compliance Program, Medical Surveillance Program, Training Program, and Exposure Goal Program required by </w:t>
      </w:r>
      <w:r w:rsidRPr="005C1942">
        <w:rPr>
          <w:bCs/>
          <w:i/>
        </w:rPr>
        <w:t>29 CFR</w:t>
      </w:r>
      <w:r w:rsidRPr="005C1942">
        <w:rPr>
          <w:i/>
        </w:rPr>
        <w:t xml:space="preserve"> 1910.1051</w:t>
      </w:r>
      <w:r w:rsidRPr="005C1942">
        <w:rPr>
          <w:bCs/>
          <w:i/>
        </w:rPr>
        <w:t>—</w:t>
      </w:r>
      <w:r w:rsidR="009C5639">
        <w:rPr>
          <w:i/>
        </w:rPr>
        <w:t>1,3-</w:t>
      </w:r>
      <w:proofErr w:type="gramStart"/>
      <w:r w:rsidR="009C5639">
        <w:rPr>
          <w:i/>
        </w:rPr>
        <w:t xml:space="preserve">Butadiene </w:t>
      </w:r>
      <w:r w:rsidRPr="005C1942">
        <w:rPr>
          <w:i/>
        </w:rPr>
        <w:t xml:space="preserve"> can</w:t>
      </w:r>
      <w:proofErr w:type="gramEnd"/>
      <w:r w:rsidRPr="005C1942">
        <w:rPr>
          <w:i/>
        </w:rPr>
        <w:t xml:space="preserve"> be incorporated into one program.</w:t>
      </w:r>
      <w:r w:rsidR="004F7DAC" w:rsidRPr="005C1942">
        <w:rPr>
          <w:i/>
        </w:rPr>
        <w:t xml:space="preserve"> </w:t>
      </w:r>
      <w:r w:rsidR="008E729E" w:rsidRPr="005C1942">
        <w:rPr>
          <w:bCs/>
          <w:i/>
        </w:rPr>
        <w:t>Please reference 29 CFR</w:t>
      </w:r>
      <w:r w:rsidR="008E729E" w:rsidRPr="005C1942">
        <w:rPr>
          <w:i/>
        </w:rPr>
        <w:t xml:space="preserve"> 1910.1051</w:t>
      </w:r>
      <w:r w:rsidR="008E729E" w:rsidRPr="005C1942">
        <w:rPr>
          <w:bCs/>
          <w:i/>
        </w:rPr>
        <w:t>—</w:t>
      </w:r>
      <w:r w:rsidR="009C5639">
        <w:rPr>
          <w:i/>
        </w:rPr>
        <w:t>1,3-</w:t>
      </w:r>
      <w:proofErr w:type="gramStart"/>
      <w:r w:rsidR="009C5639">
        <w:rPr>
          <w:i/>
        </w:rPr>
        <w:t xml:space="preserve">Butadiene </w:t>
      </w:r>
      <w:r w:rsidR="008E729E" w:rsidRPr="005C1942">
        <w:rPr>
          <w:i/>
        </w:rPr>
        <w:t xml:space="preserve"> </w:t>
      </w:r>
      <w:r w:rsidR="008E729E" w:rsidRPr="005C1942">
        <w:rPr>
          <w:bCs/>
          <w:i/>
        </w:rPr>
        <w:t>to</w:t>
      </w:r>
      <w:proofErr w:type="gramEnd"/>
      <w:r w:rsidR="008E729E" w:rsidRPr="005C1942">
        <w:rPr>
          <w:bCs/>
          <w:i/>
        </w:rPr>
        <w:t xml:space="preserve"> ensure that all the standard requirements are being met. </w:t>
      </w:r>
    </w:p>
    <w:p w14:paraId="4B8A3FBE" w14:textId="77777777" w:rsidR="008E729E" w:rsidRPr="005C1942" w:rsidRDefault="008E729E" w:rsidP="008E729E">
      <w:pPr>
        <w:rPr>
          <w:b/>
          <w:bCs/>
          <w:i/>
        </w:rPr>
      </w:pPr>
    </w:p>
    <w:p w14:paraId="11BC3A5C" w14:textId="77777777" w:rsidR="00352216" w:rsidRPr="005C1942" w:rsidRDefault="00352216" w:rsidP="00352216">
      <w:pPr>
        <w:rPr>
          <w:b/>
          <w:i/>
        </w:rPr>
      </w:pPr>
      <w:r w:rsidRPr="005C1942">
        <w:rPr>
          <w:b/>
          <w:i/>
        </w:rPr>
        <w:t xml:space="preserve">Standard Requirements for </w:t>
      </w:r>
      <w:r w:rsidRPr="005C1942">
        <w:rPr>
          <w:b/>
          <w:bCs/>
          <w:i/>
        </w:rPr>
        <w:t>29 CFR</w:t>
      </w:r>
      <w:r w:rsidRPr="005C1942">
        <w:rPr>
          <w:b/>
          <w:i/>
        </w:rPr>
        <w:t xml:space="preserve"> 1910.1053</w:t>
      </w:r>
      <w:r w:rsidRPr="005C1942">
        <w:rPr>
          <w:b/>
          <w:bCs/>
          <w:i/>
        </w:rPr>
        <w:t>—Respirable Crystalline Silica</w:t>
      </w:r>
      <w:r w:rsidRPr="005C1942">
        <w:rPr>
          <w:b/>
          <w:i/>
        </w:rPr>
        <w:t>:</w:t>
      </w:r>
      <w:r w:rsidRPr="005C1942">
        <w:rPr>
          <w:b/>
          <w:i/>
        </w:rPr>
        <w:tab/>
      </w:r>
      <w:r w:rsidRPr="005C1942">
        <w:rPr>
          <w:b/>
          <w:i/>
        </w:rPr>
        <w:tab/>
      </w:r>
      <w:r w:rsidRPr="005C1942">
        <w:rPr>
          <w:b/>
          <w:i/>
        </w:rPr>
        <w:tab/>
      </w:r>
      <w:r w:rsidRPr="005C1942">
        <w:rPr>
          <w:b/>
          <w:i/>
        </w:rPr>
        <w:tab/>
      </w:r>
      <w:r w:rsidRPr="005C1942">
        <w:rPr>
          <w:b/>
          <w:i/>
        </w:rPr>
        <w:tab/>
      </w:r>
    </w:p>
    <w:p w14:paraId="7D17A932" w14:textId="77777777" w:rsidR="00352216" w:rsidRPr="005C1942" w:rsidRDefault="00352216" w:rsidP="00352216">
      <w:pPr>
        <w:pStyle w:val="ListParagraph"/>
        <w:numPr>
          <w:ilvl w:val="0"/>
          <w:numId w:val="229"/>
        </w:numPr>
        <w:spacing w:after="200"/>
        <w:rPr>
          <w:b/>
          <w:i/>
        </w:rPr>
      </w:pPr>
      <w:r w:rsidRPr="005C1942">
        <w:rPr>
          <w:b/>
          <w:i/>
        </w:rPr>
        <w:t xml:space="preserve">Programs/Plans: </w:t>
      </w:r>
      <w:r w:rsidRPr="005C1942">
        <w:rPr>
          <w:i/>
        </w:rPr>
        <w:t>Medical Surveillance Program, Exposure Control Plan (Compliance Program)</w:t>
      </w:r>
    </w:p>
    <w:p w14:paraId="0FC2D1D6" w14:textId="77777777" w:rsidR="00352216" w:rsidRPr="005C1942" w:rsidRDefault="00F05571" w:rsidP="00352216">
      <w:pPr>
        <w:pStyle w:val="ListParagraph"/>
        <w:numPr>
          <w:ilvl w:val="0"/>
          <w:numId w:val="229"/>
        </w:numPr>
        <w:spacing w:after="200"/>
        <w:rPr>
          <w:i/>
        </w:rPr>
      </w:pPr>
      <w:r>
        <w:rPr>
          <w:b/>
          <w:i/>
        </w:rPr>
        <w:t xml:space="preserve">Procedures/Practices/Controls: </w:t>
      </w:r>
      <w:r w:rsidR="00352216" w:rsidRPr="005C1942">
        <w:rPr>
          <w:b/>
          <w:i/>
        </w:rPr>
        <w:t xml:space="preserve"> </w:t>
      </w:r>
      <w:r w:rsidR="00352216" w:rsidRPr="005C1942">
        <w:rPr>
          <w:i/>
        </w:rPr>
        <w:t>Engineering controls, work practice controls, housekeeping measures (Include in your Compliance Program)</w:t>
      </w:r>
    </w:p>
    <w:p w14:paraId="3FF8BD28" w14:textId="77777777" w:rsidR="00352216" w:rsidRPr="005C1942" w:rsidRDefault="00352216" w:rsidP="00352216">
      <w:pPr>
        <w:pStyle w:val="ListParagraph"/>
        <w:numPr>
          <w:ilvl w:val="0"/>
          <w:numId w:val="229"/>
        </w:numPr>
        <w:spacing w:after="200"/>
        <w:rPr>
          <w:i/>
        </w:rPr>
      </w:pPr>
      <w:r w:rsidRPr="005C1942">
        <w:rPr>
          <w:b/>
          <w:i/>
        </w:rPr>
        <w:t xml:space="preserve">Training: </w:t>
      </w:r>
      <w:r w:rsidRPr="005C1942">
        <w:rPr>
          <w:i/>
        </w:rPr>
        <w:t>Initially</w:t>
      </w:r>
    </w:p>
    <w:p w14:paraId="447D8D22" w14:textId="77777777" w:rsidR="00352216" w:rsidRPr="005C1942" w:rsidRDefault="00352216" w:rsidP="00352216">
      <w:pPr>
        <w:pStyle w:val="ListParagraph"/>
        <w:numPr>
          <w:ilvl w:val="0"/>
          <w:numId w:val="229"/>
        </w:numPr>
        <w:spacing w:after="200"/>
        <w:rPr>
          <w:i/>
        </w:rPr>
      </w:pPr>
      <w:r w:rsidRPr="005C1942">
        <w:rPr>
          <w:b/>
          <w:i/>
        </w:rPr>
        <w:t>Inspections:</w:t>
      </w:r>
      <w:r w:rsidRPr="005C1942">
        <w:rPr>
          <w:i/>
        </w:rPr>
        <w:t xml:space="preserve"> None</w:t>
      </w:r>
    </w:p>
    <w:p w14:paraId="1F9C36E2" w14:textId="77777777" w:rsidR="00352216" w:rsidRPr="005C1942" w:rsidRDefault="00352216" w:rsidP="00352216">
      <w:pPr>
        <w:pStyle w:val="ListParagraph"/>
        <w:numPr>
          <w:ilvl w:val="0"/>
          <w:numId w:val="229"/>
        </w:numPr>
        <w:spacing w:after="200"/>
        <w:rPr>
          <w:b/>
          <w:i/>
        </w:rPr>
      </w:pPr>
      <w:r w:rsidRPr="005C1942">
        <w:rPr>
          <w:b/>
          <w:i/>
        </w:rPr>
        <w:t>Recordkeeping/Documentation:</w:t>
      </w:r>
      <w:r w:rsidRPr="005C1942">
        <w:rPr>
          <w:i/>
        </w:rPr>
        <w:t xml:space="preserve"> Plan, medical records, exposure records</w:t>
      </w:r>
    </w:p>
    <w:p w14:paraId="46F2344C" w14:textId="77777777" w:rsidR="00352216" w:rsidRPr="005C1942" w:rsidRDefault="00352216" w:rsidP="00352216">
      <w:pPr>
        <w:rPr>
          <w:bCs/>
          <w:i/>
        </w:rPr>
      </w:pPr>
      <w:r w:rsidRPr="005C1942">
        <w:rPr>
          <w:b/>
          <w:bCs/>
          <w:i/>
        </w:rPr>
        <w:t>Note:</w:t>
      </w:r>
      <w:r w:rsidRPr="005C1942">
        <w:rPr>
          <w:bCs/>
          <w:i/>
        </w:rPr>
        <w:t xml:space="preserve"> The Exposure Control Plan</w:t>
      </w:r>
      <w:r w:rsidR="000C594F" w:rsidRPr="005C1942">
        <w:rPr>
          <w:bCs/>
          <w:i/>
        </w:rPr>
        <w:t xml:space="preserve"> and </w:t>
      </w:r>
      <w:r w:rsidRPr="005C1942">
        <w:rPr>
          <w:i/>
        </w:rPr>
        <w:t>Medical Surveillance Program required by 29 CFR 1910.1053</w:t>
      </w:r>
      <w:r w:rsidRPr="005C1942">
        <w:rPr>
          <w:bCs/>
          <w:i/>
        </w:rPr>
        <w:t>—Respirable Crystalline Silica</w:t>
      </w:r>
      <w:r w:rsidRPr="005C1942">
        <w:rPr>
          <w:i/>
        </w:rPr>
        <w:t xml:space="preserve"> can be incorporated into one program. </w:t>
      </w:r>
      <w:r w:rsidRPr="005C1942">
        <w:rPr>
          <w:bCs/>
          <w:i/>
        </w:rPr>
        <w:t xml:space="preserve">Please reference </w:t>
      </w:r>
      <w:r w:rsidRPr="005C1942">
        <w:rPr>
          <w:i/>
        </w:rPr>
        <w:t>1910.1053</w:t>
      </w:r>
      <w:r w:rsidRPr="005C1942">
        <w:rPr>
          <w:bCs/>
          <w:i/>
        </w:rPr>
        <w:t>—Respirable Crystalline Silica</w:t>
      </w:r>
      <w:r w:rsidRPr="005C1942">
        <w:rPr>
          <w:i/>
        </w:rPr>
        <w:t xml:space="preserve"> </w:t>
      </w:r>
      <w:r w:rsidRPr="005C1942">
        <w:rPr>
          <w:bCs/>
          <w:i/>
        </w:rPr>
        <w:t xml:space="preserve">to ensure that all the standard requirements are being met. </w:t>
      </w:r>
    </w:p>
    <w:p w14:paraId="54CD2A4A" w14:textId="77777777" w:rsidR="00352216" w:rsidRPr="005C1942" w:rsidRDefault="00352216" w:rsidP="008E729E">
      <w:pPr>
        <w:rPr>
          <w:b/>
          <w:bCs/>
          <w:i/>
        </w:rPr>
      </w:pPr>
    </w:p>
    <w:p w14:paraId="5DDC3B30" w14:textId="77777777" w:rsidR="00E7204E" w:rsidRPr="005C1942" w:rsidRDefault="00E7204E" w:rsidP="008E729E">
      <w:pPr>
        <w:rPr>
          <w:bCs/>
          <w:i/>
        </w:rPr>
      </w:pPr>
      <w:r w:rsidRPr="005C1942">
        <w:rPr>
          <w:b/>
          <w:bCs/>
          <w:i/>
        </w:rPr>
        <w:t xml:space="preserve">Example Program: </w:t>
      </w:r>
      <w:r w:rsidRPr="005C1942">
        <w:rPr>
          <w:bCs/>
          <w:i/>
        </w:rPr>
        <w:t>The following example program may be modified to be site-specific to the organization</w:t>
      </w:r>
      <w:r w:rsidR="004F7796" w:rsidRPr="005C1942">
        <w:rPr>
          <w:bCs/>
          <w:i/>
        </w:rPr>
        <w:t xml:space="preserve"> and incorporates a </w:t>
      </w:r>
      <w:r w:rsidR="0096712B" w:rsidRPr="005C1942">
        <w:rPr>
          <w:bCs/>
          <w:i/>
        </w:rPr>
        <w:t>M</w:t>
      </w:r>
      <w:r w:rsidR="004F7796" w:rsidRPr="005C1942">
        <w:rPr>
          <w:bCs/>
          <w:i/>
        </w:rPr>
        <w:t xml:space="preserve">edical </w:t>
      </w:r>
      <w:r w:rsidR="0096712B" w:rsidRPr="005C1942">
        <w:rPr>
          <w:bCs/>
          <w:i/>
        </w:rPr>
        <w:t>S</w:t>
      </w:r>
      <w:r w:rsidR="004F7796" w:rsidRPr="005C1942">
        <w:rPr>
          <w:bCs/>
          <w:i/>
        </w:rPr>
        <w:t xml:space="preserve">urveillance </w:t>
      </w:r>
      <w:r w:rsidR="0096712B" w:rsidRPr="005C1942">
        <w:rPr>
          <w:bCs/>
          <w:i/>
        </w:rPr>
        <w:t>P</w:t>
      </w:r>
      <w:r w:rsidR="004F7796" w:rsidRPr="005C1942">
        <w:rPr>
          <w:bCs/>
          <w:i/>
        </w:rPr>
        <w:t xml:space="preserve">rogram, </w:t>
      </w:r>
      <w:r w:rsidR="0096712B" w:rsidRPr="005C1942">
        <w:rPr>
          <w:bCs/>
          <w:i/>
        </w:rPr>
        <w:t>E</w:t>
      </w:r>
      <w:r w:rsidR="004F7796" w:rsidRPr="005C1942">
        <w:rPr>
          <w:bCs/>
          <w:i/>
        </w:rPr>
        <w:t xml:space="preserve">xposure </w:t>
      </w:r>
      <w:r w:rsidR="0096712B" w:rsidRPr="005C1942">
        <w:rPr>
          <w:bCs/>
          <w:i/>
        </w:rPr>
        <w:t>M</w:t>
      </w:r>
      <w:r w:rsidR="004F7796" w:rsidRPr="005C1942">
        <w:rPr>
          <w:bCs/>
          <w:i/>
        </w:rPr>
        <w:t xml:space="preserve">onitoring </w:t>
      </w:r>
      <w:r w:rsidR="0096712B" w:rsidRPr="005C1942">
        <w:rPr>
          <w:bCs/>
          <w:i/>
        </w:rPr>
        <w:t>P</w:t>
      </w:r>
      <w:r w:rsidR="004F7796" w:rsidRPr="005C1942">
        <w:rPr>
          <w:bCs/>
          <w:i/>
        </w:rPr>
        <w:t xml:space="preserve">rogram and </w:t>
      </w:r>
      <w:r w:rsidR="0096712B" w:rsidRPr="005C1942">
        <w:rPr>
          <w:bCs/>
          <w:i/>
        </w:rPr>
        <w:t>T</w:t>
      </w:r>
      <w:r w:rsidR="004F7796" w:rsidRPr="005C1942">
        <w:rPr>
          <w:bCs/>
          <w:i/>
        </w:rPr>
        <w:t xml:space="preserve">raining </w:t>
      </w:r>
      <w:r w:rsidR="0096712B" w:rsidRPr="005C1942">
        <w:rPr>
          <w:bCs/>
          <w:i/>
        </w:rPr>
        <w:t>P</w:t>
      </w:r>
      <w:r w:rsidR="004F7796" w:rsidRPr="005C1942">
        <w:rPr>
          <w:bCs/>
          <w:i/>
        </w:rPr>
        <w:t>rogram with the compliance program</w:t>
      </w:r>
      <w:r w:rsidRPr="005C1942">
        <w:rPr>
          <w:bCs/>
          <w:i/>
        </w:rPr>
        <w:t xml:space="preserve">. Please reference the applicable health standard in </w:t>
      </w:r>
      <w:r w:rsidRPr="005C1942">
        <w:rPr>
          <w:i/>
        </w:rPr>
        <w:t>29 CFR 1910 Subpart Z</w:t>
      </w:r>
      <w:r w:rsidRPr="005C1942">
        <w:rPr>
          <w:bCs/>
          <w:i/>
        </w:rPr>
        <w:t xml:space="preserve">—Toxic and Hazardous Substances to ensure that all requirements are being met. </w:t>
      </w:r>
    </w:p>
    <w:p w14:paraId="64D78643" w14:textId="77777777" w:rsidR="00E7204E" w:rsidRPr="005C1942" w:rsidRDefault="00E7204E" w:rsidP="00B376F7">
      <w:pPr>
        <w:ind w:left="360"/>
        <w:rPr>
          <w:b/>
          <w:bCs/>
          <w:sz w:val="28"/>
        </w:rPr>
      </w:pPr>
    </w:p>
    <w:p w14:paraId="3B46B2C6" w14:textId="77777777" w:rsidR="00E7204E" w:rsidRPr="005C1942" w:rsidRDefault="00E7204E" w:rsidP="00C87B8A">
      <w:pPr>
        <w:jc w:val="center"/>
        <w:rPr>
          <w:b/>
          <w:bCs/>
          <w:sz w:val="28"/>
          <w:szCs w:val="28"/>
        </w:rPr>
      </w:pPr>
      <w:r w:rsidRPr="005C1942">
        <w:rPr>
          <w:b/>
          <w:bCs/>
          <w:sz w:val="28"/>
          <w:szCs w:val="28"/>
        </w:rPr>
        <w:t>Toxic and Hazardous Substances</w:t>
      </w:r>
      <w:r w:rsidRPr="005C1942">
        <w:rPr>
          <w:i/>
          <w:sz w:val="28"/>
          <w:szCs w:val="28"/>
        </w:rPr>
        <w:t>—</w:t>
      </w:r>
      <w:r w:rsidRPr="005C1942">
        <w:rPr>
          <w:b/>
          <w:bCs/>
          <w:sz w:val="28"/>
          <w:szCs w:val="28"/>
        </w:rPr>
        <w:t>Compliance Program</w:t>
      </w:r>
    </w:p>
    <w:p w14:paraId="22452821" w14:textId="77777777" w:rsidR="00E7204E" w:rsidRPr="005C1942" w:rsidRDefault="00E7204E" w:rsidP="00B376F7">
      <w:pPr>
        <w:rPr>
          <w:i/>
        </w:rPr>
      </w:pPr>
    </w:p>
    <w:p w14:paraId="5221376E" w14:textId="77777777" w:rsidR="00E7204E" w:rsidRPr="005C1942" w:rsidRDefault="00E7204E" w:rsidP="00B376F7">
      <w:pPr>
        <w:autoSpaceDE w:val="0"/>
        <w:autoSpaceDN w:val="0"/>
        <w:adjustRightInd w:val="0"/>
        <w:rPr>
          <w:rFonts w:eastAsiaTheme="minorHAnsi"/>
        </w:rPr>
      </w:pPr>
      <w:r w:rsidRPr="005C1942">
        <w:rPr>
          <w:rFonts w:eastAsiaTheme="minorHAnsi"/>
        </w:rPr>
        <w:t>______________ can cause harm (describe acute and chronic effects of the chemical) to:</w:t>
      </w:r>
    </w:p>
    <w:p w14:paraId="5F584EB3" w14:textId="77777777" w:rsidR="00E7204E" w:rsidRPr="005C1942" w:rsidRDefault="00116D82" w:rsidP="00B376F7">
      <w:pPr>
        <w:rPr>
          <w:rFonts w:eastAsiaTheme="minorHAnsi"/>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w:t>
      </w:r>
      <w:r w:rsidR="00E7204E" w:rsidRPr="005C1942">
        <w:rPr>
          <w:rStyle w:val="blueten1"/>
          <w:rFonts w:ascii="Times New Roman" w:eastAsiaTheme="majorEastAsia" w:hAnsi="Times New Roman" w:cs="Times New Roman"/>
          <w:bCs/>
          <w:color w:val="auto"/>
        </w:rPr>
        <w:t>____</w:t>
      </w:r>
      <w:r w:rsidR="00E7204E" w:rsidRPr="005C1942">
        <w:rPr>
          <w:rFonts w:eastAsiaTheme="minorHAnsi"/>
        </w:rPr>
        <w:t xml:space="preserve"> </w:t>
      </w:r>
    </w:p>
    <w:p w14:paraId="59D01DC4" w14:textId="77777777" w:rsidR="00E7204E" w:rsidRPr="005C1942" w:rsidRDefault="00E7204E" w:rsidP="00B376F7">
      <w:pPr>
        <w:autoSpaceDE w:val="0"/>
        <w:autoSpaceDN w:val="0"/>
        <w:adjustRightInd w:val="0"/>
        <w:rPr>
          <w:rFonts w:eastAsiaTheme="minorHAnsi"/>
        </w:rPr>
      </w:pPr>
    </w:p>
    <w:p w14:paraId="2012C1E5" w14:textId="77777777" w:rsidR="00E7204E" w:rsidRPr="005C1942" w:rsidRDefault="00E7204E" w:rsidP="00B376F7">
      <w:pPr>
        <w:autoSpaceDE w:val="0"/>
        <w:autoSpaceDN w:val="0"/>
        <w:adjustRightInd w:val="0"/>
        <w:rPr>
          <w:rFonts w:eastAsiaTheme="minorHAnsi"/>
        </w:rPr>
      </w:pPr>
      <w:r w:rsidRPr="005C1942">
        <w:rPr>
          <w:rFonts w:eastAsiaTheme="minorHAnsi"/>
        </w:rPr>
        <w:t>_____________________ is used (state where this chemical is used and what it is used for):</w:t>
      </w:r>
    </w:p>
    <w:p w14:paraId="0AA531EE" w14:textId="77777777" w:rsidR="00E7204E" w:rsidRPr="005C1942" w:rsidRDefault="00116D82" w:rsidP="00B376F7">
      <w:pPr>
        <w:pStyle w:val="blackten1"/>
        <w:spacing w:before="0" w:beforeAutospacing="0" w:after="0" w:afterAutospacing="0"/>
        <w:rPr>
          <w:rStyle w:val="blueten1"/>
          <w:rFonts w:ascii="Times New Roman" w:eastAsiaTheme="majorEastAsia" w:hAnsi="Times New Roman" w:cs="Times New Roman"/>
          <w:bCs/>
          <w:color w:val="auto"/>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7E7932BA" w14:textId="77777777" w:rsidR="00116D82" w:rsidRPr="005C1942" w:rsidRDefault="00116D82" w:rsidP="00B376F7">
      <w:pPr>
        <w:pStyle w:val="blackten1"/>
        <w:spacing w:before="0" w:beforeAutospacing="0" w:after="0" w:afterAutospacing="0"/>
        <w:rPr>
          <w:b/>
          <w:color w:val="auto"/>
          <w:sz w:val="20"/>
          <w:szCs w:val="20"/>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0A9BFD6A" w14:textId="77777777" w:rsidR="00116D82" w:rsidRPr="005C1942" w:rsidRDefault="00116D82" w:rsidP="00B376F7">
      <w:pPr>
        <w:pStyle w:val="blackten1"/>
        <w:spacing w:before="0" w:beforeAutospacing="0" w:after="0" w:afterAutospacing="0"/>
        <w:rPr>
          <w:b/>
          <w:color w:val="auto"/>
          <w:sz w:val="20"/>
          <w:szCs w:val="20"/>
        </w:rPr>
      </w:pPr>
    </w:p>
    <w:p w14:paraId="1D557818" w14:textId="77777777" w:rsidR="00C52E72" w:rsidRDefault="00C52E72" w:rsidP="00B376F7">
      <w:pPr>
        <w:pStyle w:val="blackten1"/>
        <w:spacing w:before="0" w:beforeAutospacing="0" w:after="0" w:afterAutospacing="0"/>
        <w:rPr>
          <w:b/>
          <w:color w:val="auto"/>
          <w:sz w:val="20"/>
          <w:szCs w:val="20"/>
        </w:rPr>
      </w:pPr>
    </w:p>
    <w:p w14:paraId="72ECE71D" w14:textId="77777777" w:rsidR="00E7204E" w:rsidRPr="005C1942" w:rsidRDefault="00E7204E" w:rsidP="00B376F7">
      <w:pPr>
        <w:pStyle w:val="blackten1"/>
        <w:spacing w:before="0" w:beforeAutospacing="0" w:after="0" w:afterAutospacing="0"/>
        <w:rPr>
          <w:b/>
          <w:color w:val="auto"/>
          <w:sz w:val="20"/>
          <w:szCs w:val="20"/>
        </w:rPr>
      </w:pPr>
      <w:r w:rsidRPr="005C1942">
        <w:rPr>
          <w:b/>
          <w:color w:val="auto"/>
          <w:sz w:val="20"/>
          <w:szCs w:val="20"/>
        </w:rPr>
        <w:lastRenderedPageBreak/>
        <w:t xml:space="preserve">Engineering Controls </w:t>
      </w:r>
    </w:p>
    <w:p w14:paraId="056B3ECC" w14:textId="77777777" w:rsidR="00E7204E" w:rsidRPr="005C1942" w:rsidRDefault="00E7204E" w:rsidP="00B376F7">
      <w:pPr>
        <w:pStyle w:val="blackten1"/>
        <w:spacing w:before="0" w:beforeAutospacing="0" w:after="0" w:afterAutospacing="0"/>
        <w:rPr>
          <w:b/>
          <w:color w:val="auto"/>
          <w:sz w:val="20"/>
          <w:szCs w:val="20"/>
        </w:rPr>
      </w:pPr>
    </w:p>
    <w:p w14:paraId="7E54C3F0" w14:textId="77777777" w:rsidR="00E7204E" w:rsidRPr="005C1942" w:rsidRDefault="00E7204E" w:rsidP="00B376F7">
      <w:pPr>
        <w:pStyle w:val="blackten1"/>
        <w:spacing w:before="0" w:beforeAutospacing="0" w:after="0" w:afterAutospacing="0"/>
        <w:rPr>
          <w:color w:val="auto"/>
          <w:sz w:val="20"/>
          <w:szCs w:val="20"/>
        </w:rPr>
      </w:pPr>
      <w:r w:rsidRPr="005C1942">
        <w:rPr>
          <w:color w:val="auto"/>
          <w:sz w:val="20"/>
          <w:szCs w:val="20"/>
        </w:rPr>
        <w:t>The following engineering controls have been implemented:</w:t>
      </w:r>
    </w:p>
    <w:p w14:paraId="14EDD85C" w14:textId="77777777" w:rsidR="00116D82" w:rsidRPr="005C1942" w:rsidRDefault="00E7204E" w:rsidP="00116D82">
      <w:pPr>
        <w:pStyle w:val="blackten1"/>
        <w:spacing w:before="0" w:beforeAutospacing="0" w:after="0" w:afterAutospacing="0"/>
        <w:rPr>
          <w:rStyle w:val="blueten1"/>
          <w:rFonts w:ascii="Times New Roman" w:eastAsiaTheme="majorEastAsia" w:hAnsi="Times New Roman" w:cs="Times New Roman"/>
          <w:bCs/>
          <w:color w:val="auto"/>
        </w:rPr>
      </w:pPr>
      <w:r w:rsidRPr="005C1942">
        <w:rPr>
          <w:bCs/>
          <w:i/>
          <w:color w:val="auto"/>
        </w:rPr>
        <w:t>__</w:t>
      </w:r>
      <w:r w:rsidR="00116D82" w:rsidRPr="005C1942">
        <w:rPr>
          <w:rStyle w:val="blueten1"/>
          <w:rFonts w:ascii="Times New Roman" w:eastAsiaTheme="majorEastAsia" w:hAnsi="Times New Roman" w:cs="Times New Roman"/>
          <w:bCs/>
          <w:color w:val="auto"/>
        </w:rPr>
        <w:t>_________________________________________________________________________________________________</w:t>
      </w:r>
    </w:p>
    <w:p w14:paraId="0391F2CE" w14:textId="77777777" w:rsidR="00116D82" w:rsidRPr="005C1942" w:rsidRDefault="00116D82" w:rsidP="00116D82">
      <w:pPr>
        <w:pStyle w:val="blackten1"/>
        <w:spacing w:before="0" w:beforeAutospacing="0" w:after="0" w:afterAutospacing="0"/>
        <w:rPr>
          <w:b/>
          <w:color w:val="auto"/>
          <w:sz w:val="20"/>
          <w:szCs w:val="20"/>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111C70DA" w14:textId="77777777" w:rsidR="00FC6B4B" w:rsidRPr="005C1942" w:rsidRDefault="00FC6B4B" w:rsidP="008E729E">
      <w:pPr>
        <w:pStyle w:val="blackten1"/>
        <w:spacing w:before="0" w:beforeAutospacing="0" w:after="0" w:afterAutospacing="0"/>
        <w:rPr>
          <w:b/>
          <w:color w:val="auto"/>
          <w:sz w:val="20"/>
          <w:szCs w:val="20"/>
        </w:rPr>
      </w:pPr>
    </w:p>
    <w:p w14:paraId="0B220E86" w14:textId="77777777" w:rsidR="008E729E" w:rsidRPr="005C1942" w:rsidRDefault="008E729E" w:rsidP="008E729E">
      <w:pPr>
        <w:pStyle w:val="blackten1"/>
        <w:spacing w:before="0" w:beforeAutospacing="0" w:after="0" w:afterAutospacing="0"/>
        <w:rPr>
          <w:b/>
          <w:color w:val="auto"/>
          <w:sz w:val="20"/>
          <w:szCs w:val="20"/>
        </w:rPr>
      </w:pPr>
      <w:r w:rsidRPr="005C1942">
        <w:rPr>
          <w:b/>
          <w:color w:val="auto"/>
          <w:sz w:val="20"/>
          <w:szCs w:val="20"/>
        </w:rPr>
        <w:t>Work Practices</w:t>
      </w:r>
    </w:p>
    <w:p w14:paraId="3493EE6A" w14:textId="77777777" w:rsidR="008E729E" w:rsidRPr="005C1942" w:rsidRDefault="008E729E" w:rsidP="008E729E">
      <w:pPr>
        <w:pStyle w:val="blackten1"/>
        <w:spacing w:before="0" w:beforeAutospacing="0" w:after="0" w:afterAutospacing="0"/>
        <w:rPr>
          <w:b/>
          <w:color w:val="auto"/>
          <w:sz w:val="20"/>
          <w:szCs w:val="20"/>
        </w:rPr>
      </w:pPr>
    </w:p>
    <w:p w14:paraId="2A2E3A24" w14:textId="77777777" w:rsidR="008E729E" w:rsidRPr="005C1942" w:rsidRDefault="008E729E" w:rsidP="008E729E">
      <w:pPr>
        <w:pStyle w:val="blackten1"/>
        <w:spacing w:before="0" w:beforeAutospacing="0" w:after="0" w:afterAutospacing="0"/>
        <w:rPr>
          <w:color w:val="auto"/>
          <w:sz w:val="20"/>
          <w:szCs w:val="20"/>
        </w:rPr>
      </w:pPr>
      <w:r w:rsidRPr="005C1942">
        <w:rPr>
          <w:color w:val="auto"/>
          <w:sz w:val="20"/>
          <w:szCs w:val="20"/>
        </w:rPr>
        <w:t>The following work practices have been implemented:</w:t>
      </w:r>
    </w:p>
    <w:p w14:paraId="4A79448E" w14:textId="77777777" w:rsidR="008E729E" w:rsidRPr="005C1942" w:rsidRDefault="008E729E" w:rsidP="008E729E">
      <w:pPr>
        <w:pStyle w:val="blackten1"/>
        <w:spacing w:before="0" w:beforeAutospacing="0" w:after="0" w:afterAutospacing="0"/>
        <w:rPr>
          <w:b/>
          <w:color w:val="auto"/>
          <w:sz w:val="20"/>
          <w:szCs w:val="20"/>
        </w:rPr>
      </w:pPr>
      <w:r w:rsidRPr="005C1942">
        <w:rPr>
          <w:bCs/>
          <w:i/>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47CE62" w14:textId="77777777" w:rsidR="008E729E" w:rsidRPr="005C1942" w:rsidRDefault="008E729E" w:rsidP="00B376F7">
      <w:pPr>
        <w:pStyle w:val="blackten1"/>
        <w:spacing w:before="0" w:beforeAutospacing="0" w:after="0" w:afterAutospacing="0"/>
        <w:rPr>
          <w:b/>
          <w:color w:val="auto"/>
          <w:sz w:val="20"/>
          <w:szCs w:val="20"/>
        </w:rPr>
      </w:pPr>
    </w:p>
    <w:p w14:paraId="42C5546D" w14:textId="77777777" w:rsidR="00E7204E" w:rsidRPr="005C1942" w:rsidRDefault="00E7204E" w:rsidP="00B376F7">
      <w:pPr>
        <w:pStyle w:val="blackten1"/>
        <w:spacing w:before="0" w:beforeAutospacing="0" w:after="0" w:afterAutospacing="0"/>
        <w:rPr>
          <w:b/>
          <w:color w:val="auto"/>
          <w:sz w:val="20"/>
          <w:szCs w:val="20"/>
        </w:rPr>
      </w:pPr>
      <w:r w:rsidRPr="005C1942">
        <w:rPr>
          <w:b/>
          <w:color w:val="auto"/>
          <w:sz w:val="20"/>
          <w:szCs w:val="20"/>
        </w:rPr>
        <w:t>Regulated Areas, Signs and Labels</w:t>
      </w:r>
    </w:p>
    <w:p w14:paraId="2744B6BC" w14:textId="77777777" w:rsidR="00E7204E" w:rsidRPr="005C1942" w:rsidRDefault="00E7204E" w:rsidP="00B376F7">
      <w:pPr>
        <w:pStyle w:val="blackten1"/>
        <w:spacing w:before="0" w:beforeAutospacing="0" w:after="0" w:afterAutospacing="0"/>
        <w:rPr>
          <w:b/>
          <w:color w:val="auto"/>
          <w:sz w:val="20"/>
          <w:szCs w:val="20"/>
        </w:rPr>
      </w:pPr>
    </w:p>
    <w:p w14:paraId="12231BAC" w14:textId="77777777" w:rsidR="00E7204E" w:rsidRPr="005C1942" w:rsidRDefault="00E7204E" w:rsidP="00B376F7">
      <w:pPr>
        <w:pStyle w:val="blackten1"/>
        <w:spacing w:before="0" w:beforeAutospacing="0" w:after="0" w:afterAutospacing="0"/>
        <w:rPr>
          <w:color w:val="auto"/>
          <w:sz w:val="20"/>
          <w:szCs w:val="20"/>
        </w:rPr>
      </w:pPr>
      <w:r w:rsidRPr="005C1942">
        <w:rPr>
          <w:color w:val="auto"/>
          <w:sz w:val="20"/>
          <w:szCs w:val="20"/>
        </w:rPr>
        <w:t>We will regulate the work areas where _______________ is used. These regulated areas will be limited to authorized employees only and will be marked with signage. The signs will bear the following legend:</w:t>
      </w:r>
    </w:p>
    <w:p w14:paraId="67E95300" w14:textId="77777777" w:rsidR="00E7204E" w:rsidRPr="005C1942" w:rsidRDefault="00E7204E" w:rsidP="00B376F7">
      <w:pPr>
        <w:pStyle w:val="blackten1"/>
        <w:spacing w:before="0" w:beforeAutospacing="0" w:after="0" w:afterAutospacing="0"/>
        <w:rPr>
          <w:b/>
          <w:color w:val="auto"/>
          <w:sz w:val="20"/>
          <w:szCs w:val="20"/>
        </w:rPr>
      </w:pPr>
    </w:p>
    <w:p w14:paraId="7D2205B5" w14:textId="77777777" w:rsidR="00E7204E" w:rsidRPr="005C1942" w:rsidRDefault="00E7204E" w:rsidP="008E729E">
      <w:pPr>
        <w:pStyle w:val="blackten1"/>
        <w:spacing w:before="0" w:beforeAutospacing="0" w:after="0" w:afterAutospacing="0"/>
        <w:jc w:val="center"/>
        <w:rPr>
          <w:b/>
          <w:color w:val="auto"/>
          <w:sz w:val="20"/>
          <w:szCs w:val="20"/>
        </w:rPr>
      </w:pPr>
      <w:r w:rsidRPr="005C1942">
        <w:rPr>
          <w:b/>
          <w:color w:val="auto"/>
          <w:sz w:val="20"/>
          <w:szCs w:val="20"/>
        </w:rPr>
        <w:t>DANGER</w:t>
      </w:r>
      <w:r w:rsidRPr="005C1942">
        <w:rPr>
          <w:b/>
          <w:color w:val="auto"/>
          <w:sz w:val="20"/>
          <w:szCs w:val="20"/>
        </w:rPr>
        <w:br/>
        <w:t>__________________________</w:t>
      </w:r>
    </w:p>
    <w:p w14:paraId="1D41E160" w14:textId="77777777" w:rsidR="00E7204E" w:rsidRPr="005C1942" w:rsidRDefault="00E7204E" w:rsidP="008E729E">
      <w:pPr>
        <w:pStyle w:val="blackten1"/>
        <w:spacing w:before="0" w:beforeAutospacing="0" w:after="0" w:afterAutospacing="0"/>
        <w:jc w:val="center"/>
        <w:rPr>
          <w:b/>
          <w:color w:val="auto"/>
          <w:sz w:val="20"/>
          <w:szCs w:val="20"/>
        </w:rPr>
      </w:pPr>
      <w:r w:rsidRPr="005C1942">
        <w:rPr>
          <w:b/>
          <w:color w:val="auto"/>
          <w:sz w:val="20"/>
          <w:szCs w:val="20"/>
        </w:rPr>
        <w:t>PROTECTIVE CLOTHING ARE REQUIRED IN</w:t>
      </w:r>
      <w:r w:rsidRPr="005C1942">
        <w:rPr>
          <w:b/>
          <w:color w:val="auto"/>
          <w:sz w:val="20"/>
          <w:szCs w:val="20"/>
        </w:rPr>
        <w:br/>
        <w:t>THIS AREA</w:t>
      </w:r>
      <w:r w:rsidRPr="005C1942">
        <w:rPr>
          <w:b/>
          <w:color w:val="auto"/>
          <w:sz w:val="20"/>
          <w:szCs w:val="20"/>
        </w:rPr>
        <w:br/>
        <w:t>AUTHORIZED PERSONNEL ONLY</w:t>
      </w:r>
    </w:p>
    <w:p w14:paraId="036FD3A8" w14:textId="77777777" w:rsidR="00E7204E" w:rsidRPr="005C1942" w:rsidRDefault="00E7204E" w:rsidP="008E729E">
      <w:pPr>
        <w:pStyle w:val="blackten1"/>
        <w:spacing w:before="0" w:beforeAutospacing="0" w:after="0" w:afterAutospacing="0"/>
        <w:jc w:val="center"/>
        <w:rPr>
          <w:b/>
          <w:color w:val="auto"/>
          <w:sz w:val="20"/>
          <w:szCs w:val="20"/>
        </w:rPr>
      </w:pPr>
    </w:p>
    <w:p w14:paraId="741774D9" w14:textId="77777777" w:rsidR="00E7204E" w:rsidRPr="005C1942" w:rsidRDefault="00E7204E" w:rsidP="00B376F7">
      <w:pPr>
        <w:pStyle w:val="blackten1"/>
        <w:spacing w:before="0" w:beforeAutospacing="0" w:after="0" w:afterAutospacing="0"/>
        <w:rPr>
          <w:color w:val="auto"/>
          <w:sz w:val="20"/>
          <w:szCs w:val="20"/>
        </w:rPr>
      </w:pPr>
      <w:r w:rsidRPr="005C1942">
        <w:rPr>
          <w:color w:val="auto"/>
          <w:sz w:val="20"/>
          <w:szCs w:val="20"/>
        </w:rPr>
        <w:t xml:space="preserve">All ____________________ containers and pipes have been labeled. The Safety Data Sheets will also be available in the work area (or other procedure). </w:t>
      </w:r>
    </w:p>
    <w:p w14:paraId="42EA981A" w14:textId="77777777" w:rsidR="00E7204E" w:rsidRPr="005C1942" w:rsidRDefault="00E7204E" w:rsidP="00B376F7">
      <w:pPr>
        <w:rPr>
          <w:b/>
          <w:bCs/>
        </w:rPr>
      </w:pPr>
    </w:p>
    <w:p w14:paraId="3CD9ED3F" w14:textId="77777777" w:rsidR="00E7204E" w:rsidRPr="005C1942" w:rsidRDefault="00E7204E" w:rsidP="00B376F7">
      <w:pPr>
        <w:rPr>
          <w:b/>
          <w:bCs/>
        </w:rPr>
      </w:pPr>
      <w:r w:rsidRPr="005C1942">
        <w:rPr>
          <w:b/>
          <w:bCs/>
        </w:rPr>
        <w:t>Preventive Maintenance</w:t>
      </w:r>
      <w:r w:rsidR="009C357A" w:rsidRPr="005C1942">
        <w:rPr>
          <w:b/>
          <w:bCs/>
        </w:rPr>
        <w:t xml:space="preserve"> Program</w:t>
      </w:r>
    </w:p>
    <w:p w14:paraId="0F6F4E86" w14:textId="77777777" w:rsidR="00E7204E" w:rsidRPr="005C1942" w:rsidRDefault="00E7204E" w:rsidP="00B376F7">
      <w:pPr>
        <w:rPr>
          <w:b/>
          <w:bCs/>
        </w:rPr>
      </w:pPr>
    </w:p>
    <w:p w14:paraId="3C242CD8" w14:textId="77777777" w:rsidR="00E7204E" w:rsidRPr="005C1942" w:rsidRDefault="00E7204E" w:rsidP="00B376F7">
      <w:pPr>
        <w:rPr>
          <w:bCs/>
        </w:rPr>
      </w:pPr>
      <w:r w:rsidRPr="005C1942">
        <w:rPr>
          <w:bCs/>
        </w:rPr>
        <w:t>Preventive maintenance will be conducted on the ventilation systems as recommended by the manufacturer.  This schedule is as follows:</w:t>
      </w:r>
    </w:p>
    <w:p w14:paraId="52D91CDB" w14:textId="77777777" w:rsidR="00E7204E" w:rsidRPr="005C1942" w:rsidRDefault="00E7204E" w:rsidP="00B376F7">
      <w:pPr>
        <w:rPr>
          <w:bCs/>
          <w:i/>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6E34D4D9" w14:textId="77777777" w:rsidR="00E7204E" w:rsidRPr="005C1942" w:rsidRDefault="00E7204E" w:rsidP="00B376F7">
      <w:pPr>
        <w:rPr>
          <w:bCs/>
        </w:rPr>
      </w:pPr>
    </w:p>
    <w:p w14:paraId="7BD67A1F" w14:textId="77777777" w:rsidR="00E7204E" w:rsidRPr="005C1942" w:rsidRDefault="00E7204E" w:rsidP="00B376F7">
      <w:pPr>
        <w:rPr>
          <w:bCs/>
        </w:rPr>
      </w:pPr>
      <w:r w:rsidRPr="005C1942">
        <w:rPr>
          <w:bCs/>
        </w:rPr>
        <w:t>Air filters will be replaced on the following schedule:</w:t>
      </w:r>
    </w:p>
    <w:p w14:paraId="6E17E9AD" w14:textId="77777777" w:rsidR="00E7204E" w:rsidRPr="005C1942" w:rsidRDefault="00E7204E" w:rsidP="00B376F7">
      <w:pPr>
        <w:rPr>
          <w:bCs/>
          <w:i/>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266C79C6" w14:textId="77777777" w:rsidR="00E7204E" w:rsidRPr="005C1942" w:rsidRDefault="00E7204E" w:rsidP="00B376F7">
      <w:pPr>
        <w:rPr>
          <w:bCs/>
        </w:rPr>
      </w:pPr>
    </w:p>
    <w:p w14:paraId="2A88785F" w14:textId="77777777" w:rsidR="00E7204E" w:rsidRPr="005C1942" w:rsidRDefault="00E7204E" w:rsidP="00B376F7">
      <w:pPr>
        <w:rPr>
          <w:bCs/>
        </w:rPr>
      </w:pPr>
      <w:r w:rsidRPr="005C1942">
        <w:rPr>
          <w:bCs/>
        </w:rPr>
        <w:t>Other preventive maintenance recommended by the manufacturer will be conducted on the following equipment or machines:</w:t>
      </w:r>
    </w:p>
    <w:p w14:paraId="507EAD60" w14:textId="77777777" w:rsidR="00E7204E" w:rsidRPr="005C1942" w:rsidRDefault="00E7204E" w:rsidP="00B376F7">
      <w:pPr>
        <w:rPr>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26CE260D" w14:textId="77777777" w:rsidR="00E7204E" w:rsidRPr="005C1942" w:rsidRDefault="00E7204E" w:rsidP="00B376F7">
      <w:pPr>
        <w:rPr>
          <w:bCs/>
        </w:rPr>
      </w:pPr>
    </w:p>
    <w:p w14:paraId="4D9682F5" w14:textId="77777777" w:rsidR="00E7204E" w:rsidRPr="005C1942" w:rsidRDefault="00E7204E" w:rsidP="00B376F7">
      <w:pPr>
        <w:rPr>
          <w:bCs/>
        </w:rPr>
      </w:pPr>
      <w:r w:rsidRPr="005C1942">
        <w:rPr>
          <w:bCs/>
        </w:rPr>
        <w:t>This schedule is as follows:</w:t>
      </w:r>
    </w:p>
    <w:p w14:paraId="222AE0B9" w14:textId="77777777" w:rsidR="00E7204E" w:rsidRPr="005C1942" w:rsidRDefault="00E7204E" w:rsidP="00B376F7">
      <w:pPr>
        <w:rPr>
          <w:bCs/>
          <w:i/>
        </w:rPr>
      </w:pPr>
    </w:p>
    <w:p w14:paraId="61FBEC60" w14:textId="77777777" w:rsidR="00E7204E" w:rsidRPr="005C1942" w:rsidRDefault="00E7204E" w:rsidP="00B376F7">
      <w:pPr>
        <w:rPr>
          <w:bCs/>
          <w:i/>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w:t>
      </w:r>
    </w:p>
    <w:p w14:paraId="18A8108B" w14:textId="77777777" w:rsidR="00E7204E" w:rsidRPr="005C1942" w:rsidRDefault="00E7204E" w:rsidP="00B376F7">
      <w:pPr>
        <w:rPr>
          <w:b/>
          <w:bCs/>
        </w:rPr>
      </w:pPr>
    </w:p>
    <w:p w14:paraId="028F6D08" w14:textId="77777777" w:rsidR="00E7204E" w:rsidRPr="005C1942" w:rsidRDefault="00E7204E" w:rsidP="00B376F7">
      <w:pPr>
        <w:rPr>
          <w:b/>
          <w:bCs/>
        </w:rPr>
      </w:pPr>
      <w:r w:rsidRPr="005C1942">
        <w:rPr>
          <w:b/>
          <w:bCs/>
        </w:rPr>
        <w:t>Personal Protective Equipment</w:t>
      </w:r>
    </w:p>
    <w:p w14:paraId="535678CA" w14:textId="77777777" w:rsidR="00E7204E" w:rsidRPr="005C1942" w:rsidRDefault="00E7204E" w:rsidP="00B376F7">
      <w:pPr>
        <w:rPr>
          <w:b/>
          <w:bCs/>
        </w:rPr>
      </w:pPr>
    </w:p>
    <w:p w14:paraId="3764AFA8" w14:textId="77777777" w:rsidR="00E7204E" w:rsidRPr="005C1942" w:rsidRDefault="00E7204E" w:rsidP="00B376F7">
      <w:pPr>
        <w:rPr>
          <w:bCs/>
        </w:rPr>
      </w:pPr>
      <w:r w:rsidRPr="005C1942">
        <w:rPr>
          <w:bCs/>
        </w:rPr>
        <w:t>Employees will be provided with appropriate personal protective equipment (PPE) which will include:</w:t>
      </w:r>
    </w:p>
    <w:p w14:paraId="2CB39B72" w14:textId="77777777" w:rsidR="00FC6B4B" w:rsidRPr="005C1942" w:rsidRDefault="00FC6B4B" w:rsidP="00FC6B4B">
      <w:pPr>
        <w:pStyle w:val="blackten1"/>
        <w:spacing w:before="0" w:beforeAutospacing="0" w:after="0" w:afterAutospacing="0"/>
        <w:rPr>
          <w:rStyle w:val="blueten1"/>
          <w:rFonts w:ascii="Times New Roman" w:eastAsiaTheme="majorEastAsia" w:hAnsi="Times New Roman" w:cs="Times New Roman"/>
          <w:bCs/>
          <w:color w:val="auto"/>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015F2EF9" w14:textId="77777777" w:rsidR="00FC6B4B" w:rsidRPr="005C1942" w:rsidRDefault="00FC6B4B" w:rsidP="00FC6B4B">
      <w:pPr>
        <w:pStyle w:val="blackten1"/>
        <w:spacing w:before="0" w:beforeAutospacing="0" w:after="0" w:afterAutospacing="0"/>
        <w:rPr>
          <w:b/>
          <w:color w:val="auto"/>
          <w:sz w:val="20"/>
          <w:szCs w:val="20"/>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3B99AFAB" w14:textId="77777777" w:rsidR="00FC6B4B" w:rsidRPr="005C1942" w:rsidRDefault="00FC6B4B" w:rsidP="00FC6B4B">
      <w:pPr>
        <w:pStyle w:val="blackten1"/>
        <w:spacing w:before="0" w:beforeAutospacing="0" w:after="0" w:afterAutospacing="0"/>
        <w:rPr>
          <w:b/>
          <w:color w:val="auto"/>
          <w:sz w:val="20"/>
          <w:szCs w:val="20"/>
        </w:rPr>
      </w:pPr>
    </w:p>
    <w:p w14:paraId="11F50938" w14:textId="77777777" w:rsidR="00E7204E" w:rsidRPr="005C1942" w:rsidRDefault="00E7204E" w:rsidP="00B376F7">
      <w:pPr>
        <w:rPr>
          <w:bCs/>
        </w:rPr>
      </w:pPr>
      <w:r w:rsidRPr="005C1942">
        <w:rPr>
          <w:bCs/>
        </w:rPr>
        <w:lastRenderedPageBreak/>
        <w:t>All employees will be required to wear the appropriate PPE in the regulated area. The PPE will be cleaned and inspected daily and before each use. Any equipment found to be defective will be turned in to the supervisor for repair or disposal and new equipment will be provided. All employees will be trained on the use of PPE.</w:t>
      </w:r>
    </w:p>
    <w:p w14:paraId="006F5CF9" w14:textId="77777777" w:rsidR="00E7204E" w:rsidRPr="005C1942" w:rsidRDefault="00E7204E" w:rsidP="00B376F7">
      <w:pPr>
        <w:rPr>
          <w:bCs/>
        </w:rPr>
      </w:pPr>
    </w:p>
    <w:p w14:paraId="4B4E75B4" w14:textId="77777777" w:rsidR="00E7204E" w:rsidRPr="005C1942" w:rsidRDefault="00E7204E" w:rsidP="00B376F7">
      <w:pPr>
        <w:rPr>
          <w:bCs/>
        </w:rPr>
      </w:pPr>
      <w:r w:rsidRPr="005C1942">
        <w:rPr>
          <w:bCs/>
        </w:rPr>
        <w:t>Employees required to wear respirators will undergo medical evaluation to determine if they can wear a respirator. Employees who pass will be trained and fit-tested initially and annually per 29 CFR 1910.134—Respiratory Protection. Refer to the respirator program for specific requirements.</w:t>
      </w:r>
    </w:p>
    <w:p w14:paraId="1C064B8B" w14:textId="77777777" w:rsidR="00E7204E" w:rsidRPr="005C1942" w:rsidRDefault="00E7204E" w:rsidP="00B376F7">
      <w:pPr>
        <w:rPr>
          <w:b/>
          <w:bCs/>
        </w:rPr>
      </w:pPr>
    </w:p>
    <w:p w14:paraId="388CC792" w14:textId="77777777" w:rsidR="00E7204E" w:rsidRPr="005C1942" w:rsidRDefault="00E7204E" w:rsidP="00B376F7">
      <w:pPr>
        <w:rPr>
          <w:rFonts w:eastAsiaTheme="minorHAnsi"/>
          <w:b/>
        </w:rPr>
      </w:pPr>
      <w:r w:rsidRPr="005C1942">
        <w:rPr>
          <w:rFonts w:eastAsiaTheme="minorHAnsi"/>
          <w:b/>
        </w:rPr>
        <w:t>Signs and Symptoms of Overexposure</w:t>
      </w:r>
    </w:p>
    <w:p w14:paraId="0BD10F19" w14:textId="77777777" w:rsidR="00E7204E" w:rsidRPr="005C1942" w:rsidRDefault="00E7204E" w:rsidP="00B376F7">
      <w:pPr>
        <w:rPr>
          <w:rFonts w:eastAsiaTheme="minorHAnsi"/>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3CEA80" w14:textId="77777777" w:rsidR="00E7204E" w:rsidRPr="005C1942" w:rsidRDefault="00E7204E" w:rsidP="00B376F7"/>
    <w:p w14:paraId="31FD2816" w14:textId="77777777" w:rsidR="00E7204E" w:rsidRPr="005C1942" w:rsidRDefault="00E7204E" w:rsidP="00B376F7">
      <w:r w:rsidRPr="005C1942">
        <w:t xml:space="preserve">If you exhibit any of the above signs, please let your supervisor know immediately. </w:t>
      </w:r>
    </w:p>
    <w:p w14:paraId="57F7A9EF" w14:textId="77777777" w:rsidR="00E7204E" w:rsidRPr="005C1942" w:rsidRDefault="00E7204E" w:rsidP="00B376F7">
      <w:pPr>
        <w:rPr>
          <w:b/>
        </w:rPr>
      </w:pPr>
    </w:p>
    <w:p w14:paraId="533F1CC6" w14:textId="77777777" w:rsidR="00E7204E" w:rsidRPr="005C1942" w:rsidRDefault="00E7204E" w:rsidP="00B376F7">
      <w:pPr>
        <w:rPr>
          <w:b/>
        </w:rPr>
      </w:pPr>
      <w:r w:rsidRPr="005C1942">
        <w:rPr>
          <w:b/>
        </w:rPr>
        <w:t xml:space="preserve">First Aid and Emergency Response </w:t>
      </w:r>
    </w:p>
    <w:p w14:paraId="373FC7CC" w14:textId="77777777" w:rsidR="00FC6B4B" w:rsidRPr="005C1942" w:rsidRDefault="00FC6B4B" w:rsidP="00FC6B4B">
      <w:pPr>
        <w:pStyle w:val="blackten1"/>
        <w:spacing w:before="0" w:beforeAutospacing="0" w:after="0" w:afterAutospacing="0"/>
        <w:rPr>
          <w:rStyle w:val="blueten1"/>
          <w:rFonts w:ascii="Times New Roman" w:eastAsiaTheme="majorEastAsia" w:hAnsi="Times New Roman" w:cs="Times New Roman"/>
          <w:bCs/>
          <w:color w:val="auto"/>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24E0BE38" w14:textId="77777777" w:rsidR="00FC6B4B" w:rsidRPr="005C1942" w:rsidRDefault="00FC6B4B" w:rsidP="00FC6B4B">
      <w:pPr>
        <w:pStyle w:val="blackten1"/>
        <w:spacing w:before="0" w:beforeAutospacing="0" w:after="0" w:afterAutospacing="0"/>
        <w:rPr>
          <w:b/>
          <w:color w:val="auto"/>
          <w:sz w:val="20"/>
          <w:szCs w:val="20"/>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5CEE2D67" w14:textId="77777777" w:rsidR="00FC6B4B" w:rsidRPr="005C1942" w:rsidRDefault="00FC6B4B" w:rsidP="00FC6B4B">
      <w:pPr>
        <w:pStyle w:val="blackten1"/>
        <w:spacing w:before="0" w:beforeAutospacing="0" w:after="0" w:afterAutospacing="0"/>
        <w:rPr>
          <w:b/>
          <w:color w:val="auto"/>
          <w:sz w:val="20"/>
          <w:szCs w:val="20"/>
        </w:rPr>
      </w:pPr>
    </w:p>
    <w:p w14:paraId="3850B810" w14:textId="77777777" w:rsidR="00E7204E" w:rsidRPr="005C1942" w:rsidRDefault="00E7204E" w:rsidP="00B376F7">
      <w:pPr>
        <w:rPr>
          <w:i/>
        </w:rPr>
      </w:pPr>
      <w:r w:rsidRPr="005C1942">
        <w:rPr>
          <w:i/>
        </w:rPr>
        <w:t>Spills</w:t>
      </w:r>
    </w:p>
    <w:p w14:paraId="0BB20A05" w14:textId="77777777" w:rsidR="00E7204E" w:rsidRPr="005C1942" w:rsidRDefault="00E7204E" w:rsidP="00B376F7">
      <w:pPr>
        <w:rPr>
          <w:i/>
        </w:rPr>
      </w:pPr>
    </w:p>
    <w:p w14:paraId="48370AE0" w14:textId="77777777" w:rsidR="00E7204E" w:rsidRPr="005C1942" w:rsidRDefault="00E7204E" w:rsidP="00B376F7">
      <w:pPr>
        <w:pStyle w:val="ListParagraph"/>
        <w:numPr>
          <w:ilvl w:val="0"/>
          <w:numId w:val="154"/>
        </w:numPr>
        <w:ind w:left="360"/>
      </w:pPr>
      <w:r w:rsidRPr="005C1942">
        <w:t>Call 911 and HazMat</w:t>
      </w:r>
    </w:p>
    <w:p w14:paraId="02A921E6" w14:textId="77777777" w:rsidR="00E7204E" w:rsidRPr="005C1942" w:rsidRDefault="00E7204E" w:rsidP="00B376F7">
      <w:pPr>
        <w:pStyle w:val="ListParagraph"/>
        <w:numPr>
          <w:ilvl w:val="0"/>
          <w:numId w:val="154"/>
        </w:numPr>
        <w:ind w:left="360"/>
      </w:pPr>
      <w:r w:rsidRPr="005C1942">
        <w:t xml:space="preserve">Immediately evacuate all personnel </w:t>
      </w:r>
    </w:p>
    <w:p w14:paraId="2D8624F6" w14:textId="77777777" w:rsidR="00E7204E" w:rsidRPr="005C1942" w:rsidRDefault="00E7204E" w:rsidP="00B376F7">
      <w:pPr>
        <w:pStyle w:val="ListParagraph"/>
        <w:numPr>
          <w:ilvl w:val="0"/>
          <w:numId w:val="154"/>
        </w:numPr>
        <w:ind w:left="360"/>
      </w:pPr>
      <w:r w:rsidRPr="005C1942">
        <w:t>Secure and control entrance to facility</w:t>
      </w:r>
    </w:p>
    <w:p w14:paraId="0E44B1E3" w14:textId="77777777" w:rsidR="00E7204E" w:rsidRPr="005C1942" w:rsidRDefault="00E7204E" w:rsidP="00B376F7">
      <w:pPr>
        <w:pStyle w:val="ListParagraph"/>
        <w:numPr>
          <w:ilvl w:val="0"/>
          <w:numId w:val="154"/>
        </w:numPr>
        <w:ind w:left="360"/>
      </w:pPr>
      <w:r w:rsidRPr="005C1942">
        <w:t>Eliminate nearby ignition sources</w:t>
      </w:r>
    </w:p>
    <w:p w14:paraId="7C6904A3" w14:textId="77777777" w:rsidR="00E7204E" w:rsidRPr="005C1942" w:rsidRDefault="00E7204E" w:rsidP="00B376F7"/>
    <w:p w14:paraId="63E3E3BD" w14:textId="77777777" w:rsidR="00E7204E" w:rsidRPr="005C1942" w:rsidRDefault="00E7204E" w:rsidP="00B376F7">
      <w:pPr>
        <w:rPr>
          <w:i/>
        </w:rPr>
      </w:pPr>
      <w:r w:rsidRPr="005C1942">
        <w:rPr>
          <w:i/>
        </w:rPr>
        <w:t>Emergency Numbers</w:t>
      </w:r>
    </w:p>
    <w:p w14:paraId="38A4B3AF" w14:textId="77777777" w:rsidR="00E7204E" w:rsidRPr="005C1942" w:rsidRDefault="00E7204E" w:rsidP="00B376F7"/>
    <w:p w14:paraId="218E1B3D" w14:textId="77777777" w:rsidR="00E7204E" w:rsidRPr="005C1942" w:rsidRDefault="00E7204E" w:rsidP="005F2CC9">
      <w:pPr>
        <w:pStyle w:val="ListParagraph"/>
        <w:numPr>
          <w:ilvl w:val="0"/>
          <w:numId w:val="246"/>
        </w:numPr>
        <w:ind w:left="360"/>
      </w:pPr>
      <w:r w:rsidRPr="005C1942">
        <w:t>Poison Control: 1-800-222-1222</w:t>
      </w:r>
    </w:p>
    <w:p w14:paraId="63B7C4C1" w14:textId="77777777" w:rsidR="00E7204E" w:rsidRPr="005C1942" w:rsidRDefault="00E7204E" w:rsidP="005F2CC9">
      <w:pPr>
        <w:pStyle w:val="ListParagraph"/>
        <w:numPr>
          <w:ilvl w:val="0"/>
          <w:numId w:val="246"/>
        </w:numPr>
        <w:ind w:left="360"/>
      </w:pPr>
      <w:r w:rsidRPr="005C1942">
        <w:t>CHEMTREC: 1-800-424-9300</w:t>
      </w:r>
    </w:p>
    <w:p w14:paraId="1C0418E6" w14:textId="77777777" w:rsidR="00E7204E" w:rsidRPr="005C1942" w:rsidRDefault="00E7204E" w:rsidP="005F2CC9">
      <w:pPr>
        <w:pStyle w:val="ListParagraph"/>
        <w:numPr>
          <w:ilvl w:val="0"/>
          <w:numId w:val="246"/>
        </w:numPr>
        <w:ind w:left="360"/>
      </w:pPr>
      <w:r w:rsidRPr="005C1942">
        <w:t>National Response Center: 1-800-424-8802</w:t>
      </w:r>
    </w:p>
    <w:p w14:paraId="643C01E6" w14:textId="77777777" w:rsidR="00E7204E" w:rsidRPr="005C1942" w:rsidRDefault="00E7204E" w:rsidP="005F2CC9">
      <w:pPr>
        <w:pStyle w:val="ListParagraph"/>
        <w:numPr>
          <w:ilvl w:val="0"/>
          <w:numId w:val="246"/>
        </w:numPr>
        <w:ind w:left="360"/>
      </w:pPr>
      <w:r w:rsidRPr="005C1942">
        <w:t>Company Emergency Contact:</w:t>
      </w:r>
    </w:p>
    <w:p w14:paraId="6D21C64B" w14:textId="77777777" w:rsidR="00E7204E" w:rsidRPr="005C1942" w:rsidRDefault="00E7204E" w:rsidP="00B376F7"/>
    <w:p w14:paraId="43C1211C" w14:textId="77777777" w:rsidR="00E7204E" w:rsidRPr="005C1942" w:rsidRDefault="00E7204E" w:rsidP="00B376F7">
      <w:pPr>
        <w:rPr>
          <w:i/>
        </w:rPr>
      </w:pPr>
      <w:r w:rsidRPr="005C1942">
        <w:rPr>
          <w:b/>
          <w:i/>
        </w:rPr>
        <w:t>Note:</w:t>
      </w:r>
      <w:r w:rsidRPr="005C1942">
        <w:rPr>
          <w:i/>
        </w:rPr>
        <w:t xml:space="preserve"> Some of the standards in Subpart Z may have additional or different emergency response requirements.</w:t>
      </w:r>
    </w:p>
    <w:p w14:paraId="631FFE5F" w14:textId="77777777" w:rsidR="00E7204E" w:rsidRPr="005C1942" w:rsidRDefault="00E7204E" w:rsidP="00B376F7"/>
    <w:p w14:paraId="5D6E5C20" w14:textId="77777777" w:rsidR="00E7204E" w:rsidRPr="005C1942" w:rsidRDefault="00E7204E" w:rsidP="00B376F7">
      <w:pPr>
        <w:rPr>
          <w:b/>
        </w:rPr>
      </w:pPr>
      <w:r w:rsidRPr="005C1942">
        <w:rPr>
          <w:b/>
        </w:rPr>
        <w:t>Exposure Monitoring Program</w:t>
      </w:r>
    </w:p>
    <w:p w14:paraId="6DD11AC1" w14:textId="77777777" w:rsidR="00E7204E" w:rsidRPr="005C1942" w:rsidRDefault="00E7204E" w:rsidP="00B376F7"/>
    <w:p w14:paraId="09FC43DF" w14:textId="77777777" w:rsidR="00E7204E" w:rsidRPr="005C1942" w:rsidRDefault="00E7204E" w:rsidP="00B376F7">
      <w:pPr>
        <w:pStyle w:val="blackten1"/>
        <w:spacing w:before="0" w:beforeAutospacing="0" w:after="0" w:afterAutospacing="0"/>
        <w:rPr>
          <w:color w:val="auto"/>
          <w:sz w:val="20"/>
          <w:szCs w:val="20"/>
        </w:rPr>
      </w:pPr>
      <w:r w:rsidRPr="005C1942">
        <w:rPr>
          <w:color w:val="auto"/>
          <w:sz w:val="20"/>
          <w:szCs w:val="20"/>
        </w:rPr>
        <w:t xml:space="preserve">________________________ is a regulated chemical. To help ensure that our employees are not overexposed to__________________, we will conduct ________________(i.e.; initial, periodic) monitoring to determine employee exposure. </w:t>
      </w:r>
    </w:p>
    <w:p w14:paraId="2DC468E7" w14:textId="77777777" w:rsidR="00E7204E" w:rsidRPr="005C1942" w:rsidRDefault="00E7204E" w:rsidP="00B376F7">
      <w:pPr>
        <w:pStyle w:val="blackten1"/>
        <w:spacing w:before="0" w:beforeAutospacing="0" w:after="0" w:afterAutospacing="0"/>
        <w:rPr>
          <w:color w:val="auto"/>
          <w:sz w:val="20"/>
          <w:szCs w:val="20"/>
        </w:rPr>
      </w:pPr>
    </w:p>
    <w:p w14:paraId="62F923CF" w14:textId="77777777" w:rsidR="00E7204E" w:rsidRPr="005C1942" w:rsidRDefault="00E7204E" w:rsidP="00B376F7">
      <w:pPr>
        <w:pStyle w:val="blackten1"/>
        <w:spacing w:before="0" w:beforeAutospacing="0" w:after="0" w:afterAutospacing="0"/>
        <w:rPr>
          <w:i/>
          <w:color w:val="auto"/>
          <w:sz w:val="20"/>
          <w:szCs w:val="20"/>
        </w:rPr>
      </w:pPr>
      <w:r w:rsidRPr="005C1942">
        <w:rPr>
          <w:b/>
          <w:i/>
          <w:color w:val="auto"/>
          <w:sz w:val="20"/>
          <w:szCs w:val="20"/>
        </w:rPr>
        <w:t>Note:</w:t>
      </w:r>
      <w:r w:rsidRPr="005C1942">
        <w:rPr>
          <w:i/>
          <w:color w:val="auto"/>
          <w:sz w:val="20"/>
          <w:szCs w:val="20"/>
        </w:rPr>
        <w:t xml:space="preserve"> Reference the applicable standard for the monitoring schedule and exposure levels to be followed.</w:t>
      </w:r>
    </w:p>
    <w:p w14:paraId="0ADF9764" w14:textId="77777777" w:rsidR="00E7204E" w:rsidRPr="005C1942" w:rsidRDefault="00E7204E" w:rsidP="00B376F7">
      <w:pPr>
        <w:pStyle w:val="blackten1"/>
        <w:spacing w:before="0" w:beforeAutospacing="0" w:after="0" w:afterAutospacing="0"/>
        <w:rPr>
          <w:color w:val="auto"/>
          <w:sz w:val="20"/>
          <w:szCs w:val="20"/>
        </w:rPr>
      </w:pPr>
    </w:p>
    <w:p w14:paraId="3EBF8CFA" w14:textId="77777777" w:rsidR="00E7204E" w:rsidRPr="005C1942" w:rsidRDefault="00E7204E" w:rsidP="00B376F7">
      <w:pPr>
        <w:pStyle w:val="blackten1"/>
        <w:spacing w:before="0" w:beforeAutospacing="0" w:after="0" w:afterAutospacing="0"/>
        <w:rPr>
          <w:bCs/>
          <w:i/>
          <w:color w:val="auto"/>
        </w:rPr>
      </w:pPr>
      <w:r w:rsidRPr="005C1942">
        <w:rPr>
          <w:color w:val="auto"/>
          <w:sz w:val="20"/>
          <w:szCs w:val="20"/>
        </w:rPr>
        <w:t xml:space="preserve">The OSHA permissible exposure level (PEL) for _________________ is_________ and the action level is_______. </w:t>
      </w:r>
    </w:p>
    <w:p w14:paraId="55902EC2" w14:textId="77777777" w:rsidR="00E7204E" w:rsidRPr="005C1942" w:rsidRDefault="00E7204E" w:rsidP="00B376F7">
      <w:pPr>
        <w:pStyle w:val="blackten1"/>
        <w:spacing w:before="0" w:beforeAutospacing="0" w:after="0" w:afterAutospacing="0"/>
        <w:rPr>
          <w:color w:val="auto"/>
          <w:sz w:val="20"/>
          <w:szCs w:val="20"/>
        </w:rPr>
      </w:pPr>
      <w:r w:rsidRPr="005C1942">
        <w:rPr>
          <w:color w:val="auto"/>
          <w:sz w:val="20"/>
          <w:szCs w:val="20"/>
        </w:rPr>
        <w:t xml:space="preserve">When exposure levels are at or above the (action level) of ________ </w:t>
      </w:r>
      <w:r w:rsidRPr="005C1942">
        <w:rPr>
          <w:bCs/>
          <w:color w:val="auto"/>
          <w:sz w:val="20"/>
          <w:szCs w:val="20"/>
        </w:rPr>
        <w:t>(i.e.; parts per million, milligrams per cubic meter), p</w:t>
      </w:r>
      <w:r w:rsidRPr="005C1942">
        <w:rPr>
          <w:color w:val="auto"/>
          <w:sz w:val="20"/>
          <w:szCs w:val="20"/>
        </w:rPr>
        <w:t>eriodic monitoring will be conducted on the following schedule (i.e.; quarterly, semi-annually, annually):</w:t>
      </w:r>
    </w:p>
    <w:p w14:paraId="175E9D73" w14:textId="77777777" w:rsidR="00E7204E" w:rsidRPr="005C1942" w:rsidRDefault="00E7204E" w:rsidP="00B376F7">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CAF781" w14:textId="77777777" w:rsidR="00E7204E" w:rsidRPr="005C1942" w:rsidRDefault="00E7204E" w:rsidP="00B376F7">
      <w:pPr>
        <w:pStyle w:val="blackten1"/>
        <w:spacing w:before="0" w:beforeAutospacing="0" w:after="0" w:afterAutospacing="0"/>
        <w:rPr>
          <w:color w:val="auto"/>
          <w:sz w:val="20"/>
          <w:szCs w:val="20"/>
        </w:rPr>
      </w:pPr>
    </w:p>
    <w:p w14:paraId="3C85E894" w14:textId="77777777" w:rsidR="00E7204E" w:rsidRPr="005C1942" w:rsidRDefault="00E7204E" w:rsidP="00B376F7">
      <w:pPr>
        <w:pStyle w:val="blackten1"/>
        <w:spacing w:before="0" w:beforeAutospacing="0" w:after="0" w:afterAutospacing="0"/>
        <w:rPr>
          <w:color w:val="auto"/>
          <w:sz w:val="20"/>
          <w:szCs w:val="20"/>
        </w:rPr>
      </w:pPr>
      <w:r w:rsidRPr="005C1942">
        <w:rPr>
          <w:color w:val="auto"/>
          <w:sz w:val="20"/>
          <w:szCs w:val="20"/>
        </w:rPr>
        <w:t xml:space="preserve">Determination of employee exposure will be made from breathing zone air samples that are representative of the 8-hour TWA and 15-minute short-term exposures of each employee. Employees will be provided the monitoring results within 15 working days after receipt of results. If requested, employees will be allowed to observe exposure monitoring. </w:t>
      </w:r>
    </w:p>
    <w:p w14:paraId="78385200" w14:textId="77777777" w:rsidR="00E7204E" w:rsidRPr="005C1942" w:rsidRDefault="00E7204E" w:rsidP="00B376F7">
      <w:pPr>
        <w:pStyle w:val="blackten1"/>
        <w:spacing w:before="0" w:beforeAutospacing="0" w:after="0" w:afterAutospacing="0"/>
        <w:rPr>
          <w:color w:val="auto"/>
          <w:sz w:val="20"/>
          <w:szCs w:val="20"/>
        </w:rPr>
      </w:pPr>
    </w:p>
    <w:p w14:paraId="23AEBAD8" w14:textId="77777777" w:rsidR="00E7204E" w:rsidRPr="005C1942" w:rsidRDefault="00E7204E" w:rsidP="00B376F7">
      <w:pPr>
        <w:rPr>
          <w:b/>
          <w:bCs/>
        </w:rPr>
      </w:pPr>
      <w:r w:rsidRPr="005C1942">
        <w:rPr>
          <w:b/>
          <w:bCs/>
        </w:rPr>
        <w:t>Medical Surveillance Program</w:t>
      </w:r>
    </w:p>
    <w:p w14:paraId="0142B93A" w14:textId="77777777" w:rsidR="00E7204E" w:rsidRPr="005C1942" w:rsidRDefault="00E7204E" w:rsidP="00B376F7">
      <w:pPr>
        <w:rPr>
          <w:b/>
          <w:bCs/>
        </w:rPr>
      </w:pPr>
    </w:p>
    <w:p w14:paraId="77C8A7DB" w14:textId="77777777" w:rsidR="00E7204E" w:rsidRPr="005C1942" w:rsidRDefault="00E7204E" w:rsidP="00B376F7">
      <w:pPr>
        <w:rPr>
          <w:bCs/>
        </w:rPr>
      </w:pPr>
      <w:r w:rsidRPr="005C1942">
        <w:rPr>
          <w:bCs/>
        </w:rPr>
        <w:lastRenderedPageBreak/>
        <w:t xml:space="preserve">If an employee is exposed to ______________ at or above the action level of  ______ (i.e.; parts per million, milligrams per cubic meter), they will be provided with medical examinations and consultations at no expense to the employee. The examinations will be provided prior to an assignment where exposure will occur and annually thereafter. If required by a physician, the examinations may occur more frequently. </w:t>
      </w:r>
    </w:p>
    <w:p w14:paraId="67DC68D4" w14:textId="77777777" w:rsidR="00E7204E" w:rsidRPr="005C1942" w:rsidRDefault="00E7204E" w:rsidP="00B376F7">
      <w:pPr>
        <w:rPr>
          <w:bCs/>
        </w:rPr>
      </w:pPr>
    </w:p>
    <w:p w14:paraId="0DAE8488" w14:textId="77777777" w:rsidR="00E7204E" w:rsidRPr="005C1942" w:rsidRDefault="00E7204E" w:rsidP="00B376F7">
      <w:pPr>
        <w:rPr>
          <w:bCs/>
        </w:rPr>
      </w:pPr>
      <w:r w:rsidRPr="005C1942">
        <w:rPr>
          <w:bCs/>
        </w:rPr>
        <w:t>We will provide the following information to the physician:</w:t>
      </w:r>
    </w:p>
    <w:p w14:paraId="7B1EFE04" w14:textId="77777777" w:rsidR="00E7204E" w:rsidRPr="005C1942" w:rsidRDefault="00E7204E" w:rsidP="00B376F7">
      <w:pPr>
        <w:rPr>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03CA86" w14:textId="77777777" w:rsidR="00E7204E" w:rsidRPr="005C1942" w:rsidRDefault="00E7204E" w:rsidP="00B376F7">
      <w:pPr>
        <w:rPr>
          <w:bCs/>
        </w:rPr>
      </w:pPr>
    </w:p>
    <w:p w14:paraId="7F7D663F" w14:textId="77777777" w:rsidR="00E7204E" w:rsidRPr="005C1942" w:rsidRDefault="00E7204E" w:rsidP="00B376F7">
      <w:pPr>
        <w:rPr>
          <w:bCs/>
        </w:rPr>
      </w:pPr>
      <w:r w:rsidRPr="005C1942">
        <w:rPr>
          <w:bCs/>
        </w:rPr>
        <w:t>The following tests will be conducted initially and annually:</w:t>
      </w:r>
    </w:p>
    <w:p w14:paraId="08C86A90" w14:textId="77777777" w:rsidR="00E7204E" w:rsidRPr="005C1942" w:rsidRDefault="00E7204E" w:rsidP="00B376F7">
      <w:pPr>
        <w:rPr>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ACCA8B" w14:textId="77777777" w:rsidR="00E7204E" w:rsidRPr="005C1942" w:rsidRDefault="00E7204E" w:rsidP="00B376F7">
      <w:pPr>
        <w:rPr>
          <w:bCs/>
        </w:rPr>
      </w:pPr>
    </w:p>
    <w:p w14:paraId="7EE2DAC2" w14:textId="77777777" w:rsidR="00E7204E" w:rsidRPr="005C1942" w:rsidRDefault="00E7204E" w:rsidP="00B376F7">
      <w:pPr>
        <w:rPr>
          <w:bCs/>
        </w:rPr>
      </w:pPr>
      <w:r w:rsidRPr="005C1942">
        <w:rPr>
          <w:bCs/>
        </w:rPr>
        <w:t>The physician will provide a written opinion containing the results of the medical examination and any recommended limitations on the employee or on the use of PPE. No specific findings or diagnoses unrelated to _______________ exposure will be given in the written opinion.  The employee will be provided with a copy of the written opinion within 15 days of its receipt.</w:t>
      </w:r>
    </w:p>
    <w:p w14:paraId="5FEF4161" w14:textId="77777777" w:rsidR="00E7204E" w:rsidRPr="005C1942" w:rsidRDefault="00E7204E" w:rsidP="00B376F7">
      <w:pPr>
        <w:rPr>
          <w:bCs/>
        </w:rPr>
      </w:pPr>
    </w:p>
    <w:p w14:paraId="78AC1EA5" w14:textId="77777777" w:rsidR="0096712B" w:rsidRPr="005C1942" w:rsidRDefault="0096712B" w:rsidP="0096712B">
      <w:pPr>
        <w:rPr>
          <w:b/>
          <w:bCs/>
        </w:rPr>
      </w:pPr>
      <w:r w:rsidRPr="005C1942">
        <w:rPr>
          <w:b/>
          <w:bCs/>
        </w:rPr>
        <w:t>Housekeeping Program</w:t>
      </w:r>
    </w:p>
    <w:p w14:paraId="7E209C2B" w14:textId="77777777" w:rsidR="0096712B" w:rsidRPr="005C1942" w:rsidRDefault="0096712B" w:rsidP="0096712B">
      <w:pPr>
        <w:rPr>
          <w:b/>
          <w:bCs/>
        </w:rPr>
      </w:pPr>
    </w:p>
    <w:p w14:paraId="4414241E" w14:textId="77777777" w:rsidR="0096712B" w:rsidRPr="005C1942" w:rsidRDefault="0096712B" w:rsidP="0096712B">
      <w:pPr>
        <w:rPr>
          <w:bCs/>
        </w:rPr>
      </w:pPr>
      <w:r w:rsidRPr="005C1942">
        <w:rPr>
          <w:bCs/>
        </w:rPr>
        <w:t>We have implemented the following housekeeping procedures:</w:t>
      </w:r>
    </w:p>
    <w:p w14:paraId="53BA6E89" w14:textId="77777777" w:rsidR="0096712B" w:rsidRPr="005C1942" w:rsidRDefault="0096712B" w:rsidP="0096712B">
      <w:pPr>
        <w:rPr>
          <w:rStyle w:val="blueten1"/>
          <w:rFonts w:ascii="Times New Roman" w:eastAsiaTheme="majorEastAsia" w:hAnsi="Times New Roman" w:cs="Times New Roman"/>
          <w:bCs/>
          <w:color w:val="auto"/>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2F5D3B" w14:textId="77777777" w:rsidR="0096712B" w:rsidRPr="005C1942" w:rsidRDefault="0096712B" w:rsidP="0096712B">
      <w:pPr>
        <w:rPr>
          <w:b/>
          <w:bCs/>
        </w:rPr>
      </w:pPr>
    </w:p>
    <w:p w14:paraId="5E1863A5" w14:textId="77777777" w:rsidR="00E7204E" w:rsidRPr="005C1942" w:rsidRDefault="00E7204E" w:rsidP="0096712B">
      <w:pPr>
        <w:rPr>
          <w:b/>
          <w:bCs/>
        </w:rPr>
      </w:pPr>
      <w:r w:rsidRPr="005C1942">
        <w:rPr>
          <w:b/>
          <w:bCs/>
        </w:rPr>
        <w:t>Training Program</w:t>
      </w:r>
    </w:p>
    <w:p w14:paraId="68B38828" w14:textId="77777777" w:rsidR="00E7204E" w:rsidRPr="005C1942" w:rsidRDefault="00E7204E" w:rsidP="00B376F7">
      <w:pPr>
        <w:rPr>
          <w:bCs/>
        </w:rPr>
      </w:pPr>
    </w:p>
    <w:p w14:paraId="4A7B50DB" w14:textId="77777777" w:rsidR="00E7204E" w:rsidRPr="005C1942" w:rsidRDefault="00E7204E" w:rsidP="00B376F7">
      <w:pPr>
        <w:rPr>
          <w:bCs/>
        </w:rPr>
      </w:pPr>
      <w:r w:rsidRPr="005C1942">
        <w:rPr>
          <w:bCs/>
        </w:rPr>
        <w:t>Employees will be trained at the time of their initial assignment and annually thereafter. Training will include:</w:t>
      </w:r>
    </w:p>
    <w:p w14:paraId="77D9B1BB" w14:textId="77777777" w:rsidR="00E7204E" w:rsidRPr="005C1942" w:rsidRDefault="00E7204E" w:rsidP="00B376F7">
      <w:pPr>
        <w:rPr>
          <w:bCs/>
        </w:rPr>
      </w:pPr>
    </w:p>
    <w:p w14:paraId="75843A68" w14:textId="77777777" w:rsidR="00E7204E" w:rsidRPr="005C1942" w:rsidRDefault="00E7204E" w:rsidP="00B376F7">
      <w:pPr>
        <w:pStyle w:val="ListParagraph"/>
        <w:numPr>
          <w:ilvl w:val="0"/>
          <w:numId w:val="153"/>
        </w:numPr>
        <w:rPr>
          <w:b/>
          <w:bCs/>
          <w:i/>
        </w:rPr>
      </w:pPr>
      <w:r w:rsidRPr="005C1942">
        <w:rPr>
          <w:bCs/>
        </w:rPr>
        <w:t>Operations where “chemical” is present</w:t>
      </w:r>
    </w:p>
    <w:p w14:paraId="6CC1A223" w14:textId="77777777" w:rsidR="00E7204E" w:rsidRPr="005C1942" w:rsidRDefault="00E7204E" w:rsidP="00B376F7">
      <w:pPr>
        <w:pStyle w:val="ListParagraph"/>
        <w:numPr>
          <w:ilvl w:val="0"/>
          <w:numId w:val="153"/>
        </w:numPr>
        <w:rPr>
          <w:bCs/>
          <w:i/>
        </w:rPr>
      </w:pPr>
      <w:r w:rsidRPr="005C1942">
        <w:rPr>
          <w:bCs/>
        </w:rPr>
        <w:t>Signs and symptoms of overexposure</w:t>
      </w:r>
    </w:p>
    <w:p w14:paraId="5B760A61" w14:textId="77777777" w:rsidR="00E7204E" w:rsidRPr="005C1942" w:rsidRDefault="00E7204E" w:rsidP="00B376F7">
      <w:pPr>
        <w:pStyle w:val="ListParagraph"/>
        <w:numPr>
          <w:ilvl w:val="0"/>
          <w:numId w:val="153"/>
        </w:numPr>
        <w:rPr>
          <w:b/>
          <w:bCs/>
          <w:i/>
        </w:rPr>
      </w:pPr>
      <w:r w:rsidRPr="005C1942">
        <w:rPr>
          <w:bCs/>
        </w:rPr>
        <w:t>Safe work practices</w:t>
      </w:r>
    </w:p>
    <w:p w14:paraId="5A791A35" w14:textId="77777777" w:rsidR="00E7204E" w:rsidRPr="005C1942" w:rsidRDefault="00E7204E" w:rsidP="00B376F7">
      <w:pPr>
        <w:pStyle w:val="ListParagraph"/>
        <w:numPr>
          <w:ilvl w:val="0"/>
          <w:numId w:val="153"/>
        </w:numPr>
        <w:rPr>
          <w:b/>
          <w:bCs/>
          <w:i/>
        </w:rPr>
      </w:pPr>
      <w:r w:rsidRPr="005C1942">
        <w:rPr>
          <w:bCs/>
        </w:rPr>
        <w:t>Established or recommended exposure levels</w:t>
      </w:r>
    </w:p>
    <w:p w14:paraId="72EF3D77" w14:textId="77777777" w:rsidR="00E7204E" w:rsidRPr="005C1942" w:rsidRDefault="00E7204E" w:rsidP="00B376F7">
      <w:pPr>
        <w:pStyle w:val="ListParagraph"/>
        <w:numPr>
          <w:ilvl w:val="0"/>
          <w:numId w:val="153"/>
        </w:numPr>
        <w:rPr>
          <w:b/>
          <w:bCs/>
          <w:i/>
        </w:rPr>
      </w:pPr>
      <w:r w:rsidRPr="005C1942">
        <w:rPr>
          <w:bCs/>
        </w:rPr>
        <w:t>Exposure monitoring</w:t>
      </w:r>
    </w:p>
    <w:p w14:paraId="5F15F2BE" w14:textId="77777777" w:rsidR="00E7204E" w:rsidRPr="005C1942" w:rsidRDefault="00E7204E" w:rsidP="00B376F7">
      <w:pPr>
        <w:pStyle w:val="ListParagraph"/>
        <w:numPr>
          <w:ilvl w:val="0"/>
          <w:numId w:val="153"/>
        </w:numPr>
        <w:rPr>
          <w:b/>
          <w:bCs/>
          <w:i/>
        </w:rPr>
      </w:pPr>
      <w:r w:rsidRPr="005C1942">
        <w:rPr>
          <w:bCs/>
        </w:rPr>
        <w:t xml:space="preserve">Medical surveillance </w:t>
      </w:r>
    </w:p>
    <w:p w14:paraId="680E4E3E" w14:textId="77777777" w:rsidR="00E7204E" w:rsidRPr="005C1942" w:rsidRDefault="00E7204E" w:rsidP="00B376F7">
      <w:pPr>
        <w:pStyle w:val="ListParagraph"/>
        <w:numPr>
          <w:ilvl w:val="0"/>
          <w:numId w:val="153"/>
        </w:numPr>
        <w:rPr>
          <w:b/>
          <w:bCs/>
          <w:i/>
        </w:rPr>
      </w:pPr>
      <w:r w:rsidRPr="005C1942">
        <w:rPr>
          <w:bCs/>
        </w:rPr>
        <w:t>PPE</w:t>
      </w:r>
    </w:p>
    <w:p w14:paraId="07DC9DF5" w14:textId="77777777" w:rsidR="00E7204E" w:rsidRPr="005C1942" w:rsidRDefault="00E7204E" w:rsidP="00B376F7">
      <w:pPr>
        <w:pStyle w:val="ListParagraph"/>
        <w:numPr>
          <w:ilvl w:val="0"/>
          <w:numId w:val="153"/>
        </w:numPr>
        <w:rPr>
          <w:b/>
          <w:bCs/>
          <w:i/>
        </w:rPr>
      </w:pPr>
      <w:r w:rsidRPr="005C1942">
        <w:rPr>
          <w:bCs/>
        </w:rPr>
        <w:t>Physical and health hazards</w:t>
      </w:r>
    </w:p>
    <w:p w14:paraId="35A47607" w14:textId="77777777" w:rsidR="00E7204E" w:rsidRPr="005C1942" w:rsidRDefault="00E7204E" w:rsidP="00B376F7">
      <w:pPr>
        <w:pStyle w:val="ListParagraph"/>
        <w:numPr>
          <w:ilvl w:val="0"/>
          <w:numId w:val="153"/>
        </w:numPr>
        <w:rPr>
          <w:b/>
          <w:bCs/>
          <w:i/>
        </w:rPr>
      </w:pPr>
      <w:r w:rsidRPr="005C1942">
        <w:rPr>
          <w:bCs/>
        </w:rPr>
        <w:t>Methods and observations</w:t>
      </w:r>
    </w:p>
    <w:p w14:paraId="0150C2F6" w14:textId="77777777" w:rsidR="00E7204E" w:rsidRPr="005C1942" w:rsidRDefault="00E7204E" w:rsidP="00B376F7">
      <w:pPr>
        <w:pStyle w:val="ListParagraph"/>
        <w:numPr>
          <w:ilvl w:val="0"/>
          <w:numId w:val="153"/>
        </w:numPr>
        <w:rPr>
          <w:b/>
          <w:bCs/>
          <w:i/>
        </w:rPr>
      </w:pPr>
      <w:r w:rsidRPr="005C1942">
        <w:rPr>
          <w:bCs/>
        </w:rPr>
        <w:t>Emergency procedures</w:t>
      </w:r>
    </w:p>
    <w:p w14:paraId="125417BC" w14:textId="77777777" w:rsidR="00E7204E" w:rsidRPr="005C1942" w:rsidRDefault="00E7204E" w:rsidP="00B376F7">
      <w:pPr>
        <w:pStyle w:val="ListParagraph"/>
        <w:numPr>
          <w:ilvl w:val="0"/>
          <w:numId w:val="153"/>
        </w:numPr>
        <w:rPr>
          <w:b/>
          <w:bCs/>
          <w:i/>
        </w:rPr>
      </w:pPr>
      <w:r w:rsidRPr="005C1942">
        <w:rPr>
          <w:bCs/>
        </w:rPr>
        <w:t>Hazard communication</w:t>
      </w:r>
    </w:p>
    <w:p w14:paraId="3F1F3BE6" w14:textId="77777777" w:rsidR="00E7204E" w:rsidRPr="005C1942" w:rsidRDefault="00E7204E" w:rsidP="00B376F7">
      <w:pPr>
        <w:rPr>
          <w:b/>
          <w:bCs/>
          <w:i/>
        </w:rPr>
      </w:pPr>
    </w:p>
    <w:p w14:paraId="2C49B92A" w14:textId="77777777" w:rsidR="00E7204E" w:rsidRPr="005C1942" w:rsidRDefault="00E7204E" w:rsidP="00B376F7">
      <w:pPr>
        <w:rPr>
          <w:i/>
        </w:rPr>
      </w:pPr>
      <w:r w:rsidRPr="005C1942">
        <w:rPr>
          <w:b/>
          <w:i/>
        </w:rPr>
        <w:t xml:space="preserve">Note: </w:t>
      </w:r>
      <w:r w:rsidRPr="005C1942">
        <w:rPr>
          <w:i/>
        </w:rPr>
        <w:t>Some of the standards in 29 CFR 1910 Subpart Z</w:t>
      </w:r>
      <w:r w:rsidRPr="005C1942">
        <w:rPr>
          <w:b/>
          <w:bCs/>
          <w:i/>
        </w:rPr>
        <w:t>—</w:t>
      </w:r>
      <w:r w:rsidRPr="005C1942">
        <w:rPr>
          <w:bCs/>
          <w:i/>
        </w:rPr>
        <w:t>Toxic and Hazardous Substances</w:t>
      </w:r>
      <w:r w:rsidRPr="005C1942">
        <w:rPr>
          <w:i/>
        </w:rPr>
        <w:t xml:space="preserve"> may have additional or different training requirements.</w:t>
      </w:r>
    </w:p>
    <w:p w14:paraId="235150E2" w14:textId="77777777" w:rsidR="009C357A" w:rsidRPr="005C1942" w:rsidRDefault="009C357A" w:rsidP="00B376F7">
      <w:pPr>
        <w:rPr>
          <w:b/>
          <w:bCs/>
        </w:rPr>
      </w:pPr>
    </w:p>
    <w:p w14:paraId="0198B2AA" w14:textId="77777777" w:rsidR="00E7204E" w:rsidRPr="005C1942" w:rsidRDefault="00E7204E" w:rsidP="00B376F7">
      <w:pPr>
        <w:rPr>
          <w:b/>
          <w:bCs/>
        </w:rPr>
      </w:pPr>
      <w:r w:rsidRPr="005C1942">
        <w:rPr>
          <w:b/>
          <w:bCs/>
        </w:rPr>
        <w:t>Recordkeeping</w:t>
      </w:r>
    </w:p>
    <w:p w14:paraId="5A0ADEF3" w14:textId="77777777" w:rsidR="00E7204E" w:rsidRPr="005C1942" w:rsidRDefault="00E7204E" w:rsidP="00B376F7">
      <w:pPr>
        <w:rPr>
          <w:b/>
          <w:bCs/>
        </w:rPr>
      </w:pPr>
    </w:p>
    <w:p w14:paraId="6E17FD26" w14:textId="77777777" w:rsidR="00E7204E" w:rsidRPr="005C1942" w:rsidRDefault="00E7204E" w:rsidP="00B376F7">
      <w:pPr>
        <w:rPr>
          <w:bCs/>
        </w:rPr>
      </w:pPr>
      <w:r w:rsidRPr="005C1942">
        <w:rPr>
          <w:bCs/>
        </w:rPr>
        <w:t>Medical and exposure records will be maintained per 29 CFR 1910.1020</w:t>
      </w:r>
      <w:r w:rsidRPr="005C1942">
        <w:rPr>
          <w:b/>
          <w:bCs/>
          <w:i/>
        </w:rPr>
        <w:t>—</w:t>
      </w:r>
      <w:r w:rsidRPr="005C1942">
        <w:rPr>
          <w:bCs/>
        </w:rPr>
        <w:t>Access to Employee Exposure and Medical Records. Exposure records will be maintained for 30 years. Medical surveillance records will be maintained for the duration of employment plus 30 years. Employees will be provided these records upon request.</w:t>
      </w:r>
    </w:p>
    <w:p w14:paraId="29577D30" w14:textId="77777777" w:rsidR="00E7204E" w:rsidRPr="005C1942" w:rsidRDefault="00E7204E" w:rsidP="00B376F7">
      <w:pPr>
        <w:rPr>
          <w:b/>
          <w:i/>
        </w:rPr>
      </w:pPr>
    </w:p>
    <w:p w14:paraId="1C6A60F3" w14:textId="77777777" w:rsidR="00E7204E" w:rsidRPr="005C1942" w:rsidRDefault="00E7204E" w:rsidP="00B376F7">
      <w:pPr>
        <w:rPr>
          <w:i/>
        </w:rPr>
      </w:pPr>
      <w:r w:rsidRPr="005C1942">
        <w:rPr>
          <w:b/>
          <w:i/>
        </w:rPr>
        <w:t xml:space="preserve">Note: </w:t>
      </w:r>
      <w:r w:rsidRPr="005C1942">
        <w:rPr>
          <w:i/>
        </w:rPr>
        <w:t>Some of the standards in 29 CFR 1910 Subpart Z</w:t>
      </w:r>
      <w:r w:rsidRPr="005C1942">
        <w:rPr>
          <w:b/>
          <w:bCs/>
          <w:i/>
        </w:rPr>
        <w:t>—</w:t>
      </w:r>
      <w:r w:rsidRPr="005C1942">
        <w:rPr>
          <w:bCs/>
          <w:i/>
        </w:rPr>
        <w:t>Toxic and Hazardous Substances</w:t>
      </w:r>
      <w:r w:rsidRPr="005C1942">
        <w:rPr>
          <w:i/>
        </w:rPr>
        <w:t xml:space="preserve"> may have different durations for maintaining records.</w:t>
      </w:r>
    </w:p>
    <w:p w14:paraId="3815FAD5" w14:textId="77777777" w:rsidR="00FE7010" w:rsidRPr="005C1942" w:rsidRDefault="00FE7010" w:rsidP="00B376F7">
      <w:pPr>
        <w:rPr>
          <w:b/>
          <w:bCs/>
          <w:sz w:val="24"/>
          <w:szCs w:val="24"/>
        </w:rPr>
      </w:pPr>
      <w:r w:rsidRPr="005C1942">
        <w:rPr>
          <w:b/>
          <w:bCs/>
          <w:sz w:val="24"/>
          <w:szCs w:val="24"/>
        </w:rPr>
        <w:br w:type="page"/>
      </w:r>
    </w:p>
    <w:p w14:paraId="3E448BD4" w14:textId="77777777" w:rsidR="00FE7010" w:rsidRPr="005C1942" w:rsidRDefault="00FE7010" w:rsidP="00C87B8A">
      <w:pPr>
        <w:jc w:val="center"/>
        <w:rPr>
          <w:b/>
          <w:bCs/>
          <w:sz w:val="24"/>
          <w:szCs w:val="24"/>
        </w:rPr>
      </w:pPr>
      <w:r w:rsidRPr="005C1942">
        <w:rPr>
          <w:b/>
          <w:bCs/>
          <w:sz w:val="24"/>
          <w:szCs w:val="24"/>
        </w:rPr>
        <w:lastRenderedPageBreak/>
        <w:t>29 CFR Subpart Z—Toxic and Hazardous Substances</w:t>
      </w:r>
    </w:p>
    <w:p w14:paraId="66B524AC" w14:textId="77777777" w:rsidR="00FE7010" w:rsidRPr="005C1942" w:rsidRDefault="00FE7010" w:rsidP="00B376F7">
      <w:pPr>
        <w:rPr>
          <w:b/>
          <w:i/>
        </w:rPr>
      </w:pPr>
    </w:p>
    <w:p w14:paraId="4E4CC076" w14:textId="77777777" w:rsidR="00FE7010" w:rsidRPr="005C1942" w:rsidRDefault="009C5639" w:rsidP="00B376F7">
      <w:pPr>
        <w:rPr>
          <w:i/>
        </w:rPr>
      </w:pPr>
      <w:r>
        <w:rPr>
          <w:b/>
          <w:i/>
        </w:rPr>
        <w:t xml:space="preserve">Scope/Application: </w:t>
      </w:r>
      <w:r w:rsidR="00FE7010" w:rsidRPr="005C1942">
        <w:rPr>
          <w:b/>
          <w:i/>
        </w:rPr>
        <w:t xml:space="preserve"> </w:t>
      </w:r>
      <w:r w:rsidR="00FE7010" w:rsidRPr="005C1942">
        <w:rPr>
          <w:i/>
        </w:rPr>
        <w:t xml:space="preserve"> Under this subpart, a Medical Surveillance Program is required if employees are exposed to specific health hazards listed in this subpart.</w:t>
      </w:r>
    </w:p>
    <w:p w14:paraId="718050DF" w14:textId="77777777" w:rsidR="00FE7010" w:rsidRPr="005C1942" w:rsidRDefault="00FE7010" w:rsidP="00B376F7">
      <w:pPr>
        <w:rPr>
          <w:bCs/>
          <w:i/>
        </w:rPr>
      </w:pPr>
    </w:p>
    <w:p w14:paraId="62AB6B54" w14:textId="77777777" w:rsidR="00FE7010" w:rsidRPr="005C1942" w:rsidRDefault="00FE7010" w:rsidP="00B376F7">
      <w:pPr>
        <w:rPr>
          <w:i/>
        </w:rPr>
      </w:pPr>
      <w:r w:rsidRPr="005C1942">
        <w:rPr>
          <w:i/>
        </w:rPr>
        <w:t>The following standard</w:t>
      </w:r>
      <w:r w:rsidR="00A14EF3" w:rsidRPr="005C1942">
        <w:rPr>
          <w:i/>
        </w:rPr>
        <w:t>s</w:t>
      </w:r>
      <w:r w:rsidRPr="005C1942">
        <w:rPr>
          <w:i/>
        </w:rPr>
        <w:t xml:space="preserve"> </w:t>
      </w:r>
      <w:r w:rsidR="00A14EF3" w:rsidRPr="005C1942">
        <w:rPr>
          <w:i/>
        </w:rPr>
        <w:t>are</w:t>
      </w:r>
      <w:r w:rsidRPr="005C1942">
        <w:rPr>
          <w:i/>
        </w:rPr>
        <w:t xml:space="preserve"> referenced in most of the health standards listed in Subpart Z</w:t>
      </w:r>
      <w:r w:rsidRPr="005C1942">
        <w:rPr>
          <w:bCs/>
          <w:i/>
        </w:rPr>
        <w:t>—Toxic and Hazardous Substances</w:t>
      </w:r>
      <w:r w:rsidRPr="005C1942">
        <w:rPr>
          <w:i/>
        </w:rPr>
        <w:t>:</w:t>
      </w:r>
    </w:p>
    <w:p w14:paraId="65415A24" w14:textId="77777777" w:rsidR="00A14EF3" w:rsidRPr="005C1942" w:rsidRDefault="00A14EF3" w:rsidP="005F2CC9">
      <w:pPr>
        <w:pStyle w:val="ListParagraph"/>
        <w:numPr>
          <w:ilvl w:val="0"/>
          <w:numId w:val="259"/>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1910.141—Sanitation</w:t>
      </w:r>
    </w:p>
    <w:p w14:paraId="172C151C" w14:textId="77777777" w:rsidR="00FE7010" w:rsidRPr="005C1942" w:rsidRDefault="00FE7010" w:rsidP="005F2CC9">
      <w:pPr>
        <w:pStyle w:val="ListParagraph"/>
        <w:numPr>
          <w:ilvl w:val="0"/>
          <w:numId w:val="259"/>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11329A95" w14:textId="77777777" w:rsidR="00FE7010" w:rsidRPr="005C1942" w:rsidRDefault="00FE7010"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14:paraId="5D60FD93" w14:textId="77777777" w:rsidR="00FE7010" w:rsidRPr="005C1942" w:rsidRDefault="00FE7010"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w:t>
      </w:r>
      <w:r w:rsidR="00A14EF3" w:rsidRPr="005C1942">
        <w:rPr>
          <w:bCs/>
          <w:i/>
        </w:rPr>
        <w:t>M</w:t>
      </w:r>
      <w:r w:rsidR="00A14EF3" w:rsidRPr="005C1942">
        <w:rPr>
          <w:i/>
        </w:rPr>
        <w:t>ost health standards listed in Subpart Z</w:t>
      </w:r>
      <w:r w:rsidR="00A14EF3" w:rsidRPr="005C1942">
        <w:rPr>
          <w:bCs/>
          <w:i/>
        </w:rPr>
        <w:t xml:space="preserve">—Toxic and Hazardous Substances reference complying with 29 CFR 1910.141—Sanitation as it provides the requirements for showers, lavatories, change rooms and eating and drinking areas.  </w:t>
      </w:r>
      <w:r w:rsidRPr="005C1942">
        <w:rPr>
          <w:bCs/>
          <w:i/>
        </w:rPr>
        <w:t>29 CFR 1910.1020—Access to Employee Exposure and Medical Records requires that medical and exposure records be maintained for specific periods of time.</w:t>
      </w:r>
    </w:p>
    <w:p w14:paraId="6CECDA20" w14:textId="77777777" w:rsidR="00FE7010" w:rsidRPr="005C1942" w:rsidRDefault="00FE7010" w:rsidP="00B376F7">
      <w:pPr>
        <w:rPr>
          <w:i/>
        </w:rPr>
      </w:pPr>
    </w:p>
    <w:p w14:paraId="5578E2C7" w14:textId="77777777" w:rsidR="00FE7010" w:rsidRPr="005C1942" w:rsidRDefault="00FE7010" w:rsidP="00B376F7">
      <w:pPr>
        <w:rPr>
          <w:i/>
        </w:rPr>
      </w:pPr>
      <w:r w:rsidRPr="005C1942">
        <w:rPr>
          <w:i/>
        </w:rPr>
        <w:t>The following standards in 29 CFR 1910 Subpart Z</w:t>
      </w:r>
      <w:r w:rsidRPr="005C1942">
        <w:rPr>
          <w:bCs/>
          <w:i/>
        </w:rPr>
        <w:t>—Toxic and Hazardous Substances</w:t>
      </w:r>
      <w:r w:rsidRPr="005C1942">
        <w:rPr>
          <w:i/>
        </w:rPr>
        <w:t xml:space="preserve"> require a medical surveillance program:</w:t>
      </w:r>
    </w:p>
    <w:p w14:paraId="19A0CE87" w14:textId="77777777" w:rsidR="00FE7010" w:rsidRPr="005C1942" w:rsidRDefault="00FE7010" w:rsidP="005F2CC9">
      <w:pPr>
        <w:pStyle w:val="ListParagraph"/>
        <w:numPr>
          <w:ilvl w:val="0"/>
          <w:numId w:val="268"/>
        </w:numPr>
        <w:rPr>
          <w:bCs/>
          <w:i/>
        </w:rPr>
      </w:pPr>
      <w:r w:rsidRPr="005C1942">
        <w:rPr>
          <w:bCs/>
          <w:i/>
        </w:rPr>
        <w:t xml:space="preserve">29 CFR 1910.120—Hazardous Waste Operations and Emergency Response </w:t>
      </w:r>
    </w:p>
    <w:p w14:paraId="491FC98A" w14:textId="77777777" w:rsidR="00FE7010" w:rsidRPr="005C1942" w:rsidRDefault="00FE7010" w:rsidP="005F2CC9">
      <w:pPr>
        <w:pStyle w:val="ListParagraph"/>
        <w:numPr>
          <w:ilvl w:val="0"/>
          <w:numId w:val="268"/>
        </w:numPr>
        <w:rPr>
          <w:bCs/>
          <w:i/>
        </w:rPr>
      </w:pPr>
      <w:r w:rsidRPr="005C1942">
        <w:rPr>
          <w:bCs/>
          <w:i/>
        </w:rPr>
        <w:t>29 CFR 1910.1001—Asbestos</w:t>
      </w:r>
    </w:p>
    <w:p w14:paraId="63838B52" w14:textId="77777777" w:rsidR="00FE7010" w:rsidRPr="005C1942" w:rsidRDefault="00FE7010" w:rsidP="005F2CC9">
      <w:pPr>
        <w:pStyle w:val="ListParagraph"/>
        <w:numPr>
          <w:ilvl w:val="0"/>
          <w:numId w:val="268"/>
        </w:numPr>
        <w:rPr>
          <w:i/>
        </w:rPr>
      </w:pPr>
      <w:r w:rsidRPr="005C1942">
        <w:rPr>
          <w:i/>
        </w:rPr>
        <w:t>29 CFR 1910.1003—13 Carcinogens</w:t>
      </w:r>
    </w:p>
    <w:p w14:paraId="4884C0F9" w14:textId="77777777" w:rsidR="00FE7010" w:rsidRPr="005C1942" w:rsidRDefault="00FE7010" w:rsidP="005F2CC9">
      <w:pPr>
        <w:pStyle w:val="ListParagraph"/>
        <w:numPr>
          <w:ilvl w:val="1"/>
          <w:numId w:val="268"/>
        </w:numPr>
        <w:rPr>
          <w:i/>
          <w:iCs/>
        </w:rPr>
      </w:pPr>
      <w:r w:rsidRPr="005C1942">
        <w:rPr>
          <w:i/>
          <w:iCs/>
        </w:rPr>
        <w:t xml:space="preserve">4—Nitrobiphenyl, </w:t>
      </w:r>
      <w:r w:rsidR="00374BAB">
        <w:rPr>
          <w:i/>
          <w:iCs/>
        </w:rPr>
        <w:t>alpha-Naphthylamine</w:t>
      </w:r>
      <w:r w:rsidRPr="005C1942">
        <w:rPr>
          <w:i/>
          <w:iCs/>
        </w:rPr>
        <w:t xml:space="preserve">, methyl chloromethyl ether, </w:t>
      </w:r>
      <w:r w:rsidR="00374BAB">
        <w:rPr>
          <w:i/>
          <w:iCs/>
        </w:rPr>
        <w:t xml:space="preserve">3,3’-Dichlorobenzidine </w:t>
      </w:r>
      <w:r w:rsidRPr="005C1942">
        <w:rPr>
          <w:i/>
          <w:iCs/>
        </w:rPr>
        <w:t xml:space="preserve">(and its salts), bis—Chloromethyl ether, </w:t>
      </w:r>
      <w:r w:rsidR="00374BAB">
        <w:rPr>
          <w:i/>
          <w:iCs/>
        </w:rPr>
        <w:t>beta-Naphthylamine</w:t>
      </w:r>
      <w:r w:rsidRPr="005C1942">
        <w:rPr>
          <w:i/>
          <w:iCs/>
        </w:rPr>
        <w:t xml:space="preserve">, Benzidine, </w:t>
      </w:r>
      <w:r w:rsidR="00374BAB">
        <w:rPr>
          <w:i/>
          <w:iCs/>
        </w:rPr>
        <w:t>4-Aminodiphenyl</w:t>
      </w:r>
      <w:r w:rsidRPr="005C1942">
        <w:rPr>
          <w:i/>
          <w:iCs/>
        </w:rPr>
        <w:t xml:space="preserve">, Ethyleneimine, </w:t>
      </w:r>
      <w:r w:rsidR="00374BAB">
        <w:rPr>
          <w:i/>
          <w:iCs/>
        </w:rPr>
        <w:t>beta-Propiolactone</w:t>
      </w:r>
      <w:r w:rsidRPr="005C1942">
        <w:rPr>
          <w:i/>
          <w:iCs/>
        </w:rPr>
        <w:t xml:space="preserve">, </w:t>
      </w:r>
      <w:r w:rsidR="00374BAB">
        <w:rPr>
          <w:i/>
          <w:iCs/>
        </w:rPr>
        <w:t>2-Acetylaminofluorene</w:t>
      </w:r>
      <w:r w:rsidRPr="005C1942">
        <w:rPr>
          <w:i/>
          <w:iCs/>
        </w:rPr>
        <w:t>, 4</w:t>
      </w:r>
      <w:r w:rsidR="00374BAB">
        <w:rPr>
          <w:i/>
          <w:iCs/>
        </w:rPr>
        <w:t>-</w:t>
      </w:r>
      <w:r w:rsidRPr="005C1942">
        <w:rPr>
          <w:i/>
          <w:iCs/>
        </w:rPr>
        <w:t xml:space="preserve">Dimethylaminoazobenzene, and </w:t>
      </w:r>
      <w:r w:rsidR="00374BAB">
        <w:rPr>
          <w:i/>
          <w:iCs/>
        </w:rPr>
        <w:t>N-</w:t>
      </w:r>
      <w:proofErr w:type="spellStart"/>
      <w:r w:rsidR="00374BAB">
        <w:rPr>
          <w:i/>
          <w:iCs/>
        </w:rPr>
        <w:t>Nitrosodimethylamine</w:t>
      </w:r>
      <w:proofErr w:type="spellEnd"/>
    </w:p>
    <w:p w14:paraId="27EBF7C9" w14:textId="77777777" w:rsidR="00FE7010" w:rsidRPr="005C1942" w:rsidRDefault="00FE7010" w:rsidP="005F2CC9">
      <w:pPr>
        <w:pStyle w:val="ListParagraph"/>
        <w:numPr>
          <w:ilvl w:val="0"/>
          <w:numId w:val="268"/>
        </w:numPr>
        <w:rPr>
          <w:i/>
        </w:rPr>
      </w:pPr>
      <w:r w:rsidRPr="005C1942">
        <w:rPr>
          <w:i/>
        </w:rPr>
        <w:t>29 CFR 1910.1017—Vinyl Chloride</w:t>
      </w:r>
      <w:r w:rsidRPr="005C1942">
        <w:rPr>
          <w:i/>
        </w:rPr>
        <w:tab/>
      </w:r>
      <w:r w:rsidRPr="005C1942">
        <w:rPr>
          <w:i/>
        </w:rPr>
        <w:tab/>
      </w:r>
      <w:r w:rsidRPr="005C1942">
        <w:rPr>
          <w:i/>
        </w:rPr>
        <w:tab/>
      </w:r>
    </w:p>
    <w:p w14:paraId="228DA001" w14:textId="77777777" w:rsidR="00FE7010" w:rsidRPr="005C1942" w:rsidRDefault="00FE7010" w:rsidP="005F2CC9">
      <w:pPr>
        <w:pStyle w:val="ListParagraph"/>
        <w:numPr>
          <w:ilvl w:val="0"/>
          <w:numId w:val="268"/>
        </w:numPr>
        <w:rPr>
          <w:i/>
        </w:rPr>
      </w:pPr>
      <w:r w:rsidRPr="005C1942">
        <w:rPr>
          <w:i/>
        </w:rPr>
        <w:t>29 CFR 1910.1018—Inorganic Arsenic</w:t>
      </w:r>
    </w:p>
    <w:p w14:paraId="2E4012DE" w14:textId="77777777" w:rsidR="00BF54A1" w:rsidRPr="005C1942" w:rsidRDefault="00BF54A1" w:rsidP="00BF54A1">
      <w:pPr>
        <w:pStyle w:val="ListParagraph"/>
        <w:numPr>
          <w:ilvl w:val="0"/>
          <w:numId w:val="268"/>
        </w:numPr>
        <w:rPr>
          <w:i/>
        </w:rPr>
      </w:pPr>
      <w:r w:rsidRPr="005C1942">
        <w:rPr>
          <w:i/>
        </w:rPr>
        <w:t>29 CFR 1910.102</w:t>
      </w:r>
      <w:r>
        <w:rPr>
          <w:i/>
        </w:rPr>
        <w:t>4</w:t>
      </w:r>
      <w:r w:rsidRPr="005C1942">
        <w:rPr>
          <w:i/>
        </w:rPr>
        <w:t>—</w:t>
      </w:r>
      <w:r>
        <w:rPr>
          <w:i/>
        </w:rPr>
        <w:t>Beryllium</w:t>
      </w:r>
    </w:p>
    <w:p w14:paraId="6B209395" w14:textId="77777777" w:rsidR="00FE7010" w:rsidRPr="005C1942" w:rsidRDefault="00321D2A" w:rsidP="005F2CC9">
      <w:pPr>
        <w:pStyle w:val="ListParagraph"/>
        <w:numPr>
          <w:ilvl w:val="0"/>
          <w:numId w:val="268"/>
        </w:numPr>
        <w:rPr>
          <w:i/>
        </w:rPr>
      </w:pPr>
      <w:r w:rsidRPr="005C1942">
        <w:rPr>
          <w:i/>
        </w:rPr>
        <w:t>29 CFR</w:t>
      </w:r>
      <w:r w:rsidR="00FE7010" w:rsidRPr="005C1942">
        <w:rPr>
          <w:i/>
        </w:rPr>
        <w:t xml:space="preserve"> 1910.1025—Lead</w:t>
      </w:r>
    </w:p>
    <w:p w14:paraId="5BCA992A" w14:textId="77777777" w:rsidR="00FE7010" w:rsidRPr="005C1942" w:rsidRDefault="00FE7010" w:rsidP="005F2CC9">
      <w:pPr>
        <w:pStyle w:val="ListParagraph"/>
        <w:numPr>
          <w:ilvl w:val="0"/>
          <w:numId w:val="268"/>
        </w:numPr>
        <w:rPr>
          <w:i/>
        </w:rPr>
      </w:pPr>
      <w:r w:rsidRPr="005C1942">
        <w:rPr>
          <w:i/>
        </w:rPr>
        <w:t>29 CFR 1910.1026—Chromium (VI)</w:t>
      </w:r>
    </w:p>
    <w:p w14:paraId="0662B89A" w14:textId="77777777" w:rsidR="00FE7010" w:rsidRPr="005C1942" w:rsidRDefault="00FE7010" w:rsidP="005F2CC9">
      <w:pPr>
        <w:pStyle w:val="ListParagraph"/>
        <w:numPr>
          <w:ilvl w:val="0"/>
          <w:numId w:val="268"/>
        </w:numPr>
        <w:rPr>
          <w:i/>
        </w:rPr>
      </w:pPr>
      <w:r w:rsidRPr="005C1942">
        <w:rPr>
          <w:i/>
        </w:rPr>
        <w:t>29 CFR 1910.1027—Cadmium</w:t>
      </w:r>
    </w:p>
    <w:p w14:paraId="1450A558" w14:textId="77777777" w:rsidR="00FE7010" w:rsidRPr="005C1942" w:rsidRDefault="00FE7010" w:rsidP="005F2CC9">
      <w:pPr>
        <w:pStyle w:val="ListParagraph"/>
        <w:numPr>
          <w:ilvl w:val="0"/>
          <w:numId w:val="268"/>
        </w:numPr>
        <w:rPr>
          <w:i/>
        </w:rPr>
      </w:pPr>
      <w:r w:rsidRPr="005C1942">
        <w:rPr>
          <w:i/>
        </w:rPr>
        <w:t>29 CFR 1910.1028—Benzene</w:t>
      </w:r>
    </w:p>
    <w:p w14:paraId="74E3D9B0" w14:textId="77777777" w:rsidR="00FE7010" w:rsidRPr="005C1942" w:rsidRDefault="00FE7010" w:rsidP="005F2CC9">
      <w:pPr>
        <w:pStyle w:val="ListParagraph"/>
        <w:numPr>
          <w:ilvl w:val="0"/>
          <w:numId w:val="268"/>
        </w:numPr>
        <w:rPr>
          <w:i/>
        </w:rPr>
      </w:pPr>
      <w:r w:rsidRPr="005C1942">
        <w:rPr>
          <w:i/>
        </w:rPr>
        <w:t>29 CFR 1910.1029—Coke Oven Emissions</w:t>
      </w:r>
    </w:p>
    <w:p w14:paraId="64232208" w14:textId="77777777" w:rsidR="00FE7010" w:rsidRPr="005C1942" w:rsidRDefault="00FE7010" w:rsidP="005F2CC9">
      <w:pPr>
        <w:pStyle w:val="ListParagraph"/>
        <w:numPr>
          <w:ilvl w:val="0"/>
          <w:numId w:val="268"/>
        </w:numPr>
        <w:rPr>
          <w:i/>
        </w:rPr>
      </w:pPr>
      <w:r w:rsidRPr="005C1942">
        <w:rPr>
          <w:i/>
        </w:rPr>
        <w:t>29 CFR 1910.1043—Cotton Dust</w:t>
      </w:r>
    </w:p>
    <w:p w14:paraId="32DD78BB" w14:textId="77777777" w:rsidR="00FE7010" w:rsidRPr="005C1942" w:rsidRDefault="00FE7010" w:rsidP="005F2CC9">
      <w:pPr>
        <w:pStyle w:val="ListParagraph"/>
        <w:numPr>
          <w:ilvl w:val="0"/>
          <w:numId w:val="268"/>
        </w:numPr>
        <w:rPr>
          <w:i/>
        </w:rPr>
      </w:pPr>
      <w:r w:rsidRPr="005C1942">
        <w:rPr>
          <w:i/>
        </w:rPr>
        <w:t>29 CFR 1910.1044</w:t>
      </w:r>
      <w:r w:rsidRPr="005C1942">
        <w:rPr>
          <w:bCs/>
          <w:i/>
        </w:rPr>
        <w:t>—</w:t>
      </w:r>
      <w:r w:rsidR="00C52E72">
        <w:rPr>
          <w:i/>
        </w:rPr>
        <w:t>1,2-dibromo-3-chloropropane</w:t>
      </w:r>
    </w:p>
    <w:p w14:paraId="756D6004" w14:textId="77777777" w:rsidR="00FE7010" w:rsidRPr="005C1942" w:rsidRDefault="00FE7010" w:rsidP="005F2CC9">
      <w:pPr>
        <w:pStyle w:val="ListParagraph"/>
        <w:numPr>
          <w:ilvl w:val="0"/>
          <w:numId w:val="268"/>
        </w:numPr>
        <w:rPr>
          <w:i/>
        </w:rPr>
      </w:pPr>
      <w:r w:rsidRPr="005C1942">
        <w:rPr>
          <w:i/>
        </w:rPr>
        <w:t>29 CFR 1910.1045</w:t>
      </w:r>
      <w:r w:rsidRPr="005C1942">
        <w:rPr>
          <w:bCs/>
          <w:i/>
        </w:rPr>
        <w:t>—</w:t>
      </w:r>
      <w:r w:rsidRPr="005C1942">
        <w:rPr>
          <w:i/>
        </w:rPr>
        <w:t>Acrylonitrile</w:t>
      </w:r>
      <w:r w:rsidRPr="005C1942">
        <w:rPr>
          <w:i/>
        </w:rPr>
        <w:tab/>
      </w:r>
    </w:p>
    <w:p w14:paraId="0009819A" w14:textId="77777777" w:rsidR="00FE7010" w:rsidRPr="005C1942" w:rsidRDefault="00FE7010" w:rsidP="005F2CC9">
      <w:pPr>
        <w:pStyle w:val="ListParagraph"/>
        <w:numPr>
          <w:ilvl w:val="0"/>
          <w:numId w:val="268"/>
        </w:numPr>
        <w:rPr>
          <w:i/>
        </w:rPr>
      </w:pPr>
      <w:r w:rsidRPr="005C1942">
        <w:rPr>
          <w:i/>
        </w:rPr>
        <w:t>29 CFR 1910.1047</w:t>
      </w:r>
      <w:r w:rsidRPr="005C1942">
        <w:rPr>
          <w:bCs/>
          <w:i/>
        </w:rPr>
        <w:t>—Ethylene Oxide</w:t>
      </w:r>
      <w:r w:rsidRPr="005C1942">
        <w:rPr>
          <w:i/>
        </w:rPr>
        <w:tab/>
      </w:r>
    </w:p>
    <w:p w14:paraId="07BDA613" w14:textId="77777777" w:rsidR="00FE7010" w:rsidRPr="005C1942" w:rsidRDefault="00FE7010" w:rsidP="005F2CC9">
      <w:pPr>
        <w:pStyle w:val="ListParagraph"/>
        <w:numPr>
          <w:ilvl w:val="0"/>
          <w:numId w:val="268"/>
        </w:numPr>
        <w:rPr>
          <w:i/>
        </w:rPr>
      </w:pPr>
      <w:r w:rsidRPr="005C1942">
        <w:rPr>
          <w:i/>
        </w:rPr>
        <w:t>29 CFR 1910.1050</w:t>
      </w:r>
      <w:r w:rsidRPr="005C1942">
        <w:rPr>
          <w:bCs/>
          <w:i/>
        </w:rPr>
        <w:t>—</w:t>
      </w:r>
      <w:r w:rsidRPr="005C1942">
        <w:rPr>
          <w:i/>
        </w:rPr>
        <w:t>Methylenedianiline</w:t>
      </w:r>
    </w:p>
    <w:p w14:paraId="1198D211" w14:textId="77777777" w:rsidR="00FE7010" w:rsidRPr="005C1942" w:rsidRDefault="00FE7010" w:rsidP="005F2CC9">
      <w:pPr>
        <w:pStyle w:val="ListParagraph"/>
        <w:numPr>
          <w:ilvl w:val="0"/>
          <w:numId w:val="268"/>
        </w:numPr>
        <w:rPr>
          <w:i/>
        </w:rPr>
      </w:pPr>
      <w:r w:rsidRPr="005C1942">
        <w:rPr>
          <w:i/>
        </w:rPr>
        <w:t>29 CFR 1910.1051</w:t>
      </w:r>
      <w:r w:rsidRPr="005C1942">
        <w:rPr>
          <w:bCs/>
          <w:i/>
        </w:rPr>
        <w:t>—</w:t>
      </w:r>
      <w:r w:rsidR="009C5639">
        <w:rPr>
          <w:i/>
        </w:rPr>
        <w:t xml:space="preserve">1,3-Butadiene </w:t>
      </w:r>
      <w:r w:rsidRPr="005C1942">
        <w:rPr>
          <w:i/>
        </w:rPr>
        <w:tab/>
      </w:r>
    </w:p>
    <w:p w14:paraId="2EBF88EC" w14:textId="77777777" w:rsidR="00F64BDD" w:rsidRPr="005C1942" w:rsidRDefault="00F64BDD" w:rsidP="00F64BDD">
      <w:pPr>
        <w:pStyle w:val="ListParagraph"/>
        <w:numPr>
          <w:ilvl w:val="0"/>
          <w:numId w:val="268"/>
        </w:numPr>
        <w:rPr>
          <w:bCs/>
          <w:i/>
        </w:rPr>
      </w:pPr>
      <w:r w:rsidRPr="005C1942">
        <w:rPr>
          <w:i/>
        </w:rPr>
        <w:t>29 CFR 1910.1053—Respirable Crystalline Silica</w:t>
      </w:r>
    </w:p>
    <w:p w14:paraId="04F4969B" w14:textId="77777777" w:rsidR="00FE7010" w:rsidRPr="005C1942" w:rsidRDefault="00FE7010" w:rsidP="00B376F7">
      <w:pPr>
        <w:rPr>
          <w:i/>
        </w:rPr>
      </w:pPr>
    </w:p>
    <w:p w14:paraId="3642638B" w14:textId="77777777" w:rsidR="00FE7010" w:rsidRPr="005C1942" w:rsidRDefault="00FE7010" w:rsidP="00B376F7">
      <w:pPr>
        <w:rPr>
          <w:b/>
          <w:i/>
        </w:rPr>
      </w:pPr>
      <w:r w:rsidRPr="005C1942">
        <w:rPr>
          <w:b/>
          <w:i/>
        </w:rPr>
        <w:t xml:space="preserve">Standard Requirements for </w:t>
      </w:r>
      <w:r w:rsidRPr="005C1942">
        <w:rPr>
          <w:b/>
          <w:bCs/>
          <w:i/>
        </w:rPr>
        <w:t xml:space="preserve">29 CFR </w:t>
      </w:r>
      <w:r w:rsidRPr="005C1942">
        <w:rPr>
          <w:b/>
          <w:i/>
        </w:rPr>
        <w:t>1910.1001</w:t>
      </w:r>
      <w:r w:rsidRPr="005C1942">
        <w:rPr>
          <w:b/>
          <w:bCs/>
          <w:i/>
        </w:rPr>
        <w:t>—Asbestos</w:t>
      </w:r>
      <w:r w:rsidRPr="005C1942">
        <w:rPr>
          <w:b/>
          <w:i/>
        </w:rPr>
        <w:t>:</w:t>
      </w:r>
    </w:p>
    <w:p w14:paraId="2BF19DEB" w14:textId="77777777" w:rsidR="00FE7010" w:rsidRPr="005C1942" w:rsidRDefault="00FE7010" w:rsidP="005F2CC9">
      <w:pPr>
        <w:pStyle w:val="ListParagraph"/>
        <w:numPr>
          <w:ilvl w:val="0"/>
          <w:numId w:val="276"/>
        </w:numPr>
        <w:spacing w:after="200"/>
        <w:rPr>
          <w:i/>
        </w:rPr>
      </w:pPr>
      <w:r w:rsidRPr="005C1942">
        <w:rPr>
          <w:b/>
          <w:i/>
        </w:rPr>
        <w:t>Programs/Plans:</w:t>
      </w:r>
      <w:r w:rsidRPr="005C1942">
        <w:rPr>
          <w:i/>
        </w:rPr>
        <w:t xml:space="preserve"> Compliance Program, Medical Surveillance Program, Training Program</w:t>
      </w:r>
    </w:p>
    <w:p w14:paraId="6F4412B7" w14:textId="77777777" w:rsidR="00FE7010" w:rsidRPr="005C1942" w:rsidRDefault="00F05571" w:rsidP="005F2CC9">
      <w:pPr>
        <w:pStyle w:val="ListParagraph"/>
        <w:numPr>
          <w:ilvl w:val="0"/>
          <w:numId w:val="241"/>
        </w:numPr>
        <w:spacing w:after="200"/>
        <w:rPr>
          <w:i/>
        </w:rPr>
      </w:pPr>
      <w:r>
        <w:rPr>
          <w:b/>
          <w:i/>
        </w:rPr>
        <w:t xml:space="preserve">Procedures/Practices/Controls: </w:t>
      </w:r>
      <w:r w:rsidR="00FE7010" w:rsidRPr="005C1942">
        <w:rPr>
          <w:b/>
          <w:i/>
        </w:rPr>
        <w:t xml:space="preserve"> </w:t>
      </w:r>
      <w:r w:rsidR="00FE7010" w:rsidRPr="005C1942">
        <w:rPr>
          <w:i/>
        </w:rPr>
        <w:t>Work practices, emergency procedures, exposure monitoring procedures, medical surveillance procedures (Include in your Compliance Program)</w:t>
      </w:r>
    </w:p>
    <w:p w14:paraId="218EE839" w14:textId="77777777" w:rsidR="00FE7010" w:rsidRPr="005C1942" w:rsidRDefault="00235EDA" w:rsidP="005F2CC9">
      <w:pPr>
        <w:pStyle w:val="ListParagraph"/>
        <w:numPr>
          <w:ilvl w:val="0"/>
          <w:numId w:val="241"/>
        </w:numPr>
        <w:spacing w:after="200"/>
        <w:rPr>
          <w:i/>
        </w:rPr>
      </w:pPr>
      <w:r w:rsidRPr="005C1942">
        <w:rPr>
          <w:b/>
          <w:i/>
        </w:rPr>
        <w:t xml:space="preserve">Training: </w:t>
      </w:r>
      <w:r w:rsidR="00FE7010" w:rsidRPr="005C1942">
        <w:rPr>
          <w:i/>
        </w:rPr>
        <w:t>Initially, annually</w:t>
      </w:r>
    </w:p>
    <w:p w14:paraId="026FA25C" w14:textId="77777777" w:rsidR="00FE7010" w:rsidRPr="005C1942" w:rsidRDefault="00FE7010" w:rsidP="005F2CC9">
      <w:pPr>
        <w:pStyle w:val="ListParagraph"/>
        <w:numPr>
          <w:ilvl w:val="0"/>
          <w:numId w:val="276"/>
        </w:numPr>
        <w:spacing w:after="200"/>
        <w:rPr>
          <w:b/>
          <w:i/>
        </w:rPr>
      </w:pPr>
      <w:r w:rsidRPr="005C1942">
        <w:rPr>
          <w:b/>
          <w:i/>
        </w:rPr>
        <w:t>Inspections:</w:t>
      </w:r>
      <w:r w:rsidRPr="005C1942">
        <w:rPr>
          <w:i/>
        </w:rPr>
        <w:t xml:space="preserve"> Before brake and clutch repair, initially (building) </w:t>
      </w:r>
    </w:p>
    <w:p w14:paraId="0FB45A1F" w14:textId="77777777" w:rsidR="00FE7010" w:rsidRPr="005C1942" w:rsidRDefault="00FE7010" w:rsidP="005F2CC9">
      <w:pPr>
        <w:pStyle w:val="ListParagraph"/>
        <w:numPr>
          <w:ilvl w:val="0"/>
          <w:numId w:val="276"/>
        </w:numPr>
        <w:spacing w:after="200"/>
        <w:rPr>
          <w:b/>
          <w:i/>
        </w:rPr>
      </w:pPr>
      <w:r w:rsidRPr="005C1942">
        <w:rPr>
          <w:b/>
          <w:i/>
        </w:rPr>
        <w:t>Recordkeeping/Documentation:</w:t>
      </w:r>
      <w:r w:rsidRPr="005C1942">
        <w:rPr>
          <w:i/>
        </w:rPr>
        <w:t xml:space="preserve"> Programs, medical records, exposure records</w:t>
      </w:r>
    </w:p>
    <w:p w14:paraId="14F221AC" w14:textId="77777777" w:rsidR="00FE7010" w:rsidRPr="005C1942" w:rsidRDefault="00FE7010" w:rsidP="00B376F7">
      <w:pPr>
        <w:pStyle w:val="ListParagraph"/>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280275C3" w14:textId="77777777" w:rsidR="00FE7010" w:rsidRPr="005C1942" w:rsidRDefault="00FE7010"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 xml:space="preserve">Compliance Program, Medical Surveillance Program, and Training Program required by </w:t>
      </w:r>
      <w:r w:rsidRPr="005C1942">
        <w:rPr>
          <w:bCs/>
          <w:i/>
        </w:rPr>
        <w:t xml:space="preserve">29 CFR </w:t>
      </w:r>
      <w:r w:rsidRPr="005C1942">
        <w:rPr>
          <w:i/>
        </w:rPr>
        <w:t>1910.1001</w:t>
      </w:r>
      <w:r w:rsidRPr="005C1942">
        <w:rPr>
          <w:bCs/>
          <w:i/>
        </w:rPr>
        <w:t>—Asbestos</w:t>
      </w:r>
      <w:r w:rsidRPr="005C1942">
        <w:rPr>
          <w:i/>
        </w:rPr>
        <w:t xml:space="preserve"> can be incorporated into one program.</w:t>
      </w:r>
      <w:r w:rsidR="0096712B" w:rsidRPr="005C1942">
        <w:rPr>
          <w:i/>
        </w:rPr>
        <w:t xml:space="preserve"> Reference the example Compliance Program and </w:t>
      </w:r>
      <w:r w:rsidR="0096712B" w:rsidRPr="005C1942">
        <w:rPr>
          <w:bCs/>
          <w:i/>
        </w:rPr>
        <w:t xml:space="preserve">29 CFR </w:t>
      </w:r>
      <w:r w:rsidR="0096712B" w:rsidRPr="005C1942">
        <w:rPr>
          <w:i/>
        </w:rPr>
        <w:t>1910.1001</w:t>
      </w:r>
      <w:r w:rsidR="0096712B" w:rsidRPr="005C1942">
        <w:rPr>
          <w:bCs/>
          <w:i/>
        </w:rPr>
        <w:t>—Asbestos to ensure that all requirements are begin met.</w:t>
      </w:r>
    </w:p>
    <w:p w14:paraId="016C8F1D" w14:textId="77777777" w:rsidR="00FE7010" w:rsidRPr="005C1942" w:rsidRDefault="00FE7010" w:rsidP="00B376F7">
      <w:pPr>
        <w:rPr>
          <w:b/>
          <w:i/>
        </w:rPr>
      </w:pPr>
    </w:p>
    <w:p w14:paraId="3CBAF3C6" w14:textId="77777777" w:rsidR="00374BAB" w:rsidRDefault="00374BAB" w:rsidP="00B376F7">
      <w:pPr>
        <w:rPr>
          <w:b/>
          <w:i/>
        </w:rPr>
      </w:pPr>
    </w:p>
    <w:p w14:paraId="6B26BB29" w14:textId="77777777" w:rsidR="00374BAB" w:rsidRDefault="00374BAB" w:rsidP="00B376F7">
      <w:pPr>
        <w:rPr>
          <w:b/>
          <w:i/>
        </w:rPr>
      </w:pPr>
    </w:p>
    <w:p w14:paraId="47E6FD18" w14:textId="77777777" w:rsidR="00374BAB" w:rsidRDefault="00374BAB" w:rsidP="00B376F7">
      <w:pPr>
        <w:rPr>
          <w:b/>
          <w:i/>
        </w:rPr>
      </w:pPr>
    </w:p>
    <w:p w14:paraId="03885C76" w14:textId="77777777" w:rsidR="00FE7010" w:rsidRPr="005C1942" w:rsidRDefault="00FE7010" w:rsidP="00B376F7">
      <w:pPr>
        <w:rPr>
          <w:b/>
          <w:i/>
        </w:rPr>
      </w:pPr>
      <w:r w:rsidRPr="005C1942">
        <w:rPr>
          <w:b/>
          <w:i/>
        </w:rPr>
        <w:lastRenderedPageBreak/>
        <w:t xml:space="preserve">Standard Requirements for </w:t>
      </w:r>
      <w:r w:rsidRPr="005C1942">
        <w:rPr>
          <w:b/>
          <w:bCs/>
          <w:i/>
        </w:rPr>
        <w:t xml:space="preserve">29 CFR </w:t>
      </w:r>
      <w:r w:rsidRPr="005C1942">
        <w:rPr>
          <w:b/>
          <w:i/>
        </w:rPr>
        <w:t>1910.1003</w:t>
      </w:r>
      <w:r w:rsidRPr="005C1942">
        <w:rPr>
          <w:b/>
          <w:bCs/>
          <w:i/>
        </w:rPr>
        <w:t>—</w:t>
      </w:r>
      <w:r w:rsidRPr="005C1942">
        <w:rPr>
          <w:b/>
          <w:i/>
        </w:rPr>
        <w:t>13 Carcinogens:</w:t>
      </w:r>
    </w:p>
    <w:p w14:paraId="214FCD12" w14:textId="77777777" w:rsidR="00FE7010" w:rsidRPr="005C1942" w:rsidRDefault="00FE7010" w:rsidP="005F2CC9">
      <w:pPr>
        <w:pStyle w:val="ListParagraph"/>
        <w:numPr>
          <w:ilvl w:val="0"/>
          <w:numId w:val="277"/>
        </w:numPr>
        <w:spacing w:after="200"/>
        <w:rPr>
          <w:i/>
        </w:rPr>
      </w:pPr>
      <w:r w:rsidRPr="005C1942">
        <w:rPr>
          <w:b/>
          <w:i/>
        </w:rPr>
        <w:t>Programs/Plans:</w:t>
      </w:r>
      <w:r w:rsidRPr="005C1942">
        <w:rPr>
          <w:i/>
        </w:rPr>
        <w:t xml:space="preserve">  Medical Surveillance Program, Training and Indoctrination Program</w:t>
      </w:r>
    </w:p>
    <w:p w14:paraId="0D7AF9D8" w14:textId="77777777" w:rsidR="00FE7010" w:rsidRPr="005C1942" w:rsidRDefault="00F05571" w:rsidP="005F2CC9">
      <w:pPr>
        <w:pStyle w:val="ListParagraph"/>
        <w:numPr>
          <w:ilvl w:val="0"/>
          <w:numId w:val="277"/>
        </w:numPr>
        <w:spacing w:after="200"/>
        <w:rPr>
          <w:i/>
        </w:rPr>
      </w:pPr>
      <w:r>
        <w:rPr>
          <w:b/>
          <w:i/>
        </w:rPr>
        <w:t xml:space="preserve">Procedures/Practices/Controls: </w:t>
      </w:r>
      <w:r w:rsidR="00FE7010" w:rsidRPr="005C1942">
        <w:rPr>
          <w:b/>
          <w:i/>
        </w:rPr>
        <w:t xml:space="preserve"> </w:t>
      </w:r>
      <w:r w:rsidR="00FE7010" w:rsidRPr="005C1942">
        <w:rPr>
          <w:i/>
        </w:rPr>
        <w:t>Emergency procedures, exposure monitoring procedures, medical surveillance procedures (Include in your Compliance Program)</w:t>
      </w:r>
    </w:p>
    <w:p w14:paraId="41CF7FD4" w14:textId="77777777" w:rsidR="00FE7010" w:rsidRPr="005C1942" w:rsidRDefault="00235EDA" w:rsidP="005F2CC9">
      <w:pPr>
        <w:pStyle w:val="ListParagraph"/>
        <w:numPr>
          <w:ilvl w:val="0"/>
          <w:numId w:val="277"/>
        </w:numPr>
        <w:spacing w:after="200"/>
        <w:rPr>
          <w:i/>
        </w:rPr>
      </w:pPr>
      <w:r w:rsidRPr="005C1942">
        <w:rPr>
          <w:b/>
          <w:i/>
        </w:rPr>
        <w:t xml:space="preserve">Training: </w:t>
      </w:r>
      <w:r w:rsidR="00FE7010" w:rsidRPr="005C1942">
        <w:rPr>
          <w:i/>
        </w:rPr>
        <w:t>Initially, annually</w:t>
      </w:r>
    </w:p>
    <w:p w14:paraId="5067AFDF" w14:textId="77777777" w:rsidR="00FE7010" w:rsidRPr="005C1942" w:rsidRDefault="00FE7010" w:rsidP="005F2CC9">
      <w:pPr>
        <w:pStyle w:val="ListParagraph"/>
        <w:numPr>
          <w:ilvl w:val="0"/>
          <w:numId w:val="241"/>
        </w:numPr>
        <w:spacing w:after="200"/>
        <w:rPr>
          <w:i/>
        </w:rPr>
      </w:pPr>
      <w:r w:rsidRPr="005C1942">
        <w:rPr>
          <w:b/>
          <w:i/>
        </w:rPr>
        <w:t>Inspections:</w:t>
      </w:r>
      <w:r w:rsidRPr="005C1942">
        <w:rPr>
          <w:i/>
        </w:rPr>
        <w:t xml:space="preserve"> None</w:t>
      </w:r>
    </w:p>
    <w:p w14:paraId="34D2DF45" w14:textId="77777777" w:rsidR="00FE7010" w:rsidRPr="005C1942" w:rsidRDefault="00FE7010" w:rsidP="005F2CC9">
      <w:pPr>
        <w:pStyle w:val="ListParagraph"/>
        <w:numPr>
          <w:ilvl w:val="0"/>
          <w:numId w:val="277"/>
        </w:numPr>
        <w:spacing w:after="200"/>
        <w:rPr>
          <w:b/>
        </w:rPr>
      </w:pPr>
      <w:r w:rsidRPr="005C1942">
        <w:rPr>
          <w:b/>
          <w:i/>
        </w:rPr>
        <w:t>Recordkeeping/Documentation:</w:t>
      </w:r>
      <w:r w:rsidRPr="005C1942">
        <w:rPr>
          <w:i/>
        </w:rPr>
        <w:t xml:space="preserve"> Programs; medical records; exposure records</w:t>
      </w:r>
    </w:p>
    <w:p w14:paraId="18CC2B11" w14:textId="77777777" w:rsidR="00FE7010" w:rsidRPr="005C1942" w:rsidRDefault="00FE7010" w:rsidP="00B376F7">
      <w:pPr>
        <w:pStyle w:val="ListParagraph"/>
        <w:rPr>
          <w:b/>
          <w:i/>
        </w:rPr>
      </w:pPr>
    </w:p>
    <w:p w14:paraId="6B9CEC36" w14:textId="77777777" w:rsidR="00FE7010" w:rsidRPr="005C1942" w:rsidRDefault="00FE7010"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 xml:space="preserve">Medical Surveillance Program, and Training and Indoctrination Program required by </w:t>
      </w:r>
      <w:r w:rsidRPr="005C1942">
        <w:rPr>
          <w:bCs/>
          <w:i/>
        </w:rPr>
        <w:t xml:space="preserve">29 CFR </w:t>
      </w:r>
      <w:r w:rsidRPr="005C1942">
        <w:rPr>
          <w:i/>
        </w:rPr>
        <w:t>1910.1003</w:t>
      </w:r>
      <w:r w:rsidRPr="005C1942">
        <w:rPr>
          <w:bCs/>
          <w:i/>
        </w:rPr>
        <w:t>—</w:t>
      </w:r>
      <w:r w:rsidRPr="005C1942">
        <w:rPr>
          <w:i/>
        </w:rPr>
        <w:t xml:space="preserve">13 Carcinogens can be incorporated into one program. The standard does not require a Compliance Program but as a best practice, the employer should consider implementing one. </w:t>
      </w:r>
      <w:r w:rsidR="0096712B" w:rsidRPr="005C1942">
        <w:rPr>
          <w:i/>
        </w:rPr>
        <w:t xml:space="preserve">Please reference </w:t>
      </w:r>
      <w:r w:rsidR="0096712B" w:rsidRPr="005C1942">
        <w:rPr>
          <w:bCs/>
          <w:i/>
        </w:rPr>
        <w:t xml:space="preserve">29 CFR </w:t>
      </w:r>
      <w:r w:rsidR="0096712B" w:rsidRPr="005C1942">
        <w:rPr>
          <w:i/>
        </w:rPr>
        <w:t>1910.1003</w:t>
      </w:r>
      <w:r w:rsidR="0096712B" w:rsidRPr="005C1942">
        <w:rPr>
          <w:bCs/>
          <w:i/>
        </w:rPr>
        <w:t>—</w:t>
      </w:r>
      <w:r w:rsidR="0096712B" w:rsidRPr="005C1942">
        <w:rPr>
          <w:i/>
        </w:rPr>
        <w:t>13 Carcinogens to ensure all requirements are being met.</w:t>
      </w:r>
    </w:p>
    <w:p w14:paraId="7E1EC6EE" w14:textId="77777777" w:rsidR="00FE7010" w:rsidRPr="005C1942" w:rsidRDefault="00FE7010" w:rsidP="00B376F7">
      <w:pPr>
        <w:rPr>
          <w:b/>
          <w:i/>
        </w:rPr>
      </w:pPr>
    </w:p>
    <w:p w14:paraId="7DC28747" w14:textId="77777777" w:rsidR="00FE7010" w:rsidRPr="005C1942" w:rsidRDefault="00FE7010" w:rsidP="00B376F7">
      <w:pPr>
        <w:rPr>
          <w:b/>
          <w:i/>
        </w:rPr>
      </w:pPr>
      <w:r w:rsidRPr="005C1942">
        <w:rPr>
          <w:b/>
          <w:i/>
        </w:rPr>
        <w:t xml:space="preserve">Standard Requirements for </w:t>
      </w:r>
      <w:r w:rsidRPr="005C1942">
        <w:rPr>
          <w:b/>
          <w:bCs/>
          <w:i/>
        </w:rPr>
        <w:t xml:space="preserve">29 CFR </w:t>
      </w:r>
      <w:r w:rsidRPr="005C1942">
        <w:rPr>
          <w:b/>
          <w:i/>
        </w:rPr>
        <w:t>1910.1017</w:t>
      </w:r>
      <w:r w:rsidRPr="005C1942">
        <w:rPr>
          <w:b/>
          <w:bCs/>
          <w:i/>
        </w:rPr>
        <w:t>—Vinyl Chloride:</w:t>
      </w:r>
      <w:r w:rsidRPr="005C1942">
        <w:rPr>
          <w:b/>
          <w:i/>
        </w:rPr>
        <w:tab/>
      </w:r>
      <w:r w:rsidRPr="005C1942">
        <w:rPr>
          <w:b/>
          <w:i/>
        </w:rPr>
        <w:tab/>
      </w:r>
      <w:r w:rsidRPr="005C1942">
        <w:rPr>
          <w:b/>
          <w:i/>
        </w:rPr>
        <w:tab/>
      </w:r>
      <w:r w:rsidRPr="005C1942">
        <w:rPr>
          <w:b/>
          <w:i/>
        </w:rPr>
        <w:tab/>
      </w:r>
    </w:p>
    <w:p w14:paraId="2ACCA183" w14:textId="77777777" w:rsidR="00FE7010" w:rsidRPr="005C1942" w:rsidRDefault="00FE7010" w:rsidP="005F2CC9">
      <w:pPr>
        <w:pStyle w:val="ListParagraph"/>
        <w:numPr>
          <w:ilvl w:val="0"/>
          <w:numId w:val="278"/>
        </w:numPr>
        <w:spacing w:after="200"/>
        <w:rPr>
          <w:i/>
        </w:rPr>
      </w:pPr>
      <w:r w:rsidRPr="005C1942">
        <w:rPr>
          <w:b/>
          <w:i/>
        </w:rPr>
        <w:t>Programs/Plans:</w:t>
      </w:r>
      <w:r w:rsidRPr="005C1942">
        <w:rPr>
          <w:i/>
        </w:rPr>
        <w:t xml:space="preserve"> Exposure Monitoring Program, Emergency Operational Plan, Medical Surveillance Program, Training and Indoctrination Program</w:t>
      </w:r>
    </w:p>
    <w:p w14:paraId="075CD5AA" w14:textId="77777777" w:rsidR="00FE7010" w:rsidRPr="005C1942" w:rsidRDefault="00F05571" w:rsidP="005F2CC9">
      <w:pPr>
        <w:pStyle w:val="ListParagraph"/>
        <w:numPr>
          <w:ilvl w:val="0"/>
          <w:numId w:val="278"/>
        </w:numPr>
        <w:spacing w:after="200"/>
        <w:rPr>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p>
    <w:p w14:paraId="0F7DA1A5" w14:textId="77777777" w:rsidR="00FE7010" w:rsidRPr="005C1942" w:rsidRDefault="00235EDA" w:rsidP="005F2CC9">
      <w:pPr>
        <w:pStyle w:val="ListParagraph"/>
        <w:numPr>
          <w:ilvl w:val="0"/>
          <w:numId w:val="278"/>
        </w:numPr>
        <w:spacing w:after="200"/>
        <w:rPr>
          <w:i/>
        </w:rPr>
      </w:pPr>
      <w:r w:rsidRPr="005C1942">
        <w:rPr>
          <w:b/>
          <w:i/>
        </w:rPr>
        <w:t xml:space="preserve">Training: </w:t>
      </w:r>
      <w:r w:rsidR="00FE7010" w:rsidRPr="005C1942">
        <w:rPr>
          <w:i/>
        </w:rPr>
        <w:t>Initially, annually</w:t>
      </w:r>
    </w:p>
    <w:p w14:paraId="61AEE3F9" w14:textId="77777777" w:rsidR="00FE7010" w:rsidRPr="005C1942" w:rsidRDefault="00FE7010" w:rsidP="005F2CC9">
      <w:pPr>
        <w:pStyle w:val="ListParagraph"/>
        <w:numPr>
          <w:ilvl w:val="0"/>
          <w:numId w:val="278"/>
        </w:numPr>
        <w:spacing w:after="200"/>
        <w:rPr>
          <w:i/>
        </w:rPr>
      </w:pPr>
      <w:r w:rsidRPr="005C1942">
        <w:rPr>
          <w:b/>
          <w:i/>
        </w:rPr>
        <w:t>Inspections:</w:t>
      </w:r>
      <w:r w:rsidRPr="005C1942">
        <w:rPr>
          <w:i/>
        </w:rPr>
        <w:t xml:space="preserve"> None</w:t>
      </w:r>
    </w:p>
    <w:p w14:paraId="0D6CA7AB" w14:textId="77777777" w:rsidR="00FE7010" w:rsidRPr="005C1942" w:rsidRDefault="00FE7010" w:rsidP="005F2CC9">
      <w:pPr>
        <w:pStyle w:val="ListParagraph"/>
        <w:numPr>
          <w:ilvl w:val="0"/>
          <w:numId w:val="278"/>
        </w:numPr>
        <w:spacing w:after="200"/>
        <w:rPr>
          <w:b/>
          <w:i/>
        </w:rPr>
      </w:pPr>
      <w:r w:rsidRPr="005C1942">
        <w:rPr>
          <w:b/>
          <w:i/>
        </w:rPr>
        <w:t>Recordkeeping/Documentation:</w:t>
      </w:r>
      <w:r w:rsidRPr="005C1942">
        <w:rPr>
          <w:i/>
        </w:rPr>
        <w:t xml:space="preserve"> Programs, medical records, exposure records, training records</w:t>
      </w:r>
    </w:p>
    <w:p w14:paraId="1C69074A" w14:textId="77777777" w:rsidR="0096712B" w:rsidRPr="005C1942" w:rsidRDefault="00FE7010" w:rsidP="0096712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 xml:space="preserve">Exposure Monitoring Program, Emergency Operational Plan, Medical Surveillance Program, Training and Indoctrination Program required by </w:t>
      </w:r>
      <w:r w:rsidRPr="005C1942">
        <w:rPr>
          <w:bCs/>
          <w:i/>
        </w:rPr>
        <w:t xml:space="preserve">29 CFR </w:t>
      </w:r>
      <w:r w:rsidRPr="005C1942">
        <w:rPr>
          <w:i/>
        </w:rPr>
        <w:t>1910.1017</w:t>
      </w:r>
      <w:r w:rsidRPr="005C1942">
        <w:rPr>
          <w:bCs/>
          <w:i/>
        </w:rPr>
        <w:t>—Vinyl Chloride</w:t>
      </w:r>
      <w:r w:rsidRPr="005C1942">
        <w:rPr>
          <w:i/>
        </w:rPr>
        <w:t xml:space="preserve"> can be incorporated into one </w:t>
      </w:r>
      <w:proofErr w:type="gramStart"/>
      <w:r w:rsidRPr="005C1942">
        <w:rPr>
          <w:i/>
        </w:rPr>
        <w:t>program..</w:t>
      </w:r>
      <w:proofErr w:type="gramEnd"/>
      <w:r w:rsidRPr="005C1942">
        <w:rPr>
          <w:i/>
        </w:rPr>
        <w:t xml:space="preserve"> </w:t>
      </w:r>
      <w:r w:rsidR="0096712B" w:rsidRPr="005C1942">
        <w:rPr>
          <w:i/>
        </w:rPr>
        <w:t xml:space="preserve">The standard does not require a Compliance Program but as a best practice, the employer should consider implementing one. Please reference </w:t>
      </w:r>
      <w:r w:rsidR="0096712B" w:rsidRPr="005C1942">
        <w:rPr>
          <w:bCs/>
          <w:i/>
        </w:rPr>
        <w:t xml:space="preserve">29 CFR </w:t>
      </w:r>
      <w:r w:rsidR="0096712B" w:rsidRPr="005C1942">
        <w:rPr>
          <w:i/>
        </w:rPr>
        <w:t>1910.1017</w:t>
      </w:r>
      <w:r w:rsidR="0096712B" w:rsidRPr="005C1942">
        <w:rPr>
          <w:bCs/>
          <w:i/>
        </w:rPr>
        <w:t>—Vinyl Chloride</w:t>
      </w:r>
      <w:r w:rsidR="0096712B" w:rsidRPr="005C1942">
        <w:rPr>
          <w:i/>
        </w:rPr>
        <w:t xml:space="preserve"> to ensure all requirements are being met.</w:t>
      </w:r>
    </w:p>
    <w:p w14:paraId="04497642" w14:textId="77777777" w:rsidR="00FE7010" w:rsidRPr="005C1942" w:rsidRDefault="00FE7010" w:rsidP="00B376F7">
      <w:pPr>
        <w:rPr>
          <w:b/>
          <w:i/>
        </w:rPr>
      </w:pPr>
    </w:p>
    <w:p w14:paraId="114A6353" w14:textId="77777777" w:rsidR="00FE7010" w:rsidRPr="005C1942" w:rsidRDefault="00FE7010" w:rsidP="00B376F7">
      <w:pPr>
        <w:rPr>
          <w:b/>
          <w:i/>
        </w:rPr>
      </w:pPr>
      <w:r w:rsidRPr="005C1942">
        <w:rPr>
          <w:b/>
          <w:i/>
        </w:rPr>
        <w:t xml:space="preserve">Standard Requirements for </w:t>
      </w:r>
      <w:r w:rsidRPr="005C1942">
        <w:rPr>
          <w:b/>
          <w:bCs/>
          <w:i/>
        </w:rPr>
        <w:t>29 CFR</w:t>
      </w:r>
      <w:r w:rsidRPr="005C1942">
        <w:rPr>
          <w:b/>
          <w:i/>
        </w:rPr>
        <w:t xml:space="preserve"> 1910.1018</w:t>
      </w:r>
      <w:r w:rsidRPr="005C1942">
        <w:rPr>
          <w:b/>
          <w:bCs/>
          <w:i/>
        </w:rPr>
        <w:t>—Inorganic Arsenic:</w:t>
      </w:r>
      <w:r w:rsidRPr="005C1942">
        <w:rPr>
          <w:b/>
          <w:i/>
        </w:rPr>
        <w:t xml:space="preserve"> </w:t>
      </w:r>
      <w:r w:rsidRPr="005C1942">
        <w:rPr>
          <w:b/>
          <w:i/>
        </w:rPr>
        <w:tab/>
      </w:r>
      <w:r w:rsidRPr="005C1942">
        <w:rPr>
          <w:b/>
          <w:i/>
        </w:rPr>
        <w:tab/>
      </w:r>
      <w:r w:rsidRPr="005C1942">
        <w:rPr>
          <w:b/>
          <w:i/>
        </w:rPr>
        <w:tab/>
      </w:r>
      <w:r w:rsidRPr="005C1942">
        <w:rPr>
          <w:b/>
          <w:i/>
        </w:rPr>
        <w:tab/>
      </w:r>
    </w:p>
    <w:p w14:paraId="6DD1141B" w14:textId="77777777" w:rsidR="00FE7010" w:rsidRPr="005C1942" w:rsidRDefault="00FE7010" w:rsidP="005F2CC9">
      <w:pPr>
        <w:pStyle w:val="ListParagraph"/>
        <w:numPr>
          <w:ilvl w:val="0"/>
          <w:numId w:val="253"/>
        </w:numPr>
        <w:spacing w:after="200"/>
        <w:rPr>
          <w:i/>
        </w:rPr>
      </w:pPr>
      <w:r w:rsidRPr="005C1942">
        <w:rPr>
          <w:b/>
          <w:i/>
        </w:rPr>
        <w:t>Programs/Plans:</w:t>
      </w:r>
      <w:r w:rsidRPr="005C1942">
        <w:rPr>
          <w:i/>
        </w:rPr>
        <w:t xml:space="preserve"> Compliance Program, Medical Surveillance Program, Housekeeping and Maintenance Plan, Training Program</w:t>
      </w:r>
    </w:p>
    <w:p w14:paraId="08FD4F6A" w14:textId="77777777" w:rsidR="00FE7010" w:rsidRPr="005C1942" w:rsidRDefault="00F05571" w:rsidP="005F2CC9">
      <w:pPr>
        <w:pStyle w:val="ListParagraph"/>
        <w:numPr>
          <w:ilvl w:val="0"/>
          <w:numId w:val="253"/>
        </w:numPr>
        <w:spacing w:after="200"/>
        <w:rPr>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p>
    <w:p w14:paraId="78DC55DE" w14:textId="77777777" w:rsidR="00FE7010" w:rsidRPr="005C1942" w:rsidRDefault="00235EDA" w:rsidP="005F2CC9">
      <w:pPr>
        <w:pStyle w:val="ListParagraph"/>
        <w:numPr>
          <w:ilvl w:val="0"/>
          <w:numId w:val="253"/>
        </w:numPr>
        <w:spacing w:after="200"/>
        <w:rPr>
          <w:i/>
        </w:rPr>
      </w:pPr>
      <w:r w:rsidRPr="005C1942">
        <w:rPr>
          <w:b/>
          <w:i/>
        </w:rPr>
        <w:t xml:space="preserve">Training: </w:t>
      </w:r>
      <w:r w:rsidR="00FE7010" w:rsidRPr="005C1942">
        <w:rPr>
          <w:i/>
        </w:rPr>
        <w:t>Initially, annually</w:t>
      </w:r>
    </w:p>
    <w:p w14:paraId="37D726FA" w14:textId="77777777" w:rsidR="00FE7010" w:rsidRPr="005C1942" w:rsidRDefault="00FE7010" w:rsidP="005F2CC9">
      <w:pPr>
        <w:pStyle w:val="ListParagraph"/>
        <w:numPr>
          <w:ilvl w:val="0"/>
          <w:numId w:val="253"/>
        </w:numPr>
        <w:spacing w:after="200"/>
        <w:rPr>
          <w:i/>
        </w:rPr>
      </w:pPr>
      <w:r w:rsidRPr="005C1942">
        <w:rPr>
          <w:b/>
          <w:i/>
        </w:rPr>
        <w:t>Inspections:</w:t>
      </w:r>
      <w:r w:rsidRPr="005C1942">
        <w:rPr>
          <w:i/>
        </w:rPr>
        <w:t xml:space="preserve"> None</w:t>
      </w:r>
    </w:p>
    <w:p w14:paraId="53FF0C14" w14:textId="77777777" w:rsidR="00FE7010" w:rsidRPr="005C1942" w:rsidRDefault="00FE7010" w:rsidP="005F2CC9">
      <w:pPr>
        <w:pStyle w:val="ListParagraph"/>
        <w:numPr>
          <w:ilvl w:val="0"/>
          <w:numId w:val="253"/>
        </w:numPr>
        <w:spacing w:after="200"/>
        <w:rPr>
          <w:b/>
        </w:rPr>
      </w:pPr>
      <w:r w:rsidRPr="005C1942">
        <w:rPr>
          <w:b/>
          <w:i/>
        </w:rPr>
        <w:t>Recordkeeping/Documentation:</w:t>
      </w:r>
      <w:r w:rsidRPr="005C1942">
        <w:rPr>
          <w:i/>
        </w:rPr>
        <w:t xml:space="preserve"> Programs, medical records, exposure records</w:t>
      </w:r>
    </w:p>
    <w:p w14:paraId="7A7F2B23" w14:textId="77777777" w:rsidR="0096712B" w:rsidRPr="005C1942" w:rsidRDefault="00FE7010" w:rsidP="0096712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w:t>
      </w:r>
      <w:r w:rsidRPr="005C1942">
        <w:rPr>
          <w:i/>
        </w:rPr>
        <w:t xml:space="preserve"> Compliance Program, Medical Surveillance Program, Housekeeping and Maintenance Plan, and Training Program required by </w:t>
      </w:r>
      <w:r w:rsidRPr="005C1942">
        <w:rPr>
          <w:bCs/>
          <w:i/>
        </w:rPr>
        <w:t xml:space="preserve">29 CFR </w:t>
      </w:r>
      <w:r w:rsidRPr="005C1942">
        <w:rPr>
          <w:i/>
        </w:rPr>
        <w:t>1910.1018</w:t>
      </w:r>
      <w:r w:rsidRPr="005C1942">
        <w:rPr>
          <w:bCs/>
          <w:i/>
        </w:rPr>
        <w:t>— Inorganic Arsenic</w:t>
      </w:r>
      <w:r w:rsidRPr="005C1942">
        <w:rPr>
          <w:i/>
        </w:rPr>
        <w:t xml:space="preserve"> can be incorporated into one program.</w:t>
      </w:r>
      <w:r w:rsidR="0096712B" w:rsidRPr="005C1942">
        <w:rPr>
          <w:i/>
        </w:rPr>
        <w:t xml:space="preserve"> Reference the example Compliance Program and </w:t>
      </w:r>
      <w:r w:rsidR="0096712B" w:rsidRPr="005C1942">
        <w:rPr>
          <w:bCs/>
          <w:i/>
        </w:rPr>
        <w:t xml:space="preserve">29 CFR </w:t>
      </w:r>
      <w:r w:rsidR="0096712B" w:rsidRPr="005C1942">
        <w:rPr>
          <w:i/>
        </w:rPr>
        <w:t>1910.1018</w:t>
      </w:r>
      <w:r w:rsidR="0096712B" w:rsidRPr="005C1942">
        <w:rPr>
          <w:bCs/>
          <w:i/>
        </w:rPr>
        <w:t>— Inorganic Arsenic</w:t>
      </w:r>
      <w:r w:rsidR="0096712B" w:rsidRPr="005C1942">
        <w:rPr>
          <w:i/>
        </w:rPr>
        <w:t xml:space="preserve"> </w:t>
      </w:r>
      <w:r w:rsidR="0096712B" w:rsidRPr="005C1942">
        <w:rPr>
          <w:bCs/>
          <w:i/>
        </w:rPr>
        <w:t>to ensure that all requirements are begin met.</w:t>
      </w:r>
    </w:p>
    <w:p w14:paraId="7BA6CFAD" w14:textId="77777777" w:rsidR="0096712B" w:rsidRPr="005C1942" w:rsidRDefault="0096712B" w:rsidP="00B376F7">
      <w:pPr>
        <w:rPr>
          <w:b/>
          <w:i/>
        </w:rPr>
      </w:pPr>
    </w:p>
    <w:p w14:paraId="497A2AB1" w14:textId="77777777" w:rsidR="00BF54A1" w:rsidRPr="005C1942" w:rsidRDefault="00BF54A1" w:rsidP="00BF54A1">
      <w:pPr>
        <w:rPr>
          <w:b/>
          <w:i/>
        </w:rPr>
      </w:pPr>
      <w:r w:rsidRPr="005C1942">
        <w:rPr>
          <w:b/>
          <w:i/>
        </w:rPr>
        <w:t xml:space="preserve">Standard Requirements for </w:t>
      </w:r>
      <w:r w:rsidRPr="005C1942">
        <w:rPr>
          <w:b/>
          <w:bCs/>
          <w:i/>
        </w:rPr>
        <w:t xml:space="preserve">29 </w:t>
      </w:r>
      <w:r w:rsidRPr="00822E81">
        <w:rPr>
          <w:b/>
          <w:bCs/>
          <w:i/>
        </w:rPr>
        <w:t>CFR</w:t>
      </w:r>
      <w:r w:rsidRPr="00822E81">
        <w:rPr>
          <w:b/>
          <w:i/>
        </w:rPr>
        <w:t xml:space="preserve"> 1910.1024</w:t>
      </w:r>
      <w:r w:rsidRPr="00822E81">
        <w:rPr>
          <w:b/>
          <w:bCs/>
          <w:i/>
        </w:rPr>
        <w:t>—Beryllium:</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6EC4921A" w14:textId="77777777" w:rsidR="00BF54A1" w:rsidRPr="005C1942" w:rsidRDefault="00BF54A1" w:rsidP="00BF54A1">
      <w:pPr>
        <w:pStyle w:val="ListParagraph"/>
        <w:numPr>
          <w:ilvl w:val="0"/>
          <w:numId w:val="281"/>
        </w:numPr>
        <w:spacing w:after="200"/>
        <w:rPr>
          <w:b/>
          <w:i/>
        </w:rPr>
      </w:pPr>
      <w:r w:rsidRPr="005C1942">
        <w:rPr>
          <w:b/>
          <w:i/>
        </w:rPr>
        <w:t>Programs/Plans:</w:t>
      </w:r>
      <w:r w:rsidRPr="005C1942">
        <w:rPr>
          <w:i/>
        </w:rPr>
        <w:t xml:space="preserve"> </w:t>
      </w:r>
      <w:r>
        <w:rPr>
          <w:i/>
        </w:rPr>
        <w:t>Exposure Control Plan (Compliance Program)</w:t>
      </w:r>
      <w:r w:rsidRPr="005C1942">
        <w:rPr>
          <w:i/>
        </w:rPr>
        <w:t xml:space="preserve">, Medical Surveillance Program, </w:t>
      </w:r>
      <w:r>
        <w:rPr>
          <w:i/>
        </w:rPr>
        <w:t>Employer-</w:t>
      </w:r>
      <w:proofErr w:type="gramStart"/>
      <w:r>
        <w:rPr>
          <w:i/>
        </w:rPr>
        <w:t xml:space="preserve">Funded </w:t>
      </w:r>
      <w:r w:rsidRPr="005C1942">
        <w:rPr>
          <w:i/>
        </w:rPr>
        <w:t xml:space="preserve"> Compensation</w:t>
      </w:r>
      <w:proofErr w:type="gramEnd"/>
      <w:r w:rsidRPr="005C1942">
        <w:rPr>
          <w:i/>
        </w:rPr>
        <w:t xml:space="preserve"> Program</w:t>
      </w:r>
    </w:p>
    <w:p w14:paraId="0625EC6E" w14:textId="77777777" w:rsidR="00BF54A1" w:rsidRPr="005C1942" w:rsidRDefault="00F05571" w:rsidP="00BF54A1">
      <w:pPr>
        <w:pStyle w:val="ListParagraph"/>
        <w:numPr>
          <w:ilvl w:val="0"/>
          <w:numId w:val="281"/>
        </w:numPr>
        <w:spacing w:after="200"/>
        <w:rPr>
          <w:i/>
        </w:rPr>
      </w:pPr>
      <w:r>
        <w:rPr>
          <w:b/>
          <w:i/>
        </w:rPr>
        <w:t xml:space="preserve">Procedures/Practices/Controls: </w:t>
      </w:r>
      <w:r w:rsidR="00BF54A1" w:rsidRPr="005C1942">
        <w:rPr>
          <w:b/>
          <w:i/>
        </w:rPr>
        <w:t xml:space="preserve"> </w:t>
      </w:r>
      <w:r w:rsidR="00BF54A1" w:rsidRPr="005C1942">
        <w:rPr>
          <w:i/>
        </w:rPr>
        <w:t xml:space="preserve">Work practice controls, </w:t>
      </w:r>
      <w:r w:rsidR="00BF54A1">
        <w:rPr>
          <w:i/>
        </w:rPr>
        <w:t xml:space="preserve">engineering controls, </w:t>
      </w:r>
      <w:r w:rsidR="00BF54A1" w:rsidRPr="005C1942">
        <w:rPr>
          <w:i/>
        </w:rPr>
        <w:t xml:space="preserve">exposure monitoring procedures, medical surveillance procedures (Include in your </w:t>
      </w:r>
      <w:r w:rsidR="00BF54A1">
        <w:rPr>
          <w:i/>
        </w:rPr>
        <w:t>Exposure Control Plan</w:t>
      </w:r>
      <w:r w:rsidR="00BF54A1" w:rsidRPr="005C1942">
        <w:rPr>
          <w:i/>
        </w:rPr>
        <w:t>)</w:t>
      </w:r>
    </w:p>
    <w:p w14:paraId="77EBEA89" w14:textId="77777777" w:rsidR="00BF54A1" w:rsidRPr="005C1942" w:rsidRDefault="00BF54A1" w:rsidP="00BF54A1">
      <w:pPr>
        <w:pStyle w:val="ListParagraph"/>
        <w:numPr>
          <w:ilvl w:val="0"/>
          <w:numId w:val="281"/>
        </w:numPr>
        <w:spacing w:after="200"/>
        <w:rPr>
          <w:i/>
        </w:rPr>
      </w:pPr>
      <w:r w:rsidRPr="005C1942">
        <w:rPr>
          <w:b/>
          <w:i/>
        </w:rPr>
        <w:t xml:space="preserve">Training: </w:t>
      </w:r>
      <w:r w:rsidRPr="005C1942">
        <w:rPr>
          <w:i/>
        </w:rPr>
        <w:t>Initially, annually</w:t>
      </w:r>
    </w:p>
    <w:p w14:paraId="30917AEA" w14:textId="77777777" w:rsidR="00BF54A1" w:rsidRPr="005C1942" w:rsidRDefault="00BF54A1" w:rsidP="00BF54A1">
      <w:pPr>
        <w:pStyle w:val="ListParagraph"/>
        <w:numPr>
          <w:ilvl w:val="0"/>
          <w:numId w:val="281"/>
        </w:numPr>
        <w:spacing w:after="200"/>
        <w:rPr>
          <w:i/>
        </w:rPr>
      </w:pPr>
      <w:r w:rsidRPr="005C1942">
        <w:rPr>
          <w:b/>
          <w:i/>
        </w:rPr>
        <w:t>Inspections:</w:t>
      </w:r>
      <w:r w:rsidRPr="005C1942">
        <w:rPr>
          <w:i/>
        </w:rPr>
        <w:t xml:space="preserve"> None</w:t>
      </w:r>
    </w:p>
    <w:p w14:paraId="58252146" w14:textId="77777777" w:rsidR="00BF54A1" w:rsidRPr="005C1942" w:rsidRDefault="00BF54A1" w:rsidP="00BF54A1">
      <w:pPr>
        <w:pStyle w:val="ListParagraph"/>
        <w:numPr>
          <w:ilvl w:val="0"/>
          <w:numId w:val="281"/>
        </w:numPr>
        <w:spacing w:after="200"/>
        <w:rPr>
          <w:b/>
          <w:i/>
        </w:rPr>
      </w:pPr>
      <w:r w:rsidRPr="005C1942">
        <w:rPr>
          <w:b/>
          <w:i/>
        </w:rPr>
        <w:t>Recordkeeping/Documentation:</w:t>
      </w:r>
      <w:r w:rsidRPr="005C1942">
        <w:rPr>
          <w:i/>
        </w:rPr>
        <w:t xml:space="preserve"> </w:t>
      </w:r>
      <w:r>
        <w:rPr>
          <w:i/>
        </w:rPr>
        <w:t xml:space="preserve">Plan, </w:t>
      </w:r>
      <w:r w:rsidRPr="005C1942">
        <w:rPr>
          <w:i/>
        </w:rPr>
        <w:t>Programs, medical records, exposure records</w:t>
      </w:r>
    </w:p>
    <w:p w14:paraId="237A5219" w14:textId="77777777" w:rsidR="00BF54A1" w:rsidRPr="005C1942" w:rsidRDefault="00BF54A1" w:rsidP="00BF54A1">
      <w:pPr>
        <w:rPr>
          <w:bCs/>
          <w:i/>
        </w:rPr>
      </w:pPr>
      <w:r w:rsidRPr="005C1942">
        <w:rPr>
          <w:b/>
          <w:bCs/>
          <w:i/>
        </w:rPr>
        <w:t>Note:</w:t>
      </w:r>
      <w:r w:rsidRPr="005C1942">
        <w:rPr>
          <w:bCs/>
          <w:i/>
        </w:rPr>
        <w:t xml:space="preserve"> The</w:t>
      </w:r>
      <w:r w:rsidRPr="005C1942">
        <w:rPr>
          <w:i/>
        </w:rPr>
        <w:t xml:space="preserve"> </w:t>
      </w:r>
      <w:r>
        <w:rPr>
          <w:i/>
        </w:rPr>
        <w:t>Exposure Control Plan</w:t>
      </w:r>
      <w:r w:rsidRPr="005C1942">
        <w:rPr>
          <w:i/>
        </w:rPr>
        <w:t xml:space="preserve">, Medical Surveillance Program, </w:t>
      </w:r>
      <w:r>
        <w:rPr>
          <w:i/>
        </w:rPr>
        <w:t>and Employer-</w:t>
      </w:r>
      <w:proofErr w:type="gramStart"/>
      <w:r>
        <w:rPr>
          <w:i/>
        </w:rPr>
        <w:t xml:space="preserve">Funded </w:t>
      </w:r>
      <w:r w:rsidRPr="005C1942">
        <w:rPr>
          <w:i/>
        </w:rPr>
        <w:t xml:space="preserve"> Compensation</w:t>
      </w:r>
      <w:proofErr w:type="gramEnd"/>
      <w:r w:rsidRPr="005C1942">
        <w:rPr>
          <w:i/>
        </w:rPr>
        <w:t xml:space="preserve"> Program required by </w:t>
      </w:r>
      <w:r w:rsidRPr="005C1942">
        <w:rPr>
          <w:bCs/>
          <w:i/>
        </w:rPr>
        <w:t>29 CFR</w:t>
      </w:r>
      <w:r w:rsidRPr="005C1942">
        <w:rPr>
          <w:i/>
        </w:rPr>
        <w:t xml:space="preserve"> 1910.102</w:t>
      </w:r>
      <w:r>
        <w:rPr>
          <w:i/>
        </w:rPr>
        <w:t>4</w:t>
      </w:r>
      <w:r w:rsidRPr="005C1942">
        <w:rPr>
          <w:bCs/>
          <w:i/>
        </w:rPr>
        <w:t>—Be</w:t>
      </w:r>
      <w:r>
        <w:rPr>
          <w:bCs/>
          <w:i/>
        </w:rPr>
        <w:t>ryllium</w:t>
      </w:r>
      <w:r w:rsidRPr="005C1942">
        <w:rPr>
          <w:i/>
        </w:rPr>
        <w:t xml:space="preserve"> can be incorporated into one program. </w:t>
      </w:r>
      <w:r w:rsidRPr="005C1942">
        <w:rPr>
          <w:bCs/>
          <w:i/>
        </w:rPr>
        <w:t>Please reference 29 CFR</w:t>
      </w:r>
      <w:r w:rsidRPr="005C1942">
        <w:rPr>
          <w:i/>
        </w:rPr>
        <w:t xml:space="preserve"> 1910.102</w:t>
      </w:r>
      <w:r>
        <w:rPr>
          <w:i/>
        </w:rPr>
        <w:t>4</w:t>
      </w:r>
      <w:r w:rsidRPr="005C1942">
        <w:rPr>
          <w:bCs/>
          <w:i/>
        </w:rPr>
        <w:t>—Be</w:t>
      </w:r>
      <w:r>
        <w:rPr>
          <w:bCs/>
          <w:i/>
        </w:rPr>
        <w:t>ryllium</w:t>
      </w:r>
      <w:r w:rsidRPr="005C1942">
        <w:rPr>
          <w:i/>
        </w:rPr>
        <w:t xml:space="preserve"> </w:t>
      </w:r>
      <w:r w:rsidRPr="005C1942">
        <w:rPr>
          <w:bCs/>
          <w:i/>
        </w:rPr>
        <w:t xml:space="preserve">to ensure that all the standard requirements are being met. </w:t>
      </w:r>
    </w:p>
    <w:p w14:paraId="26AC507E" w14:textId="77777777" w:rsidR="00BF54A1" w:rsidRDefault="00BF54A1" w:rsidP="00B376F7">
      <w:pPr>
        <w:rPr>
          <w:b/>
          <w:i/>
        </w:rPr>
      </w:pPr>
    </w:p>
    <w:p w14:paraId="3B98A939" w14:textId="77777777" w:rsidR="00374BAB" w:rsidRDefault="00374BAB" w:rsidP="00B376F7">
      <w:pPr>
        <w:rPr>
          <w:b/>
          <w:i/>
        </w:rPr>
      </w:pPr>
    </w:p>
    <w:p w14:paraId="6AA0B311" w14:textId="77777777" w:rsidR="00374BAB" w:rsidRDefault="00374BAB" w:rsidP="00B376F7">
      <w:pPr>
        <w:rPr>
          <w:b/>
          <w:i/>
        </w:rPr>
      </w:pPr>
    </w:p>
    <w:p w14:paraId="32027855" w14:textId="77777777" w:rsidR="00FE7010" w:rsidRPr="005C1942" w:rsidRDefault="00FE7010" w:rsidP="00B376F7">
      <w:pPr>
        <w:rPr>
          <w:b/>
          <w:i/>
        </w:rPr>
      </w:pPr>
      <w:r w:rsidRPr="005C1942">
        <w:rPr>
          <w:b/>
          <w:i/>
        </w:rPr>
        <w:lastRenderedPageBreak/>
        <w:t xml:space="preserve">Standard Requirements for </w:t>
      </w:r>
      <w:r w:rsidRPr="005C1942">
        <w:rPr>
          <w:b/>
          <w:bCs/>
          <w:i/>
        </w:rPr>
        <w:t>29 CFR</w:t>
      </w:r>
      <w:r w:rsidRPr="005C1942">
        <w:rPr>
          <w:b/>
          <w:i/>
        </w:rPr>
        <w:t xml:space="preserve"> 1910.1025</w:t>
      </w:r>
      <w:r w:rsidRPr="005C1942">
        <w:rPr>
          <w:b/>
          <w:bCs/>
          <w:i/>
        </w:rPr>
        <w:t>—Lead</w:t>
      </w:r>
      <w:r w:rsidRPr="005C1942">
        <w:rPr>
          <w:b/>
          <w:i/>
        </w:rPr>
        <w:t>:</w:t>
      </w:r>
      <w:r w:rsidRPr="005C1942">
        <w:rPr>
          <w:b/>
          <w:i/>
        </w:rPr>
        <w:tab/>
      </w:r>
      <w:r w:rsidRPr="005C1942">
        <w:rPr>
          <w:b/>
          <w:i/>
        </w:rPr>
        <w:tab/>
      </w:r>
      <w:r w:rsidRPr="005C1942">
        <w:rPr>
          <w:b/>
          <w:i/>
        </w:rPr>
        <w:tab/>
      </w:r>
      <w:r w:rsidRPr="005C1942">
        <w:rPr>
          <w:b/>
          <w:i/>
        </w:rPr>
        <w:tab/>
      </w:r>
      <w:r w:rsidRPr="005C1942">
        <w:rPr>
          <w:b/>
          <w:i/>
        </w:rPr>
        <w:tab/>
      </w:r>
    </w:p>
    <w:p w14:paraId="23CF1099" w14:textId="77777777" w:rsidR="00FE7010" w:rsidRPr="005C1942" w:rsidRDefault="00FE7010" w:rsidP="005F2CC9">
      <w:pPr>
        <w:pStyle w:val="ListParagraph"/>
        <w:numPr>
          <w:ilvl w:val="0"/>
          <w:numId w:val="279"/>
        </w:numPr>
        <w:spacing w:after="200"/>
        <w:rPr>
          <w:i/>
        </w:rPr>
      </w:pPr>
      <w:r w:rsidRPr="005C1942">
        <w:rPr>
          <w:b/>
          <w:i/>
        </w:rPr>
        <w:t>Programs/Plans:</w:t>
      </w:r>
      <w:r w:rsidRPr="005C1942">
        <w:rPr>
          <w:i/>
        </w:rPr>
        <w:t xml:space="preserve"> Compliance Program, Medical Surveillance Program, Training Program</w:t>
      </w:r>
    </w:p>
    <w:p w14:paraId="59BC8E81" w14:textId="77777777" w:rsidR="00FE7010" w:rsidRPr="005C1942" w:rsidRDefault="00F05571" w:rsidP="005F2CC9">
      <w:pPr>
        <w:pStyle w:val="ListParagraph"/>
        <w:numPr>
          <w:ilvl w:val="0"/>
          <w:numId w:val="279"/>
        </w:numPr>
        <w:spacing w:after="200"/>
        <w:rPr>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p>
    <w:p w14:paraId="31B3CB4C" w14:textId="77777777" w:rsidR="00FE7010" w:rsidRPr="005C1942" w:rsidRDefault="00235EDA" w:rsidP="005F2CC9">
      <w:pPr>
        <w:pStyle w:val="ListParagraph"/>
        <w:numPr>
          <w:ilvl w:val="0"/>
          <w:numId w:val="279"/>
        </w:numPr>
        <w:spacing w:after="200"/>
        <w:rPr>
          <w:i/>
        </w:rPr>
      </w:pPr>
      <w:r w:rsidRPr="005C1942">
        <w:rPr>
          <w:b/>
          <w:i/>
        </w:rPr>
        <w:t xml:space="preserve">Training: </w:t>
      </w:r>
      <w:r w:rsidR="00FE7010" w:rsidRPr="005C1942">
        <w:rPr>
          <w:i/>
        </w:rPr>
        <w:t>Initially, annually</w:t>
      </w:r>
    </w:p>
    <w:p w14:paraId="598AF3AE" w14:textId="77777777" w:rsidR="00FE7010" w:rsidRPr="005C1942" w:rsidRDefault="00FE7010" w:rsidP="005F2CC9">
      <w:pPr>
        <w:pStyle w:val="ListParagraph"/>
        <w:numPr>
          <w:ilvl w:val="0"/>
          <w:numId w:val="279"/>
        </w:numPr>
        <w:spacing w:after="200"/>
        <w:rPr>
          <w:i/>
        </w:rPr>
      </w:pPr>
      <w:r w:rsidRPr="005C1942">
        <w:rPr>
          <w:b/>
          <w:i/>
        </w:rPr>
        <w:t>Inspections:</w:t>
      </w:r>
      <w:r w:rsidRPr="005C1942">
        <w:rPr>
          <w:i/>
        </w:rPr>
        <w:t xml:space="preserve"> None</w:t>
      </w:r>
    </w:p>
    <w:p w14:paraId="42B34895" w14:textId="77777777" w:rsidR="00FE7010" w:rsidRPr="005C1942" w:rsidRDefault="00FE7010" w:rsidP="005F2CC9">
      <w:pPr>
        <w:pStyle w:val="ListParagraph"/>
        <w:numPr>
          <w:ilvl w:val="0"/>
          <w:numId w:val="279"/>
        </w:numPr>
        <w:spacing w:after="200"/>
        <w:rPr>
          <w:b/>
        </w:rPr>
      </w:pPr>
      <w:r w:rsidRPr="005C1942">
        <w:rPr>
          <w:b/>
          <w:i/>
        </w:rPr>
        <w:t>Recordkeeping/Documentation:</w:t>
      </w:r>
      <w:r w:rsidRPr="005C1942">
        <w:rPr>
          <w:i/>
        </w:rPr>
        <w:t xml:space="preserve"> Programs, medical records, exposure records</w:t>
      </w:r>
    </w:p>
    <w:p w14:paraId="72F444F5" w14:textId="77777777" w:rsidR="0096712B" w:rsidRPr="005C1942" w:rsidRDefault="00FE7010" w:rsidP="0096712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w:t>
      </w:r>
      <w:r w:rsidRPr="005C1942">
        <w:rPr>
          <w:i/>
        </w:rPr>
        <w:t xml:space="preserve"> Compliance Program, Medical Surveillance Program, and Training Program required by </w:t>
      </w:r>
      <w:r w:rsidRPr="005C1942">
        <w:rPr>
          <w:bCs/>
          <w:i/>
        </w:rPr>
        <w:t>29 CFR</w:t>
      </w:r>
      <w:r w:rsidRPr="005C1942">
        <w:rPr>
          <w:i/>
        </w:rPr>
        <w:t xml:space="preserve"> 1910.1025</w:t>
      </w:r>
      <w:r w:rsidRPr="005C1942">
        <w:rPr>
          <w:bCs/>
          <w:i/>
        </w:rPr>
        <w:t>—Lead</w:t>
      </w:r>
      <w:r w:rsidRPr="005C1942">
        <w:rPr>
          <w:i/>
        </w:rPr>
        <w:t xml:space="preserve"> can be incorporated into one program.</w:t>
      </w:r>
      <w:r w:rsidR="0096712B" w:rsidRPr="005C1942">
        <w:rPr>
          <w:i/>
        </w:rPr>
        <w:t xml:space="preserve"> Reference the example Compliance Program and </w:t>
      </w:r>
      <w:r w:rsidR="0096712B" w:rsidRPr="005C1942">
        <w:rPr>
          <w:bCs/>
          <w:i/>
        </w:rPr>
        <w:t>29 CFR</w:t>
      </w:r>
      <w:r w:rsidR="0096712B" w:rsidRPr="005C1942">
        <w:rPr>
          <w:i/>
        </w:rPr>
        <w:t xml:space="preserve"> 1910.1025</w:t>
      </w:r>
      <w:r w:rsidR="0096712B" w:rsidRPr="005C1942">
        <w:rPr>
          <w:bCs/>
          <w:i/>
        </w:rPr>
        <w:t>—Lead to ensure that all requirements are begin met.</w:t>
      </w:r>
    </w:p>
    <w:p w14:paraId="20065A20" w14:textId="77777777" w:rsidR="0096712B" w:rsidRPr="005C1942" w:rsidRDefault="0096712B" w:rsidP="00B376F7">
      <w:pPr>
        <w:rPr>
          <w:b/>
          <w:i/>
        </w:rPr>
      </w:pPr>
    </w:p>
    <w:p w14:paraId="2EBC3F7D" w14:textId="77777777" w:rsidR="00FE7010" w:rsidRPr="005C1942" w:rsidRDefault="00FE7010" w:rsidP="00B376F7">
      <w:pPr>
        <w:rPr>
          <w:b/>
          <w:i/>
        </w:rPr>
      </w:pPr>
      <w:r w:rsidRPr="005C1942">
        <w:rPr>
          <w:b/>
          <w:i/>
        </w:rPr>
        <w:t>Standard Requirements for 29 CFR 1910.1026—Chromium (VI)</w:t>
      </w:r>
    </w:p>
    <w:p w14:paraId="06DC6B4A" w14:textId="77777777" w:rsidR="00FE7010" w:rsidRPr="005C1942" w:rsidRDefault="00FE7010" w:rsidP="005F2CC9">
      <w:pPr>
        <w:pStyle w:val="ListParagraph"/>
        <w:numPr>
          <w:ilvl w:val="0"/>
          <w:numId w:val="322"/>
        </w:numPr>
        <w:rPr>
          <w:i/>
        </w:rPr>
      </w:pPr>
      <w:r w:rsidRPr="005C1942">
        <w:rPr>
          <w:b/>
          <w:i/>
        </w:rPr>
        <w:t>Programs/Plans:</w:t>
      </w:r>
      <w:r w:rsidRPr="005C1942">
        <w:rPr>
          <w:i/>
        </w:rPr>
        <w:t xml:space="preserve"> None required</w:t>
      </w:r>
    </w:p>
    <w:p w14:paraId="510CB74B" w14:textId="77777777" w:rsidR="00FE7010" w:rsidRPr="005C1942" w:rsidRDefault="00F05571" w:rsidP="005F2CC9">
      <w:pPr>
        <w:pStyle w:val="ListParagraph"/>
        <w:numPr>
          <w:ilvl w:val="0"/>
          <w:numId w:val="322"/>
        </w:numPr>
        <w:spacing w:after="200"/>
        <w:rPr>
          <w:b/>
          <w:i/>
        </w:rPr>
      </w:pPr>
      <w:r>
        <w:rPr>
          <w:b/>
          <w:i/>
        </w:rPr>
        <w:t xml:space="preserve">Procedures/Practices/Controls: </w:t>
      </w:r>
      <w:r w:rsidR="00FE7010" w:rsidRPr="005C1942">
        <w:rPr>
          <w:b/>
          <w:i/>
        </w:rPr>
        <w:t xml:space="preserve"> </w:t>
      </w:r>
      <w:r w:rsidR="00FE7010" w:rsidRPr="005C1942">
        <w:rPr>
          <w:i/>
        </w:rPr>
        <w:t xml:space="preserve">Work practice controls, exposure monitoring procedures, medical surveillance procedures, leak detection procedures </w:t>
      </w:r>
    </w:p>
    <w:p w14:paraId="6FE0A809" w14:textId="77777777" w:rsidR="00FE7010" w:rsidRPr="005C1942" w:rsidRDefault="00235EDA" w:rsidP="005F2CC9">
      <w:pPr>
        <w:pStyle w:val="ListParagraph"/>
        <w:numPr>
          <w:ilvl w:val="0"/>
          <w:numId w:val="322"/>
        </w:numPr>
        <w:spacing w:after="200"/>
        <w:rPr>
          <w:i/>
        </w:rPr>
      </w:pPr>
      <w:r w:rsidRPr="005C1942">
        <w:rPr>
          <w:b/>
          <w:i/>
        </w:rPr>
        <w:t xml:space="preserve">Training: </w:t>
      </w:r>
      <w:r w:rsidR="00FE7010" w:rsidRPr="005C1942">
        <w:rPr>
          <w:i/>
        </w:rPr>
        <w:t>Initially, annually</w:t>
      </w:r>
    </w:p>
    <w:p w14:paraId="189B61C6" w14:textId="77777777" w:rsidR="00FE7010" w:rsidRPr="005C1942" w:rsidRDefault="00FE7010" w:rsidP="005F2CC9">
      <w:pPr>
        <w:pStyle w:val="ListParagraph"/>
        <w:numPr>
          <w:ilvl w:val="0"/>
          <w:numId w:val="322"/>
        </w:numPr>
        <w:spacing w:after="200"/>
        <w:rPr>
          <w:i/>
        </w:rPr>
      </w:pPr>
      <w:r w:rsidRPr="005C1942">
        <w:rPr>
          <w:b/>
          <w:i/>
        </w:rPr>
        <w:t>Inspections:</w:t>
      </w:r>
      <w:r w:rsidRPr="005C1942">
        <w:rPr>
          <w:i/>
        </w:rPr>
        <w:t xml:space="preserve"> None</w:t>
      </w:r>
    </w:p>
    <w:p w14:paraId="1C02B030" w14:textId="77777777" w:rsidR="00FE7010" w:rsidRPr="005C1942" w:rsidRDefault="00FE7010" w:rsidP="005F2CC9">
      <w:pPr>
        <w:pStyle w:val="ListParagraph"/>
        <w:numPr>
          <w:ilvl w:val="0"/>
          <w:numId w:val="322"/>
        </w:numPr>
        <w:spacing w:after="200"/>
        <w:rPr>
          <w:b/>
          <w:i/>
        </w:rPr>
      </w:pPr>
      <w:r w:rsidRPr="005C1942">
        <w:rPr>
          <w:b/>
          <w:i/>
        </w:rPr>
        <w:t>Recordkeeping/Documentation:</w:t>
      </w:r>
      <w:r w:rsidRPr="005C1942">
        <w:rPr>
          <w:i/>
        </w:rPr>
        <w:t xml:space="preserve"> medical records, exposure records, training information</w:t>
      </w:r>
    </w:p>
    <w:p w14:paraId="2E2DF150" w14:textId="77777777" w:rsidR="00FE7010" w:rsidRPr="005C1942" w:rsidRDefault="00FE7010" w:rsidP="00B376F7">
      <w:pPr>
        <w:rPr>
          <w:b/>
          <w:i/>
        </w:rPr>
      </w:pPr>
      <w:r w:rsidRPr="005C1942">
        <w:rPr>
          <w:b/>
          <w:bCs/>
          <w:i/>
        </w:rPr>
        <w:t>Note:</w:t>
      </w:r>
      <w:r w:rsidRPr="005C1942">
        <w:rPr>
          <w:bCs/>
          <w:i/>
        </w:rPr>
        <w:t xml:space="preserve"> </w:t>
      </w:r>
      <w:r w:rsidRPr="005C1942">
        <w:rPr>
          <w:i/>
        </w:rPr>
        <w:t>29 CFR 1910.1026—Chromium (VI) does not require a Compliance Program but as a best practice, the employer should consider implementing a Compliance Program that includes medical surveillance, exposure monitoring and training.</w:t>
      </w:r>
      <w:r w:rsidR="0096712B" w:rsidRPr="005C1942">
        <w:rPr>
          <w:i/>
        </w:rPr>
        <w:t xml:space="preserve"> Please reference 29 CFR 1910.1026—Chromium (VI) to ensure </w:t>
      </w:r>
      <w:r w:rsidR="00547BAB" w:rsidRPr="005C1942">
        <w:rPr>
          <w:i/>
        </w:rPr>
        <w:t>that all requirements are being met.</w:t>
      </w:r>
    </w:p>
    <w:p w14:paraId="338F55AB" w14:textId="77777777" w:rsidR="00FE7010" w:rsidRPr="005C1942" w:rsidRDefault="00FE7010" w:rsidP="00B376F7">
      <w:pPr>
        <w:pStyle w:val="ListParagraph"/>
        <w:rPr>
          <w:b/>
          <w:i/>
        </w:rPr>
      </w:pPr>
      <w:r w:rsidRPr="005C1942">
        <w:rPr>
          <w:i/>
          <w:highlight w:val="yellow"/>
        </w:rPr>
        <w:t xml:space="preserve"> </w:t>
      </w:r>
    </w:p>
    <w:p w14:paraId="1CD63F2A" w14:textId="77777777" w:rsidR="00FE7010" w:rsidRPr="005C1942" w:rsidRDefault="00FE7010" w:rsidP="00B376F7">
      <w:pPr>
        <w:rPr>
          <w:b/>
          <w:i/>
        </w:rPr>
      </w:pPr>
      <w:r w:rsidRPr="005C1942">
        <w:rPr>
          <w:b/>
          <w:i/>
        </w:rPr>
        <w:t xml:space="preserve">Standard Requirements for </w:t>
      </w:r>
      <w:r w:rsidRPr="005C1942">
        <w:rPr>
          <w:b/>
          <w:bCs/>
          <w:i/>
        </w:rPr>
        <w:t>29 CFR</w:t>
      </w:r>
      <w:r w:rsidRPr="005C1942">
        <w:rPr>
          <w:b/>
          <w:i/>
        </w:rPr>
        <w:t xml:space="preserve"> 1910.1027</w:t>
      </w:r>
      <w:r w:rsidRPr="005C1942">
        <w:rPr>
          <w:b/>
          <w:bCs/>
          <w:i/>
        </w:rPr>
        <w:t>—Cadmium:</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6241F104" w14:textId="77777777" w:rsidR="00FE7010" w:rsidRPr="005C1942" w:rsidRDefault="00FE7010" w:rsidP="005F2CC9">
      <w:pPr>
        <w:pStyle w:val="ListParagraph"/>
        <w:numPr>
          <w:ilvl w:val="0"/>
          <w:numId w:val="280"/>
        </w:numPr>
        <w:spacing w:after="200"/>
        <w:rPr>
          <w:i/>
        </w:rPr>
      </w:pPr>
      <w:r w:rsidRPr="005C1942">
        <w:rPr>
          <w:b/>
          <w:i/>
        </w:rPr>
        <w:t>Programs/Plans:</w:t>
      </w:r>
      <w:r w:rsidRPr="005C1942">
        <w:rPr>
          <w:i/>
        </w:rPr>
        <w:t xml:space="preserve"> Compliance Program, Medical Surveillance Program</w:t>
      </w:r>
    </w:p>
    <w:p w14:paraId="16C82097" w14:textId="77777777" w:rsidR="00FE7010" w:rsidRPr="005C1942" w:rsidRDefault="00F05571" w:rsidP="005F2CC9">
      <w:pPr>
        <w:pStyle w:val="ListParagraph"/>
        <w:numPr>
          <w:ilvl w:val="0"/>
          <w:numId w:val="280"/>
        </w:numPr>
        <w:spacing w:after="200"/>
        <w:rPr>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r w:rsidR="00FE7010" w:rsidRPr="005C1942">
        <w:rPr>
          <w:b/>
          <w:i/>
        </w:rPr>
        <w:t xml:space="preserve"> </w:t>
      </w:r>
    </w:p>
    <w:p w14:paraId="1696F72E" w14:textId="77777777" w:rsidR="00FE7010" w:rsidRPr="005C1942" w:rsidRDefault="00235EDA" w:rsidP="005F2CC9">
      <w:pPr>
        <w:pStyle w:val="ListParagraph"/>
        <w:numPr>
          <w:ilvl w:val="0"/>
          <w:numId w:val="280"/>
        </w:numPr>
        <w:spacing w:after="200"/>
        <w:rPr>
          <w:i/>
        </w:rPr>
      </w:pPr>
      <w:r w:rsidRPr="005C1942">
        <w:rPr>
          <w:b/>
          <w:i/>
        </w:rPr>
        <w:t xml:space="preserve">Training: </w:t>
      </w:r>
      <w:r w:rsidR="00FE7010" w:rsidRPr="005C1942">
        <w:rPr>
          <w:i/>
        </w:rPr>
        <w:t>Initially, annually</w:t>
      </w:r>
    </w:p>
    <w:p w14:paraId="38956DA3" w14:textId="77777777" w:rsidR="00FE7010" w:rsidRPr="005C1942" w:rsidRDefault="00FE7010" w:rsidP="005F2CC9">
      <w:pPr>
        <w:pStyle w:val="ListParagraph"/>
        <w:numPr>
          <w:ilvl w:val="0"/>
          <w:numId w:val="280"/>
        </w:numPr>
        <w:spacing w:after="200"/>
        <w:rPr>
          <w:i/>
        </w:rPr>
      </w:pPr>
      <w:r w:rsidRPr="005C1942">
        <w:rPr>
          <w:b/>
          <w:i/>
        </w:rPr>
        <w:t>Inspections:</w:t>
      </w:r>
      <w:r w:rsidRPr="005C1942">
        <w:rPr>
          <w:i/>
        </w:rPr>
        <w:t xml:space="preserve"> None</w:t>
      </w:r>
    </w:p>
    <w:p w14:paraId="579BDC75" w14:textId="77777777" w:rsidR="00FE7010" w:rsidRPr="005C1942" w:rsidRDefault="00FE7010" w:rsidP="005F2CC9">
      <w:pPr>
        <w:pStyle w:val="ListParagraph"/>
        <w:numPr>
          <w:ilvl w:val="0"/>
          <w:numId w:val="280"/>
        </w:numPr>
        <w:spacing w:after="200"/>
        <w:rPr>
          <w:b/>
          <w:i/>
        </w:rPr>
      </w:pPr>
      <w:r w:rsidRPr="005C1942">
        <w:rPr>
          <w:b/>
          <w:i/>
        </w:rPr>
        <w:t>Recordkeeping/Documentation:</w:t>
      </w:r>
      <w:r w:rsidRPr="005C1942">
        <w:rPr>
          <w:i/>
        </w:rPr>
        <w:t xml:space="preserve"> Programs, medical records, exposure records</w:t>
      </w:r>
    </w:p>
    <w:p w14:paraId="116550F8" w14:textId="77777777" w:rsidR="00547BAB" w:rsidRPr="005C1942"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w:t>
      </w:r>
      <w:r w:rsidRPr="005C1942">
        <w:rPr>
          <w:i/>
        </w:rPr>
        <w:t xml:space="preserve"> Compliance Program and Medical Surveillance Program required by </w:t>
      </w:r>
      <w:r w:rsidRPr="005C1942">
        <w:rPr>
          <w:bCs/>
          <w:i/>
        </w:rPr>
        <w:t>29 CFR</w:t>
      </w:r>
      <w:r w:rsidRPr="005C1942">
        <w:rPr>
          <w:i/>
        </w:rPr>
        <w:t xml:space="preserve"> 1910.1027</w:t>
      </w:r>
      <w:r w:rsidRPr="005C1942">
        <w:rPr>
          <w:bCs/>
          <w:i/>
        </w:rPr>
        <w:t>—Cadmium</w:t>
      </w:r>
      <w:r w:rsidRPr="005C1942">
        <w:rPr>
          <w:i/>
        </w:rPr>
        <w:t xml:space="preserve"> can be incorporated into one program.</w:t>
      </w:r>
      <w:r w:rsidR="00547BAB" w:rsidRPr="005C1942">
        <w:rPr>
          <w:i/>
        </w:rPr>
        <w:t xml:space="preserve"> Reference the example Compliance Program and </w:t>
      </w:r>
      <w:r w:rsidR="00547BAB" w:rsidRPr="005C1942">
        <w:rPr>
          <w:bCs/>
          <w:i/>
        </w:rPr>
        <w:t>29 CFR</w:t>
      </w:r>
      <w:r w:rsidR="00547BAB" w:rsidRPr="005C1942">
        <w:rPr>
          <w:i/>
        </w:rPr>
        <w:t xml:space="preserve"> 1910.1027</w:t>
      </w:r>
      <w:r w:rsidR="00547BAB" w:rsidRPr="005C1942">
        <w:rPr>
          <w:bCs/>
          <w:i/>
        </w:rPr>
        <w:t>—Cadmium</w:t>
      </w:r>
      <w:r w:rsidR="00547BAB" w:rsidRPr="005C1942">
        <w:rPr>
          <w:i/>
        </w:rPr>
        <w:t xml:space="preserve"> </w:t>
      </w:r>
      <w:r w:rsidR="00547BAB" w:rsidRPr="005C1942">
        <w:rPr>
          <w:bCs/>
          <w:i/>
        </w:rPr>
        <w:t>to ensure that all requirements are begin met.</w:t>
      </w:r>
    </w:p>
    <w:p w14:paraId="76DFF31C" w14:textId="77777777" w:rsidR="00547BAB" w:rsidRPr="005C1942" w:rsidRDefault="00547BAB" w:rsidP="00B376F7">
      <w:pPr>
        <w:rPr>
          <w:b/>
          <w:i/>
        </w:rPr>
      </w:pPr>
    </w:p>
    <w:p w14:paraId="087E8225" w14:textId="77777777" w:rsidR="003F1E28" w:rsidRPr="005C1942" w:rsidRDefault="003F1E28" w:rsidP="003F1E28">
      <w:pPr>
        <w:rPr>
          <w:b/>
          <w:i/>
        </w:rPr>
      </w:pPr>
      <w:r w:rsidRPr="005C1942">
        <w:rPr>
          <w:b/>
          <w:i/>
        </w:rPr>
        <w:t xml:space="preserve">Standard Requirements for </w:t>
      </w:r>
      <w:r w:rsidRPr="005C1942">
        <w:rPr>
          <w:b/>
          <w:bCs/>
          <w:i/>
        </w:rPr>
        <w:t>29 CFR</w:t>
      </w:r>
      <w:r w:rsidRPr="005C1942">
        <w:rPr>
          <w:b/>
          <w:i/>
        </w:rPr>
        <w:t xml:space="preserve"> 1910.1028</w:t>
      </w:r>
      <w:r w:rsidRPr="005C1942">
        <w:rPr>
          <w:b/>
          <w:bCs/>
          <w:i/>
        </w:rPr>
        <w:t>—Benzene:</w:t>
      </w:r>
      <w:r w:rsidRPr="005C1942">
        <w:rPr>
          <w:b/>
          <w:i/>
        </w:rPr>
        <w:t xml:space="preserve"> </w:t>
      </w:r>
      <w:r w:rsidRPr="005C1942">
        <w:rPr>
          <w:b/>
          <w:i/>
        </w:rPr>
        <w:tab/>
      </w:r>
      <w:r w:rsidRPr="005C1942">
        <w:rPr>
          <w:b/>
          <w:i/>
        </w:rPr>
        <w:tab/>
      </w:r>
      <w:r w:rsidRPr="005C1942">
        <w:rPr>
          <w:b/>
          <w:i/>
        </w:rPr>
        <w:tab/>
      </w:r>
      <w:r w:rsidRPr="005C1942">
        <w:rPr>
          <w:b/>
          <w:i/>
        </w:rPr>
        <w:tab/>
      </w:r>
      <w:r w:rsidRPr="005C1942">
        <w:rPr>
          <w:b/>
          <w:i/>
        </w:rPr>
        <w:tab/>
      </w:r>
    </w:p>
    <w:p w14:paraId="78537A6A" w14:textId="77777777" w:rsidR="003F1E28" w:rsidRPr="005C1942" w:rsidRDefault="003F1E28" w:rsidP="003F1E28">
      <w:pPr>
        <w:pStyle w:val="ListParagraph"/>
        <w:numPr>
          <w:ilvl w:val="0"/>
          <w:numId w:val="281"/>
        </w:numPr>
        <w:spacing w:after="200"/>
        <w:rPr>
          <w:b/>
          <w:i/>
        </w:rPr>
      </w:pPr>
      <w:r w:rsidRPr="005C1942">
        <w:rPr>
          <w:b/>
          <w:i/>
        </w:rPr>
        <w:t>Programs/Plans:</w:t>
      </w:r>
      <w:r w:rsidRPr="005C1942">
        <w:rPr>
          <w:i/>
        </w:rPr>
        <w:t xml:space="preserve"> Compliance Program, Medical Surveillance Program, Training Program,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w:t>
      </w:r>
    </w:p>
    <w:p w14:paraId="358C1E75" w14:textId="77777777" w:rsidR="003F1E28" w:rsidRPr="005C1942" w:rsidRDefault="00F05571" w:rsidP="003F1E28">
      <w:pPr>
        <w:pStyle w:val="ListParagraph"/>
        <w:numPr>
          <w:ilvl w:val="0"/>
          <w:numId w:val="281"/>
        </w:numPr>
        <w:spacing w:after="200"/>
        <w:rPr>
          <w:i/>
        </w:rPr>
      </w:pPr>
      <w:r>
        <w:rPr>
          <w:b/>
          <w:i/>
        </w:rPr>
        <w:t xml:space="preserve">Procedures/Practices/Controls: </w:t>
      </w:r>
      <w:r w:rsidR="003F1E28" w:rsidRPr="005C1942">
        <w:rPr>
          <w:b/>
          <w:i/>
        </w:rPr>
        <w:t xml:space="preserve"> </w:t>
      </w:r>
      <w:r w:rsidR="003F1E28" w:rsidRPr="005C1942">
        <w:rPr>
          <w:i/>
        </w:rPr>
        <w:t>Work practice controls, exposure monitoring procedures, medical surveillance procedures (Include in your Compliance Program)</w:t>
      </w:r>
    </w:p>
    <w:p w14:paraId="5B794259" w14:textId="77777777" w:rsidR="003F1E28" w:rsidRPr="005C1942" w:rsidRDefault="003F1E28" w:rsidP="003F1E28">
      <w:pPr>
        <w:pStyle w:val="ListParagraph"/>
        <w:numPr>
          <w:ilvl w:val="0"/>
          <w:numId w:val="281"/>
        </w:numPr>
        <w:spacing w:after="200"/>
        <w:rPr>
          <w:i/>
        </w:rPr>
      </w:pPr>
      <w:r w:rsidRPr="005C1942">
        <w:rPr>
          <w:b/>
          <w:i/>
        </w:rPr>
        <w:t xml:space="preserve">Training: </w:t>
      </w:r>
      <w:r w:rsidRPr="005C1942">
        <w:rPr>
          <w:i/>
        </w:rPr>
        <w:t>Initially, annually</w:t>
      </w:r>
    </w:p>
    <w:p w14:paraId="55F333FC" w14:textId="77777777" w:rsidR="003F1E28" w:rsidRPr="005C1942" w:rsidRDefault="003F1E28" w:rsidP="003F1E28">
      <w:pPr>
        <w:pStyle w:val="ListParagraph"/>
        <w:numPr>
          <w:ilvl w:val="0"/>
          <w:numId w:val="281"/>
        </w:numPr>
        <w:spacing w:after="200"/>
        <w:rPr>
          <w:i/>
        </w:rPr>
      </w:pPr>
      <w:r w:rsidRPr="005C1942">
        <w:rPr>
          <w:b/>
          <w:i/>
        </w:rPr>
        <w:t>Inspections:</w:t>
      </w:r>
      <w:r w:rsidRPr="005C1942">
        <w:rPr>
          <w:i/>
        </w:rPr>
        <w:t xml:space="preserve"> None</w:t>
      </w:r>
    </w:p>
    <w:p w14:paraId="6E1E3AB6" w14:textId="77777777" w:rsidR="003F1E28" w:rsidRPr="005C1942" w:rsidRDefault="003F1E28" w:rsidP="003F1E28">
      <w:pPr>
        <w:pStyle w:val="ListParagraph"/>
        <w:numPr>
          <w:ilvl w:val="0"/>
          <w:numId w:val="281"/>
        </w:numPr>
        <w:spacing w:after="200"/>
        <w:rPr>
          <w:b/>
          <w:i/>
        </w:rPr>
      </w:pPr>
      <w:r w:rsidRPr="005C1942">
        <w:rPr>
          <w:b/>
          <w:i/>
        </w:rPr>
        <w:t>Recordkeeping/Documentation:</w:t>
      </w:r>
      <w:r w:rsidRPr="005C1942">
        <w:rPr>
          <w:i/>
        </w:rPr>
        <w:t xml:space="preserve"> Programs, medical records, exposure records</w:t>
      </w:r>
    </w:p>
    <w:p w14:paraId="18BF551A" w14:textId="77777777" w:rsidR="003F1E28" w:rsidRPr="005C1942" w:rsidRDefault="003F1E28" w:rsidP="003F1E28">
      <w:pPr>
        <w:rPr>
          <w:bCs/>
          <w:i/>
        </w:rPr>
      </w:pPr>
      <w:r w:rsidRPr="005C1942">
        <w:rPr>
          <w:b/>
          <w:bCs/>
          <w:i/>
        </w:rPr>
        <w:t>Note:</w:t>
      </w:r>
      <w:r w:rsidRPr="005C1942">
        <w:rPr>
          <w:bCs/>
          <w:i/>
        </w:rPr>
        <w:t xml:space="preserve"> The</w:t>
      </w:r>
      <w:r w:rsidRPr="005C1942">
        <w:rPr>
          <w:i/>
        </w:rPr>
        <w:t xml:space="preserve"> Compliance Program, Medical Surveillance Program,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 and Training Program required by </w:t>
      </w:r>
      <w:r w:rsidRPr="005C1942">
        <w:rPr>
          <w:bCs/>
          <w:i/>
        </w:rPr>
        <w:t>29 CFR</w:t>
      </w:r>
      <w:r w:rsidRPr="005C1942">
        <w:rPr>
          <w:i/>
        </w:rPr>
        <w:t xml:space="preserve"> 1910.1028</w:t>
      </w:r>
      <w:r w:rsidRPr="005C1942">
        <w:rPr>
          <w:bCs/>
          <w:i/>
        </w:rPr>
        <w:t>—Benzene</w:t>
      </w:r>
      <w:r w:rsidRPr="005C1942">
        <w:rPr>
          <w:i/>
        </w:rPr>
        <w:t xml:space="preserve"> can be incorporated into one program. </w:t>
      </w:r>
      <w:r w:rsidRPr="005C1942">
        <w:rPr>
          <w:bCs/>
          <w:i/>
        </w:rPr>
        <w:t>Please reference 29 CFR</w:t>
      </w:r>
      <w:r w:rsidRPr="005C1942">
        <w:rPr>
          <w:i/>
        </w:rPr>
        <w:t xml:space="preserve"> 1910.1028</w:t>
      </w:r>
      <w:r w:rsidRPr="005C1942">
        <w:rPr>
          <w:bCs/>
          <w:i/>
        </w:rPr>
        <w:t>—Benzene</w:t>
      </w:r>
      <w:r w:rsidRPr="005C1942">
        <w:rPr>
          <w:i/>
        </w:rPr>
        <w:t xml:space="preserve"> </w:t>
      </w:r>
      <w:r w:rsidRPr="005C1942">
        <w:rPr>
          <w:bCs/>
          <w:i/>
        </w:rPr>
        <w:t xml:space="preserve">to ensure that all the standard requirements are being met. </w:t>
      </w:r>
    </w:p>
    <w:p w14:paraId="7F307905" w14:textId="77777777" w:rsidR="00547BAB" w:rsidRPr="005C1942" w:rsidRDefault="00547BAB" w:rsidP="00B376F7">
      <w:pPr>
        <w:ind w:left="5040" w:hanging="5040"/>
        <w:rPr>
          <w:b/>
          <w:i/>
        </w:rPr>
      </w:pPr>
    </w:p>
    <w:p w14:paraId="019FA5F6" w14:textId="77777777" w:rsidR="00374BAB" w:rsidRDefault="00374BAB" w:rsidP="00B376F7">
      <w:pPr>
        <w:ind w:left="5040" w:hanging="5040"/>
        <w:rPr>
          <w:b/>
          <w:i/>
        </w:rPr>
      </w:pPr>
    </w:p>
    <w:p w14:paraId="64AE8CA1" w14:textId="77777777" w:rsidR="00374BAB" w:rsidRDefault="00374BAB" w:rsidP="00B376F7">
      <w:pPr>
        <w:ind w:left="5040" w:hanging="5040"/>
        <w:rPr>
          <w:b/>
          <w:i/>
        </w:rPr>
      </w:pPr>
    </w:p>
    <w:p w14:paraId="1755FA86" w14:textId="77777777" w:rsidR="00374BAB" w:rsidRDefault="00374BAB" w:rsidP="00B376F7">
      <w:pPr>
        <w:ind w:left="5040" w:hanging="5040"/>
        <w:rPr>
          <w:b/>
          <w:i/>
        </w:rPr>
      </w:pPr>
    </w:p>
    <w:p w14:paraId="58789330" w14:textId="77777777" w:rsidR="00374BAB" w:rsidRDefault="00374BAB" w:rsidP="00B376F7">
      <w:pPr>
        <w:ind w:left="5040" w:hanging="5040"/>
        <w:rPr>
          <w:b/>
          <w:i/>
        </w:rPr>
      </w:pPr>
    </w:p>
    <w:p w14:paraId="24B36E3B" w14:textId="77777777" w:rsidR="00374BAB" w:rsidRDefault="00374BAB" w:rsidP="00B376F7">
      <w:pPr>
        <w:ind w:left="5040" w:hanging="5040"/>
        <w:rPr>
          <w:b/>
          <w:i/>
        </w:rPr>
      </w:pPr>
    </w:p>
    <w:p w14:paraId="1298A674" w14:textId="77777777" w:rsidR="00374BAB" w:rsidRDefault="00374BAB" w:rsidP="00B376F7">
      <w:pPr>
        <w:ind w:left="5040" w:hanging="5040"/>
        <w:rPr>
          <w:b/>
          <w:i/>
        </w:rPr>
      </w:pPr>
    </w:p>
    <w:p w14:paraId="05365B87" w14:textId="77777777" w:rsidR="00FE7010" w:rsidRPr="005C1942" w:rsidRDefault="00FE7010" w:rsidP="00B376F7">
      <w:pPr>
        <w:ind w:left="5040" w:hanging="5040"/>
        <w:rPr>
          <w:b/>
          <w:i/>
        </w:rPr>
      </w:pPr>
      <w:r w:rsidRPr="005C1942">
        <w:rPr>
          <w:b/>
          <w:i/>
        </w:rPr>
        <w:lastRenderedPageBreak/>
        <w:t xml:space="preserve">Standard Requirements for </w:t>
      </w:r>
      <w:r w:rsidRPr="005C1942">
        <w:rPr>
          <w:b/>
          <w:bCs/>
          <w:i/>
        </w:rPr>
        <w:t>29 CFR</w:t>
      </w:r>
      <w:r w:rsidRPr="005C1942">
        <w:rPr>
          <w:b/>
          <w:i/>
        </w:rPr>
        <w:t xml:space="preserve"> 1910.1029</w:t>
      </w:r>
      <w:r w:rsidRPr="005C1942">
        <w:rPr>
          <w:b/>
          <w:bCs/>
          <w:i/>
        </w:rPr>
        <w:t>—Coke Oven Emissions:</w:t>
      </w:r>
      <w:r w:rsidRPr="005C1942">
        <w:rPr>
          <w:b/>
          <w:i/>
        </w:rPr>
        <w:tab/>
      </w:r>
    </w:p>
    <w:p w14:paraId="1162040A" w14:textId="77777777" w:rsidR="00FE7010" w:rsidRPr="005C1942" w:rsidRDefault="00FE7010" w:rsidP="005F2CC9">
      <w:pPr>
        <w:pStyle w:val="ListParagraph"/>
        <w:numPr>
          <w:ilvl w:val="0"/>
          <w:numId w:val="282"/>
        </w:numPr>
        <w:spacing w:after="200"/>
        <w:rPr>
          <w:b/>
          <w:i/>
        </w:rPr>
      </w:pPr>
      <w:r w:rsidRPr="005C1942">
        <w:rPr>
          <w:b/>
          <w:i/>
        </w:rPr>
        <w:t>Programs/Plans:</w:t>
      </w:r>
      <w:r w:rsidRPr="005C1942">
        <w:rPr>
          <w:i/>
        </w:rPr>
        <w:t xml:space="preserve"> Compliance Program, Medical Surveillance Program, Training </w:t>
      </w:r>
      <w:proofErr w:type="gramStart"/>
      <w:r w:rsidRPr="005C1942">
        <w:rPr>
          <w:i/>
        </w:rPr>
        <w:t>Program,  Inspection</w:t>
      </w:r>
      <w:proofErr w:type="gramEnd"/>
      <w:r w:rsidRPr="005C1942">
        <w:rPr>
          <w:i/>
        </w:rPr>
        <w:t xml:space="preserve"> Program</w:t>
      </w:r>
    </w:p>
    <w:p w14:paraId="7841BDBC" w14:textId="77777777" w:rsidR="00FE7010" w:rsidRPr="005C1942" w:rsidRDefault="00F05571" w:rsidP="005F2CC9">
      <w:pPr>
        <w:pStyle w:val="ListParagraph"/>
        <w:numPr>
          <w:ilvl w:val="0"/>
          <w:numId w:val="282"/>
        </w:numPr>
        <w:spacing w:after="200"/>
        <w:rPr>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p>
    <w:p w14:paraId="0D18C7CA" w14:textId="77777777" w:rsidR="00FE7010" w:rsidRPr="005C1942" w:rsidRDefault="00235EDA" w:rsidP="005F2CC9">
      <w:pPr>
        <w:pStyle w:val="ListParagraph"/>
        <w:numPr>
          <w:ilvl w:val="0"/>
          <w:numId w:val="282"/>
        </w:numPr>
        <w:spacing w:after="200"/>
        <w:rPr>
          <w:i/>
        </w:rPr>
      </w:pPr>
      <w:r w:rsidRPr="005C1942">
        <w:rPr>
          <w:b/>
          <w:i/>
        </w:rPr>
        <w:t xml:space="preserve">Training: </w:t>
      </w:r>
      <w:r w:rsidR="00FE7010" w:rsidRPr="005C1942">
        <w:rPr>
          <w:i/>
        </w:rPr>
        <w:t>Initially, annually</w:t>
      </w:r>
    </w:p>
    <w:p w14:paraId="0AB558D8" w14:textId="77777777" w:rsidR="00FE7010" w:rsidRPr="005C1942" w:rsidRDefault="00FE7010" w:rsidP="005F2CC9">
      <w:pPr>
        <w:pStyle w:val="ListParagraph"/>
        <w:numPr>
          <w:ilvl w:val="0"/>
          <w:numId w:val="282"/>
        </w:numPr>
        <w:spacing w:after="200"/>
        <w:rPr>
          <w:i/>
        </w:rPr>
      </w:pPr>
      <w:r w:rsidRPr="005C1942">
        <w:rPr>
          <w:b/>
          <w:i/>
        </w:rPr>
        <w:t>Inspections:</w:t>
      </w:r>
      <w:r w:rsidRPr="005C1942">
        <w:rPr>
          <w:i/>
        </w:rPr>
        <w:t xml:space="preserve"> None</w:t>
      </w:r>
    </w:p>
    <w:p w14:paraId="6A1DFC61" w14:textId="77777777" w:rsidR="00FE7010" w:rsidRPr="005C1942" w:rsidRDefault="00FE7010" w:rsidP="005F2CC9">
      <w:pPr>
        <w:pStyle w:val="ListParagraph"/>
        <w:numPr>
          <w:ilvl w:val="0"/>
          <w:numId w:val="282"/>
        </w:numPr>
        <w:spacing w:after="200"/>
        <w:rPr>
          <w:b/>
          <w:i/>
        </w:rPr>
      </w:pPr>
      <w:r w:rsidRPr="005C1942">
        <w:rPr>
          <w:b/>
          <w:i/>
        </w:rPr>
        <w:t>Recordkeeping/Documentation:</w:t>
      </w:r>
      <w:r w:rsidRPr="005C1942">
        <w:rPr>
          <w:i/>
        </w:rPr>
        <w:t xml:space="preserve"> Programs, medical records, exposure records</w:t>
      </w:r>
    </w:p>
    <w:p w14:paraId="1B6811FF" w14:textId="77777777" w:rsidR="00547BAB" w:rsidRPr="005C1942"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w:t>
      </w:r>
      <w:r w:rsidRPr="005C1942">
        <w:rPr>
          <w:i/>
        </w:rPr>
        <w:t xml:space="preserve"> Compliance Program, Medical Surveillance Program, Training Program, and Inspection Program required by </w:t>
      </w:r>
      <w:r w:rsidRPr="005C1942">
        <w:rPr>
          <w:bCs/>
          <w:i/>
        </w:rPr>
        <w:t>29 CFR</w:t>
      </w:r>
      <w:r w:rsidRPr="005C1942">
        <w:rPr>
          <w:i/>
        </w:rPr>
        <w:t xml:space="preserve"> 1910.1029</w:t>
      </w:r>
      <w:r w:rsidRPr="005C1942">
        <w:rPr>
          <w:bCs/>
          <w:i/>
        </w:rPr>
        <w:t>—Coke Oven Emissions</w:t>
      </w:r>
      <w:r w:rsidRPr="005C1942">
        <w:rPr>
          <w:i/>
        </w:rPr>
        <w:t xml:space="preserve"> can be incorporated into one program.</w:t>
      </w:r>
      <w:r w:rsidR="00547BAB" w:rsidRPr="005C1942">
        <w:rPr>
          <w:i/>
        </w:rPr>
        <w:t xml:space="preserve"> Reference the example Compliance Program and </w:t>
      </w:r>
      <w:r w:rsidR="00547BAB" w:rsidRPr="005C1942">
        <w:rPr>
          <w:bCs/>
          <w:i/>
        </w:rPr>
        <w:t>29 CFR</w:t>
      </w:r>
      <w:r w:rsidR="00547BAB" w:rsidRPr="005C1942">
        <w:rPr>
          <w:i/>
        </w:rPr>
        <w:t xml:space="preserve"> 1910.1029</w:t>
      </w:r>
      <w:r w:rsidR="00547BAB" w:rsidRPr="005C1942">
        <w:rPr>
          <w:bCs/>
          <w:i/>
        </w:rPr>
        <w:t>—Coke Oven Emissions</w:t>
      </w:r>
      <w:r w:rsidR="00547BAB" w:rsidRPr="005C1942">
        <w:rPr>
          <w:i/>
        </w:rPr>
        <w:t xml:space="preserve"> </w:t>
      </w:r>
      <w:r w:rsidR="00547BAB" w:rsidRPr="005C1942">
        <w:rPr>
          <w:bCs/>
          <w:i/>
        </w:rPr>
        <w:t>to ensure that all requirements are begin met.</w:t>
      </w:r>
    </w:p>
    <w:p w14:paraId="028727AD" w14:textId="77777777" w:rsidR="00547BAB" w:rsidRPr="005C1942" w:rsidRDefault="00547BAB" w:rsidP="00B376F7">
      <w:pPr>
        <w:rPr>
          <w:b/>
          <w:i/>
        </w:rPr>
      </w:pPr>
    </w:p>
    <w:p w14:paraId="1609C8A1" w14:textId="77777777" w:rsidR="00FE7010" w:rsidRPr="005C1942" w:rsidRDefault="00FE7010" w:rsidP="00B376F7">
      <w:pPr>
        <w:rPr>
          <w:b/>
          <w:i/>
        </w:rPr>
      </w:pPr>
      <w:r w:rsidRPr="005C1942">
        <w:rPr>
          <w:b/>
          <w:i/>
        </w:rPr>
        <w:t xml:space="preserve">Standard Requirements for </w:t>
      </w:r>
      <w:r w:rsidRPr="005C1942">
        <w:rPr>
          <w:b/>
          <w:bCs/>
          <w:i/>
        </w:rPr>
        <w:t>29 CFR</w:t>
      </w:r>
      <w:r w:rsidRPr="005C1942">
        <w:rPr>
          <w:b/>
          <w:i/>
        </w:rPr>
        <w:t xml:space="preserve"> 1910.1043</w:t>
      </w:r>
      <w:r w:rsidRPr="005C1942">
        <w:rPr>
          <w:b/>
          <w:bCs/>
          <w:i/>
        </w:rPr>
        <w:t>—Cotton Dust:</w:t>
      </w:r>
      <w:r w:rsidRPr="005C1942">
        <w:rPr>
          <w:b/>
          <w:i/>
        </w:rPr>
        <w:tab/>
      </w:r>
      <w:r w:rsidRPr="005C1942">
        <w:rPr>
          <w:b/>
          <w:i/>
        </w:rPr>
        <w:tab/>
      </w:r>
      <w:r w:rsidRPr="005C1942">
        <w:rPr>
          <w:b/>
          <w:i/>
        </w:rPr>
        <w:tab/>
      </w:r>
      <w:r w:rsidRPr="005C1942">
        <w:rPr>
          <w:b/>
          <w:i/>
        </w:rPr>
        <w:tab/>
        <w:t xml:space="preserve"> </w:t>
      </w:r>
    </w:p>
    <w:p w14:paraId="1062857C" w14:textId="77777777" w:rsidR="00FE7010" w:rsidRPr="005C1942" w:rsidRDefault="00FE7010" w:rsidP="005F2CC9">
      <w:pPr>
        <w:pStyle w:val="ListParagraph"/>
        <w:numPr>
          <w:ilvl w:val="0"/>
          <w:numId w:val="244"/>
        </w:numPr>
        <w:spacing w:after="200"/>
        <w:rPr>
          <w:b/>
          <w:i/>
        </w:rPr>
      </w:pPr>
      <w:r w:rsidRPr="005C1942">
        <w:rPr>
          <w:b/>
          <w:i/>
        </w:rPr>
        <w:t>Programs/Plans:</w:t>
      </w:r>
      <w:r w:rsidRPr="005C1942">
        <w:rPr>
          <w:i/>
        </w:rPr>
        <w:t xml:space="preserve"> Compliance Program, Medical Surveillance Program, Training Program, Work Practice Program</w:t>
      </w:r>
    </w:p>
    <w:p w14:paraId="2EA7AAFB" w14:textId="77777777" w:rsidR="00FE7010" w:rsidRPr="005C1942" w:rsidRDefault="00F05571" w:rsidP="005F2CC9">
      <w:pPr>
        <w:pStyle w:val="ListParagraph"/>
        <w:numPr>
          <w:ilvl w:val="0"/>
          <w:numId w:val="244"/>
        </w:numPr>
        <w:spacing w:after="200"/>
        <w:rPr>
          <w:i/>
        </w:rPr>
      </w:pPr>
      <w:r>
        <w:rPr>
          <w:b/>
          <w:i/>
        </w:rPr>
        <w:t xml:space="preserve">Procedures/Practices/Controls: </w:t>
      </w:r>
      <w:r w:rsidR="00FE7010" w:rsidRPr="005C1942">
        <w:rPr>
          <w:b/>
          <w:i/>
        </w:rPr>
        <w:t xml:space="preserve"> </w:t>
      </w:r>
      <w:r w:rsidR="00FE7010" w:rsidRPr="005C1942">
        <w:rPr>
          <w:i/>
        </w:rPr>
        <w:t>Exposure monitoring procedures, medical surveillance procedures (Include in your Compliance Program)</w:t>
      </w:r>
    </w:p>
    <w:p w14:paraId="71573D37" w14:textId="77777777" w:rsidR="00FE7010" w:rsidRPr="005C1942" w:rsidRDefault="00235EDA" w:rsidP="005F2CC9">
      <w:pPr>
        <w:pStyle w:val="ListParagraph"/>
        <w:numPr>
          <w:ilvl w:val="0"/>
          <w:numId w:val="244"/>
        </w:numPr>
        <w:spacing w:after="200"/>
        <w:rPr>
          <w:i/>
        </w:rPr>
      </w:pPr>
      <w:r w:rsidRPr="005C1942">
        <w:rPr>
          <w:b/>
          <w:i/>
        </w:rPr>
        <w:t xml:space="preserve">Training: </w:t>
      </w:r>
      <w:r w:rsidR="00FE7010" w:rsidRPr="005C1942">
        <w:rPr>
          <w:i/>
        </w:rPr>
        <w:t>Initially, annually</w:t>
      </w:r>
    </w:p>
    <w:p w14:paraId="3AD4659C" w14:textId="77777777" w:rsidR="00FE7010" w:rsidRPr="005C1942" w:rsidRDefault="00FE7010" w:rsidP="005F2CC9">
      <w:pPr>
        <w:pStyle w:val="ListParagraph"/>
        <w:numPr>
          <w:ilvl w:val="0"/>
          <w:numId w:val="244"/>
        </w:numPr>
        <w:spacing w:after="200"/>
        <w:rPr>
          <w:i/>
        </w:rPr>
      </w:pPr>
      <w:r w:rsidRPr="005C1942">
        <w:rPr>
          <w:b/>
          <w:i/>
        </w:rPr>
        <w:t>Inspections:</w:t>
      </w:r>
      <w:r w:rsidRPr="005C1942">
        <w:rPr>
          <w:i/>
        </w:rPr>
        <w:t xml:space="preserve"> None</w:t>
      </w:r>
    </w:p>
    <w:p w14:paraId="014AEA9E" w14:textId="77777777" w:rsidR="00FE7010" w:rsidRPr="005C1942" w:rsidRDefault="00FE7010" w:rsidP="005F2CC9">
      <w:pPr>
        <w:pStyle w:val="ListParagraph"/>
        <w:numPr>
          <w:ilvl w:val="0"/>
          <w:numId w:val="244"/>
        </w:numPr>
        <w:spacing w:after="200"/>
        <w:rPr>
          <w:b/>
          <w:i/>
        </w:rPr>
      </w:pPr>
      <w:r w:rsidRPr="005C1942">
        <w:rPr>
          <w:b/>
          <w:i/>
        </w:rPr>
        <w:t>Recordkeeping/Documentation:</w:t>
      </w:r>
      <w:r w:rsidRPr="005C1942">
        <w:rPr>
          <w:i/>
        </w:rPr>
        <w:t xml:space="preserve"> Programs, medical records, exposure records</w:t>
      </w:r>
    </w:p>
    <w:p w14:paraId="321753D1" w14:textId="77777777" w:rsidR="00547BAB" w:rsidRPr="005C1942"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Compliance Program, Medical Surveillance Program, Training Program, and Work Practice Program</w:t>
      </w:r>
      <w:r w:rsidRPr="005C1942">
        <w:rPr>
          <w:b/>
          <w:i/>
        </w:rPr>
        <w:t xml:space="preserve"> </w:t>
      </w:r>
      <w:r w:rsidRPr="005C1942">
        <w:rPr>
          <w:i/>
        </w:rPr>
        <w:t xml:space="preserve">required by </w:t>
      </w:r>
      <w:r w:rsidRPr="005C1942">
        <w:rPr>
          <w:bCs/>
          <w:i/>
        </w:rPr>
        <w:t>29 CFR</w:t>
      </w:r>
      <w:r w:rsidRPr="005C1942">
        <w:rPr>
          <w:i/>
        </w:rPr>
        <w:t xml:space="preserve"> 1910.1043</w:t>
      </w:r>
      <w:r w:rsidRPr="005C1942">
        <w:rPr>
          <w:bCs/>
          <w:i/>
        </w:rPr>
        <w:t>—Cotton Dust</w:t>
      </w:r>
      <w:r w:rsidRPr="005C1942">
        <w:rPr>
          <w:i/>
        </w:rPr>
        <w:t xml:space="preserve"> can be incorporated into one program.</w:t>
      </w:r>
      <w:r w:rsidR="00547BAB" w:rsidRPr="005C1942">
        <w:rPr>
          <w:i/>
        </w:rPr>
        <w:t xml:space="preserve"> Reference the example Compliance Program and </w:t>
      </w:r>
      <w:r w:rsidR="00547BAB" w:rsidRPr="005C1942">
        <w:rPr>
          <w:bCs/>
          <w:i/>
        </w:rPr>
        <w:t>29 CFR</w:t>
      </w:r>
      <w:r w:rsidR="00547BAB" w:rsidRPr="005C1942">
        <w:rPr>
          <w:i/>
        </w:rPr>
        <w:t xml:space="preserve"> 1910.1043</w:t>
      </w:r>
      <w:r w:rsidR="00547BAB" w:rsidRPr="005C1942">
        <w:rPr>
          <w:bCs/>
          <w:i/>
        </w:rPr>
        <w:t>—Cotton Dust</w:t>
      </w:r>
      <w:r w:rsidR="00547BAB" w:rsidRPr="005C1942">
        <w:rPr>
          <w:i/>
        </w:rPr>
        <w:t xml:space="preserve"> </w:t>
      </w:r>
      <w:r w:rsidR="00547BAB" w:rsidRPr="005C1942">
        <w:rPr>
          <w:bCs/>
          <w:i/>
        </w:rPr>
        <w:t>to ensure that all requirements are begin met.</w:t>
      </w:r>
    </w:p>
    <w:p w14:paraId="43F7370B" w14:textId="77777777" w:rsidR="00547BAB" w:rsidRPr="005C1942" w:rsidRDefault="00547BAB" w:rsidP="00B376F7">
      <w:pPr>
        <w:ind w:left="5040" w:hanging="5040"/>
        <w:rPr>
          <w:b/>
          <w:i/>
        </w:rPr>
      </w:pPr>
    </w:p>
    <w:p w14:paraId="7E077639" w14:textId="77777777" w:rsidR="00FE7010" w:rsidRPr="005C1942" w:rsidRDefault="00FE7010" w:rsidP="00B376F7">
      <w:pPr>
        <w:ind w:left="5040" w:hanging="5040"/>
        <w:rPr>
          <w:b/>
          <w:i/>
        </w:rPr>
      </w:pPr>
      <w:r w:rsidRPr="005C1942">
        <w:rPr>
          <w:b/>
          <w:i/>
        </w:rPr>
        <w:t xml:space="preserve">Standard Requirements for </w:t>
      </w:r>
      <w:r w:rsidRPr="005C1942">
        <w:rPr>
          <w:b/>
          <w:bCs/>
          <w:i/>
        </w:rPr>
        <w:t>29 CFR</w:t>
      </w:r>
      <w:r w:rsidRPr="005C1942">
        <w:rPr>
          <w:b/>
          <w:i/>
        </w:rPr>
        <w:t xml:space="preserve"> 1910.1044</w:t>
      </w:r>
      <w:r w:rsidRPr="005C1942">
        <w:rPr>
          <w:b/>
          <w:bCs/>
          <w:i/>
        </w:rPr>
        <w:t>—</w:t>
      </w:r>
      <w:r w:rsidR="00C52E72">
        <w:rPr>
          <w:b/>
          <w:i/>
        </w:rPr>
        <w:t>1,2-dibromo-3-chloropropane</w:t>
      </w:r>
      <w:r w:rsidRPr="005C1942">
        <w:rPr>
          <w:b/>
          <w:i/>
        </w:rPr>
        <w:t>:</w:t>
      </w:r>
      <w:r w:rsidRPr="005C1942">
        <w:rPr>
          <w:b/>
          <w:i/>
        </w:rPr>
        <w:tab/>
        <w:t xml:space="preserve"> </w:t>
      </w:r>
    </w:p>
    <w:p w14:paraId="7F4F6D54" w14:textId="77777777" w:rsidR="00FE7010" w:rsidRPr="005C1942" w:rsidRDefault="00FE7010" w:rsidP="005F2CC9">
      <w:pPr>
        <w:pStyle w:val="ListParagraph"/>
        <w:numPr>
          <w:ilvl w:val="0"/>
          <w:numId w:val="283"/>
        </w:numPr>
        <w:spacing w:after="200"/>
        <w:rPr>
          <w:b/>
          <w:i/>
        </w:rPr>
      </w:pPr>
      <w:r w:rsidRPr="005C1942">
        <w:rPr>
          <w:b/>
          <w:i/>
        </w:rPr>
        <w:t>Programs/Plans:</w:t>
      </w:r>
      <w:r w:rsidRPr="005C1942">
        <w:rPr>
          <w:i/>
        </w:rPr>
        <w:t xml:space="preserve">  Compliance Program, Medical Surveillance Program, Training Program</w:t>
      </w:r>
    </w:p>
    <w:p w14:paraId="25221CD7" w14:textId="77777777" w:rsidR="00FE7010" w:rsidRPr="005C1942" w:rsidRDefault="00F05571" w:rsidP="005F2CC9">
      <w:pPr>
        <w:pStyle w:val="ListParagraph"/>
        <w:numPr>
          <w:ilvl w:val="0"/>
          <w:numId w:val="283"/>
        </w:numPr>
        <w:spacing w:after="200"/>
        <w:rPr>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p>
    <w:p w14:paraId="28B9182F" w14:textId="77777777" w:rsidR="00FE7010" w:rsidRPr="005C1942" w:rsidRDefault="00235EDA" w:rsidP="005F2CC9">
      <w:pPr>
        <w:pStyle w:val="ListParagraph"/>
        <w:numPr>
          <w:ilvl w:val="0"/>
          <w:numId w:val="283"/>
        </w:numPr>
        <w:spacing w:after="200"/>
        <w:rPr>
          <w:i/>
        </w:rPr>
      </w:pPr>
      <w:r w:rsidRPr="005C1942">
        <w:rPr>
          <w:b/>
          <w:i/>
        </w:rPr>
        <w:t xml:space="preserve">Training: </w:t>
      </w:r>
      <w:r w:rsidR="00FE7010" w:rsidRPr="005C1942">
        <w:rPr>
          <w:i/>
        </w:rPr>
        <w:t>Initially, annually</w:t>
      </w:r>
    </w:p>
    <w:p w14:paraId="5FE17FC4" w14:textId="77777777" w:rsidR="00FE7010" w:rsidRPr="005C1942" w:rsidRDefault="00FE7010" w:rsidP="005F2CC9">
      <w:pPr>
        <w:pStyle w:val="ListParagraph"/>
        <w:numPr>
          <w:ilvl w:val="0"/>
          <w:numId w:val="283"/>
        </w:numPr>
        <w:spacing w:after="200"/>
        <w:rPr>
          <w:i/>
        </w:rPr>
      </w:pPr>
      <w:r w:rsidRPr="005C1942">
        <w:rPr>
          <w:b/>
          <w:i/>
        </w:rPr>
        <w:t>Inspections:</w:t>
      </w:r>
      <w:r w:rsidRPr="005C1942">
        <w:rPr>
          <w:i/>
        </w:rPr>
        <w:t xml:space="preserve"> None</w:t>
      </w:r>
    </w:p>
    <w:p w14:paraId="68EF60FC" w14:textId="77777777" w:rsidR="00FE7010" w:rsidRPr="005C1942" w:rsidRDefault="00FE7010" w:rsidP="005F2CC9">
      <w:pPr>
        <w:pStyle w:val="ListParagraph"/>
        <w:numPr>
          <w:ilvl w:val="0"/>
          <w:numId w:val="283"/>
        </w:numPr>
        <w:spacing w:after="200"/>
        <w:rPr>
          <w:b/>
          <w:i/>
        </w:rPr>
      </w:pPr>
      <w:r w:rsidRPr="005C1942">
        <w:rPr>
          <w:b/>
          <w:i/>
        </w:rPr>
        <w:t>Recordkeeping/Documentation:</w:t>
      </w:r>
      <w:r w:rsidRPr="005C1942">
        <w:rPr>
          <w:i/>
        </w:rPr>
        <w:t xml:space="preserve"> Programs, medical records, exposure records</w:t>
      </w:r>
    </w:p>
    <w:p w14:paraId="42689B22" w14:textId="77777777" w:rsidR="00547BAB" w:rsidRPr="005C1942"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 xml:space="preserve">Compliance Program, Medical Surveillance Program, and Training Program required by </w:t>
      </w:r>
      <w:r w:rsidRPr="005C1942">
        <w:rPr>
          <w:bCs/>
          <w:i/>
        </w:rPr>
        <w:t>29 CFR</w:t>
      </w:r>
      <w:r w:rsidRPr="005C1942">
        <w:rPr>
          <w:i/>
        </w:rPr>
        <w:t xml:space="preserve"> 1910.1044</w:t>
      </w:r>
      <w:r w:rsidRPr="005C1942">
        <w:rPr>
          <w:bCs/>
          <w:i/>
        </w:rPr>
        <w:t>—</w:t>
      </w:r>
      <w:r w:rsidR="00C52E72">
        <w:rPr>
          <w:i/>
        </w:rPr>
        <w:t>1,2-dibromo-3-chloropropane</w:t>
      </w:r>
      <w:r w:rsidRPr="005C1942">
        <w:rPr>
          <w:i/>
        </w:rPr>
        <w:t xml:space="preserve"> can be incorporated into one program.</w:t>
      </w:r>
      <w:r w:rsidR="00547BAB" w:rsidRPr="005C1942">
        <w:rPr>
          <w:i/>
        </w:rPr>
        <w:t xml:space="preserve"> Reference the example Compliance Program and </w:t>
      </w:r>
      <w:r w:rsidR="00547BAB" w:rsidRPr="005C1942">
        <w:rPr>
          <w:bCs/>
          <w:i/>
        </w:rPr>
        <w:t>29 CFR</w:t>
      </w:r>
      <w:r w:rsidR="00547BAB" w:rsidRPr="005C1942">
        <w:rPr>
          <w:i/>
        </w:rPr>
        <w:t xml:space="preserve"> 1910.1044</w:t>
      </w:r>
      <w:r w:rsidR="00547BAB" w:rsidRPr="005C1942">
        <w:rPr>
          <w:bCs/>
          <w:i/>
        </w:rPr>
        <w:t>—</w:t>
      </w:r>
      <w:r w:rsidR="00C52E72">
        <w:rPr>
          <w:i/>
        </w:rPr>
        <w:t>1,2-dibromo-3-chloropropane</w:t>
      </w:r>
      <w:r w:rsidR="00547BAB" w:rsidRPr="005C1942">
        <w:rPr>
          <w:i/>
        </w:rPr>
        <w:t xml:space="preserve"> </w:t>
      </w:r>
      <w:r w:rsidR="00547BAB" w:rsidRPr="005C1942">
        <w:rPr>
          <w:bCs/>
          <w:i/>
        </w:rPr>
        <w:t>to ensure that all requirements are begin met.</w:t>
      </w:r>
    </w:p>
    <w:p w14:paraId="42143D4B" w14:textId="77777777" w:rsidR="00547BAB" w:rsidRPr="005C1942" w:rsidRDefault="00547BAB" w:rsidP="00B376F7">
      <w:pPr>
        <w:rPr>
          <w:b/>
          <w:i/>
        </w:rPr>
      </w:pPr>
    </w:p>
    <w:p w14:paraId="1D804D33" w14:textId="77777777" w:rsidR="00FE7010" w:rsidRPr="005C1942" w:rsidRDefault="00FE7010" w:rsidP="00B376F7">
      <w:pPr>
        <w:rPr>
          <w:b/>
          <w:i/>
        </w:rPr>
      </w:pPr>
      <w:r w:rsidRPr="005C1942">
        <w:rPr>
          <w:b/>
          <w:i/>
        </w:rPr>
        <w:t xml:space="preserve">Standard Requirements for </w:t>
      </w:r>
      <w:r w:rsidRPr="005C1942">
        <w:rPr>
          <w:b/>
          <w:bCs/>
          <w:i/>
        </w:rPr>
        <w:t>29 CFR</w:t>
      </w:r>
      <w:r w:rsidRPr="005C1942">
        <w:rPr>
          <w:b/>
          <w:i/>
        </w:rPr>
        <w:t xml:space="preserve"> 1910.1045</w:t>
      </w:r>
      <w:r w:rsidRPr="005C1942">
        <w:rPr>
          <w:b/>
          <w:bCs/>
          <w:i/>
        </w:rPr>
        <w:t>—</w:t>
      </w:r>
      <w:r w:rsidRPr="005C1942">
        <w:rPr>
          <w:b/>
          <w:i/>
        </w:rPr>
        <w:t>Acrylonitrile:</w:t>
      </w:r>
      <w:r w:rsidRPr="005C1942">
        <w:rPr>
          <w:b/>
          <w:i/>
        </w:rPr>
        <w:tab/>
      </w:r>
      <w:r w:rsidRPr="005C1942">
        <w:rPr>
          <w:b/>
          <w:i/>
        </w:rPr>
        <w:tab/>
      </w:r>
      <w:r w:rsidRPr="005C1942">
        <w:rPr>
          <w:b/>
          <w:i/>
        </w:rPr>
        <w:tab/>
      </w:r>
      <w:r w:rsidRPr="005C1942">
        <w:rPr>
          <w:b/>
          <w:i/>
        </w:rPr>
        <w:tab/>
        <w:t xml:space="preserve"> </w:t>
      </w:r>
    </w:p>
    <w:p w14:paraId="5E1E6708" w14:textId="77777777" w:rsidR="00FE7010" w:rsidRPr="005C1942" w:rsidRDefault="00FE7010" w:rsidP="005F2CC9">
      <w:pPr>
        <w:pStyle w:val="ListParagraph"/>
        <w:numPr>
          <w:ilvl w:val="0"/>
          <w:numId w:val="284"/>
        </w:numPr>
        <w:spacing w:after="200"/>
        <w:rPr>
          <w:b/>
          <w:i/>
        </w:rPr>
      </w:pPr>
      <w:r w:rsidRPr="005C1942">
        <w:rPr>
          <w:b/>
          <w:i/>
        </w:rPr>
        <w:t>Programs/Plans:</w:t>
      </w:r>
      <w:r w:rsidRPr="005C1942">
        <w:rPr>
          <w:i/>
        </w:rPr>
        <w:t xml:space="preserve">  Compliance Program, Medical Surveillance Program, Training Program</w:t>
      </w:r>
    </w:p>
    <w:p w14:paraId="4F637F03" w14:textId="77777777" w:rsidR="00FE7010" w:rsidRPr="005C1942" w:rsidRDefault="00F05571" w:rsidP="005F2CC9">
      <w:pPr>
        <w:pStyle w:val="ListParagraph"/>
        <w:numPr>
          <w:ilvl w:val="0"/>
          <w:numId w:val="284"/>
        </w:numPr>
        <w:spacing w:after="200"/>
        <w:rPr>
          <w:b/>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p>
    <w:p w14:paraId="370C7F84" w14:textId="77777777" w:rsidR="00FE7010" w:rsidRPr="005C1942" w:rsidRDefault="00235EDA" w:rsidP="005F2CC9">
      <w:pPr>
        <w:pStyle w:val="ListParagraph"/>
        <w:numPr>
          <w:ilvl w:val="0"/>
          <w:numId w:val="284"/>
        </w:numPr>
        <w:spacing w:after="200"/>
        <w:rPr>
          <w:i/>
        </w:rPr>
      </w:pPr>
      <w:r w:rsidRPr="005C1942">
        <w:rPr>
          <w:b/>
          <w:i/>
        </w:rPr>
        <w:t xml:space="preserve">Training: </w:t>
      </w:r>
      <w:r w:rsidR="00FE7010" w:rsidRPr="005C1942">
        <w:rPr>
          <w:i/>
        </w:rPr>
        <w:t>Initially, annually</w:t>
      </w:r>
    </w:p>
    <w:p w14:paraId="7584B43B" w14:textId="77777777" w:rsidR="00FE7010" w:rsidRPr="005C1942" w:rsidRDefault="00FE7010" w:rsidP="005F2CC9">
      <w:pPr>
        <w:pStyle w:val="ListParagraph"/>
        <w:numPr>
          <w:ilvl w:val="0"/>
          <w:numId w:val="284"/>
        </w:numPr>
        <w:spacing w:after="200"/>
        <w:rPr>
          <w:i/>
        </w:rPr>
      </w:pPr>
      <w:r w:rsidRPr="005C1942">
        <w:rPr>
          <w:b/>
          <w:i/>
        </w:rPr>
        <w:t>Inspections:</w:t>
      </w:r>
      <w:r w:rsidRPr="005C1942">
        <w:rPr>
          <w:i/>
        </w:rPr>
        <w:t xml:space="preserve"> None</w:t>
      </w:r>
    </w:p>
    <w:p w14:paraId="7F032DFF" w14:textId="77777777" w:rsidR="00FE7010" w:rsidRPr="005C1942" w:rsidRDefault="00FE7010" w:rsidP="005F2CC9">
      <w:pPr>
        <w:pStyle w:val="ListParagraph"/>
        <w:numPr>
          <w:ilvl w:val="0"/>
          <w:numId w:val="284"/>
        </w:numPr>
        <w:spacing w:after="200"/>
        <w:rPr>
          <w:b/>
          <w:i/>
        </w:rPr>
      </w:pPr>
      <w:r w:rsidRPr="005C1942">
        <w:rPr>
          <w:b/>
          <w:i/>
        </w:rPr>
        <w:t>Recordkeeping/Documentation:</w:t>
      </w:r>
      <w:r w:rsidRPr="005C1942">
        <w:rPr>
          <w:i/>
        </w:rPr>
        <w:t xml:space="preserve"> Programs, medical records, exposure records</w:t>
      </w:r>
    </w:p>
    <w:p w14:paraId="38088580" w14:textId="77777777" w:rsidR="00547BAB" w:rsidRPr="005C1942"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Compliance Program, Medical Surveillance Program, and Training Program</w:t>
      </w:r>
      <w:r w:rsidRPr="005C1942">
        <w:rPr>
          <w:b/>
          <w:i/>
        </w:rPr>
        <w:t xml:space="preserve"> </w:t>
      </w:r>
      <w:r w:rsidRPr="005C1942">
        <w:rPr>
          <w:i/>
        </w:rPr>
        <w:t xml:space="preserve">required by </w:t>
      </w:r>
      <w:r w:rsidRPr="005C1942">
        <w:rPr>
          <w:bCs/>
          <w:i/>
        </w:rPr>
        <w:t>29 CFR</w:t>
      </w:r>
      <w:r w:rsidRPr="005C1942">
        <w:rPr>
          <w:i/>
        </w:rPr>
        <w:t xml:space="preserve"> 1910.1045</w:t>
      </w:r>
      <w:r w:rsidRPr="005C1942">
        <w:rPr>
          <w:bCs/>
          <w:i/>
        </w:rPr>
        <w:t>—</w:t>
      </w:r>
      <w:r w:rsidRPr="005C1942">
        <w:rPr>
          <w:i/>
        </w:rPr>
        <w:t>Acrylonitrile can be incorporated into one program.</w:t>
      </w:r>
      <w:r w:rsidR="00547BAB" w:rsidRPr="005C1942">
        <w:rPr>
          <w:i/>
        </w:rPr>
        <w:t xml:space="preserve"> Reference the example Compliance Program and </w:t>
      </w:r>
      <w:r w:rsidR="00547BAB" w:rsidRPr="005C1942">
        <w:rPr>
          <w:bCs/>
          <w:i/>
        </w:rPr>
        <w:t>29 CFR</w:t>
      </w:r>
      <w:r w:rsidR="00547BAB" w:rsidRPr="005C1942">
        <w:rPr>
          <w:i/>
        </w:rPr>
        <w:t xml:space="preserve"> 1910.1045</w:t>
      </w:r>
      <w:r w:rsidR="00547BAB" w:rsidRPr="005C1942">
        <w:rPr>
          <w:bCs/>
          <w:i/>
        </w:rPr>
        <w:t>—</w:t>
      </w:r>
      <w:r w:rsidR="00547BAB" w:rsidRPr="005C1942">
        <w:rPr>
          <w:i/>
        </w:rPr>
        <w:t xml:space="preserve">Acrylonitrile </w:t>
      </w:r>
      <w:r w:rsidR="00547BAB" w:rsidRPr="005C1942">
        <w:rPr>
          <w:bCs/>
          <w:i/>
        </w:rPr>
        <w:t>to ensure that all requirements are begin met.</w:t>
      </w:r>
    </w:p>
    <w:p w14:paraId="39F64EB3" w14:textId="77777777" w:rsidR="00547BAB" w:rsidRPr="005C1942" w:rsidRDefault="00547BAB" w:rsidP="00B376F7">
      <w:pPr>
        <w:rPr>
          <w:b/>
          <w:i/>
        </w:rPr>
      </w:pPr>
    </w:p>
    <w:p w14:paraId="393602A4" w14:textId="77777777" w:rsidR="00374BAB" w:rsidRDefault="00374BAB" w:rsidP="00B376F7">
      <w:pPr>
        <w:rPr>
          <w:b/>
          <w:i/>
        </w:rPr>
      </w:pPr>
    </w:p>
    <w:p w14:paraId="681030B5" w14:textId="77777777" w:rsidR="00374BAB" w:rsidRDefault="00374BAB" w:rsidP="00B376F7">
      <w:pPr>
        <w:rPr>
          <w:b/>
          <w:i/>
        </w:rPr>
      </w:pPr>
    </w:p>
    <w:p w14:paraId="50297582" w14:textId="77777777" w:rsidR="00374BAB" w:rsidRDefault="00374BAB" w:rsidP="00B376F7">
      <w:pPr>
        <w:rPr>
          <w:b/>
          <w:i/>
        </w:rPr>
      </w:pPr>
    </w:p>
    <w:p w14:paraId="618DC953" w14:textId="77777777" w:rsidR="00374BAB" w:rsidRDefault="00374BAB" w:rsidP="00B376F7">
      <w:pPr>
        <w:rPr>
          <w:b/>
          <w:i/>
        </w:rPr>
      </w:pPr>
    </w:p>
    <w:p w14:paraId="177171D6" w14:textId="77777777" w:rsidR="00FE7010" w:rsidRPr="005C1942" w:rsidRDefault="00FE7010" w:rsidP="00B376F7">
      <w:pPr>
        <w:rPr>
          <w:b/>
          <w:i/>
        </w:rPr>
      </w:pPr>
      <w:r w:rsidRPr="005C1942">
        <w:rPr>
          <w:b/>
          <w:i/>
        </w:rPr>
        <w:lastRenderedPageBreak/>
        <w:t xml:space="preserve">Standard Requirements for </w:t>
      </w:r>
      <w:r w:rsidRPr="005C1942">
        <w:rPr>
          <w:b/>
          <w:bCs/>
          <w:i/>
        </w:rPr>
        <w:t>29 CFR</w:t>
      </w:r>
      <w:r w:rsidRPr="005C1942">
        <w:rPr>
          <w:b/>
          <w:i/>
        </w:rPr>
        <w:t xml:space="preserve"> 1910.1047</w:t>
      </w:r>
      <w:r w:rsidRPr="005C1942">
        <w:rPr>
          <w:b/>
          <w:bCs/>
          <w:i/>
        </w:rPr>
        <w:t>—Ethylene Oxide:</w:t>
      </w:r>
      <w:r w:rsidRPr="005C1942">
        <w:rPr>
          <w:b/>
          <w:i/>
        </w:rPr>
        <w:tab/>
      </w:r>
      <w:r w:rsidRPr="005C1942">
        <w:rPr>
          <w:b/>
          <w:i/>
        </w:rPr>
        <w:tab/>
      </w:r>
      <w:r w:rsidRPr="005C1942">
        <w:rPr>
          <w:b/>
          <w:i/>
        </w:rPr>
        <w:tab/>
      </w:r>
      <w:r w:rsidRPr="005C1942">
        <w:rPr>
          <w:b/>
          <w:i/>
        </w:rPr>
        <w:tab/>
        <w:t xml:space="preserve"> </w:t>
      </w:r>
    </w:p>
    <w:p w14:paraId="7628DBCE" w14:textId="77777777" w:rsidR="00FE7010" w:rsidRPr="005C1942" w:rsidRDefault="00FE7010" w:rsidP="005F2CC9">
      <w:pPr>
        <w:pStyle w:val="ListParagraph"/>
        <w:numPr>
          <w:ilvl w:val="0"/>
          <w:numId w:val="285"/>
        </w:numPr>
        <w:spacing w:after="200"/>
        <w:rPr>
          <w:i/>
        </w:rPr>
      </w:pPr>
      <w:r w:rsidRPr="005C1942">
        <w:rPr>
          <w:b/>
          <w:i/>
        </w:rPr>
        <w:t>Programs/Plans:</w:t>
      </w:r>
      <w:r w:rsidRPr="005C1942">
        <w:rPr>
          <w:i/>
        </w:rPr>
        <w:t xml:space="preserve"> Compliance Program, Medical Surveillance Program, Training Program</w:t>
      </w:r>
    </w:p>
    <w:p w14:paraId="18856F77" w14:textId="77777777" w:rsidR="00FE7010" w:rsidRPr="005C1942" w:rsidRDefault="00F05571" w:rsidP="005F2CC9">
      <w:pPr>
        <w:pStyle w:val="ListParagraph"/>
        <w:numPr>
          <w:ilvl w:val="0"/>
          <w:numId w:val="285"/>
        </w:numPr>
        <w:spacing w:after="200"/>
        <w:rPr>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p>
    <w:p w14:paraId="5211E4FF" w14:textId="77777777" w:rsidR="00FE7010" w:rsidRPr="005C1942" w:rsidRDefault="00235EDA" w:rsidP="005F2CC9">
      <w:pPr>
        <w:pStyle w:val="ListParagraph"/>
        <w:numPr>
          <w:ilvl w:val="0"/>
          <w:numId w:val="285"/>
        </w:numPr>
        <w:spacing w:after="200"/>
        <w:rPr>
          <w:i/>
        </w:rPr>
      </w:pPr>
      <w:r w:rsidRPr="005C1942">
        <w:rPr>
          <w:b/>
          <w:i/>
        </w:rPr>
        <w:t xml:space="preserve">Training: </w:t>
      </w:r>
      <w:r w:rsidR="00FE7010" w:rsidRPr="005C1942">
        <w:rPr>
          <w:i/>
        </w:rPr>
        <w:t>Initially, annually</w:t>
      </w:r>
    </w:p>
    <w:p w14:paraId="138AF064" w14:textId="77777777" w:rsidR="00FE7010" w:rsidRPr="005C1942" w:rsidRDefault="00FE7010" w:rsidP="005F2CC9">
      <w:pPr>
        <w:pStyle w:val="ListParagraph"/>
        <w:numPr>
          <w:ilvl w:val="0"/>
          <w:numId w:val="285"/>
        </w:numPr>
        <w:spacing w:after="200"/>
        <w:rPr>
          <w:i/>
        </w:rPr>
      </w:pPr>
      <w:r w:rsidRPr="005C1942">
        <w:rPr>
          <w:b/>
          <w:i/>
        </w:rPr>
        <w:t>Inspections:</w:t>
      </w:r>
      <w:r w:rsidRPr="005C1942">
        <w:rPr>
          <w:i/>
        </w:rPr>
        <w:t xml:space="preserve"> None</w:t>
      </w:r>
    </w:p>
    <w:p w14:paraId="5434F96E" w14:textId="77777777" w:rsidR="00FE7010" w:rsidRPr="005C1942" w:rsidRDefault="00FE7010" w:rsidP="005F2CC9">
      <w:pPr>
        <w:pStyle w:val="ListParagraph"/>
        <w:numPr>
          <w:ilvl w:val="0"/>
          <w:numId w:val="285"/>
        </w:numPr>
        <w:spacing w:after="200"/>
        <w:rPr>
          <w:b/>
          <w:i/>
        </w:rPr>
      </w:pPr>
      <w:r w:rsidRPr="005C1942">
        <w:rPr>
          <w:b/>
          <w:i/>
        </w:rPr>
        <w:t>Recordkeeping/Documentation:</w:t>
      </w:r>
      <w:r w:rsidRPr="005C1942">
        <w:rPr>
          <w:i/>
        </w:rPr>
        <w:t xml:space="preserve"> Programs, medical records, exposure records</w:t>
      </w:r>
    </w:p>
    <w:p w14:paraId="0F51C748" w14:textId="77777777" w:rsidR="00547BAB" w:rsidRPr="005C1942"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Compliance Program, Medical Surveillance Program, and Training Program</w:t>
      </w:r>
      <w:r w:rsidRPr="005C1942">
        <w:rPr>
          <w:b/>
          <w:i/>
        </w:rPr>
        <w:t xml:space="preserve"> </w:t>
      </w:r>
      <w:r w:rsidRPr="005C1942">
        <w:rPr>
          <w:i/>
        </w:rPr>
        <w:t xml:space="preserve">required by </w:t>
      </w:r>
      <w:r w:rsidRPr="005C1942">
        <w:rPr>
          <w:bCs/>
          <w:i/>
        </w:rPr>
        <w:t>29 CFR</w:t>
      </w:r>
      <w:r w:rsidRPr="005C1942">
        <w:rPr>
          <w:i/>
        </w:rPr>
        <w:t xml:space="preserve"> 1910.1047</w:t>
      </w:r>
      <w:r w:rsidRPr="005C1942">
        <w:rPr>
          <w:bCs/>
          <w:i/>
        </w:rPr>
        <w:t>—Ethylene Oxide</w:t>
      </w:r>
      <w:r w:rsidRPr="005C1942">
        <w:rPr>
          <w:i/>
        </w:rPr>
        <w:t xml:space="preserve"> can be incorporated into one program.</w:t>
      </w:r>
      <w:r w:rsidR="00547BAB" w:rsidRPr="005C1942">
        <w:rPr>
          <w:i/>
        </w:rPr>
        <w:t xml:space="preserve"> Reference the example Compliance Program and </w:t>
      </w:r>
      <w:r w:rsidR="00547BAB" w:rsidRPr="005C1942">
        <w:rPr>
          <w:bCs/>
          <w:i/>
        </w:rPr>
        <w:t>29 CFR</w:t>
      </w:r>
      <w:r w:rsidR="00547BAB" w:rsidRPr="005C1942">
        <w:rPr>
          <w:i/>
        </w:rPr>
        <w:t xml:space="preserve"> 1910.1047</w:t>
      </w:r>
      <w:r w:rsidR="00547BAB" w:rsidRPr="005C1942">
        <w:rPr>
          <w:bCs/>
          <w:i/>
        </w:rPr>
        <w:t>—Ethylene Oxide</w:t>
      </w:r>
      <w:r w:rsidR="00547BAB" w:rsidRPr="005C1942">
        <w:rPr>
          <w:i/>
        </w:rPr>
        <w:t xml:space="preserve"> </w:t>
      </w:r>
      <w:r w:rsidR="00547BAB" w:rsidRPr="005C1942">
        <w:rPr>
          <w:bCs/>
          <w:i/>
        </w:rPr>
        <w:t>to ensure that all requirements are begin met.</w:t>
      </w:r>
    </w:p>
    <w:p w14:paraId="4F56D239" w14:textId="77777777" w:rsidR="00547BAB" w:rsidRPr="005C1942" w:rsidRDefault="00547BAB" w:rsidP="00B376F7">
      <w:pPr>
        <w:rPr>
          <w:b/>
          <w:i/>
        </w:rPr>
      </w:pPr>
    </w:p>
    <w:p w14:paraId="50CBAFF8" w14:textId="77777777" w:rsidR="00FE7010" w:rsidRPr="005C1942" w:rsidRDefault="00FE7010" w:rsidP="00B376F7">
      <w:pPr>
        <w:rPr>
          <w:b/>
          <w:i/>
        </w:rPr>
      </w:pPr>
      <w:r w:rsidRPr="005C1942">
        <w:rPr>
          <w:b/>
          <w:i/>
        </w:rPr>
        <w:t xml:space="preserve">Standard Requirements for </w:t>
      </w:r>
      <w:r w:rsidRPr="005C1942">
        <w:rPr>
          <w:b/>
          <w:bCs/>
          <w:i/>
        </w:rPr>
        <w:t>29 CFR</w:t>
      </w:r>
      <w:r w:rsidRPr="005C1942">
        <w:rPr>
          <w:b/>
          <w:i/>
        </w:rPr>
        <w:t xml:space="preserve"> 1910.1048</w:t>
      </w:r>
      <w:r w:rsidRPr="005C1942">
        <w:rPr>
          <w:b/>
          <w:bCs/>
          <w:i/>
        </w:rPr>
        <w:t>—Formaldehyde:</w:t>
      </w:r>
      <w:r w:rsidRPr="005C1942">
        <w:rPr>
          <w:b/>
          <w:i/>
        </w:rPr>
        <w:tab/>
      </w:r>
      <w:r w:rsidRPr="005C1942">
        <w:rPr>
          <w:b/>
          <w:i/>
        </w:rPr>
        <w:tab/>
      </w:r>
      <w:r w:rsidRPr="005C1942">
        <w:rPr>
          <w:b/>
          <w:i/>
        </w:rPr>
        <w:tab/>
      </w:r>
      <w:r w:rsidRPr="005C1942">
        <w:rPr>
          <w:b/>
          <w:i/>
        </w:rPr>
        <w:tab/>
      </w:r>
      <w:r w:rsidRPr="005C1942">
        <w:rPr>
          <w:b/>
          <w:i/>
        </w:rPr>
        <w:tab/>
      </w:r>
    </w:p>
    <w:p w14:paraId="312AA013" w14:textId="77777777" w:rsidR="00FE7010" w:rsidRPr="005C1942" w:rsidRDefault="00FE7010" w:rsidP="005F2CC9">
      <w:pPr>
        <w:pStyle w:val="ListParagraph"/>
        <w:numPr>
          <w:ilvl w:val="0"/>
          <w:numId w:val="228"/>
        </w:numPr>
        <w:spacing w:after="200"/>
        <w:rPr>
          <w:i/>
        </w:rPr>
      </w:pPr>
      <w:r w:rsidRPr="005C1942">
        <w:rPr>
          <w:b/>
          <w:i/>
        </w:rPr>
        <w:t>Programs/Plans:</w:t>
      </w:r>
      <w:r w:rsidRPr="005C1942">
        <w:rPr>
          <w:i/>
        </w:rPr>
        <w:t xml:space="preserve"> Medical Surveillance Program, Training Program, Housekeeping Program, Preventive Maintenance Program,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w:t>
      </w:r>
    </w:p>
    <w:p w14:paraId="4B4BD0B8" w14:textId="77777777" w:rsidR="00FE7010" w:rsidRPr="005C1942" w:rsidRDefault="00F05571" w:rsidP="005F2CC9">
      <w:pPr>
        <w:pStyle w:val="ListParagraph"/>
        <w:numPr>
          <w:ilvl w:val="0"/>
          <w:numId w:val="228"/>
        </w:numPr>
        <w:spacing w:after="200"/>
        <w:rPr>
          <w:i/>
        </w:rPr>
      </w:pPr>
      <w:r>
        <w:rPr>
          <w:b/>
          <w:i/>
        </w:rPr>
        <w:t xml:space="preserve">Procedures/Practices/Controls: </w:t>
      </w:r>
      <w:r w:rsidR="00FE7010" w:rsidRPr="005C1942">
        <w:rPr>
          <w:b/>
          <w:i/>
        </w:rPr>
        <w:t xml:space="preserve"> </w:t>
      </w:r>
      <w:r w:rsidR="00FE7010" w:rsidRPr="005C1942">
        <w:rPr>
          <w:i/>
        </w:rPr>
        <w:t>Work practice controls, exposure monitoring procedures, medical surveillance procedures (Include in your Compliance Program)</w:t>
      </w:r>
    </w:p>
    <w:p w14:paraId="3692F830" w14:textId="77777777" w:rsidR="00FE7010" w:rsidRPr="005C1942" w:rsidRDefault="00235EDA" w:rsidP="005F2CC9">
      <w:pPr>
        <w:pStyle w:val="ListParagraph"/>
        <w:numPr>
          <w:ilvl w:val="0"/>
          <w:numId w:val="228"/>
        </w:numPr>
        <w:spacing w:after="200"/>
        <w:rPr>
          <w:i/>
        </w:rPr>
      </w:pPr>
      <w:r w:rsidRPr="005C1942">
        <w:rPr>
          <w:b/>
          <w:i/>
        </w:rPr>
        <w:t xml:space="preserve">Training: </w:t>
      </w:r>
      <w:r w:rsidR="00FE7010" w:rsidRPr="005C1942">
        <w:rPr>
          <w:i/>
        </w:rPr>
        <w:t>Initially, annually</w:t>
      </w:r>
    </w:p>
    <w:p w14:paraId="3F481F02" w14:textId="77777777" w:rsidR="00FE7010" w:rsidRPr="005C1942" w:rsidRDefault="00FE7010" w:rsidP="005F2CC9">
      <w:pPr>
        <w:pStyle w:val="ListParagraph"/>
        <w:numPr>
          <w:ilvl w:val="0"/>
          <w:numId w:val="228"/>
        </w:numPr>
        <w:spacing w:after="200"/>
        <w:rPr>
          <w:i/>
        </w:rPr>
      </w:pPr>
      <w:r w:rsidRPr="005C1942">
        <w:rPr>
          <w:b/>
          <w:i/>
        </w:rPr>
        <w:t>Inspections:</w:t>
      </w:r>
      <w:r w:rsidRPr="005C1942">
        <w:rPr>
          <w:i/>
        </w:rPr>
        <w:t xml:space="preserve"> None required</w:t>
      </w:r>
    </w:p>
    <w:p w14:paraId="4CDA53D6" w14:textId="77777777" w:rsidR="00FE7010" w:rsidRPr="005C1942" w:rsidRDefault="00FE7010" w:rsidP="005F2CC9">
      <w:pPr>
        <w:pStyle w:val="ListParagraph"/>
        <w:numPr>
          <w:ilvl w:val="0"/>
          <w:numId w:val="228"/>
        </w:numPr>
        <w:spacing w:after="200"/>
        <w:rPr>
          <w:b/>
          <w:i/>
        </w:rPr>
      </w:pPr>
      <w:r w:rsidRPr="005C1942">
        <w:rPr>
          <w:b/>
          <w:i/>
        </w:rPr>
        <w:t>Recordkeeping/Documentation:</w:t>
      </w:r>
      <w:r w:rsidRPr="005C1942">
        <w:rPr>
          <w:i/>
        </w:rPr>
        <w:t xml:space="preserve"> Programs, medical records, exposure records</w:t>
      </w:r>
    </w:p>
    <w:p w14:paraId="6ECF16D9" w14:textId="77777777" w:rsidR="00FE7010" w:rsidRPr="005C1942" w:rsidRDefault="00FE7010"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 xml:space="preserve">Medical Surveillance Program, Training Program, Housekeeping Program, Preventive Maintenance Program, and </w:t>
      </w:r>
      <w:r w:rsidR="0092663B">
        <w:rPr>
          <w:i/>
        </w:rPr>
        <w:t>Employer-</w:t>
      </w:r>
      <w:proofErr w:type="gramStart"/>
      <w:r w:rsidR="0092663B">
        <w:rPr>
          <w:i/>
        </w:rPr>
        <w:t xml:space="preserve">Funded </w:t>
      </w:r>
      <w:r w:rsidRPr="005C1942">
        <w:rPr>
          <w:i/>
        </w:rPr>
        <w:t xml:space="preserve"> Compensation</w:t>
      </w:r>
      <w:proofErr w:type="gramEnd"/>
      <w:r w:rsidRPr="005C1942">
        <w:rPr>
          <w:i/>
        </w:rPr>
        <w:t xml:space="preserve"> Program required by </w:t>
      </w:r>
      <w:r w:rsidRPr="005C1942">
        <w:rPr>
          <w:bCs/>
          <w:i/>
        </w:rPr>
        <w:t>29 CFR</w:t>
      </w:r>
      <w:r w:rsidRPr="005C1942">
        <w:rPr>
          <w:i/>
        </w:rPr>
        <w:t xml:space="preserve"> 1910.1048</w:t>
      </w:r>
      <w:r w:rsidRPr="005C1942">
        <w:rPr>
          <w:bCs/>
          <w:i/>
        </w:rPr>
        <w:t>—Formaldehyde</w:t>
      </w:r>
      <w:r w:rsidRPr="005C1942">
        <w:rPr>
          <w:i/>
        </w:rPr>
        <w:t xml:space="preserve"> can be incorporated into one program. The standard does not require a Compliance Program but as a best practice, the employer should consider implementing one that includes all the above programs. </w:t>
      </w:r>
      <w:r w:rsidR="00547BAB" w:rsidRPr="005C1942">
        <w:rPr>
          <w:i/>
        </w:rPr>
        <w:t xml:space="preserve">Reference </w:t>
      </w:r>
      <w:r w:rsidR="00547BAB" w:rsidRPr="005C1942">
        <w:rPr>
          <w:bCs/>
          <w:i/>
        </w:rPr>
        <w:t>29 CFR</w:t>
      </w:r>
      <w:r w:rsidR="00547BAB" w:rsidRPr="005C1942">
        <w:rPr>
          <w:i/>
        </w:rPr>
        <w:t xml:space="preserve"> 1910.1048</w:t>
      </w:r>
      <w:r w:rsidR="00547BAB" w:rsidRPr="005C1942">
        <w:rPr>
          <w:bCs/>
          <w:i/>
        </w:rPr>
        <w:t>—Formaldehyde to ensure that all requirements are being met.</w:t>
      </w:r>
    </w:p>
    <w:p w14:paraId="19AC886F" w14:textId="77777777" w:rsidR="00FE7010" w:rsidRPr="005C1942" w:rsidRDefault="00FE7010" w:rsidP="00B376F7">
      <w:pPr>
        <w:ind w:left="5040" w:hanging="5040"/>
        <w:rPr>
          <w:b/>
          <w:i/>
        </w:rPr>
      </w:pPr>
    </w:p>
    <w:p w14:paraId="0AFAB8B5" w14:textId="77777777" w:rsidR="00FE7010" w:rsidRPr="005C1942" w:rsidRDefault="00FE7010" w:rsidP="00B376F7">
      <w:pPr>
        <w:ind w:left="5040" w:hanging="5040"/>
        <w:rPr>
          <w:b/>
          <w:i/>
        </w:rPr>
      </w:pPr>
      <w:r w:rsidRPr="005C1942">
        <w:rPr>
          <w:b/>
          <w:i/>
        </w:rPr>
        <w:t xml:space="preserve">Standard Requirements for </w:t>
      </w:r>
      <w:r w:rsidRPr="005C1942">
        <w:rPr>
          <w:b/>
          <w:bCs/>
          <w:i/>
        </w:rPr>
        <w:t>29 CFR</w:t>
      </w:r>
      <w:r w:rsidRPr="005C1942">
        <w:rPr>
          <w:b/>
          <w:i/>
        </w:rPr>
        <w:t xml:space="preserve"> 1910.1050</w:t>
      </w:r>
      <w:r w:rsidRPr="005C1942">
        <w:rPr>
          <w:b/>
          <w:bCs/>
          <w:i/>
        </w:rPr>
        <w:t>—</w:t>
      </w:r>
      <w:r w:rsidRPr="005C1942">
        <w:rPr>
          <w:b/>
          <w:i/>
        </w:rPr>
        <w:t>Methylenedianiline:</w:t>
      </w:r>
      <w:r w:rsidRPr="005C1942">
        <w:rPr>
          <w:b/>
          <w:i/>
        </w:rPr>
        <w:tab/>
      </w:r>
      <w:r w:rsidRPr="005C1942">
        <w:rPr>
          <w:b/>
          <w:i/>
        </w:rPr>
        <w:tab/>
      </w:r>
      <w:r w:rsidRPr="005C1942">
        <w:rPr>
          <w:b/>
          <w:i/>
        </w:rPr>
        <w:tab/>
      </w:r>
    </w:p>
    <w:p w14:paraId="4F8CBBF0" w14:textId="77777777" w:rsidR="00FE7010" w:rsidRPr="005C1942" w:rsidRDefault="00FE7010" w:rsidP="005F2CC9">
      <w:pPr>
        <w:pStyle w:val="ListParagraph"/>
        <w:numPr>
          <w:ilvl w:val="0"/>
          <w:numId w:val="286"/>
        </w:numPr>
        <w:spacing w:after="200"/>
        <w:rPr>
          <w:b/>
          <w:i/>
        </w:rPr>
      </w:pPr>
      <w:r w:rsidRPr="005C1942">
        <w:rPr>
          <w:b/>
          <w:i/>
        </w:rPr>
        <w:t>Programs/Plans:</w:t>
      </w:r>
      <w:r w:rsidRPr="005C1942">
        <w:rPr>
          <w:i/>
        </w:rPr>
        <w:t xml:space="preserve"> Compliance </w:t>
      </w:r>
      <w:proofErr w:type="gramStart"/>
      <w:r w:rsidRPr="005C1942">
        <w:rPr>
          <w:i/>
        </w:rPr>
        <w:t>Program,  Medical</w:t>
      </w:r>
      <w:proofErr w:type="gramEnd"/>
      <w:r w:rsidRPr="005C1942">
        <w:rPr>
          <w:i/>
        </w:rPr>
        <w:t xml:space="preserve"> Surveillance Program, Training Program, Inspection </w:t>
      </w:r>
      <w:proofErr w:type="gramStart"/>
      <w:r w:rsidRPr="005C1942">
        <w:rPr>
          <w:i/>
        </w:rPr>
        <w:t>Program ,</w:t>
      </w:r>
      <w:proofErr w:type="gramEnd"/>
      <w:r w:rsidRPr="005C1942">
        <w:rPr>
          <w:i/>
        </w:rPr>
        <w:t xml:space="preserve"> Housekeeping Program</w:t>
      </w:r>
    </w:p>
    <w:p w14:paraId="6512CB44" w14:textId="77777777" w:rsidR="00FE7010" w:rsidRPr="005C1942" w:rsidRDefault="00F05571" w:rsidP="005F2CC9">
      <w:pPr>
        <w:pStyle w:val="ListParagraph"/>
        <w:numPr>
          <w:ilvl w:val="0"/>
          <w:numId w:val="286"/>
        </w:numPr>
        <w:spacing w:after="200"/>
        <w:rPr>
          <w:i/>
        </w:rPr>
      </w:pPr>
      <w:r>
        <w:rPr>
          <w:b/>
          <w:i/>
        </w:rPr>
        <w:t xml:space="preserve">Procedures/Practices/Controls: </w:t>
      </w:r>
      <w:r w:rsidR="00FE7010" w:rsidRPr="005C1942">
        <w:rPr>
          <w:b/>
          <w:i/>
        </w:rPr>
        <w:t xml:space="preserve"> </w:t>
      </w:r>
      <w:r w:rsidR="00FE7010" w:rsidRPr="005C1942">
        <w:rPr>
          <w:i/>
        </w:rPr>
        <w:t>Exposure monitoring procedures (Include in your Compliance Program)</w:t>
      </w:r>
      <w:r w:rsidR="00FE7010" w:rsidRPr="005C1942">
        <w:rPr>
          <w:b/>
          <w:i/>
        </w:rPr>
        <w:t xml:space="preserve"> </w:t>
      </w:r>
    </w:p>
    <w:p w14:paraId="1D0CCAD2" w14:textId="77777777" w:rsidR="00FE7010" w:rsidRPr="005C1942" w:rsidRDefault="00235EDA" w:rsidP="005F2CC9">
      <w:pPr>
        <w:pStyle w:val="ListParagraph"/>
        <w:numPr>
          <w:ilvl w:val="0"/>
          <w:numId w:val="286"/>
        </w:numPr>
        <w:spacing w:after="200"/>
        <w:rPr>
          <w:i/>
        </w:rPr>
      </w:pPr>
      <w:r w:rsidRPr="005C1942">
        <w:rPr>
          <w:b/>
          <w:i/>
        </w:rPr>
        <w:t xml:space="preserve">Training: </w:t>
      </w:r>
      <w:r w:rsidR="00FE7010" w:rsidRPr="005C1942">
        <w:rPr>
          <w:i/>
        </w:rPr>
        <w:t>Initially, annually</w:t>
      </w:r>
    </w:p>
    <w:p w14:paraId="0ECD88F9" w14:textId="77777777" w:rsidR="00FE7010" w:rsidRPr="005C1942" w:rsidRDefault="00FE7010" w:rsidP="005F2CC9">
      <w:pPr>
        <w:pStyle w:val="ListParagraph"/>
        <w:numPr>
          <w:ilvl w:val="0"/>
          <w:numId w:val="286"/>
        </w:numPr>
        <w:spacing w:after="200"/>
        <w:rPr>
          <w:i/>
        </w:rPr>
      </w:pPr>
      <w:r w:rsidRPr="005C1942">
        <w:rPr>
          <w:b/>
          <w:i/>
        </w:rPr>
        <w:t>Inspections:</w:t>
      </w:r>
      <w:r w:rsidRPr="005C1942">
        <w:rPr>
          <w:i/>
        </w:rPr>
        <w:t xml:space="preserve"> None</w:t>
      </w:r>
    </w:p>
    <w:p w14:paraId="7E0C7226" w14:textId="77777777" w:rsidR="00FE7010" w:rsidRPr="005C1942" w:rsidRDefault="00FE7010" w:rsidP="005F2CC9">
      <w:pPr>
        <w:pStyle w:val="ListParagraph"/>
        <w:numPr>
          <w:ilvl w:val="0"/>
          <w:numId w:val="286"/>
        </w:numPr>
        <w:spacing w:after="200"/>
        <w:rPr>
          <w:b/>
          <w:i/>
        </w:rPr>
      </w:pPr>
      <w:r w:rsidRPr="005C1942">
        <w:rPr>
          <w:b/>
          <w:i/>
        </w:rPr>
        <w:t>Recordkeeping/Documentation:</w:t>
      </w:r>
      <w:r w:rsidRPr="005C1942">
        <w:rPr>
          <w:i/>
        </w:rPr>
        <w:t xml:space="preserve"> Programs, medical records, exposure records</w:t>
      </w:r>
    </w:p>
    <w:p w14:paraId="3E8416C3" w14:textId="77777777" w:rsidR="00547BAB" w:rsidRPr="005C1942"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Compliance Program, Medical Surveillance Program, Training Program,</w:t>
      </w:r>
      <w:r w:rsidRPr="005C1942">
        <w:rPr>
          <w:b/>
          <w:i/>
        </w:rPr>
        <w:t xml:space="preserve"> </w:t>
      </w:r>
      <w:r w:rsidRPr="005C1942">
        <w:rPr>
          <w:i/>
        </w:rPr>
        <w:t xml:space="preserve">Inspection Program, and Housekeeping Program required by </w:t>
      </w:r>
      <w:r w:rsidRPr="005C1942">
        <w:rPr>
          <w:bCs/>
          <w:i/>
        </w:rPr>
        <w:t>29 CFR</w:t>
      </w:r>
      <w:r w:rsidRPr="005C1942">
        <w:rPr>
          <w:i/>
        </w:rPr>
        <w:t xml:space="preserve"> 1910.1050</w:t>
      </w:r>
      <w:r w:rsidRPr="005C1942">
        <w:rPr>
          <w:bCs/>
          <w:i/>
        </w:rPr>
        <w:t>—</w:t>
      </w:r>
      <w:r w:rsidRPr="005C1942">
        <w:rPr>
          <w:i/>
        </w:rPr>
        <w:t>Methylenedianiline can be incorporated into one program.</w:t>
      </w:r>
      <w:r w:rsidR="00547BAB" w:rsidRPr="005C1942">
        <w:rPr>
          <w:i/>
        </w:rPr>
        <w:t xml:space="preserve"> Reference the example Compliance Program and </w:t>
      </w:r>
      <w:r w:rsidR="00547BAB" w:rsidRPr="005C1942">
        <w:rPr>
          <w:bCs/>
          <w:i/>
        </w:rPr>
        <w:t>29 CFR</w:t>
      </w:r>
      <w:r w:rsidR="00547BAB" w:rsidRPr="005C1942">
        <w:rPr>
          <w:i/>
        </w:rPr>
        <w:t xml:space="preserve"> 1910.1050</w:t>
      </w:r>
      <w:r w:rsidR="00547BAB" w:rsidRPr="005C1942">
        <w:rPr>
          <w:bCs/>
          <w:i/>
        </w:rPr>
        <w:t>—</w:t>
      </w:r>
      <w:r w:rsidR="00547BAB" w:rsidRPr="005C1942">
        <w:rPr>
          <w:i/>
        </w:rPr>
        <w:t xml:space="preserve">Methylenedianiline </w:t>
      </w:r>
      <w:r w:rsidR="00547BAB" w:rsidRPr="005C1942">
        <w:rPr>
          <w:bCs/>
          <w:i/>
        </w:rPr>
        <w:t>to ensure that all requirements are begin met.</w:t>
      </w:r>
    </w:p>
    <w:p w14:paraId="6C6A1386" w14:textId="77777777" w:rsidR="00547BAB" w:rsidRPr="005C1942" w:rsidRDefault="00547BAB" w:rsidP="00547BAB">
      <w:pPr>
        <w:rPr>
          <w:b/>
          <w:i/>
        </w:rPr>
      </w:pPr>
    </w:p>
    <w:p w14:paraId="3C7BEFF8" w14:textId="77777777" w:rsidR="00FE7010" w:rsidRPr="005C1942" w:rsidRDefault="00FE7010" w:rsidP="00B376F7">
      <w:pPr>
        <w:rPr>
          <w:b/>
          <w:i/>
        </w:rPr>
      </w:pPr>
      <w:r w:rsidRPr="005C1942">
        <w:rPr>
          <w:b/>
          <w:i/>
        </w:rPr>
        <w:t xml:space="preserve">Standard Requirements for </w:t>
      </w:r>
      <w:r w:rsidRPr="005C1942">
        <w:rPr>
          <w:b/>
          <w:bCs/>
          <w:i/>
        </w:rPr>
        <w:t>29 CFR</w:t>
      </w:r>
      <w:r w:rsidRPr="005C1942">
        <w:rPr>
          <w:b/>
          <w:i/>
        </w:rPr>
        <w:t xml:space="preserve"> 1910.1051</w:t>
      </w:r>
      <w:r w:rsidRPr="005C1942">
        <w:rPr>
          <w:b/>
          <w:bCs/>
          <w:i/>
        </w:rPr>
        <w:t>—</w:t>
      </w:r>
      <w:r w:rsidR="009C5639">
        <w:rPr>
          <w:b/>
          <w:i/>
        </w:rPr>
        <w:t>1,3-</w:t>
      </w:r>
      <w:proofErr w:type="gramStart"/>
      <w:r w:rsidR="009C5639">
        <w:rPr>
          <w:b/>
          <w:i/>
        </w:rPr>
        <w:t xml:space="preserve">Butadiene </w:t>
      </w:r>
      <w:r w:rsidRPr="005C1942">
        <w:rPr>
          <w:b/>
          <w:i/>
        </w:rPr>
        <w:t>:</w:t>
      </w:r>
      <w:proofErr w:type="gramEnd"/>
      <w:r w:rsidRPr="005C1942">
        <w:rPr>
          <w:b/>
          <w:i/>
        </w:rPr>
        <w:tab/>
      </w:r>
      <w:r w:rsidRPr="005C1942">
        <w:rPr>
          <w:b/>
          <w:i/>
        </w:rPr>
        <w:tab/>
      </w:r>
      <w:r w:rsidRPr="005C1942">
        <w:rPr>
          <w:b/>
          <w:i/>
        </w:rPr>
        <w:tab/>
      </w:r>
      <w:r w:rsidRPr="005C1942">
        <w:rPr>
          <w:b/>
          <w:i/>
        </w:rPr>
        <w:tab/>
      </w:r>
      <w:r w:rsidRPr="005C1942">
        <w:rPr>
          <w:b/>
          <w:i/>
        </w:rPr>
        <w:tab/>
      </w:r>
    </w:p>
    <w:p w14:paraId="79B1D355" w14:textId="77777777" w:rsidR="00FE7010" w:rsidRPr="005C1942" w:rsidRDefault="00FE7010" w:rsidP="005F2CC9">
      <w:pPr>
        <w:pStyle w:val="ListParagraph"/>
        <w:numPr>
          <w:ilvl w:val="0"/>
          <w:numId w:val="229"/>
        </w:numPr>
        <w:spacing w:after="200"/>
        <w:rPr>
          <w:b/>
          <w:i/>
        </w:rPr>
      </w:pPr>
      <w:r w:rsidRPr="005C1942">
        <w:rPr>
          <w:b/>
          <w:i/>
        </w:rPr>
        <w:t>Programs/Plans:</w:t>
      </w:r>
      <w:r w:rsidRPr="005C1942">
        <w:rPr>
          <w:i/>
        </w:rPr>
        <w:t xml:space="preserve"> Compliance Program, Medical Surveillance Program, Training Program, Exposure Goal Program</w:t>
      </w:r>
    </w:p>
    <w:p w14:paraId="360566B4" w14:textId="77777777" w:rsidR="00FE7010" w:rsidRPr="005C1942" w:rsidRDefault="00F05571" w:rsidP="005F2CC9">
      <w:pPr>
        <w:pStyle w:val="ListParagraph"/>
        <w:numPr>
          <w:ilvl w:val="0"/>
          <w:numId w:val="229"/>
        </w:numPr>
        <w:spacing w:after="200"/>
        <w:rPr>
          <w:i/>
        </w:rPr>
      </w:pPr>
      <w:r>
        <w:rPr>
          <w:b/>
          <w:i/>
        </w:rPr>
        <w:t xml:space="preserve">Procedures/Practices/Controls: </w:t>
      </w:r>
      <w:r w:rsidR="00FE7010" w:rsidRPr="005C1942">
        <w:rPr>
          <w:b/>
          <w:i/>
        </w:rPr>
        <w:t xml:space="preserve"> </w:t>
      </w:r>
      <w:r w:rsidR="00FE7010" w:rsidRPr="005C1942">
        <w:rPr>
          <w:i/>
        </w:rPr>
        <w:t>Exposure monitoring procedures (Include in your Compliance Program)</w:t>
      </w:r>
    </w:p>
    <w:p w14:paraId="0841E6EE" w14:textId="77777777" w:rsidR="00FE7010" w:rsidRPr="005C1942" w:rsidRDefault="00235EDA" w:rsidP="005F2CC9">
      <w:pPr>
        <w:pStyle w:val="ListParagraph"/>
        <w:numPr>
          <w:ilvl w:val="0"/>
          <w:numId w:val="229"/>
        </w:numPr>
        <w:spacing w:after="200"/>
        <w:rPr>
          <w:i/>
        </w:rPr>
      </w:pPr>
      <w:r w:rsidRPr="005C1942">
        <w:rPr>
          <w:b/>
          <w:i/>
        </w:rPr>
        <w:t xml:space="preserve">Training: </w:t>
      </w:r>
      <w:r w:rsidR="00FE7010" w:rsidRPr="005C1942">
        <w:rPr>
          <w:i/>
        </w:rPr>
        <w:t>Initially, annually</w:t>
      </w:r>
    </w:p>
    <w:p w14:paraId="6344DC46" w14:textId="77777777" w:rsidR="00FE7010" w:rsidRPr="005C1942" w:rsidRDefault="00FE7010" w:rsidP="005F2CC9">
      <w:pPr>
        <w:pStyle w:val="ListParagraph"/>
        <w:numPr>
          <w:ilvl w:val="0"/>
          <w:numId w:val="229"/>
        </w:numPr>
        <w:spacing w:after="200"/>
        <w:rPr>
          <w:i/>
        </w:rPr>
      </w:pPr>
      <w:r w:rsidRPr="005C1942">
        <w:rPr>
          <w:b/>
          <w:i/>
        </w:rPr>
        <w:t>Inspections:</w:t>
      </w:r>
      <w:r w:rsidRPr="005C1942">
        <w:rPr>
          <w:i/>
        </w:rPr>
        <w:t xml:space="preserve"> None</w:t>
      </w:r>
    </w:p>
    <w:p w14:paraId="63C362E3" w14:textId="77777777" w:rsidR="00FE7010" w:rsidRPr="005C1942" w:rsidRDefault="00FE7010" w:rsidP="005F2CC9">
      <w:pPr>
        <w:pStyle w:val="ListParagraph"/>
        <w:numPr>
          <w:ilvl w:val="0"/>
          <w:numId w:val="229"/>
        </w:numPr>
        <w:spacing w:after="200"/>
        <w:rPr>
          <w:b/>
          <w:i/>
        </w:rPr>
      </w:pPr>
      <w:r w:rsidRPr="005C1942">
        <w:rPr>
          <w:b/>
          <w:i/>
        </w:rPr>
        <w:t>Recordkeeping/Documentation:</w:t>
      </w:r>
      <w:r w:rsidRPr="005C1942">
        <w:rPr>
          <w:i/>
        </w:rPr>
        <w:t xml:space="preserve"> Programs, medical records, exposure records</w:t>
      </w:r>
    </w:p>
    <w:p w14:paraId="59B58929" w14:textId="77777777" w:rsidR="00547BAB" w:rsidRPr="005C1942" w:rsidRDefault="00FE7010" w:rsidP="00547BA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The </w:t>
      </w:r>
      <w:r w:rsidRPr="005C1942">
        <w:rPr>
          <w:i/>
        </w:rPr>
        <w:t xml:space="preserve">Compliance Program, Medical Surveillance Program, Training Program, and Exposure Goal Program required by </w:t>
      </w:r>
      <w:r w:rsidRPr="005C1942">
        <w:rPr>
          <w:bCs/>
          <w:i/>
        </w:rPr>
        <w:t>29 CFR</w:t>
      </w:r>
      <w:r w:rsidRPr="005C1942">
        <w:rPr>
          <w:i/>
        </w:rPr>
        <w:t xml:space="preserve"> 1910.1051</w:t>
      </w:r>
      <w:r w:rsidRPr="005C1942">
        <w:rPr>
          <w:bCs/>
          <w:i/>
        </w:rPr>
        <w:t>—</w:t>
      </w:r>
      <w:r w:rsidR="009C5639">
        <w:rPr>
          <w:i/>
        </w:rPr>
        <w:t>1,3-</w:t>
      </w:r>
      <w:proofErr w:type="gramStart"/>
      <w:r w:rsidR="009C5639">
        <w:rPr>
          <w:i/>
        </w:rPr>
        <w:t xml:space="preserve">Butadiene </w:t>
      </w:r>
      <w:r w:rsidRPr="005C1942">
        <w:rPr>
          <w:i/>
        </w:rPr>
        <w:t xml:space="preserve"> can</w:t>
      </w:r>
      <w:proofErr w:type="gramEnd"/>
      <w:r w:rsidRPr="005C1942">
        <w:rPr>
          <w:i/>
        </w:rPr>
        <w:t xml:space="preserve"> be incorporated into one program.</w:t>
      </w:r>
      <w:r w:rsidR="00547BAB" w:rsidRPr="005C1942">
        <w:rPr>
          <w:i/>
        </w:rPr>
        <w:t xml:space="preserve"> Reference the example Compliance Program and </w:t>
      </w:r>
      <w:r w:rsidR="00547BAB" w:rsidRPr="005C1942">
        <w:rPr>
          <w:bCs/>
          <w:i/>
        </w:rPr>
        <w:t>29 CFR</w:t>
      </w:r>
      <w:r w:rsidR="00547BAB" w:rsidRPr="005C1942">
        <w:rPr>
          <w:i/>
        </w:rPr>
        <w:t xml:space="preserve"> 1910.1051</w:t>
      </w:r>
      <w:r w:rsidR="00547BAB" w:rsidRPr="005C1942">
        <w:rPr>
          <w:bCs/>
          <w:i/>
        </w:rPr>
        <w:t>—</w:t>
      </w:r>
      <w:r w:rsidR="009C5639">
        <w:rPr>
          <w:i/>
        </w:rPr>
        <w:t>1,3-</w:t>
      </w:r>
      <w:proofErr w:type="gramStart"/>
      <w:r w:rsidR="009C5639">
        <w:rPr>
          <w:i/>
        </w:rPr>
        <w:t xml:space="preserve">Butadiene </w:t>
      </w:r>
      <w:r w:rsidR="00547BAB" w:rsidRPr="005C1942">
        <w:rPr>
          <w:i/>
        </w:rPr>
        <w:t xml:space="preserve"> </w:t>
      </w:r>
      <w:r w:rsidR="00547BAB" w:rsidRPr="005C1942">
        <w:rPr>
          <w:bCs/>
          <w:i/>
        </w:rPr>
        <w:t>to</w:t>
      </w:r>
      <w:proofErr w:type="gramEnd"/>
      <w:r w:rsidR="00547BAB" w:rsidRPr="005C1942">
        <w:rPr>
          <w:bCs/>
          <w:i/>
        </w:rPr>
        <w:t xml:space="preserve"> ensure that all requirements are begin met.</w:t>
      </w:r>
    </w:p>
    <w:p w14:paraId="245BDCE9" w14:textId="77777777" w:rsidR="00547BAB" w:rsidRPr="005C1942" w:rsidRDefault="00547BAB" w:rsidP="00B376F7">
      <w:pPr>
        <w:rPr>
          <w:b/>
          <w:i/>
        </w:rPr>
      </w:pPr>
    </w:p>
    <w:p w14:paraId="7336A983" w14:textId="77777777" w:rsidR="00374BAB" w:rsidRDefault="00374BAB" w:rsidP="00B376F7">
      <w:pPr>
        <w:rPr>
          <w:b/>
          <w:i/>
        </w:rPr>
      </w:pPr>
    </w:p>
    <w:p w14:paraId="131202C0" w14:textId="77777777" w:rsidR="00374BAB" w:rsidRDefault="00374BAB" w:rsidP="00B376F7">
      <w:pPr>
        <w:rPr>
          <w:b/>
          <w:i/>
        </w:rPr>
      </w:pPr>
    </w:p>
    <w:p w14:paraId="3500327A" w14:textId="77777777" w:rsidR="00374BAB" w:rsidRDefault="00374BAB" w:rsidP="00B376F7">
      <w:pPr>
        <w:rPr>
          <w:b/>
          <w:i/>
        </w:rPr>
      </w:pPr>
    </w:p>
    <w:p w14:paraId="639D4B09" w14:textId="77777777" w:rsidR="00374BAB" w:rsidRDefault="00374BAB" w:rsidP="00B376F7">
      <w:pPr>
        <w:rPr>
          <w:b/>
          <w:i/>
        </w:rPr>
      </w:pPr>
    </w:p>
    <w:p w14:paraId="24547482" w14:textId="77777777" w:rsidR="00FE7010" w:rsidRPr="005C1942" w:rsidRDefault="00FE7010" w:rsidP="00B376F7">
      <w:pPr>
        <w:rPr>
          <w:b/>
          <w:i/>
        </w:rPr>
      </w:pPr>
      <w:r w:rsidRPr="005C1942">
        <w:rPr>
          <w:b/>
          <w:i/>
        </w:rPr>
        <w:lastRenderedPageBreak/>
        <w:t>Standard Requirements for 29 CFR 1910.1052—Methylene Chloride</w:t>
      </w:r>
    </w:p>
    <w:p w14:paraId="570669B4" w14:textId="77777777" w:rsidR="00A4256B" w:rsidRPr="005C1942" w:rsidRDefault="00A4256B" w:rsidP="00A4256B">
      <w:pPr>
        <w:pStyle w:val="ListParagraph"/>
        <w:numPr>
          <w:ilvl w:val="0"/>
          <w:numId w:val="322"/>
        </w:numPr>
        <w:rPr>
          <w:i/>
        </w:rPr>
      </w:pPr>
      <w:r w:rsidRPr="005C1942">
        <w:rPr>
          <w:b/>
          <w:i/>
        </w:rPr>
        <w:t>Programs/Plans:</w:t>
      </w:r>
      <w:r>
        <w:rPr>
          <w:i/>
        </w:rPr>
        <w:t xml:space="preserve"> Exposure Monitoring Program, Medical Surveillance Program</w:t>
      </w:r>
    </w:p>
    <w:p w14:paraId="2C120D5C" w14:textId="77777777" w:rsidR="00FE7010" w:rsidRPr="005C1942" w:rsidRDefault="00F05571" w:rsidP="005F2CC9">
      <w:pPr>
        <w:pStyle w:val="ListParagraph"/>
        <w:numPr>
          <w:ilvl w:val="0"/>
          <w:numId w:val="322"/>
        </w:numPr>
        <w:spacing w:after="200"/>
        <w:rPr>
          <w:b/>
          <w:i/>
        </w:rPr>
      </w:pPr>
      <w:r>
        <w:rPr>
          <w:b/>
          <w:i/>
        </w:rPr>
        <w:t xml:space="preserve">Procedures/Practices/Controls: </w:t>
      </w:r>
      <w:r w:rsidR="00FE7010" w:rsidRPr="005C1942">
        <w:rPr>
          <w:b/>
          <w:i/>
        </w:rPr>
        <w:t xml:space="preserve"> </w:t>
      </w:r>
      <w:r w:rsidR="00FE7010" w:rsidRPr="005C1942">
        <w:rPr>
          <w:i/>
        </w:rPr>
        <w:t xml:space="preserve">Work practice controls, exposure monitoring procedures, medical surveillance procedures, leak detection procedures </w:t>
      </w:r>
    </w:p>
    <w:p w14:paraId="4B975CA3" w14:textId="77777777" w:rsidR="00FE7010" w:rsidRPr="005C1942" w:rsidRDefault="00235EDA" w:rsidP="005F2CC9">
      <w:pPr>
        <w:pStyle w:val="ListParagraph"/>
        <w:numPr>
          <w:ilvl w:val="0"/>
          <w:numId w:val="322"/>
        </w:numPr>
        <w:spacing w:after="200"/>
        <w:rPr>
          <w:i/>
        </w:rPr>
      </w:pPr>
      <w:r w:rsidRPr="005C1942">
        <w:rPr>
          <w:b/>
          <w:i/>
        </w:rPr>
        <w:t xml:space="preserve">Training: </w:t>
      </w:r>
      <w:r w:rsidR="00FE7010" w:rsidRPr="005C1942">
        <w:rPr>
          <w:i/>
        </w:rPr>
        <w:t>Initially, annually</w:t>
      </w:r>
    </w:p>
    <w:p w14:paraId="08C9A75E" w14:textId="77777777" w:rsidR="00FE7010" w:rsidRPr="005C1942" w:rsidRDefault="00FE7010" w:rsidP="005F2CC9">
      <w:pPr>
        <w:pStyle w:val="ListParagraph"/>
        <w:numPr>
          <w:ilvl w:val="0"/>
          <w:numId w:val="322"/>
        </w:numPr>
        <w:spacing w:after="200"/>
        <w:rPr>
          <w:i/>
        </w:rPr>
      </w:pPr>
      <w:r w:rsidRPr="005C1942">
        <w:rPr>
          <w:b/>
          <w:i/>
        </w:rPr>
        <w:t>Inspections:</w:t>
      </w:r>
      <w:r w:rsidRPr="005C1942">
        <w:rPr>
          <w:i/>
        </w:rPr>
        <w:t xml:space="preserve"> None</w:t>
      </w:r>
    </w:p>
    <w:p w14:paraId="3B2685EF" w14:textId="77777777" w:rsidR="00FE7010" w:rsidRPr="005C1942" w:rsidRDefault="00FE7010" w:rsidP="005F2CC9">
      <w:pPr>
        <w:pStyle w:val="ListParagraph"/>
        <w:numPr>
          <w:ilvl w:val="0"/>
          <w:numId w:val="322"/>
        </w:numPr>
        <w:spacing w:after="200"/>
        <w:rPr>
          <w:b/>
          <w:i/>
        </w:rPr>
      </w:pPr>
      <w:r w:rsidRPr="005C1942">
        <w:rPr>
          <w:b/>
          <w:i/>
        </w:rPr>
        <w:t>Recordkeeping/Documentation:</w:t>
      </w:r>
      <w:r w:rsidRPr="005C1942">
        <w:rPr>
          <w:i/>
        </w:rPr>
        <w:t xml:space="preserve"> medical records, exposure records, training information</w:t>
      </w:r>
    </w:p>
    <w:p w14:paraId="4FECF1EC" w14:textId="77777777" w:rsidR="00FE7010" w:rsidRPr="005C1942" w:rsidRDefault="00FE7010" w:rsidP="00B376F7">
      <w:pPr>
        <w:rPr>
          <w:b/>
          <w:i/>
        </w:rPr>
      </w:pPr>
      <w:r w:rsidRPr="005C1942">
        <w:rPr>
          <w:b/>
          <w:bCs/>
          <w:i/>
        </w:rPr>
        <w:t>Note:</w:t>
      </w:r>
      <w:r w:rsidRPr="005C1942">
        <w:rPr>
          <w:bCs/>
          <w:i/>
        </w:rPr>
        <w:t xml:space="preserve"> </w:t>
      </w:r>
      <w:r w:rsidRPr="005C1942">
        <w:rPr>
          <w:i/>
        </w:rPr>
        <w:t>29 CFR 1910.1052—Methylene Chloride does not require a Compliance Program but as a best practice, the employer should consider implementing a Compliance Program that includes medical surveillance, exposure monitoring, work practice controls and training.</w:t>
      </w:r>
      <w:r w:rsidR="00547BAB" w:rsidRPr="005C1942">
        <w:rPr>
          <w:i/>
        </w:rPr>
        <w:t xml:space="preserve"> Please reference 29 CFR 1910.1052—Methylene Chloride to ensure that all requirements are being met.</w:t>
      </w:r>
    </w:p>
    <w:p w14:paraId="5009CB3E" w14:textId="77777777" w:rsidR="00FE7010" w:rsidRPr="005C1942" w:rsidRDefault="00FE7010" w:rsidP="00B376F7">
      <w:pPr>
        <w:rPr>
          <w:b/>
          <w:i/>
        </w:rPr>
      </w:pPr>
    </w:p>
    <w:p w14:paraId="22C6E191" w14:textId="77777777" w:rsidR="000C594F" w:rsidRPr="005C1942" w:rsidRDefault="000C594F" w:rsidP="000C594F">
      <w:pPr>
        <w:rPr>
          <w:b/>
          <w:i/>
        </w:rPr>
      </w:pPr>
      <w:r w:rsidRPr="005C1942">
        <w:rPr>
          <w:b/>
          <w:i/>
        </w:rPr>
        <w:t xml:space="preserve">Standard Requirements for </w:t>
      </w:r>
      <w:r w:rsidRPr="005C1942">
        <w:rPr>
          <w:b/>
          <w:bCs/>
          <w:i/>
        </w:rPr>
        <w:t>29 CFR</w:t>
      </w:r>
      <w:r w:rsidRPr="005C1942">
        <w:rPr>
          <w:b/>
          <w:i/>
        </w:rPr>
        <w:t xml:space="preserve"> 1910.1053</w:t>
      </w:r>
      <w:r w:rsidRPr="005C1942">
        <w:rPr>
          <w:b/>
          <w:bCs/>
          <w:i/>
        </w:rPr>
        <w:t>—Respirable Crystalline Silica</w:t>
      </w:r>
      <w:r w:rsidRPr="005C1942">
        <w:rPr>
          <w:b/>
          <w:i/>
        </w:rPr>
        <w:t>:</w:t>
      </w:r>
      <w:r w:rsidRPr="005C1942">
        <w:rPr>
          <w:b/>
          <w:i/>
        </w:rPr>
        <w:tab/>
      </w:r>
      <w:r w:rsidRPr="005C1942">
        <w:rPr>
          <w:b/>
          <w:i/>
        </w:rPr>
        <w:tab/>
      </w:r>
      <w:r w:rsidRPr="005C1942">
        <w:rPr>
          <w:b/>
          <w:i/>
        </w:rPr>
        <w:tab/>
      </w:r>
      <w:r w:rsidRPr="005C1942">
        <w:rPr>
          <w:b/>
          <w:i/>
        </w:rPr>
        <w:tab/>
      </w:r>
      <w:r w:rsidRPr="005C1942">
        <w:rPr>
          <w:b/>
          <w:i/>
        </w:rPr>
        <w:tab/>
      </w:r>
    </w:p>
    <w:p w14:paraId="42C83B90" w14:textId="77777777" w:rsidR="000C594F" w:rsidRPr="005C1942" w:rsidRDefault="000C594F" w:rsidP="000C594F">
      <w:pPr>
        <w:pStyle w:val="ListParagraph"/>
        <w:numPr>
          <w:ilvl w:val="0"/>
          <w:numId w:val="229"/>
        </w:numPr>
        <w:spacing w:after="200"/>
        <w:rPr>
          <w:b/>
          <w:i/>
        </w:rPr>
      </w:pPr>
      <w:r w:rsidRPr="005C1942">
        <w:rPr>
          <w:b/>
          <w:i/>
        </w:rPr>
        <w:t xml:space="preserve">Programs/Plans: </w:t>
      </w:r>
      <w:r w:rsidRPr="005C1942">
        <w:rPr>
          <w:i/>
        </w:rPr>
        <w:t>Medical Surveillance Program, Exposure Control Plan (Compliance Program)</w:t>
      </w:r>
    </w:p>
    <w:p w14:paraId="16A1CC85" w14:textId="77777777" w:rsidR="000C594F" w:rsidRPr="005C1942" w:rsidRDefault="00F05571" w:rsidP="000C594F">
      <w:pPr>
        <w:pStyle w:val="ListParagraph"/>
        <w:numPr>
          <w:ilvl w:val="0"/>
          <w:numId w:val="229"/>
        </w:numPr>
        <w:spacing w:after="200"/>
        <w:rPr>
          <w:i/>
        </w:rPr>
      </w:pPr>
      <w:r>
        <w:rPr>
          <w:b/>
          <w:i/>
        </w:rPr>
        <w:t xml:space="preserve">Procedures/Practices/Controls: </w:t>
      </w:r>
      <w:r w:rsidR="000C594F" w:rsidRPr="005C1942">
        <w:rPr>
          <w:b/>
          <w:i/>
        </w:rPr>
        <w:t xml:space="preserve"> </w:t>
      </w:r>
      <w:r w:rsidR="000C594F" w:rsidRPr="005C1942">
        <w:rPr>
          <w:i/>
        </w:rPr>
        <w:t>Engineering controls, work practice controls, housekeeping measures (Include in your Compliance Program)</w:t>
      </w:r>
    </w:p>
    <w:p w14:paraId="582FCF8D" w14:textId="77777777" w:rsidR="000C594F" w:rsidRPr="005C1942" w:rsidRDefault="000C594F" w:rsidP="000C594F">
      <w:pPr>
        <w:pStyle w:val="ListParagraph"/>
        <w:numPr>
          <w:ilvl w:val="0"/>
          <w:numId w:val="229"/>
        </w:numPr>
        <w:spacing w:after="200"/>
        <w:rPr>
          <w:i/>
        </w:rPr>
      </w:pPr>
      <w:r w:rsidRPr="005C1942">
        <w:rPr>
          <w:b/>
          <w:i/>
        </w:rPr>
        <w:t xml:space="preserve">Training: </w:t>
      </w:r>
      <w:r w:rsidRPr="005C1942">
        <w:rPr>
          <w:i/>
        </w:rPr>
        <w:t>Initially</w:t>
      </w:r>
    </w:p>
    <w:p w14:paraId="3D3A27C5" w14:textId="77777777" w:rsidR="000C594F" w:rsidRPr="005C1942" w:rsidRDefault="000C594F" w:rsidP="000C594F">
      <w:pPr>
        <w:pStyle w:val="ListParagraph"/>
        <w:numPr>
          <w:ilvl w:val="0"/>
          <w:numId w:val="229"/>
        </w:numPr>
        <w:spacing w:after="200"/>
        <w:rPr>
          <w:i/>
        </w:rPr>
      </w:pPr>
      <w:r w:rsidRPr="005C1942">
        <w:rPr>
          <w:b/>
          <w:i/>
        </w:rPr>
        <w:t>Inspections:</w:t>
      </w:r>
      <w:r w:rsidRPr="005C1942">
        <w:rPr>
          <w:i/>
        </w:rPr>
        <w:t xml:space="preserve"> None</w:t>
      </w:r>
    </w:p>
    <w:p w14:paraId="7B147858" w14:textId="77777777" w:rsidR="000C594F" w:rsidRPr="005C1942" w:rsidRDefault="000C594F" w:rsidP="000C594F">
      <w:pPr>
        <w:pStyle w:val="ListParagraph"/>
        <w:numPr>
          <w:ilvl w:val="0"/>
          <w:numId w:val="229"/>
        </w:numPr>
        <w:spacing w:after="200"/>
        <w:rPr>
          <w:b/>
          <w:i/>
        </w:rPr>
      </w:pPr>
      <w:r w:rsidRPr="005C1942">
        <w:rPr>
          <w:b/>
          <w:i/>
        </w:rPr>
        <w:t>Recordkeeping/Documentation:</w:t>
      </w:r>
      <w:r w:rsidRPr="005C1942">
        <w:rPr>
          <w:i/>
        </w:rPr>
        <w:t xml:space="preserve"> Plan, medical records, exposure records</w:t>
      </w:r>
    </w:p>
    <w:p w14:paraId="5B59C89F" w14:textId="77777777" w:rsidR="000C594F" w:rsidRPr="005C1942" w:rsidRDefault="000C594F" w:rsidP="000C594F">
      <w:pPr>
        <w:rPr>
          <w:bCs/>
          <w:i/>
        </w:rPr>
      </w:pPr>
      <w:r w:rsidRPr="005C1942">
        <w:rPr>
          <w:b/>
          <w:bCs/>
          <w:i/>
        </w:rPr>
        <w:t>Note:</w:t>
      </w:r>
      <w:r w:rsidRPr="005C1942">
        <w:rPr>
          <w:bCs/>
          <w:i/>
        </w:rPr>
        <w:t xml:space="preserve"> The Exposure Control Plan and </w:t>
      </w:r>
      <w:r w:rsidRPr="005C1942">
        <w:rPr>
          <w:i/>
        </w:rPr>
        <w:t>Medical Surveillance Program required by 29 CFR 1910.1053</w:t>
      </w:r>
      <w:r w:rsidRPr="005C1942">
        <w:rPr>
          <w:bCs/>
          <w:i/>
        </w:rPr>
        <w:t>—Respirable Crystalline Silica</w:t>
      </w:r>
      <w:r w:rsidRPr="005C1942">
        <w:rPr>
          <w:i/>
        </w:rPr>
        <w:t xml:space="preserve"> can be incorporated into one program. </w:t>
      </w:r>
      <w:r w:rsidRPr="005C1942">
        <w:rPr>
          <w:bCs/>
          <w:i/>
        </w:rPr>
        <w:t xml:space="preserve">Please reference </w:t>
      </w:r>
      <w:r w:rsidRPr="005C1942">
        <w:rPr>
          <w:i/>
        </w:rPr>
        <w:t>1910.1053</w:t>
      </w:r>
      <w:r w:rsidRPr="005C1942">
        <w:rPr>
          <w:bCs/>
          <w:i/>
        </w:rPr>
        <w:t>—Respirable Crystalline Silica</w:t>
      </w:r>
      <w:r w:rsidRPr="005C1942">
        <w:rPr>
          <w:i/>
        </w:rPr>
        <w:t xml:space="preserve"> </w:t>
      </w:r>
      <w:r w:rsidRPr="005C1942">
        <w:rPr>
          <w:bCs/>
          <w:i/>
        </w:rPr>
        <w:t xml:space="preserve">to ensure that all the standard requirements are being met. </w:t>
      </w:r>
    </w:p>
    <w:p w14:paraId="1E7250F5" w14:textId="77777777" w:rsidR="000C594F" w:rsidRPr="005C1942" w:rsidRDefault="000C594F" w:rsidP="00B376F7">
      <w:pPr>
        <w:rPr>
          <w:b/>
          <w:i/>
        </w:rPr>
      </w:pPr>
    </w:p>
    <w:p w14:paraId="22988EA3" w14:textId="77777777" w:rsidR="00FE7010" w:rsidRPr="005C1942" w:rsidRDefault="00FE7010" w:rsidP="00B376F7">
      <w:pPr>
        <w:rPr>
          <w:bCs/>
          <w:i/>
        </w:rPr>
      </w:pPr>
      <w:r w:rsidRPr="005C1942">
        <w:rPr>
          <w:b/>
          <w:bCs/>
          <w:i/>
        </w:rPr>
        <w:t>Example Program:</w:t>
      </w:r>
      <w:r w:rsidRPr="005C1942">
        <w:rPr>
          <w:bCs/>
          <w:i/>
        </w:rPr>
        <w:t xml:space="preserve"> The following example program may be modified to be site-specific to the organization. Please reference the specific health standard in 29 CFR Subpart Z—Toxic and Hazardous Substances</w:t>
      </w:r>
      <w:r w:rsidRPr="005C1942">
        <w:rPr>
          <w:b/>
          <w:bCs/>
          <w:sz w:val="24"/>
          <w:szCs w:val="24"/>
        </w:rPr>
        <w:t xml:space="preserve"> </w:t>
      </w:r>
      <w:r w:rsidRPr="005C1942">
        <w:rPr>
          <w:bCs/>
          <w:i/>
        </w:rPr>
        <w:t>and/or 29 CFR 1910.120—Hazardous Waste Operations and Emergency Response to ensure that all the standard requirements are being met.</w:t>
      </w:r>
      <w:r w:rsidR="00D04F54" w:rsidRPr="005C1942">
        <w:rPr>
          <w:bCs/>
          <w:i/>
        </w:rPr>
        <w:t xml:space="preserve"> The example Compliance Program and HAZWOPER Safety and Health Program include a Medical Surveillance Program.</w:t>
      </w:r>
    </w:p>
    <w:p w14:paraId="51A4CF91" w14:textId="77777777" w:rsidR="00FE7010" w:rsidRPr="005C1942" w:rsidRDefault="00FE7010" w:rsidP="00B376F7">
      <w:pPr>
        <w:pStyle w:val="ListParagraph"/>
        <w:rPr>
          <w:b/>
        </w:rPr>
      </w:pPr>
    </w:p>
    <w:p w14:paraId="3ABBCB09" w14:textId="77777777" w:rsidR="00FE7010" w:rsidRPr="005C1942" w:rsidRDefault="00FE7010" w:rsidP="00C87B8A">
      <w:pPr>
        <w:pStyle w:val="blackten1"/>
        <w:spacing w:before="0" w:beforeAutospacing="0" w:after="0" w:afterAutospacing="0"/>
        <w:jc w:val="center"/>
        <w:rPr>
          <w:b/>
          <w:color w:val="auto"/>
          <w:sz w:val="28"/>
          <w:szCs w:val="28"/>
        </w:rPr>
      </w:pPr>
      <w:r w:rsidRPr="005C1942">
        <w:rPr>
          <w:b/>
          <w:color w:val="auto"/>
          <w:sz w:val="28"/>
          <w:szCs w:val="28"/>
        </w:rPr>
        <w:t>Medical Surveillance Program</w:t>
      </w:r>
    </w:p>
    <w:p w14:paraId="5168FE8C" w14:textId="77777777" w:rsidR="00FE7010" w:rsidRPr="005C1942" w:rsidRDefault="00FE7010" w:rsidP="00B376F7">
      <w:pPr>
        <w:pStyle w:val="blackten1"/>
        <w:spacing w:before="0" w:beforeAutospacing="0" w:after="0" w:afterAutospacing="0"/>
        <w:rPr>
          <w:b/>
          <w:color w:val="auto"/>
          <w:sz w:val="20"/>
          <w:szCs w:val="20"/>
        </w:rPr>
      </w:pPr>
    </w:p>
    <w:p w14:paraId="43FA1860" w14:textId="77777777" w:rsidR="00FE7010" w:rsidRPr="005C1942" w:rsidRDefault="00FE7010" w:rsidP="00B376F7">
      <w:pPr>
        <w:pStyle w:val="blackten1"/>
        <w:spacing w:before="0" w:beforeAutospacing="0" w:after="0" w:afterAutospacing="0"/>
        <w:rPr>
          <w:color w:val="auto"/>
          <w:sz w:val="20"/>
          <w:szCs w:val="20"/>
        </w:rPr>
      </w:pPr>
      <w:r w:rsidRPr="005C1942">
        <w:rPr>
          <w:color w:val="auto"/>
          <w:sz w:val="20"/>
          <w:szCs w:val="20"/>
        </w:rPr>
        <w:t>The following groups of employees are covered under the medical surveillance program:</w:t>
      </w:r>
    </w:p>
    <w:p w14:paraId="6C85FAB5" w14:textId="77777777" w:rsidR="00FE7010" w:rsidRPr="005C1942" w:rsidRDefault="00FE7010" w:rsidP="00B376F7">
      <w:pPr>
        <w:pStyle w:val="blackten1"/>
        <w:spacing w:before="0" w:beforeAutospacing="0" w:after="0" w:afterAutospacing="0"/>
        <w:rPr>
          <w:color w:val="auto"/>
          <w:sz w:val="20"/>
          <w:szCs w:val="20"/>
        </w:rPr>
      </w:pPr>
    </w:p>
    <w:p w14:paraId="6AEFD7CE" w14:textId="77777777" w:rsidR="00FE7010" w:rsidRPr="005C1942" w:rsidRDefault="00FE7010" w:rsidP="005F2CC9">
      <w:pPr>
        <w:pStyle w:val="blackten1"/>
        <w:numPr>
          <w:ilvl w:val="0"/>
          <w:numId w:val="191"/>
        </w:numPr>
        <w:spacing w:before="0" w:beforeAutospacing="0" w:after="0" w:afterAutospacing="0"/>
        <w:rPr>
          <w:color w:val="auto"/>
          <w:sz w:val="20"/>
          <w:szCs w:val="20"/>
        </w:rPr>
      </w:pPr>
      <w:r w:rsidRPr="005C1942">
        <w:rPr>
          <w:color w:val="auto"/>
          <w:sz w:val="20"/>
          <w:szCs w:val="20"/>
        </w:rPr>
        <w:t>All employees who are or may be exposed to hazardous substances or health hazards at or above the established permissible exposure limit, above the published exposure levels for these substances, without regard to the use of respirators, for 30 days or more a year.</w:t>
      </w:r>
    </w:p>
    <w:p w14:paraId="0E36E2F7" w14:textId="77777777" w:rsidR="00FE7010" w:rsidRPr="005C1942" w:rsidRDefault="00FE7010" w:rsidP="005F2CC9">
      <w:pPr>
        <w:pStyle w:val="blackten1"/>
        <w:numPr>
          <w:ilvl w:val="0"/>
          <w:numId w:val="191"/>
        </w:numPr>
        <w:spacing w:before="0" w:beforeAutospacing="0" w:after="0" w:afterAutospacing="0"/>
        <w:rPr>
          <w:color w:val="auto"/>
          <w:sz w:val="20"/>
          <w:szCs w:val="20"/>
        </w:rPr>
      </w:pPr>
      <w:r w:rsidRPr="005C1942">
        <w:rPr>
          <w:color w:val="auto"/>
          <w:sz w:val="20"/>
          <w:szCs w:val="20"/>
        </w:rPr>
        <w:t>All employees who wear a respirator for 30 days or more a year.</w:t>
      </w:r>
    </w:p>
    <w:p w14:paraId="6AADCB36" w14:textId="77777777" w:rsidR="00FE7010" w:rsidRPr="005C1942" w:rsidRDefault="00FE7010" w:rsidP="005F2CC9">
      <w:pPr>
        <w:pStyle w:val="blackten1"/>
        <w:numPr>
          <w:ilvl w:val="0"/>
          <w:numId w:val="191"/>
        </w:numPr>
        <w:spacing w:before="0" w:beforeAutospacing="0" w:after="0" w:afterAutospacing="0"/>
        <w:rPr>
          <w:color w:val="auto"/>
          <w:sz w:val="20"/>
          <w:szCs w:val="20"/>
        </w:rPr>
      </w:pPr>
      <w:r w:rsidRPr="005C1942">
        <w:rPr>
          <w:color w:val="auto"/>
          <w:sz w:val="20"/>
          <w:szCs w:val="20"/>
        </w:rPr>
        <w:t>All employees who are injured, become ill or develop signs or symptoms due to possible overexposure involving hazardous substances or health hazards from an emergency response or hazardous waste operation.</w:t>
      </w:r>
    </w:p>
    <w:p w14:paraId="2859BA46" w14:textId="77777777" w:rsidR="00FE7010" w:rsidRPr="005C1942" w:rsidRDefault="00FE7010" w:rsidP="005F2CC9">
      <w:pPr>
        <w:pStyle w:val="blackten1"/>
        <w:numPr>
          <w:ilvl w:val="0"/>
          <w:numId w:val="191"/>
        </w:numPr>
        <w:spacing w:before="0" w:beforeAutospacing="0" w:after="0" w:afterAutospacing="0"/>
        <w:rPr>
          <w:color w:val="auto"/>
          <w:sz w:val="20"/>
          <w:szCs w:val="20"/>
        </w:rPr>
      </w:pPr>
      <w:r w:rsidRPr="005C1942">
        <w:rPr>
          <w:color w:val="auto"/>
          <w:sz w:val="20"/>
          <w:szCs w:val="20"/>
        </w:rPr>
        <w:t>Members of HAZMAT teams.</w:t>
      </w:r>
    </w:p>
    <w:p w14:paraId="154BD93D" w14:textId="77777777" w:rsidR="00FE7010" w:rsidRPr="005C1942" w:rsidRDefault="00FE7010" w:rsidP="00B376F7">
      <w:pPr>
        <w:pStyle w:val="blackten1"/>
        <w:spacing w:before="0" w:beforeAutospacing="0" w:after="0" w:afterAutospacing="0"/>
        <w:rPr>
          <w:b/>
          <w:color w:val="auto"/>
          <w:sz w:val="20"/>
          <w:szCs w:val="20"/>
        </w:rPr>
      </w:pPr>
    </w:p>
    <w:p w14:paraId="19D9A96B" w14:textId="77777777" w:rsidR="00FE7010" w:rsidRPr="005C1942" w:rsidRDefault="00FE7010" w:rsidP="00B376F7">
      <w:pPr>
        <w:pStyle w:val="blackten1"/>
        <w:spacing w:before="0" w:beforeAutospacing="0" w:after="0" w:afterAutospacing="0"/>
        <w:rPr>
          <w:color w:val="auto"/>
          <w:sz w:val="20"/>
          <w:szCs w:val="20"/>
        </w:rPr>
      </w:pPr>
      <w:r w:rsidRPr="005C1942">
        <w:rPr>
          <w:color w:val="auto"/>
          <w:sz w:val="20"/>
          <w:szCs w:val="20"/>
        </w:rPr>
        <w:t>Medical examinations and consults will be conducted on the following schedule:</w:t>
      </w:r>
    </w:p>
    <w:p w14:paraId="4E452072" w14:textId="77777777" w:rsidR="00FE7010" w:rsidRPr="005C1942" w:rsidRDefault="00FE7010" w:rsidP="00B376F7">
      <w:pPr>
        <w:pStyle w:val="blackten1"/>
        <w:spacing w:before="0" w:beforeAutospacing="0" w:after="0" w:afterAutospacing="0"/>
        <w:rPr>
          <w:color w:val="auto"/>
          <w:sz w:val="20"/>
          <w:szCs w:val="20"/>
        </w:rPr>
      </w:pPr>
    </w:p>
    <w:p w14:paraId="4CFAA68E" w14:textId="77777777" w:rsidR="00FE7010" w:rsidRPr="005C1942" w:rsidRDefault="00FE7010"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t>Prior to assignment.</w:t>
      </w:r>
    </w:p>
    <w:p w14:paraId="46D47A11" w14:textId="77777777" w:rsidR="00FE7010" w:rsidRPr="005C1942" w:rsidRDefault="00FE7010"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t>At least once every twelve months for each employee covered unless the attending physician believes a longer interval (not greater than biennially) is appropriate.</w:t>
      </w:r>
    </w:p>
    <w:p w14:paraId="605BA7E7" w14:textId="77777777" w:rsidR="00FE7010" w:rsidRPr="005C1942" w:rsidRDefault="00FE7010"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t>At termination of employment or reassignment to an area where the employee would not be covered if the employee has not had an examination within the last six months.</w:t>
      </w:r>
    </w:p>
    <w:p w14:paraId="37453EEE" w14:textId="77777777" w:rsidR="00FE7010" w:rsidRPr="005C1942" w:rsidRDefault="00FE7010"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t xml:space="preserve">As soon as possible upon notification by an employee that the employee has developed signs or symptoms indicating possible overexposure to hazardous substances or health hazards, or that the employee has been injured or exposed above the permissible exposure limits or published exposure levels in </w:t>
      </w:r>
      <w:proofErr w:type="gramStart"/>
      <w:r w:rsidRPr="005C1942">
        <w:rPr>
          <w:color w:val="auto"/>
          <w:sz w:val="20"/>
          <w:szCs w:val="20"/>
        </w:rPr>
        <w:t>an emergency situation</w:t>
      </w:r>
      <w:proofErr w:type="gramEnd"/>
      <w:r w:rsidRPr="005C1942">
        <w:rPr>
          <w:color w:val="auto"/>
          <w:sz w:val="20"/>
          <w:szCs w:val="20"/>
        </w:rPr>
        <w:t>;</w:t>
      </w:r>
    </w:p>
    <w:p w14:paraId="768C0D85" w14:textId="77777777" w:rsidR="00FE7010" w:rsidRPr="005C1942" w:rsidRDefault="00FE7010"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t>At more frequent times, if the examining physician determines that an increased frequency of examination is medically necessary.</w:t>
      </w:r>
    </w:p>
    <w:p w14:paraId="75EF9815" w14:textId="77777777" w:rsidR="00FE7010" w:rsidRPr="005C1942" w:rsidRDefault="00FE7010"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lastRenderedPageBreak/>
        <w:t>For employees who may have been injured, received a health impairment, developed signs or symptoms which may have resulted from exposure to hazardous substances resulting from an emergency incident, or exposed during an emergency incident to hazardous substances at concentrations above the permissible exposure limits or the published exposure levels without the necessary personal protective equipment being used.</w:t>
      </w:r>
    </w:p>
    <w:p w14:paraId="03AA45B5" w14:textId="77777777" w:rsidR="00FE7010" w:rsidRPr="005C1942" w:rsidRDefault="00FE7010"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t>As soon as possible following the emergency incident or development of signs or symptoms.</w:t>
      </w:r>
    </w:p>
    <w:p w14:paraId="3640EFC5" w14:textId="77777777" w:rsidR="00FE7010" w:rsidRPr="005C1942" w:rsidRDefault="00FE7010" w:rsidP="005F2CC9">
      <w:pPr>
        <w:pStyle w:val="blackten1"/>
        <w:numPr>
          <w:ilvl w:val="0"/>
          <w:numId w:val="192"/>
        </w:numPr>
        <w:spacing w:before="0" w:beforeAutospacing="0" w:after="0" w:afterAutospacing="0"/>
        <w:ind w:left="360"/>
        <w:rPr>
          <w:color w:val="auto"/>
          <w:sz w:val="20"/>
          <w:szCs w:val="20"/>
        </w:rPr>
      </w:pPr>
      <w:r w:rsidRPr="005C1942">
        <w:rPr>
          <w:color w:val="auto"/>
          <w:sz w:val="20"/>
          <w:szCs w:val="20"/>
        </w:rPr>
        <w:t>At additional times, if the examining physician determines that follow-up examinations or consultations are medically necessary.</w:t>
      </w:r>
    </w:p>
    <w:p w14:paraId="743B2930" w14:textId="77777777" w:rsidR="00FE7010" w:rsidRPr="005C1942" w:rsidRDefault="00FE7010" w:rsidP="00B376F7">
      <w:pPr>
        <w:pStyle w:val="blackten1"/>
        <w:spacing w:before="0" w:beforeAutospacing="0" w:after="0" w:afterAutospacing="0"/>
        <w:rPr>
          <w:color w:val="auto"/>
          <w:sz w:val="20"/>
          <w:szCs w:val="20"/>
        </w:rPr>
      </w:pPr>
    </w:p>
    <w:p w14:paraId="1CA8015D" w14:textId="77777777" w:rsidR="00FE7010" w:rsidRPr="005C1942" w:rsidRDefault="00FE7010" w:rsidP="00B376F7">
      <w:pPr>
        <w:rPr>
          <w:bCs/>
        </w:rPr>
      </w:pPr>
      <w:r w:rsidRPr="005C1942">
        <w:rPr>
          <w:bCs/>
        </w:rPr>
        <w:t>We will provide the following information to the physician:</w:t>
      </w:r>
    </w:p>
    <w:p w14:paraId="7449080D" w14:textId="77777777" w:rsidR="00EB33B2" w:rsidRPr="005C1942" w:rsidRDefault="00FE7010" w:rsidP="00EB33B2">
      <w:pPr>
        <w:rPr>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r w:rsidR="00EB33B2"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30C6CE90" w14:textId="77777777" w:rsidR="00EB33B2" w:rsidRPr="005C1942" w:rsidRDefault="00EB33B2" w:rsidP="00EB33B2">
      <w:pPr>
        <w:rPr>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w:t>
      </w:r>
    </w:p>
    <w:p w14:paraId="55EF3D42" w14:textId="77777777" w:rsidR="00EB33B2" w:rsidRPr="005C1942" w:rsidRDefault="00EB33B2" w:rsidP="00B376F7">
      <w:pPr>
        <w:rPr>
          <w:bCs/>
        </w:rPr>
      </w:pPr>
    </w:p>
    <w:p w14:paraId="560DE9BD" w14:textId="77777777" w:rsidR="00FE7010" w:rsidRPr="005C1942" w:rsidRDefault="00FE7010" w:rsidP="00B376F7">
      <w:pPr>
        <w:rPr>
          <w:bCs/>
        </w:rPr>
      </w:pPr>
      <w:r w:rsidRPr="005C1942">
        <w:rPr>
          <w:bCs/>
        </w:rPr>
        <w:t>The following tests will be conducted initially and annually:</w:t>
      </w:r>
    </w:p>
    <w:p w14:paraId="6ECCCC8D" w14:textId="77777777" w:rsidR="00FE7010" w:rsidRPr="005C1942" w:rsidRDefault="00FE7010" w:rsidP="00B376F7">
      <w:pPr>
        <w:rPr>
          <w:bCs/>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D035B5" w14:textId="77777777" w:rsidR="00FE7010" w:rsidRPr="005C1942" w:rsidRDefault="00FE7010" w:rsidP="00B376F7">
      <w:pPr>
        <w:rPr>
          <w:bCs/>
        </w:rPr>
      </w:pPr>
    </w:p>
    <w:p w14:paraId="6BA93D96" w14:textId="77777777" w:rsidR="00FE7010" w:rsidRPr="005C1942" w:rsidRDefault="00FE7010" w:rsidP="00B376F7">
      <w:pPr>
        <w:pStyle w:val="blackten1"/>
        <w:spacing w:before="0" w:beforeAutospacing="0" w:after="0" w:afterAutospacing="0"/>
        <w:rPr>
          <w:color w:val="auto"/>
          <w:sz w:val="20"/>
          <w:szCs w:val="20"/>
        </w:rPr>
      </w:pPr>
      <w:r w:rsidRPr="005C1942">
        <w:rPr>
          <w:color w:val="auto"/>
          <w:sz w:val="20"/>
          <w:szCs w:val="20"/>
        </w:rPr>
        <w:t>The</w:t>
      </w:r>
      <w:r w:rsidRPr="005C1942">
        <w:rPr>
          <w:color w:val="auto"/>
        </w:rPr>
        <w:t xml:space="preserve"> </w:t>
      </w:r>
      <w:r w:rsidRPr="005C1942">
        <w:rPr>
          <w:color w:val="auto"/>
          <w:sz w:val="20"/>
          <w:szCs w:val="20"/>
        </w:rPr>
        <w:t>content of medical examinations or consultations will be determined by the attending physician. All medical examinations and procedures will be performed by or under the supervision of a licensed physician, preferably one knowledgeable in occupational medicine, and will be provided without cost to the employee, without loss of pay, and at a reasonable time and place.</w:t>
      </w:r>
    </w:p>
    <w:p w14:paraId="56ACA5B7" w14:textId="77777777" w:rsidR="00FE7010" w:rsidRPr="005C1942" w:rsidRDefault="00FE7010" w:rsidP="00B376F7">
      <w:pPr>
        <w:rPr>
          <w:bCs/>
        </w:rPr>
      </w:pPr>
    </w:p>
    <w:p w14:paraId="385E51FF" w14:textId="77777777" w:rsidR="00FE7010" w:rsidRPr="005C1942" w:rsidRDefault="00FE7010" w:rsidP="00B376F7">
      <w:pPr>
        <w:rPr>
          <w:bCs/>
        </w:rPr>
      </w:pPr>
      <w:r w:rsidRPr="005C1942">
        <w:rPr>
          <w:bCs/>
        </w:rPr>
        <w:t>The physician will provide a written opinion containing the results of the medical examination and any recommended limitations on the employee or on the use of PPE. No specific findings or diagnoses unrelated to “chemical” exposure will be given in the written opinion.  The employee will be provided with a copy of the written opinion within 15 days of its receipt.</w:t>
      </w:r>
    </w:p>
    <w:p w14:paraId="157C686C" w14:textId="77777777" w:rsidR="00FE7010" w:rsidRPr="005C1942" w:rsidRDefault="00FE7010" w:rsidP="00B376F7">
      <w:pPr>
        <w:pStyle w:val="blackten1"/>
        <w:spacing w:before="0" w:beforeAutospacing="0" w:after="0" w:afterAutospacing="0"/>
        <w:rPr>
          <w:color w:val="auto"/>
          <w:sz w:val="20"/>
          <w:szCs w:val="20"/>
        </w:rPr>
      </w:pPr>
    </w:p>
    <w:p w14:paraId="60BEC755" w14:textId="77777777" w:rsidR="00FE7010" w:rsidRPr="005C1942" w:rsidRDefault="00FE7010" w:rsidP="00B376F7">
      <w:pPr>
        <w:pStyle w:val="blackten1"/>
        <w:spacing w:before="0" w:beforeAutospacing="0" w:after="0" w:afterAutospacing="0"/>
        <w:rPr>
          <w:color w:val="auto"/>
          <w:sz w:val="20"/>
          <w:szCs w:val="20"/>
        </w:rPr>
      </w:pPr>
      <w:r w:rsidRPr="005C1942">
        <w:rPr>
          <w:color w:val="auto"/>
          <w:sz w:val="20"/>
          <w:szCs w:val="20"/>
        </w:rPr>
        <w:t>The physician will provide a written opinion as to whether the employee has any detected medical conditions which would place the employee at increased risk of material impairment of the employee's health from work in hazardous waste operations or emergency response, or from respirator use. It will include their recommended limitations upon the employee’s assigned work, the results of the medical examination and tests if requested by the employee, a statement that the employee has been informed by the physician of the results of the medical examination and any medical conditions which require further examination or treatment.</w:t>
      </w:r>
    </w:p>
    <w:p w14:paraId="11F1E864" w14:textId="77777777" w:rsidR="00F52924" w:rsidRDefault="00F52924" w:rsidP="00C87B8A">
      <w:pPr>
        <w:autoSpaceDE w:val="0"/>
        <w:autoSpaceDN w:val="0"/>
        <w:adjustRightInd w:val="0"/>
        <w:jc w:val="center"/>
        <w:rPr>
          <w:b/>
          <w:bCs/>
          <w:sz w:val="24"/>
          <w:szCs w:val="24"/>
        </w:rPr>
      </w:pPr>
    </w:p>
    <w:p w14:paraId="086CF602" w14:textId="77777777" w:rsidR="00F52924" w:rsidRDefault="00F52924">
      <w:pPr>
        <w:rPr>
          <w:b/>
          <w:bCs/>
          <w:sz w:val="24"/>
          <w:szCs w:val="24"/>
        </w:rPr>
      </w:pPr>
      <w:r>
        <w:rPr>
          <w:b/>
          <w:bCs/>
          <w:sz w:val="24"/>
          <w:szCs w:val="24"/>
        </w:rPr>
        <w:br w:type="page"/>
      </w:r>
    </w:p>
    <w:p w14:paraId="57266E9C" w14:textId="77777777" w:rsidR="006A02EC" w:rsidRPr="005C1942" w:rsidRDefault="00495C41" w:rsidP="00C87B8A">
      <w:pPr>
        <w:autoSpaceDE w:val="0"/>
        <w:autoSpaceDN w:val="0"/>
        <w:adjustRightInd w:val="0"/>
        <w:jc w:val="center"/>
        <w:rPr>
          <w:b/>
          <w:bCs/>
          <w:sz w:val="28"/>
          <w:szCs w:val="28"/>
        </w:rPr>
      </w:pPr>
      <w:r w:rsidRPr="005C1942">
        <w:rPr>
          <w:b/>
          <w:bCs/>
          <w:sz w:val="24"/>
          <w:szCs w:val="24"/>
        </w:rPr>
        <w:lastRenderedPageBreak/>
        <w:t>NCGS 95-129(1)</w:t>
      </w:r>
      <w:r w:rsidRPr="005C1942">
        <w:rPr>
          <w:b/>
          <w:sz w:val="24"/>
          <w:szCs w:val="24"/>
        </w:rPr>
        <w:t>—General Duty Clause</w:t>
      </w:r>
      <w:r w:rsidR="006A02EC" w:rsidRPr="005C1942">
        <w:rPr>
          <w:b/>
          <w:bCs/>
          <w:sz w:val="24"/>
          <w:szCs w:val="24"/>
        </w:rPr>
        <w:t>—Tuberculosis</w:t>
      </w:r>
    </w:p>
    <w:p w14:paraId="786E463D" w14:textId="77777777" w:rsidR="000461C7" w:rsidRPr="005C1942" w:rsidRDefault="000461C7"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i/>
        </w:rPr>
      </w:pPr>
    </w:p>
    <w:p w14:paraId="39897DC2" w14:textId="77777777" w:rsidR="005D440A" w:rsidRPr="005C1942" w:rsidRDefault="009C5639" w:rsidP="00B376F7">
      <w:pPr>
        <w:pStyle w:val="aSection"/>
        <w:ind w:left="0" w:firstLine="0"/>
        <w:jc w:val="left"/>
        <w:rPr>
          <w:b w:val="0"/>
          <w:i/>
          <w:sz w:val="20"/>
          <w:szCs w:val="20"/>
        </w:rPr>
      </w:pPr>
      <w:r>
        <w:rPr>
          <w:i/>
          <w:sz w:val="20"/>
          <w:szCs w:val="20"/>
        </w:rPr>
        <w:t>Scope/Application</w:t>
      </w:r>
      <w:proofErr w:type="gramStart"/>
      <w:r>
        <w:rPr>
          <w:i/>
          <w:sz w:val="20"/>
          <w:szCs w:val="20"/>
        </w:rPr>
        <w:t xml:space="preserve">: </w:t>
      </w:r>
      <w:r w:rsidR="005D440A" w:rsidRPr="005C1942">
        <w:rPr>
          <w:b w:val="0"/>
          <w:i/>
          <w:sz w:val="20"/>
          <w:szCs w:val="20"/>
        </w:rPr>
        <w:t xml:space="preserve"> The</w:t>
      </w:r>
      <w:proofErr w:type="gramEnd"/>
      <w:r w:rsidR="005D440A" w:rsidRPr="005C1942">
        <w:rPr>
          <w:b w:val="0"/>
          <w:i/>
          <w:sz w:val="20"/>
          <w:szCs w:val="20"/>
        </w:rPr>
        <w:t xml:space="preserve"> General Duty Clause is used only where there is no standard that applies to the </w:t>
      </w:r>
      <w:proofErr w:type="gramStart"/>
      <w:r w:rsidR="005D440A" w:rsidRPr="005C1942">
        <w:rPr>
          <w:b w:val="0"/>
          <w:i/>
          <w:sz w:val="20"/>
          <w:szCs w:val="20"/>
        </w:rPr>
        <w:t>particular hazard</w:t>
      </w:r>
      <w:proofErr w:type="gramEnd"/>
      <w:r w:rsidR="005D440A" w:rsidRPr="005C1942">
        <w:rPr>
          <w:b w:val="0"/>
          <w:i/>
          <w:sz w:val="20"/>
          <w:szCs w:val="20"/>
        </w:rPr>
        <w:t>. Employers can be cited for violation of the General Duty Clause if a recognized serious hazard exists in their workplace and the employer does not take reasonable steps to prevent or abate the hazard.</w:t>
      </w:r>
    </w:p>
    <w:p w14:paraId="6AAA4F05" w14:textId="77777777" w:rsidR="005D440A" w:rsidRPr="005C1942" w:rsidRDefault="005D440A" w:rsidP="00B376F7">
      <w:pPr>
        <w:pStyle w:val="aSection"/>
        <w:ind w:left="0" w:firstLine="0"/>
        <w:jc w:val="left"/>
        <w:rPr>
          <w:b w:val="0"/>
          <w:bCs w:val="0"/>
          <w:i/>
          <w:sz w:val="20"/>
          <w:szCs w:val="20"/>
        </w:rPr>
      </w:pPr>
    </w:p>
    <w:p w14:paraId="22A660F7" w14:textId="77777777" w:rsidR="005D440A" w:rsidRPr="005C1942" w:rsidRDefault="005D440A" w:rsidP="00B376F7">
      <w:pPr>
        <w:rPr>
          <w:i/>
        </w:rPr>
      </w:pPr>
      <w:r w:rsidRPr="005C1942">
        <w:rPr>
          <w:i/>
        </w:rPr>
        <w:t xml:space="preserve">The following elements are necessary to prove a violation of the </w:t>
      </w:r>
      <w:r w:rsidRPr="005C1942">
        <w:rPr>
          <w:bCs/>
          <w:i/>
        </w:rPr>
        <w:t>NCGS 95-129(1)</w:t>
      </w:r>
      <w:r w:rsidRPr="005C1942">
        <w:rPr>
          <w:i/>
        </w:rPr>
        <w:t xml:space="preserve">—General Duty Clause: </w:t>
      </w:r>
    </w:p>
    <w:p w14:paraId="63E297A7" w14:textId="77777777" w:rsidR="005D440A" w:rsidRPr="005C1942" w:rsidRDefault="005D440A" w:rsidP="005F2CC9">
      <w:pPr>
        <w:numPr>
          <w:ilvl w:val="0"/>
          <w:numId w:val="272"/>
        </w:numPr>
        <w:ind w:left="720"/>
      </w:pPr>
      <w:r w:rsidRPr="005C1942">
        <w:rPr>
          <w:i/>
          <w:iCs/>
        </w:rPr>
        <w:t>The employer failed to keep the workplace free of a hazard to which employees of that employer were exposed;</w:t>
      </w:r>
    </w:p>
    <w:p w14:paraId="06E0DD27" w14:textId="77777777" w:rsidR="005D440A" w:rsidRPr="005C1942" w:rsidRDefault="005D440A" w:rsidP="005F2CC9">
      <w:pPr>
        <w:numPr>
          <w:ilvl w:val="0"/>
          <w:numId w:val="272"/>
        </w:numPr>
        <w:ind w:left="720"/>
      </w:pPr>
      <w:r w:rsidRPr="005C1942">
        <w:rPr>
          <w:i/>
          <w:iCs/>
        </w:rPr>
        <w:t>The hazard was recognized;</w:t>
      </w:r>
    </w:p>
    <w:p w14:paraId="7B90E1D4" w14:textId="77777777" w:rsidR="005D440A" w:rsidRPr="005C1942" w:rsidRDefault="005D440A" w:rsidP="005F2CC9">
      <w:pPr>
        <w:numPr>
          <w:ilvl w:val="0"/>
          <w:numId w:val="272"/>
        </w:numPr>
        <w:ind w:left="720"/>
      </w:pPr>
      <w:r w:rsidRPr="005C1942">
        <w:rPr>
          <w:i/>
          <w:iCs/>
        </w:rPr>
        <w:t>The hazard was causing or was likely to cause death or serious physical harm; and</w:t>
      </w:r>
    </w:p>
    <w:p w14:paraId="003478DB" w14:textId="77777777" w:rsidR="005D440A" w:rsidRPr="005C1942" w:rsidRDefault="005D440A" w:rsidP="005F2CC9">
      <w:pPr>
        <w:numPr>
          <w:ilvl w:val="0"/>
          <w:numId w:val="272"/>
        </w:numPr>
        <w:ind w:left="720"/>
      </w:pPr>
      <w:r w:rsidRPr="005C1942">
        <w:rPr>
          <w:i/>
          <w:iCs/>
        </w:rPr>
        <w:t>There was a feasible and useful method to correct the hazard.</w:t>
      </w:r>
    </w:p>
    <w:p w14:paraId="780D2054" w14:textId="77777777" w:rsidR="009C2F48" w:rsidRPr="005C1942" w:rsidRDefault="009C2F48" w:rsidP="00B376F7">
      <w:pPr>
        <w:pStyle w:val="aSection"/>
        <w:ind w:left="0" w:firstLine="0"/>
        <w:jc w:val="left"/>
        <w:rPr>
          <w:b w:val="0"/>
          <w:bCs w:val="0"/>
          <w:i/>
          <w:sz w:val="20"/>
          <w:szCs w:val="20"/>
        </w:rPr>
      </w:pPr>
    </w:p>
    <w:p w14:paraId="2A9E2E41" w14:textId="77777777" w:rsidR="002830CB" w:rsidRPr="005C1942" w:rsidRDefault="002830CB" w:rsidP="00B376F7">
      <w:pPr>
        <w:pStyle w:val="aSection"/>
        <w:ind w:left="0" w:firstLine="0"/>
        <w:jc w:val="left"/>
        <w:rPr>
          <w:b w:val="0"/>
          <w:i/>
          <w:sz w:val="20"/>
          <w:szCs w:val="20"/>
        </w:rPr>
      </w:pPr>
      <w:r w:rsidRPr="005C1942">
        <w:rPr>
          <w:i/>
          <w:sz w:val="20"/>
          <w:szCs w:val="20"/>
        </w:rPr>
        <w:t>Note:</w:t>
      </w:r>
      <w:r w:rsidRPr="005C1942">
        <w:rPr>
          <w:b w:val="0"/>
          <w:i/>
          <w:sz w:val="20"/>
          <w:szCs w:val="20"/>
        </w:rPr>
        <w:t xml:space="preserve"> A Respiratory Protection Program meeting the requirements of 29 CFR 1910.134</w:t>
      </w:r>
      <w:r w:rsidR="005D440A" w:rsidRPr="005C1942">
        <w:rPr>
          <w:i/>
          <w:sz w:val="20"/>
          <w:szCs w:val="20"/>
        </w:rPr>
        <w:t>—</w:t>
      </w:r>
      <w:r w:rsidR="005D440A" w:rsidRPr="005C1942">
        <w:rPr>
          <w:b w:val="0"/>
          <w:i/>
          <w:sz w:val="20"/>
          <w:szCs w:val="20"/>
        </w:rPr>
        <w:t>Respiratory Protection</w:t>
      </w:r>
      <w:r w:rsidRPr="005C1942">
        <w:rPr>
          <w:b w:val="0"/>
          <w:i/>
          <w:sz w:val="20"/>
          <w:szCs w:val="20"/>
        </w:rPr>
        <w:t xml:space="preserve"> may be required if respirators are used in preventing tuberculosis exposures. Employers can be cited for violation of </w:t>
      </w:r>
      <w:r w:rsidRPr="005C1942">
        <w:rPr>
          <w:b w:val="0"/>
          <w:bCs w:val="0"/>
          <w:i/>
          <w:sz w:val="20"/>
          <w:szCs w:val="20"/>
        </w:rPr>
        <w:t>NCGS 95-129(1)</w:t>
      </w:r>
      <w:r w:rsidR="007A1691" w:rsidRPr="005C1942">
        <w:rPr>
          <w:b w:val="0"/>
          <w:i/>
          <w:sz w:val="20"/>
          <w:szCs w:val="20"/>
        </w:rPr>
        <w:t>—General Duty Clause</w:t>
      </w:r>
      <w:r w:rsidRPr="005C1942">
        <w:rPr>
          <w:b w:val="0"/>
          <w:i/>
          <w:sz w:val="20"/>
          <w:szCs w:val="20"/>
        </w:rPr>
        <w:t xml:space="preserve"> if a recognized serious hazard exists in their workplace and the employer does not take reasonable steps to prevent or abate the hazard.</w:t>
      </w:r>
    </w:p>
    <w:p w14:paraId="11613F85" w14:textId="77777777" w:rsidR="002830CB" w:rsidRPr="005C1942" w:rsidRDefault="002830CB" w:rsidP="00B376F7">
      <w:pPr>
        <w:pStyle w:val="aSection"/>
        <w:ind w:left="0" w:firstLine="0"/>
        <w:jc w:val="left"/>
        <w:rPr>
          <w:bCs w:val="0"/>
          <w:i/>
          <w:sz w:val="20"/>
          <w:szCs w:val="20"/>
        </w:rPr>
      </w:pPr>
    </w:p>
    <w:p w14:paraId="5ACE84DE" w14:textId="77777777" w:rsidR="005D440A" w:rsidRPr="005C1942" w:rsidRDefault="00136EA8" w:rsidP="00B376F7">
      <w:pPr>
        <w:pStyle w:val="aSection"/>
        <w:ind w:left="0" w:firstLine="0"/>
        <w:jc w:val="left"/>
        <w:rPr>
          <w:b w:val="0"/>
          <w:i/>
          <w:sz w:val="20"/>
          <w:szCs w:val="20"/>
        </w:rPr>
      </w:pPr>
      <w:r w:rsidRPr="005C1942">
        <w:rPr>
          <w:bCs w:val="0"/>
          <w:i/>
          <w:sz w:val="20"/>
          <w:szCs w:val="20"/>
        </w:rPr>
        <w:t>Example P</w:t>
      </w:r>
      <w:r w:rsidR="002830CB" w:rsidRPr="005C1942">
        <w:rPr>
          <w:bCs w:val="0"/>
          <w:i/>
          <w:sz w:val="20"/>
          <w:szCs w:val="20"/>
        </w:rPr>
        <w:t>lan</w:t>
      </w:r>
      <w:r w:rsidRPr="005C1942">
        <w:rPr>
          <w:bCs w:val="0"/>
          <w:i/>
          <w:sz w:val="20"/>
          <w:szCs w:val="20"/>
        </w:rPr>
        <w:t>:</w:t>
      </w:r>
      <w:r w:rsidRPr="005C1942">
        <w:rPr>
          <w:b w:val="0"/>
          <w:bCs w:val="0"/>
          <w:i/>
          <w:sz w:val="20"/>
          <w:szCs w:val="20"/>
        </w:rPr>
        <w:t xml:space="preserve"> The following</w:t>
      </w:r>
      <w:r w:rsidR="003478AD" w:rsidRPr="005C1942">
        <w:rPr>
          <w:b w:val="0"/>
          <w:bCs w:val="0"/>
          <w:i/>
          <w:sz w:val="20"/>
          <w:szCs w:val="20"/>
        </w:rPr>
        <w:t xml:space="preserve"> </w:t>
      </w:r>
      <w:r w:rsidR="006A02EC" w:rsidRPr="005C1942">
        <w:rPr>
          <w:b w:val="0"/>
          <w:bCs w:val="0"/>
          <w:i/>
          <w:sz w:val="20"/>
          <w:szCs w:val="20"/>
        </w:rPr>
        <w:t xml:space="preserve">example </w:t>
      </w:r>
      <w:r w:rsidR="002830CB" w:rsidRPr="005C1942">
        <w:rPr>
          <w:b w:val="0"/>
          <w:bCs w:val="0"/>
          <w:i/>
          <w:sz w:val="20"/>
          <w:szCs w:val="20"/>
        </w:rPr>
        <w:t xml:space="preserve">plan </w:t>
      </w:r>
      <w:r w:rsidR="003478AD" w:rsidRPr="005C1942">
        <w:rPr>
          <w:b w:val="0"/>
          <w:bCs w:val="0"/>
          <w:i/>
          <w:sz w:val="20"/>
          <w:szCs w:val="20"/>
        </w:rPr>
        <w:t>is</w:t>
      </w:r>
      <w:r w:rsidR="006A02EC" w:rsidRPr="005C1942">
        <w:rPr>
          <w:b w:val="0"/>
          <w:bCs w:val="0"/>
          <w:i/>
          <w:sz w:val="20"/>
          <w:szCs w:val="20"/>
        </w:rPr>
        <w:t xml:space="preserve"> for </w:t>
      </w:r>
      <w:r w:rsidR="00C630B4" w:rsidRPr="005C1942">
        <w:rPr>
          <w:b w:val="0"/>
          <w:bCs w:val="0"/>
          <w:i/>
          <w:sz w:val="20"/>
          <w:szCs w:val="20"/>
        </w:rPr>
        <w:t xml:space="preserve">managing </w:t>
      </w:r>
      <w:r w:rsidR="000461C7" w:rsidRPr="005C1942">
        <w:rPr>
          <w:b w:val="0"/>
          <w:bCs w:val="0"/>
          <w:i/>
          <w:sz w:val="20"/>
          <w:szCs w:val="20"/>
        </w:rPr>
        <w:t>and preventing employee exp</w:t>
      </w:r>
      <w:r w:rsidR="002830CB" w:rsidRPr="005C1942">
        <w:rPr>
          <w:b w:val="0"/>
          <w:bCs w:val="0"/>
          <w:i/>
          <w:sz w:val="20"/>
          <w:szCs w:val="20"/>
        </w:rPr>
        <w:t xml:space="preserve">osures in the workplace and may </w:t>
      </w:r>
      <w:r w:rsidR="000461C7" w:rsidRPr="005C1942">
        <w:rPr>
          <w:b w:val="0"/>
          <w:bCs w:val="0"/>
          <w:i/>
          <w:sz w:val="20"/>
          <w:szCs w:val="20"/>
        </w:rPr>
        <w:t xml:space="preserve">be modified to </w:t>
      </w:r>
      <w:r w:rsidR="002830CB" w:rsidRPr="005C1942">
        <w:rPr>
          <w:b w:val="0"/>
          <w:bCs w:val="0"/>
          <w:i/>
          <w:sz w:val="20"/>
          <w:szCs w:val="20"/>
        </w:rPr>
        <w:t>be site-specific to the organization.</w:t>
      </w:r>
      <w:r w:rsidR="000461C7" w:rsidRPr="005C1942">
        <w:rPr>
          <w:b w:val="0"/>
          <w:bCs w:val="0"/>
          <w:i/>
          <w:sz w:val="20"/>
          <w:szCs w:val="20"/>
        </w:rPr>
        <w:t xml:space="preserve"> </w:t>
      </w:r>
      <w:r w:rsidR="005D440A" w:rsidRPr="005C1942">
        <w:rPr>
          <w:b w:val="0"/>
          <w:bCs w:val="0"/>
          <w:i/>
          <w:sz w:val="20"/>
          <w:szCs w:val="20"/>
        </w:rPr>
        <w:t xml:space="preserve">There </w:t>
      </w:r>
      <w:r w:rsidR="005D440A" w:rsidRPr="005C1942">
        <w:rPr>
          <w:b w:val="0"/>
          <w:i/>
          <w:sz w:val="20"/>
          <w:szCs w:val="20"/>
        </w:rPr>
        <w:t>is currently no standard for tuberculosis so there is no requirement for a written program. It has been put into writing as a “best practice”.</w:t>
      </w:r>
    </w:p>
    <w:p w14:paraId="3FCC114A" w14:textId="77777777" w:rsidR="002830CB" w:rsidRPr="005C1942" w:rsidRDefault="002830CB" w:rsidP="00B376F7">
      <w:pPr>
        <w:pStyle w:val="aSection"/>
        <w:ind w:left="0" w:firstLine="0"/>
        <w:jc w:val="left"/>
        <w:rPr>
          <w:b w:val="0"/>
          <w:i/>
          <w:sz w:val="20"/>
          <w:szCs w:val="20"/>
        </w:rPr>
      </w:pPr>
    </w:p>
    <w:p w14:paraId="12C01927" w14:textId="77777777" w:rsidR="00BE45F1" w:rsidRPr="005C1942" w:rsidRDefault="00BE45F1" w:rsidP="00C87B8A">
      <w:pPr>
        <w:jc w:val="center"/>
        <w:rPr>
          <w:sz w:val="28"/>
          <w:szCs w:val="28"/>
        </w:rPr>
      </w:pPr>
      <w:r w:rsidRPr="005C1942">
        <w:rPr>
          <w:b/>
          <w:bCs/>
          <w:sz w:val="28"/>
          <w:szCs w:val="28"/>
        </w:rPr>
        <w:t>Tuberculosis Infection Control Plan</w:t>
      </w:r>
    </w:p>
    <w:p w14:paraId="6E91BBC4" w14:textId="77777777" w:rsidR="00BE45F1" w:rsidRPr="005C1942" w:rsidRDefault="00BE45F1" w:rsidP="00B376F7">
      <w:pPr>
        <w:rPr>
          <w:i/>
        </w:rPr>
      </w:pPr>
    </w:p>
    <w:p w14:paraId="67DD3CCC" w14:textId="77777777" w:rsidR="00BE45F1" w:rsidRPr="005C1942" w:rsidRDefault="00BE45F1" w:rsidP="00B376F7">
      <w:r w:rsidRPr="005C1942">
        <w:rPr>
          <w:rStyle w:val="Strong"/>
          <w:i/>
        </w:rPr>
        <w:t>Mycobacterium tuberculosis</w:t>
      </w:r>
      <w:r w:rsidRPr="005C1942">
        <w:t>: T</w:t>
      </w:r>
      <w:r w:rsidR="00CA5580" w:rsidRPr="005C1942">
        <w:t xml:space="preserve">uberculosis (TB) </w:t>
      </w:r>
      <w:r w:rsidRPr="005C1942">
        <w:t xml:space="preserve">is caused by the bacteria </w:t>
      </w:r>
      <w:r w:rsidRPr="005C1942">
        <w:rPr>
          <w:rStyle w:val="Emphasis"/>
        </w:rPr>
        <w:t>Mycobacterium tuberculosis</w:t>
      </w:r>
      <w:r w:rsidRPr="005C1942">
        <w:t xml:space="preserve"> and is spread by airborne droplets generated when a person with TB disease coughs, speaks, sings, sneezes, etc. Infection occurs when a susceptible person inhales droplet nuclei containing the bacteria, which then </w:t>
      </w:r>
      <w:proofErr w:type="gramStart"/>
      <w:r w:rsidRPr="005C1942">
        <w:t>become</w:t>
      </w:r>
      <w:proofErr w:type="gramEnd"/>
      <w:r w:rsidRPr="005C1942">
        <w:t xml:space="preserve"> established in the body. </w:t>
      </w:r>
      <w:r w:rsidRPr="005C1942">
        <w:br/>
      </w:r>
      <w:r w:rsidRPr="005C1942">
        <w:br/>
      </w:r>
      <w:bookmarkStart w:id="371" w:name="MDRTB"/>
      <w:bookmarkEnd w:id="371"/>
      <w:r w:rsidRPr="005C1942">
        <w:t>An additional hazard is now present because of multidrug-resistant (MDR) TB. MDR organisms are resistant to the drugs that are normally used to treat TB, such as isoniazid and rifampin. The course of treatment when treating MDR TB increases from six months to 18–24 months, and the cure rate decreases from nearly 100 percent to less than 60 percent. Mortality among patients with MDR TB can be high.</w:t>
      </w:r>
    </w:p>
    <w:p w14:paraId="2D723BD9" w14:textId="77777777" w:rsidR="00BE45F1" w:rsidRPr="005C1942" w:rsidRDefault="00BE45F1" w:rsidP="00B376F7"/>
    <w:p w14:paraId="126EB03A" w14:textId="77777777" w:rsidR="00BE45F1" w:rsidRPr="005C1942" w:rsidRDefault="00BE45F1" w:rsidP="00B376F7">
      <w:bookmarkStart w:id="372" w:name="1"/>
      <w:bookmarkEnd w:id="372"/>
      <w:r w:rsidRPr="005C1942">
        <w:rPr>
          <w:b/>
        </w:rPr>
        <w:t xml:space="preserve">Policies and Program Administration </w:t>
      </w:r>
      <w:r w:rsidRPr="005C1942">
        <w:rPr>
          <w:b/>
        </w:rPr>
        <w:br/>
      </w:r>
      <w:r w:rsidRPr="005C1942">
        <w:br/>
      </w:r>
      <w:r w:rsidRPr="005C1942">
        <w:rPr>
          <w:bCs/>
        </w:rPr>
        <w:t>We</w:t>
      </w:r>
      <w:r w:rsidRPr="005C1942">
        <w:t xml:space="preserve"> maintain, review and update the infection control plan (ICP) at least annually, and whenever necessary to reflect new or modified tasks, procedures and engineering controls* that affect occupational exposure. The ICP is also updated to reflect new or revised employee positions with occupational exposure. </w:t>
      </w:r>
      <w:r w:rsidRPr="005C1942">
        <w:br/>
      </w:r>
      <w:r w:rsidRPr="005C1942">
        <w:br/>
        <w:t>This facility has had ________ cases of confirmed TB in the last 12 months.</w:t>
      </w:r>
      <w:r w:rsidRPr="005C1942">
        <w:br/>
      </w:r>
      <w:r w:rsidRPr="005C1942">
        <w:br/>
        <w:t xml:space="preserve">(b) This facility is located in __________ County, which has reported cases of TB in the last 12-month reporting period. </w:t>
      </w:r>
      <w:r w:rsidRPr="005C1942">
        <w:br/>
      </w:r>
      <w:r w:rsidRPr="005C1942">
        <w:br/>
      </w:r>
      <w:r w:rsidRPr="005C1942">
        <w:rPr>
          <w:b/>
          <w:bCs/>
        </w:rPr>
        <w:t xml:space="preserve">Employee Exposure Determination </w:t>
      </w:r>
      <w:r w:rsidRPr="005C1942">
        <w:br/>
      </w:r>
      <w:r w:rsidRPr="005C1942">
        <w:br/>
        <w:t>ALL employees in the following job classifications have or may have occupational exposure to TB:</w:t>
      </w:r>
    </w:p>
    <w:p w14:paraId="3B6B63FB" w14:textId="77777777" w:rsidR="00BE45F1" w:rsidRPr="005C1942" w:rsidRDefault="00BE45F1" w:rsidP="00B376F7"/>
    <w:p w14:paraId="21E775E4" w14:textId="77777777" w:rsidR="00BE45F1" w:rsidRPr="005C1942" w:rsidRDefault="00BE45F1" w:rsidP="00B376F7">
      <w:pPr>
        <w:rPr>
          <w:b/>
        </w:rPr>
      </w:pPr>
      <w:r w:rsidRPr="005C1942">
        <w:rPr>
          <w:b/>
        </w:rPr>
        <w:t>Job Title</w:t>
      </w:r>
    </w:p>
    <w:p w14:paraId="47A28046" w14:textId="77777777" w:rsidR="00BE45F1" w:rsidRPr="005C1942" w:rsidRDefault="00BE45F1" w:rsidP="00B376F7">
      <w:r w:rsidRPr="005C1942">
        <w:t>____________________________________________________________________________________________________________________________________________________________________________________________</w:t>
      </w:r>
    </w:p>
    <w:p w14:paraId="401FCC1B" w14:textId="77777777" w:rsidR="00BE45F1" w:rsidRPr="005C1942" w:rsidRDefault="00BE45F1" w:rsidP="00B376F7">
      <w:r w:rsidRPr="005C1942">
        <w:t>______________________________________________________________________________________________</w:t>
      </w:r>
    </w:p>
    <w:p w14:paraId="1EE5F703" w14:textId="77777777" w:rsidR="00BE45F1" w:rsidRPr="005C1942" w:rsidRDefault="00BE45F1" w:rsidP="00B376F7"/>
    <w:p w14:paraId="7741E156" w14:textId="77777777" w:rsidR="00BE45F1" w:rsidRPr="005C1942" w:rsidRDefault="00BE45F1" w:rsidP="00B376F7">
      <w:r w:rsidRPr="005C1942">
        <w:t>Employees in the following job classifications have or may have exposure to TB when they are performing the listed tasks and procedures:</w:t>
      </w:r>
    </w:p>
    <w:p w14:paraId="356EA9BD" w14:textId="77777777" w:rsidR="00BE45F1" w:rsidRPr="005C1942" w:rsidRDefault="00BE45F1" w:rsidP="00B376F7"/>
    <w:p w14:paraId="7172771F" w14:textId="77777777" w:rsidR="00BE45F1" w:rsidRPr="005C1942" w:rsidRDefault="00BE45F1" w:rsidP="00B376F7">
      <w:pPr>
        <w:rPr>
          <w:b/>
        </w:rPr>
      </w:pPr>
      <w:r w:rsidRPr="005C1942">
        <w:rPr>
          <w:b/>
        </w:rPr>
        <w:lastRenderedPageBreak/>
        <w:t>Job Title</w:t>
      </w:r>
      <w:r w:rsidRPr="005C1942">
        <w:rPr>
          <w:b/>
        </w:rPr>
        <w:tab/>
      </w:r>
      <w:r w:rsidRPr="005C1942">
        <w:rPr>
          <w:b/>
        </w:rPr>
        <w:tab/>
      </w:r>
      <w:r w:rsidRPr="005C1942">
        <w:rPr>
          <w:b/>
        </w:rPr>
        <w:tab/>
      </w:r>
      <w:r w:rsidRPr="005C1942">
        <w:rPr>
          <w:b/>
        </w:rPr>
        <w:tab/>
        <w:t>Tasks/Procedures</w:t>
      </w:r>
    </w:p>
    <w:p w14:paraId="4F50DAB2" w14:textId="77777777" w:rsidR="00BE45F1" w:rsidRPr="005C1942" w:rsidRDefault="00BE45F1" w:rsidP="00B376F7">
      <w:r w:rsidRPr="005C1942">
        <w:t>______________________________________________________________________________________________</w:t>
      </w:r>
    </w:p>
    <w:p w14:paraId="6BE2B102" w14:textId="77777777" w:rsidR="00BE45F1" w:rsidRPr="005C1942" w:rsidRDefault="00BE45F1" w:rsidP="00B376F7">
      <w:r w:rsidRPr="005C1942">
        <w:t>______________________________________________________________________________________________</w:t>
      </w:r>
    </w:p>
    <w:p w14:paraId="72AD8B77" w14:textId="77777777" w:rsidR="00BE45F1" w:rsidRPr="005C1942" w:rsidRDefault="00BE45F1" w:rsidP="00B376F7"/>
    <w:p w14:paraId="06CC4A3F" w14:textId="77777777" w:rsidR="00BE45F1" w:rsidRPr="005C1942" w:rsidRDefault="00BE45F1" w:rsidP="00B376F7">
      <w:pPr>
        <w:keepNext/>
        <w:keepLines/>
      </w:pPr>
      <w:r w:rsidRPr="005C1942">
        <w:rPr>
          <w:b/>
          <w:bCs/>
        </w:rPr>
        <w:t>Employee Notification of TB Hazard</w:t>
      </w:r>
      <w:r w:rsidR="00812F9A" w:rsidRPr="005C1942">
        <w:rPr>
          <w:b/>
          <w:bCs/>
        </w:rPr>
        <w:t>s</w:t>
      </w:r>
      <w:r w:rsidRPr="005C1942">
        <w:br/>
      </w:r>
      <w:r w:rsidRPr="005C1942">
        <w:br/>
        <w:t>We use the following procedures to ensure that all employees with job tasks that offer potential for occupational exposure are informed of the hazard and take proper precautions against exposure to TB.</w:t>
      </w:r>
    </w:p>
    <w:p w14:paraId="664909A8" w14:textId="77777777" w:rsidR="00BE45F1" w:rsidRPr="005C1942" w:rsidRDefault="00BE45F1" w:rsidP="00B376F7"/>
    <w:p w14:paraId="1B0469C5" w14:textId="77777777" w:rsidR="00BE45F1" w:rsidRPr="005C1942" w:rsidRDefault="00BE45F1" w:rsidP="00B376F7">
      <w:pPr>
        <w:rPr>
          <w:b/>
        </w:rPr>
      </w:pPr>
      <w:r w:rsidRPr="005C1942">
        <w:rPr>
          <w:b/>
        </w:rPr>
        <w:t>Procedures</w:t>
      </w:r>
    </w:p>
    <w:p w14:paraId="135A6816" w14:textId="77777777" w:rsidR="00BE45F1" w:rsidRPr="005C1942" w:rsidRDefault="00BE45F1" w:rsidP="00B376F7">
      <w:r w:rsidRPr="005C1942">
        <w:t>____________________________________________________________________________________________________________________________________________________________________________________________</w:t>
      </w:r>
    </w:p>
    <w:p w14:paraId="0E57CC57" w14:textId="77777777" w:rsidR="00BE45F1" w:rsidRPr="005C1942" w:rsidRDefault="00BE45F1" w:rsidP="00B376F7">
      <w:r w:rsidRPr="005C1942">
        <w:t>______________________________________________________________________________________________</w:t>
      </w:r>
    </w:p>
    <w:p w14:paraId="5946EFDC" w14:textId="77777777" w:rsidR="00BE45F1" w:rsidRPr="005C1942" w:rsidRDefault="00BE45F1" w:rsidP="00B376F7">
      <w:r w:rsidRPr="005C1942">
        <w:br/>
      </w:r>
      <w:r w:rsidR="00CA5580" w:rsidRPr="005C1942">
        <w:t>_________________</w:t>
      </w:r>
      <w:r w:rsidRPr="005C1942">
        <w:t>________ maintains contact with all outside contractors who provide temporary or contract employees who may incur occupational exposure. This allows the contractor to institute precautions to protect his or her employees. Theses contractors are informed of the TB hazard and the facility’s procedures for protecting themselves from exposure.</w:t>
      </w:r>
    </w:p>
    <w:p w14:paraId="116CA4FD" w14:textId="77777777" w:rsidR="00BE45F1" w:rsidRPr="005C1942" w:rsidRDefault="00BE45F1" w:rsidP="00B376F7"/>
    <w:p w14:paraId="10023E21" w14:textId="77777777" w:rsidR="00BE45F1" w:rsidRPr="005C1942" w:rsidRDefault="00BE45F1" w:rsidP="00B376F7">
      <w:pPr>
        <w:rPr>
          <w:b/>
        </w:rPr>
      </w:pPr>
      <w:r w:rsidRPr="005C1942">
        <w:rPr>
          <w:b/>
        </w:rPr>
        <w:t>Procedures</w:t>
      </w:r>
    </w:p>
    <w:p w14:paraId="41161EA7" w14:textId="77777777" w:rsidR="00BE45F1" w:rsidRPr="005C1942" w:rsidRDefault="00BE45F1" w:rsidP="00B376F7">
      <w:r w:rsidRPr="005C1942">
        <w:t>______________________________________________________________________________________________</w:t>
      </w:r>
    </w:p>
    <w:p w14:paraId="08A2BC05" w14:textId="77777777" w:rsidR="00BE45F1" w:rsidRPr="005C1942" w:rsidRDefault="00BE45F1" w:rsidP="00B376F7">
      <w:r w:rsidRPr="005C1942">
        <w:t>______________________________________________________________________________________________</w:t>
      </w:r>
    </w:p>
    <w:p w14:paraId="6613CD01" w14:textId="77777777" w:rsidR="00732CA0" w:rsidRPr="005C1942" w:rsidRDefault="00BE45F1" w:rsidP="00B376F7">
      <w:r w:rsidRPr="005C1942">
        <w:br/>
        <w:t>Employee exposure in AFB isolation rooms is minimized by combining tasks the amount of time an employee spends in an AFB isolation room is minimized by</w:t>
      </w:r>
      <w:r w:rsidR="00CA5580" w:rsidRPr="005C1942">
        <w:t>:</w:t>
      </w:r>
      <w:r w:rsidRPr="005C1942">
        <w:t xml:space="preserve"> </w:t>
      </w:r>
      <w:r w:rsidR="00732CA0" w:rsidRPr="005C1942">
        <w:t>____________________________________________________________________________________________________________________________________________________________________________________________</w:t>
      </w:r>
    </w:p>
    <w:p w14:paraId="20AC7A41" w14:textId="77777777" w:rsidR="00732CA0" w:rsidRPr="005C1942" w:rsidRDefault="00732CA0" w:rsidP="00B376F7">
      <w:r w:rsidRPr="005C1942">
        <w:t>______________________________________________________________________________________________</w:t>
      </w:r>
    </w:p>
    <w:p w14:paraId="13DACFC1" w14:textId="77777777" w:rsidR="00BE45F1" w:rsidRPr="005C1942" w:rsidRDefault="00BE45F1" w:rsidP="00B376F7"/>
    <w:p w14:paraId="4C60E52C" w14:textId="77777777" w:rsidR="00BE45F1" w:rsidRPr="005C1942" w:rsidRDefault="00BE45F1" w:rsidP="00B376F7">
      <w:pPr>
        <w:rPr>
          <w:b/>
        </w:rPr>
      </w:pPr>
      <w:r w:rsidRPr="005C1942">
        <w:rPr>
          <w:b/>
        </w:rPr>
        <w:t>Procedures</w:t>
      </w:r>
    </w:p>
    <w:p w14:paraId="3C449C74" w14:textId="77777777" w:rsidR="00732CA0" w:rsidRPr="005C1942" w:rsidRDefault="00732CA0" w:rsidP="00B376F7">
      <w:r w:rsidRPr="005C1942">
        <w:t>____________________________________________________________________________________________________________________________________________________________________________________________</w:t>
      </w:r>
    </w:p>
    <w:p w14:paraId="2F32F551" w14:textId="77777777" w:rsidR="00732CA0" w:rsidRPr="005C1942" w:rsidRDefault="00732CA0" w:rsidP="00B376F7">
      <w:r w:rsidRPr="005C1942">
        <w:t>______________________________________________________________________________________________</w:t>
      </w:r>
    </w:p>
    <w:p w14:paraId="50FA02D6" w14:textId="77777777" w:rsidR="00732CA0" w:rsidRPr="005C1942" w:rsidRDefault="00BE45F1" w:rsidP="00B376F7">
      <w:r w:rsidRPr="005C1942">
        <w:br/>
        <w:t xml:space="preserve"> _____</w:t>
      </w:r>
      <w:r w:rsidR="00CA5580" w:rsidRPr="005C1942">
        <w:t>_____________</w:t>
      </w:r>
      <w:r w:rsidRPr="005C1942">
        <w:t xml:space="preserve">______ uses the following procedures, minimizing the number of workers entering AFB isolation rooms: </w:t>
      </w:r>
      <w:r w:rsidRPr="005C1942">
        <w:br/>
      </w:r>
      <w:r w:rsidR="00732CA0" w:rsidRPr="005C1942">
        <w:t>____________________________________________________________________________________________________________________________________________________________________________________________</w:t>
      </w:r>
    </w:p>
    <w:p w14:paraId="224BA07D" w14:textId="77777777" w:rsidR="00732CA0" w:rsidRPr="005C1942" w:rsidRDefault="00732CA0" w:rsidP="00B376F7">
      <w:r w:rsidRPr="005C1942">
        <w:t>______________________________________________________________________________________________</w:t>
      </w:r>
    </w:p>
    <w:p w14:paraId="4A589F98" w14:textId="77777777" w:rsidR="00BE45F1" w:rsidRPr="005C1942" w:rsidRDefault="00BE45F1" w:rsidP="00B376F7">
      <w:r w:rsidRPr="005C1942">
        <w:br/>
        <w:t xml:space="preserve"> ____</w:t>
      </w:r>
      <w:r w:rsidR="00CA5580" w:rsidRPr="005C1942">
        <w:t>_________________</w:t>
      </w:r>
      <w:r w:rsidRPr="005C1942">
        <w:t xml:space="preserve">______ utilizes the following procedures to delay transport or relocation within the facility until the individual is considered noninfectious: </w:t>
      </w:r>
      <w:r w:rsidRPr="005C1942">
        <w:br/>
        <w:t>____________________________________________________________________________________________________________________________________________________________________________________________</w:t>
      </w:r>
    </w:p>
    <w:p w14:paraId="44EF6F4C" w14:textId="77777777" w:rsidR="00BE45F1" w:rsidRPr="005C1942" w:rsidRDefault="00BE45F1" w:rsidP="00B376F7">
      <w:r w:rsidRPr="005C1942">
        <w:t>______________________________________________________________________________________________</w:t>
      </w:r>
    </w:p>
    <w:p w14:paraId="308D91B9" w14:textId="77777777" w:rsidR="00BE45F1" w:rsidRPr="005C1942" w:rsidRDefault="00BE45F1" w:rsidP="00B376F7">
      <w:r w:rsidRPr="005C1942">
        <w:br/>
        <w:t xml:space="preserve">Services are provided in the patient’s room whenever feasible such as portable X-ray and (list other services provided in the patient’s room to minimize exposure) </w:t>
      </w:r>
      <w:r w:rsidRPr="005C1942">
        <w:br/>
      </w:r>
      <w:r w:rsidRPr="005C1942">
        <w:br/>
        <w:t>____________________________________________________________________________________________________________________________________________________________________________________________</w:t>
      </w:r>
    </w:p>
    <w:p w14:paraId="421C3B40" w14:textId="77777777" w:rsidR="00732CA0" w:rsidRPr="005C1942" w:rsidRDefault="00BE45F1" w:rsidP="00B376F7">
      <w:r w:rsidRPr="005C1942">
        <w:t>______________________________________________________________________________________________</w:t>
      </w:r>
      <w:r w:rsidR="00732CA0" w:rsidRPr="005C1942">
        <w:t xml:space="preserve"> </w:t>
      </w:r>
    </w:p>
    <w:p w14:paraId="5019E64F" w14:textId="77777777" w:rsidR="00732CA0" w:rsidRPr="005C1942" w:rsidRDefault="00732CA0" w:rsidP="00B376F7"/>
    <w:p w14:paraId="0CA5394C" w14:textId="77777777" w:rsidR="00732CA0" w:rsidRPr="005C1942" w:rsidRDefault="00BE45F1" w:rsidP="00B376F7">
      <w:r w:rsidRPr="005C1942">
        <w:t>This facility uses (list the type of engineering controls in use—properly fitted masks or valveless respirators for the patient to be masked o</w:t>
      </w:r>
      <w:r w:rsidR="00CA5580" w:rsidRPr="005C1942">
        <w:t>r portable containment devices) on individuals with suspected or confirmed infectious TB when it is necessary to transport or relocate the individual:</w:t>
      </w:r>
      <w:r w:rsidRPr="005C1942">
        <w:br/>
      </w:r>
      <w:r w:rsidR="00732CA0" w:rsidRPr="005C1942">
        <w:t>______________________________________________________________________________________________</w:t>
      </w:r>
    </w:p>
    <w:p w14:paraId="3993CEDC" w14:textId="77777777" w:rsidR="00FC6B4B" w:rsidRPr="005C1942" w:rsidRDefault="00FC6B4B" w:rsidP="00FC6B4B">
      <w:r w:rsidRPr="005C1942">
        <w:lastRenderedPageBreak/>
        <w:t>______________________________________________________________________________________________</w:t>
      </w:r>
    </w:p>
    <w:p w14:paraId="767394E0" w14:textId="77777777" w:rsidR="00BE45F1" w:rsidRPr="005C1942" w:rsidRDefault="00BE45F1" w:rsidP="00B376F7">
      <w:r w:rsidRPr="005C1942">
        <w:br/>
        <w:t>The following procedures ensure that the individual is returned to the AFB isolation room as soon as practical after completion of the procedure</w:t>
      </w:r>
      <w:r w:rsidR="00CA5580" w:rsidRPr="005C1942">
        <w:t>__________________</w:t>
      </w:r>
      <w:r w:rsidRPr="005C1942">
        <w:t>______</w:t>
      </w:r>
      <w:r w:rsidR="00CA5580" w:rsidRPr="005C1942">
        <w:t>.</w:t>
      </w:r>
    </w:p>
    <w:p w14:paraId="4B23561A" w14:textId="77777777" w:rsidR="00BE45F1" w:rsidRPr="005C1942" w:rsidRDefault="00BE45F1" w:rsidP="00B376F7"/>
    <w:p w14:paraId="25AAFFAF" w14:textId="77777777" w:rsidR="00BE45F1" w:rsidRPr="005C1942" w:rsidRDefault="00BE45F1" w:rsidP="00B376F7">
      <w:pPr>
        <w:rPr>
          <w:b/>
        </w:rPr>
      </w:pPr>
      <w:r w:rsidRPr="005C1942">
        <w:rPr>
          <w:b/>
        </w:rPr>
        <w:t>Procedures</w:t>
      </w:r>
    </w:p>
    <w:p w14:paraId="2C1FA70E" w14:textId="77777777" w:rsidR="00BE45F1" w:rsidRPr="005C1942" w:rsidRDefault="00BE45F1" w:rsidP="00B376F7">
      <w:r w:rsidRPr="005C1942">
        <w:t>____________________________________________________________________________________________________________________________________________________________________________________________</w:t>
      </w:r>
    </w:p>
    <w:p w14:paraId="55588CB1" w14:textId="77777777" w:rsidR="00BE45F1" w:rsidRPr="005C1942" w:rsidRDefault="00BE45F1" w:rsidP="00B376F7">
      <w:r w:rsidRPr="005C1942">
        <w:t>______________________________________________________________________________________________</w:t>
      </w:r>
    </w:p>
    <w:p w14:paraId="411A3C84" w14:textId="77777777" w:rsidR="00CA5580" w:rsidRPr="005C1942" w:rsidRDefault="00BE45F1" w:rsidP="00B376F7">
      <w:r w:rsidRPr="005C1942">
        <w:br/>
        <w:t xml:space="preserve">Services that cannot be rendered in the patient’s room are provided in an area that meets the </w:t>
      </w:r>
      <w:r w:rsidR="007162C8" w:rsidRPr="005C1942">
        <w:t>r</w:t>
      </w:r>
      <w:r w:rsidR="00A95FEA" w:rsidRPr="005C1942">
        <w:t xml:space="preserve">equirements </w:t>
      </w:r>
      <w:r w:rsidRPr="005C1942">
        <w:t xml:space="preserve">for an AFB isolation room. </w:t>
      </w:r>
      <w:r w:rsidR="00CA5580" w:rsidRPr="005C1942">
        <w:t>This includes:</w:t>
      </w:r>
      <w:r w:rsidRPr="005C1942">
        <w:br/>
      </w:r>
    </w:p>
    <w:p w14:paraId="2690621B" w14:textId="77777777" w:rsidR="00CA5580" w:rsidRPr="005C1942" w:rsidRDefault="00CA5580" w:rsidP="00B376F7">
      <w:pPr>
        <w:rPr>
          <w:b/>
        </w:rPr>
      </w:pPr>
      <w:r w:rsidRPr="005C1942">
        <w:rPr>
          <w:b/>
        </w:rPr>
        <w:t>Services</w:t>
      </w:r>
    </w:p>
    <w:p w14:paraId="0C106A99" w14:textId="77777777" w:rsidR="00CA5580" w:rsidRPr="005C1942" w:rsidRDefault="00CA5580" w:rsidP="00B376F7">
      <w:r w:rsidRPr="005C1942">
        <w:t>____________________________________________________________________________________________________________________________________________________________________________________________</w:t>
      </w:r>
    </w:p>
    <w:p w14:paraId="6CD61951" w14:textId="77777777" w:rsidR="00CA5580" w:rsidRPr="005C1942" w:rsidRDefault="00CA5580" w:rsidP="00B376F7">
      <w:r w:rsidRPr="005C1942">
        <w:t>______________________________________________________________________________________________</w:t>
      </w:r>
    </w:p>
    <w:p w14:paraId="6C9618EE" w14:textId="77777777" w:rsidR="00BE45F1" w:rsidRPr="005C1942" w:rsidRDefault="00BE45F1" w:rsidP="00B376F7">
      <w:pPr>
        <w:rPr>
          <w:b/>
          <w:bCs/>
        </w:rPr>
      </w:pPr>
      <w:r w:rsidRPr="005C1942">
        <w:br/>
      </w:r>
      <w:r w:rsidR="00CA5580" w:rsidRPr="005C1942">
        <w:rPr>
          <w:i/>
        </w:rPr>
        <w:t>Please note: E</w:t>
      </w:r>
      <w:r w:rsidRPr="005C1942">
        <w:rPr>
          <w:i/>
        </w:rPr>
        <w:t xml:space="preserve">lective high-hazard procedures and surgery are delayed until the patient is noninfectious. </w:t>
      </w:r>
      <w:r w:rsidRPr="005C1942">
        <w:rPr>
          <w:i/>
        </w:rPr>
        <w:br/>
      </w:r>
      <w:r w:rsidRPr="005C1942">
        <w:br/>
      </w:r>
      <w:r w:rsidR="00812F9A" w:rsidRPr="005C1942">
        <w:rPr>
          <w:b/>
          <w:bCs/>
        </w:rPr>
        <w:t xml:space="preserve">High-Hazard Procedures </w:t>
      </w:r>
    </w:p>
    <w:p w14:paraId="554760DD" w14:textId="77777777" w:rsidR="00BE45F1" w:rsidRPr="005C1942" w:rsidRDefault="00BE45F1" w:rsidP="00B376F7">
      <w:r w:rsidRPr="005C1942">
        <w:br/>
        <w:t>High-hazard procedures (where TB may be aerosolized) require precautions to prevent/minimize occupational exposure to infectious TB. The following high-hazard procedures are performed at this facility: ____________________________________________________________________________________________________________________________________________________________________________________________</w:t>
      </w:r>
    </w:p>
    <w:p w14:paraId="2E5BE89C" w14:textId="77777777" w:rsidR="00BE45F1" w:rsidRPr="005C1942" w:rsidRDefault="00BE45F1" w:rsidP="00B376F7">
      <w:r w:rsidRPr="005C1942">
        <w:t>______________________________________________________________________________________________</w:t>
      </w:r>
    </w:p>
    <w:p w14:paraId="16F778D9" w14:textId="77777777" w:rsidR="00BE45F1" w:rsidRPr="005C1942" w:rsidRDefault="00BE45F1" w:rsidP="00B376F7">
      <w:r w:rsidRPr="005C1942">
        <w:t>________________________________________________________________________________________________________________________________________________________________________</w:t>
      </w:r>
      <w:r w:rsidR="006C443E">
        <w:t>_</w:t>
      </w:r>
      <w:r w:rsidRPr="005C1942">
        <w:t>___________________</w:t>
      </w:r>
    </w:p>
    <w:p w14:paraId="2EE3DDF2" w14:textId="77777777" w:rsidR="00BE45F1" w:rsidRPr="005C1942" w:rsidRDefault="00BE45F1" w:rsidP="00B376F7">
      <w:r w:rsidRPr="005C1942">
        <w:t>______________________________________________________________________________________________</w:t>
      </w:r>
    </w:p>
    <w:p w14:paraId="76C660D5" w14:textId="77777777" w:rsidR="000B3E39" w:rsidRPr="005C1942" w:rsidRDefault="00BE45F1" w:rsidP="00B376F7">
      <w:r w:rsidRPr="005C1942">
        <w:rPr>
          <w:b/>
        </w:rPr>
        <w:t xml:space="preserve">Engineering Controls Maintenance Schedules and Records </w:t>
      </w:r>
      <w:r w:rsidRPr="005C1942">
        <w:rPr>
          <w:b/>
        </w:rPr>
        <w:br/>
      </w:r>
      <w:r w:rsidRPr="005C1942">
        <w:br/>
        <w:t xml:space="preserve">The maintenance schedule for engineering controls is as follows: </w:t>
      </w:r>
      <w:r w:rsidRPr="005C1942">
        <w:br/>
      </w:r>
      <w:r w:rsidR="000B3E39" w:rsidRPr="005C1942">
        <w:t>___________________________________________________________________________________________________________________________________________________________________</w:t>
      </w:r>
      <w:r w:rsidR="006C443E">
        <w:t>_</w:t>
      </w:r>
      <w:r w:rsidR="000B3E39" w:rsidRPr="005C1942">
        <w:t>________________________</w:t>
      </w:r>
    </w:p>
    <w:p w14:paraId="337DB601" w14:textId="77777777" w:rsidR="000B3E39" w:rsidRPr="005C1942" w:rsidRDefault="000B3E39" w:rsidP="00B376F7">
      <w:r w:rsidRPr="005C1942">
        <w:t>______________________________________________________________________________________________</w:t>
      </w:r>
    </w:p>
    <w:p w14:paraId="78BC0A1E" w14:textId="77777777" w:rsidR="000B3E39" w:rsidRPr="005C1942" w:rsidRDefault="000B3E39" w:rsidP="00B376F7"/>
    <w:p w14:paraId="60DD2538" w14:textId="77777777" w:rsidR="000B3E39" w:rsidRPr="005C1942" w:rsidRDefault="000B3E39" w:rsidP="00B376F7">
      <w:r w:rsidRPr="005C1942">
        <w:t xml:space="preserve"> </w:t>
      </w:r>
      <w:r w:rsidR="00BE45F1" w:rsidRPr="005C1942">
        <w:t xml:space="preserve">Daily—Negative pressure areas are qualitatively demonstrated by using smoke trails. </w:t>
      </w:r>
      <w:r w:rsidRPr="005C1942">
        <w:t>These areas include:</w:t>
      </w:r>
    </w:p>
    <w:p w14:paraId="1EE9CD28" w14:textId="77777777" w:rsidR="000B3E39" w:rsidRPr="005C1942" w:rsidRDefault="000B3E39" w:rsidP="00B376F7">
      <w:r w:rsidRPr="005C1942">
        <w:t>____________________________________________________________________________________________________________________________________________________________________</w:t>
      </w:r>
      <w:r w:rsidR="006C443E">
        <w:t>_</w:t>
      </w:r>
      <w:r w:rsidRPr="005C1942">
        <w:t>_______________________</w:t>
      </w:r>
    </w:p>
    <w:p w14:paraId="0A703C05" w14:textId="77777777" w:rsidR="000B3E39" w:rsidRPr="005C1942" w:rsidRDefault="000B3E39" w:rsidP="00B376F7">
      <w:r w:rsidRPr="005C1942">
        <w:t>______________________________________________________________________________________________</w:t>
      </w:r>
    </w:p>
    <w:p w14:paraId="0EBB400B" w14:textId="77777777" w:rsidR="00BE45F1" w:rsidRPr="005C1942" w:rsidRDefault="00BE45F1" w:rsidP="00B376F7">
      <w:r w:rsidRPr="005C1942">
        <w:br/>
        <w:t xml:space="preserve">Whenever HEPA filters are changed, the system is inspected and its performance monitored in accordance with current USPHS guidelines. HEPA filters are changed every ______ in this facility or whenever: </w:t>
      </w:r>
      <w:r w:rsidRPr="005C1942">
        <w:br/>
        <w:t>____________________________________________________________________________________________________________________________________________________________________________________________</w:t>
      </w:r>
    </w:p>
    <w:p w14:paraId="4094B0A0" w14:textId="77777777" w:rsidR="00BE45F1" w:rsidRPr="005C1942" w:rsidRDefault="00BE45F1" w:rsidP="00B376F7">
      <w:r w:rsidRPr="005C1942">
        <w:t>______________________________________________________________________________________________</w:t>
      </w:r>
    </w:p>
    <w:p w14:paraId="2348C0AB" w14:textId="77777777" w:rsidR="000B3E39" w:rsidRPr="005C1942" w:rsidRDefault="00BE45F1" w:rsidP="00B376F7">
      <w:r w:rsidRPr="005C1942">
        <w:br/>
        <w:t xml:space="preserve">Every six months—HEPA filters in contained air exhaust systems are inspected, maintained and performance monitored in accordance with current USPHS guidelines. </w:t>
      </w:r>
      <w:r w:rsidR="000B3E39" w:rsidRPr="005C1942">
        <w:t>These include:</w:t>
      </w:r>
      <w:r w:rsidRPr="005C1942">
        <w:br/>
      </w:r>
      <w:r w:rsidR="000B3E39" w:rsidRPr="005C1942">
        <w:t>__________________________________________________________________________________________________________________________________________________________________________</w:t>
      </w:r>
      <w:r w:rsidR="006C443E">
        <w:t>_</w:t>
      </w:r>
      <w:r w:rsidR="000B3E39" w:rsidRPr="005C1942">
        <w:t>_________________</w:t>
      </w:r>
    </w:p>
    <w:p w14:paraId="39143218" w14:textId="77777777" w:rsidR="000B3E39" w:rsidRPr="005C1942" w:rsidRDefault="000B3E39" w:rsidP="00B376F7">
      <w:r w:rsidRPr="005C1942">
        <w:t>______________________________________________________________________________________________</w:t>
      </w:r>
    </w:p>
    <w:p w14:paraId="56D2919E" w14:textId="77777777" w:rsidR="000B3E39" w:rsidRPr="005C1942" w:rsidRDefault="000B3E39" w:rsidP="00B376F7">
      <w:pPr>
        <w:rPr>
          <w:b/>
          <w:bCs/>
        </w:rPr>
      </w:pPr>
    </w:p>
    <w:p w14:paraId="67293E80" w14:textId="77777777" w:rsidR="00BE45F1" w:rsidRPr="005C1942" w:rsidRDefault="00BE45F1" w:rsidP="00B376F7">
      <w:r w:rsidRPr="005C1942">
        <w:rPr>
          <w:b/>
          <w:bCs/>
        </w:rPr>
        <w:t xml:space="preserve">Clinical and/or Research Laboratories </w:t>
      </w:r>
      <w:r w:rsidRPr="005C1942">
        <w:br/>
      </w:r>
      <w:r w:rsidRPr="005C1942">
        <w:br/>
        <w:t>The ________</w:t>
      </w:r>
      <w:r w:rsidR="000B3E39" w:rsidRPr="005C1942">
        <w:t>__________________</w:t>
      </w:r>
      <w:r w:rsidRPr="005C1942">
        <w:t xml:space="preserve"> ________ operates at biosafety level _________________. This is in </w:t>
      </w:r>
      <w:r w:rsidRPr="005C1942">
        <w:lastRenderedPageBreak/>
        <w:t xml:space="preserve">accordance with CDC/NIOSH Biosafety in Microbiological and Biomedical Laboratories. </w:t>
      </w:r>
      <w:r w:rsidRPr="005C1942">
        <w:br/>
      </w:r>
      <w:r w:rsidRPr="005C1942">
        <w:br/>
        <w:t>The following controls are in operation in the laboratory at this facility</w:t>
      </w:r>
      <w:r w:rsidR="000B3E39" w:rsidRPr="005C1942">
        <w:t xml:space="preserve"> </w:t>
      </w:r>
      <w:r w:rsidRPr="005C1942">
        <w:t xml:space="preserve">(list controlled access, anterooms, sealed windows and other controls required in the standard and determined necessary by the laboratory director): </w:t>
      </w:r>
      <w:r w:rsidRPr="005C1942">
        <w:br/>
        <w:t>______________________________________________________________________________________________</w:t>
      </w:r>
    </w:p>
    <w:p w14:paraId="344FA81E" w14:textId="77777777" w:rsidR="00FC6B4B" w:rsidRPr="005C1942" w:rsidRDefault="00FC6B4B" w:rsidP="00FC6B4B">
      <w:r w:rsidRPr="005C1942">
        <w:t>______________________________________________________________________________________________</w:t>
      </w:r>
    </w:p>
    <w:p w14:paraId="6EF144C9" w14:textId="77777777" w:rsidR="00FC6B4B" w:rsidRPr="005C1942" w:rsidRDefault="00FC6B4B" w:rsidP="00FC6B4B">
      <w:r w:rsidRPr="005C1942">
        <w:t>______________________________________________________________________________________________</w:t>
      </w:r>
    </w:p>
    <w:p w14:paraId="38E8D492" w14:textId="77777777" w:rsidR="00BE45F1" w:rsidRPr="005C1942" w:rsidRDefault="00BE45F1" w:rsidP="00B376F7">
      <w:r w:rsidRPr="005C1942">
        <w:br/>
        <w:t>The procedures in this exposure control plan minimize the occupational exposure to TB. The procedures for isolating and managing care are used until the individual with suspected or confirmed infectious TB is determined to be noninfectious or until the diagnosis for TB is ruled out.</w:t>
      </w:r>
    </w:p>
    <w:p w14:paraId="572FC120" w14:textId="77777777" w:rsidR="00BE45F1" w:rsidRPr="005C1942" w:rsidRDefault="00BE45F1" w:rsidP="00B376F7">
      <w:pPr>
        <w:rPr>
          <w:i/>
        </w:rPr>
      </w:pPr>
    </w:p>
    <w:p w14:paraId="5E10CB87" w14:textId="77777777" w:rsidR="00BE45F1" w:rsidRPr="005C1942" w:rsidRDefault="00BE45F1" w:rsidP="00B376F7">
      <w:r w:rsidRPr="005C1942">
        <w:rPr>
          <w:b/>
        </w:rPr>
        <w:t>Recordkeeping</w:t>
      </w:r>
    </w:p>
    <w:p w14:paraId="455CF141" w14:textId="77777777" w:rsidR="00BE45F1" w:rsidRPr="005C1942" w:rsidRDefault="00BE45F1" w:rsidP="00B376F7"/>
    <w:p w14:paraId="19A02415" w14:textId="77777777" w:rsidR="00BE45F1" w:rsidRPr="005C1942" w:rsidRDefault="00BE45F1" w:rsidP="00B376F7">
      <w:pPr>
        <w:rPr>
          <w:i/>
        </w:rPr>
      </w:pPr>
      <w:r w:rsidRPr="005C1942">
        <w:t xml:space="preserve">Any employee who has </w:t>
      </w:r>
      <w:proofErr w:type="gramStart"/>
      <w:r w:rsidRPr="005C1942">
        <w:t>been occupationally</w:t>
      </w:r>
      <w:proofErr w:type="gramEnd"/>
      <w:r w:rsidRPr="005C1942">
        <w:t xml:space="preserve"> </w:t>
      </w:r>
      <w:proofErr w:type="gramStart"/>
      <w:r w:rsidRPr="005C1942">
        <w:t>exposed to anyone</w:t>
      </w:r>
      <w:proofErr w:type="gramEnd"/>
      <w:r w:rsidRPr="005C1942">
        <w:t xml:space="preserve"> with a known case of active tuberculosis, and subsequently develops a tuberculosis infection, the case must be recorded on the 300 </w:t>
      </w:r>
      <w:proofErr w:type="gramStart"/>
      <w:r w:rsidRPr="005C1942">
        <w:t>log</w:t>
      </w:r>
      <w:proofErr w:type="gramEnd"/>
      <w:r w:rsidRPr="005C1942">
        <w:t>.</w:t>
      </w:r>
      <w:r w:rsidR="000B3E39" w:rsidRPr="005C1942">
        <w:t xml:space="preserve"> All records will be maintained in accordance with </w:t>
      </w:r>
      <w:r w:rsidR="00812F9A" w:rsidRPr="005C1942">
        <w:t xml:space="preserve">29 CFR </w:t>
      </w:r>
      <w:r w:rsidR="000B3E39" w:rsidRPr="005C1942">
        <w:t>1910.1020—Access to Employee Exposure and Medical Records.</w:t>
      </w:r>
    </w:p>
    <w:p w14:paraId="2F94E876" w14:textId="77777777" w:rsidR="00BE45F1" w:rsidRPr="005C1942" w:rsidRDefault="00BE45F1" w:rsidP="00B376F7">
      <w:pPr>
        <w:rPr>
          <w:i/>
        </w:rPr>
      </w:pPr>
    </w:p>
    <w:p w14:paraId="7EA6BE7F" w14:textId="77777777" w:rsidR="00BE45F1" w:rsidRPr="005C1942" w:rsidRDefault="00BE45F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 </w:t>
      </w:r>
    </w:p>
    <w:p w14:paraId="5DE700DA" w14:textId="77777777" w:rsidR="00E52ED7" w:rsidRPr="005C1942" w:rsidRDefault="00BE45F1" w:rsidP="00C87B8A">
      <w:pPr>
        <w:autoSpaceDE w:val="0"/>
        <w:autoSpaceDN w:val="0"/>
        <w:adjustRightInd w:val="0"/>
        <w:jc w:val="center"/>
        <w:rPr>
          <w:b/>
          <w:bCs/>
          <w:sz w:val="28"/>
          <w:szCs w:val="28"/>
        </w:rPr>
      </w:pPr>
      <w:r w:rsidRPr="005C1942">
        <w:rPr>
          <w:bCs/>
          <w:i/>
        </w:rPr>
        <w:br w:type="page"/>
      </w:r>
      <w:r w:rsidR="00E52ED7" w:rsidRPr="005C1942">
        <w:rPr>
          <w:b/>
          <w:bCs/>
          <w:sz w:val="24"/>
          <w:szCs w:val="24"/>
        </w:rPr>
        <w:lastRenderedPageBreak/>
        <w:t>NCGS 95-129(1)</w:t>
      </w:r>
      <w:r w:rsidR="00E52ED7" w:rsidRPr="005C1942">
        <w:rPr>
          <w:b/>
          <w:sz w:val="24"/>
          <w:szCs w:val="24"/>
        </w:rPr>
        <w:t>—General Duty Clause</w:t>
      </w:r>
      <w:r w:rsidR="00E52ED7" w:rsidRPr="005C1942">
        <w:rPr>
          <w:b/>
          <w:bCs/>
          <w:sz w:val="24"/>
          <w:szCs w:val="24"/>
        </w:rPr>
        <w:t xml:space="preserve">—Unregulated </w:t>
      </w:r>
      <w:r w:rsidR="00E7204E" w:rsidRPr="005C1942">
        <w:rPr>
          <w:b/>
          <w:bCs/>
          <w:sz w:val="24"/>
          <w:szCs w:val="24"/>
        </w:rPr>
        <w:t xml:space="preserve">Hazardous </w:t>
      </w:r>
      <w:r w:rsidR="00D01A2D" w:rsidRPr="005C1942">
        <w:rPr>
          <w:b/>
          <w:bCs/>
          <w:sz w:val="24"/>
          <w:szCs w:val="24"/>
        </w:rPr>
        <w:t>Substances</w:t>
      </w:r>
    </w:p>
    <w:p w14:paraId="021888A3" w14:textId="77777777" w:rsidR="00E52ED7" w:rsidRPr="005C1942" w:rsidRDefault="00E52ED7" w:rsidP="00B376F7">
      <w:pPr>
        <w:pStyle w:val="aSection"/>
        <w:ind w:left="0" w:firstLine="0"/>
        <w:jc w:val="left"/>
        <w:rPr>
          <w:i/>
          <w:sz w:val="20"/>
          <w:szCs w:val="20"/>
        </w:rPr>
      </w:pPr>
    </w:p>
    <w:p w14:paraId="023E75BD" w14:textId="77777777" w:rsidR="00E52ED7" w:rsidRPr="005C1942" w:rsidRDefault="009C5639" w:rsidP="00B376F7">
      <w:pPr>
        <w:pStyle w:val="aSection"/>
        <w:ind w:left="0" w:firstLine="0"/>
        <w:jc w:val="left"/>
        <w:rPr>
          <w:b w:val="0"/>
          <w:i/>
          <w:sz w:val="20"/>
          <w:szCs w:val="20"/>
        </w:rPr>
      </w:pPr>
      <w:r>
        <w:rPr>
          <w:i/>
          <w:sz w:val="20"/>
          <w:szCs w:val="20"/>
        </w:rPr>
        <w:t>Scope/Application</w:t>
      </w:r>
      <w:proofErr w:type="gramStart"/>
      <w:r>
        <w:rPr>
          <w:i/>
          <w:sz w:val="20"/>
          <w:szCs w:val="20"/>
        </w:rPr>
        <w:t xml:space="preserve">: </w:t>
      </w:r>
      <w:r w:rsidR="00E52ED7" w:rsidRPr="005C1942">
        <w:rPr>
          <w:b w:val="0"/>
          <w:i/>
          <w:sz w:val="20"/>
          <w:szCs w:val="20"/>
        </w:rPr>
        <w:t xml:space="preserve"> The</w:t>
      </w:r>
      <w:proofErr w:type="gramEnd"/>
      <w:r w:rsidR="00E52ED7" w:rsidRPr="005C1942">
        <w:rPr>
          <w:b w:val="0"/>
          <w:i/>
          <w:sz w:val="20"/>
          <w:szCs w:val="20"/>
        </w:rPr>
        <w:t xml:space="preserve"> General Duty Clause is used only where there is no standard that applies to the </w:t>
      </w:r>
      <w:proofErr w:type="gramStart"/>
      <w:r w:rsidR="00E52ED7" w:rsidRPr="005C1942">
        <w:rPr>
          <w:b w:val="0"/>
          <w:i/>
          <w:sz w:val="20"/>
          <w:szCs w:val="20"/>
        </w:rPr>
        <w:t>particular hazard</w:t>
      </w:r>
      <w:proofErr w:type="gramEnd"/>
      <w:r w:rsidR="00E52ED7" w:rsidRPr="005C1942">
        <w:rPr>
          <w:b w:val="0"/>
          <w:i/>
          <w:sz w:val="20"/>
          <w:szCs w:val="20"/>
        </w:rPr>
        <w:t>. Employers can be cited for violation of the General Duty Clause (GDC) if a recognized serious hazard exists in their workplace and the employer does not take reasonable steps to prevent or abate the hazard.</w:t>
      </w:r>
    </w:p>
    <w:p w14:paraId="313780B2" w14:textId="77777777" w:rsidR="00E52ED7" w:rsidRPr="005C1942" w:rsidRDefault="00E52ED7" w:rsidP="00B376F7">
      <w:pPr>
        <w:pStyle w:val="aSection"/>
        <w:ind w:left="0" w:firstLine="0"/>
        <w:jc w:val="left"/>
        <w:rPr>
          <w:b w:val="0"/>
          <w:bCs w:val="0"/>
          <w:i/>
          <w:sz w:val="20"/>
          <w:szCs w:val="20"/>
        </w:rPr>
      </w:pPr>
    </w:p>
    <w:p w14:paraId="3950FD82" w14:textId="77777777" w:rsidR="00E52ED7" w:rsidRPr="005C1942" w:rsidRDefault="00E52ED7" w:rsidP="00B376F7">
      <w:pPr>
        <w:rPr>
          <w:i/>
        </w:rPr>
      </w:pPr>
      <w:r w:rsidRPr="005C1942">
        <w:rPr>
          <w:i/>
        </w:rPr>
        <w:t xml:space="preserve">The following elements are necessary to prove a violation of the </w:t>
      </w:r>
      <w:r w:rsidRPr="005C1942">
        <w:rPr>
          <w:bCs/>
          <w:i/>
        </w:rPr>
        <w:t>NCGS 95-129(1)</w:t>
      </w:r>
      <w:r w:rsidRPr="005C1942">
        <w:rPr>
          <w:i/>
        </w:rPr>
        <w:t xml:space="preserve">—General Duty Clause: </w:t>
      </w:r>
    </w:p>
    <w:p w14:paraId="731A360C" w14:textId="77777777" w:rsidR="00E52ED7" w:rsidRPr="005C1942" w:rsidRDefault="00E52ED7" w:rsidP="005F2CC9">
      <w:pPr>
        <w:numPr>
          <w:ilvl w:val="0"/>
          <w:numId w:val="272"/>
        </w:numPr>
        <w:ind w:left="720"/>
      </w:pPr>
      <w:r w:rsidRPr="005C1942">
        <w:rPr>
          <w:i/>
          <w:iCs/>
        </w:rPr>
        <w:t>The employer failed to keep the workplace free of a hazard to which employees of that employer were exposed;</w:t>
      </w:r>
    </w:p>
    <w:p w14:paraId="4F9851AF" w14:textId="77777777" w:rsidR="00E52ED7" w:rsidRPr="005C1942" w:rsidRDefault="00E52ED7" w:rsidP="005F2CC9">
      <w:pPr>
        <w:numPr>
          <w:ilvl w:val="0"/>
          <w:numId w:val="272"/>
        </w:numPr>
        <w:ind w:left="720"/>
      </w:pPr>
      <w:r w:rsidRPr="005C1942">
        <w:rPr>
          <w:i/>
          <w:iCs/>
        </w:rPr>
        <w:t>The hazard was recognized;</w:t>
      </w:r>
    </w:p>
    <w:p w14:paraId="218292FF" w14:textId="77777777" w:rsidR="00E52ED7" w:rsidRPr="005C1942" w:rsidRDefault="00E52ED7" w:rsidP="005F2CC9">
      <w:pPr>
        <w:numPr>
          <w:ilvl w:val="0"/>
          <w:numId w:val="272"/>
        </w:numPr>
        <w:ind w:left="720"/>
      </w:pPr>
      <w:r w:rsidRPr="005C1942">
        <w:rPr>
          <w:i/>
          <w:iCs/>
        </w:rPr>
        <w:t>The hazard was causing or was likely to cause death or serious physical harm; and</w:t>
      </w:r>
    </w:p>
    <w:p w14:paraId="294E141C" w14:textId="77777777" w:rsidR="00E52ED7" w:rsidRPr="005C1942" w:rsidRDefault="00E52ED7" w:rsidP="005F2CC9">
      <w:pPr>
        <w:numPr>
          <w:ilvl w:val="0"/>
          <w:numId w:val="272"/>
        </w:numPr>
        <w:ind w:left="720"/>
      </w:pPr>
      <w:r w:rsidRPr="005C1942">
        <w:rPr>
          <w:i/>
          <w:iCs/>
        </w:rPr>
        <w:t>There was a feasible and useful method to correct the hazard.</w:t>
      </w:r>
    </w:p>
    <w:p w14:paraId="336636FC" w14:textId="77777777" w:rsidR="00E52ED7" w:rsidRPr="005C1942" w:rsidRDefault="00E52ED7" w:rsidP="00B376F7">
      <w:pPr>
        <w:pStyle w:val="aSection"/>
        <w:ind w:left="0" w:firstLine="0"/>
        <w:jc w:val="left"/>
        <w:rPr>
          <w:bCs w:val="0"/>
          <w:i/>
          <w:sz w:val="20"/>
          <w:szCs w:val="20"/>
        </w:rPr>
      </w:pPr>
    </w:p>
    <w:p w14:paraId="73583FF4" w14:textId="77777777" w:rsidR="00E52ED7" w:rsidRPr="005C1942" w:rsidRDefault="00E52ED7" w:rsidP="00B376F7">
      <w:pPr>
        <w:pStyle w:val="aSection"/>
        <w:ind w:left="0" w:firstLine="0"/>
        <w:jc w:val="left"/>
        <w:rPr>
          <w:b w:val="0"/>
          <w:bCs w:val="0"/>
          <w:i/>
          <w:sz w:val="20"/>
          <w:szCs w:val="20"/>
        </w:rPr>
      </w:pPr>
      <w:r w:rsidRPr="005C1942">
        <w:rPr>
          <w:bCs w:val="0"/>
          <w:i/>
          <w:sz w:val="20"/>
          <w:szCs w:val="20"/>
        </w:rPr>
        <w:t>Example Program:</w:t>
      </w:r>
      <w:r w:rsidRPr="005C1942">
        <w:rPr>
          <w:b w:val="0"/>
          <w:bCs w:val="0"/>
          <w:i/>
          <w:sz w:val="20"/>
          <w:szCs w:val="20"/>
        </w:rPr>
        <w:t xml:space="preserve"> The following example program is </w:t>
      </w:r>
      <w:r w:rsidRPr="005C1942">
        <w:rPr>
          <w:b w:val="0"/>
          <w:i/>
          <w:sz w:val="20"/>
          <w:szCs w:val="20"/>
        </w:rPr>
        <w:t xml:space="preserve">based on </w:t>
      </w:r>
      <w:r w:rsidR="008E3A13" w:rsidRPr="005C1942">
        <w:rPr>
          <w:b w:val="0"/>
          <w:i/>
          <w:sz w:val="20"/>
          <w:szCs w:val="20"/>
        </w:rPr>
        <w:t xml:space="preserve">the Compliance Program </w:t>
      </w:r>
      <w:r w:rsidRPr="005C1942">
        <w:rPr>
          <w:b w:val="0"/>
          <w:i/>
          <w:sz w:val="20"/>
          <w:szCs w:val="20"/>
        </w:rPr>
        <w:t xml:space="preserve">required by many health standards in 29 CFR 1910 Subpart Z—Toxic and Hazardous Substances and </w:t>
      </w:r>
      <w:r w:rsidRPr="005C1942">
        <w:rPr>
          <w:b w:val="0"/>
          <w:bCs w:val="0"/>
          <w:i/>
          <w:sz w:val="20"/>
          <w:szCs w:val="20"/>
        </w:rPr>
        <w:t xml:space="preserve">may be modified to be site-specific to the organization. The example program has been put into writing as a “best practice”. </w:t>
      </w:r>
    </w:p>
    <w:p w14:paraId="1B9A6EC0" w14:textId="77777777" w:rsidR="00E52ED7" w:rsidRPr="005C1942" w:rsidRDefault="00E52ED7" w:rsidP="00B376F7">
      <w:pPr>
        <w:pStyle w:val="aSection"/>
        <w:ind w:left="0" w:firstLine="0"/>
        <w:jc w:val="left"/>
        <w:rPr>
          <w:b w:val="0"/>
          <w:bCs w:val="0"/>
          <w:i/>
          <w:sz w:val="20"/>
          <w:szCs w:val="20"/>
        </w:rPr>
      </w:pPr>
    </w:p>
    <w:p w14:paraId="0E978003" w14:textId="77777777" w:rsidR="00E52ED7" w:rsidRPr="005C1942" w:rsidRDefault="00E52ED7" w:rsidP="00C87B8A">
      <w:pPr>
        <w:jc w:val="center"/>
        <w:rPr>
          <w:b/>
          <w:bCs/>
          <w:sz w:val="28"/>
        </w:rPr>
      </w:pPr>
      <w:r w:rsidRPr="005C1942">
        <w:rPr>
          <w:b/>
          <w:bCs/>
          <w:sz w:val="28"/>
        </w:rPr>
        <w:t xml:space="preserve">Unregulated Hazardous </w:t>
      </w:r>
      <w:r w:rsidR="00BF4982" w:rsidRPr="005C1942">
        <w:rPr>
          <w:b/>
          <w:bCs/>
          <w:sz w:val="28"/>
        </w:rPr>
        <w:t xml:space="preserve">Substances </w:t>
      </w:r>
      <w:r w:rsidRPr="005C1942">
        <w:rPr>
          <w:b/>
          <w:bCs/>
          <w:sz w:val="28"/>
        </w:rPr>
        <w:t>Program</w:t>
      </w:r>
    </w:p>
    <w:p w14:paraId="6516B8C5" w14:textId="77777777" w:rsidR="00E52ED7" w:rsidRPr="005C1942" w:rsidRDefault="00E52ED7" w:rsidP="00B376F7">
      <w:pPr>
        <w:rPr>
          <w:i/>
        </w:rPr>
      </w:pPr>
    </w:p>
    <w:p w14:paraId="33BB5AEC" w14:textId="77777777" w:rsidR="00E52ED7" w:rsidRPr="005C1942" w:rsidRDefault="00E52ED7" w:rsidP="00B376F7">
      <w:r w:rsidRPr="005C1942">
        <w:t>This program has been implemented to ensure employees are not overexposed to _________________. It will be reviewed annually and updated to reflect changes to the company’s procedures and policies.</w:t>
      </w:r>
    </w:p>
    <w:p w14:paraId="359BE527" w14:textId="77777777" w:rsidR="00E52ED7" w:rsidRPr="005C1942" w:rsidRDefault="00E52ED7" w:rsidP="00B376F7">
      <w:pPr>
        <w:rPr>
          <w:rFonts w:eastAsiaTheme="minorHAnsi"/>
          <w:b/>
        </w:rPr>
      </w:pPr>
    </w:p>
    <w:p w14:paraId="38B2E5B5" w14:textId="77777777" w:rsidR="00E52ED7" w:rsidRPr="005C1942" w:rsidRDefault="00392A7F" w:rsidP="00B376F7">
      <w:pPr>
        <w:autoSpaceDE w:val="0"/>
        <w:autoSpaceDN w:val="0"/>
        <w:adjustRightInd w:val="0"/>
        <w:rPr>
          <w:rFonts w:eastAsiaTheme="minorHAnsi"/>
        </w:rPr>
      </w:pPr>
      <w:r w:rsidRPr="005C1942">
        <w:rPr>
          <w:rFonts w:eastAsiaTheme="minorHAnsi"/>
        </w:rPr>
        <w:t>______________________</w:t>
      </w:r>
      <w:r w:rsidR="00E52ED7" w:rsidRPr="005C1942">
        <w:rPr>
          <w:rFonts w:eastAsiaTheme="minorHAnsi"/>
        </w:rPr>
        <w:t xml:space="preserve"> can harm (describe acute and chronic effects of the chemical):</w:t>
      </w:r>
    </w:p>
    <w:p w14:paraId="422310BE" w14:textId="77777777" w:rsidR="00FC6B4B" w:rsidRPr="005C1942" w:rsidRDefault="00FC6B4B" w:rsidP="00FC6B4B">
      <w:r w:rsidRPr="005C1942">
        <w:t>______________________________________________________________________________________________</w:t>
      </w:r>
    </w:p>
    <w:p w14:paraId="56462782" w14:textId="77777777" w:rsidR="00FC6B4B" w:rsidRPr="005C1942" w:rsidRDefault="00FC6B4B" w:rsidP="00FC6B4B">
      <w:r w:rsidRPr="005C1942">
        <w:t>______________________________________________________________________________________________</w:t>
      </w:r>
    </w:p>
    <w:p w14:paraId="5C6681F0" w14:textId="77777777" w:rsidR="00E52ED7" w:rsidRPr="005C1942" w:rsidRDefault="00E52ED7" w:rsidP="00B376F7">
      <w:pPr>
        <w:autoSpaceDE w:val="0"/>
        <w:autoSpaceDN w:val="0"/>
        <w:adjustRightInd w:val="0"/>
        <w:rPr>
          <w:rFonts w:eastAsiaTheme="minorHAnsi"/>
        </w:rPr>
      </w:pPr>
    </w:p>
    <w:p w14:paraId="6393BA9D" w14:textId="77777777" w:rsidR="00E52ED7" w:rsidRPr="005C1942" w:rsidRDefault="00392A7F" w:rsidP="00B376F7">
      <w:pPr>
        <w:autoSpaceDE w:val="0"/>
        <w:autoSpaceDN w:val="0"/>
        <w:adjustRightInd w:val="0"/>
        <w:rPr>
          <w:rFonts w:eastAsiaTheme="minorHAnsi"/>
        </w:rPr>
      </w:pPr>
      <w:r w:rsidRPr="005C1942">
        <w:rPr>
          <w:rFonts w:eastAsiaTheme="minorHAnsi"/>
        </w:rPr>
        <w:t>______________________</w:t>
      </w:r>
      <w:r w:rsidR="00E52ED7" w:rsidRPr="005C1942">
        <w:rPr>
          <w:rFonts w:eastAsiaTheme="minorHAnsi"/>
        </w:rPr>
        <w:t>is used (state where this chemical is used and what it is used for):</w:t>
      </w:r>
    </w:p>
    <w:p w14:paraId="356AFE7D" w14:textId="77777777" w:rsidR="00FC6B4B" w:rsidRPr="005C1942" w:rsidRDefault="00FC6B4B" w:rsidP="00FC6B4B">
      <w:r w:rsidRPr="005C1942">
        <w:t>______________________________________________________________________________________________</w:t>
      </w:r>
    </w:p>
    <w:p w14:paraId="64B1D900" w14:textId="77777777" w:rsidR="00FC6B4B" w:rsidRPr="005C1942" w:rsidRDefault="00FC6B4B" w:rsidP="00FC6B4B">
      <w:r w:rsidRPr="005C1942">
        <w:t>______________________________________________________________________________________________</w:t>
      </w:r>
    </w:p>
    <w:p w14:paraId="15DEBBCE" w14:textId="77777777" w:rsidR="00FB3456" w:rsidRDefault="00FB3456" w:rsidP="00B376F7">
      <w:pPr>
        <w:pStyle w:val="blackten1"/>
        <w:spacing w:before="0" w:beforeAutospacing="0" w:after="0" w:afterAutospacing="0"/>
        <w:rPr>
          <w:b/>
          <w:color w:val="auto"/>
          <w:sz w:val="20"/>
          <w:szCs w:val="20"/>
        </w:rPr>
      </w:pPr>
    </w:p>
    <w:p w14:paraId="1CD78968" w14:textId="77777777" w:rsidR="00E52ED7" w:rsidRPr="005C1942" w:rsidRDefault="00E52ED7" w:rsidP="00B376F7">
      <w:pPr>
        <w:pStyle w:val="blackten1"/>
        <w:spacing w:before="0" w:beforeAutospacing="0" w:after="0" w:afterAutospacing="0"/>
        <w:rPr>
          <w:b/>
          <w:color w:val="auto"/>
          <w:sz w:val="20"/>
          <w:szCs w:val="20"/>
        </w:rPr>
      </w:pPr>
      <w:r w:rsidRPr="005C1942">
        <w:rPr>
          <w:b/>
          <w:color w:val="auto"/>
          <w:sz w:val="20"/>
          <w:szCs w:val="20"/>
        </w:rPr>
        <w:t xml:space="preserve">Engineering Controls </w:t>
      </w:r>
    </w:p>
    <w:p w14:paraId="13BF1DC5" w14:textId="77777777" w:rsidR="00E52ED7" w:rsidRPr="005C1942" w:rsidRDefault="00E52ED7" w:rsidP="00B376F7">
      <w:pPr>
        <w:pStyle w:val="blackten1"/>
        <w:spacing w:before="0" w:beforeAutospacing="0" w:after="0" w:afterAutospacing="0"/>
        <w:rPr>
          <w:b/>
          <w:color w:val="auto"/>
          <w:sz w:val="20"/>
          <w:szCs w:val="20"/>
        </w:rPr>
      </w:pPr>
    </w:p>
    <w:p w14:paraId="25E5D0E1" w14:textId="77777777" w:rsidR="00E52ED7" w:rsidRPr="005C1942" w:rsidRDefault="00E52ED7" w:rsidP="00B376F7">
      <w:pPr>
        <w:pStyle w:val="blackten1"/>
        <w:spacing w:before="0" w:beforeAutospacing="0" w:after="0" w:afterAutospacing="0"/>
        <w:rPr>
          <w:color w:val="auto"/>
          <w:sz w:val="20"/>
          <w:szCs w:val="20"/>
        </w:rPr>
      </w:pPr>
      <w:r w:rsidRPr="005C1942">
        <w:rPr>
          <w:color w:val="auto"/>
          <w:sz w:val="20"/>
          <w:szCs w:val="20"/>
        </w:rPr>
        <w:t>The following engineering controls have been implemented:</w:t>
      </w:r>
    </w:p>
    <w:p w14:paraId="7C8B180F" w14:textId="77777777" w:rsidR="00E52ED7" w:rsidRPr="005C1942" w:rsidRDefault="00E52ED7" w:rsidP="00B376F7">
      <w:pPr>
        <w:rPr>
          <w:bCs/>
          <w:i/>
        </w:rPr>
      </w:pPr>
      <w:r w:rsidRPr="005C1942">
        <w:rPr>
          <w:bCs/>
          <w:i/>
        </w:rPr>
        <w:t>____________________________________________________________________________________________________________________________________________________________________________________________</w:t>
      </w:r>
    </w:p>
    <w:p w14:paraId="7F26ECDC" w14:textId="77777777" w:rsidR="008E3A13" w:rsidRPr="005C1942" w:rsidRDefault="008E3A13" w:rsidP="00B376F7">
      <w:pPr>
        <w:pStyle w:val="blackten1"/>
        <w:spacing w:before="0" w:beforeAutospacing="0" w:after="0" w:afterAutospacing="0"/>
        <w:rPr>
          <w:b/>
          <w:color w:val="auto"/>
          <w:sz w:val="20"/>
          <w:szCs w:val="20"/>
        </w:rPr>
      </w:pPr>
    </w:p>
    <w:p w14:paraId="1359A60A" w14:textId="77777777" w:rsidR="008E3A13" w:rsidRPr="005C1942" w:rsidRDefault="008E3A13" w:rsidP="008E3A13">
      <w:pPr>
        <w:pStyle w:val="blackten1"/>
        <w:spacing w:before="0" w:beforeAutospacing="0" w:after="0" w:afterAutospacing="0"/>
        <w:rPr>
          <w:b/>
          <w:color w:val="auto"/>
          <w:sz w:val="20"/>
          <w:szCs w:val="20"/>
        </w:rPr>
      </w:pPr>
      <w:r w:rsidRPr="005C1942">
        <w:rPr>
          <w:b/>
          <w:color w:val="auto"/>
          <w:sz w:val="20"/>
          <w:szCs w:val="20"/>
        </w:rPr>
        <w:t xml:space="preserve">Work Practice Controls </w:t>
      </w:r>
    </w:p>
    <w:p w14:paraId="714399AF" w14:textId="77777777" w:rsidR="008E3A13" w:rsidRPr="005C1942" w:rsidRDefault="008E3A13" w:rsidP="008E3A13">
      <w:pPr>
        <w:pStyle w:val="blackten1"/>
        <w:spacing w:before="0" w:beforeAutospacing="0" w:after="0" w:afterAutospacing="0"/>
        <w:rPr>
          <w:b/>
          <w:color w:val="auto"/>
          <w:sz w:val="20"/>
          <w:szCs w:val="20"/>
        </w:rPr>
      </w:pPr>
    </w:p>
    <w:p w14:paraId="496BB66D" w14:textId="77777777" w:rsidR="008E3A13" w:rsidRPr="005C1942" w:rsidRDefault="008E3A13" w:rsidP="008E3A13">
      <w:pPr>
        <w:pStyle w:val="blackten1"/>
        <w:spacing w:before="0" w:beforeAutospacing="0" w:after="0" w:afterAutospacing="0"/>
        <w:rPr>
          <w:color w:val="auto"/>
          <w:sz w:val="20"/>
          <w:szCs w:val="20"/>
        </w:rPr>
      </w:pPr>
      <w:r w:rsidRPr="005C1942">
        <w:rPr>
          <w:color w:val="auto"/>
          <w:sz w:val="20"/>
          <w:szCs w:val="20"/>
        </w:rPr>
        <w:t>The following work practices have been implemented:</w:t>
      </w:r>
    </w:p>
    <w:p w14:paraId="44424425" w14:textId="77777777" w:rsidR="00FC6B4B" w:rsidRPr="005C1942" w:rsidRDefault="00FC6B4B" w:rsidP="00FC6B4B">
      <w:r w:rsidRPr="005C1942">
        <w:t>______________________________________________________________________________________________</w:t>
      </w:r>
    </w:p>
    <w:p w14:paraId="3D3D2365" w14:textId="77777777" w:rsidR="00FC6B4B" w:rsidRPr="005C1942" w:rsidRDefault="00FC6B4B" w:rsidP="00FC6B4B">
      <w:r w:rsidRPr="005C1942">
        <w:t>______________________________________________________________________________________________</w:t>
      </w:r>
    </w:p>
    <w:p w14:paraId="6D83BF5E" w14:textId="77777777" w:rsidR="008E3A13" w:rsidRPr="005C1942" w:rsidRDefault="008E3A13" w:rsidP="008E3A13">
      <w:pPr>
        <w:rPr>
          <w:bCs/>
          <w:i/>
        </w:rPr>
      </w:pPr>
    </w:p>
    <w:p w14:paraId="725165A4" w14:textId="77777777" w:rsidR="00E52ED7" w:rsidRPr="005C1942" w:rsidRDefault="00E52ED7" w:rsidP="00B376F7">
      <w:pPr>
        <w:pStyle w:val="blackten1"/>
        <w:spacing w:before="0" w:beforeAutospacing="0" w:after="0" w:afterAutospacing="0"/>
        <w:rPr>
          <w:b/>
          <w:color w:val="auto"/>
          <w:sz w:val="20"/>
          <w:szCs w:val="20"/>
        </w:rPr>
      </w:pPr>
      <w:r w:rsidRPr="005C1942">
        <w:rPr>
          <w:b/>
          <w:color w:val="auto"/>
          <w:sz w:val="20"/>
          <w:szCs w:val="20"/>
        </w:rPr>
        <w:t>Regulated Areas, Signs and Labels</w:t>
      </w:r>
    </w:p>
    <w:p w14:paraId="37B54561" w14:textId="77777777" w:rsidR="00E52ED7" w:rsidRPr="005C1942" w:rsidRDefault="00E52ED7" w:rsidP="00B376F7">
      <w:pPr>
        <w:pStyle w:val="blackten1"/>
        <w:spacing w:before="0" w:beforeAutospacing="0" w:after="0" w:afterAutospacing="0"/>
        <w:rPr>
          <w:b/>
          <w:color w:val="auto"/>
          <w:sz w:val="20"/>
          <w:szCs w:val="20"/>
        </w:rPr>
      </w:pPr>
    </w:p>
    <w:p w14:paraId="40337D5E" w14:textId="77777777" w:rsidR="00E52ED7" w:rsidRPr="005C1942" w:rsidRDefault="00E52ED7" w:rsidP="00B376F7">
      <w:pPr>
        <w:pStyle w:val="blackten1"/>
        <w:spacing w:before="0" w:beforeAutospacing="0" w:after="0" w:afterAutospacing="0"/>
        <w:rPr>
          <w:color w:val="auto"/>
          <w:sz w:val="20"/>
          <w:szCs w:val="20"/>
        </w:rPr>
      </w:pPr>
      <w:r w:rsidRPr="005C1942">
        <w:rPr>
          <w:color w:val="auto"/>
          <w:sz w:val="20"/>
          <w:szCs w:val="20"/>
        </w:rPr>
        <w:t>We will regulate the work areas where “hazardous chemical” is used. These regulated areas will be limited to authorized employees only and will be marked with signage. The signs will bear the following legend:</w:t>
      </w:r>
    </w:p>
    <w:p w14:paraId="125D64E7" w14:textId="77777777" w:rsidR="00E52ED7" w:rsidRPr="005C1942" w:rsidRDefault="00E52ED7" w:rsidP="00B376F7">
      <w:pPr>
        <w:pStyle w:val="blackten1"/>
        <w:spacing w:before="0" w:beforeAutospacing="0" w:after="0" w:afterAutospacing="0"/>
        <w:rPr>
          <w:b/>
          <w:color w:val="auto"/>
          <w:sz w:val="20"/>
          <w:szCs w:val="20"/>
        </w:rPr>
      </w:pPr>
    </w:p>
    <w:p w14:paraId="23F4BF05" w14:textId="77777777" w:rsidR="00392A7F" w:rsidRPr="005C1942" w:rsidRDefault="00E52ED7" w:rsidP="00C87B8A">
      <w:pPr>
        <w:pStyle w:val="blackten1"/>
        <w:spacing w:before="0" w:beforeAutospacing="0" w:after="0" w:afterAutospacing="0"/>
        <w:jc w:val="center"/>
        <w:rPr>
          <w:b/>
          <w:color w:val="auto"/>
          <w:sz w:val="20"/>
          <w:szCs w:val="20"/>
        </w:rPr>
      </w:pPr>
      <w:r w:rsidRPr="005C1942">
        <w:rPr>
          <w:b/>
          <w:color w:val="auto"/>
          <w:sz w:val="20"/>
          <w:szCs w:val="20"/>
        </w:rPr>
        <w:t>DANGER</w:t>
      </w:r>
      <w:r w:rsidRPr="005C1942">
        <w:rPr>
          <w:b/>
          <w:color w:val="auto"/>
          <w:sz w:val="20"/>
          <w:szCs w:val="20"/>
        </w:rPr>
        <w:br/>
      </w:r>
      <w:r w:rsidR="00392A7F" w:rsidRPr="005C1942">
        <w:rPr>
          <w:b/>
          <w:color w:val="auto"/>
          <w:sz w:val="20"/>
          <w:szCs w:val="20"/>
        </w:rPr>
        <w:t>____________________________________</w:t>
      </w:r>
    </w:p>
    <w:p w14:paraId="7F50F921" w14:textId="77777777" w:rsidR="00E52ED7" w:rsidRPr="005C1942" w:rsidRDefault="00E52ED7" w:rsidP="00C87B8A">
      <w:pPr>
        <w:pStyle w:val="blackten1"/>
        <w:spacing w:before="0" w:beforeAutospacing="0" w:after="0" w:afterAutospacing="0"/>
        <w:jc w:val="center"/>
        <w:rPr>
          <w:b/>
          <w:color w:val="auto"/>
          <w:sz w:val="20"/>
          <w:szCs w:val="20"/>
        </w:rPr>
      </w:pPr>
      <w:r w:rsidRPr="005C1942">
        <w:rPr>
          <w:b/>
          <w:color w:val="auto"/>
          <w:sz w:val="20"/>
          <w:szCs w:val="20"/>
        </w:rPr>
        <w:t>PROTECTIVE CLOTHING ARE REQUIRED IN</w:t>
      </w:r>
      <w:r w:rsidRPr="005C1942">
        <w:rPr>
          <w:b/>
          <w:color w:val="auto"/>
          <w:sz w:val="20"/>
          <w:szCs w:val="20"/>
        </w:rPr>
        <w:br/>
        <w:t>THIS AREA</w:t>
      </w:r>
      <w:r w:rsidRPr="005C1942">
        <w:rPr>
          <w:b/>
          <w:color w:val="auto"/>
          <w:sz w:val="20"/>
          <w:szCs w:val="20"/>
        </w:rPr>
        <w:br/>
        <w:t>AUTHORIZED PERSONNEL ONLY</w:t>
      </w:r>
    </w:p>
    <w:p w14:paraId="607270C8" w14:textId="77777777" w:rsidR="00E52ED7" w:rsidRPr="005C1942" w:rsidRDefault="00E52ED7" w:rsidP="00B376F7">
      <w:pPr>
        <w:pStyle w:val="blackten1"/>
        <w:spacing w:before="0" w:beforeAutospacing="0" w:after="0" w:afterAutospacing="0"/>
        <w:rPr>
          <w:b/>
          <w:color w:val="auto"/>
          <w:sz w:val="20"/>
          <w:szCs w:val="20"/>
        </w:rPr>
      </w:pPr>
    </w:p>
    <w:p w14:paraId="215D83FF" w14:textId="77777777" w:rsidR="00E52ED7" w:rsidRPr="005C1942" w:rsidRDefault="00E52ED7" w:rsidP="00B376F7">
      <w:pPr>
        <w:pStyle w:val="blackten1"/>
        <w:spacing w:before="0" w:beforeAutospacing="0" w:after="0" w:afterAutospacing="0"/>
        <w:rPr>
          <w:color w:val="auto"/>
          <w:sz w:val="20"/>
          <w:szCs w:val="20"/>
        </w:rPr>
      </w:pPr>
      <w:r w:rsidRPr="005C1942">
        <w:rPr>
          <w:color w:val="auto"/>
          <w:sz w:val="20"/>
          <w:szCs w:val="20"/>
        </w:rPr>
        <w:t xml:space="preserve">All “hazardous chemical” containers and pipes will have labels. Safety Data Sheets will be available in the work area. </w:t>
      </w:r>
    </w:p>
    <w:p w14:paraId="1B9D9139" w14:textId="77777777" w:rsidR="00E52ED7" w:rsidRPr="005C1942" w:rsidRDefault="00E52ED7" w:rsidP="00B376F7">
      <w:pPr>
        <w:rPr>
          <w:b/>
          <w:bCs/>
        </w:rPr>
      </w:pPr>
    </w:p>
    <w:p w14:paraId="06D90B68" w14:textId="77777777" w:rsidR="00251B59" w:rsidRDefault="00251B59" w:rsidP="00B376F7">
      <w:pPr>
        <w:rPr>
          <w:b/>
          <w:bCs/>
        </w:rPr>
      </w:pPr>
    </w:p>
    <w:p w14:paraId="4F974423" w14:textId="77777777" w:rsidR="00E52ED7" w:rsidRPr="005C1942" w:rsidRDefault="00E52ED7" w:rsidP="00B376F7">
      <w:pPr>
        <w:rPr>
          <w:b/>
          <w:bCs/>
        </w:rPr>
      </w:pPr>
      <w:r w:rsidRPr="005C1942">
        <w:rPr>
          <w:b/>
          <w:bCs/>
        </w:rPr>
        <w:lastRenderedPageBreak/>
        <w:t>Preventive Maintenance</w:t>
      </w:r>
      <w:r w:rsidR="008E3A13" w:rsidRPr="005C1942">
        <w:rPr>
          <w:b/>
          <w:bCs/>
        </w:rPr>
        <w:t xml:space="preserve"> Program</w:t>
      </w:r>
    </w:p>
    <w:p w14:paraId="791DC4C2" w14:textId="77777777" w:rsidR="00E52ED7" w:rsidRPr="005C1942" w:rsidRDefault="00E52ED7" w:rsidP="00B376F7">
      <w:pPr>
        <w:rPr>
          <w:b/>
          <w:bCs/>
        </w:rPr>
      </w:pPr>
    </w:p>
    <w:p w14:paraId="061242B6" w14:textId="77777777" w:rsidR="009C30BB" w:rsidRDefault="00E52ED7" w:rsidP="00251B59">
      <w:pPr>
        <w:pBdr>
          <w:bottom w:val="single" w:sz="12" w:space="9" w:color="auto"/>
        </w:pBdr>
        <w:rPr>
          <w:bCs/>
        </w:rPr>
      </w:pPr>
      <w:r w:rsidRPr="005C1942">
        <w:rPr>
          <w:bCs/>
        </w:rPr>
        <w:t>Preventive maintenance will be conducted on the ventilation systems as recommended by the manufacturer.  This schedule is as follows:</w:t>
      </w:r>
    </w:p>
    <w:p w14:paraId="0595F9E4" w14:textId="77777777" w:rsidR="00251B59" w:rsidRDefault="00251B59" w:rsidP="00251B59">
      <w:pPr>
        <w:pBdr>
          <w:bottom w:val="single" w:sz="12" w:space="9" w:color="auto"/>
        </w:pBdr>
        <w:rPr>
          <w:b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A05506" w14:textId="77777777" w:rsidR="00251B59" w:rsidRDefault="00251B59" w:rsidP="00251B59">
      <w:pPr>
        <w:pBdr>
          <w:bottom w:val="single" w:sz="12" w:space="9" w:color="auto"/>
        </w:pBdr>
        <w:rPr>
          <w:bCs/>
        </w:rPr>
      </w:pPr>
    </w:p>
    <w:p w14:paraId="52EAC608" w14:textId="77777777" w:rsidR="00251B59" w:rsidRDefault="00E52ED7" w:rsidP="00251B59">
      <w:pPr>
        <w:pBdr>
          <w:bottom w:val="single" w:sz="12" w:space="9" w:color="auto"/>
        </w:pBdr>
        <w:rPr>
          <w:bCs/>
        </w:rPr>
      </w:pPr>
      <w:r w:rsidRPr="005C1942">
        <w:rPr>
          <w:bCs/>
        </w:rPr>
        <w:t>Air filters will be replaced on the following schedule:</w:t>
      </w:r>
    </w:p>
    <w:p w14:paraId="13BC0E9B" w14:textId="77777777" w:rsidR="00251B59" w:rsidRDefault="00251B59" w:rsidP="00251B59">
      <w:pPr>
        <w:pBdr>
          <w:bottom w:val="single" w:sz="12" w:space="9" w:color="auto"/>
        </w:pBdr>
        <w:rPr>
          <w:bCs/>
        </w:rPr>
      </w:pPr>
      <w:r>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8900CA" w14:textId="77777777" w:rsidR="00251B59" w:rsidRDefault="00251B59" w:rsidP="00251B59">
      <w:pPr>
        <w:pBdr>
          <w:bottom w:val="single" w:sz="12" w:space="9" w:color="auto"/>
        </w:pBdr>
        <w:rPr>
          <w:bCs/>
        </w:rPr>
      </w:pPr>
    </w:p>
    <w:p w14:paraId="12F00CDE" w14:textId="77777777" w:rsidR="00251B59" w:rsidRDefault="00E52ED7" w:rsidP="00251B59">
      <w:pPr>
        <w:pBdr>
          <w:bottom w:val="single" w:sz="12" w:space="9" w:color="auto"/>
        </w:pBdr>
        <w:rPr>
          <w:b/>
          <w:bCs/>
        </w:rPr>
      </w:pPr>
      <w:r w:rsidRPr="005C1942">
        <w:rPr>
          <w:b/>
          <w:bCs/>
        </w:rPr>
        <w:t>Personal Protective Equipment</w:t>
      </w:r>
    </w:p>
    <w:p w14:paraId="1E2A5F11" w14:textId="77777777" w:rsidR="00251B59" w:rsidRDefault="00251B59" w:rsidP="00251B59">
      <w:pPr>
        <w:pBdr>
          <w:bottom w:val="single" w:sz="12" w:space="9" w:color="auto"/>
        </w:pBdr>
        <w:rPr>
          <w:b/>
          <w:bCs/>
        </w:rPr>
      </w:pPr>
    </w:p>
    <w:p w14:paraId="5A8DCE6A" w14:textId="77777777" w:rsidR="00E52ED7" w:rsidRPr="005C1942" w:rsidRDefault="00E52ED7" w:rsidP="00251B59">
      <w:pPr>
        <w:pBdr>
          <w:bottom w:val="single" w:sz="12" w:space="9" w:color="auto"/>
        </w:pBdr>
        <w:rPr>
          <w:bCs/>
        </w:rPr>
      </w:pPr>
      <w:r w:rsidRPr="005C1942">
        <w:rPr>
          <w:bCs/>
        </w:rPr>
        <w:t>Employees will be provided with appropriate personal protective equipment (PPE) which will include:</w:t>
      </w:r>
    </w:p>
    <w:p w14:paraId="0D349E0A" w14:textId="77777777" w:rsidR="00FC6B4B" w:rsidRPr="005C1942" w:rsidRDefault="00FC6B4B" w:rsidP="00FC6B4B">
      <w:r w:rsidRPr="005C1942">
        <w:t>______________________________________________________________________________________________</w:t>
      </w:r>
    </w:p>
    <w:p w14:paraId="369F9DD4" w14:textId="77777777" w:rsidR="00FC6B4B" w:rsidRPr="005C1942" w:rsidRDefault="00FC6B4B" w:rsidP="00FC6B4B">
      <w:r w:rsidRPr="005C1942">
        <w:t>______________________________________________________________________________________________</w:t>
      </w:r>
    </w:p>
    <w:p w14:paraId="2476B0B3" w14:textId="77777777" w:rsidR="00FC6B4B" w:rsidRPr="005C1942" w:rsidRDefault="00FC6B4B" w:rsidP="00B376F7">
      <w:pPr>
        <w:rPr>
          <w:bCs/>
        </w:rPr>
      </w:pPr>
    </w:p>
    <w:p w14:paraId="78657EF8" w14:textId="77777777" w:rsidR="00E52ED7" w:rsidRPr="005C1942" w:rsidRDefault="00E52ED7" w:rsidP="00B376F7">
      <w:pPr>
        <w:rPr>
          <w:bCs/>
        </w:rPr>
      </w:pPr>
      <w:r w:rsidRPr="005C1942">
        <w:rPr>
          <w:bCs/>
        </w:rPr>
        <w:t>All employees will be required to wear the appropriate PPE in the regulated area. The PPE will be cleaned and inspected daily and before each use. Any equipment found to be defective will be turned in to the supervisor for repair or disposal and new equipment will be provided. All employees will be trained on the use of PPE.</w:t>
      </w:r>
    </w:p>
    <w:p w14:paraId="68C4D5EB" w14:textId="77777777" w:rsidR="00E52ED7" w:rsidRPr="005C1942" w:rsidRDefault="00E52ED7" w:rsidP="00B376F7">
      <w:pPr>
        <w:rPr>
          <w:bCs/>
        </w:rPr>
      </w:pPr>
    </w:p>
    <w:p w14:paraId="624F92E1" w14:textId="77777777" w:rsidR="00E52ED7" w:rsidRPr="005C1942" w:rsidRDefault="00E52ED7" w:rsidP="00B376F7">
      <w:pPr>
        <w:rPr>
          <w:bCs/>
        </w:rPr>
      </w:pPr>
      <w:r w:rsidRPr="005C1942">
        <w:rPr>
          <w:bCs/>
        </w:rPr>
        <w:t>Employees required to wear respirators will undergo medical evaluation to determine if they can wear a respirator. Employees who pass will be trained and fit-tested initially and annually per the respirator program (29 CFR 1910.134). Refer to the respirator program for specific requirements.</w:t>
      </w:r>
    </w:p>
    <w:p w14:paraId="21C29AE8" w14:textId="77777777" w:rsidR="00E52ED7" w:rsidRPr="005C1942" w:rsidRDefault="00E52ED7" w:rsidP="00B376F7">
      <w:pPr>
        <w:rPr>
          <w:b/>
          <w:bCs/>
        </w:rPr>
      </w:pPr>
    </w:p>
    <w:p w14:paraId="41BD6F9A" w14:textId="77777777" w:rsidR="00E52ED7" w:rsidRPr="005C1942" w:rsidRDefault="00E52ED7" w:rsidP="00B376F7">
      <w:pPr>
        <w:rPr>
          <w:rFonts w:eastAsiaTheme="minorHAnsi"/>
          <w:b/>
        </w:rPr>
      </w:pPr>
      <w:r w:rsidRPr="005C1942">
        <w:rPr>
          <w:rFonts w:eastAsiaTheme="minorHAnsi"/>
          <w:b/>
        </w:rPr>
        <w:t>Signs and Symptoms of Overexposure</w:t>
      </w:r>
    </w:p>
    <w:p w14:paraId="1B6F3F10" w14:textId="77777777" w:rsidR="00FC6B4B" w:rsidRPr="005C1942" w:rsidRDefault="00FC6B4B" w:rsidP="00FC6B4B">
      <w:r w:rsidRPr="005C1942">
        <w:t>______________________________________________________________________________________________</w:t>
      </w:r>
    </w:p>
    <w:p w14:paraId="15D313AB" w14:textId="77777777" w:rsidR="00FC6B4B" w:rsidRPr="005C1942" w:rsidRDefault="00FC6B4B" w:rsidP="00FC6B4B">
      <w:r w:rsidRPr="005C1942">
        <w:t>______________________________________________________________________________________________</w:t>
      </w:r>
    </w:p>
    <w:p w14:paraId="5DA64C34" w14:textId="77777777" w:rsidR="00FC6B4B" w:rsidRPr="005C1942" w:rsidRDefault="00FC6B4B" w:rsidP="00B376F7"/>
    <w:p w14:paraId="4FC652DD" w14:textId="77777777" w:rsidR="00E52ED7" w:rsidRPr="005C1942" w:rsidRDefault="00E52ED7" w:rsidP="00B376F7">
      <w:r w:rsidRPr="005C1942">
        <w:t xml:space="preserve">If you exhibit any of the above signs, please let your supervisor know immediately. </w:t>
      </w:r>
    </w:p>
    <w:p w14:paraId="0665B850" w14:textId="77777777" w:rsidR="00E52ED7" w:rsidRPr="005C1942" w:rsidRDefault="00E52ED7" w:rsidP="00B376F7">
      <w:pPr>
        <w:rPr>
          <w:b/>
        </w:rPr>
      </w:pPr>
    </w:p>
    <w:p w14:paraId="075C883E" w14:textId="77777777" w:rsidR="00E52ED7" w:rsidRPr="005C1942" w:rsidRDefault="00E52ED7" w:rsidP="00B376F7">
      <w:pPr>
        <w:rPr>
          <w:b/>
        </w:rPr>
      </w:pPr>
      <w:r w:rsidRPr="005C1942">
        <w:rPr>
          <w:b/>
        </w:rPr>
        <w:t xml:space="preserve">First Aid and Emergency Response </w:t>
      </w:r>
    </w:p>
    <w:p w14:paraId="03E36853" w14:textId="77777777" w:rsidR="00FC6B4B" w:rsidRPr="005C1942" w:rsidRDefault="00FC6B4B" w:rsidP="00FC6B4B">
      <w:r w:rsidRPr="005C1942">
        <w:t>______________________________________________________________________________________________</w:t>
      </w:r>
    </w:p>
    <w:p w14:paraId="4625FBAA" w14:textId="77777777" w:rsidR="00FC6B4B" w:rsidRPr="005C1942" w:rsidRDefault="00FC6B4B" w:rsidP="00FC6B4B">
      <w:r w:rsidRPr="005C1942">
        <w:t>______________________________________________________________________________________________</w:t>
      </w:r>
    </w:p>
    <w:p w14:paraId="3A34757C" w14:textId="77777777" w:rsidR="00E52ED7" w:rsidRPr="005C1942" w:rsidRDefault="00E52ED7" w:rsidP="00B376F7">
      <w:pPr>
        <w:rPr>
          <w:b/>
        </w:rPr>
      </w:pPr>
    </w:p>
    <w:p w14:paraId="098BEFE4" w14:textId="77777777" w:rsidR="00E52ED7" w:rsidRPr="005C1942" w:rsidRDefault="00E52ED7" w:rsidP="00B376F7">
      <w:pPr>
        <w:rPr>
          <w:i/>
        </w:rPr>
      </w:pPr>
      <w:r w:rsidRPr="005C1942">
        <w:rPr>
          <w:i/>
        </w:rPr>
        <w:t>Spills</w:t>
      </w:r>
    </w:p>
    <w:p w14:paraId="587EA923" w14:textId="77777777" w:rsidR="00E52ED7" w:rsidRPr="005C1942" w:rsidRDefault="00E52ED7" w:rsidP="00B376F7">
      <w:pPr>
        <w:pStyle w:val="ListParagraph"/>
        <w:numPr>
          <w:ilvl w:val="0"/>
          <w:numId w:val="154"/>
        </w:numPr>
      </w:pPr>
      <w:r w:rsidRPr="005C1942">
        <w:t>Call 911 and HazMat</w:t>
      </w:r>
    </w:p>
    <w:p w14:paraId="0E2B7D1C" w14:textId="77777777" w:rsidR="00E52ED7" w:rsidRPr="005C1942" w:rsidRDefault="00E52ED7" w:rsidP="00B376F7">
      <w:pPr>
        <w:pStyle w:val="ListParagraph"/>
        <w:numPr>
          <w:ilvl w:val="0"/>
          <w:numId w:val="154"/>
        </w:numPr>
      </w:pPr>
      <w:r w:rsidRPr="005C1942">
        <w:t xml:space="preserve">Immediately evacuate all personnel </w:t>
      </w:r>
    </w:p>
    <w:p w14:paraId="356B4309" w14:textId="77777777" w:rsidR="00E52ED7" w:rsidRPr="005C1942" w:rsidRDefault="00E52ED7" w:rsidP="00B376F7">
      <w:pPr>
        <w:pStyle w:val="ListParagraph"/>
        <w:numPr>
          <w:ilvl w:val="0"/>
          <w:numId w:val="154"/>
        </w:numPr>
      </w:pPr>
      <w:r w:rsidRPr="005C1942">
        <w:t>Secure and control entrance to facility</w:t>
      </w:r>
    </w:p>
    <w:p w14:paraId="6EF77C05" w14:textId="77777777" w:rsidR="00E52ED7" w:rsidRPr="005C1942" w:rsidRDefault="00E52ED7" w:rsidP="00B376F7">
      <w:pPr>
        <w:pStyle w:val="ListParagraph"/>
        <w:numPr>
          <w:ilvl w:val="0"/>
          <w:numId w:val="154"/>
        </w:numPr>
      </w:pPr>
      <w:r w:rsidRPr="005C1942">
        <w:t>Eliminate nearby ignition sources</w:t>
      </w:r>
    </w:p>
    <w:p w14:paraId="275DBE29" w14:textId="77777777" w:rsidR="00E52ED7" w:rsidRPr="005C1942" w:rsidRDefault="00E52ED7" w:rsidP="00B376F7"/>
    <w:p w14:paraId="5254E590" w14:textId="77777777" w:rsidR="00E52ED7" w:rsidRPr="005C1942" w:rsidRDefault="00E52ED7" w:rsidP="00B376F7">
      <w:pPr>
        <w:rPr>
          <w:i/>
        </w:rPr>
      </w:pPr>
      <w:r w:rsidRPr="005C1942">
        <w:rPr>
          <w:i/>
        </w:rPr>
        <w:t>Emergency Numbers</w:t>
      </w:r>
    </w:p>
    <w:p w14:paraId="1DF7A7C5" w14:textId="77777777" w:rsidR="00E52ED7" w:rsidRPr="005C1942" w:rsidRDefault="00E52ED7" w:rsidP="00B376F7"/>
    <w:p w14:paraId="40EBFDF8" w14:textId="77777777" w:rsidR="00E52ED7" w:rsidRPr="005C1942" w:rsidRDefault="00E52ED7" w:rsidP="00B376F7">
      <w:r w:rsidRPr="005C1942">
        <w:t>Poison Control: 1-800-222-1222</w:t>
      </w:r>
    </w:p>
    <w:p w14:paraId="387ADEEC" w14:textId="77777777" w:rsidR="00E52ED7" w:rsidRPr="005C1942" w:rsidRDefault="00E52ED7" w:rsidP="00B376F7">
      <w:r w:rsidRPr="005C1942">
        <w:t>CHEMTREC: 1-800-424-9300</w:t>
      </w:r>
    </w:p>
    <w:p w14:paraId="5CC6D6AE" w14:textId="77777777" w:rsidR="00E52ED7" w:rsidRPr="005C1942" w:rsidRDefault="00E52ED7" w:rsidP="00B376F7">
      <w:r w:rsidRPr="005C1942">
        <w:t>National Response Center: 1-800-424-8802</w:t>
      </w:r>
    </w:p>
    <w:p w14:paraId="5326ADF9" w14:textId="77777777" w:rsidR="00E52ED7" w:rsidRPr="005C1942" w:rsidRDefault="00E52ED7" w:rsidP="00B376F7"/>
    <w:p w14:paraId="0DECFE5B" w14:textId="77777777" w:rsidR="00E52ED7" w:rsidRPr="005C1942" w:rsidRDefault="00E52ED7" w:rsidP="00B376F7">
      <w:pPr>
        <w:rPr>
          <w:b/>
        </w:rPr>
      </w:pPr>
      <w:r w:rsidRPr="005C1942">
        <w:rPr>
          <w:b/>
        </w:rPr>
        <w:t>Exposure Monitoring</w:t>
      </w:r>
      <w:r w:rsidR="008E3A13" w:rsidRPr="005C1942">
        <w:rPr>
          <w:b/>
        </w:rPr>
        <w:t xml:space="preserve"> Program</w:t>
      </w:r>
    </w:p>
    <w:p w14:paraId="57E694D1" w14:textId="77777777" w:rsidR="00E52ED7" w:rsidRPr="005C1942" w:rsidRDefault="00E52ED7" w:rsidP="00B376F7"/>
    <w:p w14:paraId="43E7F2C3" w14:textId="77777777" w:rsidR="00E52ED7" w:rsidRPr="005C1942" w:rsidRDefault="00392A7F" w:rsidP="00B376F7">
      <w:pPr>
        <w:pStyle w:val="blackten1"/>
        <w:spacing w:before="0" w:beforeAutospacing="0" w:after="0" w:afterAutospacing="0"/>
        <w:rPr>
          <w:color w:val="auto"/>
          <w:sz w:val="20"/>
          <w:szCs w:val="20"/>
        </w:rPr>
      </w:pPr>
      <w:r w:rsidRPr="005C1942">
        <w:rPr>
          <w:color w:val="auto"/>
          <w:sz w:val="20"/>
          <w:szCs w:val="20"/>
        </w:rPr>
        <w:t>________________________</w:t>
      </w:r>
      <w:r w:rsidR="00E52ED7" w:rsidRPr="005C1942">
        <w:rPr>
          <w:color w:val="auto"/>
          <w:sz w:val="20"/>
          <w:szCs w:val="20"/>
        </w:rPr>
        <w:t xml:space="preserve"> is currently an unregulated chemical. However, to help ensure that our employees are not overexposed to “hazardous chemical”, we will conduct initial and periodic monitoring to determine employee exposure. </w:t>
      </w:r>
    </w:p>
    <w:p w14:paraId="3458FEB4" w14:textId="77777777" w:rsidR="00E52ED7" w:rsidRPr="005C1942" w:rsidRDefault="00E52ED7" w:rsidP="00B376F7">
      <w:pPr>
        <w:pStyle w:val="blackten1"/>
        <w:spacing w:before="0" w:beforeAutospacing="0" w:after="0" w:afterAutospacing="0"/>
        <w:rPr>
          <w:color w:val="auto"/>
          <w:sz w:val="20"/>
          <w:szCs w:val="20"/>
        </w:rPr>
      </w:pPr>
    </w:p>
    <w:p w14:paraId="55300D64" w14:textId="77777777" w:rsidR="00E52ED7" w:rsidRPr="005C1942" w:rsidRDefault="00E52ED7" w:rsidP="00B376F7">
      <w:pPr>
        <w:pStyle w:val="blackten1"/>
        <w:spacing w:before="0" w:beforeAutospacing="0" w:after="0" w:afterAutospacing="0"/>
        <w:rPr>
          <w:color w:val="auto"/>
          <w:sz w:val="20"/>
          <w:szCs w:val="20"/>
        </w:rPr>
      </w:pPr>
      <w:r w:rsidRPr="005C1942">
        <w:rPr>
          <w:color w:val="auto"/>
          <w:sz w:val="20"/>
          <w:szCs w:val="20"/>
        </w:rPr>
        <w:lastRenderedPageBreak/>
        <w:t xml:space="preserve">Since there is not an OSHA permissible exposure level (PEL) for </w:t>
      </w:r>
      <w:r w:rsidR="00392A7F" w:rsidRPr="005C1942">
        <w:rPr>
          <w:color w:val="auto"/>
          <w:sz w:val="20"/>
          <w:szCs w:val="20"/>
        </w:rPr>
        <w:t>___________________________,</w:t>
      </w:r>
      <w:r w:rsidRPr="005C1942">
        <w:rPr>
          <w:color w:val="auto"/>
          <w:sz w:val="20"/>
          <w:szCs w:val="20"/>
        </w:rPr>
        <w:t xml:space="preserve"> we will use the following reference for exposure levels:  </w:t>
      </w:r>
    </w:p>
    <w:p w14:paraId="2F7E928A" w14:textId="77777777" w:rsidR="00FC6B4B" w:rsidRPr="005C1942" w:rsidRDefault="00FC6B4B" w:rsidP="00FC6B4B">
      <w:r w:rsidRPr="005C1942">
        <w:t>______________________________________________________________________________________________</w:t>
      </w:r>
    </w:p>
    <w:p w14:paraId="25C8907A" w14:textId="77777777" w:rsidR="00FC6B4B" w:rsidRPr="005C1942" w:rsidRDefault="00FC6B4B" w:rsidP="00FC6B4B">
      <w:r w:rsidRPr="005C1942">
        <w:t>______________________________________________________________________________________________</w:t>
      </w:r>
    </w:p>
    <w:p w14:paraId="1A5B51B8" w14:textId="77777777" w:rsidR="00FB3456" w:rsidRDefault="00FB3456" w:rsidP="00B376F7">
      <w:pPr>
        <w:pStyle w:val="blackten1"/>
        <w:spacing w:before="0" w:beforeAutospacing="0" w:after="0" w:afterAutospacing="0"/>
        <w:rPr>
          <w:color w:val="auto"/>
          <w:sz w:val="20"/>
          <w:szCs w:val="20"/>
        </w:rPr>
      </w:pPr>
    </w:p>
    <w:p w14:paraId="3C5AB891" w14:textId="77777777" w:rsidR="00E52ED7" w:rsidRPr="005C1942" w:rsidRDefault="00E52ED7" w:rsidP="00B376F7">
      <w:pPr>
        <w:pStyle w:val="blackten1"/>
        <w:spacing w:before="0" w:beforeAutospacing="0" w:after="0" w:afterAutospacing="0"/>
        <w:rPr>
          <w:color w:val="auto"/>
          <w:sz w:val="20"/>
          <w:szCs w:val="20"/>
        </w:rPr>
      </w:pPr>
      <w:r w:rsidRPr="005C1942">
        <w:rPr>
          <w:color w:val="auto"/>
          <w:sz w:val="20"/>
          <w:szCs w:val="20"/>
        </w:rPr>
        <w:t xml:space="preserve">When exposure levels are at or above ________ </w:t>
      </w:r>
      <w:r w:rsidRPr="005C1942">
        <w:rPr>
          <w:bCs/>
          <w:color w:val="auto"/>
        </w:rPr>
        <w:t>(parts per million, milligrams per cubic meter), p</w:t>
      </w:r>
      <w:r w:rsidRPr="005C1942">
        <w:rPr>
          <w:color w:val="auto"/>
          <w:sz w:val="20"/>
          <w:szCs w:val="20"/>
        </w:rPr>
        <w:t>eriodic monitoring will be conducted on the following schedule (quarterly, semi-annually, annually):</w:t>
      </w:r>
    </w:p>
    <w:p w14:paraId="7F675968" w14:textId="77777777" w:rsidR="00E52ED7" w:rsidRPr="005C1942" w:rsidRDefault="00E52ED7" w:rsidP="00B376F7">
      <w:pPr>
        <w:rPr>
          <w:bCs/>
          <w:i/>
        </w:rPr>
      </w:pPr>
      <w:r w:rsidRPr="005C1942">
        <w:rPr>
          <w:bCs/>
          <w:i/>
        </w:rPr>
        <w:t>____________________________________________________________________________________________________________________________________________________________________________________________</w:t>
      </w:r>
    </w:p>
    <w:p w14:paraId="3ADDD69B" w14:textId="77777777" w:rsidR="00E52ED7" w:rsidRPr="005C1942" w:rsidRDefault="00E52ED7" w:rsidP="00B376F7">
      <w:pPr>
        <w:pStyle w:val="blackten1"/>
        <w:spacing w:before="0" w:beforeAutospacing="0" w:after="0" w:afterAutospacing="0"/>
        <w:rPr>
          <w:color w:val="auto"/>
          <w:sz w:val="20"/>
          <w:szCs w:val="20"/>
        </w:rPr>
      </w:pPr>
    </w:p>
    <w:p w14:paraId="6B7EBA78" w14:textId="77777777" w:rsidR="00E52ED7" w:rsidRPr="005C1942" w:rsidRDefault="00E52ED7" w:rsidP="00B376F7">
      <w:pPr>
        <w:pStyle w:val="blackten1"/>
        <w:spacing w:before="0" w:beforeAutospacing="0" w:after="0" w:afterAutospacing="0"/>
        <w:rPr>
          <w:color w:val="auto"/>
          <w:sz w:val="20"/>
          <w:szCs w:val="20"/>
        </w:rPr>
      </w:pPr>
      <w:r w:rsidRPr="005C1942">
        <w:rPr>
          <w:color w:val="auto"/>
          <w:sz w:val="20"/>
          <w:szCs w:val="20"/>
        </w:rPr>
        <w:t xml:space="preserve">Determination of employee exposure will be made from breathing zone air samples that are representative of the 8-hour TWA and 15-minute short-term exposures of each employee. Employees will be provided the monitoring results within 15 working days after receipt of results. If requested, employees will be allowed to observe exposure monitoring. </w:t>
      </w:r>
    </w:p>
    <w:p w14:paraId="77C47657" w14:textId="77777777" w:rsidR="00E52ED7" w:rsidRPr="005C1942" w:rsidRDefault="00E52ED7" w:rsidP="00B376F7">
      <w:pPr>
        <w:pStyle w:val="blackten1"/>
        <w:spacing w:before="0" w:beforeAutospacing="0" w:after="0" w:afterAutospacing="0"/>
        <w:rPr>
          <w:color w:val="auto"/>
          <w:sz w:val="20"/>
          <w:szCs w:val="20"/>
        </w:rPr>
      </w:pPr>
    </w:p>
    <w:p w14:paraId="46FCE569" w14:textId="77777777" w:rsidR="00E52ED7" w:rsidRPr="005C1942" w:rsidRDefault="00E52ED7" w:rsidP="00B376F7">
      <w:pPr>
        <w:rPr>
          <w:b/>
          <w:bCs/>
        </w:rPr>
      </w:pPr>
      <w:r w:rsidRPr="005C1942">
        <w:rPr>
          <w:b/>
          <w:bCs/>
        </w:rPr>
        <w:t>Medical Surveillance</w:t>
      </w:r>
      <w:r w:rsidR="008E3A13" w:rsidRPr="005C1942">
        <w:rPr>
          <w:b/>
          <w:bCs/>
        </w:rPr>
        <w:t xml:space="preserve"> Program</w:t>
      </w:r>
    </w:p>
    <w:p w14:paraId="6EF9C615" w14:textId="77777777" w:rsidR="00E52ED7" w:rsidRPr="005C1942" w:rsidRDefault="00E52ED7" w:rsidP="00B376F7">
      <w:pPr>
        <w:rPr>
          <w:b/>
          <w:bCs/>
        </w:rPr>
      </w:pPr>
    </w:p>
    <w:p w14:paraId="7F3104C4" w14:textId="77777777" w:rsidR="00E52ED7" w:rsidRPr="005C1942" w:rsidRDefault="00E52ED7" w:rsidP="00B376F7">
      <w:pPr>
        <w:rPr>
          <w:bCs/>
        </w:rPr>
      </w:pPr>
      <w:r w:rsidRPr="005C1942">
        <w:rPr>
          <w:bCs/>
        </w:rPr>
        <w:t xml:space="preserve"> If an employee is exposed to </w:t>
      </w:r>
      <w:r w:rsidR="00392A7F" w:rsidRPr="005C1942">
        <w:rPr>
          <w:bCs/>
        </w:rPr>
        <w:t>______________________</w:t>
      </w:r>
      <w:r w:rsidRPr="005C1942">
        <w:rPr>
          <w:bCs/>
        </w:rPr>
        <w:t xml:space="preserve"> at or above ______ (parts per million, milligrams per cubic meter), they will be provided with medical examinations and consultations at no expense to the employee. The examinations will be provided prior to an assignment where exposure will occur and annually thereafter. If required by a physician, the examinations may occur more frequently. </w:t>
      </w:r>
    </w:p>
    <w:p w14:paraId="1690DE33" w14:textId="77777777" w:rsidR="00E52ED7" w:rsidRPr="005C1942" w:rsidRDefault="00E52ED7" w:rsidP="00B376F7">
      <w:pPr>
        <w:rPr>
          <w:bCs/>
        </w:rPr>
      </w:pPr>
    </w:p>
    <w:p w14:paraId="4EA8FBE8" w14:textId="77777777" w:rsidR="00E52ED7" w:rsidRPr="005C1942" w:rsidRDefault="00E52ED7" w:rsidP="00B376F7">
      <w:pPr>
        <w:rPr>
          <w:bCs/>
        </w:rPr>
      </w:pPr>
      <w:r w:rsidRPr="005C1942">
        <w:rPr>
          <w:bCs/>
        </w:rPr>
        <w:t>The following tests will be conducted initially and annually:</w:t>
      </w:r>
    </w:p>
    <w:p w14:paraId="43D4C1A8" w14:textId="77777777" w:rsidR="00E52ED7" w:rsidRPr="005C1942" w:rsidRDefault="00E52ED7" w:rsidP="00B376F7">
      <w:pPr>
        <w:rPr>
          <w:bCs/>
          <w:i/>
        </w:rPr>
      </w:pPr>
      <w:r w:rsidRPr="005C1942">
        <w:rPr>
          <w:bCs/>
          <w:i/>
        </w:rPr>
        <w:t>____________________________________________________________________________________________________________________________________________________________________________________________</w:t>
      </w:r>
    </w:p>
    <w:p w14:paraId="541623B8" w14:textId="77777777" w:rsidR="00E52ED7" w:rsidRPr="005C1942" w:rsidRDefault="00E52ED7" w:rsidP="00B376F7">
      <w:pPr>
        <w:rPr>
          <w:bCs/>
          <w:i/>
        </w:rPr>
      </w:pPr>
      <w:r w:rsidRPr="005C1942">
        <w:rPr>
          <w:bCs/>
          <w:i/>
        </w:rPr>
        <w:t>______________________________________________________________________________________________</w:t>
      </w:r>
    </w:p>
    <w:p w14:paraId="706533F1" w14:textId="77777777" w:rsidR="00FC6B4B" w:rsidRPr="005C1942" w:rsidRDefault="00FC6B4B" w:rsidP="00B376F7">
      <w:pPr>
        <w:rPr>
          <w:bCs/>
          <w:i/>
        </w:rPr>
      </w:pPr>
    </w:p>
    <w:p w14:paraId="7586862E" w14:textId="77777777" w:rsidR="00E52ED7" w:rsidRPr="005C1942" w:rsidRDefault="00E52ED7" w:rsidP="00B376F7">
      <w:pPr>
        <w:rPr>
          <w:bCs/>
        </w:rPr>
      </w:pPr>
      <w:r w:rsidRPr="005C1942">
        <w:rPr>
          <w:bCs/>
        </w:rPr>
        <w:t>The physician will provide a written opinion containing the results of the medical examination and any recommended limitations on the employee or on the use of PPE. No specific findings or diagnoses unrelated to “hazardous chemical” exposure will be given in the written opinion.  The employee will be provided with a copy of the written opinion within 15 days of its receipt.</w:t>
      </w:r>
    </w:p>
    <w:p w14:paraId="44D686A0" w14:textId="77777777" w:rsidR="00E52ED7" w:rsidRPr="005C1942" w:rsidRDefault="00E52ED7" w:rsidP="00B376F7">
      <w:pPr>
        <w:rPr>
          <w:bCs/>
        </w:rPr>
      </w:pPr>
    </w:p>
    <w:p w14:paraId="74F781F6" w14:textId="77777777" w:rsidR="008E3A13" w:rsidRPr="005C1942" w:rsidRDefault="008E3A13" w:rsidP="008E3A13">
      <w:pPr>
        <w:rPr>
          <w:b/>
          <w:bCs/>
        </w:rPr>
      </w:pPr>
      <w:r w:rsidRPr="005C1942">
        <w:rPr>
          <w:b/>
          <w:bCs/>
        </w:rPr>
        <w:t>Housekeeping Program</w:t>
      </w:r>
    </w:p>
    <w:p w14:paraId="5641B267" w14:textId="77777777" w:rsidR="008E3A13" w:rsidRPr="005C1942" w:rsidRDefault="008E3A13" w:rsidP="008E3A13">
      <w:pPr>
        <w:rPr>
          <w:b/>
          <w:bCs/>
        </w:rPr>
      </w:pPr>
    </w:p>
    <w:p w14:paraId="3165F2F5" w14:textId="77777777" w:rsidR="008E3A13" w:rsidRPr="005C1942" w:rsidRDefault="008E3A13" w:rsidP="008E3A13">
      <w:pPr>
        <w:rPr>
          <w:bCs/>
        </w:rPr>
      </w:pPr>
      <w:r w:rsidRPr="005C1942">
        <w:rPr>
          <w:bCs/>
        </w:rPr>
        <w:t>We have implemented the following housekeeping procedures:</w:t>
      </w:r>
    </w:p>
    <w:p w14:paraId="2F267D2B" w14:textId="77777777" w:rsidR="008E3A13" w:rsidRPr="005C1942" w:rsidRDefault="008E3A13" w:rsidP="008E3A13">
      <w:pPr>
        <w:rPr>
          <w:rStyle w:val="blueten1"/>
          <w:rFonts w:ascii="Times New Roman" w:eastAsiaTheme="majorEastAsia" w:hAnsi="Times New Roman" w:cs="Times New Roman"/>
          <w:bCs/>
          <w:color w:val="auto"/>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C9E21" w14:textId="77777777" w:rsidR="008E3A13" w:rsidRPr="005C1942" w:rsidRDefault="008E3A13" w:rsidP="008E3A13">
      <w:pPr>
        <w:rPr>
          <w:b/>
          <w:bCs/>
        </w:rPr>
      </w:pPr>
    </w:p>
    <w:p w14:paraId="7D6B4B13" w14:textId="77777777" w:rsidR="00E52ED7" w:rsidRPr="005C1942" w:rsidRDefault="00E52ED7" w:rsidP="00B376F7">
      <w:pPr>
        <w:rPr>
          <w:b/>
          <w:bCs/>
        </w:rPr>
      </w:pPr>
      <w:r w:rsidRPr="005C1942">
        <w:rPr>
          <w:b/>
          <w:bCs/>
        </w:rPr>
        <w:t>Training and Information</w:t>
      </w:r>
      <w:r w:rsidR="008E3A13" w:rsidRPr="005C1942">
        <w:rPr>
          <w:b/>
          <w:bCs/>
        </w:rPr>
        <w:t xml:space="preserve"> Program</w:t>
      </w:r>
    </w:p>
    <w:p w14:paraId="182C181B" w14:textId="77777777" w:rsidR="00E52ED7" w:rsidRPr="005C1942" w:rsidRDefault="00E52ED7" w:rsidP="00B376F7">
      <w:pPr>
        <w:rPr>
          <w:bCs/>
        </w:rPr>
      </w:pPr>
    </w:p>
    <w:p w14:paraId="6EA5958E" w14:textId="77777777" w:rsidR="00E52ED7" w:rsidRPr="005C1942" w:rsidRDefault="00E52ED7" w:rsidP="00B376F7">
      <w:pPr>
        <w:rPr>
          <w:bCs/>
        </w:rPr>
      </w:pPr>
      <w:r w:rsidRPr="005C1942">
        <w:rPr>
          <w:bCs/>
        </w:rPr>
        <w:t>Employees will be trained at the time of their initial assignment and annually thereafter. Training will include:</w:t>
      </w:r>
    </w:p>
    <w:p w14:paraId="616748F1" w14:textId="77777777" w:rsidR="00E52ED7" w:rsidRPr="005C1942" w:rsidRDefault="00E52ED7" w:rsidP="00B376F7">
      <w:pPr>
        <w:rPr>
          <w:bCs/>
        </w:rPr>
      </w:pPr>
    </w:p>
    <w:p w14:paraId="5266362B" w14:textId="77777777" w:rsidR="00E52ED7" w:rsidRPr="005C1942" w:rsidRDefault="00E52ED7" w:rsidP="00B376F7">
      <w:pPr>
        <w:pStyle w:val="ListParagraph"/>
        <w:numPr>
          <w:ilvl w:val="0"/>
          <w:numId w:val="153"/>
        </w:numPr>
        <w:rPr>
          <w:b/>
          <w:bCs/>
          <w:i/>
        </w:rPr>
      </w:pPr>
      <w:r w:rsidRPr="005C1942">
        <w:rPr>
          <w:bCs/>
        </w:rPr>
        <w:t>Operations where “hazardous chemical” is present</w:t>
      </w:r>
    </w:p>
    <w:p w14:paraId="3638E9B0" w14:textId="77777777" w:rsidR="00E52ED7" w:rsidRPr="005C1942" w:rsidRDefault="00E52ED7" w:rsidP="00B376F7">
      <w:pPr>
        <w:pStyle w:val="ListParagraph"/>
        <w:numPr>
          <w:ilvl w:val="0"/>
          <w:numId w:val="153"/>
        </w:numPr>
        <w:rPr>
          <w:bCs/>
          <w:i/>
        </w:rPr>
      </w:pPr>
      <w:r w:rsidRPr="005C1942">
        <w:rPr>
          <w:bCs/>
        </w:rPr>
        <w:t>Sign and symptoms of overexposure</w:t>
      </w:r>
    </w:p>
    <w:p w14:paraId="4069C527" w14:textId="77777777" w:rsidR="00E52ED7" w:rsidRPr="005C1942" w:rsidRDefault="00E52ED7" w:rsidP="00B376F7">
      <w:pPr>
        <w:pStyle w:val="ListParagraph"/>
        <w:numPr>
          <w:ilvl w:val="0"/>
          <w:numId w:val="153"/>
        </w:numPr>
        <w:rPr>
          <w:b/>
          <w:bCs/>
          <w:i/>
        </w:rPr>
      </w:pPr>
      <w:r w:rsidRPr="005C1942">
        <w:rPr>
          <w:bCs/>
        </w:rPr>
        <w:t>Safe work practices</w:t>
      </w:r>
    </w:p>
    <w:p w14:paraId="34BD3632" w14:textId="77777777" w:rsidR="00E52ED7" w:rsidRPr="005C1942" w:rsidRDefault="00E52ED7" w:rsidP="00B376F7">
      <w:pPr>
        <w:pStyle w:val="ListParagraph"/>
        <w:numPr>
          <w:ilvl w:val="0"/>
          <w:numId w:val="153"/>
        </w:numPr>
        <w:rPr>
          <w:b/>
          <w:bCs/>
          <w:i/>
        </w:rPr>
      </w:pPr>
      <w:r w:rsidRPr="005C1942">
        <w:rPr>
          <w:bCs/>
        </w:rPr>
        <w:t>Established or recommended exposure levels</w:t>
      </w:r>
    </w:p>
    <w:p w14:paraId="59D4EB83" w14:textId="77777777" w:rsidR="00E52ED7" w:rsidRPr="005C1942" w:rsidRDefault="00E52ED7" w:rsidP="00B376F7">
      <w:pPr>
        <w:pStyle w:val="ListParagraph"/>
        <w:numPr>
          <w:ilvl w:val="0"/>
          <w:numId w:val="153"/>
        </w:numPr>
        <w:rPr>
          <w:b/>
          <w:bCs/>
          <w:i/>
        </w:rPr>
      </w:pPr>
      <w:r w:rsidRPr="005C1942">
        <w:rPr>
          <w:bCs/>
        </w:rPr>
        <w:t>Exposure monitoring</w:t>
      </w:r>
    </w:p>
    <w:p w14:paraId="585BE824" w14:textId="77777777" w:rsidR="00E52ED7" w:rsidRPr="005C1942" w:rsidRDefault="00E52ED7" w:rsidP="00B376F7">
      <w:pPr>
        <w:pStyle w:val="ListParagraph"/>
        <w:numPr>
          <w:ilvl w:val="0"/>
          <w:numId w:val="153"/>
        </w:numPr>
        <w:rPr>
          <w:b/>
          <w:bCs/>
          <w:i/>
        </w:rPr>
      </w:pPr>
      <w:r w:rsidRPr="005C1942">
        <w:rPr>
          <w:bCs/>
        </w:rPr>
        <w:t xml:space="preserve">Medical surveillance </w:t>
      </w:r>
    </w:p>
    <w:p w14:paraId="58E587F7" w14:textId="77777777" w:rsidR="00E52ED7" w:rsidRPr="005C1942" w:rsidRDefault="00E52ED7" w:rsidP="00B376F7">
      <w:pPr>
        <w:pStyle w:val="ListParagraph"/>
        <w:numPr>
          <w:ilvl w:val="0"/>
          <w:numId w:val="153"/>
        </w:numPr>
        <w:rPr>
          <w:b/>
          <w:bCs/>
          <w:i/>
        </w:rPr>
      </w:pPr>
      <w:r w:rsidRPr="005C1942">
        <w:rPr>
          <w:bCs/>
        </w:rPr>
        <w:t>PPE</w:t>
      </w:r>
    </w:p>
    <w:p w14:paraId="789DF53B" w14:textId="77777777" w:rsidR="00E52ED7" w:rsidRPr="005C1942" w:rsidRDefault="00E52ED7" w:rsidP="00B376F7">
      <w:pPr>
        <w:pStyle w:val="ListParagraph"/>
        <w:numPr>
          <w:ilvl w:val="0"/>
          <w:numId w:val="153"/>
        </w:numPr>
        <w:rPr>
          <w:b/>
          <w:bCs/>
          <w:i/>
        </w:rPr>
      </w:pPr>
      <w:r w:rsidRPr="005C1942">
        <w:rPr>
          <w:bCs/>
        </w:rPr>
        <w:t>Physical and health hazards</w:t>
      </w:r>
    </w:p>
    <w:p w14:paraId="5ED5C4DA" w14:textId="77777777" w:rsidR="00E52ED7" w:rsidRPr="005C1942" w:rsidRDefault="00E52ED7" w:rsidP="00B376F7">
      <w:pPr>
        <w:pStyle w:val="ListParagraph"/>
        <w:numPr>
          <w:ilvl w:val="0"/>
          <w:numId w:val="153"/>
        </w:numPr>
        <w:rPr>
          <w:b/>
          <w:bCs/>
          <w:i/>
        </w:rPr>
      </w:pPr>
      <w:r w:rsidRPr="005C1942">
        <w:rPr>
          <w:bCs/>
        </w:rPr>
        <w:t>Methods and observations</w:t>
      </w:r>
    </w:p>
    <w:p w14:paraId="49EDD91A" w14:textId="77777777" w:rsidR="00E52ED7" w:rsidRPr="005C1942" w:rsidRDefault="00E52ED7" w:rsidP="00B376F7">
      <w:pPr>
        <w:pStyle w:val="ListParagraph"/>
        <w:numPr>
          <w:ilvl w:val="0"/>
          <w:numId w:val="153"/>
        </w:numPr>
        <w:rPr>
          <w:b/>
          <w:bCs/>
          <w:i/>
        </w:rPr>
      </w:pPr>
      <w:r w:rsidRPr="005C1942">
        <w:rPr>
          <w:bCs/>
        </w:rPr>
        <w:t>Emergency procedures</w:t>
      </w:r>
    </w:p>
    <w:p w14:paraId="44AEA897" w14:textId="77777777" w:rsidR="00E52ED7" w:rsidRPr="005C1942" w:rsidRDefault="00E52ED7" w:rsidP="00B376F7">
      <w:pPr>
        <w:pStyle w:val="ListParagraph"/>
        <w:numPr>
          <w:ilvl w:val="0"/>
          <w:numId w:val="153"/>
        </w:numPr>
        <w:rPr>
          <w:b/>
          <w:bCs/>
          <w:i/>
        </w:rPr>
      </w:pPr>
      <w:r w:rsidRPr="005C1942">
        <w:rPr>
          <w:bCs/>
        </w:rPr>
        <w:t>Hazard communication</w:t>
      </w:r>
    </w:p>
    <w:p w14:paraId="7B868324" w14:textId="77777777" w:rsidR="00E52ED7" w:rsidRPr="005C1942" w:rsidRDefault="00E52ED7" w:rsidP="00B376F7">
      <w:pPr>
        <w:rPr>
          <w:b/>
          <w:bCs/>
          <w:i/>
        </w:rPr>
      </w:pPr>
    </w:p>
    <w:p w14:paraId="7261F78F" w14:textId="77777777" w:rsidR="00FB3456" w:rsidRDefault="00FB3456" w:rsidP="00B376F7">
      <w:pPr>
        <w:rPr>
          <w:b/>
          <w:bCs/>
        </w:rPr>
      </w:pPr>
    </w:p>
    <w:p w14:paraId="33630FFA" w14:textId="77777777" w:rsidR="00FB3456" w:rsidRDefault="00FB3456" w:rsidP="00B376F7">
      <w:pPr>
        <w:rPr>
          <w:b/>
          <w:bCs/>
        </w:rPr>
      </w:pPr>
    </w:p>
    <w:p w14:paraId="7A68BA5D" w14:textId="77777777" w:rsidR="00FB3456" w:rsidRDefault="00FB3456" w:rsidP="00B376F7">
      <w:pPr>
        <w:rPr>
          <w:b/>
          <w:bCs/>
        </w:rPr>
      </w:pPr>
    </w:p>
    <w:p w14:paraId="1EC28C1B" w14:textId="77777777" w:rsidR="00E52ED7" w:rsidRPr="005C1942" w:rsidRDefault="00E52ED7" w:rsidP="00B376F7">
      <w:pPr>
        <w:rPr>
          <w:b/>
          <w:bCs/>
        </w:rPr>
      </w:pPr>
      <w:r w:rsidRPr="005C1942">
        <w:rPr>
          <w:b/>
          <w:bCs/>
        </w:rPr>
        <w:t>Recordkeeping</w:t>
      </w:r>
    </w:p>
    <w:p w14:paraId="2885A746" w14:textId="77777777" w:rsidR="00E52ED7" w:rsidRPr="005C1942" w:rsidRDefault="00E52ED7" w:rsidP="00B376F7">
      <w:pPr>
        <w:rPr>
          <w:b/>
          <w:bCs/>
        </w:rPr>
      </w:pPr>
    </w:p>
    <w:p w14:paraId="2A6EFC80" w14:textId="77777777" w:rsidR="00E52ED7" w:rsidRPr="005C1942" w:rsidRDefault="00E52ED7" w:rsidP="00B376F7">
      <w:pPr>
        <w:rPr>
          <w:bCs/>
        </w:rPr>
      </w:pPr>
      <w:r w:rsidRPr="005C1942">
        <w:rPr>
          <w:bCs/>
        </w:rPr>
        <w:t>Medical and exposure records will be maintained per 29 CFR 1910.1020—Access to Employee Exposure and Medical Records. Exposure records will be maintained for 30 years. Medical surveillance records will be maintained for the duration of employment plus 30 years. Employees will be provided these records upon request.</w:t>
      </w:r>
    </w:p>
    <w:p w14:paraId="7ED98CB1" w14:textId="77777777" w:rsidR="009C30BB" w:rsidRPr="005C1942" w:rsidRDefault="009C30BB">
      <w:pPr>
        <w:rPr>
          <w:b/>
          <w:bCs/>
          <w:sz w:val="24"/>
          <w:szCs w:val="24"/>
        </w:rPr>
      </w:pPr>
      <w:r w:rsidRPr="005C1942">
        <w:rPr>
          <w:b/>
          <w:bCs/>
          <w:sz w:val="24"/>
          <w:szCs w:val="24"/>
        </w:rPr>
        <w:br w:type="page"/>
      </w:r>
    </w:p>
    <w:p w14:paraId="7AF76C77" w14:textId="77777777" w:rsidR="00E7204E" w:rsidRPr="005C1942" w:rsidRDefault="00E7204E" w:rsidP="00C87B8A">
      <w:pPr>
        <w:autoSpaceDE w:val="0"/>
        <w:autoSpaceDN w:val="0"/>
        <w:adjustRightInd w:val="0"/>
        <w:jc w:val="center"/>
        <w:rPr>
          <w:b/>
          <w:bCs/>
          <w:sz w:val="28"/>
          <w:szCs w:val="28"/>
        </w:rPr>
      </w:pPr>
      <w:r w:rsidRPr="005C1942">
        <w:rPr>
          <w:b/>
          <w:bCs/>
          <w:sz w:val="24"/>
          <w:szCs w:val="24"/>
        </w:rPr>
        <w:lastRenderedPageBreak/>
        <w:t>29 CFR 1910.1017—Vinyl Chloride</w:t>
      </w:r>
    </w:p>
    <w:p w14:paraId="01090F57" w14:textId="77777777" w:rsidR="00E7204E" w:rsidRPr="005C1942" w:rsidRDefault="00E7204E" w:rsidP="00B376F7">
      <w:pPr>
        <w:autoSpaceDE w:val="0"/>
        <w:autoSpaceDN w:val="0"/>
        <w:adjustRightInd w:val="0"/>
        <w:rPr>
          <w:b/>
          <w:bCs/>
          <w:sz w:val="28"/>
          <w:szCs w:val="28"/>
        </w:rPr>
      </w:pPr>
    </w:p>
    <w:p w14:paraId="539E24B1" w14:textId="77777777" w:rsidR="00E7204E" w:rsidRPr="005C1942" w:rsidRDefault="009C5639" w:rsidP="00B376F7">
      <w:pPr>
        <w:autoSpaceDE w:val="0"/>
        <w:autoSpaceDN w:val="0"/>
        <w:adjustRightInd w:val="0"/>
        <w:rPr>
          <w:i/>
        </w:rPr>
      </w:pPr>
      <w:r>
        <w:rPr>
          <w:b/>
          <w:i/>
        </w:rPr>
        <w:t xml:space="preserve">Scope/Application: </w:t>
      </w:r>
      <w:r w:rsidR="00E7204E" w:rsidRPr="005C1942">
        <w:rPr>
          <w:i/>
        </w:rPr>
        <w:t xml:space="preserve"> This standard requires an Emergency Operational Plan if employees are involved in hazardous operations or correcting situations of existing hazardous releases of vinyl chloride. </w:t>
      </w:r>
    </w:p>
    <w:p w14:paraId="74F27AF5" w14:textId="77777777" w:rsidR="00E7204E" w:rsidRPr="005C1942" w:rsidRDefault="00E7204E" w:rsidP="00B376F7">
      <w:pPr>
        <w:autoSpaceDE w:val="0"/>
        <w:autoSpaceDN w:val="0"/>
        <w:adjustRightInd w:val="0"/>
        <w:rPr>
          <w:i/>
        </w:rPr>
      </w:pPr>
    </w:p>
    <w:p w14:paraId="1563FA73" w14:textId="77777777" w:rsidR="00E7204E" w:rsidRPr="005C1942" w:rsidRDefault="00E7204E" w:rsidP="00B376F7">
      <w:pPr>
        <w:autoSpaceDE w:val="0"/>
        <w:autoSpaceDN w:val="0"/>
        <w:adjustRightInd w:val="0"/>
        <w:rPr>
          <w:i/>
        </w:rPr>
      </w:pPr>
      <w:r w:rsidRPr="005C1942">
        <w:rPr>
          <w:i/>
        </w:rPr>
        <w:t xml:space="preserve">The following standards are referenced in </w:t>
      </w:r>
      <w:r w:rsidRPr="005C1942">
        <w:rPr>
          <w:bCs/>
          <w:i/>
        </w:rPr>
        <w:t xml:space="preserve">29 CFR </w:t>
      </w:r>
      <w:r w:rsidRPr="005C1942">
        <w:rPr>
          <w:i/>
        </w:rPr>
        <w:t>1910.1017</w:t>
      </w:r>
      <w:r w:rsidRPr="005C1942">
        <w:rPr>
          <w:bCs/>
          <w:i/>
        </w:rPr>
        <w:t>—Vinyl Chloride:</w:t>
      </w:r>
    </w:p>
    <w:p w14:paraId="378BC18E" w14:textId="77777777" w:rsidR="00E7204E" w:rsidRPr="005C1942" w:rsidRDefault="00E7204E"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29 CFR 1910.134—Respiratory Protection </w:t>
      </w:r>
    </w:p>
    <w:p w14:paraId="078D2BC6" w14:textId="77777777" w:rsidR="00E7204E" w:rsidRPr="005C1942" w:rsidRDefault="00E7204E"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29 CFR 1910.1020—Access to Employee Exposure and Medical Records</w:t>
      </w:r>
    </w:p>
    <w:p w14:paraId="4DD4ED79" w14:textId="77777777" w:rsidR="00E7204E" w:rsidRPr="005C1942" w:rsidRDefault="00E7204E" w:rsidP="005F2CC9">
      <w:pPr>
        <w:pStyle w:val="ListParagraph"/>
        <w:numPr>
          <w:ilvl w:val="0"/>
          <w:numId w:val="264"/>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i/>
        </w:rPr>
        <w:t>29 CFR 1910.1200</w:t>
      </w:r>
      <w:r w:rsidRPr="005C1942">
        <w:rPr>
          <w:bCs/>
          <w:i/>
        </w:rPr>
        <w:t>—Hazard Communication</w:t>
      </w:r>
    </w:p>
    <w:p w14:paraId="7CA70AAD"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2F51993E" w14:textId="77777777" w:rsidR="00E7204E" w:rsidRPr="005C1942" w:rsidRDefault="00E7204E" w:rsidP="00B376F7">
      <w:pPr>
        <w:rPr>
          <w:bCs/>
          <w:i/>
        </w:rPr>
      </w:pPr>
      <w:r w:rsidRPr="005C1942">
        <w:rPr>
          <w:b/>
          <w:i/>
        </w:rPr>
        <w:t xml:space="preserve">Note: </w:t>
      </w:r>
      <w:r w:rsidRPr="005C1942">
        <w:rPr>
          <w:i/>
        </w:rPr>
        <w:t>29 CFR 1910. 1017</w:t>
      </w:r>
      <w:r w:rsidRPr="005C1942">
        <w:rPr>
          <w:bCs/>
          <w:i/>
        </w:rPr>
        <w:t>—Vinyl Chloride</w:t>
      </w:r>
      <w:r w:rsidRPr="005C1942">
        <w:rPr>
          <w:i/>
        </w:rPr>
        <w:t xml:space="preserve"> </w:t>
      </w:r>
      <w:r w:rsidRPr="005C1942">
        <w:rPr>
          <w:bCs/>
          <w:i/>
        </w:rPr>
        <w:t xml:space="preserve">requires that a Respiratory Protection Program that meets the requirements of </w:t>
      </w:r>
      <w:r w:rsidRPr="005C1942">
        <w:rPr>
          <w:i/>
        </w:rPr>
        <w:t>29 CFR 1910.134</w:t>
      </w:r>
      <w:r w:rsidRPr="005C1942">
        <w:rPr>
          <w:bCs/>
          <w:i/>
        </w:rPr>
        <w:t>—Respiratory Protection be implemented if employees are required to wear a respirator. 29 CFR 1910.1020—Access to Employee Exposure and Medical Records requires medical records to be retained for duration of employment plus 30 years and exposure records for 30 years</w:t>
      </w:r>
      <w:r w:rsidRPr="005C1942">
        <w:rPr>
          <w:i/>
        </w:rPr>
        <w:t xml:space="preserve">. </w:t>
      </w:r>
      <w:r w:rsidRPr="005C1942">
        <w:rPr>
          <w:bCs/>
          <w:i/>
        </w:rPr>
        <w:t xml:space="preserve">The standard also requires that the employer comply with the Hazard Communication Standard including the implementation of a Hazard Communication Program that meets the requirements of 29 CFR 1910.1200—Hazard Communication. </w:t>
      </w:r>
    </w:p>
    <w:p w14:paraId="6870A5E1" w14:textId="77777777" w:rsidR="00E7204E" w:rsidRPr="005C1942" w:rsidRDefault="00E7204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44989815" w14:textId="77777777" w:rsidR="00E7204E" w:rsidRPr="005C1942" w:rsidRDefault="00E7204E" w:rsidP="00B376F7">
      <w:pPr>
        <w:rPr>
          <w:b/>
          <w:i/>
        </w:rPr>
      </w:pPr>
      <w:r w:rsidRPr="005C1942">
        <w:rPr>
          <w:b/>
          <w:i/>
        </w:rPr>
        <w:t xml:space="preserve">Standard Requirements for </w:t>
      </w:r>
      <w:r w:rsidRPr="005C1942">
        <w:rPr>
          <w:b/>
          <w:bCs/>
          <w:i/>
        </w:rPr>
        <w:t xml:space="preserve">29 CFR </w:t>
      </w:r>
      <w:r w:rsidRPr="005C1942">
        <w:rPr>
          <w:b/>
          <w:i/>
        </w:rPr>
        <w:t>1910.1017</w:t>
      </w:r>
      <w:r w:rsidRPr="005C1942">
        <w:rPr>
          <w:b/>
          <w:bCs/>
          <w:i/>
        </w:rPr>
        <w:t>—Vinyl Chloride:</w:t>
      </w:r>
      <w:r w:rsidRPr="005C1942">
        <w:rPr>
          <w:b/>
          <w:i/>
        </w:rPr>
        <w:tab/>
      </w:r>
      <w:r w:rsidRPr="005C1942">
        <w:rPr>
          <w:b/>
          <w:i/>
        </w:rPr>
        <w:tab/>
      </w:r>
      <w:r w:rsidRPr="005C1942">
        <w:rPr>
          <w:b/>
          <w:i/>
        </w:rPr>
        <w:tab/>
      </w:r>
      <w:r w:rsidRPr="005C1942">
        <w:rPr>
          <w:b/>
          <w:i/>
        </w:rPr>
        <w:tab/>
      </w:r>
    </w:p>
    <w:p w14:paraId="2D0F3453" w14:textId="77777777" w:rsidR="00E7204E" w:rsidRPr="005C1942" w:rsidRDefault="00E7204E" w:rsidP="005F2CC9">
      <w:pPr>
        <w:pStyle w:val="ListParagraph"/>
        <w:numPr>
          <w:ilvl w:val="0"/>
          <w:numId w:val="278"/>
        </w:numPr>
        <w:spacing w:after="200"/>
        <w:rPr>
          <w:i/>
        </w:rPr>
      </w:pPr>
      <w:r w:rsidRPr="005C1942">
        <w:rPr>
          <w:b/>
          <w:i/>
        </w:rPr>
        <w:t>Programs/Plans:</w:t>
      </w:r>
      <w:r w:rsidRPr="005C1942">
        <w:rPr>
          <w:i/>
        </w:rPr>
        <w:t xml:space="preserve"> Exposure Monitoring Program, Emergency Operational Plan, Medical Surveillance Program, Training and Indoctrination Program</w:t>
      </w:r>
    </w:p>
    <w:p w14:paraId="3B570DB3" w14:textId="77777777" w:rsidR="00E7204E" w:rsidRPr="005C1942" w:rsidRDefault="00F05571" w:rsidP="005F2CC9">
      <w:pPr>
        <w:pStyle w:val="ListParagraph"/>
        <w:numPr>
          <w:ilvl w:val="0"/>
          <w:numId w:val="278"/>
        </w:numPr>
        <w:spacing w:after="200"/>
        <w:rPr>
          <w:i/>
        </w:rPr>
      </w:pPr>
      <w:r>
        <w:rPr>
          <w:b/>
          <w:i/>
        </w:rPr>
        <w:t xml:space="preserve">Procedures/Practices/Controls: </w:t>
      </w:r>
      <w:r w:rsidR="00E7204E" w:rsidRPr="005C1942">
        <w:rPr>
          <w:b/>
          <w:i/>
        </w:rPr>
        <w:t xml:space="preserve"> </w:t>
      </w:r>
      <w:r w:rsidR="00E7204E" w:rsidRPr="005C1942">
        <w:rPr>
          <w:i/>
        </w:rPr>
        <w:t>Work practice controls (Include in your Training and Indoctrination Program), exposure monitoring procedures (Include in your Exposure Monitoring Program), medical surveillance procedures (Include in your Medical Surveillance Program)</w:t>
      </w:r>
    </w:p>
    <w:p w14:paraId="15B552B0" w14:textId="77777777" w:rsidR="00E7204E" w:rsidRPr="005C1942" w:rsidRDefault="00235EDA" w:rsidP="005F2CC9">
      <w:pPr>
        <w:pStyle w:val="ListParagraph"/>
        <w:numPr>
          <w:ilvl w:val="0"/>
          <w:numId w:val="278"/>
        </w:numPr>
        <w:spacing w:after="200"/>
        <w:rPr>
          <w:i/>
        </w:rPr>
      </w:pPr>
      <w:r w:rsidRPr="005C1942">
        <w:rPr>
          <w:b/>
          <w:i/>
        </w:rPr>
        <w:t xml:space="preserve">Training: </w:t>
      </w:r>
      <w:r w:rsidR="00E7204E" w:rsidRPr="005C1942">
        <w:rPr>
          <w:i/>
        </w:rPr>
        <w:t>Initially, annually</w:t>
      </w:r>
    </w:p>
    <w:p w14:paraId="6831E86D" w14:textId="77777777" w:rsidR="00E7204E" w:rsidRPr="005C1942" w:rsidRDefault="00E7204E" w:rsidP="005F2CC9">
      <w:pPr>
        <w:pStyle w:val="ListParagraph"/>
        <w:numPr>
          <w:ilvl w:val="0"/>
          <w:numId w:val="278"/>
        </w:numPr>
        <w:spacing w:after="200"/>
        <w:rPr>
          <w:i/>
        </w:rPr>
      </w:pPr>
      <w:r w:rsidRPr="005C1942">
        <w:rPr>
          <w:b/>
          <w:i/>
        </w:rPr>
        <w:t>Inspections:</w:t>
      </w:r>
      <w:r w:rsidRPr="005C1942">
        <w:rPr>
          <w:i/>
        </w:rPr>
        <w:t xml:space="preserve"> None</w:t>
      </w:r>
    </w:p>
    <w:p w14:paraId="5DAE8A2B" w14:textId="77777777" w:rsidR="00E7204E" w:rsidRPr="005C1942" w:rsidRDefault="00E7204E" w:rsidP="005F2CC9">
      <w:pPr>
        <w:pStyle w:val="ListParagraph"/>
        <w:numPr>
          <w:ilvl w:val="0"/>
          <w:numId w:val="278"/>
        </w:numPr>
        <w:spacing w:after="200"/>
        <w:rPr>
          <w:b/>
          <w:i/>
        </w:rPr>
      </w:pPr>
      <w:r w:rsidRPr="005C1942">
        <w:rPr>
          <w:b/>
          <w:i/>
        </w:rPr>
        <w:t>Recordkeeping/Documentation:</w:t>
      </w:r>
      <w:r w:rsidRPr="005C1942">
        <w:rPr>
          <w:i/>
        </w:rPr>
        <w:t xml:space="preserve"> Programs, medical records, exposure records, training records</w:t>
      </w:r>
    </w:p>
    <w:p w14:paraId="0BF77508" w14:textId="77777777" w:rsidR="00E7204E" w:rsidRPr="005C1942" w:rsidRDefault="00E7204E" w:rsidP="00B376F7">
      <w:pPr>
        <w:spacing w:after="200"/>
        <w:rPr>
          <w:i/>
        </w:rPr>
      </w:pPr>
      <w:r w:rsidRPr="005C1942">
        <w:rPr>
          <w:b/>
          <w:bCs/>
          <w:i/>
        </w:rPr>
        <w:t>Note:</w:t>
      </w:r>
      <w:r w:rsidRPr="005C1942">
        <w:rPr>
          <w:bCs/>
          <w:i/>
        </w:rPr>
        <w:t xml:space="preserve"> The </w:t>
      </w:r>
      <w:r w:rsidRPr="005C1942">
        <w:rPr>
          <w:i/>
        </w:rPr>
        <w:t xml:space="preserve">Exposure Monitoring Program, Emergency Operational Plan, Medical Surveillance Program, Training and Indoctrination Program required by </w:t>
      </w:r>
      <w:r w:rsidRPr="005C1942">
        <w:rPr>
          <w:bCs/>
          <w:i/>
        </w:rPr>
        <w:t xml:space="preserve">29 CFR </w:t>
      </w:r>
      <w:r w:rsidRPr="005C1942">
        <w:rPr>
          <w:i/>
        </w:rPr>
        <w:t>1910.1017</w:t>
      </w:r>
      <w:r w:rsidRPr="005C1942">
        <w:rPr>
          <w:bCs/>
          <w:i/>
        </w:rPr>
        <w:t>—Vinyl Chloride</w:t>
      </w:r>
      <w:r w:rsidRPr="005C1942">
        <w:rPr>
          <w:i/>
        </w:rPr>
        <w:t xml:space="preserve"> can be incorporated into one program. Reference </w:t>
      </w:r>
      <w:r w:rsidR="008E3A13" w:rsidRPr="005C1942">
        <w:rPr>
          <w:i/>
        </w:rPr>
        <w:t xml:space="preserve">the </w:t>
      </w:r>
      <w:r w:rsidRPr="005C1942">
        <w:rPr>
          <w:i/>
        </w:rPr>
        <w:t xml:space="preserve">example Compliance Program. </w:t>
      </w:r>
    </w:p>
    <w:p w14:paraId="2F516C7A" w14:textId="77777777" w:rsidR="00E7204E" w:rsidRPr="005C1942" w:rsidRDefault="00E7204E" w:rsidP="00B376F7">
      <w:pPr>
        <w:rPr>
          <w:bCs/>
          <w:i/>
        </w:rPr>
      </w:pPr>
      <w:r w:rsidRPr="005C1942">
        <w:rPr>
          <w:b/>
          <w:bCs/>
          <w:i/>
        </w:rPr>
        <w:t>Example Plan:</w:t>
      </w:r>
      <w:r w:rsidRPr="005C1942">
        <w:rPr>
          <w:bCs/>
          <w:i/>
        </w:rPr>
        <w:t xml:space="preserve"> The following example plan may be modified to be site-specific to the organization. Please reference 29 CFR </w:t>
      </w:r>
      <w:r w:rsidRPr="005C1942">
        <w:rPr>
          <w:i/>
        </w:rPr>
        <w:t>1910.1017</w:t>
      </w:r>
      <w:r w:rsidRPr="005C1942">
        <w:rPr>
          <w:bCs/>
          <w:i/>
        </w:rPr>
        <w:t xml:space="preserve">—Vinyl Chloride to ensure that all requirements are being met. </w:t>
      </w:r>
    </w:p>
    <w:p w14:paraId="61BB637A" w14:textId="77777777" w:rsidR="00E7204E" w:rsidRPr="005C1942" w:rsidRDefault="00E7204E" w:rsidP="00B376F7"/>
    <w:p w14:paraId="6CE43362" w14:textId="77777777" w:rsidR="00E7204E" w:rsidRPr="005C1942" w:rsidRDefault="00E7204E" w:rsidP="00C87B8A">
      <w:pPr>
        <w:autoSpaceDE w:val="0"/>
        <w:autoSpaceDN w:val="0"/>
        <w:adjustRightInd w:val="0"/>
        <w:jc w:val="center"/>
        <w:rPr>
          <w:rFonts w:eastAsiaTheme="minorHAnsi"/>
          <w:b/>
          <w:sz w:val="28"/>
          <w:szCs w:val="28"/>
        </w:rPr>
      </w:pPr>
      <w:r w:rsidRPr="005C1942">
        <w:rPr>
          <w:rFonts w:eastAsiaTheme="minorHAnsi"/>
          <w:b/>
          <w:sz w:val="28"/>
          <w:szCs w:val="28"/>
        </w:rPr>
        <w:t>Vinyl Chloride</w:t>
      </w:r>
      <w:r w:rsidRPr="005C1942">
        <w:rPr>
          <w:b/>
          <w:bCs/>
          <w:sz w:val="28"/>
          <w:szCs w:val="28"/>
        </w:rPr>
        <w:t>—</w:t>
      </w:r>
      <w:r w:rsidRPr="005C1942">
        <w:rPr>
          <w:rFonts w:eastAsiaTheme="minorHAnsi"/>
          <w:b/>
          <w:sz w:val="28"/>
          <w:szCs w:val="28"/>
        </w:rPr>
        <w:t>Emergency Operational Plan</w:t>
      </w:r>
    </w:p>
    <w:p w14:paraId="09941E4E" w14:textId="77777777" w:rsidR="00E7204E" w:rsidRPr="005C1942" w:rsidRDefault="00E7204E" w:rsidP="00B376F7">
      <w:pPr>
        <w:autoSpaceDE w:val="0"/>
        <w:autoSpaceDN w:val="0"/>
        <w:adjustRightInd w:val="0"/>
        <w:rPr>
          <w:rFonts w:eastAsiaTheme="minorHAnsi"/>
        </w:rPr>
      </w:pPr>
    </w:p>
    <w:p w14:paraId="125B58CD" w14:textId="77777777" w:rsidR="008E3A13" w:rsidRPr="005C1942" w:rsidRDefault="008E3A13" w:rsidP="008E3A13">
      <w:pPr>
        <w:rPr>
          <w:b/>
          <w:bCs/>
        </w:rPr>
      </w:pPr>
      <w:r w:rsidRPr="005C1942">
        <w:rPr>
          <w:b/>
          <w:bCs/>
        </w:rPr>
        <w:t>Work Practice Controls</w:t>
      </w:r>
    </w:p>
    <w:p w14:paraId="556A685E" w14:textId="77777777" w:rsidR="008E3A13" w:rsidRPr="005C1942" w:rsidRDefault="008E3A13" w:rsidP="008E3A13">
      <w:pPr>
        <w:rPr>
          <w:b/>
          <w:bCs/>
        </w:rPr>
      </w:pPr>
    </w:p>
    <w:p w14:paraId="6E32CB51" w14:textId="77777777" w:rsidR="008E3A13" w:rsidRPr="005C1942" w:rsidRDefault="008E3A13" w:rsidP="008E3A13">
      <w:pPr>
        <w:rPr>
          <w:bCs/>
        </w:rPr>
      </w:pPr>
      <w:r w:rsidRPr="005C1942">
        <w:rPr>
          <w:bCs/>
        </w:rPr>
        <w:t>We have implemented the following work practice controls:</w:t>
      </w:r>
    </w:p>
    <w:p w14:paraId="2DAED538" w14:textId="77777777" w:rsidR="008E3A13" w:rsidRPr="005C1942" w:rsidRDefault="008E3A13" w:rsidP="008E3A13">
      <w:pPr>
        <w:rPr>
          <w:rStyle w:val="blueten1"/>
          <w:rFonts w:ascii="Times New Roman" w:eastAsiaTheme="majorEastAsia" w:hAnsi="Times New Roman" w:cs="Times New Roman"/>
          <w:bCs/>
          <w:color w:val="auto"/>
        </w:rPr>
      </w:pPr>
      <w:r w:rsidRPr="005C1942">
        <w:rPr>
          <w:rStyle w:val="blueten1"/>
          <w:rFonts w:ascii="Times New Roman" w:eastAsiaTheme="majorEastAsia" w:hAnsi="Times New Roman" w:cs="Times New Roman"/>
          <w:bCs/>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368350" w14:textId="77777777" w:rsidR="008E3A13" w:rsidRPr="005C1942" w:rsidRDefault="008E3A13" w:rsidP="008E3A13">
      <w:pPr>
        <w:rPr>
          <w:b/>
          <w:bCs/>
        </w:rPr>
      </w:pPr>
    </w:p>
    <w:p w14:paraId="71584FDA" w14:textId="77777777" w:rsidR="008E3A13" w:rsidRPr="005C1942" w:rsidRDefault="008E3A13" w:rsidP="00B376F7">
      <w:pPr>
        <w:autoSpaceDE w:val="0"/>
        <w:autoSpaceDN w:val="0"/>
        <w:adjustRightInd w:val="0"/>
        <w:ind w:right="36"/>
      </w:pPr>
      <w:r w:rsidRPr="005C1942">
        <w:t xml:space="preserve">These work practice controls will be discussed during employee training and indoctrination. </w:t>
      </w:r>
    </w:p>
    <w:p w14:paraId="63FC5C73" w14:textId="77777777" w:rsidR="008E3A13" w:rsidRPr="005C1942" w:rsidRDefault="008E3A13" w:rsidP="00B376F7">
      <w:pPr>
        <w:autoSpaceDE w:val="0"/>
        <w:autoSpaceDN w:val="0"/>
        <w:adjustRightInd w:val="0"/>
        <w:ind w:right="36"/>
      </w:pPr>
    </w:p>
    <w:p w14:paraId="63738429" w14:textId="77777777" w:rsidR="00E7204E" w:rsidRPr="005C1942" w:rsidRDefault="00E7204E" w:rsidP="00B376F7">
      <w:pPr>
        <w:autoSpaceDE w:val="0"/>
        <w:autoSpaceDN w:val="0"/>
        <w:adjustRightInd w:val="0"/>
        <w:ind w:right="36"/>
        <w:rPr>
          <w:b/>
        </w:rPr>
      </w:pPr>
      <w:r w:rsidRPr="005C1942">
        <w:rPr>
          <w:b/>
        </w:rPr>
        <w:t>Hazardous Operations</w:t>
      </w:r>
    </w:p>
    <w:p w14:paraId="61A217AC" w14:textId="77777777" w:rsidR="00E7204E" w:rsidRPr="005C1942" w:rsidRDefault="00E7204E" w:rsidP="00B376F7">
      <w:pPr>
        <w:autoSpaceDE w:val="0"/>
        <w:autoSpaceDN w:val="0"/>
        <w:adjustRightInd w:val="0"/>
        <w:ind w:right="36"/>
      </w:pPr>
    </w:p>
    <w:p w14:paraId="22730837" w14:textId="77777777" w:rsidR="00E7204E" w:rsidRPr="005C1942" w:rsidRDefault="00E7204E" w:rsidP="00B376F7">
      <w:pPr>
        <w:autoSpaceDE w:val="0"/>
        <w:autoSpaceDN w:val="0"/>
        <w:adjustRightInd w:val="0"/>
        <w:ind w:right="36"/>
      </w:pPr>
      <w:r w:rsidRPr="005C1942">
        <w:t>The following operations involving vinyl chloride are considered hazardous and will only be performed by employees properly trained and equipped with personal protective equipment:</w:t>
      </w:r>
    </w:p>
    <w:p w14:paraId="320EDA95"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w:t>
      </w:r>
    </w:p>
    <w:p w14:paraId="7EE44D3B"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1773DF1A"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534295ED"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3C7E88C1" w14:textId="77777777" w:rsidR="00E7204E" w:rsidRPr="005C1942" w:rsidRDefault="00E7204E" w:rsidP="00B376F7">
      <w:pPr>
        <w:autoSpaceDE w:val="0"/>
        <w:autoSpaceDN w:val="0"/>
        <w:adjustRightInd w:val="0"/>
        <w:ind w:right="36"/>
      </w:pPr>
    </w:p>
    <w:p w14:paraId="5D511DEB" w14:textId="77777777" w:rsidR="00E7204E" w:rsidRPr="005C1942" w:rsidRDefault="00E7204E" w:rsidP="00B376F7">
      <w:pPr>
        <w:autoSpaceDE w:val="0"/>
        <w:autoSpaceDN w:val="0"/>
        <w:adjustRightInd w:val="0"/>
        <w:ind w:right="36"/>
      </w:pPr>
      <w:r w:rsidRPr="005C1942">
        <w:t>The following employees have been properly trained to conduct hazardous operations:</w:t>
      </w:r>
    </w:p>
    <w:p w14:paraId="0BF596FE"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67AE40D9" w14:textId="77777777" w:rsidR="00E7204E" w:rsidRPr="005C1942" w:rsidRDefault="00E7204E" w:rsidP="00B376F7">
      <w:pPr>
        <w:autoSpaceDE w:val="0"/>
        <w:autoSpaceDN w:val="0"/>
        <w:adjustRightInd w:val="0"/>
        <w:ind w:right="72"/>
      </w:pPr>
      <w:r w:rsidRPr="005C1942">
        <w:lastRenderedPageBreak/>
        <w:t>_______________________________________________________________________________________</w:t>
      </w:r>
    </w:p>
    <w:p w14:paraId="22FAB5FA"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0723F5F1"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099EC1EC" w14:textId="77777777" w:rsidR="00E7204E" w:rsidRPr="005C1942" w:rsidRDefault="00E7204E" w:rsidP="00B376F7">
      <w:pPr>
        <w:autoSpaceDE w:val="0"/>
        <w:autoSpaceDN w:val="0"/>
        <w:adjustRightInd w:val="0"/>
        <w:ind w:right="36"/>
      </w:pPr>
    </w:p>
    <w:p w14:paraId="2A822406" w14:textId="77777777" w:rsidR="00E7204E" w:rsidRPr="005C1942" w:rsidRDefault="00E7204E" w:rsidP="00B376F7">
      <w:pPr>
        <w:autoSpaceDE w:val="0"/>
        <w:autoSpaceDN w:val="0"/>
        <w:adjustRightInd w:val="0"/>
        <w:ind w:right="36"/>
      </w:pPr>
      <w:r w:rsidRPr="005C1942">
        <w:t>The employees involved in hazardous operations will be equipped with the following PPE:</w:t>
      </w:r>
    </w:p>
    <w:p w14:paraId="5DACB0E0"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450A7224"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3CC9B714"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2181589A"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7A30D9B8" w14:textId="77777777" w:rsidR="00E7204E" w:rsidRPr="005C1942" w:rsidRDefault="00E7204E" w:rsidP="00B376F7">
      <w:pPr>
        <w:autoSpaceDE w:val="0"/>
        <w:autoSpaceDN w:val="0"/>
        <w:adjustRightInd w:val="0"/>
        <w:ind w:right="36"/>
      </w:pPr>
    </w:p>
    <w:p w14:paraId="3F1D5683" w14:textId="77777777" w:rsidR="00E7204E" w:rsidRPr="005C1942" w:rsidRDefault="00E7204E" w:rsidP="00B376F7">
      <w:pPr>
        <w:autoSpaceDE w:val="0"/>
        <w:autoSpaceDN w:val="0"/>
        <w:adjustRightInd w:val="0"/>
        <w:ind w:right="36"/>
        <w:rPr>
          <w:b/>
        </w:rPr>
      </w:pPr>
      <w:r w:rsidRPr="005C1942">
        <w:rPr>
          <w:b/>
        </w:rPr>
        <w:t>Emergency Operations</w:t>
      </w:r>
    </w:p>
    <w:p w14:paraId="638CC45E" w14:textId="77777777" w:rsidR="00E7204E" w:rsidRPr="005C1942" w:rsidRDefault="00E7204E" w:rsidP="00B376F7">
      <w:pPr>
        <w:autoSpaceDE w:val="0"/>
        <w:autoSpaceDN w:val="0"/>
        <w:adjustRightInd w:val="0"/>
        <w:ind w:right="36"/>
      </w:pPr>
    </w:p>
    <w:p w14:paraId="2A562FC1" w14:textId="77777777" w:rsidR="00E7204E" w:rsidRPr="005C1942" w:rsidRDefault="00E7204E" w:rsidP="00B376F7">
      <w:pPr>
        <w:autoSpaceDE w:val="0"/>
        <w:autoSpaceDN w:val="0"/>
        <w:adjustRightInd w:val="0"/>
        <w:ind w:right="36"/>
      </w:pPr>
      <w:r w:rsidRPr="005C1942">
        <w:t>The following employees have been properly trained to conduct emergency operations:</w:t>
      </w:r>
    </w:p>
    <w:p w14:paraId="4772BE47"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17FA885B"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014DC761"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1FE6902F"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6B361A8A" w14:textId="77777777" w:rsidR="00E7204E" w:rsidRPr="005C1942" w:rsidRDefault="00E7204E" w:rsidP="00B376F7">
      <w:pPr>
        <w:autoSpaceDE w:val="0"/>
        <w:autoSpaceDN w:val="0"/>
        <w:adjustRightInd w:val="0"/>
        <w:ind w:right="36"/>
      </w:pPr>
    </w:p>
    <w:p w14:paraId="15A4FFB5" w14:textId="77777777" w:rsidR="00E7204E" w:rsidRPr="005C1942" w:rsidRDefault="00E7204E" w:rsidP="00B376F7">
      <w:pPr>
        <w:autoSpaceDE w:val="0"/>
        <w:autoSpaceDN w:val="0"/>
        <w:adjustRightInd w:val="0"/>
        <w:ind w:right="36"/>
      </w:pPr>
      <w:r w:rsidRPr="005C1942">
        <w:t>The employees involved in emergency response will be equipped with the following PPE:</w:t>
      </w:r>
    </w:p>
    <w:p w14:paraId="75F27D45"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72BCBAF2"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4D5CD1EB"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7CEE15E2" w14:textId="77777777" w:rsidR="00E7204E" w:rsidRPr="005C1942" w:rsidRDefault="00E7204E" w:rsidP="00B376F7">
      <w:pPr>
        <w:autoSpaceDE w:val="0"/>
        <w:autoSpaceDN w:val="0"/>
        <w:adjustRightInd w:val="0"/>
        <w:ind w:right="72"/>
      </w:pPr>
      <w:r w:rsidRPr="005C1942">
        <w:t>_____________________________________________________________________________________________</w:t>
      </w:r>
    </w:p>
    <w:p w14:paraId="54CA866C" w14:textId="77777777" w:rsidR="00E7204E" w:rsidRPr="005C1942" w:rsidRDefault="00E7204E" w:rsidP="00B376F7">
      <w:pPr>
        <w:autoSpaceDE w:val="0"/>
        <w:autoSpaceDN w:val="0"/>
        <w:adjustRightInd w:val="0"/>
        <w:ind w:right="36"/>
      </w:pPr>
    </w:p>
    <w:p w14:paraId="7893B8DE" w14:textId="77777777" w:rsidR="00E7204E" w:rsidRPr="005C1942" w:rsidRDefault="00E7204E" w:rsidP="00B376F7">
      <w:pPr>
        <w:rPr>
          <w:b/>
        </w:rPr>
      </w:pPr>
      <w:r w:rsidRPr="005C1942">
        <w:rPr>
          <w:b/>
        </w:rPr>
        <w:t xml:space="preserve">Evacuation </w:t>
      </w:r>
    </w:p>
    <w:p w14:paraId="56282278" w14:textId="77777777" w:rsidR="00E7204E" w:rsidRPr="005C1942" w:rsidRDefault="00E7204E" w:rsidP="00B376F7">
      <w:pPr>
        <w:rPr>
          <w:b/>
        </w:rPr>
      </w:pPr>
    </w:p>
    <w:p w14:paraId="5CBF3F51" w14:textId="77777777" w:rsidR="00E7204E" w:rsidRPr="005C1942" w:rsidRDefault="00E7204E" w:rsidP="00B376F7">
      <w:pPr>
        <w:autoSpaceDE w:val="0"/>
        <w:autoSpaceDN w:val="0"/>
        <w:adjustRightInd w:val="0"/>
      </w:pPr>
      <w:r w:rsidRPr="005C1942">
        <w:t>Emergency evacuation escape route plans are posted in key areas of the facility. In the event of a vinyl chloride release, all affected employees will be given evacuation instruction ___________________</w:t>
      </w:r>
      <w:r w:rsidRPr="005C1942">
        <w:rPr>
          <w:i/>
        </w:rPr>
        <w:t>.</w:t>
      </w:r>
      <w:r w:rsidRPr="005C1942">
        <w:t xml:space="preserve"> Each supervisor will account for each assigned employee via head count. All supervisors will report their head count to _________________. Under no circumstances will employees leave the worksite unless instructed to so by management or other authority.</w:t>
      </w:r>
    </w:p>
    <w:p w14:paraId="2FECEB95" w14:textId="77777777" w:rsidR="00E7204E" w:rsidRPr="005C1942" w:rsidRDefault="00E7204E" w:rsidP="00B376F7">
      <w:pPr>
        <w:tabs>
          <w:tab w:val="left" w:pos="360"/>
        </w:tabs>
        <w:autoSpaceDE w:val="0"/>
        <w:autoSpaceDN w:val="0"/>
        <w:adjustRightInd w:val="0"/>
        <w:ind w:left="360" w:hanging="360"/>
      </w:pPr>
    </w:p>
    <w:p w14:paraId="2F166ED9" w14:textId="77777777" w:rsidR="00E7204E" w:rsidRPr="005C1942" w:rsidRDefault="00E7204E" w:rsidP="00B376F7">
      <w:pPr>
        <w:tabs>
          <w:tab w:val="left" w:pos="360"/>
        </w:tabs>
        <w:autoSpaceDE w:val="0"/>
        <w:autoSpaceDN w:val="0"/>
        <w:adjustRightInd w:val="0"/>
      </w:pPr>
      <w:r w:rsidRPr="005C1942">
        <w:t>Once evacuated, no one will re-enter the building. Once the fire department or other responsible agency has notified ___________________________ that the building is safe to re-enter, personnel will return to their work areas. If building re-entry is not permissible, employees will be given further instruction as applicable by those in authority (supervisor, fire department).</w:t>
      </w:r>
    </w:p>
    <w:p w14:paraId="0AA74BC2" w14:textId="77777777" w:rsidR="00E7204E" w:rsidRPr="005C1942" w:rsidRDefault="00E7204E" w:rsidP="00B376F7">
      <w:pPr>
        <w:tabs>
          <w:tab w:val="left" w:pos="360"/>
        </w:tabs>
        <w:autoSpaceDE w:val="0"/>
        <w:autoSpaceDN w:val="0"/>
        <w:adjustRightInd w:val="0"/>
        <w:ind w:left="360" w:hanging="360"/>
      </w:pPr>
    </w:p>
    <w:p w14:paraId="4F120B8C" w14:textId="77777777" w:rsidR="00E7204E" w:rsidRPr="005C1942" w:rsidRDefault="00E7204E" w:rsidP="00B376F7">
      <w:pPr>
        <w:rPr>
          <w:b/>
          <w:bCs/>
          <w:sz w:val="24"/>
          <w:szCs w:val="24"/>
        </w:rPr>
      </w:pPr>
      <w:r w:rsidRPr="005C1942">
        <w:rPr>
          <w:b/>
          <w:bCs/>
          <w:sz w:val="24"/>
          <w:szCs w:val="24"/>
        </w:rPr>
        <w:br w:type="page"/>
      </w:r>
    </w:p>
    <w:p w14:paraId="0251CAF0" w14:textId="77777777" w:rsidR="00C630B4" w:rsidRPr="005C1942" w:rsidRDefault="00495C41" w:rsidP="00C87B8A">
      <w:pPr>
        <w:autoSpaceDE w:val="0"/>
        <w:autoSpaceDN w:val="0"/>
        <w:adjustRightInd w:val="0"/>
        <w:jc w:val="center"/>
        <w:rPr>
          <w:b/>
          <w:bCs/>
          <w:sz w:val="24"/>
          <w:szCs w:val="24"/>
        </w:rPr>
      </w:pPr>
      <w:r w:rsidRPr="005C1942">
        <w:rPr>
          <w:b/>
          <w:bCs/>
          <w:sz w:val="24"/>
          <w:szCs w:val="24"/>
        </w:rPr>
        <w:lastRenderedPageBreak/>
        <w:t>NCGS 95-129(1)</w:t>
      </w:r>
      <w:r w:rsidRPr="005C1942">
        <w:rPr>
          <w:b/>
          <w:sz w:val="24"/>
          <w:szCs w:val="24"/>
        </w:rPr>
        <w:t>—General Duty Clause</w:t>
      </w:r>
      <w:r w:rsidR="00C630B4" w:rsidRPr="005C1942">
        <w:rPr>
          <w:b/>
          <w:bCs/>
          <w:sz w:val="24"/>
          <w:szCs w:val="24"/>
        </w:rPr>
        <w:t>—Workplace Violence</w:t>
      </w:r>
    </w:p>
    <w:p w14:paraId="16E2FAD5" w14:textId="77777777" w:rsidR="00C630B4" w:rsidRPr="005C1942" w:rsidRDefault="00C630B4" w:rsidP="00B376F7">
      <w:pPr>
        <w:autoSpaceDE w:val="0"/>
        <w:autoSpaceDN w:val="0"/>
        <w:adjustRightInd w:val="0"/>
        <w:rPr>
          <w:b/>
          <w:bCs/>
          <w:sz w:val="28"/>
          <w:szCs w:val="28"/>
        </w:rPr>
      </w:pPr>
    </w:p>
    <w:p w14:paraId="1CBD8637" w14:textId="77777777" w:rsidR="007A1691" w:rsidRPr="005C1942" w:rsidRDefault="009C5639" w:rsidP="00B376F7">
      <w:pPr>
        <w:pStyle w:val="aSection"/>
        <w:ind w:left="0" w:firstLine="0"/>
        <w:jc w:val="left"/>
        <w:rPr>
          <w:b w:val="0"/>
          <w:i/>
          <w:sz w:val="20"/>
          <w:szCs w:val="20"/>
        </w:rPr>
      </w:pPr>
      <w:r>
        <w:rPr>
          <w:i/>
          <w:sz w:val="20"/>
          <w:szCs w:val="20"/>
        </w:rPr>
        <w:t>Scope/Application</w:t>
      </w:r>
      <w:proofErr w:type="gramStart"/>
      <w:r>
        <w:rPr>
          <w:i/>
          <w:sz w:val="20"/>
          <w:szCs w:val="20"/>
        </w:rPr>
        <w:t xml:space="preserve">: </w:t>
      </w:r>
      <w:r w:rsidR="007A1691" w:rsidRPr="005C1942">
        <w:rPr>
          <w:b w:val="0"/>
          <w:i/>
          <w:sz w:val="20"/>
          <w:szCs w:val="20"/>
        </w:rPr>
        <w:t xml:space="preserve"> The</w:t>
      </w:r>
      <w:proofErr w:type="gramEnd"/>
      <w:r w:rsidR="007A1691" w:rsidRPr="005C1942">
        <w:rPr>
          <w:b w:val="0"/>
          <w:i/>
          <w:sz w:val="20"/>
          <w:szCs w:val="20"/>
        </w:rPr>
        <w:t xml:space="preserve"> General Duty Clause is used only where there is no standard that applies to the </w:t>
      </w:r>
      <w:proofErr w:type="gramStart"/>
      <w:r w:rsidR="007A1691" w:rsidRPr="005C1942">
        <w:rPr>
          <w:b w:val="0"/>
          <w:i/>
          <w:sz w:val="20"/>
          <w:szCs w:val="20"/>
        </w:rPr>
        <w:t>particular hazard</w:t>
      </w:r>
      <w:proofErr w:type="gramEnd"/>
      <w:r w:rsidR="007A1691" w:rsidRPr="005C1942">
        <w:rPr>
          <w:b w:val="0"/>
          <w:i/>
          <w:sz w:val="20"/>
          <w:szCs w:val="20"/>
        </w:rPr>
        <w:t>. Employers can be cited for violation of the General Duty Clause if a recognized serious hazard exists in their workplace and the employer does not take reasonable steps to prevent or abate the hazard.</w:t>
      </w:r>
    </w:p>
    <w:p w14:paraId="2DD2A561" w14:textId="77777777" w:rsidR="007A1691" w:rsidRPr="005C1942" w:rsidRDefault="007A1691" w:rsidP="00B376F7">
      <w:pPr>
        <w:pStyle w:val="aSection"/>
        <w:ind w:left="0" w:firstLine="0"/>
        <w:jc w:val="left"/>
        <w:rPr>
          <w:b w:val="0"/>
          <w:bCs w:val="0"/>
          <w:i/>
          <w:sz w:val="20"/>
          <w:szCs w:val="20"/>
        </w:rPr>
      </w:pPr>
    </w:p>
    <w:p w14:paraId="051F32F7" w14:textId="77777777" w:rsidR="007A1691" w:rsidRPr="005C1942" w:rsidRDefault="007A1691" w:rsidP="00B376F7">
      <w:pPr>
        <w:rPr>
          <w:i/>
        </w:rPr>
      </w:pPr>
      <w:r w:rsidRPr="005C1942">
        <w:rPr>
          <w:i/>
        </w:rPr>
        <w:t xml:space="preserve">The following elements are necessary to prove a violation of the </w:t>
      </w:r>
      <w:r w:rsidRPr="005C1942">
        <w:rPr>
          <w:bCs/>
          <w:i/>
        </w:rPr>
        <w:t>NCGS 95-129(1)</w:t>
      </w:r>
      <w:r w:rsidRPr="005C1942">
        <w:rPr>
          <w:i/>
        </w:rPr>
        <w:t xml:space="preserve">—General Duty Clause: </w:t>
      </w:r>
    </w:p>
    <w:p w14:paraId="18F2CE1A" w14:textId="77777777" w:rsidR="007A1691" w:rsidRPr="005C1942" w:rsidRDefault="007A1691" w:rsidP="005F2CC9">
      <w:pPr>
        <w:numPr>
          <w:ilvl w:val="0"/>
          <w:numId w:val="272"/>
        </w:numPr>
        <w:ind w:left="720"/>
      </w:pPr>
      <w:r w:rsidRPr="005C1942">
        <w:rPr>
          <w:i/>
          <w:iCs/>
        </w:rPr>
        <w:t>The employer failed to keep the workplace free of a hazard to which employees of that employer were exposed;</w:t>
      </w:r>
    </w:p>
    <w:p w14:paraId="35D980E8" w14:textId="77777777" w:rsidR="007A1691" w:rsidRPr="005C1942" w:rsidRDefault="007A1691" w:rsidP="005F2CC9">
      <w:pPr>
        <w:numPr>
          <w:ilvl w:val="0"/>
          <w:numId w:val="272"/>
        </w:numPr>
        <w:ind w:left="720"/>
      </w:pPr>
      <w:r w:rsidRPr="005C1942">
        <w:rPr>
          <w:i/>
          <w:iCs/>
        </w:rPr>
        <w:t>The hazard was recognized;</w:t>
      </w:r>
    </w:p>
    <w:p w14:paraId="7433065D" w14:textId="77777777" w:rsidR="007A1691" w:rsidRPr="005C1942" w:rsidRDefault="007A1691" w:rsidP="005F2CC9">
      <w:pPr>
        <w:numPr>
          <w:ilvl w:val="0"/>
          <w:numId w:val="272"/>
        </w:numPr>
        <w:ind w:left="720"/>
      </w:pPr>
      <w:r w:rsidRPr="005C1942">
        <w:rPr>
          <w:i/>
          <w:iCs/>
        </w:rPr>
        <w:t>The hazard was causing or was likely to cause death or serious physical harm; and</w:t>
      </w:r>
    </w:p>
    <w:p w14:paraId="648825EE" w14:textId="77777777" w:rsidR="007A1691" w:rsidRPr="005C1942" w:rsidRDefault="007A1691" w:rsidP="005F2CC9">
      <w:pPr>
        <w:numPr>
          <w:ilvl w:val="0"/>
          <w:numId w:val="272"/>
        </w:numPr>
        <w:ind w:left="720"/>
      </w:pPr>
      <w:r w:rsidRPr="005C1942">
        <w:rPr>
          <w:i/>
          <w:iCs/>
        </w:rPr>
        <w:t>There was a feasible and useful method to correct the hazard.</w:t>
      </w:r>
    </w:p>
    <w:p w14:paraId="5623F6F3" w14:textId="77777777" w:rsidR="007A1691" w:rsidRPr="005C1942" w:rsidRDefault="007A1691" w:rsidP="00B376F7">
      <w:pPr>
        <w:pStyle w:val="aSection"/>
        <w:ind w:left="0" w:firstLine="0"/>
        <w:jc w:val="left"/>
        <w:rPr>
          <w:b w:val="0"/>
          <w:bCs w:val="0"/>
          <w:i/>
          <w:sz w:val="20"/>
          <w:szCs w:val="20"/>
        </w:rPr>
      </w:pPr>
    </w:p>
    <w:p w14:paraId="3CC599CD" w14:textId="77777777" w:rsidR="00544BC4" w:rsidRPr="005C1942" w:rsidRDefault="00544BC4" w:rsidP="00B376F7">
      <w:pPr>
        <w:pStyle w:val="aSection"/>
        <w:ind w:left="0" w:firstLine="0"/>
        <w:jc w:val="left"/>
        <w:rPr>
          <w:b w:val="0"/>
          <w:i/>
          <w:sz w:val="20"/>
          <w:szCs w:val="20"/>
        </w:rPr>
      </w:pPr>
      <w:r w:rsidRPr="005C1942">
        <w:rPr>
          <w:bCs w:val="0"/>
          <w:i/>
          <w:sz w:val="20"/>
          <w:szCs w:val="20"/>
        </w:rPr>
        <w:t>Note</w:t>
      </w:r>
      <w:r w:rsidRPr="005C1942">
        <w:rPr>
          <w:b w:val="0"/>
          <w:bCs w:val="0"/>
          <w:i/>
          <w:sz w:val="20"/>
          <w:szCs w:val="20"/>
        </w:rPr>
        <w:t>: NCGS 95-129(1)</w:t>
      </w:r>
      <w:r w:rsidR="007A1691" w:rsidRPr="005C1942">
        <w:rPr>
          <w:b w:val="0"/>
          <w:i/>
          <w:sz w:val="20"/>
          <w:szCs w:val="20"/>
        </w:rPr>
        <w:t>—General Duty Clause</w:t>
      </w:r>
      <w:r w:rsidRPr="005C1942">
        <w:rPr>
          <w:b w:val="0"/>
          <w:i/>
          <w:sz w:val="20"/>
          <w:szCs w:val="20"/>
        </w:rPr>
        <w:t xml:space="preserve"> is used when there is no standard that applies to the </w:t>
      </w:r>
      <w:proofErr w:type="gramStart"/>
      <w:r w:rsidRPr="005C1942">
        <w:rPr>
          <w:b w:val="0"/>
          <w:i/>
          <w:sz w:val="20"/>
          <w:szCs w:val="20"/>
        </w:rPr>
        <w:t>particular hazard</w:t>
      </w:r>
      <w:proofErr w:type="gramEnd"/>
      <w:r w:rsidRPr="005C1942">
        <w:rPr>
          <w:b w:val="0"/>
          <w:i/>
          <w:sz w:val="20"/>
          <w:szCs w:val="20"/>
        </w:rPr>
        <w:t>. Employers can be cited for violation of the General Duty Clause if a recognized serious hazard exists in their workplace and the employer does not take reasonable steps to prevent or abate the hazard.</w:t>
      </w:r>
    </w:p>
    <w:p w14:paraId="03AA18EE" w14:textId="77777777" w:rsidR="00544BC4" w:rsidRPr="005C1942" w:rsidRDefault="00544BC4" w:rsidP="00B376F7">
      <w:pPr>
        <w:pStyle w:val="aSection"/>
        <w:ind w:left="0" w:firstLine="0"/>
        <w:jc w:val="left"/>
        <w:rPr>
          <w:bCs w:val="0"/>
          <w:i/>
          <w:sz w:val="20"/>
          <w:szCs w:val="20"/>
        </w:rPr>
      </w:pPr>
    </w:p>
    <w:p w14:paraId="2F8B1291" w14:textId="77777777" w:rsidR="007A1691" w:rsidRPr="005C1942" w:rsidRDefault="007A1691" w:rsidP="00B376F7">
      <w:pPr>
        <w:pStyle w:val="aSection"/>
        <w:ind w:left="0" w:firstLine="0"/>
        <w:jc w:val="left"/>
        <w:rPr>
          <w:rStyle w:val="small1"/>
          <w:rFonts w:ascii="Times New Roman" w:hAnsi="Times New Roman" w:cs="Times New Roman"/>
          <w:b w:val="0"/>
          <w:i/>
        </w:rPr>
      </w:pPr>
      <w:r w:rsidRPr="005C1942">
        <w:rPr>
          <w:bCs w:val="0"/>
          <w:i/>
          <w:sz w:val="20"/>
          <w:szCs w:val="20"/>
        </w:rPr>
        <w:t>Example P</w:t>
      </w:r>
      <w:r w:rsidR="00392A7F" w:rsidRPr="005C1942">
        <w:rPr>
          <w:bCs w:val="0"/>
          <w:i/>
          <w:sz w:val="20"/>
          <w:szCs w:val="20"/>
        </w:rPr>
        <w:t>rogram</w:t>
      </w:r>
      <w:r w:rsidRPr="005C1942">
        <w:rPr>
          <w:bCs w:val="0"/>
          <w:i/>
          <w:sz w:val="20"/>
          <w:szCs w:val="20"/>
        </w:rPr>
        <w:t>:</w:t>
      </w:r>
      <w:r w:rsidRPr="005C1942">
        <w:rPr>
          <w:b w:val="0"/>
          <w:bCs w:val="0"/>
          <w:i/>
          <w:sz w:val="20"/>
          <w:szCs w:val="20"/>
        </w:rPr>
        <w:t xml:space="preserve"> The following example program is for preventing workplace violence in the workplace and may be modified to be site-specific to the organization. There </w:t>
      </w:r>
      <w:r w:rsidRPr="005C1942">
        <w:rPr>
          <w:b w:val="0"/>
          <w:i/>
          <w:sz w:val="20"/>
          <w:szCs w:val="20"/>
        </w:rPr>
        <w:t>is currently no standard for workplace violence so there is no requirement for a written program. It has been put into writing as a “best practice”. Also reference NCGS</w:t>
      </w:r>
      <w:r w:rsidRPr="005C1942">
        <w:rPr>
          <w:b w:val="0"/>
          <w:bCs w:val="0"/>
          <w:i/>
          <w:sz w:val="20"/>
          <w:szCs w:val="20"/>
        </w:rPr>
        <w:t xml:space="preserve"> Chapter 95, Article 23</w:t>
      </w:r>
      <w:r w:rsidRPr="005C1942">
        <w:rPr>
          <w:b w:val="0"/>
          <w:i/>
          <w:sz w:val="20"/>
          <w:szCs w:val="20"/>
        </w:rPr>
        <w:t>—</w:t>
      </w:r>
      <w:r w:rsidRPr="005C1942">
        <w:rPr>
          <w:b w:val="0"/>
          <w:bCs w:val="0"/>
          <w:i/>
          <w:sz w:val="20"/>
          <w:szCs w:val="20"/>
        </w:rPr>
        <w:t>Workplace Violence Prevention Act.</w:t>
      </w:r>
    </w:p>
    <w:p w14:paraId="05540FAF" w14:textId="77777777" w:rsidR="00C630B4" w:rsidRPr="005C1942" w:rsidRDefault="00C630B4"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p>
    <w:p w14:paraId="04EA593C" w14:textId="77777777" w:rsidR="0094150E" w:rsidRPr="005C1942" w:rsidRDefault="0094150E" w:rsidP="00C87B8A">
      <w:pPr>
        <w:tabs>
          <w:tab w:val="center" w:pos="4680"/>
        </w:tabs>
        <w:suppressAutoHyphens/>
        <w:jc w:val="center"/>
        <w:rPr>
          <w:spacing w:val="-3"/>
          <w:sz w:val="28"/>
          <w:szCs w:val="28"/>
        </w:rPr>
      </w:pPr>
      <w:r w:rsidRPr="005C1942">
        <w:rPr>
          <w:b/>
          <w:bCs/>
          <w:spacing w:val="-3"/>
          <w:sz w:val="28"/>
          <w:szCs w:val="28"/>
        </w:rPr>
        <w:t>Workplace Violence Prevention Program</w:t>
      </w:r>
    </w:p>
    <w:p w14:paraId="2D6E102A" w14:textId="77777777" w:rsidR="0094150E" w:rsidRPr="005C1942" w:rsidRDefault="0094150E" w:rsidP="00B376F7">
      <w:pPr>
        <w:tabs>
          <w:tab w:val="left" w:pos="-720"/>
        </w:tabs>
        <w:suppressAutoHyphens/>
        <w:rPr>
          <w:spacing w:val="-3"/>
          <w:sz w:val="24"/>
          <w:szCs w:val="24"/>
        </w:rPr>
      </w:pPr>
    </w:p>
    <w:p w14:paraId="726EEC07" w14:textId="77777777" w:rsidR="0094150E" w:rsidRPr="005C1942" w:rsidRDefault="0094150E" w:rsidP="00B376F7">
      <w:pPr>
        <w:tabs>
          <w:tab w:val="left" w:pos="-720"/>
        </w:tabs>
        <w:suppressAutoHyphens/>
        <w:rPr>
          <w:b/>
          <w:spacing w:val="-3"/>
        </w:rPr>
      </w:pPr>
      <w:r w:rsidRPr="005C1942">
        <w:rPr>
          <w:b/>
          <w:spacing w:val="-3"/>
        </w:rPr>
        <w:t>Policy Statement</w:t>
      </w:r>
    </w:p>
    <w:p w14:paraId="2461C168" w14:textId="77777777" w:rsidR="0094150E" w:rsidRPr="005C1942" w:rsidRDefault="0094150E" w:rsidP="00B376F7">
      <w:pPr>
        <w:tabs>
          <w:tab w:val="left" w:pos="-720"/>
        </w:tabs>
        <w:suppressAutoHyphens/>
        <w:rPr>
          <w:spacing w:val="-3"/>
        </w:rPr>
      </w:pPr>
    </w:p>
    <w:p w14:paraId="554565CE" w14:textId="77777777" w:rsidR="0094150E" w:rsidRPr="005C1942" w:rsidRDefault="0094150E" w:rsidP="00B376F7">
      <w:pPr>
        <w:tabs>
          <w:tab w:val="left" w:pos="-720"/>
        </w:tabs>
        <w:suppressAutoHyphens/>
        <w:rPr>
          <w:spacing w:val="-3"/>
        </w:rPr>
      </w:pPr>
      <w:r w:rsidRPr="005C1942">
        <w:rPr>
          <w:spacing w:val="-3"/>
        </w:rPr>
        <w:t>We are committed to providing a safe work environment, free from aggressive acts and violent behavior.  However, excellent safety conditions do not occur by chance.  They are the result of diligent work and careful attention to all company policies by everyone.</w:t>
      </w:r>
    </w:p>
    <w:p w14:paraId="625F846C" w14:textId="77777777" w:rsidR="0094150E" w:rsidRPr="005C1942" w:rsidRDefault="0094150E" w:rsidP="00B376F7">
      <w:pPr>
        <w:tabs>
          <w:tab w:val="left" w:pos="-720"/>
        </w:tabs>
        <w:suppressAutoHyphens/>
        <w:rPr>
          <w:spacing w:val="-3"/>
        </w:rPr>
      </w:pPr>
    </w:p>
    <w:p w14:paraId="0568155B" w14:textId="77777777" w:rsidR="0094150E" w:rsidRPr="005C1942" w:rsidRDefault="0094150E" w:rsidP="00B376F7">
      <w:pPr>
        <w:tabs>
          <w:tab w:val="left" w:pos="-720"/>
        </w:tabs>
        <w:suppressAutoHyphens/>
        <w:rPr>
          <w:spacing w:val="-3"/>
        </w:rPr>
      </w:pPr>
      <w:r w:rsidRPr="005C1942">
        <w:rPr>
          <w:spacing w:val="-3"/>
        </w:rPr>
        <w:t xml:space="preserve">Safety demands cooperation on everyone's part.  Thus, it is important that communication be </w:t>
      </w:r>
      <w:proofErr w:type="gramStart"/>
      <w:r w:rsidRPr="005C1942">
        <w:rPr>
          <w:spacing w:val="-3"/>
        </w:rPr>
        <w:t>kept open at all times</w:t>
      </w:r>
      <w:proofErr w:type="gramEnd"/>
      <w:r w:rsidRPr="005C1942">
        <w:rPr>
          <w:spacing w:val="-3"/>
        </w:rPr>
        <w:t xml:space="preserve"> between the management and employees.  Workers who notice potentially aggressive and/or violent behavior, or feel that they need additional training, must notify their supervisor.  Supervisors and management at all levels must address these concerns and take corrective action when warranted.</w:t>
      </w:r>
    </w:p>
    <w:p w14:paraId="0507E9AD" w14:textId="77777777" w:rsidR="0094150E" w:rsidRPr="005C1942" w:rsidRDefault="0094150E" w:rsidP="00B376F7">
      <w:pPr>
        <w:tabs>
          <w:tab w:val="left" w:pos="-720"/>
        </w:tabs>
        <w:suppressAutoHyphens/>
        <w:rPr>
          <w:spacing w:val="-3"/>
        </w:rPr>
      </w:pPr>
    </w:p>
    <w:p w14:paraId="1B9C4C5F" w14:textId="77777777" w:rsidR="0094150E" w:rsidRPr="005C1942" w:rsidRDefault="0094150E" w:rsidP="00B376F7">
      <w:pPr>
        <w:tabs>
          <w:tab w:val="left" w:pos="-720"/>
        </w:tabs>
        <w:suppressAutoHyphens/>
        <w:rPr>
          <w:spacing w:val="-3"/>
        </w:rPr>
      </w:pPr>
      <w:r w:rsidRPr="005C1942">
        <w:rPr>
          <w:spacing w:val="-3"/>
        </w:rPr>
        <w:t>Everyone is obligated to know the appropriate procedures for their area or job, and just as important, to abide by them.  Supervisors must instill a positive attitude and safety awareness in their workers through personal adherence, personal contact and training.  It is the duty of all employees to perform their work with maximum regard for the safety of themselves and co-workers.</w:t>
      </w:r>
    </w:p>
    <w:p w14:paraId="562A86AB" w14:textId="77777777" w:rsidR="0094150E" w:rsidRPr="005C1942" w:rsidRDefault="0094150E" w:rsidP="00B376F7">
      <w:pPr>
        <w:tabs>
          <w:tab w:val="left" w:pos="-720"/>
        </w:tabs>
        <w:suppressAutoHyphens/>
        <w:rPr>
          <w:spacing w:val="-3"/>
        </w:rPr>
      </w:pPr>
    </w:p>
    <w:p w14:paraId="387D23C4" w14:textId="77777777" w:rsidR="0094150E" w:rsidRPr="005C1942" w:rsidRDefault="0094150E" w:rsidP="00B376F7">
      <w:pPr>
        <w:tabs>
          <w:tab w:val="left" w:pos="-720"/>
        </w:tabs>
        <w:suppressAutoHyphens/>
        <w:rPr>
          <w:spacing w:val="-3"/>
        </w:rPr>
      </w:pPr>
      <w:r w:rsidRPr="005C1942">
        <w:rPr>
          <w:spacing w:val="-3"/>
        </w:rPr>
        <w:t xml:space="preserve">Our safety policies are based on </w:t>
      </w:r>
      <w:proofErr w:type="gramStart"/>
      <w:r w:rsidRPr="005C1942">
        <w:rPr>
          <w:spacing w:val="-3"/>
        </w:rPr>
        <w:t>past experience</w:t>
      </w:r>
      <w:proofErr w:type="gramEnd"/>
      <w:r w:rsidRPr="005C1942">
        <w:rPr>
          <w:spacing w:val="-3"/>
        </w:rPr>
        <w:t xml:space="preserve"> and current </w:t>
      </w:r>
      <w:proofErr w:type="gramStart"/>
      <w:r w:rsidRPr="005C1942">
        <w:rPr>
          <w:spacing w:val="-3"/>
        </w:rPr>
        <w:t>standards, and</w:t>
      </w:r>
      <w:proofErr w:type="gramEnd"/>
      <w:r w:rsidRPr="005C1942">
        <w:rPr>
          <w:spacing w:val="-3"/>
        </w:rPr>
        <w:t xml:space="preserve"> are also an integral part of the company's personnel rules.  This means that compliance with the policies is a condition of employment and must be taken seriously.  Failure to comply is sufficient grounds for disciplinary action or for termination of employment.</w:t>
      </w:r>
    </w:p>
    <w:p w14:paraId="33D1E148" w14:textId="77777777" w:rsidR="0094150E" w:rsidRPr="005C1942" w:rsidRDefault="0094150E" w:rsidP="00B376F7">
      <w:pPr>
        <w:tabs>
          <w:tab w:val="left" w:pos="-720"/>
        </w:tabs>
        <w:suppressAutoHyphens/>
        <w:rPr>
          <w:spacing w:val="-3"/>
        </w:rPr>
      </w:pPr>
    </w:p>
    <w:p w14:paraId="15BC6126" w14:textId="77777777" w:rsidR="0094150E" w:rsidRPr="005C1942" w:rsidRDefault="0094150E" w:rsidP="00B376F7">
      <w:pPr>
        <w:tabs>
          <w:tab w:val="left" w:pos="-720"/>
        </w:tabs>
        <w:suppressAutoHyphens/>
        <w:rPr>
          <w:spacing w:val="-3"/>
        </w:rPr>
      </w:pPr>
      <w:r w:rsidRPr="005C1942">
        <w:rPr>
          <w:spacing w:val="-3"/>
        </w:rPr>
        <w:t>Safety and health are a top priority in this organization and are every bit as important as productivity and quality.  In fact, they go hand in hand.  Of course, the best reason for you to observe these policies is because it's in your own self-interest to do so.  Conscientiously following them can help you stay safe, healthy, and able to work, play, and enjoy life to its fullest.</w:t>
      </w:r>
    </w:p>
    <w:p w14:paraId="76E7A80C" w14:textId="77777777" w:rsidR="0094150E" w:rsidRPr="005C1942" w:rsidRDefault="0094150E" w:rsidP="00B376F7">
      <w:pPr>
        <w:tabs>
          <w:tab w:val="left" w:pos="-720"/>
        </w:tabs>
        <w:suppressAutoHyphens/>
        <w:rPr>
          <w:spacing w:val="-3"/>
        </w:rPr>
      </w:pPr>
    </w:p>
    <w:p w14:paraId="3026CBDF" w14:textId="77777777" w:rsidR="0094150E" w:rsidRPr="005C1942" w:rsidRDefault="0094150E" w:rsidP="00B376F7">
      <w:pPr>
        <w:tabs>
          <w:tab w:val="left" w:pos="-720"/>
        </w:tabs>
        <w:suppressAutoHyphens/>
        <w:rPr>
          <w:spacing w:val="-3"/>
        </w:rPr>
      </w:pPr>
    </w:p>
    <w:p w14:paraId="5B67F90F" w14:textId="77777777" w:rsidR="0094150E" w:rsidRPr="005C1942" w:rsidRDefault="0094150E" w:rsidP="00B376F7">
      <w:pPr>
        <w:tabs>
          <w:tab w:val="left" w:pos="-720"/>
        </w:tabs>
        <w:suppressAutoHyphens/>
        <w:rPr>
          <w:spacing w:val="-3"/>
        </w:rPr>
      </w:pPr>
      <w:r w:rsidRPr="005C1942">
        <w:rPr>
          <w:spacing w:val="-3"/>
        </w:rPr>
        <w:t>_________________________________</w:t>
      </w:r>
    </w:p>
    <w:p w14:paraId="3ECAA67E" w14:textId="77777777" w:rsidR="0094150E" w:rsidRPr="005C1942" w:rsidRDefault="0094150E" w:rsidP="00B376F7">
      <w:pPr>
        <w:tabs>
          <w:tab w:val="left" w:pos="-720"/>
        </w:tabs>
        <w:suppressAutoHyphens/>
        <w:rPr>
          <w:spacing w:val="-3"/>
        </w:rPr>
      </w:pPr>
      <w:r w:rsidRPr="005C1942">
        <w:rPr>
          <w:spacing w:val="-3"/>
        </w:rPr>
        <w:t>Signature of Company Management</w:t>
      </w:r>
    </w:p>
    <w:p w14:paraId="7F61F4C7" w14:textId="77777777" w:rsidR="0094150E" w:rsidRPr="005C1942" w:rsidRDefault="0094150E" w:rsidP="00B376F7">
      <w:pPr>
        <w:tabs>
          <w:tab w:val="center" w:pos="4680"/>
        </w:tabs>
        <w:suppressAutoHyphens/>
        <w:rPr>
          <w:spacing w:val="-3"/>
        </w:rPr>
      </w:pPr>
      <w:r w:rsidRPr="005C1942">
        <w:rPr>
          <w:spacing w:val="-3"/>
        </w:rPr>
        <w:br w:type="page"/>
      </w:r>
      <w:r w:rsidRPr="005C1942">
        <w:rPr>
          <w:b/>
          <w:bCs/>
          <w:spacing w:val="-3"/>
        </w:rPr>
        <w:lastRenderedPageBreak/>
        <w:t>Workplace Violence Prevention Responsibilities</w:t>
      </w:r>
    </w:p>
    <w:p w14:paraId="6BF881A8" w14:textId="77777777" w:rsidR="0094150E" w:rsidRPr="005C1942" w:rsidRDefault="0094150E" w:rsidP="00B376F7">
      <w:pPr>
        <w:tabs>
          <w:tab w:val="left" w:pos="-720"/>
        </w:tabs>
        <w:suppressAutoHyphens/>
        <w:rPr>
          <w:spacing w:val="-3"/>
        </w:rPr>
      </w:pPr>
    </w:p>
    <w:p w14:paraId="3793048A" w14:textId="77777777" w:rsidR="0094150E" w:rsidRPr="005C1942" w:rsidRDefault="0094150E" w:rsidP="00B376F7">
      <w:pPr>
        <w:tabs>
          <w:tab w:val="left" w:pos="-720"/>
        </w:tabs>
        <w:suppressAutoHyphens/>
        <w:rPr>
          <w:spacing w:val="-3"/>
        </w:rPr>
      </w:pPr>
      <w:r w:rsidRPr="005C1942">
        <w:rPr>
          <w:spacing w:val="-3"/>
        </w:rPr>
        <w:t>Our goal is to protect employees from assault or injury while working for our company.  This must receive top priority from everyone.</w:t>
      </w:r>
    </w:p>
    <w:p w14:paraId="1E21FB60" w14:textId="77777777" w:rsidR="0094150E" w:rsidRPr="005C1942" w:rsidRDefault="0094150E" w:rsidP="00B376F7">
      <w:pPr>
        <w:tabs>
          <w:tab w:val="left" w:pos="-720"/>
        </w:tabs>
        <w:suppressAutoHyphens/>
        <w:rPr>
          <w:spacing w:val="-3"/>
        </w:rPr>
      </w:pPr>
    </w:p>
    <w:p w14:paraId="18B5522B" w14:textId="77777777" w:rsidR="0094150E" w:rsidRPr="005C1942" w:rsidRDefault="0094150E" w:rsidP="00B376F7">
      <w:pPr>
        <w:tabs>
          <w:tab w:val="left" w:pos="-720"/>
        </w:tabs>
        <w:suppressAutoHyphens/>
        <w:rPr>
          <w:spacing w:val="-3"/>
        </w:rPr>
      </w:pPr>
      <w:r w:rsidRPr="005C1942">
        <w:rPr>
          <w:spacing w:val="-3"/>
        </w:rPr>
        <w:t>Duties and responsibilities of all personnel under our Workplace Violence Prevention Program are as follows:</w:t>
      </w:r>
    </w:p>
    <w:p w14:paraId="7F1DE940" w14:textId="77777777" w:rsidR="0094150E" w:rsidRPr="005C1942" w:rsidRDefault="0094150E" w:rsidP="00B376F7">
      <w:pPr>
        <w:tabs>
          <w:tab w:val="left" w:pos="-720"/>
        </w:tabs>
        <w:suppressAutoHyphens/>
        <w:rPr>
          <w:spacing w:val="-3"/>
        </w:rPr>
      </w:pPr>
    </w:p>
    <w:p w14:paraId="398A2DD8" w14:textId="77777777" w:rsidR="0094150E" w:rsidRPr="005C1942" w:rsidRDefault="0094150E" w:rsidP="00B376F7">
      <w:pPr>
        <w:tabs>
          <w:tab w:val="left" w:pos="-720"/>
        </w:tabs>
        <w:suppressAutoHyphens/>
        <w:rPr>
          <w:i/>
          <w:spacing w:val="-3"/>
        </w:rPr>
      </w:pPr>
      <w:r w:rsidRPr="005C1942">
        <w:rPr>
          <w:b/>
          <w:bCs/>
          <w:i/>
          <w:spacing w:val="-3"/>
        </w:rPr>
        <w:t>Health and Safety Manager / Program Coordinator (Working Title)</w:t>
      </w:r>
      <w:r w:rsidRPr="005C1942">
        <w:rPr>
          <w:i/>
          <w:spacing w:val="-3"/>
        </w:rPr>
        <w:t xml:space="preserve"> </w:t>
      </w:r>
    </w:p>
    <w:p w14:paraId="050D7909" w14:textId="77777777" w:rsidR="0094150E" w:rsidRPr="005C1942" w:rsidRDefault="0094150E" w:rsidP="00B376F7">
      <w:pPr>
        <w:tabs>
          <w:tab w:val="left" w:pos="-720"/>
        </w:tabs>
        <w:suppressAutoHyphens/>
        <w:rPr>
          <w:spacing w:val="-3"/>
        </w:rPr>
      </w:pPr>
    </w:p>
    <w:p w14:paraId="70E8FF45"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Administers all aspects of the workplace violence prevention program.</w:t>
      </w:r>
    </w:p>
    <w:p w14:paraId="3595F254"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Develops procedures and technical guidance to identify and remove potential risk factors of workplace violence.</w:t>
      </w:r>
    </w:p>
    <w:p w14:paraId="547E4885"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Assists management and supervisors in the workplace violence prevention training of employees.</w:t>
      </w:r>
    </w:p>
    <w:p w14:paraId="0BB10583"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Conducts inspections to identify high risk positions or work practices.</w:t>
      </w:r>
    </w:p>
    <w:p w14:paraId="212D3B59"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Recommends programs and activities that will develop and maintain incentives for and motivation of employees.</w:t>
      </w:r>
    </w:p>
    <w:p w14:paraId="5F4A871E"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Recommends disciplinary action for repeat violators of prescribed procedures.</w:t>
      </w:r>
    </w:p>
    <w:p w14:paraId="492E762B"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Develops and maintains incident investigation reporting procedures.  Investigates serious or reportable incidents.</w:t>
      </w:r>
    </w:p>
    <w:p w14:paraId="16783B85"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Maintains all records and reports of accidents/incidents that have taken place during division business operations.</w:t>
      </w:r>
    </w:p>
    <w:p w14:paraId="1D902660"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Ensures that employer's Report of Employee’s Injury or Occupational Disease report is filed with the North Carolina Industrial Commission office within five days of employee's notification of an occupational injury or disease.</w:t>
      </w:r>
    </w:p>
    <w:p w14:paraId="3E1CE82C"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Processes all paperwork associated with accidents, on-site inspections and in-house audits.  Maintains permanent record for division and/or personnel files.</w:t>
      </w:r>
    </w:p>
    <w:p w14:paraId="7603BBC5" w14:textId="77777777" w:rsidR="0094150E" w:rsidRPr="005C1942" w:rsidRDefault="0094150E" w:rsidP="00B376F7">
      <w:pPr>
        <w:pStyle w:val="ListParagraph"/>
        <w:numPr>
          <w:ilvl w:val="3"/>
          <w:numId w:val="157"/>
        </w:numPr>
        <w:tabs>
          <w:tab w:val="left" w:pos="-720"/>
          <w:tab w:val="left" w:pos="0"/>
        </w:tabs>
        <w:suppressAutoHyphens/>
        <w:ind w:left="360"/>
        <w:rPr>
          <w:spacing w:val="-3"/>
        </w:rPr>
      </w:pPr>
      <w:r w:rsidRPr="005C1942">
        <w:rPr>
          <w:spacing w:val="-3"/>
        </w:rPr>
        <w:t>Maintains all medical records, evaluations and exposure monitoring records for the period of employment plus 30 years.</w:t>
      </w:r>
    </w:p>
    <w:p w14:paraId="084761F7" w14:textId="77777777" w:rsidR="0094150E" w:rsidRPr="005C1942" w:rsidRDefault="0094150E" w:rsidP="00B376F7">
      <w:pPr>
        <w:tabs>
          <w:tab w:val="left" w:pos="-720"/>
        </w:tabs>
        <w:suppressAutoHyphens/>
        <w:rPr>
          <w:spacing w:val="-3"/>
        </w:rPr>
      </w:pPr>
      <w:r w:rsidRPr="005C1942">
        <w:rPr>
          <w:spacing w:val="-3"/>
        </w:rPr>
        <w:t xml:space="preserve">    </w:t>
      </w:r>
    </w:p>
    <w:p w14:paraId="3585FBB3" w14:textId="77777777" w:rsidR="0094150E" w:rsidRPr="005C1942" w:rsidRDefault="0094150E" w:rsidP="00B376F7">
      <w:pPr>
        <w:tabs>
          <w:tab w:val="left" w:pos="-720"/>
        </w:tabs>
        <w:suppressAutoHyphens/>
        <w:rPr>
          <w:i/>
          <w:spacing w:val="-3"/>
        </w:rPr>
      </w:pPr>
      <w:r w:rsidRPr="005C1942">
        <w:rPr>
          <w:b/>
          <w:bCs/>
          <w:i/>
          <w:spacing w:val="-3"/>
        </w:rPr>
        <w:t>Program Committee (Working Titles)</w:t>
      </w:r>
    </w:p>
    <w:p w14:paraId="7015D9FE" w14:textId="77777777" w:rsidR="0094150E" w:rsidRPr="005C1942" w:rsidRDefault="0094150E" w:rsidP="00B376F7">
      <w:pPr>
        <w:tabs>
          <w:tab w:val="left" w:pos="-720"/>
        </w:tabs>
        <w:suppressAutoHyphens/>
        <w:rPr>
          <w:spacing w:val="-3"/>
        </w:rPr>
      </w:pPr>
    </w:p>
    <w:p w14:paraId="1158C88E" w14:textId="77777777" w:rsidR="0094150E" w:rsidRPr="005C1942" w:rsidRDefault="0094150E" w:rsidP="00B376F7">
      <w:pPr>
        <w:pStyle w:val="ListParagraph"/>
        <w:numPr>
          <w:ilvl w:val="0"/>
          <w:numId w:val="158"/>
        </w:numPr>
        <w:tabs>
          <w:tab w:val="left" w:pos="-720"/>
          <w:tab w:val="left" w:pos="0"/>
        </w:tabs>
        <w:suppressAutoHyphens/>
        <w:rPr>
          <w:spacing w:val="-3"/>
        </w:rPr>
      </w:pPr>
      <w:r w:rsidRPr="005C1942">
        <w:rPr>
          <w:spacing w:val="-3"/>
        </w:rPr>
        <w:t>Develops procedures and technical guidance to identify and remove potential risk factors of workplace violence.</w:t>
      </w:r>
    </w:p>
    <w:p w14:paraId="1612BCFD" w14:textId="77777777" w:rsidR="0094150E" w:rsidRPr="005C1942" w:rsidRDefault="0094150E" w:rsidP="00B376F7">
      <w:pPr>
        <w:pStyle w:val="ListParagraph"/>
        <w:numPr>
          <w:ilvl w:val="0"/>
          <w:numId w:val="158"/>
        </w:numPr>
        <w:tabs>
          <w:tab w:val="left" w:pos="-720"/>
          <w:tab w:val="left" w:pos="0"/>
        </w:tabs>
        <w:suppressAutoHyphens/>
        <w:rPr>
          <w:spacing w:val="-3"/>
        </w:rPr>
      </w:pPr>
      <w:r w:rsidRPr="005C1942">
        <w:rPr>
          <w:spacing w:val="-3"/>
        </w:rPr>
        <w:t>Assists management and supervisors in the workplace violence prevention training of employees.</w:t>
      </w:r>
    </w:p>
    <w:p w14:paraId="67E901BC" w14:textId="77777777" w:rsidR="0094150E" w:rsidRPr="005C1942" w:rsidRDefault="0094150E" w:rsidP="00B376F7">
      <w:pPr>
        <w:pStyle w:val="ListParagraph"/>
        <w:numPr>
          <w:ilvl w:val="0"/>
          <w:numId w:val="158"/>
        </w:numPr>
        <w:tabs>
          <w:tab w:val="left" w:pos="-720"/>
          <w:tab w:val="left" w:pos="0"/>
        </w:tabs>
        <w:suppressAutoHyphens/>
        <w:rPr>
          <w:spacing w:val="-3"/>
        </w:rPr>
      </w:pPr>
      <w:r w:rsidRPr="005C1942">
        <w:rPr>
          <w:spacing w:val="-3"/>
        </w:rPr>
        <w:t>Conducts inspections to identify high risk positions or work practices.</w:t>
      </w:r>
    </w:p>
    <w:p w14:paraId="70F4829A" w14:textId="77777777" w:rsidR="0094150E" w:rsidRPr="005C1942" w:rsidRDefault="0094150E" w:rsidP="00B376F7">
      <w:pPr>
        <w:pStyle w:val="ListParagraph"/>
        <w:numPr>
          <w:ilvl w:val="0"/>
          <w:numId w:val="158"/>
        </w:numPr>
        <w:tabs>
          <w:tab w:val="left" w:pos="-720"/>
          <w:tab w:val="left" w:pos="0"/>
        </w:tabs>
        <w:suppressAutoHyphens/>
        <w:rPr>
          <w:spacing w:val="-3"/>
        </w:rPr>
      </w:pPr>
      <w:r w:rsidRPr="005C1942">
        <w:rPr>
          <w:spacing w:val="-3"/>
        </w:rPr>
        <w:t>Recommends programs and activities that will develop and maintain incentives for and motivation of employees.</w:t>
      </w:r>
    </w:p>
    <w:p w14:paraId="6F435111" w14:textId="77777777" w:rsidR="0094150E" w:rsidRPr="005C1942" w:rsidRDefault="0094150E" w:rsidP="00B376F7">
      <w:pPr>
        <w:pStyle w:val="ListParagraph"/>
        <w:numPr>
          <w:ilvl w:val="0"/>
          <w:numId w:val="158"/>
        </w:numPr>
        <w:tabs>
          <w:tab w:val="left" w:pos="-720"/>
          <w:tab w:val="left" w:pos="0"/>
        </w:tabs>
        <w:suppressAutoHyphens/>
        <w:rPr>
          <w:spacing w:val="-3"/>
        </w:rPr>
      </w:pPr>
      <w:r w:rsidRPr="005C1942">
        <w:rPr>
          <w:spacing w:val="-3"/>
        </w:rPr>
        <w:t>Recommends disciplinary action for repeat violators of prescribed procedures.</w:t>
      </w:r>
    </w:p>
    <w:p w14:paraId="0489F496" w14:textId="77777777" w:rsidR="0094150E" w:rsidRPr="005C1942" w:rsidRDefault="0094150E" w:rsidP="00B376F7">
      <w:pPr>
        <w:pStyle w:val="ListParagraph"/>
        <w:numPr>
          <w:ilvl w:val="0"/>
          <w:numId w:val="158"/>
        </w:numPr>
        <w:tabs>
          <w:tab w:val="left" w:pos="-720"/>
          <w:tab w:val="left" w:pos="0"/>
        </w:tabs>
        <w:suppressAutoHyphens/>
        <w:rPr>
          <w:spacing w:val="-3"/>
        </w:rPr>
      </w:pPr>
      <w:r w:rsidRPr="005C1942">
        <w:rPr>
          <w:spacing w:val="-3"/>
        </w:rPr>
        <w:t>Develops and maintains incident investigation and reporting procedures and systems.  Investigates serious or reportable incidents.</w:t>
      </w:r>
    </w:p>
    <w:p w14:paraId="3B78D843" w14:textId="77777777" w:rsidR="0094150E" w:rsidRPr="005C1942" w:rsidRDefault="0094150E" w:rsidP="00B376F7">
      <w:pPr>
        <w:tabs>
          <w:tab w:val="left" w:pos="-720"/>
        </w:tabs>
        <w:suppressAutoHyphens/>
        <w:rPr>
          <w:spacing w:val="-3"/>
        </w:rPr>
      </w:pPr>
      <w:r w:rsidRPr="005C1942">
        <w:rPr>
          <w:spacing w:val="-3"/>
        </w:rPr>
        <w:t xml:space="preserve">    </w:t>
      </w:r>
    </w:p>
    <w:p w14:paraId="260D5DE7" w14:textId="77777777" w:rsidR="0094150E" w:rsidRPr="005C1942" w:rsidRDefault="0094150E" w:rsidP="00B376F7">
      <w:pPr>
        <w:tabs>
          <w:tab w:val="left" w:pos="-720"/>
        </w:tabs>
        <w:suppressAutoHyphens/>
        <w:rPr>
          <w:i/>
          <w:spacing w:val="-3"/>
        </w:rPr>
      </w:pPr>
      <w:r w:rsidRPr="005C1942">
        <w:rPr>
          <w:b/>
          <w:bCs/>
          <w:i/>
          <w:spacing w:val="-3"/>
        </w:rPr>
        <w:t>Managers and Supervisors</w:t>
      </w:r>
    </w:p>
    <w:p w14:paraId="69D83F68" w14:textId="77777777" w:rsidR="0094150E" w:rsidRPr="005C1942" w:rsidRDefault="0094150E" w:rsidP="00B376F7">
      <w:pPr>
        <w:tabs>
          <w:tab w:val="left" w:pos="-720"/>
        </w:tabs>
        <w:suppressAutoHyphens/>
        <w:rPr>
          <w:spacing w:val="-3"/>
        </w:rPr>
      </w:pPr>
    </w:p>
    <w:p w14:paraId="2805667A"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Be familiar with high risk positions and appropriate procedures related to their area of responsibility.</w:t>
      </w:r>
    </w:p>
    <w:p w14:paraId="72392D29"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Directs, implements, and coordinates program procedures and activities within area of responsibility.</w:t>
      </w:r>
    </w:p>
    <w:p w14:paraId="16866BBE"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Requires all employees supervised to use appropriate procedures for meeting the public.</w:t>
      </w:r>
    </w:p>
    <w:p w14:paraId="3DE01697"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Ensures that engineering controls are available, maintained and used correctly.</w:t>
      </w:r>
    </w:p>
    <w:p w14:paraId="58CF6C08"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Ensures that all persons within area of responsibility receive workplace violence prevention training as required.</w:t>
      </w:r>
    </w:p>
    <w:p w14:paraId="28704C32" w14:textId="77777777" w:rsidR="0094150E" w:rsidRPr="005C1942" w:rsidRDefault="0094150E" w:rsidP="00B376F7">
      <w:pPr>
        <w:pStyle w:val="ListParagraph"/>
        <w:numPr>
          <w:ilvl w:val="0"/>
          <w:numId w:val="159"/>
        </w:numPr>
        <w:tabs>
          <w:tab w:val="left" w:pos="-720"/>
        </w:tabs>
        <w:suppressAutoHyphens/>
        <w:rPr>
          <w:spacing w:val="-3"/>
        </w:rPr>
      </w:pPr>
      <w:r w:rsidRPr="005C1942">
        <w:rPr>
          <w:spacing w:val="-3"/>
        </w:rPr>
        <w:t xml:space="preserve">Ensures that supervisors are aware of and comply with </w:t>
      </w:r>
      <w:r w:rsidR="007162C8" w:rsidRPr="005C1942">
        <w:rPr>
          <w:spacing w:val="-3"/>
        </w:rPr>
        <w:t>r</w:t>
      </w:r>
      <w:r w:rsidR="00A95FEA" w:rsidRPr="005C1942">
        <w:rPr>
          <w:spacing w:val="-3"/>
        </w:rPr>
        <w:t xml:space="preserve">equirements </w:t>
      </w:r>
      <w:r w:rsidRPr="005C1942">
        <w:rPr>
          <w:spacing w:val="-3"/>
        </w:rPr>
        <w:t xml:space="preserve">for workplace violence prevention practices. </w:t>
      </w:r>
    </w:p>
    <w:p w14:paraId="7727D31B"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Investigates all incidents within area of responsibility.  Reviews all accidents/incidents with supervisors and workers involved.  Insures that corrective action is taken immediately to eliminate the cause of the accident/incident.</w:t>
      </w:r>
    </w:p>
    <w:p w14:paraId="4DDAB4CF" w14:textId="77777777" w:rsidR="0094150E" w:rsidRPr="005C1942" w:rsidRDefault="0094150E" w:rsidP="00B376F7">
      <w:pPr>
        <w:tabs>
          <w:tab w:val="left" w:pos="-720"/>
        </w:tabs>
        <w:suppressAutoHyphens/>
        <w:rPr>
          <w:spacing w:val="-3"/>
        </w:rPr>
      </w:pPr>
    </w:p>
    <w:p w14:paraId="5A5748BB"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Ensures accident reports and Workers' Compensation forms are completed and submitted as appropriate.</w:t>
      </w:r>
    </w:p>
    <w:p w14:paraId="618E1E79"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Conducts frequent and regular safety and health inspections of his/her work areas and ensures that no unsafe conditions exist in area of responsibility.</w:t>
      </w:r>
    </w:p>
    <w:p w14:paraId="2434016B"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Ensures that injuries are treated promptly and reported properly.</w:t>
      </w:r>
    </w:p>
    <w:p w14:paraId="7A272A34" w14:textId="77777777" w:rsidR="0094150E" w:rsidRPr="005C1942" w:rsidRDefault="0094150E" w:rsidP="00B376F7">
      <w:pPr>
        <w:pStyle w:val="ListParagraph"/>
        <w:numPr>
          <w:ilvl w:val="0"/>
          <w:numId w:val="159"/>
        </w:numPr>
        <w:tabs>
          <w:tab w:val="left" w:pos="-720"/>
          <w:tab w:val="left" w:pos="0"/>
        </w:tabs>
        <w:suppressAutoHyphens/>
        <w:rPr>
          <w:spacing w:val="-3"/>
        </w:rPr>
      </w:pPr>
      <w:r w:rsidRPr="005C1942">
        <w:rPr>
          <w:spacing w:val="-3"/>
        </w:rPr>
        <w:t>Acts on reports of hazards or hazardous conditions reported to them by employees.</w:t>
      </w:r>
    </w:p>
    <w:p w14:paraId="4B8AFFE8" w14:textId="77777777" w:rsidR="0094150E" w:rsidRPr="005C1942" w:rsidRDefault="0094150E" w:rsidP="00B376F7">
      <w:pPr>
        <w:tabs>
          <w:tab w:val="left" w:pos="-720"/>
        </w:tabs>
        <w:suppressAutoHyphens/>
        <w:rPr>
          <w:spacing w:val="-3"/>
        </w:rPr>
      </w:pPr>
    </w:p>
    <w:p w14:paraId="2E883A3A" w14:textId="77777777" w:rsidR="0094150E" w:rsidRPr="005C1942" w:rsidRDefault="0094150E" w:rsidP="00B376F7">
      <w:pPr>
        <w:tabs>
          <w:tab w:val="left" w:pos="-720"/>
        </w:tabs>
        <w:suppressAutoHyphens/>
        <w:rPr>
          <w:i/>
          <w:spacing w:val="-3"/>
        </w:rPr>
      </w:pPr>
      <w:r w:rsidRPr="005C1942">
        <w:rPr>
          <w:b/>
          <w:bCs/>
          <w:i/>
          <w:spacing w:val="-3"/>
        </w:rPr>
        <w:t xml:space="preserve">Training Officer </w:t>
      </w:r>
    </w:p>
    <w:p w14:paraId="3B2E9FD5" w14:textId="77777777" w:rsidR="0094150E" w:rsidRPr="005C1942" w:rsidRDefault="0094150E" w:rsidP="00B376F7">
      <w:pPr>
        <w:tabs>
          <w:tab w:val="left" w:pos="-720"/>
        </w:tabs>
        <w:suppressAutoHyphens/>
        <w:rPr>
          <w:spacing w:val="-3"/>
        </w:rPr>
      </w:pPr>
    </w:p>
    <w:p w14:paraId="06B68347" w14:textId="77777777" w:rsidR="0094150E" w:rsidRPr="005C1942" w:rsidRDefault="0094150E" w:rsidP="00B376F7">
      <w:pPr>
        <w:pStyle w:val="ListParagraph"/>
        <w:numPr>
          <w:ilvl w:val="3"/>
          <w:numId w:val="160"/>
        </w:numPr>
        <w:tabs>
          <w:tab w:val="left" w:pos="-720"/>
          <w:tab w:val="left" w:pos="0"/>
        </w:tabs>
        <w:suppressAutoHyphens/>
        <w:ind w:left="360"/>
        <w:rPr>
          <w:spacing w:val="-3"/>
        </w:rPr>
      </w:pPr>
      <w:r w:rsidRPr="005C1942">
        <w:rPr>
          <w:spacing w:val="-3"/>
        </w:rPr>
        <w:t>Maintains all training records for the duration of employment plus one year.</w:t>
      </w:r>
    </w:p>
    <w:p w14:paraId="22D6E68E" w14:textId="77777777" w:rsidR="0094150E" w:rsidRPr="005C1942" w:rsidRDefault="0094150E" w:rsidP="00B376F7">
      <w:pPr>
        <w:pStyle w:val="ListParagraph"/>
        <w:numPr>
          <w:ilvl w:val="3"/>
          <w:numId w:val="160"/>
        </w:numPr>
        <w:tabs>
          <w:tab w:val="left" w:pos="-720"/>
          <w:tab w:val="left" w:pos="0"/>
        </w:tabs>
        <w:suppressAutoHyphens/>
        <w:ind w:left="360"/>
        <w:rPr>
          <w:spacing w:val="-3"/>
        </w:rPr>
      </w:pPr>
      <w:r w:rsidRPr="005C1942">
        <w:rPr>
          <w:spacing w:val="-3"/>
        </w:rPr>
        <w:t>Coordinates the necessary training for new and existing employees.</w:t>
      </w:r>
    </w:p>
    <w:p w14:paraId="29578C0F" w14:textId="77777777" w:rsidR="0094150E" w:rsidRPr="005C1942" w:rsidRDefault="0094150E" w:rsidP="00B376F7">
      <w:pPr>
        <w:pStyle w:val="ListParagraph"/>
        <w:numPr>
          <w:ilvl w:val="3"/>
          <w:numId w:val="160"/>
        </w:numPr>
        <w:tabs>
          <w:tab w:val="left" w:pos="-720"/>
          <w:tab w:val="left" w:pos="0"/>
        </w:tabs>
        <w:suppressAutoHyphens/>
        <w:ind w:left="360"/>
        <w:rPr>
          <w:spacing w:val="-3"/>
        </w:rPr>
      </w:pPr>
      <w:r w:rsidRPr="005C1942">
        <w:rPr>
          <w:spacing w:val="-3"/>
        </w:rPr>
        <w:lastRenderedPageBreak/>
        <w:t>Reviews incident investigation reports for further necessary training.</w:t>
      </w:r>
    </w:p>
    <w:p w14:paraId="1EA4F750" w14:textId="77777777" w:rsidR="0094150E" w:rsidRPr="005C1942" w:rsidRDefault="0094150E" w:rsidP="00B376F7">
      <w:pPr>
        <w:tabs>
          <w:tab w:val="left" w:pos="-720"/>
        </w:tabs>
        <w:suppressAutoHyphens/>
        <w:rPr>
          <w:spacing w:val="-3"/>
        </w:rPr>
      </w:pPr>
    </w:p>
    <w:p w14:paraId="39B08610" w14:textId="77777777" w:rsidR="0094150E" w:rsidRPr="005C1942" w:rsidRDefault="0094150E" w:rsidP="00B376F7">
      <w:pPr>
        <w:tabs>
          <w:tab w:val="left" w:pos="-720"/>
        </w:tabs>
        <w:suppressAutoHyphens/>
        <w:rPr>
          <w:i/>
          <w:spacing w:val="-3"/>
        </w:rPr>
      </w:pPr>
      <w:r w:rsidRPr="005C1942">
        <w:rPr>
          <w:b/>
          <w:bCs/>
          <w:i/>
          <w:spacing w:val="-3"/>
        </w:rPr>
        <w:t>All Employees</w:t>
      </w:r>
    </w:p>
    <w:p w14:paraId="4413F106" w14:textId="77777777" w:rsidR="0094150E" w:rsidRPr="005C1942" w:rsidRDefault="0094150E" w:rsidP="00B376F7">
      <w:pPr>
        <w:tabs>
          <w:tab w:val="left" w:pos="-720"/>
        </w:tabs>
        <w:suppressAutoHyphens/>
        <w:rPr>
          <w:spacing w:val="-3"/>
        </w:rPr>
      </w:pPr>
    </w:p>
    <w:p w14:paraId="4C124B85" w14:textId="77777777" w:rsidR="0094150E" w:rsidRPr="005C1942" w:rsidRDefault="0094150E" w:rsidP="00B376F7">
      <w:pPr>
        <w:pStyle w:val="ListParagraph"/>
        <w:numPr>
          <w:ilvl w:val="3"/>
          <w:numId w:val="161"/>
        </w:numPr>
        <w:tabs>
          <w:tab w:val="left" w:pos="-720"/>
          <w:tab w:val="left" w:pos="0"/>
        </w:tabs>
        <w:suppressAutoHyphens/>
        <w:ind w:left="360"/>
        <w:rPr>
          <w:spacing w:val="-3"/>
        </w:rPr>
      </w:pPr>
      <w:r w:rsidRPr="005C1942">
        <w:rPr>
          <w:spacing w:val="-3"/>
        </w:rPr>
        <w:t>Be familiar with and comply with all proper workplace violence prevention procedures.</w:t>
      </w:r>
    </w:p>
    <w:p w14:paraId="74E80D12" w14:textId="77777777" w:rsidR="0094150E" w:rsidRPr="005C1942" w:rsidRDefault="0094150E" w:rsidP="00B376F7">
      <w:pPr>
        <w:pStyle w:val="ListParagraph"/>
        <w:numPr>
          <w:ilvl w:val="3"/>
          <w:numId w:val="161"/>
        </w:numPr>
        <w:tabs>
          <w:tab w:val="left" w:pos="-720"/>
          <w:tab w:val="left" w:pos="0"/>
        </w:tabs>
        <w:suppressAutoHyphens/>
        <w:ind w:left="360"/>
        <w:rPr>
          <w:spacing w:val="-3"/>
        </w:rPr>
      </w:pPr>
      <w:r w:rsidRPr="005C1942">
        <w:rPr>
          <w:spacing w:val="-3"/>
        </w:rPr>
        <w:t>Notify supervisor immediately of unsafe conditions, aggressive behavior or incidents.</w:t>
      </w:r>
    </w:p>
    <w:p w14:paraId="054A70FE" w14:textId="77777777" w:rsidR="0094150E" w:rsidRPr="005C1942" w:rsidRDefault="0094150E" w:rsidP="00B376F7">
      <w:pPr>
        <w:pStyle w:val="ListParagraph"/>
        <w:numPr>
          <w:ilvl w:val="3"/>
          <w:numId w:val="161"/>
        </w:numPr>
        <w:tabs>
          <w:tab w:val="left" w:pos="-720"/>
          <w:tab w:val="left" w:pos="0"/>
        </w:tabs>
        <w:suppressAutoHyphens/>
        <w:ind w:left="360"/>
        <w:rPr>
          <w:spacing w:val="-3"/>
        </w:rPr>
      </w:pPr>
      <w:r w:rsidRPr="005C1942">
        <w:rPr>
          <w:spacing w:val="-3"/>
        </w:rPr>
        <w:t>Identify and assist or report "strangers" in your work area.</w:t>
      </w:r>
    </w:p>
    <w:p w14:paraId="13DD60B8" w14:textId="77777777" w:rsidR="0094150E" w:rsidRPr="005C1942" w:rsidRDefault="0094150E" w:rsidP="00B376F7">
      <w:pPr>
        <w:pStyle w:val="ListParagraph"/>
        <w:numPr>
          <w:ilvl w:val="3"/>
          <w:numId w:val="161"/>
        </w:numPr>
        <w:tabs>
          <w:tab w:val="left" w:pos="-720"/>
          <w:tab w:val="left" w:pos="0"/>
        </w:tabs>
        <w:suppressAutoHyphens/>
        <w:ind w:left="360"/>
        <w:rPr>
          <w:spacing w:val="-3"/>
        </w:rPr>
      </w:pPr>
      <w:r w:rsidRPr="005C1942">
        <w:rPr>
          <w:spacing w:val="-3"/>
        </w:rPr>
        <w:t>Treat all "customers" with respect and be polite.</w:t>
      </w:r>
    </w:p>
    <w:p w14:paraId="2ED43F46" w14:textId="77777777" w:rsidR="0094150E" w:rsidRPr="005C1942" w:rsidRDefault="0094150E" w:rsidP="00B376F7">
      <w:pPr>
        <w:tabs>
          <w:tab w:val="center" w:pos="4680"/>
        </w:tabs>
        <w:suppressAutoHyphens/>
        <w:rPr>
          <w:b/>
          <w:bCs/>
          <w:spacing w:val="-3"/>
        </w:rPr>
      </w:pPr>
      <w:r w:rsidRPr="005C1942">
        <w:rPr>
          <w:b/>
          <w:bCs/>
          <w:spacing w:val="-3"/>
        </w:rPr>
        <w:tab/>
      </w:r>
    </w:p>
    <w:p w14:paraId="1F8C1E66" w14:textId="77777777" w:rsidR="0094150E" w:rsidRPr="005C1942" w:rsidRDefault="0094150E" w:rsidP="00B376F7">
      <w:pPr>
        <w:tabs>
          <w:tab w:val="center" w:pos="4680"/>
        </w:tabs>
        <w:suppressAutoHyphens/>
        <w:rPr>
          <w:spacing w:val="-3"/>
        </w:rPr>
      </w:pPr>
      <w:r w:rsidRPr="005C1942">
        <w:rPr>
          <w:b/>
          <w:bCs/>
          <w:spacing w:val="-3"/>
        </w:rPr>
        <w:t>Workplace Analysis and Controls</w:t>
      </w:r>
      <w:r w:rsidRPr="005C1942">
        <w:rPr>
          <w:spacing w:val="-3"/>
        </w:rPr>
        <w:t xml:space="preserve"> </w:t>
      </w:r>
    </w:p>
    <w:p w14:paraId="5D76EAD9" w14:textId="77777777" w:rsidR="0094150E" w:rsidRPr="005C1942" w:rsidRDefault="0094150E" w:rsidP="00B376F7">
      <w:pPr>
        <w:tabs>
          <w:tab w:val="left" w:pos="-720"/>
        </w:tabs>
        <w:suppressAutoHyphens/>
        <w:rPr>
          <w:spacing w:val="-3"/>
        </w:rPr>
      </w:pPr>
    </w:p>
    <w:p w14:paraId="361C5EB9" w14:textId="77777777" w:rsidR="0094150E" w:rsidRPr="005C1942" w:rsidRDefault="0094150E" w:rsidP="00B376F7">
      <w:pPr>
        <w:tabs>
          <w:tab w:val="left" w:pos="-720"/>
        </w:tabs>
        <w:suppressAutoHyphens/>
        <w:rPr>
          <w:spacing w:val="-3"/>
        </w:rPr>
      </w:pPr>
      <w:r w:rsidRPr="005C1942">
        <w:rPr>
          <w:spacing w:val="-3"/>
        </w:rPr>
        <w:t xml:space="preserve">Hazard identification and elimination is not only an inherent responsibility of supervision in providing a safe workplace for employees, but also requires employee involvement.  As such, hazard evaluation and control shall be an on-going concern for all.  It is the responsibility of everyone (management, supervisors and all employees) to identify, report, and correct, all possible hazards.  Employees are particularly important in this process as they are in the best position to identify hazards in the workplace and day-to-day operations.  </w:t>
      </w:r>
      <w:r w:rsidRPr="005C1942">
        <w:rPr>
          <w:bCs/>
          <w:i/>
          <w:spacing w:val="-3"/>
        </w:rPr>
        <w:t>Reporting hazards is a protected activity and no action will be taken against anyone for identifying unsafe conditions.</w:t>
      </w:r>
      <w:r w:rsidRPr="005C1942">
        <w:rPr>
          <w:spacing w:val="-3"/>
        </w:rPr>
        <w:t xml:space="preserve">  Reports should be made to the </w:t>
      </w:r>
      <w:r w:rsidR="000B3E39" w:rsidRPr="005C1942">
        <w:rPr>
          <w:spacing w:val="-3"/>
        </w:rPr>
        <w:t>__________________________</w:t>
      </w:r>
      <w:r w:rsidRPr="005C1942">
        <w:rPr>
          <w:spacing w:val="-3"/>
        </w:rPr>
        <w:t>for appropriate action.</w:t>
      </w:r>
    </w:p>
    <w:p w14:paraId="796ABB84" w14:textId="77777777" w:rsidR="0094150E" w:rsidRPr="005C1942" w:rsidRDefault="0094150E" w:rsidP="00B376F7">
      <w:pPr>
        <w:tabs>
          <w:tab w:val="left" w:pos="-720"/>
        </w:tabs>
        <w:suppressAutoHyphens/>
        <w:rPr>
          <w:spacing w:val="-3"/>
        </w:rPr>
      </w:pPr>
    </w:p>
    <w:p w14:paraId="0EA8AEC4" w14:textId="77777777" w:rsidR="0094150E" w:rsidRPr="005C1942" w:rsidRDefault="0094150E" w:rsidP="00B376F7">
      <w:pPr>
        <w:tabs>
          <w:tab w:val="left" w:pos="-720"/>
        </w:tabs>
        <w:suppressAutoHyphens/>
        <w:rPr>
          <w:b/>
          <w:i/>
          <w:spacing w:val="-3"/>
        </w:rPr>
      </w:pPr>
      <w:r w:rsidRPr="005C1942">
        <w:rPr>
          <w:b/>
          <w:i/>
          <w:spacing w:val="-3"/>
        </w:rPr>
        <w:t>Inspections</w:t>
      </w:r>
    </w:p>
    <w:p w14:paraId="784559C2" w14:textId="77777777" w:rsidR="0094150E" w:rsidRPr="005C1942" w:rsidRDefault="0094150E" w:rsidP="00B376F7">
      <w:pPr>
        <w:tabs>
          <w:tab w:val="left" w:pos="-720"/>
        </w:tabs>
        <w:suppressAutoHyphens/>
        <w:rPr>
          <w:b/>
          <w:i/>
          <w:spacing w:val="-3"/>
        </w:rPr>
      </w:pPr>
    </w:p>
    <w:p w14:paraId="17916F66" w14:textId="77777777" w:rsidR="0094150E" w:rsidRPr="005C1942" w:rsidRDefault="0094150E" w:rsidP="00B376F7">
      <w:pPr>
        <w:tabs>
          <w:tab w:val="left" w:pos="-720"/>
        </w:tabs>
        <w:suppressAutoHyphens/>
        <w:rPr>
          <w:spacing w:val="-3"/>
        </w:rPr>
      </w:pPr>
      <w:r w:rsidRPr="005C1942">
        <w:rPr>
          <w:spacing w:val="-3"/>
        </w:rPr>
        <w:t>We have a procedure for conducting inspections of workplaces/jobsites for compliance with this program.  The purpose of the in-house inspection is to identify hazards and unsafe practices before they cause an accident or incident.  Formal inspections will be conducted under the guidance of the</w:t>
      </w:r>
      <w:r w:rsidR="000B3E39" w:rsidRPr="005C1942">
        <w:rPr>
          <w:spacing w:val="-3"/>
        </w:rPr>
        <w:t>___________________</w:t>
      </w:r>
      <w:r w:rsidRPr="005C1942">
        <w:rPr>
          <w:spacing w:val="-3"/>
        </w:rPr>
        <w:t xml:space="preserve">, with the assistance of the </w:t>
      </w:r>
      <w:r w:rsidR="000B3E39" w:rsidRPr="005C1942">
        <w:rPr>
          <w:spacing w:val="-3"/>
        </w:rPr>
        <w:t xml:space="preserve">_____________________________. </w:t>
      </w:r>
      <w:r w:rsidRPr="005C1942">
        <w:rPr>
          <w:spacing w:val="-3"/>
        </w:rPr>
        <w:t xml:space="preserve"> After completing jobsite or facility inspections, the person making the inspection will:</w:t>
      </w:r>
    </w:p>
    <w:p w14:paraId="416B62B6" w14:textId="77777777" w:rsidR="0094150E" w:rsidRPr="005C1942" w:rsidRDefault="0094150E" w:rsidP="00B376F7">
      <w:pPr>
        <w:tabs>
          <w:tab w:val="left" w:pos="-720"/>
        </w:tabs>
        <w:suppressAutoHyphens/>
        <w:rPr>
          <w:spacing w:val="-3"/>
        </w:rPr>
      </w:pPr>
    </w:p>
    <w:p w14:paraId="4FB6C4F8" w14:textId="77777777" w:rsidR="0094150E" w:rsidRPr="005C1942" w:rsidRDefault="0094150E" w:rsidP="00B376F7">
      <w:pPr>
        <w:pStyle w:val="ListParagraph"/>
        <w:numPr>
          <w:ilvl w:val="0"/>
          <w:numId w:val="162"/>
        </w:numPr>
        <w:tabs>
          <w:tab w:val="left" w:pos="-720"/>
          <w:tab w:val="left" w:pos="0"/>
        </w:tabs>
        <w:suppressAutoHyphens/>
        <w:rPr>
          <w:spacing w:val="-3"/>
        </w:rPr>
      </w:pPr>
      <w:r w:rsidRPr="005C1942">
        <w:rPr>
          <w:spacing w:val="-3"/>
        </w:rPr>
        <w:t>Discuss findings with pertinent employees.  Invite their comments, suggestions and aid.</w:t>
      </w:r>
    </w:p>
    <w:p w14:paraId="31AF4AAB" w14:textId="77777777" w:rsidR="0094150E" w:rsidRPr="005C1942" w:rsidRDefault="0094150E" w:rsidP="00B376F7">
      <w:pPr>
        <w:pStyle w:val="ListParagraph"/>
        <w:numPr>
          <w:ilvl w:val="0"/>
          <w:numId w:val="162"/>
        </w:numPr>
        <w:tabs>
          <w:tab w:val="left" w:pos="-720"/>
          <w:tab w:val="left" w:pos="0"/>
        </w:tabs>
        <w:suppressAutoHyphens/>
        <w:rPr>
          <w:spacing w:val="-3"/>
        </w:rPr>
      </w:pPr>
      <w:r w:rsidRPr="005C1942">
        <w:rPr>
          <w:spacing w:val="-3"/>
        </w:rPr>
        <w:t>Ensure recommended corrections/changes are transmitted to/discussed with the Program Coordinator (Working Title) for correction.</w:t>
      </w:r>
    </w:p>
    <w:p w14:paraId="2CD03D2B" w14:textId="77777777" w:rsidR="0094150E" w:rsidRPr="005C1942" w:rsidRDefault="0094150E" w:rsidP="00B376F7">
      <w:pPr>
        <w:pStyle w:val="ListParagraph"/>
        <w:numPr>
          <w:ilvl w:val="0"/>
          <w:numId w:val="162"/>
        </w:numPr>
        <w:tabs>
          <w:tab w:val="left" w:pos="-720"/>
        </w:tabs>
        <w:suppressAutoHyphens/>
        <w:rPr>
          <w:spacing w:val="-3"/>
        </w:rPr>
      </w:pPr>
      <w:r w:rsidRPr="005C1942">
        <w:rPr>
          <w:spacing w:val="-3"/>
        </w:rPr>
        <w:t>Follow up on changes, corrections, and other actions necessary.</w:t>
      </w:r>
    </w:p>
    <w:p w14:paraId="4BC75331" w14:textId="77777777" w:rsidR="0094150E" w:rsidRPr="005C1942" w:rsidRDefault="0094150E" w:rsidP="00B376F7">
      <w:pPr>
        <w:shd w:val="clear" w:color="auto" w:fill="FFFFFF"/>
        <w:rPr>
          <w:b/>
          <w:bCs/>
          <w:i/>
          <w:iCs/>
        </w:rPr>
      </w:pPr>
    </w:p>
    <w:p w14:paraId="38CF5DF6" w14:textId="77777777" w:rsidR="0094150E" w:rsidRPr="005C1942" w:rsidRDefault="0094150E" w:rsidP="00B376F7">
      <w:pPr>
        <w:tabs>
          <w:tab w:val="left" w:pos="-720"/>
        </w:tabs>
        <w:suppressAutoHyphens/>
        <w:rPr>
          <w:b/>
          <w:i/>
          <w:spacing w:val="-3"/>
        </w:rPr>
      </w:pPr>
      <w:r w:rsidRPr="005C1942">
        <w:rPr>
          <w:b/>
          <w:i/>
          <w:spacing w:val="-3"/>
        </w:rPr>
        <w:t>High Risk Positions</w:t>
      </w:r>
    </w:p>
    <w:p w14:paraId="06547412" w14:textId="77777777" w:rsidR="0094150E" w:rsidRPr="005C1942" w:rsidRDefault="0094150E" w:rsidP="00B376F7">
      <w:pPr>
        <w:tabs>
          <w:tab w:val="left" w:pos="-720"/>
        </w:tabs>
        <w:suppressAutoHyphens/>
        <w:rPr>
          <w:b/>
          <w:i/>
          <w:spacing w:val="-3"/>
        </w:rPr>
      </w:pPr>
    </w:p>
    <w:p w14:paraId="70F597E0" w14:textId="77777777" w:rsidR="0094150E" w:rsidRPr="005C1942" w:rsidRDefault="0094150E" w:rsidP="00B376F7">
      <w:pPr>
        <w:tabs>
          <w:tab w:val="left" w:pos="-720"/>
        </w:tabs>
        <w:suppressAutoHyphens/>
        <w:rPr>
          <w:spacing w:val="-3"/>
        </w:rPr>
      </w:pPr>
      <w:r w:rsidRPr="005C1942">
        <w:rPr>
          <w:spacing w:val="-3"/>
        </w:rPr>
        <w:t xml:space="preserve">The following positions have been identified to have a </w:t>
      </w:r>
      <w:proofErr w:type="gramStart"/>
      <w:r w:rsidRPr="005C1942">
        <w:rPr>
          <w:spacing w:val="-3"/>
        </w:rPr>
        <w:t>high risk</w:t>
      </w:r>
      <w:proofErr w:type="gramEnd"/>
      <w:r w:rsidRPr="005C1942">
        <w:rPr>
          <w:spacing w:val="-3"/>
        </w:rPr>
        <w:t xml:space="preserve"> exposure to workplace violence:</w:t>
      </w:r>
    </w:p>
    <w:p w14:paraId="18D05534" w14:textId="77777777" w:rsidR="009C30BB" w:rsidRPr="005C1942" w:rsidRDefault="009C30BB" w:rsidP="009C30BB">
      <w:r w:rsidRPr="005C1942">
        <w:t>______________________________________________________________________________________________</w:t>
      </w:r>
    </w:p>
    <w:p w14:paraId="0B6163DE" w14:textId="77777777" w:rsidR="009C30BB" w:rsidRPr="005C1942" w:rsidRDefault="009C30BB" w:rsidP="009C30BB">
      <w:r w:rsidRPr="005C1942">
        <w:t>______________________________________________________________________________________________</w:t>
      </w:r>
    </w:p>
    <w:p w14:paraId="3240E310" w14:textId="77777777" w:rsidR="00BE45F1" w:rsidRPr="005C1942" w:rsidRDefault="00BE45F1" w:rsidP="00B376F7">
      <w:pPr>
        <w:tabs>
          <w:tab w:val="left" w:pos="-720"/>
        </w:tabs>
        <w:suppressAutoHyphens/>
        <w:rPr>
          <w:b/>
          <w:i/>
          <w:spacing w:val="-3"/>
        </w:rPr>
      </w:pPr>
    </w:p>
    <w:p w14:paraId="7E53A51D" w14:textId="77777777" w:rsidR="0094150E" w:rsidRPr="005C1942" w:rsidRDefault="0094150E" w:rsidP="00B376F7">
      <w:pPr>
        <w:tabs>
          <w:tab w:val="left" w:pos="-720"/>
        </w:tabs>
        <w:suppressAutoHyphens/>
        <w:rPr>
          <w:b/>
          <w:i/>
          <w:spacing w:val="-3"/>
        </w:rPr>
      </w:pPr>
      <w:r w:rsidRPr="005C1942">
        <w:rPr>
          <w:b/>
          <w:i/>
          <w:spacing w:val="-3"/>
        </w:rPr>
        <w:t>Engineering Controls</w:t>
      </w:r>
    </w:p>
    <w:p w14:paraId="69F2549A" w14:textId="77777777" w:rsidR="0094150E" w:rsidRPr="005C1942" w:rsidRDefault="0094150E" w:rsidP="00B376F7">
      <w:pPr>
        <w:tabs>
          <w:tab w:val="left" w:pos="-720"/>
        </w:tabs>
        <w:suppressAutoHyphens/>
        <w:rPr>
          <w:i/>
          <w:spacing w:val="-3"/>
        </w:rPr>
      </w:pPr>
    </w:p>
    <w:p w14:paraId="10A47695" w14:textId="77777777" w:rsidR="0094150E" w:rsidRPr="005C1942" w:rsidRDefault="0094150E" w:rsidP="00B376F7">
      <w:pPr>
        <w:tabs>
          <w:tab w:val="left" w:pos="-720"/>
        </w:tabs>
        <w:suppressAutoHyphens/>
        <w:rPr>
          <w:spacing w:val="-3"/>
        </w:rPr>
      </w:pPr>
      <w:r w:rsidRPr="005C1942">
        <w:rPr>
          <w:spacing w:val="-3"/>
        </w:rPr>
        <w:t>The following engineering controls shall be utilized when appropriate:</w:t>
      </w:r>
    </w:p>
    <w:p w14:paraId="1065F56B" w14:textId="77777777" w:rsidR="009C30BB" w:rsidRPr="005C1942" w:rsidRDefault="009C30BB" w:rsidP="009C30BB">
      <w:r w:rsidRPr="005C1942">
        <w:t>______________________________________________________________________________________________</w:t>
      </w:r>
    </w:p>
    <w:p w14:paraId="3284C1B2" w14:textId="77777777" w:rsidR="009C30BB" w:rsidRPr="005C1942" w:rsidRDefault="009C30BB" w:rsidP="009C30BB">
      <w:r w:rsidRPr="005C1942">
        <w:t>______________________________________________________________________________________________</w:t>
      </w:r>
    </w:p>
    <w:p w14:paraId="2A078981" w14:textId="77777777" w:rsidR="009C30BB" w:rsidRPr="005C1942" w:rsidRDefault="009C30BB" w:rsidP="00B376F7">
      <w:pPr>
        <w:tabs>
          <w:tab w:val="left" w:pos="-720"/>
        </w:tabs>
        <w:suppressAutoHyphens/>
        <w:rPr>
          <w:b/>
          <w:i/>
          <w:spacing w:val="-3"/>
        </w:rPr>
      </w:pPr>
    </w:p>
    <w:p w14:paraId="7E32EA68" w14:textId="77777777" w:rsidR="0094150E" w:rsidRPr="005C1942" w:rsidRDefault="0094150E" w:rsidP="00B376F7">
      <w:pPr>
        <w:tabs>
          <w:tab w:val="left" w:pos="-720"/>
        </w:tabs>
        <w:suppressAutoHyphens/>
        <w:rPr>
          <w:b/>
          <w:i/>
          <w:spacing w:val="-3"/>
        </w:rPr>
      </w:pPr>
      <w:r w:rsidRPr="005C1942">
        <w:rPr>
          <w:b/>
          <w:i/>
          <w:spacing w:val="-3"/>
        </w:rPr>
        <w:t>Administrative and Work Practice Controls</w:t>
      </w:r>
    </w:p>
    <w:p w14:paraId="0257A21A" w14:textId="77777777" w:rsidR="0094150E" w:rsidRPr="005C1942" w:rsidRDefault="0094150E" w:rsidP="00B376F7">
      <w:pPr>
        <w:tabs>
          <w:tab w:val="left" w:pos="-720"/>
        </w:tabs>
        <w:suppressAutoHyphens/>
        <w:rPr>
          <w:b/>
          <w:i/>
          <w:spacing w:val="-3"/>
        </w:rPr>
      </w:pPr>
    </w:p>
    <w:p w14:paraId="76F27EE8" w14:textId="77777777" w:rsidR="0094150E" w:rsidRPr="005C1942" w:rsidRDefault="0094150E" w:rsidP="00B376F7">
      <w:pPr>
        <w:tabs>
          <w:tab w:val="left" w:pos="-720"/>
        </w:tabs>
        <w:suppressAutoHyphens/>
        <w:rPr>
          <w:spacing w:val="-3"/>
        </w:rPr>
      </w:pPr>
      <w:r w:rsidRPr="005C1942">
        <w:rPr>
          <w:spacing w:val="-3"/>
        </w:rPr>
        <w:t xml:space="preserve">The following administrative and work practice procedures shall be </w:t>
      </w:r>
      <w:proofErr w:type="gramStart"/>
      <w:r w:rsidRPr="005C1942">
        <w:rPr>
          <w:spacing w:val="-3"/>
        </w:rPr>
        <w:t>observed at all times</w:t>
      </w:r>
      <w:proofErr w:type="gramEnd"/>
      <w:r w:rsidRPr="005C1942">
        <w:rPr>
          <w:spacing w:val="-3"/>
        </w:rPr>
        <w:t>:</w:t>
      </w:r>
    </w:p>
    <w:p w14:paraId="4FFB84B7" w14:textId="77777777" w:rsidR="009C30BB" w:rsidRPr="005C1942" w:rsidRDefault="009C30BB" w:rsidP="009C30BB">
      <w:r w:rsidRPr="005C1942">
        <w:t>______________________________________________________________________________________________</w:t>
      </w:r>
    </w:p>
    <w:p w14:paraId="7F1F49C0" w14:textId="77777777" w:rsidR="009C30BB" w:rsidRPr="005C1942" w:rsidRDefault="009C30BB" w:rsidP="009C30BB">
      <w:r w:rsidRPr="005C1942">
        <w:t>______________________________________________________________________________________________</w:t>
      </w:r>
    </w:p>
    <w:p w14:paraId="6E5D52D1" w14:textId="77777777" w:rsidR="00FB3456" w:rsidRDefault="00FB3456" w:rsidP="00B376F7">
      <w:pPr>
        <w:tabs>
          <w:tab w:val="center" w:pos="4680"/>
        </w:tabs>
        <w:suppressAutoHyphens/>
        <w:rPr>
          <w:b/>
          <w:bCs/>
          <w:spacing w:val="-3"/>
        </w:rPr>
      </w:pPr>
    </w:p>
    <w:p w14:paraId="0D3F16BD" w14:textId="77777777" w:rsidR="0094150E" w:rsidRPr="005C1942" w:rsidRDefault="0094150E" w:rsidP="00B376F7">
      <w:pPr>
        <w:tabs>
          <w:tab w:val="center" w:pos="4680"/>
        </w:tabs>
        <w:suppressAutoHyphens/>
        <w:rPr>
          <w:b/>
          <w:bCs/>
          <w:spacing w:val="-3"/>
        </w:rPr>
      </w:pPr>
      <w:r w:rsidRPr="005C1942">
        <w:rPr>
          <w:b/>
          <w:bCs/>
          <w:spacing w:val="-3"/>
        </w:rPr>
        <w:t>Training and Education</w:t>
      </w:r>
    </w:p>
    <w:p w14:paraId="4857F90C" w14:textId="77777777" w:rsidR="0094150E" w:rsidRPr="005C1942" w:rsidRDefault="0094150E" w:rsidP="00B376F7">
      <w:pPr>
        <w:tabs>
          <w:tab w:val="left" w:pos="-720"/>
        </w:tabs>
        <w:suppressAutoHyphens/>
        <w:rPr>
          <w:spacing w:val="-3"/>
        </w:rPr>
      </w:pPr>
    </w:p>
    <w:p w14:paraId="71FA1786" w14:textId="77777777" w:rsidR="0094150E" w:rsidRPr="005C1942" w:rsidRDefault="0094150E" w:rsidP="00B376F7">
      <w:pPr>
        <w:tabs>
          <w:tab w:val="left" w:pos="-720"/>
        </w:tabs>
        <w:suppressAutoHyphens/>
        <w:rPr>
          <w:spacing w:val="-3"/>
        </w:rPr>
      </w:pPr>
      <w:r w:rsidRPr="005C1942">
        <w:rPr>
          <w:spacing w:val="-3"/>
        </w:rPr>
        <w:t>Training and education cannot be over-emphasized as a means of learning workplace violence prevention procedures.  Knowledge of the appropriate procedures and rules and how and when to function under these procedures is essential to personal safety.</w:t>
      </w:r>
    </w:p>
    <w:p w14:paraId="22656B8A" w14:textId="77777777" w:rsidR="0094150E" w:rsidRPr="005C1942" w:rsidRDefault="0094150E" w:rsidP="00B376F7">
      <w:pPr>
        <w:tabs>
          <w:tab w:val="left" w:pos="-720"/>
        </w:tabs>
        <w:suppressAutoHyphens/>
        <w:rPr>
          <w:spacing w:val="-3"/>
        </w:rPr>
      </w:pPr>
    </w:p>
    <w:p w14:paraId="27DB4A5A" w14:textId="77777777" w:rsidR="0094150E" w:rsidRPr="005C1942" w:rsidRDefault="0094150E" w:rsidP="00B376F7">
      <w:pPr>
        <w:pStyle w:val="ListParagraph"/>
        <w:numPr>
          <w:ilvl w:val="3"/>
          <w:numId w:val="163"/>
        </w:numPr>
        <w:tabs>
          <w:tab w:val="left" w:pos="-720"/>
          <w:tab w:val="left" w:pos="0"/>
        </w:tabs>
        <w:suppressAutoHyphens/>
        <w:ind w:left="360"/>
        <w:rPr>
          <w:spacing w:val="-3"/>
        </w:rPr>
      </w:pPr>
      <w:r w:rsidRPr="005C1942">
        <w:rPr>
          <w:spacing w:val="-3"/>
        </w:rPr>
        <w:lastRenderedPageBreak/>
        <w:t>Employees will attend all training sessions that they are scheduled for (no exceptions).</w:t>
      </w:r>
    </w:p>
    <w:p w14:paraId="22C02189" w14:textId="77777777" w:rsidR="0094150E" w:rsidRPr="005C1942" w:rsidRDefault="0094150E" w:rsidP="00B376F7">
      <w:pPr>
        <w:pStyle w:val="ListParagraph"/>
        <w:numPr>
          <w:ilvl w:val="3"/>
          <w:numId w:val="163"/>
        </w:numPr>
        <w:tabs>
          <w:tab w:val="left" w:pos="-720"/>
          <w:tab w:val="left" w:pos="0"/>
        </w:tabs>
        <w:suppressAutoHyphens/>
        <w:ind w:left="360"/>
        <w:rPr>
          <w:spacing w:val="-3"/>
        </w:rPr>
      </w:pPr>
      <w:r w:rsidRPr="005C1942">
        <w:rPr>
          <w:spacing w:val="-3"/>
        </w:rPr>
        <w:t>New employees will be provided orientation training and will be furnished information and literature covering the company's Workplace Violence Prevention Program.  This orientation training will be provided prior to the employee's exposure to a hostile work environment.</w:t>
      </w:r>
    </w:p>
    <w:p w14:paraId="3FD33925" w14:textId="77777777" w:rsidR="0094150E" w:rsidRPr="005C1942" w:rsidRDefault="0094150E" w:rsidP="00B376F7">
      <w:pPr>
        <w:pStyle w:val="ListParagraph"/>
        <w:numPr>
          <w:ilvl w:val="3"/>
          <w:numId w:val="163"/>
        </w:numPr>
        <w:tabs>
          <w:tab w:val="left" w:pos="-720"/>
          <w:tab w:val="left" w:pos="0"/>
        </w:tabs>
        <w:suppressAutoHyphens/>
        <w:ind w:left="360"/>
        <w:rPr>
          <w:spacing w:val="-3"/>
        </w:rPr>
      </w:pPr>
      <w:r w:rsidRPr="005C1942">
        <w:rPr>
          <w:spacing w:val="-3"/>
        </w:rPr>
        <w:t xml:space="preserve">Appropriate individual job/task training will be provided to all employees. </w:t>
      </w:r>
    </w:p>
    <w:p w14:paraId="25441902" w14:textId="77777777" w:rsidR="000B3E39" w:rsidRPr="005C1942" w:rsidRDefault="0094150E" w:rsidP="00B376F7">
      <w:pPr>
        <w:pStyle w:val="ListParagraph"/>
        <w:numPr>
          <w:ilvl w:val="3"/>
          <w:numId w:val="163"/>
        </w:numPr>
        <w:tabs>
          <w:tab w:val="left" w:pos="-720"/>
          <w:tab w:val="left" w:pos="0"/>
        </w:tabs>
        <w:suppressAutoHyphens/>
        <w:ind w:left="360"/>
        <w:rPr>
          <w:spacing w:val="-3"/>
        </w:rPr>
      </w:pPr>
      <w:r w:rsidRPr="005C1942">
        <w:rPr>
          <w:spacing w:val="-3"/>
        </w:rPr>
        <w:t xml:space="preserve">On-going safety training sessions will be conducted when necessary and as available at the discretion of the </w:t>
      </w:r>
      <w:r w:rsidR="000B3E39" w:rsidRPr="005C1942">
        <w:rPr>
          <w:spacing w:val="-3"/>
        </w:rPr>
        <w:t>________________________________.</w:t>
      </w:r>
    </w:p>
    <w:p w14:paraId="40803007" w14:textId="77777777" w:rsidR="0094150E" w:rsidRPr="005C1942" w:rsidRDefault="0094150E" w:rsidP="00B376F7">
      <w:pPr>
        <w:pStyle w:val="ListParagraph"/>
        <w:numPr>
          <w:ilvl w:val="3"/>
          <w:numId w:val="163"/>
        </w:numPr>
        <w:tabs>
          <w:tab w:val="left" w:pos="-720"/>
          <w:tab w:val="left" w:pos="0"/>
        </w:tabs>
        <w:suppressAutoHyphens/>
        <w:ind w:left="360"/>
        <w:rPr>
          <w:spacing w:val="-3"/>
        </w:rPr>
      </w:pPr>
      <w:r w:rsidRPr="005C1942">
        <w:rPr>
          <w:spacing w:val="-3"/>
        </w:rPr>
        <w:t xml:space="preserve">Training shall be documented and retained by the </w:t>
      </w:r>
      <w:r w:rsidR="000B3E39" w:rsidRPr="005C1942">
        <w:rPr>
          <w:spacing w:val="-3"/>
        </w:rPr>
        <w:t>____________________________</w:t>
      </w:r>
      <w:r w:rsidRPr="005C1942">
        <w:rPr>
          <w:spacing w:val="-3"/>
        </w:rPr>
        <w:t>for the duration of employment plus one year.</w:t>
      </w:r>
    </w:p>
    <w:p w14:paraId="10BF4F44" w14:textId="77777777" w:rsidR="0094150E" w:rsidRPr="005C1942" w:rsidRDefault="0094150E" w:rsidP="00B376F7">
      <w:pPr>
        <w:tabs>
          <w:tab w:val="left" w:pos="-720"/>
        </w:tabs>
        <w:suppressAutoHyphens/>
        <w:rPr>
          <w:spacing w:val="-3"/>
        </w:rPr>
      </w:pPr>
    </w:p>
    <w:p w14:paraId="1650AB90" w14:textId="77777777" w:rsidR="0094150E" w:rsidRPr="005C1942" w:rsidRDefault="0094150E" w:rsidP="00B376F7">
      <w:pPr>
        <w:outlineLvl w:val="1"/>
        <w:rPr>
          <w:b/>
          <w:bCs/>
        </w:rPr>
      </w:pPr>
      <w:r w:rsidRPr="005C1942">
        <w:rPr>
          <w:b/>
          <w:bCs/>
        </w:rPr>
        <w:t>Levels of Violence and Response</w:t>
      </w:r>
    </w:p>
    <w:p w14:paraId="2FD26E35" w14:textId="77777777" w:rsidR="0094150E" w:rsidRPr="005C1942" w:rsidRDefault="0094150E" w:rsidP="00B376F7"/>
    <w:p w14:paraId="36DAB841" w14:textId="77777777" w:rsidR="0094150E" w:rsidRPr="005C1942" w:rsidRDefault="0094150E" w:rsidP="00B376F7">
      <w:r w:rsidRPr="005C1942">
        <w:t xml:space="preserve">Potential or actual violent situations among employees usually escalate if not defused. Violence and the warning signs that typically occur can usually be identified at three levels. It should be noted that </w:t>
      </w:r>
      <w:proofErr w:type="spellStart"/>
      <w:r w:rsidRPr="005C1942">
        <w:t>any one</w:t>
      </w:r>
      <w:proofErr w:type="spellEnd"/>
      <w:r w:rsidRPr="005C1942">
        <w:t xml:space="preserve"> or combination of warning signs at the three levels may be indicative of a potentially violent situation. The following is an attempt to delineate warning signs and the appropriate response. There is no fail-safe way of presenting this information to employees. Employees will have to make a judgment call as to the appropriate action to take by discerning and evaluating the given situation. </w:t>
      </w:r>
    </w:p>
    <w:p w14:paraId="7FDB56A6" w14:textId="77777777" w:rsidR="0094150E" w:rsidRPr="005C1942" w:rsidRDefault="0094150E" w:rsidP="00B376F7">
      <w:pPr>
        <w:ind w:left="60" w:right="60"/>
      </w:pPr>
    </w:p>
    <w:p w14:paraId="1C98119F" w14:textId="77777777" w:rsidR="0094150E" w:rsidRPr="005C1942" w:rsidRDefault="0094150E" w:rsidP="00B376F7">
      <w:pPr>
        <w:keepNext/>
        <w:keepLines/>
        <w:outlineLvl w:val="2"/>
        <w:rPr>
          <w:b/>
          <w:bCs/>
        </w:rPr>
      </w:pPr>
      <w:r w:rsidRPr="005C1942">
        <w:rPr>
          <w:b/>
          <w:bCs/>
        </w:rPr>
        <w:t>Level One (Early warning signs)</w:t>
      </w:r>
    </w:p>
    <w:p w14:paraId="10E8C938" w14:textId="77777777" w:rsidR="0094150E" w:rsidRPr="005C1942" w:rsidRDefault="0094150E" w:rsidP="00B376F7">
      <w:pPr>
        <w:keepNext/>
        <w:keepLines/>
        <w:outlineLvl w:val="2"/>
        <w:rPr>
          <w:b/>
          <w:bCs/>
        </w:rPr>
      </w:pPr>
    </w:p>
    <w:p w14:paraId="4D7C359F" w14:textId="77777777" w:rsidR="0094150E" w:rsidRPr="005C1942" w:rsidRDefault="0094150E" w:rsidP="00B376F7">
      <w:pPr>
        <w:keepNext/>
        <w:keepLines/>
      </w:pPr>
      <w:r w:rsidRPr="005C1942">
        <w:t xml:space="preserve">The person is: </w:t>
      </w:r>
    </w:p>
    <w:p w14:paraId="3121EB28" w14:textId="77777777" w:rsidR="0094150E" w:rsidRPr="005C1942" w:rsidRDefault="0094150E" w:rsidP="00B376F7">
      <w:pPr>
        <w:pStyle w:val="ListParagraph"/>
        <w:keepNext/>
        <w:keepLines/>
        <w:numPr>
          <w:ilvl w:val="0"/>
          <w:numId w:val="164"/>
        </w:numPr>
      </w:pPr>
      <w:r w:rsidRPr="005C1942">
        <w:t xml:space="preserve">Intimidating/bullying. </w:t>
      </w:r>
    </w:p>
    <w:p w14:paraId="7D472190" w14:textId="77777777" w:rsidR="0094150E" w:rsidRPr="005C1942" w:rsidRDefault="0094150E" w:rsidP="00B376F7">
      <w:pPr>
        <w:pStyle w:val="ListParagraph"/>
        <w:numPr>
          <w:ilvl w:val="0"/>
          <w:numId w:val="164"/>
        </w:numPr>
      </w:pPr>
      <w:r w:rsidRPr="005C1942">
        <w:t xml:space="preserve">Discourteous/disrespectful. </w:t>
      </w:r>
    </w:p>
    <w:p w14:paraId="2CDF8ED2" w14:textId="77777777" w:rsidR="0094150E" w:rsidRPr="005C1942" w:rsidRDefault="0094150E" w:rsidP="00B376F7">
      <w:pPr>
        <w:pStyle w:val="ListParagraph"/>
        <w:numPr>
          <w:ilvl w:val="0"/>
          <w:numId w:val="164"/>
        </w:numPr>
      </w:pPr>
      <w:r w:rsidRPr="005C1942">
        <w:t>Uncooperative.</w:t>
      </w:r>
    </w:p>
    <w:p w14:paraId="1776CB5C" w14:textId="77777777" w:rsidR="0094150E" w:rsidRPr="005C1942" w:rsidRDefault="0094150E" w:rsidP="00B376F7">
      <w:pPr>
        <w:pStyle w:val="ListParagraph"/>
        <w:numPr>
          <w:ilvl w:val="0"/>
          <w:numId w:val="164"/>
        </w:numPr>
      </w:pPr>
      <w:r w:rsidRPr="005C1942">
        <w:t xml:space="preserve">Verbally abusive. </w:t>
      </w:r>
    </w:p>
    <w:p w14:paraId="43643D52" w14:textId="77777777" w:rsidR="0094150E" w:rsidRPr="005C1942" w:rsidRDefault="0094150E" w:rsidP="00B376F7">
      <w:pPr>
        <w:tabs>
          <w:tab w:val="num" w:pos="360"/>
        </w:tabs>
        <w:ind w:left="360" w:hanging="360"/>
      </w:pPr>
    </w:p>
    <w:p w14:paraId="779155C4" w14:textId="77777777" w:rsidR="0094150E" w:rsidRPr="005C1942" w:rsidRDefault="0094150E" w:rsidP="00B376F7">
      <w:pPr>
        <w:tabs>
          <w:tab w:val="num" w:pos="360"/>
        </w:tabs>
        <w:ind w:left="360" w:hanging="360"/>
        <w:outlineLvl w:val="3"/>
        <w:rPr>
          <w:b/>
          <w:bCs/>
        </w:rPr>
      </w:pPr>
      <w:r w:rsidRPr="005C1942">
        <w:rPr>
          <w:b/>
          <w:bCs/>
        </w:rPr>
        <w:t>Response when early warning signs occur at level one:</w:t>
      </w:r>
    </w:p>
    <w:p w14:paraId="1D943E63" w14:textId="77777777" w:rsidR="0094150E" w:rsidRPr="005C1942" w:rsidRDefault="0094150E" w:rsidP="00B376F7">
      <w:pPr>
        <w:tabs>
          <w:tab w:val="num" w:pos="360"/>
        </w:tabs>
        <w:ind w:left="360" w:hanging="360"/>
        <w:outlineLvl w:val="3"/>
        <w:rPr>
          <w:b/>
          <w:bCs/>
        </w:rPr>
      </w:pPr>
    </w:p>
    <w:p w14:paraId="5B2A0AF2" w14:textId="77777777" w:rsidR="0094150E" w:rsidRPr="005C1942" w:rsidRDefault="0094150E" w:rsidP="00B376F7">
      <w:pPr>
        <w:pStyle w:val="ListParagraph"/>
        <w:numPr>
          <w:ilvl w:val="0"/>
          <w:numId w:val="165"/>
        </w:numPr>
      </w:pPr>
      <w:r w:rsidRPr="005C1942">
        <w:t xml:space="preserve">Observe the behavior in question. </w:t>
      </w:r>
    </w:p>
    <w:p w14:paraId="76F2BB7B" w14:textId="77777777" w:rsidR="0094150E" w:rsidRPr="005C1942" w:rsidRDefault="0094150E" w:rsidP="00B376F7">
      <w:pPr>
        <w:pStyle w:val="ListParagraph"/>
        <w:numPr>
          <w:ilvl w:val="0"/>
          <w:numId w:val="165"/>
        </w:numPr>
      </w:pPr>
      <w:r w:rsidRPr="005C1942">
        <w:rPr>
          <w:b/>
          <w:bCs/>
        </w:rPr>
        <w:t>Report</w:t>
      </w:r>
      <w:r w:rsidRPr="005C1942">
        <w:t xml:space="preserve"> concerns to your supervisor to seek help in assessing/responding to the situation. If the offending employee is the reporting employee’s immediate supervisor, the employee should notify the next level of supervision. If the offending person is not an employee, the supervisor of the employee reporting the incident is still the appropriate individual to receive and provide initial response. </w:t>
      </w:r>
    </w:p>
    <w:p w14:paraId="590F4828" w14:textId="77777777" w:rsidR="0094150E" w:rsidRPr="005C1942" w:rsidRDefault="0094150E" w:rsidP="00B376F7">
      <w:pPr>
        <w:pStyle w:val="ListParagraph"/>
        <w:numPr>
          <w:ilvl w:val="0"/>
          <w:numId w:val="165"/>
        </w:numPr>
      </w:pPr>
      <w:r w:rsidRPr="005C1942">
        <w:rPr>
          <w:b/>
          <w:bCs/>
        </w:rPr>
        <w:t xml:space="preserve">Document </w:t>
      </w:r>
      <w:r w:rsidRPr="005C1942">
        <w:t xml:space="preserve">the observed behavior in question. </w:t>
      </w:r>
    </w:p>
    <w:p w14:paraId="3A5004B7" w14:textId="77777777" w:rsidR="0094150E" w:rsidRPr="005C1942" w:rsidRDefault="0094150E" w:rsidP="00B376F7">
      <w:pPr>
        <w:pStyle w:val="ListParagraph"/>
        <w:numPr>
          <w:ilvl w:val="0"/>
          <w:numId w:val="165"/>
        </w:numPr>
      </w:pPr>
      <w:r w:rsidRPr="005C1942">
        <w:t xml:space="preserve">Supervisor should </w:t>
      </w:r>
      <w:r w:rsidRPr="005C1942">
        <w:rPr>
          <w:b/>
          <w:bCs/>
        </w:rPr>
        <w:t>meet</w:t>
      </w:r>
      <w:r w:rsidRPr="005C1942">
        <w:t xml:space="preserve"> with the offending employee to discuss concerns. Follow these procedures: </w:t>
      </w:r>
    </w:p>
    <w:p w14:paraId="2AD1C6AF" w14:textId="77777777" w:rsidR="0094150E" w:rsidRPr="005C1942" w:rsidRDefault="0094150E" w:rsidP="00B376F7">
      <w:pPr>
        <w:ind w:left="720"/>
      </w:pPr>
    </w:p>
    <w:p w14:paraId="4CBFF81F" w14:textId="77777777" w:rsidR="0094150E" w:rsidRPr="005C1942" w:rsidRDefault="0094150E" w:rsidP="00B376F7">
      <w:pPr>
        <w:numPr>
          <w:ilvl w:val="0"/>
          <w:numId w:val="166"/>
        </w:numPr>
      </w:pPr>
      <w:r w:rsidRPr="005C1942">
        <w:t xml:space="preserve">Schedule private time and place. </w:t>
      </w:r>
    </w:p>
    <w:p w14:paraId="7B9EA136" w14:textId="77777777" w:rsidR="0094150E" w:rsidRPr="005C1942" w:rsidRDefault="0094150E" w:rsidP="00B376F7">
      <w:pPr>
        <w:numPr>
          <w:ilvl w:val="0"/>
          <w:numId w:val="166"/>
        </w:numPr>
      </w:pPr>
      <w:r w:rsidRPr="005C1942">
        <w:t xml:space="preserve">Coordinate any necessary union participation. </w:t>
      </w:r>
    </w:p>
    <w:p w14:paraId="0F9BA0A9" w14:textId="77777777" w:rsidR="0094150E" w:rsidRPr="005C1942" w:rsidRDefault="0094150E" w:rsidP="00B376F7">
      <w:pPr>
        <w:numPr>
          <w:ilvl w:val="0"/>
          <w:numId w:val="166"/>
        </w:numPr>
      </w:pPr>
      <w:r w:rsidRPr="005C1942">
        <w:t xml:space="preserve">Get straight to the point. </w:t>
      </w:r>
    </w:p>
    <w:p w14:paraId="606F399A" w14:textId="77777777" w:rsidR="0094150E" w:rsidRPr="005C1942" w:rsidRDefault="0094150E" w:rsidP="00B376F7">
      <w:pPr>
        <w:numPr>
          <w:ilvl w:val="0"/>
          <w:numId w:val="166"/>
        </w:numPr>
      </w:pPr>
      <w:r w:rsidRPr="005C1942">
        <w:t xml:space="preserve">Ask the employee for his or her input. </w:t>
      </w:r>
    </w:p>
    <w:p w14:paraId="2601AA5B" w14:textId="77777777" w:rsidR="0094150E" w:rsidRPr="005C1942" w:rsidRDefault="0094150E" w:rsidP="00B376F7">
      <w:pPr>
        <w:numPr>
          <w:ilvl w:val="0"/>
          <w:numId w:val="166"/>
        </w:numPr>
      </w:pPr>
      <w:r w:rsidRPr="005C1942">
        <w:t xml:space="preserve">Ask the employee what should be done about the behavior. </w:t>
      </w:r>
    </w:p>
    <w:p w14:paraId="28F11DA2" w14:textId="77777777" w:rsidR="0094150E" w:rsidRPr="005C1942" w:rsidRDefault="0094150E" w:rsidP="00B376F7">
      <w:pPr>
        <w:numPr>
          <w:ilvl w:val="0"/>
          <w:numId w:val="166"/>
        </w:numPr>
      </w:pPr>
      <w:r w:rsidRPr="005C1942">
        <w:t xml:space="preserve">Ask how you can help. </w:t>
      </w:r>
    </w:p>
    <w:p w14:paraId="450A88A6" w14:textId="77777777" w:rsidR="0094150E" w:rsidRPr="005C1942" w:rsidRDefault="0094150E" w:rsidP="00B376F7">
      <w:pPr>
        <w:numPr>
          <w:ilvl w:val="0"/>
          <w:numId w:val="166"/>
        </w:numPr>
      </w:pPr>
      <w:r w:rsidRPr="005C1942">
        <w:t xml:space="preserve">Identify the performance or conduct problems that are of concern. </w:t>
      </w:r>
    </w:p>
    <w:p w14:paraId="40291601" w14:textId="77777777" w:rsidR="0094150E" w:rsidRPr="005C1942" w:rsidRDefault="0094150E" w:rsidP="00B376F7">
      <w:pPr>
        <w:numPr>
          <w:ilvl w:val="0"/>
          <w:numId w:val="166"/>
        </w:numPr>
      </w:pPr>
      <w:r w:rsidRPr="005C1942">
        <w:t xml:space="preserve">Identify the steps you would like to see to correct problems. </w:t>
      </w:r>
    </w:p>
    <w:p w14:paraId="033E0C11" w14:textId="77777777" w:rsidR="0094150E" w:rsidRPr="005C1942" w:rsidRDefault="0094150E" w:rsidP="00B376F7">
      <w:pPr>
        <w:numPr>
          <w:ilvl w:val="0"/>
          <w:numId w:val="166"/>
        </w:numPr>
      </w:pPr>
      <w:r w:rsidRPr="005C1942">
        <w:t xml:space="preserve">Set limits on what is acceptable behavior and performance. </w:t>
      </w:r>
    </w:p>
    <w:p w14:paraId="7E61AAA2" w14:textId="77777777" w:rsidR="0094150E" w:rsidRPr="005C1942" w:rsidRDefault="0094150E" w:rsidP="00B376F7">
      <w:pPr>
        <w:numPr>
          <w:ilvl w:val="0"/>
          <w:numId w:val="166"/>
        </w:numPr>
      </w:pPr>
      <w:r w:rsidRPr="005C1942">
        <w:t xml:space="preserve">Establish time frames to make changes and subsequent consequences for failing to correct behavior and performance. </w:t>
      </w:r>
    </w:p>
    <w:p w14:paraId="03DC0D7B" w14:textId="77777777" w:rsidR="0094150E" w:rsidRPr="005C1942" w:rsidRDefault="0094150E" w:rsidP="00B376F7">
      <w:pPr>
        <w:numPr>
          <w:ilvl w:val="1"/>
          <w:numId w:val="155"/>
        </w:numPr>
        <w:tabs>
          <w:tab w:val="left" w:pos="1440"/>
        </w:tabs>
        <w:ind w:hanging="1350"/>
      </w:pPr>
    </w:p>
    <w:p w14:paraId="2BFDDF35" w14:textId="77777777" w:rsidR="0094150E" w:rsidRPr="005C1942" w:rsidRDefault="0094150E" w:rsidP="00B376F7">
      <w:pPr>
        <w:outlineLvl w:val="2"/>
        <w:rPr>
          <w:b/>
          <w:bCs/>
        </w:rPr>
      </w:pPr>
      <w:r w:rsidRPr="005C1942">
        <w:rPr>
          <w:b/>
          <w:bCs/>
        </w:rPr>
        <w:t>Level Two (Escalation of the situation)</w:t>
      </w:r>
    </w:p>
    <w:p w14:paraId="4568BE95" w14:textId="77777777" w:rsidR="0094150E" w:rsidRPr="005C1942" w:rsidRDefault="0094150E" w:rsidP="00B376F7">
      <w:pPr>
        <w:outlineLvl w:val="2"/>
        <w:rPr>
          <w:b/>
          <w:bCs/>
        </w:rPr>
      </w:pPr>
    </w:p>
    <w:p w14:paraId="5E643B29" w14:textId="77777777" w:rsidR="0094150E" w:rsidRPr="005C1942" w:rsidRDefault="0094150E" w:rsidP="00B376F7">
      <w:r w:rsidRPr="005C1942">
        <w:t xml:space="preserve">The person: </w:t>
      </w:r>
    </w:p>
    <w:p w14:paraId="463E765A" w14:textId="77777777" w:rsidR="0094150E" w:rsidRPr="005C1942" w:rsidRDefault="0094150E" w:rsidP="00B376F7">
      <w:pPr>
        <w:numPr>
          <w:ilvl w:val="0"/>
          <w:numId w:val="167"/>
        </w:numPr>
      </w:pPr>
      <w:r w:rsidRPr="005C1942">
        <w:t>Argues with customers, vendors, co-workers or management.</w:t>
      </w:r>
    </w:p>
    <w:p w14:paraId="654F2818" w14:textId="77777777" w:rsidR="0094150E" w:rsidRPr="005C1942" w:rsidRDefault="0094150E" w:rsidP="00B376F7">
      <w:pPr>
        <w:numPr>
          <w:ilvl w:val="0"/>
          <w:numId w:val="167"/>
        </w:numPr>
      </w:pPr>
      <w:r w:rsidRPr="005C1942">
        <w:t>Refuses to obey agency policies and procedures.</w:t>
      </w:r>
    </w:p>
    <w:p w14:paraId="28C212E9" w14:textId="77777777" w:rsidR="0094150E" w:rsidRPr="005C1942" w:rsidRDefault="0094150E" w:rsidP="00B376F7">
      <w:pPr>
        <w:numPr>
          <w:ilvl w:val="0"/>
          <w:numId w:val="167"/>
        </w:numPr>
      </w:pPr>
      <w:r w:rsidRPr="005C1942">
        <w:t xml:space="preserve">Sabotages equipment and steals property for revenge. </w:t>
      </w:r>
    </w:p>
    <w:p w14:paraId="385C4797" w14:textId="77777777" w:rsidR="0094150E" w:rsidRPr="005C1942" w:rsidRDefault="0094150E" w:rsidP="00B376F7">
      <w:pPr>
        <w:numPr>
          <w:ilvl w:val="0"/>
          <w:numId w:val="167"/>
        </w:numPr>
      </w:pPr>
      <w:r w:rsidRPr="005C1942">
        <w:lastRenderedPageBreak/>
        <w:t xml:space="preserve">Verbalizes wishes to hurt co-workers or management. </w:t>
      </w:r>
    </w:p>
    <w:p w14:paraId="4733489E" w14:textId="77777777" w:rsidR="0094150E" w:rsidRPr="005C1942" w:rsidRDefault="0094150E" w:rsidP="00B376F7">
      <w:pPr>
        <w:numPr>
          <w:ilvl w:val="0"/>
          <w:numId w:val="167"/>
        </w:numPr>
      </w:pPr>
      <w:r w:rsidRPr="005C1942">
        <w:t xml:space="preserve">Sends threatening notes to co-workers or management. </w:t>
      </w:r>
    </w:p>
    <w:p w14:paraId="1575AA4C" w14:textId="77777777" w:rsidR="0094150E" w:rsidRPr="005C1942" w:rsidRDefault="0094150E" w:rsidP="00B376F7">
      <w:pPr>
        <w:numPr>
          <w:ilvl w:val="0"/>
          <w:numId w:val="167"/>
        </w:numPr>
      </w:pPr>
      <w:r w:rsidRPr="005C1942">
        <w:t xml:space="preserve">Sees self as victimized by management (me against them). </w:t>
      </w:r>
    </w:p>
    <w:p w14:paraId="5E12D15E" w14:textId="77777777" w:rsidR="0094150E" w:rsidRPr="005C1942" w:rsidRDefault="0094150E" w:rsidP="00B376F7">
      <w:pPr>
        <w:ind w:left="360" w:hanging="270"/>
      </w:pPr>
    </w:p>
    <w:p w14:paraId="12F6DFFD" w14:textId="77777777" w:rsidR="0094150E" w:rsidRPr="005C1942" w:rsidRDefault="0094150E" w:rsidP="00B376F7">
      <w:pPr>
        <w:outlineLvl w:val="3"/>
        <w:rPr>
          <w:b/>
          <w:bCs/>
        </w:rPr>
      </w:pPr>
      <w:r w:rsidRPr="005C1942">
        <w:rPr>
          <w:b/>
          <w:bCs/>
        </w:rPr>
        <w:t>Response when the situation has escalated to level two:</w:t>
      </w:r>
    </w:p>
    <w:p w14:paraId="23FBA269" w14:textId="77777777" w:rsidR="0094150E" w:rsidRPr="005C1942" w:rsidRDefault="0094150E" w:rsidP="00B376F7">
      <w:pPr>
        <w:tabs>
          <w:tab w:val="left" w:pos="360"/>
        </w:tabs>
        <w:ind w:left="360" w:hanging="360"/>
        <w:outlineLvl w:val="3"/>
        <w:rPr>
          <w:b/>
          <w:bCs/>
        </w:rPr>
      </w:pPr>
    </w:p>
    <w:p w14:paraId="07926426" w14:textId="77777777" w:rsidR="0094150E" w:rsidRPr="005C1942" w:rsidRDefault="0094150E" w:rsidP="00B376F7">
      <w:pPr>
        <w:numPr>
          <w:ilvl w:val="0"/>
          <w:numId w:val="168"/>
        </w:numPr>
      </w:pPr>
      <w:r w:rsidRPr="005C1942">
        <w:t xml:space="preserve">If warranted, </w:t>
      </w:r>
      <w:r w:rsidRPr="005C1942">
        <w:rPr>
          <w:b/>
          <w:bCs/>
        </w:rPr>
        <w:t>call</w:t>
      </w:r>
      <w:r w:rsidRPr="005C1942">
        <w:t xml:space="preserve"> 911 and other appropriate emergency contacts (such as federal protective service) for that </w:t>
      </w:r>
      <w:proofErr w:type="gramStart"/>
      <w:r w:rsidRPr="005C1942">
        <w:t>particular facility</w:t>
      </w:r>
      <w:proofErr w:type="gramEnd"/>
      <w:r w:rsidRPr="005C1942">
        <w:t xml:space="preserve">, particularly if the situation requires immediate medical or law enforcement personnel. </w:t>
      </w:r>
    </w:p>
    <w:p w14:paraId="1618BCA8" w14:textId="77777777" w:rsidR="0094150E" w:rsidRPr="005C1942" w:rsidRDefault="0094150E" w:rsidP="00B376F7">
      <w:pPr>
        <w:numPr>
          <w:ilvl w:val="0"/>
          <w:numId w:val="168"/>
        </w:numPr>
      </w:pPr>
      <w:r w:rsidRPr="005C1942">
        <w:t xml:space="preserve">Immediately </w:t>
      </w:r>
      <w:r w:rsidRPr="005C1942">
        <w:rPr>
          <w:b/>
          <w:bCs/>
        </w:rPr>
        <w:t>contact</w:t>
      </w:r>
      <w:r w:rsidRPr="005C1942">
        <w:t xml:space="preserve"> the supervisor and, if needed, the supervisor will contact other appropriate officials such as functional area experts to seek help in assessing and responding to the situation. </w:t>
      </w:r>
    </w:p>
    <w:p w14:paraId="4E0A2B02" w14:textId="77777777" w:rsidR="0094150E" w:rsidRPr="005C1942" w:rsidRDefault="0094150E" w:rsidP="00B376F7">
      <w:pPr>
        <w:numPr>
          <w:ilvl w:val="0"/>
          <w:numId w:val="168"/>
        </w:numPr>
      </w:pPr>
      <w:r w:rsidRPr="005C1942">
        <w:t xml:space="preserve">If necessary, </w:t>
      </w:r>
      <w:r w:rsidRPr="005C1942">
        <w:rPr>
          <w:b/>
          <w:bCs/>
        </w:rPr>
        <w:t>secure</w:t>
      </w:r>
      <w:r w:rsidRPr="005C1942">
        <w:t xml:space="preserve"> your own safety and the safety of others, including contacting people who are in danger (make sure emergency numbers for employees are kept up-to-date and accessible). </w:t>
      </w:r>
    </w:p>
    <w:p w14:paraId="7720CB7B" w14:textId="77777777" w:rsidR="0094150E" w:rsidRPr="005C1942" w:rsidRDefault="0094150E" w:rsidP="00B376F7">
      <w:pPr>
        <w:numPr>
          <w:ilvl w:val="0"/>
          <w:numId w:val="168"/>
        </w:numPr>
      </w:pPr>
      <w:r w:rsidRPr="005C1942">
        <w:rPr>
          <w:b/>
          <w:bCs/>
        </w:rPr>
        <w:t>Document</w:t>
      </w:r>
      <w:r w:rsidRPr="005C1942">
        <w:t xml:space="preserve"> the observed behavior in question. </w:t>
      </w:r>
    </w:p>
    <w:p w14:paraId="402B3322" w14:textId="77777777" w:rsidR="0094150E" w:rsidRPr="005C1942" w:rsidRDefault="0094150E" w:rsidP="00B376F7">
      <w:pPr>
        <w:numPr>
          <w:ilvl w:val="0"/>
          <w:numId w:val="168"/>
        </w:numPr>
      </w:pPr>
      <w:r w:rsidRPr="005C1942">
        <w:t xml:space="preserve">Supervisor should </w:t>
      </w:r>
      <w:r w:rsidRPr="005C1942">
        <w:rPr>
          <w:b/>
          <w:bCs/>
        </w:rPr>
        <w:t>meet</w:t>
      </w:r>
      <w:r w:rsidRPr="005C1942">
        <w:t xml:space="preserve"> with the employee to discuss concerns and, if appropriate, begin or continue progressive discipline. The supervisor should follow these procedures: </w:t>
      </w:r>
    </w:p>
    <w:p w14:paraId="54556628" w14:textId="77777777" w:rsidR="0094150E" w:rsidRPr="005C1942" w:rsidRDefault="0094150E" w:rsidP="00B376F7">
      <w:pPr>
        <w:ind w:left="720"/>
      </w:pPr>
    </w:p>
    <w:p w14:paraId="6B3CFF52" w14:textId="77777777" w:rsidR="0094150E" w:rsidRPr="005C1942" w:rsidRDefault="0094150E" w:rsidP="00B376F7">
      <w:pPr>
        <w:numPr>
          <w:ilvl w:val="0"/>
          <w:numId w:val="156"/>
        </w:numPr>
      </w:pPr>
      <w:r w:rsidRPr="005C1942">
        <w:t xml:space="preserve">Call for assistance in assessing/responding, if needed. </w:t>
      </w:r>
    </w:p>
    <w:p w14:paraId="1E1BD11F" w14:textId="77777777" w:rsidR="0094150E" w:rsidRPr="005C1942" w:rsidRDefault="0094150E" w:rsidP="00B376F7">
      <w:pPr>
        <w:numPr>
          <w:ilvl w:val="0"/>
          <w:numId w:val="156"/>
        </w:numPr>
      </w:pPr>
      <w:r w:rsidRPr="005C1942">
        <w:t xml:space="preserve">Avoid an audience when dealing with the employee. </w:t>
      </w:r>
    </w:p>
    <w:p w14:paraId="2C324E22" w14:textId="77777777" w:rsidR="0094150E" w:rsidRPr="005C1942" w:rsidRDefault="0094150E" w:rsidP="00B376F7">
      <w:pPr>
        <w:numPr>
          <w:ilvl w:val="0"/>
          <w:numId w:val="156"/>
        </w:numPr>
      </w:pPr>
      <w:r w:rsidRPr="005C1942">
        <w:t xml:space="preserve">Remain calm, speaking slowly, softly and clearly. </w:t>
      </w:r>
    </w:p>
    <w:p w14:paraId="20EC26DA" w14:textId="77777777" w:rsidR="0094150E" w:rsidRPr="005C1942" w:rsidRDefault="0094150E" w:rsidP="00B376F7">
      <w:pPr>
        <w:numPr>
          <w:ilvl w:val="0"/>
          <w:numId w:val="156"/>
        </w:numPr>
      </w:pPr>
      <w:r w:rsidRPr="005C1942">
        <w:t xml:space="preserve">Ask the employee to sit down; see if he or she </w:t>
      </w:r>
      <w:proofErr w:type="gramStart"/>
      <w:r w:rsidRPr="005C1942">
        <w:t>is able to</w:t>
      </w:r>
      <w:proofErr w:type="gramEnd"/>
      <w:r w:rsidRPr="005C1942">
        <w:t xml:space="preserve"> follow directions. </w:t>
      </w:r>
    </w:p>
    <w:p w14:paraId="1E9B2B06" w14:textId="77777777" w:rsidR="0094150E" w:rsidRPr="005C1942" w:rsidRDefault="0094150E" w:rsidP="00B376F7">
      <w:pPr>
        <w:numPr>
          <w:ilvl w:val="0"/>
          <w:numId w:val="156"/>
        </w:numPr>
      </w:pPr>
      <w:r w:rsidRPr="005C1942">
        <w:t xml:space="preserve">Ask questions relevant to the employee’s complaint such as: </w:t>
      </w:r>
    </w:p>
    <w:p w14:paraId="41CE5700" w14:textId="77777777" w:rsidR="0094150E" w:rsidRPr="005C1942" w:rsidRDefault="0094150E" w:rsidP="00B376F7">
      <w:pPr>
        <w:numPr>
          <w:ilvl w:val="1"/>
          <w:numId w:val="156"/>
        </w:numPr>
      </w:pPr>
      <w:r w:rsidRPr="005C1942">
        <w:t xml:space="preserve">What can you do to try to regain control of yourself? </w:t>
      </w:r>
    </w:p>
    <w:p w14:paraId="23EC8254" w14:textId="77777777" w:rsidR="0094150E" w:rsidRPr="005C1942" w:rsidRDefault="0094150E" w:rsidP="00B376F7">
      <w:pPr>
        <w:numPr>
          <w:ilvl w:val="1"/>
          <w:numId w:val="156"/>
        </w:numPr>
      </w:pPr>
      <w:r w:rsidRPr="005C1942">
        <w:t xml:space="preserve">What can I do to help you regain control? </w:t>
      </w:r>
    </w:p>
    <w:p w14:paraId="43509680" w14:textId="77777777" w:rsidR="0094150E" w:rsidRPr="005C1942" w:rsidRDefault="0094150E" w:rsidP="00B376F7">
      <w:pPr>
        <w:numPr>
          <w:ilvl w:val="1"/>
          <w:numId w:val="156"/>
        </w:numPr>
      </w:pPr>
      <w:r w:rsidRPr="005C1942">
        <w:t xml:space="preserve">What do you hope to gain by committing violence? </w:t>
      </w:r>
    </w:p>
    <w:p w14:paraId="05AA7901" w14:textId="77777777" w:rsidR="0094150E" w:rsidRPr="005C1942" w:rsidRDefault="0094150E" w:rsidP="00B376F7">
      <w:pPr>
        <w:numPr>
          <w:ilvl w:val="1"/>
          <w:numId w:val="156"/>
        </w:numPr>
      </w:pPr>
      <w:r w:rsidRPr="005C1942">
        <w:t xml:space="preserve">Why do you believe you need to be violent to achieve that? </w:t>
      </w:r>
    </w:p>
    <w:p w14:paraId="77F0E04B" w14:textId="77777777" w:rsidR="0094150E" w:rsidRPr="005C1942" w:rsidRDefault="0094150E" w:rsidP="00B376F7">
      <w:pPr>
        <w:numPr>
          <w:ilvl w:val="0"/>
          <w:numId w:val="156"/>
        </w:numPr>
      </w:pPr>
      <w:r w:rsidRPr="005C1942">
        <w:t xml:space="preserve">Try to direct the aggressive tendencies into another kind of behavior so that the employee sees he or she has choices about how to react. </w:t>
      </w:r>
    </w:p>
    <w:p w14:paraId="6ED9A1A4" w14:textId="77777777" w:rsidR="0094150E" w:rsidRPr="005C1942" w:rsidRDefault="0094150E" w:rsidP="00B376F7">
      <w:pPr>
        <w:numPr>
          <w:ilvl w:val="0"/>
          <w:numId w:val="156"/>
        </w:numPr>
      </w:pPr>
    </w:p>
    <w:p w14:paraId="2E1B0F49" w14:textId="77777777" w:rsidR="0094150E" w:rsidRPr="005C1942" w:rsidRDefault="0094150E" w:rsidP="00B376F7">
      <w:pPr>
        <w:outlineLvl w:val="2"/>
        <w:rPr>
          <w:b/>
          <w:bCs/>
        </w:rPr>
      </w:pPr>
      <w:r w:rsidRPr="005C1942">
        <w:rPr>
          <w:b/>
          <w:bCs/>
        </w:rPr>
        <w:t>Level three (further escalation—usually resulting in an emergency response)</w:t>
      </w:r>
    </w:p>
    <w:p w14:paraId="5F261CFD" w14:textId="77777777" w:rsidR="0094150E" w:rsidRPr="005C1942" w:rsidRDefault="0094150E" w:rsidP="00B376F7">
      <w:pPr>
        <w:outlineLvl w:val="2"/>
        <w:rPr>
          <w:b/>
          <w:bCs/>
        </w:rPr>
      </w:pPr>
    </w:p>
    <w:p w14:paraId="5432FBF6" w14:textId="77777777" w:rsidR="0094150E" w:rsidRPr="005C1942" w:rsidRDefault="0094150E" w:rsidP="00B376F7">
      <w:r w:rsidRPr="005C1942">
        <w:t xml:space="preserve">The person displays intense anger resulting in: </w:t>
      </w:r>
    </w:p>
    <w:p w14:paraId="42F8F558" w14:textId="77777777" w:rsidR="0094150E" w:rsidRPr="005C1942" w:rsidRDefault="0094150E" w:rsidP="00B376F7">
      <w:pPr>
        <w:numPr>
          <w:ilvl w:val="0"/>
          <w:numId w:val="169"/>
        </w:numPr>
      </w:pPr>
      <w:r w:rsidRPr="005C1942">
        <w:t>Suicidal threats.</w:t>
      </w:r>
    </w:p>
    <w:p w14:paraId="63E8F6CD" w14:textId="77777777" w:rsidR="0094150E" w:rsidRPr="005C1942" w:rsidRDefault="0094150E" w:rsidP="00B376F7">
      <w:pPr>
        <w:numPr>
          <w:ilvl w:val="0"/>
          <w:numId w:val="169"/>
        </w:numPr>
      </w:pPr>
      <w:r w:rsidRPr="005C1942">
        <w:t>Physical fights.</w:t>
      </w:r>
    </w:p>
    <w:p w14:paraId="7B50FB66" w14:textId="77777777" w:rsidR="0094150E" w:rsidRPr="005C1942" w:rsidRDefault="0094150E" w:rsidP="00B376F7">
      <w:pPr>
        <w:numPr>
          <w:ilvl w:val="0"/>
          <w:numId w:val="169"/>
        </w:numPr>
      </w:pPr>
      <w:r w:rsidRPr="005C1942">
        <w:t xml:space="preserve">Destruction of property. </w:t>
      </w:r>
    </w:p>
    <w:p w14:paraId="6CC96B97" w14:textId="77777777" w:rsidR="0094150E" w:rsidRPr="005C1942" w:rsidRDefault="0094150E" w:rsidP="00B376F7">
      <w:pPr>
        <w:numPr>
          <w:ilvl w:val="0"/>
          <w:numId w:val="169"/>
        </w:numPr>
      </w:pPr>
      <w:r w:rsidRPr="005C1942">
        <w:t xml:space="preserve">Display of extreme rage. </w:t>
      </w:r>
    </w:p>
    <w:p w14:paraId="063183A8" w14:textId="77777777" w:rsidR="0094150E" w:rsidRPr="005C1942" w:rsidRDefault="0094150E" w:rsidP="00B376F7">
      <w:pPr>
        <w:numPr>
          <w:ilvl w:val="0"/>
          <w:numId w:val="169"/>
        </w:numPr>
      </w:pPr>
      <w:r w:rsidRPr="005C1942">
        <w:t xml:space="preserve">Utilization of weapons to harm others. </w:t>
      </w:r>
    </w:p>
    <w:p w14:paraId="34948AFD" w14:textId="77777777" w:rsidR="0094150E" w:rsidRPr="005C1942" w:rsidRDefault="0094150E" w:rsidP="00B376F7">
      <w:pPr>
        <w:ind w:left="450"/>
      </w:pPr>
    </w:p>
    <w:p w14:paraId="41A4E646" w14:textId="77777777" w:rsidR="0094150E" w:rsidRPr="005C1942" w:rsidRDefault="0094150E" w:rsidP="00B376F7">
      <w:pPr>
        <w:outlineLvl w:val="3"/>
        <w:rPr>
          <w:b/>
          <w:bCs/>
        </w:rPr>
      </w:pPr>
      <w:r w:rsidRPr="005C1942">
        <w:rPr>
          <w:b/>
          <w:bCs/>
        </w:rPr>
        <w:t>Response when situation is a level three emergency:</w:t>
      </w:r>
    </w:p>
    <w:p w14:paraId="6E22E784" w14:textId="77777777" w:rsidR="0094150E" w:rsidRPr="005C1942" w:rsidRDefault="0094150E" w:rsidP="00B376F7">
      <w:pPr>
        <w:outlineLvl w:val="3"/>
        <w:rPr>
          <w:b/>
          <w:bCs/>
        </w:rPr>
      </w:pPr>
    </w:p>
    <w:p w14:paraId="4C1895DC" w14:textId="77777777" w:rsidR="0094150E" w:rsidRPr="005C1942" w:rsidRDefault="0094150E" w:rsidP="00B376F7">
      <w:r w:rsidRPr="005C1942">
        <w:t>Any individual observing violent or threatening behavior that poses an immediate danger to people or property is expected to:</w:t>
      </w:r>
    </w:p>
    <w:p w14:paraId="6639E9C4" w14:textId="77777777" w:rsidR="0094150E" w:rsidRPr="005C1942" w:rsidRDefault="0094150E" w:rsidP="00B376F7"/>
    <w:p w14:paraId="56CA0408" w14:textId="77777777" w:rsidR="0094150E" w:rsidRPr="005C1942" w:rsidRDefault="0094150E" w:rsidP="00B376F7">
      <w:pPr>
        <w:pStyle w:val="ListParagraph"/>
        <w:numPr>
          <w:ilvl w:val="0"/>
          <w:numId w:val="170"/>
        </w:numPr>
      </w:pPr>
      <w:r w:rsidRPr="005C1942">
        <w:t xml:space="preserve">Call 911 and other appropriate emergency contacts (such as federal protective service) for that </w:t>
      </w:r>
      <w:proofErr w:type="gramStart"/>
      <w:r w:rsidRPr="005C1942">
        <w:t>particular facility</w:t>
      </w:r>
      <w:proofErr w:type="gramEnd"/>
      <w:r w:rsidRPr="005C1942">
        <w:t xml:space="preserve">, particularly if the situation requires immediate medical or law enforcement personnel. </w:t>
      </w:r>
    </w:p>
    <w:p w14:paraId="1F097C1A" w14:textId="77777777" w:rsidR="0094150E" w:rsidRPr="005C1942" w:rsidRDefault="0094150E" w:rsidP="00B376F7">
      <w:pPr>
        <w:numPr>
          <w:ilvl w:val="0"/>
          <w:numId w:val="170"/>
        </w:numPr>
      </w:pPr>
      <w:r w:rsidRPr="005C1942">
        <w:rPr>
          <w:b/>
          <w:bCs/>
        </w:rPr>
        <w:t>Remain calm</w:t>
      </w:r>
      <w:r w:rsidRPr="005C1942">
        <w:t xml:space="preserve"> and </w:t>
      </w:r>
      <w:r w:rsidRPr="005C1942">
        <w:rPr>
          <w:b/>
          <w:bCs/>
        </w:rPr>
        <w:t>contact</w:t>
      </w:r>
      <w:r w:rsidRPr="005C1942">
        <w:t xml:space="preserve"> supervisor. </w:t>
      </w:r>
    </w:p>
    <w:p w14:paraId="49EAB914" w14:textId="77777777" w:rsidR="0094150E" w:rsidRPr="005C1942" w:rsidRDefault="0094150E" w:rsidP="00B376F7">
      <w:pPr>
        <w:numPr>
          <w:ilvl w:val="0"/>
          <w:numId w:val="170"/>
        </w:numPr>
      </w:pPr>
      <w:r w:rsidRPr="005C1942">
        <w:rPr>
          <w:b/>
          <w:bCs/>
        </w:rPr>
        <w:t>Secure</w:t>
      </w:r>
      <w:r w:rsidRPr="005C1942">
        <w:t xml:space="preserve"> your personal safety first. </w:t>
      </w:r>
    </w:p>
    <w:p w14:paraId="4CCB009E" w14:textId="77777777" w:rsidR="0094150E" w:rsidRPr="005C1942" w:rsidRDefault="0094150E" w:rsidP="00B376F7">
      <w:pPr>
        <w:numPr>
          <w:ilvl w:val="0"/>
          <w:numId w:val="170"/>
        </w:numPr>
      </w:pPr>
      <w:r w:rsidRPr="005C1942">
        <w:rPr>
          <w:b/>
          <w:bCs/>
        </w:rPr>
        <w:t>Leave</w:t>
      </w:r>
      <w:r w:rsidRPr="005C1942">
        <w:t xml:space="preserve"> the area if your safety is at risk. </w:t>
      </w:r>
    </w:p>
    <w:p w14:paraId="22E38AC3" w14:textId="77777777" w:rsidR="0094150E" w:rsidRPr="005C1942" w:rsidRDefault="0094150E" w:rsidP="00B376F7">
      <w:pPr>
        <w:numPr>
          <w:ilvl w:val="0"/>
          <w:numId w:val="170"/>
        </w:numPr>
      </w:pPr>
      <w:r w:rsidRPr="005C1942">
        <w:rPr>
          <w:b/>
          <w:bCs/>
        </w:rPr>
        <w:t>Cooperate</w:t>
      </w:r>
      <w:r w:rsidRPr="005C1942">
        <w:t xml:space="preserve"> with law enforcement personnel when they have responded to the situation. </w:t>
      </w:r>
    </w:p>
    <w:p w14:paraId="0E4F1AC2" w14:textId="77777777" w:rsidR="0094150E" w:rsidRPr="005C1942" w:rsidRDefault="0094150E" w:rsidP="00B376F7">
      <w:pPr>
        <w:ind w:left="360"/>
      </w:pPr>
    </w:p>
    <w:p w14:paraId="0BC235A2" w14:textId="77777777" w:rsidR="0094150E" w:rsidRPr="005C1942" w:rsidRDefault="0094150E" w:rsidP="00B376F7">
      <w:r w:rsidRPr="005C1942">
        <w:t>Once law enforcement personnel are on the scene, they will assume control of the situation. Witnesses should be prepared to provide a description of the violent or threatening individual, details of what was observed, and the exact location of the incident.</w:t>
      </w:r>
    </w:p>
    <w:p w14:paraId="34904153" w14:textId="77777777" w:rsidR="0094150E" w:rsidRPr="005C1942" w:rsidRDefault="0094150E" w:rsidP="00B376F7"/>
    <w:p w14:paraId="1D26CCD8" w14:textId="77777777" w:rsidR="0094150E" w:rsidRPr="005C1942" w:rsidRDefault="0094150E" w:rsidP="00B376F7">
      <w:pPr>
        <w:numPr>
          <w:ilvl w:val="0"/>
          <w:numId w:val="171"/>
        </w:numPr>
      </w:pPr>
      <w:r w:rsidRPr="005C1942">
        <w:t xml:space="preserve">Document the observed behavior in question. </w:t>
      </w:r>
    </w:p>
    <w:p w14:paraId="748D3D14" w14:textId="77777777" w:rsidR="0094150E" w:rsidRPr="005C1942" w:rsidRDefault="0094150E" w:rsidP="00B376F7">
      <w:pPr>
        <w:numPr>
          <w:ilvl w:val="0"/>
          <w:numId w:val="171"/>
        </w:numPr>
      </w:pPr>
      <w:r w:rsidRPr="005C1942">
        <w:t xml:space="preserve">Supervisor, where needed, will contact functional area experts and will follow the procedures described in the </w:t>
      </w:r>
      <w:hyperlink r:id="rId17" w:anchor="level2" w:history="1">
        <w:r w:rsidRPr="005C1942">
          <w:rPr>
            <w:b/>
            <w:bCs/>
          </w:rPr>
          <w:t>level two</w:t>
        </w:r>
      </w:hyperlink>
      <w:r w:rsidRPr="005C1942">
        <w:t xml:space="preserve"> section. </w:t>
      </w:r>
    </w:p>
    <w:p w14:paraId="696D1476" w14:textId="77777777" w:rsidR="0094150E" w:rsidRPr="005C1942" w:rsidRDefault="0094150E" w:rsidP="00B376F7">
      <w:pPr>
        <w:ind w:left="720"/>
      </w:pPr>
    </w:p>
    <w:p w14:paraId="18B6D7CC" w14:textId="77777777" w:rsidR="0094150E" w:rsidRPr="005C1942" w:rsidRDefault="0094150E" w:rsidP="00B376F7">
      <w:pPr>
        <w:outlineLvl w:val="2"/>
        <w:rPr>
          <w:b/>
          <w:bCs/>
        </w:rPr>
      </w:pPr>
      <w:r w:rsidRPr="005C1942">
        <w:rPr>
          <w:b/>
          <w:bCs/>
        </w:rPr>
        <w:t>Domestic</w:t>
      </w:r>
    </w:p>
    <w:p w14:paraId="39817A49" w14:textId="77777777" w:rsidR="0094150E" w:rsidRPr="005C1942" w:rsidRDefault="0094150E" w:rsidP="00B376F7">
      <w:pPr>
        <w:outlineLvl w:val="2"/>
        <w:rPr>
          <w:b/>
          <w:bCs/>
        </w:rPr>
      </w:pPr>
    </w:p>
    <w:p w14:paraId="373D1FCE" w14:textId="77777777" w:rsidR="0094150E" w:rsidRPr="005C1942" w:rsidRDefault="0094150E" w:rsidP="00B376F7">
      <w:r w:rsidRPr="005C1942">
        <w:t xml:space="preserve">Except when those involved in domestic violence are co-workers, most incidents are perpetrated by individuals outside the work setting. It is, therefore, unlikely that the levels of violence described above will be evident. There will, however, be early warning signs that this type of violence is escalating outside the workplace. The victim may show symptoms such as increased fear, emotional episodes or signs of physical injury. Victims, as well as perpetrators, also show signs of work performance deterioration. By intervening when the early warning signs occur, even though violence may not yet have been committed at work, a serious incident may be prevented. </w:t>
      </w:r>
    </w:p>
    <w:p w14:paraId="3EFA0125" w14:textId="77777777" w:rsidR="0094150E" w:rsidRPr="005C1942" w:rsidRDefault="0094150E" w:rsidP="00B376F7">
      <w:pPr>
        <w:ind w:left="60" w:right="60"/>
      </w:pPr>
    </w:p>
    <w:p w14:paraId="180AC415" w14:textId="77777777" w:rsidR="0094150E" w:rsidRPr="005C1942" w:rsidRDefault="0094150E" w:rsidP="00B376F7">
      <w:pPr>
        <w:outlineLvl w:val="3"/>
        <w:rPr>
          <w:b/>
          <w:bCs/>
        </w:rPr>
      </w:pPr>
      <w:r w:rsidRPr="005C1942">
        <w:rPr>
          <w:b/>
          <w:bCs/>
        </w:rPr>
        <w:t>Response involving domestic violence</w:t>
      </w:r>
    </w:p>
    <w:p w14:paraId="701112B9" w14:textId="77777777" w:rsidR="0094150E" w:rsidRPr="005C1942" w:rsidRDefault="0094150E" w:rsidP="00B376F7">
      <w:pPr>
        <w:outlineLvl w:val="3"/>
        <w:rPr>
          <w:b/>
          <w:bCs/>
        </w:rPr>
      </w:pPr>
    </w:p>
    <w:p w14:paraId="5A082CC8" w14:textId="77777777" w:rsidR="0094150E" w:rsidRPr="005C1942" w:rsidRDefault="0094150E" w:rsidP="00B376F7">
      <w:r w:rsidRPr="005C1942">
        <w:t xml:space="preserve">In the event the perpetrator shows up at work with the intent of harming the employee and any others who happen to be in the way or involved, follow the procedures described in </w:t>
      </w:r>
      <w:hyperlink r:id="rId18" w:anchor="level3" w:history="1">
        <w:r w:rsidRPr="005C1942">
          <w:rPr>
            <w:b/>
            <w:bCs/>
          </w:rPr>
          <w:t>level three</w:t>
        </w:r>
      </w:hyperlink>
      <w:r w:rsidRPr="005C1942">
        <w:t xml:space="preserve"> in responding to the immediate crisis.</w:t>
      </w:r>
    </w:p>
    <w:p w14:paraId="06AACBF4" w14:textId="77777777" w:rsidR="0094150E" w:rsidRPr="005C1942" w:rsidRDefault="0094150E" w:rsidP="00B376F7"/>
    <w:p w14:paraId="615EF434" w14:textId="77777777" w:rsidR="0094150E" w:rsidRPr="005C1942" w:rsidRDefault="0094150E" w:rsidP="00B376F7">
      <w:r w:rsidRPr="005C1942">
        <w:t xml:space="preserve">If it is known that an employee is being affected by domestic violence, </w:t>
      </w:r>
      <w:proofErr w:type="gramStart"/>
      <w:r w:rsidRPr="005C1942">
        <w:t>whether or not</w:t>
      </w:r>
      <w:proofErr w:type="gramEnd"/>
      <w:r w:rsidRPr="005C1942">
        <w:t xml:space="preserve"> the perpetrator has shown up at work, it is important to provide support and assistance. Not only is the person at risk for more and usually escalated violence, but it has an impact on the safety and productivity of the entire workforce. Below are some tips for supervisors when helping an employee affected by domestic violence. </w:t>
      </w:r>
    </w:p>
    <w:p w14:paraId="12CB614F" w14:textId="77777777" w:rsidR="0094150E" w:rsidRPr="005C1942" w:rsidRDefault="0094150E" w:rsidP="00B376F7">
      <w:pPr>
        <w:ind w:left="60" w:right="60"/>
      </w:pPr>
    </w:p>
    <w:p w14:paraId="1F60D530" w14:textId="77777777" w:rsidR="0094150E" w:rsidRPr="005C1942" w:rsidRDefault="0094150E" w:rsidP="00B376F7">
      <w:pPr>
        <w:numPr>
          <w:ilvl w:val="0"/>
          <w:numId w:val="172"/>
        </w:numPr>
      </w:pPr>
      <w:r w:rsidRPr="005C1942">
        <w:t xml:space="preserve">Talk with the employee about your concern of the possibility of the violence extending into the workplace and </w:t>
      </w:r>
      <w:r w:rsidRPr="005C1942">
        <w:rPr>
          <w:b/>
          <w:bCs/>
        </w:rPr>
        <w:t>recommend</w:t>
      </w:r>
      <w:r w:rsidRPr="005C1942">
        <w:t xml:space="preserve"> that the employee contact the employee assistance program or the company’s resource and referral service for assistance in dealing with the problem. </w:t>
      </w:r>
    </w:p>
    <w:p w14:paraId="60DF62D5" w14:textId="77777777" w:rsidR="0094150E" w:rsidRPr="005C1942" w:rsidRDefault="0094150E" w:rsidP="00B376F7">
      <w:pPr>
        <w:numPr>
          <w:ilvl w:val="0"/>
          <w:numId w:val="172"/>
        </w:numPr>
      </w:pPr>
      <w:r w:rsidRPr="005C1942">
        <w:rPr>
          <w:b/>
          <w:bCs/>
        </w:rPr>
        <w:t>Recommend</w:t>
      </w:r>
      <w:r w:rsidRPr="005C1942">
        <w:t xml:space="preserve"> that the employee call the National Domestic Violence Hotline (1-800-799-SAFE) for more information about domestic violence or to help find local resources. </w:t>
      </w:r>
    </w:p>
    <w:p w14:paraId="74DF81C2" w14:textId="77777777" w:rsidR="0094150E" w:rsidRPr="005C1942" w:rsidRDefault="0094150E" w:rsidP="00B376F7">
      <w:pPr>
        <w:numPr>
          <w:ilvl w:val="0"/>
          <w:numId w:val="172"/>
        </w:numPr>
      </w:pPr>
      <w:r w:rsidRPr="005C1942">
        <w:rPr>
          <w:b/>
          <w:bCs/>
        </w:rPr>
        <w:t>Contact</w:t>
      </w:r>
      <w:r w:rsidRPr="005C1942">
        <w:t xml:space="preserve"> the employee assistance program for more information and/or assistance, if needed. </w:t>
      </w:r>
    </w:p>
    <w:p w14:paraId="3D81DD66" w14:textId="77777777" w:rsidR="0094150E" w:rsidRPr="005C1942" w:rsidRDefault="0094150E" w:rsidP="00B376F7">
      <w:pPr>
        <w:numPr>
          <w:ilvl w:val="0"/>
          <w:numId w:val="172"/>
        </w:numPr>
      </w:pPr>
      <w:r w:rsidRPr="005C1942">
        <w:rPr>
          <w:b/>
          <w:bCs/>
        </w:rPr>
        <w:t>Recommend</w:t>
      </w:r>
      <w:r w:rsidRPr="005C1942">
        <w:t xml:space="preserve"> that a workplace safety plan be developed in case an incident occurs at the workplace. Think about the safety of the individual as well as everyone around. Don't be a hero if the perpetrator shows up at work. Follow the safety plan and go for help. </w:t>
      </w:r>
    </w:p>
    <w:p w14:paraId="3A175784" w14:textId="77777777" w:rsidR="0094150E" w:rsidRPr="005C1942" w:rsidRDefault="0094150E" w:rsidP="00B376F7">
      <w:pPr>
        <w:tabs>
          <w:tab w:val="left" w:pos="3150"/>
          <w:tab w:val="left" w:pos="3600"/>
          <w:tab w:val="left" w:pos="4320"/>
          <w:tab w:val="left" w:pos="5040"/>
          <w:tab w:val="left" w:pos="5760"/>
          <w:tab w:val="left" w:pos="6480"/>
          <w:tab w:val="left" w:pos="7200"/>
          <w:tab w:val="left" w:pos="7920"/>
          <w:tab w:val="left" w:pos="8640"/>
          <w:tab w:val="left" w:pos="9360"/>
        </w:tabs>
        <w:rPr>
          <w:i/>
        </w:rPr>
      </w:pPr>
    </w:p>
    <w:p w14:paraId="2C85250B" w14:textId="77777777" w:rsidR="0094150E" w:rsidRPr="005C1942" w:rsidRDefault="000A76F1" w:rsidP="00B376F7">
      <w:pPr>
        <w:shd w:val="clear" w:color="auto" w:fill="FFFFFF"/>
        <w:rPr>
          <w:i/>
          <w:sz w:val="19"/>
          <w:szCs w:val="19"/>
        </w:rPr>
      </w:pPr>
      <w:r w:rsidRPr="005C1942">
        <w:rPr>
          <w:b/>
          <w:i/>
        </w:rPr>
        <w:t>Note:</w:t>
      </w:r>
      <w:r w:rsidRPr="005C1942">
        <w:rPr>
          <w:i/>
        </w:rPr>
        <w:t xml:space="preserve"> An example Workplace </w:t>
      </w:r>
      <w:r w:rsidRPr="005C1942">
        <w:rPr>
          <w:bCs/>
          <w:i/>
        </w:rPr>
        <w:t>Violence Incident Report Form</w:t>
      </w:r>
      <w:r w:rsidRPr="005C1942">
        <w:rPr>
          <w:i/>
        </w:rPr>
        <w:t xml:space="preserve"> </w:t>
      </w:r>
      <w:proofErr w:type="gramStart"/>
      <w:r w:rsidRPr="005C1942">
        <w:rPr>
          <w:i/>
        </w:rPr>
        <w:t>is located in</w:t>
      </w:r>
      <w:proofErr w:type="gramEnd"/>
      <w:r w:rsidRPr="005C1942">
        <w:rPr>
          <w:i/>
        </w:rPr>
        <w:t xml:space="preserve"> </w:t>
      </w:r>
      <w:r w:rsidR="009544E2" w:rsidRPr="005C1942">
        <w:rPr>
          <w:i/>
        </w:rPr>
        <w:t>Section 6—Forms</w:t>
      </w:r>
      <w:r w:rsidRPr="005C1942">
        <w:rPr>
          <w:i/>
        </w:rPr>
        <w:t>.</w:t>
      </w:r>
      <w:r w:rsidR="0094150E" w:rsidRPr="005C1942">
        <w:rPr>
          <w:i/>
        </w:rPr>
        <w:br w:type="page"/>
      </w:r>
    </w:p>
    <w:p w14:paraId="0AEAD26B" w14:textId="77777777" w:rsidR="00935B55" w:rsidRPr="005C1942" w:rsidRDefault="00935B55" w:rsidP="00C87B8A">
      <w:pPr>
        <w:shd w:val="clear" w:color="auto" w:fill="FFFFFF"/>
        <w:jc w:val="center"/>
        <w:rPr>
          <w:b/>
          <w:sz w:val="28"/>
          <w:szCs w:val="28"/>
        </w:rPr>
      </w:pPr>
      <w:r w:rsidRPr="005C1942">
        <w:rPr>
          <w:b/>
          <w:sz w:val="28"/>
          <w:szCs w:val="28"/>
        </w:rPr>
        <w:lastRenderedPageBreak/>
        <w:t xml:space="preserve">SECTION </w:t>
      </w:r>
      <w:r w:rsidR="00CC7366" w:rsidRPr="005C1942">
        <w:rPr>
          <w:b/>
          <w:sz w:val="28"/>
          <w:szCs w:val="28"/>
        </w:rPr>
        <w:t>4</w:t>
      </w:r>
      <w:r w:rsidR="00743194" w:rsidRPr="005C1942">
        <w:rPr>
          <w:b/>
          <w:i/>
          <w:sz w:val="28"/>
          <w:szCs w:val="28"/>
        </w:rPr>
        <w:t>—</w:t>
      </w:r>
      <w:r w:rsidR="00501191" w:rsidRPr="005C1942">
        <w:rPr>
          <w:b/>
          <w:sz w:val="28"/>
          <w:szCs w:val="28"/>
        </w:rPr>
        <w:t>ENVIRIONMENTAL, HEALTH AND SAFETY</w:t>
      </w:r>
      <w:r w:rsidR="00CC7366" w:rsidRPr="005C1942">
        <w:rPr>
          <w:b/>
          <w:sz w:val="28"/>
          <w:szCs w:val="28"/>
        </w:rPr>
        <w:t xml:space="preserve"> PROCEDURES</w:t>
      </w:r>
      <w:r w:rsidR="006331CA">
        <w:rPr>
          <w:b/>
          <w:sz w:val="28"/>
          <w:szCs w:val="28"/>
        </w:rPr>
        <w:t>,</w:t>
      </w:r>
      <w:r w:rsidR="00CC7366" w:rsidRPr="005C1942">
        <w:rPr>
          <w:b/>
          <w:sz w:val="28"/>
          <w:szCs w:val="28"/>
        </w:rPr>
        <w:t xml:space="preserve"> PRACTICES</w:t>
      </w:r>
      <w:r w:rsidR="006331CA">
        <w:rPr>
          <w:b/>
          <w:sz w:val="28"/>
          <w:szCs w:val="28"/>
        </w:rPr>
        <w:t xml:space="preserve"> AND CONTROLS</w:t>
      </w:r>
    </w:p>
    <w:p w14:paraId="6D9707EB" w14:textId="77777777" w:rsidR="00935B55" w:rsidRPr="005C1942" w:rsidRDefault="00935B55" w:rsidP="00C87B8A">
      <w:pPr>
        <w:shd w:val="clear" w:color="auto" w:fill="FFFFFF"/>
        <w:jc w:val="center"/>
        <w:rPr>
          <w:b/>
          <w:sz w:val="28"/>
          <w:szCs w:val="28"/>
        </w:rPr>
      </w:pPr>
    </w:p>
    <w:p w14:paraId="5617B349" w14:textId="77777777" w:rsidR="008C5CB5" w:rsidRPr="005C1942" w:rsidRDefault="008C5CB5" w:rsidP="00C87B8A">
      <w:pPr>
        <w:autoSpaceDE w:val="0"/>
        <w:autoSpaceDN w:val="0"/>
        <w:adjustRightInd w:val="0"/>
        <w:jc w:val="center"/>
        <w:rPr>
          <w:b/>
          <w:bCs/>
          <w:sz w:val="24"/>
          <w:szCs w:val="24"/>
        </w:rPr>
      </w:pPr>
      <w:r w:rsidRPr="005C1942">
        <w:rPr>
          <w:b/>
          <w:bCs/>
          <w:sz w:val="24"/>
          <w:szCs w:val="24"/>
        </w:rPr>
        <w:t>29 CFR PART 1910</w:t>
      </w:r>
      <w:r w:rsidRPr="005C1942">
        <w:rPr>
          <w:b/>
          <w:sz w:val="24"/>
          <w:szCs w:val="24"/>
        </w:rPr>
        <w:t>—GENERAL INDUSTRY</w:t>
      </w:r>
    </w:p>
    <w:p w14:paraId="6645ED88" w14:textId="77777777" w:rsidR="008C5CB5" w:rsidRPr="005C1942" w:rsidRDefault="008C5CB5" w:rsidP="00C87B8A">
      <w:pPr>
        <w:jc w:val="center"/>
        <w:rPr>
          <w:b/>
          <w:sz w:val="24"/>
          <w:szCs w:val="24"/>
        </w:rPr>
      </w:pPr>
    </w:p>
    <w:p w14:paraId="23B65778" w14:textId="77777777" w:rsidR="008C5CB5" w:rsidRPr="005C1942" w:rsidRDefault="008C5CB5" w:rsidP="00C87B8A">
      <w:pPr>
        <w:jc w:val="center"/>
        <w:rPr>
          <w:b/>
          <w:sz w:val="24"/>
          <w:szCs w:val="24"/>
        </w:rPr>
      </w:pPr>
      <w:r w:rsidRPr="005C1942">
        <w:rPr>
          <w:b/>
          <w:sz w:val="24"/>
          <w:szCs w:val="24"/>
        </w:rPr>
        <w:t>29 CFR 1910.94—Ventilation</w:t>
      </w:r>
    </w:p>
    <w:p w14:paraId="25466100" w14:textId="77777777" w:rsidR="008C5CB5" w:rsidRPr="005C1942" w:rsidRDefault="008C5CB5" w:rsidP="00B376F7">
      <w:pPr>
        <w:pStyle w:val="aSection"/>
        <w:ind w:left="0" w:firstLine="0"/>
        <w:jc w:val="left"/>
        <w:rPr>
          <w:i/>
          <w:sz w:val="20"/>
          <w:szCs w:val="20"/>
        </w:rPr>
      </w:pPr>
    </w:p>
    <w:p w14:paraId="1803FEA4" w14:textId="77777777" w:rsidR="008C5CB5" w:rsidRPr="005C1942" w:rsidRDefault="009C5639" w:rsidP="00B376F7">
      <w:pPr>
        <w:pStyle w:val="aSection"/>
        <w:ind w:left="0" w:firstLine="0"/>
        <w:jc w:val="left"/>
        <w:rPr>
          <w:b w:val="0"/>
          <w:i/>
          <w:sz w:val="20"/>
          <w:szCs w:val="20"/>
        </w:rPr>
      </w:pPr>
      <w:r>
        <w:rPr>
          <w:i/>
          <w:sz w:val="20"/>
          <w:szCs w:val="20"/>
        </w:rPr>
        <w:t xml:space="preserve">Scope/Application: </w:t>
      </w:r>
      <w:r w:rsidR="008C5CB5" w:rsidRPr="005C1942">
        <w:rPr>
          <w:b w:val="0"/>
          <w:i/>
          <w:sz w:val="20"/>
          <w:szCs w:val="20"/>
        </w:rPr>
        <w:t xml:space="preserve"> This rule provides ventilation requirements for abrasive blasting, grinding, polishing, and buffing operations and spray finishing operations.</w:t>
      </w:r>
    </w:p>
    <w:p w14:paraId="6C4C918C" w14:textId="77777777" w:rsidR="008C5CB5" w:rsidRPr="005C1942" w:rsidRDefault="008C5CB5" w:rsidP="00B376F7">
      <w:pPr>
        <w:pStyle w:val="aSection"/>
        <w:ind w:left="0" w:firstLine="0"/>
        <w:jc w:val="left"/>
        <w:rPr>
          <w:b w:val="0"/>
          <w:bCs w:val="0"/>
          <w:i/>
          <w:sz w:val="20"/>
          <w:szCs w:val="20"/>
        </w:rPr>
      </w:pPr>
    </w:p>
    <w:p w14:paraId="50789BFF" w14:textId="77777777" w:rsidR="00582741" w:rsidRPr="005C1942" w:rsidRDefault="00582741" w:rsidP="00582741">
      <w:pPr>
        <w:rPr>
          <w:i/>
        </w:rPr>
      </w:pPr>
      <w:r w:rsidRPr="005C1942">
        <w:rPr>
          <w:i/>
        </w:rPr>
        <w:t xml:space="preserve">The following standard is referenced in </w:t>
      </w:r>
      <w:r w:rsidRPr="005C1942">
        <w:rPr>
          <w:bCs/>
          <w:i/>
        </w:rPr>
        <w:t>29 CFR</w:t>
      </w:r>
      <w:r w:rsidRPr="005C1942">
        <w:rPr>
          <w:i/>
        </w:rPr>
        <w:t xml:space="preserve"> 1910.94</w:t>
      </w:r>
      <w:r w:rsidRPr="005C1942">
        <w:rPr>
          <w:bCs/>
          <w:i/>
        </w:rPr>
        <w:t>—Ventilation:</w:t>
      </w:r>
      <w:r w:rsidRPr="005C1942">
        <w:rPr>
          <w:i/>
        </w:rPr>
        <w:tab/>
      </w:r>
    </w:p>
    <w:p w14:paraId="3E057475" w14:textId="77777777" w:rsidR="00582741" w:rsidRPr="005C1942" w:rsidRDefault="00582741" w:rsidP="00582741">
      <w:pPr>
        <w:pStyle w:val="ListParagraph"/>
        <w:numPr>
          <w:ilvl w:val="0"/>
          <w:numId w:val="291"/>
        </w:numPr>
        <w:rPr>
          <w:bCs/>
          <w:i/>
        </w:rPr>
      </w:pPr>
      <w:r w:rsidRPr="005C1942">
        <w:rPr>
          <w:i/>
        </w:rPr>
        <w:t>29 CFR 1910.134</w:t>
      </w:r>
      <w:r w:rsidRPr="005C1942">
        <w:rPr>
          <w:bCs/>
          <w:i/>
        </w:rPr>
        <w:t>—Respiratory Protection</w:t>
      </w:r>
    </w:p>
    <w:p w14:paraId="725178C7" w14:textId="77777777" w:rsidR="00582741" w:rsidRPr="005C1942" w:rsidRDefault="00582741" w:rsidP="00582741">
      <w:pPr>
        <w:rPr>
          <w:b/>
          <w:i/>
        </w:rPr>
      </w:pPr>
    </w:p>
    <w:p w14:paraId="3A93670D" w14:textId="77777777" w:rsidR="00582741" w:rsidRPr="005C1942" w:rsidRDefault="00582741" w:rsidP="00582741">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 xml:space="preserve">Note: </w:t>
      </w:r>
      <w:r w:rsidRPr="005C1942">
        <w:rPr>
          <w:bCs/>
          <w:i/>
        </w:rPr>
        <w:t>29 CFR</w:t>
      </w:r>
      <w:r w:rsidRPr="005C1942">
        <w:rPr>
          <w:i/>
        </w:rPr>
        <w:t xml:space="preserve"> 1910.94</w:t>
      </w:r>
      <w:r w:rsidRPr="005C1942">
        <w:rPr>
          <w:bCs/>
          <w:i/>
        </w:rPr>
        <w:t>—Ventilation requires that when respirators are being used that they comply with the requirements of 29 CFR 1910.134—Respiratory Protection.</w:t>
      </w:r>
      <w:r w:rsidRPr="005C1942">
        <w:rPr>
          <w:b/>
          <w:i/>
        </w:rPr>
        <w:t xml:space="preserve"> </w:t>
      </w:r>
    </w:p>
    <w:p w14:paraId="43E521D5" w14:textId="77777777" w:rsidR="00582741" w:rsidRPr="005C1942" w:rsidRDefault="00582741" w:rsidP="00B376F7">
      <w:pPr>
        <w:pStyle w:val="aSection"/>
        <w:ind w:left="0" w:firstLine="0"/>
        <w:jc w:val="left"/>
        <w:rPr>
          <w:b w:val="0"/>
          <w:bCs w:val="0"/>
          <w:i/>
          <w:sz w:val="20"/>
          <w:szCs w:val="20"/>
        </w:rPr>
      </w:pPr>
    </w:p>
    <w:p w14:paraId="484FC67D" w14:textId="77777777" w:rsidR="008C5CB5" w:rsidRPr="005C1942" w:rsidRDefault="008C5CB5" w:rsidP="00B376F7">
      <w:pPr>
        <w:rPr>
          <w:b/>
          <w:i/>
        </w:rPr>
      </w:pPr>
      <w:r w:rsidRPr="005C1942">
        <w:rPr>
          <w:b/>
          <w:i/>
        </w:rPr>
        <w:t xml:space="preserve">Standard Requirements for 29 CFR 1910.94—Ventilation </w:t>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p>
    <w:p w14:paraId="377E88A5" w14:textId="77777777" w:rsidR="008C5CB5" w:rsidRPr="005C1942" w:rsidRDefault="00F05571" w:rsidP="005F2CC9">
      <w:pPr>
        <w:pStyle w:val="ListParagraph"/>
        <w:numPr>
          <w:ilvl w:val="0"/>
          <w:numId w:val="297"/>
        </w:numPr>
      </w:pPr>
      <w:r>
        <w:rPr>
          <w:b/>
          <w:i/>
        </w:rPr>
        <w:t xml:space="preserve">Procedures/Practices/Controls: </w:t>
      </w:r>
      <w:r w:rsidR="008C5CB5" w:rsidRPr="005C1942">
        <w:rPr>
          <w:b/>
          <w:i/>
        </w:rPr>
        <w:t xml:space="preserve"> </w:t>
      </w:r>
      <w:r w:rsidR="008C5CB5" w:rsidRPr="005C1942">
        <w:rPr>
          <w:i/>
        </w:rPr>
        <w:t>Operational procedures</w:t>
      </w:r>
    </w:p>
    <w:p w14:paraId="0C4CF69D" w14:textId="77777777" w:rsidR="008C5CB5" w:rsidRPr="005C1942" w:rsidRDefault="00235EDA" w:rsidP="005F2CC9">
      <w:pPr>
        <w:pStyle w:val="ListParagraph"/>
        <w:numPr>
          <w:ilvl w:val="0"/>
          <w:numId w:val="297"/>
        </w:numPr>
        <w:rPr>
          <w:b/>
          <w:i/>
        </w:rPr>
      </w:pPr>
      <w:r w:rsidRPr="005C1942">
        <w:rPr>
          <w:b/>
          <w:i/>
        </w:rPr>
        <w:t xml:space="preserve">Training: </w:t>
      </w:r>
      <w:r w:rsidR="008C5CB5" w:rsidRPr="005C1942">
        <w:rPr>
          <w:i/>
        </w:rPr>
        <w:t>None required</w:t>
      </w:r>
    </w:p>
    <w:p w14:paraId="7F9DA23F" w14:textId="77777777" w:rsidR="008C5CB5" w:rsidRPr="005C1942" w:rsidRDefault="008C5CB5" w:rsidP="005F2CC9">
      <w:pPr>
        <w:pStyle w:val="ListParagraph"/>
        <w:numPr>
          <w:ilvl w:val="0"/>
          <w:numId w:val="297"/>
        </w:numPr>
      </w:pPr>
      <w:r w:rsidRPr="005C1942">
        <w:rPr>
          <w:b/>
          <w:i/>
        </w:rPr>
        <w:t>Recordkeeping/Documentation:</w:t>
      </w:r>
      <w:r w:rsidRPr="005C1942">
        <w:t xml:space="preserve"> </w:t>
      </w:r>
      <w:r w:rsidRPr="005C1942">
        <w:rPr>
          <w:i/>
        </w:rPr>
        <w:t>None required</w:t>
      </w:r>
      <w:r w:rsidRPr="005C1942">
        <w:tab/>
      </w:r>
    </w:p>
    <w:p w14:paraId="5D665A73" w14:textId="77777777" w:rsidR="00582741" w:rsidRPr="005C1942" w:rsidRDefault="00582741" w:rsidP="00B376F7">
      <w:pPr>
        <w:rPr>
          <w:b/>
          <w:i/>
        </w:rPr>
      </w:pPr>
    </w:p>
    <w:p w14:paraId="3AA8C884" w14:textId="77777777" w:rsidR="008C5CB5" w:rsidRPr="005C1942" w:rsidRDefault="008C5CB5" w:rsidP="008E3A1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bCs/>
          <w:i/>
        </w:rPr>
        <w:t xml:space="preserve">Example Procedures: </w:t>
      </w:r>
      <w:r w:rsidRPr="005C1942">
        <w:rPr>
          <w:bCs/>
          <w:i/>
        </w:rPr>
        <w:t>The following example procedure</w:t>
      </w:r>
      <w:r w:rsidRPr="005C1942">
        <w:rPr>
          <w:b/>
          <w:bCs/>
          <w:i/>
        </w:rPr>
        <w:t xml:space="preserve"> </w:t>
      </w:r>
      <w:r w:rsidRPr="005C1942">
        <w:rPr>
          <w:bCs/>
          <w:i/>
        </w:rPr>
        <w:t xml:space="preserve">may be modified to be site-specific to your organization. Please reference </w:t>
      </w:r>
      <w:r w:rsidRPr="005C1942">
        <w:rPr>
          <w:i/>
        </w:rPr>
        <w:t xml:space="preserve">29 CFR 1910.94—Ventilation </w:t>
      </w:r>
      <w:r w:rsidRPr="005C1942">
        <w:rPr>
          <w:bCs/>
          <w:i/>
        </w:rPr>
        <w:t>to ensure that all the standard requirements are being met.</w:t>
      </w:r>
      <w:r w:rsidR="008E3A13" w:rsidRPr="005C1942">
        <w:rPr>
          <w:bCs/>
          <w:i/>
        </w:rPr>
        <w:t xml:space="preserve"> </w:t>
      </w:r>
      <w:r w:rsidR="008E3A13" w:rsidRPr="005C1942">
        <w:rPr>
          <w:i/>
        </w:rPr>
        <w:t>29 CFR 1910.94—Ventilation does not require this to be in writing. It has been put into writing as a “best practice”.</w:t>
      </w:r>
    </w:p>
    <w:p w14:paraId="78214884" w14:textId="77777777" w:rsidR="008E3A13" w:rsidRPr="005C1942" w:rsidRDefault="008E3A13" w:rsidP="008E3A1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i/>
        </w:rPr>
      </w:pPr>
    </w:p>
    <w:p w14:paraId="2FE7E49E" w14:textId="77777777" w:rsidR="008C5CB5" w:rsidRPr="005C1942" w:rsidRDefault="008C5CB5" w:rsidP="00C87B8A">
      <w:pPr>
        <w:jc w:val="center"/>
        <w:rPr>
          <w:b/>
          <w:sz w:val="28"/>
          <w:szCs w:val="28"/>
        </w:rPr>
      </w:pPr>
      <w:r w:rsidRPr="005C1942">
        <w:rPr>
          <w:b/>
          <w:sz w:val="28"/>
          <w:szCs w:val="28"/>
        </w:rPr>
        <w:t>Abrasive Blasting, Grinding, Polishing, and</w:t>
      </w:r>
    </w:p>
    <w:p w14:paraId="6E3A5431" w14:textId="77777777" w:rsidR="008C5CB5" w:rsidRPr="005C1942" w:rsidRDefault="008C5CB5" w:rsidP="00C87B8A">
      <w:pPr>
        <w:jc w:val="center"/>
        <w:rPr>
          <w:b/>
          <w:bCs/>
          <w:iCs/>
          <w:sz w:val="28"/>
          <w:szCs w:val="28"/>
        </w:rPr>
      </w:pPr>
      <w:r w:rsidRPr="005C1942">
        <w:rPr>
          <w:b/>
          <w:sz w:val="28"/>
          <w:szCs w:val="28"/>
        </w:rPr>
        <w:t>Buffing Operational Procedures</w:t>
      </w:r>
    </w:p>
    <w:p w14:paraId="4EBCD0FD" w14:textId="77777777" w:rsidR="008C5CB5" w:rsidRPr="005C1942" w:rsidRDefault="008C5CB5" w:rsidP="00B376F7"/>
    <w:p w14:paraId="3CAA570C" w14:textId="77777777" w:rsidR="008C5CB5" w:rsidRPr="005C1942" w:rsidRDefault="008C5CB5" w:rsidP="00B376F7">
      <w:pPr>
        <w:shd w:val="clear" w:color="auto" w:fill="FFFFFF"/>
        <w:rPr>
          <w:b/>
        </w:rPr>
      </w:pPr>
      <w:r w:rsidRPr="005C1942">
        <w:rPr>
          <w:b/>
          <w:i/>
          <w:iCs/>
        </w:rPr>
        <w:t>Operational Procedures and General Safety</w:t>
      </w:r>
    </w:p>
    <w:p w14:paraId="6DDA38BB" w14:textId="77777777" w:rsidR="008C5CB5" w:rsidRPr="005C1942" w:rsidRDefault="008C5CB5" w:rsidP="00B376F7">
      <w:pPr>
        <w:shd w:val="clear" w:color="auto" w:fill="FFFFFF"/>
      </w:pPr>
    </w:p>
    <w:p w14:paraId="67BF41D0" w14:textId="77777777" w:rsidR="008C5CB5" w:rsidRPr="005C1942" w:rsidRDefault="008C5CB5" w:rsidP="00B376F7">
      <w:pPr>
        <w:shd w:val="clear" w:color="auto" w:fill="FFFFFF"/>
      </w:pPr>
      <w:r w:rsidRPr="005C1942">
        <w:t>To keep dust from accumulating on the floor or on ledges outside of abrasive-blasting enclosures and other designated work areas, dust spills will be cleaned up promptly and regularly. Our schedule for housekeeping in these areas will be as follows:</w:t>
      </w:r>
    </w:p>
    <w:p w14:paraId="2F4CA759" w14:textId="77777777" w:rsidR="009C30BB" w:rsidRPr="005C1942" w:rsidRDefault="009C30BB" w:rsidP="009C30BB">
      <w:r w:rsidRPr="005C1942">
        <w:t>______________________________________________________________________________________________</w:t>
      </w:r>
    </w:p>
    <w:p w14:paraId="2ABCD28E" w14:textId="77777777" w:rsidR="009C30BB" w:rsidRPr="005C1942" w:rsidRDefault="009C30BB" w:rsidP="009C30BB">
      <w:r w:rsidRPr="005C1942">
        <w:t>______________________________________________________________________________________________</w:t>
      </w:r>
    </w:p>
    <w:p w14:paraId="28E66788" w14:textId="77777777" w:rsidR="009C30BB" w:rsidRPr="005C1942" w:rsidRDefault="009C30BB" w:rsidP="00B376F7">
      <w:pPr>
        <w:shd w:val="clear" w:color="auto" w:fill="FFFFFF"/>
      </w:pPr>
    </w:p>
    <w:p w14:paraId="2A1E8CFF" w14:textId="77777777" w:rsidR="008C5CB5" w:rsidRPr="005C1942" w:rsidRDefault="008C5CB5" w:rsidP="00B376F7">
      <w:pPr>
        <w:shd w:val="clear" w:color="auto" w:fill="FFFFFF"/>
      </w:pPr>
      <w:r w:rsidRPr="005C1942">
        <w:t>Aisles and walkways will be kept clear of steel shot or similar abrasive which may create a slipping hazard. Our schedule for housekeeping in these areas will be as follows:</w:t>
      </w:r>
    </w:p>
    <w:p w14:paraId="7113DC24" w14:textId="77777777" w:rsidR="009C30BB" w:rsidRPr="005C1942" w:rsidRDefault="009C30BB" w:rsidP="009C30BB">
      <w:r w:rsidRPr="005C1942">
        <w:t>______________________________________________________________________________________________</w:t>
      </w:r>
    </w:p>
    <w:p w14:paraId="21F13230" w14:textId="77777777" w:rsidR="009C30BB" w:rsidRPr="005C1942" w:rsidRDefault="009C30BB" w:rsidP="009C30BB">
      <w:r w:rsidRPr="005C1942">
        <w:t>______________________________________________________________________________________________</w:t>
      </w:r>
    </w:p>
    <w:p w14:paraId="3D1F1E80" w14:textId="77777777" w:rsidR="009C30BB" w:rsidRPr="005C1942" w:rsidRDefault="009C30BB" w:rsidP="00B376F7"/>
    <w:p w14:paraId="6DE1DDC7" w14:textId="77777777" w:rsidR="008C5CB5" w:rsidRPr="005C1942" w:rsidRDefault="008C5CB5" w:rsidP="00B376F7">
      <w:r w:rsidRPr="005C1942">
        <w:t>Personnel responsible for housekeeping in these areas are:</w:t>
      </w:r>
    </w:p>
    <w:p w14:paraId="0D060DDD" w14:textId="77777777" w:rsidR="009C30BB" w:rsidRPr="005C1942" w:rsidRDefault="009C30BB" w:rsidP="009C30BB">
      <w:r w:rsidRPr="005C1942">
        <w:t>______________________________________________________________________________________________</w:t>
      </w:r>
    </w:p>
    <w:p w14:paraId="3C4E806C" w14:textId="77777777" w:rsidR="009C30BB" w:rsidRPr="005C1942" w:rsidRDefault="009C30BB" w:rsidP="009C30BB">
      <w:r w:rsidRPr="005C1942">
        <w:t>______________________________________________________________________________________________</w:t>
      </w:r>
    </w:p>
    <w:p w14:paraId="2AA17E5C" w14:textId="77777777" w:rsidR="009C30BB" w:rsidRPr="005C1942" w:rsidRDefault="009C30BB" w:rsidP="009C30BB">
      <w:r w:rsidRPr="005C1942">
        <w:t>______________________________________________________________________________________________</w:t>
      </w:r>
    </w:p>
    <w:p w14:paraId="10796212" w14:textId="77777777" w:rsidR="008C5CB5" w:rsidRPr="005C1942" w:rsidRDefault="008C5CB5" w:rsidP="00B376F7">
      <w:pPr>
        <w:rPr>
          <w:b/>
          <w:i/>
        </w:rPr>
      </w:pPr>
    </w:p>
    <w:p w14:paraId="1BB40D6E" w14:textId="77777777" w:rsidR="003E3577" w:rsidRPr="005C1942" w:rsidRDefault="003E3577" w:rsidP="00B376F7">
      <w:pPr>
        <w:rPr>
          <w:b/>
          <w:i/>
          <w:highlight w:val="yellow"/>
        </w:rPr>
      </w:pPr>
    </w:p>
    <w:p w14:paraId="6524AC6C" w14:textId="77777777" w:rsidR="003E3577" w:rsidRPr="005C1942" w:rsidRDefault="003E3577" w:rsidP="00B376F7">
      <w:pPr>
        <w:rPr>
          <w:b/>
          <w:sz w:val="24"/>
          <w:szCs w:val="24"/>
        </w:rPr>
        <w:sectPr w:rsidR="003E3577" w:rsidRPr="005C1942" w:rsidSect="001E33DC">
          <w:headerReference w:type="even" r:id="rId19"/>
          <w:headerReference w:type="default" r:id="rId20"/>
          <w:footerReference w:type="default" r:id="rId21"/>
          <w:headerReference w:type="first" r:id="rId22"/>
          <w:endnotePr>
            <w:numFmt w:val="decimal"/>
          </w:endnotePr>
          <w:pgSz w:w="12240" w:h="15840"/>
          <w:pgMar w:top="1440" w:right="1354" w:bottom="1170" w:left="1440" w:header="720" w:footer="720" w:gutter="0"/>
          <w:cols w:space="720"/>
          <w:docGrid w:linePitch="360"/>
        </w:sectPr>
      </w:pPr>
    </w:p>
    <w:p w14:paraId="4AF79568" w14:textId="77777777" w:rsidR="008C5CB5" w:rsidRPr="005C1942" w:rsidRDefault="008C5CB5" w:rsidP="00C87B8A">
      <w:pPr>
        <w:autoSpaceDE w:val="0"/>
        <w:autoSpaceDN w:val="0"/>
        <w:adjustRightInd w:val="0"/>
        <w:jc w:val="center"/>
        <w:rPr>
          <w:b/>
          <w:bCs/>
          <w:sz w:val="24"/>
          <w:szCs w:val="24"/>
        </w:rPr>
      </w:pPr>
      <w:r w:rsidRPr="005C1942">
        <w:rPr>
          <w:b/>
          <w:bCs/>
          <w:sz w:val="24"/>
          <w:szCs w:val="24"/>
        </w:rPr>
        <w:lastRenderedPageBreak/>
        <w:t>29 CFR 1910.109—Explosives and Blasting Agents</w:t>
      </w:r>
    </w:p>
    <w:p w14:paraId="172B9F62" w14:textId="77777777" w:rsidR="008C5CB5" w:rsidRPr="005C1942" w:rsidRDefault="008C5CB5" w:rsidP="00B376F7">
      <w:pPr>
        <w:autoSpaceDE w:val="0"/>
        <w:autoSpaceDN w:val="0"/>
        <w:adjustRightInd w:val="0"/>
        <w:rPr>
          <w:b/>
          <w:bCs/>
        </w:rPr>
      </w:pPr>
    </w:p>
    <w:p w14:paraId="7F8E3BF4" w14:textId="77777777" w:rsidR="008C5CB5" w:rsidRPr="005C1942" w:rsidRDefault="009C5639" w:rsidP="00B376F7">
      <w:pPr>
        <w:rPr>
          <w:i/>
        </w:rPr>
      </w:pPr>
      <w:r>
        <w:rPr>
          <w:b/>
          <w:i/>
        </w:rPr>
        <w:t xml:space="preserve">Scope/Application: </w:t>
      </w:r>
      <w:r w:rsidR="008C5CB5" w:rsidRPr="005C1942">
        <w:rPr>
          <w:i/>
        </w:rPr>
        <w:t xml:space="preserve"> This standard applies to all </w:t>
      </w:r>
      <w:r w:rsidR="000275D1">
        <w:rPr>
          <w:i/>
        </w:rPr>
        <w:t>explosives and blasting agents.</w:t>
      </w:r>
    </w:p>
    <w:p w14:paraId="0E9EF92D" w14:textId="77777777" w:rsidR="008C5CB5" w:rsidRPr="005C1942" w:rsidRDefault="008C5CB5" w:rsidP="00B376F7">
      <w:pPr>
        <w:rPr>
          <w:i/>
        </w:rPr>
      </w:pPr>
    </w:p>
    <w:p w14:paraId="03C9FECE" w14:textId="77777777" w:rsidR="008C5CB5" w:rsidRPr="005C1942" w:rsidRDefault="008C5CB5" w:rsidP="00B376F7">
      <w:pPr>
        <w:rPr>
          <w:i/>
        </w:rPr>
      </w:pPr>
      <w:r w:rsidRPr="005C1942">
        <w:rPr>
          <w:i/>
        </w:rPr>
        <w:t xml:space="preserve">The following standard is referenced in 29 CFR 1910.109—Explosives and Blasting Agents:  </w:t>
      </w:r>
    </w:p>
    <w:p w14:paraId="7740D4F0" w14:textId="77777777" w:rsidR="008C5CB5" w:rsidRPr="005C1942" w:rsidRDefault="008C5CB5" w:rsidP="005F2CC9">
      <w:pPr>
        <w:pStyle w:val="ListParagraph"/>
        <w:numPr>
          <w:ilvl w:val="0"/>
          <w:numId w:val="267"/>
        </w:numPr>
        <w:rPr>
          <w:bCs/>
          <w:i/>
        </w:rPr>
      </w:pPr>
      <w:r w:rsidRPr="005C1942">
        <w:rPr>
          <w:i/>
        </w:rPr>
        <w:t xml:space="preserve">29 CFR </w:t>
      </w:r>
      <w:r w:rsidRPr="005C1942">
        <w:rPr>
          <w:bCs/>
          <w:i/>
        </w:rPr>
        <w:t>1910.155—</w:t>
      </w:r>
      <w:r w:rsidRPr="005C1942">
        <w:rPr>
          <w:i/>
        </w:rPr>
        <w:t>Scope, Application and Definitions Applicable to this Subpart</w:t>
      </w:r>
    </w:p>
    <w:p w14:paraId="0D35EC8F" w14:textId="77777777" w:rsidR="008C5CB5" w:rsidRPr="005C1942" w:rsidRDefault="008C5CB5" w:rsidP="00B376F7">
      <w:pPr>
        <w:rPr>
          <w:i/>
        </w:rPr>
      </w:pPr>
    </w:p>
    <w:p w14:paraId="68C0D6AE" w14:textId="77777777" w:rsidR="008C5CB5" w:rsidRPr="005C1942" w:rsidRDefault="008C5CB5" w:rsidP="00B376F7">
      <w:pPr>
        <w:rPr>
          <w:i/>
        </w:rPr>
      </w:pPr>
      <w:r w:rsidRPr="005C1942">
        <w:rPr>
          <w:b/>
          <w:i/>
        </w:rPr>
        <w:t>Note:</w:t>
      </w:r>
      <w:r w:rsidRPr="005C1942">
        <w:rPr>
          <w:i/>
        </w:rPr>
        <w:t xml:space="preserve"> 29 CFR </w:t>
      </w:r>
      <w:r w:rsidRPr="005C1942">
        <w:rPr>
          <w:bCs/>
          <w:i/>
        </w:rPr>
        <w:t>1910. 155—</w:t>
      </w:r>
      <w:r w:rsidRPr="005C1942">
        <w:rPr>
          <w:i/>
        </w:rPr>
        <w:t>Scope, Application and Definitions Applicable to this Subpart states that only extinguishers listed or approved by a nationally recognized testing laboratory shall be deemed suitable for use on explosives-carrying vehicles.</w:t>
      </w:r>
    </w:p>
    <w:p w14:paraId="48F8BBE9" w14:textId="77777777" w:rsidR="008C5CB5" w:rsidRPr="005C1942" w:rsidRDefault="008C5CB5" w:rsidP="00B376F7">
      <w:pPr>
        <w:rPr>
          <w:b/>
          <w:i/>
        </w:rPr>
      </w:pPr>
    </w:p>
    <w:p w14:paraId="094DA64D" w14:textId="77777777" w:rsidR="008C5CB5" w:rsidRPr="005C1942" w:rsidRDefault="008C5CB5" w:rsidP="00B376F7">
      <w:pPr>
        <w:rPr>
          <w:b/>
          <w:i/>
        </w:rPr>
      </w:pPr>
      <w:r w:rsidRPr="005C1942">
        <w:rPr>
          <w:b/>
          <w:i/>
        </w:rPr>
        <w:t>Standard Requirements for 29 CFR 1910.109—Explosives and Blasting Agents:</w:t>
      </w:r>
    </w:p>
    <w:p w14:paraId="02F1847C" w14:textId="77777777" w:rsidR="008C5CB5" w:rsidRPr="005C1942" w:rsidRDefault="00F05571" w:rsidP="005F2CC9">
      <w:pPr>
        <w:pStyle w:val="ListParagraph"/>
        <w:numPr>
          <w:ilvl w:val="0"/>
          <w:numId w:val="250"/>
        </w:numPr>
        <w:rPr>
          <w:i/>
        </w:rPr>
      </w:pPr>
      <w:r>
        <w:rPr>
          <w:b/>
          <w:i/>
        </w:rPr>
        <w:t xml:space="preserve">Procedures/Practices/Controls: </w:t>
      </w:r>
      <w:r w:rsidR="008C5CB5" w:rsidRPr="005C1942">
        <w:rPr>
          <w:b/>
          <w:i/>
        </w:rPr>
        <w:t xml:space="preserve"> </w:t>
      </w:r>
      <w:r w:rsidR="008C5CB5" w:rsidRPr="005C1942">
        <w:rPr>
          <w:i/>
        </w:rPr>
        <w:t>Protective procedures</w:t>
      </w:r>
    </w:p>
    <w:p w14:paraId="0674387B" w14:textId="77777777" w:rsidR="008C5CB5" w:rsidRPr="005C1942" w:rsidRDefault="00235EDA" w:rsidP="005F2CC9">
      <w:pPr>
        <w:pStyle w:val="ListParagraph"/>
        <w:numPr>
          <w:ilvl w:val="0"/>
          <w:numId w:val="250"/>
        </w:numPr>
        <w:rPr>
          <w:i/>
        </w:rPr>
      </w:pPr>
      <w:r w:rsidRPr="005C1942">
        <w:rPr>
          <w:b/>
          <w:i/>
        </w:rPr>
        <w:t xml:space="preserve">Training: </w:t>
      </w:r>
      <w:r w:rsidR="008C5CB5" w:rsidRPr="005C1942">
        <w:rPr>
          <w:i/>
        </w:rPr>
        <w:t>Initially</w:t>
      </w:r>
    </w:p>
    <w:p w14:paraId="33A77957" w14:textId="77777777" w:rsidR="008C5CB5" w:rsidRPr="005C1942" w:rsidRDefault="008C5CB5" w:rsidP="005F2CC9">
      <w:pPr>
        <w:pStyle w:val="ListParagraph"/>
        <w:numPr>
          <w:ilvl w:val="0"/>
          <w:numId w:val="250"/>
        </w:numPr>
        <w:rPr>
          <w:b/>
          <w:i/>
        </w:rPr>
      </w:pPr>
      <w:r w:rsidRPr="005C1942">
        <w:rPr>
          <w:b/>
          <w:i/>
        </w:rPr>
        <w:t>Recordkeeping/Documentation:</w:t>
      </w:r>
      <w:r w:rsidRPr="005C1942">
        <w:rPr>
          <w:i/>
        </w:rPr>
        <w:t xml:space="preserve"> None required</w:t>
      </w:r>
    </w:p>
    <w:p w14:paraId="3AE6C0FC" w14:textId="77777777" w:rsidR="008C5CB5" w:rsidRPr="005C1942" w:rsidRDefault="008C5CB5" w:rsidP="00B376F7">
      <w:pPr>
        <w:rPr>
          <w:b/>
          <w:bCs/>
          <w:i/>
        </w:rPr>
      </w:pPr>
    </w:p>
    <w:p w14:paraId="41864B97" w14:textId="77777777" w:rsidR="008E3A13" w:rsidRPr="005C1942" w:rsidRDefault="008C5CB5" w:rsidP="008E3A1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bCs/>
          <w:i/>
        </w:rPr>
        <w:t>Example Procedures:</w:t>
      </w:r>
      <w:r w:rsidRPr="005C1942">
        <w:rPr>
          <w:bCs/>
          <w:i/>
        </w:rPr>
        <w:t xml:space="preserve"> The following example procedure should be modified to be site-specific to your organization. Please reference </w:t>
      </w:r>
      <w:r w:rsidRPr="005C1942">
        <w:rPr>
          <w:i/>
        </w:rPr>
        <w:t>29 CFR 1910.109—Explosives and Blasting Agents</w:t>
      </w:r>
      <w:r w:rsidRPr="005C1942">
        <w:rPr>
          <w:bCs/>
          <w:i/>
        </w:rPr>
        <w:t xml:space="preserve"> to ensure that all requirements are being met.</w:t>
      </w:r>
      <w:r w:rsidR="008E3A13" w:rsidRPr="005C1942">
        <w:rPr>
          <w:i/>
        </w:rPr>
        <w:t xml:space="preserve"> 29 CFR 1910.109—Explosives and Blasting Agents</w:t>
      </w:r>
      <w:r w:rsidR="008E3A13" w:rsidRPr="005C1942">
        <w:rPr>
          <w:bCs/>
          <w:i/>
        </w:rPr>
        <w:t xml:space="preserve"> </w:t>
      </w:r>
      <w:r w:rsidR="008E3A13" w:rsidRPr="005C1942">
        <w:rPr>
          <w:i/>
        </w:rPr>
        <w:t>does not require this to be in writing. It has been put into writing as a “best practice”.</w:t>
      </w:r>
    </w:p>
    <w:p w14:paraId="580EBF50" w14:textId="77777777" w:rsidR="008C5CB5" w:rsidRPr="005C1942" w:rsidRDefault="008C5CB5" w:rsidP="00B376F7">
      <w:pPr>
        <w:rPr>
          <w:b/>
          <w:bCs/>
        </w:rPr>
      </w:pPr>
    </w:p>
    <w:p w14:paraId="48CE49A3" w14:textId="77777777" w:rsidR="008C5CB5" w:rsidRPr="005C1942" w:rsidRDefault="008C5CB5" w:rsidP="00C87B8A">
      <w:pPr>
        <w:autoSpaceDE w:val="0"/>
        <w:autoSpaceDN w:val="0"/>
        <w:adjustRightInd w:val="0"/>
        <w:jc w:val="center"/>
        <w:rPr>
          <w:b/>
          <w:bCs/>
          <w:sz w:val="28"/>
          <w:szCs w:val="28"/>
        </w:rPr>
      </w:pPr>
      <w:r w:rsidRPr="005C1942">
        <w:rPr>
          <w:b/>
          <w:bCs/>
          <w:sz w:val="28"/>
          <w:szCs w:val="28"/>
        </w:rPr>
        <w:t>Explosives and Blasting Agents</w:t>
      </w:r>
      <w:r w:rsidR="00C75C06" w:rsidRPr="005C1942">
        <w:rPr>
          <w:b/>
          <w:bCs/>
          <w:sz w:val="28"/>
          <w:szCs w:val="28"/>
        </w:rPr>
        <w:t>—</w:t>
      </w:r>
      <w:r w:rsidRPr="005C1942">
        <w:rPr>
          <w:b/>
          <w:bCs/>
          <w:sz w:val="28"/>
          <w:szCs w:val="28"/>
        </w:rPr>
        <w:t>Procedures</w:t>
      </w:r>
    </w:p>
    <w:p w14:paraId="2CEBC96F" w14:textId="77777777" w:rsidR="008C5CB5" w:rsidRPr="005C1942" w:rsidRDefault="008C5CB5" w:rsidP="00B376F7">
      <w:pPr>
        <w:rPr>
          <w:b/>
          <w:bCs/>
        </w:rPr>
      </w:pPr>
    </w:p>
    <w:p w14:paraId="6C9B6B48" w14:textId="77777777" w:rsidR="008C5CB5" w:rsidRPr="005C1942" w:rsidRDefault="008C5CB5" w:rsidP="00B376F7">
      <w:pPr>
        <w:rPr>
          <w:b/>
        </w:rPr>
      </w:pPr>
      <w:r w:rsidRPr="005C1942">
        <w:rPr>
          <w:b/>
        </w:rPr>
        <w:t>Inspections</w:t>
      </w:r>
    </w:p>
    <w:p w14:paraId="216F9FB2" w14:textId="77777777" w:rsidR="008C5CB5" w:rsidRPr="005C1942" w:rsidRDefault="008C5CB5" w:rsidP="00B376F7"/>
    <w:p w14:paraId="524E30ED" w14:textId="77777777" w:rsidR="008C5CB5" w:rsidRPr="005C1942" w:rsidRDefault="008C5CB5" w:rsidP="00B376F7">
      <w:r w:rsidRPr="005C1942">
        <w:t>A daily visual inspection will be made of mixing, conveying, and electrical equipment to ensure that all equipment is in good operating condition. This program of systematic maintenance will be conducted on the following regular schedule:</w:t>
      </w:r>
    </w:p>
    <w:p w14:paraId="1CB7D5F5" w14:textId="77777777" w:rsidR="009C30BB" w:rsidRPr="005C1942" w:rsidRDefault="009C30BB" w:rsidP="009C30BB">
      <w:r w:rsidRPr="005C1942">
        <w:t>______________________________________________________________________________________________</w:t>
      </w:r>
    </w:p>
    <w:p w14:paraId="5397D405" w14:textId="77777777" w:rsidR="009C30BB" w:rsidRPr="005C1942" w:rsidRDefault="009C30BB" w:rsidP="009C30BB">
      <w:r w:rsidRPr="005C1942">
        <w:t>______________________________________________________________________________________________</w:t>
      </w:r>
    </w:p>
    <w:p w14:paraId="02ADB09E" w14:textId="77777777" w:rsidR="009C30BB" w:rsidRPr="005C1942" w:rsidRDefault="009C30BB" w:rsidP="00B376F7">
      <w:pPr>
        <w:pStyle w:val="block1"/>
        <w:shd w:val="clear" w:color="auto" w:fill="FFFFFF"/>
        <w:spacing w:before="0" w:beforeAutospacing="0" w:after="0" w:afterAutospacing="0"/>
        <w:rPr>
          <w:sz w:val="20"/>
          <w:szCs w:val="20"/>
        </w:rPr>
      </w:pPr>
    </w:p>
    <w:p w14:paraId="5C5D46FB" w14:textId="77777777" w:rsidR="008C5CB5" w:rsidRPr="005C1942" w:rsidRDefault="008C5CB5" w:rsidP="00B376F7">
      <w:pPr>
        <w:pStyle w:val="block1"/>
        <w:shd w:val="clear" w:color="auto" w:fill="FFFFFF"/>
        <w:spacing w:before="0" w:beforeAutospacing="0" w:after="0" w:afterAutospacing="0"/>
        <w:rPr>
          <w:sz w:val="20"/>
          <w:szCs w:val="20"/>
        </w:rPr>
      </w:pPr>
      <w:r w:rsidRPr="005C1942">
        <w:rPr>
          <w:sz w:val="20"/>
          <w:szCs w:val="20"/>
        </w:rPr>
        <w:t>A motor vehicle used for transporting explosives shall be given the following inspection to determine that it is in proper condition for safe transportation of explosives:</w:t>
      </w:r>
    </w:p>
    <w:p w14:paraId="01790420" w14:textId="77777777" w:rsidR="008C5CB5" w:rsidRPr="005C1942" w:rsidRDefault="008C5CB5" w:rsidP="00B376F7">
      <w:pPr>
        <w:pStyle w:val="block1"/>
        <w:shd w:val="clear" w:color="auto" w:fill="FFFFFF"/>
        <w:spacing w:before="0" w:beforeAutospacing="0" w:after="0" w:afterAutospacing="0"/>
        <w:rPr>
          <w:b/>
          <w:sz w:val="20"/>
          <w:szCs w:val="20"/>
        </w:rPr>
      </w:pPr>
    </w:p>
    <w:p w14:paraId="1A9FEA30" w14:textId="77777777" w:rsidR="008C5CB5" w:rsidRPr="005C1942" w:rsidRDefault="008C5CB5" w:rsidP="001C5879">
      <w:pPr>
        <w:pStyle w:val="ListParagraph"/>
        <w:numPr>
          <w:ilvl w:val="0"/>
          <w:numId w:val="325"/>
        </w:numPr>
        <w:shd w:val="clear" w:color="auto" w:fill="FFFFFF"/>
      </w:pPr>
      <w:r w:rsidRPr="005C1942">
        <w:t>Fire extinguishers will be filled and in working order.</w:t>
      </w:r>
    </w:p>
    <w:p w14:paraId="03E7ED83" w14:textId="77777777" w:rsidR="008C5CB5" w:rsidRPr="005C1942" w:rsidRDefault="008C5CB5" w:rsidP="001C5879">
      <w:pPr>
        <w:pStyle w:val="ListParagraph"/>
        <w:numPr>
          <w:ilvl w:val="0"/>
          <w:numId w:val="325"/>
        </w:numPr>
        <w:shd w:val="clear" w:color="auto" w:fill="FFFFFF"/>
      </w:pPr>
      <w:r w:rsidRPr="005C1942">
        <w:t>All electrical wiring will be completely protected and securely fastened to prevent short-circuiting.</w:t>
      </w:r>
    </w:p>
    <w:p w14:paraId="738F70CC" w14:textId="77777777" w:rsidR="008C5CB5" w:rsidRPr="005C1942" w:rsidRDefault="008C5CB5" w:rsidP="001C5879">
      <w:pPr>
        <w:pStyle w:val="ListParagraph"/>
        <w:numPr>
          <w:ilvl w:val="0"/>
          <w:numId w:val="325"/>
        </w:numPr>
        <w:shd w:val="clear" w:color="auto" w:fill="FFFFFF"/>
      </w:pPr>
      <w:r w:rsidRPr="005C1942">
        <w:t>Chassis, motor, pan, and underside of body will be reasonably clean and free of excess oil and grease.</w:t>
      </w:r>
    </w:p>
    <w:p w14:paraId="60E73F20" w14:textId="77777777" w:rsidR="008C5CB5" w:rsidRPr="005C1942" w:rsidRDefault="008C5CB5" w:rsidP="001C5879">
      <w:pPr>
        <w:pStyle w:val="ListParagraph"/>
        <w:numPr>
          <w:ilvl w:val="0"/>
          <w:numId w:val="325"/>
        </w:numPr>
        <w:shd w:val="clear" w:color="auto" w:fill="FFFFFF"/>
      </w:pPr>
      <w:r w:rsidRPr="005C1942">
        <w:t>Fuel tank and feedline will be secure and have no leaks.</w:t>
      </w:r>
    </w:p>
    <w:p w14:paraId="226D9E58" w14:textId="77777777" w:rsidR="008C5CB5" w:rsidRPr="005C1942" w:rsidRDefault="008C5CB5" w:rsidP="001C5879">
      <w:pPr>
        <w:pStyle w:val="ListParagraph"/>
        <w:numPr>
          <w:ilvl w:val="0"/>
          <w:numId w:val="325"/>
        </w:numPr>
        <w:shd w:val="clear" w:color="auto" w:fill="FFFFFF"/>
      </w:pPr>
      <w:r w:rsidRPr="005C1942">
        <w:t>Brakes, lights, horn, windshield wipers, and steering apparatus will function properly.</w:t>
      </w:r>
    </w:p>
    <w:p w14:paraId="62606923" w14:textId="77777777" w:rsidR="008C5CB5" w:rsidRPr="005C1942" w:rsidRDefault="008C5CB5" w:rsidP="001C5879">
      <w:pPr>
        <w:pStyle w:val="ListParagraph"/>
        <w:numPr>
          <w:ilvl w:val="0"/>
          <w:numId w:val="325"/>
        </w:numPr>
        <w:shd w:val="clear" w:color="auto" w:fill="FFFFFF"/>
      </w:pPr>
      <w:r w:rsidRPr="005C1942">
        <w:t>Tires will be checked for proper inflation and defects.</w:t>
      </w:r>
    </w:p>
    <w:p w14:paraId="27AE5562" w14:textId="77777777" w:rsidR="008C5CB5" w:rsidRPr="005C1942" w:rsidRDefault="008C5CB5" w:rsidP="001C5879">
      <w:pPr>
        <w:pStyle w:val="ListParagraph"/>
        <w:numPr>
          <w:ilvl w:val="0"/>
          <w:numId w:val="325"/>
        </w:numPr>
        <w:shd w:val="clear" w:color="auto" w:fill="FFFFFF"/>
      </w:pPr>
      <w:r w:rsidRPr="005C1942">
        <w:t>The vehicle will be in proper condition in every other respect and acceptable for handling explosives.</w:t>
      </w:r>
    </w:p>
    <w:p w14:paraId="660E5921" w14:textId="77777777" w:rsidR="008C5CB5" w:rsidRPr="005C1942" w:rsidRDefault="008C5CB5" w:rsidP="00B376F7">
      <w:pPr>
        <w:pStyle w:val="block1"/>
        <w:shd w:val="clear" w:color="auto" w:fill="FFFFFF"/>
        <w:spacing w:before="0" w:beforeAutospacing="0" w:after="0" w:afterAutospacing="0"/>
        <w:rPr>
          <w:b/>
          <w:sz w:val="20"/>
          <w:szCs w:val="20"/>
        </w:rPr>
      </w:pPr>
    </w:p>
    <w:p w14:paraId="4F7E4099" w14:textId="77777777" w:rsidR="008C5CB5" w:rsidRPr="005C1942" w:rsidRDefault="008C5CB5" w:rsidP="00B376F7">
      <w:pPr>
        <w:pStyle w:val="block1"/>
        <w:shd w:val="clear" w:color="auto" w:fill="FFFFFF"/>
        <w:spacing w:before="0" w:beforeAutospacing="0" w:after="0" w:afterAutospacing="0"/>
        <w:rPr>
          <w:b/>
          <w:sz w:val="20"/>
          <w:szCs w:val="20"/>
        </w:rPr>
      </w:pPr>
      <w:r w:rsidRPr="005C1942">
        <w:rPr>
          <w:b/>
          <w:sz w:val="20"/>
          <w:szCs w:val="20"/>
        </w:rPr>
        <w:t>Fire Extinguishers</w:t>
      </w:r>
    </w:p>
    <w:p w14:paraId="3980FFDB" w14:textId="77777777" w:rsidR="008C5CB5" w:rsidRPr="005C1942" w:rsidRDefault="008C5CB5" w:rsidP="00B376F7">
      <w:pPr>
        <w:pStyle w:val="block1"/>
        <w:shd w:val="clear" w:color="auto" w:fill="FFFFFF"/>
        <w:spacing w:before="0" w:beforeAutospacing="0" w:after="0" w:afterAutospacing="0"/>
        <w:rPr>
          <w:sz w:val="20"/>
          <w:szCs w:val="20"/>
        </w:rPr>
      </w:pPr>
    </w:p>
    <w:p w14:paraId="24E438F8" w14:textId="77777777" w:rsidR="008C5CB5" w:rsidRPr="005C1942" w:rsidRDefault="008C5CB5" w:rsidP="005F2CC9">
      <w:pPr>
        <w:pStyle w:val="ListParagraph"/>
        <w:numPr>
          <w:ilvl w:val="0"/>
          <w:numId w:val="267"/>
        </w:numPr>
        <w:shd w:val="clear" w:color="auto" w:fill="FFFFFF"/>
        <w:ind w:left="360"/>
      </w:pPr>
      <w:r w:rsidRPr="005C1942">
        <w:t xml:space="preserve">Only extinguishers listed or approved by a nationally recognized testing laboratory will be deemed suitable for use on explosives-carrying vehicles. Refer to </w:t>
      </w:r>
      <w:r w:rsidRPr="005C1942">
        <w:rPr>
          <w:i/>
        </w:rPr>
        <w:t xml:space="preserve">29 CFR </w:t>
      </w:r>
      <w:r w:rsidRPr="005C1942">
        <w:rPr>
          <w:bCs/>
          <w:i/>
        </w:rPr>
        <w:t>1910.155—</w:t>
      </w:r>
      <w:r w:rsidRPr="005C1942">
        <w:rPr>
          <w:i/>
        </w:rPr>
        <w:t>Scope, Application and Definitions Applicable to this Subpart</w:t>
      </w:r>
      <w:r w:rsidRPr="005C1942">
        <w:t xml:space="preserve"> for definition of listed and 1910.7 for nationally recognized testing laboratory.</w:t>
      </w:r>
    </w:p>
    <w:p w14:paraId="626A55B6" w14:textId="77777777" w:rsidR="008C5CB5" w:rsidRPr="005C1942" w:rsidRDefault="008C5CB5" w:rsidP="00B376F7">
      <w:pPr>
        <w:pStyle w:val="block1"/>
        <w:shd w:val="clear" w:color="auto" w:fill="FFFFFF"/>
        <w:spacing w:before="0" w:beforeAutospacing="0" w:after="0" w:afterAutospacing="0"/>
        <w:rPr>
          <w:sz w:val="20"/>
          <w:szCs w:val="20"/>
        </w:rPr>
      </w:pPr>
    </w:p>
    <w:p w14:paraId="24671C3B" w14:textId="77777777" w:rsidR="008C5CB5" w:rsidRPr="005C1942" w:rsidRDefault="008C5CB5" w:rsidP="00B376F7">
      <w:pPr>
        <w:pStyle w:val="block1"/>
        <w:shd w:val="clear" w:color="auto" w:fill="FFFFFF"/>
        <w:spacing w:before="0" w:beforeAutospacing="0" w:after="0" w:afterAutospacing="0"/>
        <w:rPr>
          <w:sz w:val="20"/>
          <w:szCs w:val="20"/>
        </w:rPr>
      </w:pPr>
      <w:bookmarkStart w:id="373" w:name="1910.109(d)(2)(iii)(b)"/>
      <w:bookmarkEnd w:id="373"/>
      <w:r w:rsidRPr="005C1942">
        <w:rPr>
          <w:sz w:val="20"/>
          <w:szCs w:val="20"/>
        </w:rPr>
        <w:t>Extinguishers will be filled and ready for immediate use and located near the driver's seat. Extinguishers will be examined periodically by a competent person.</w:t>
      </w:r>
    </w:p>
    <w:p w14:paraId="22B2D99A" w14:textId="77777777" w:rsidR="008C5CB5" w:rsidRPr="005C1942" w:rsidRDefault="008C5CB5" w:rsidP="00B376F7">
      <w:pPr>
        <w:pStyle w:val="block1"/>
        <w:shd w:val="clear" w:color="auto" w:fill="FFFFFF"/>
        <w:spacing w:before="0" w:beforeAutospacing="0" w:after="0" w:afterAutospacing="0"/>
        <w:rPr>
          <w:sz w:val="20"/>
          <w:szCs w:val="20"/>
        </w:rPr>
      </w:pPr>
    </w:p>
    <w:p w14:paraId="4252BE70" w14:textId="77777777" w:rsidR="008C5CB5" w:rsidRPr="005C1942" w:rsidRDefault="008C5CB5" w:rsidP="00B376F7">
      <w:pPr>
        <w:rPr>
          <w:b/>
        </w:rPr>
      </w:pPr>
      <w:bookmarkStart w:id="374" w:name="1910.109(d)(2)(iv)"/>
      <w:bookmarkEnd w:id="374"/>
      <w:r w:rsidRPr="005C1942">
        <w:rPr>
          <w:b/>
        </w:rPr>
        <w:t>Vehicle Attendance</w:t>
      </w:r>
    </w:p>
    <w:p w14:paraId="7B60B230" w14:textId="77777777" w:rsidR="008C5CB5" w:rsidRPr="005C1942" w:rsidRDefault="008C5CB5" w:rsidP="00B376F7">
      <w:pPr>
        <w:rPr>
          <w:b/>
        </w:rPr>
      </w:pPr>
    </w:p>
    <w:p w14:paraId="47A0E408" w14:textId="77777777" w:rsidR="008C5CB5" w:rsidRPr="005C1942" w:rsidRDefault="008C5CB5" w:rsidP="00B376F7">
      <w:pPr>
        <w:rPr>
          <w:b/>
          <w:bCs/>
        </w:rPr>
      </w:pPr>
      <w:r w:rsidRPr="005C1942">
        <w:t xml:space="preserve">Every motor vehicle transporting any quantity of Class A or Class B explosives will, </w:t>
      </w:r>
      <w:proofErr w:type="gramStart"/>
      <w:r w:rsidRPr="005C1942">
        <w:t>at all times</w:t>
      </w:r>
      <w:proofErr w:type="gramEnd"/>
      <w:r w:rsidRPr="005C1942">
        <w:t xml:space="preserve">, be attended by a driver or other attendant of the motor carrier. This attendant will be aware of the class of the explosive material in the vehicle and of its inherent </w:t>
      </w:r>
      <w:proofErr w:type="gramStart"/>
      <w:r w:rsidRPr="005C1942">
        <w:t>dangers, and</w:t>
      </w:r>
      <w:proofErr w:type="gramEnd"/>
      <w:r w:rsidRPr="005C1942">
        <w:t xml:space="preserve"> will have been instructed in the measures and procedures to be followed </w:t>
      </w:r>
      <w:proofErr w:type="gramStart"/>
      <w:r w:rsidRPr="005C1942">
        <w:t xml:space="preserve">in </w:t>
      </w:r>
      <w:r w:rsidRPr="005C1942">
        <w:lastRenderedPageBreak/>
        <w:t>order to</w:t>
      </w:r>
      <w:proofErr w:type="gramEnd"/>
      <w:r w:rsidRPr="005C1942">
        <w:t xml:space="preserve"> protect the public from those dangers. He will also be made familiar with the vehicle he is assigned, and be trained, supplied with the necessary means, and authorized to move the vehicle when required.</w:t>
      </w:r>
      <w:r w:rsidRPr="005C1942">
        <w:rPr>
          <w:b/>
          <w:bCs/>
        </w:rPr>
        <w:t xml:space="preserve"> </w:t>
      </w:r>
    </w:p>
    <w:p w14:paraId="0258E5D8" w14:textId="77777777" w:rsidR="008C5CB5" w:rsidRPr="005C1942" w:rsidRDefault="008C5CB5" w:rsidP="00B376F7">
      <w:pPr>
        <w:pStyle w:val="block1"/>
        <w:shd w:val="clear" w:color="auto" w:fill="FFFFFF"/>
        <w:spacing w:before="0" w:beforeAutospacing="0" w:after="0" w:afterAutospacing="0"/>
        <w:rPr>
          <w:sz w:val="20"/>
          <w:szCs w:val="20"/>
        </w:rPr>
      </w:pPr>
    </w:p>
    <w:p w14:paraId="27764844" w14:textId="77777777" w:rsidR="008C5CB5" w:rsidRPr="005C1942" w:rsidRDefault="008C5CB5" w:rsidP="00B376F7">
      <w:pPr>
        <w:pStyle w:val="block1"/>
        <w:shd w:val="clear" w:color="auto" w:fill="FFFFFF"/>
        <w:spacing w:before="0" w:beforeAutospacing="0" w:after="0" w:afterAutospacing="0"/>
        <w:rPr>
          <w:b/>
          <w:sz w:val="20"/>
          <w:szCs w:val="20"/>
        </w:rPr>
      </w:pPr>
      <w:r w:rsidRPr="005C1942">
        <w:rPr>
          <w:b/>
          <w:sz w:val="20"/>
          <w:szCs w:val="20"/>
        </w:rPr>
        <w:t>Protective Procedures and Measures</w:t>
      </w:r>
    </w:p>
    <w:p w14:paraId="7FBF2667" w14:textId="77777777" w:rsidR="008C5CB5" w:rsidRPr="005C1942" w:rsidRDefault="008C5CB5" w:rsidP="00B376F7">
      <w:pPr>
        <w:pStyle w:val="block1"/>
        <w:shd w:val="clear" w:color="auto" w:fill="FFFFFF"/>
        <w:spacing w:before="0" w:beforeAutospacing="0" w:after="0" w:afterAutospacing="0"/>
        <w:rPr>
          <w:sz w:val="20"/>
          <w:szCs w:val="20"/>
        </w:rPr>
      </w:pPr>
    </w:p>
    <w:p w14:paraId="63313C1F" w14:textId="77777777" w:rsidR="008C5CB5" w:rsidRPr="005C1942" w:rsidRDefault="008C5CB5" w:rsidP="00B376F7">
      <w:pPr>
        <w:pStyle w:val="block1"/>
        <w:shd w:val="clear" w:color="auto" w:fill="FFFFFF"/>
        <w:spacing w:before="0" w:beforeAutospacing="0" w:after="0" w:afterAutospacing="0"/>
        <w:rPr>
          <w:sz w:val="20"/>
          <w:szCs w:val="20"/>
        </w:rPr>
      </w:pPr>
      <w:r w:rsidRPr="005C1942">
        <w:rPr>
          <w:sz w:val="20"/>
          <w:szCs w:val="20"/>
        </w:rPr>
        <w:t>This attendant will utilize the following measures and procedures to protect the public from those dangers of explosive materials:</w:t>
      </w:r>
    </w:p>
    <w:p w14:paraId="72DC5118" w14:textId="77777777" w:rsidR="009C30BB" w:rsidRPr="005C1942" w:rsidRDefault="009C30BB" w:rsidP="009C30BB">
      <w:r w:rsidRPr="005C1942">
        <w:t>______________________________________________________________________________________________</w:t>
      </w:r>
    </w:p>
    <w:p w14:paraId="091FEBC6" w14:textId="77777777" w:rsidR="009C30BB" w:rsidRPr="005C1942" w:rsidRDefault="009C30BB" w:rsidP="009C30BB">
      <w:r w:rsidRPr="005C1942">
        <w:t>______________________________________________________________________________________________</w:t>
      </w:r>
    </w:p>
    <w:p w14:paraId="28A4CDB1" w14:textId="77777777" w:rsidR="009C30BB" w:rsidRPr="005C1942" w:rsidRDefault="009C30BB" w:rsidP="00B376F7">
      <w:pPr>
        <w:rPr>
          <w:b/>
        </w:rPr>
      </w:pPr>
    </w:p>
    <w:p w14:paraId="5573D312" w14:textId="77777777" w:rsidR="008C5CB5" w:rsidRPr="005C1942" w:rsidRDefault="008C5CB5" w:rsidP="00B376F7">
      <w:pPr>
        <w:rPr>
          <w:b/>
        </w:rPr>
      </w:pPr>
      <w:r w:rsidRPr="005C1942">
        <w:rPr>
          <w:b/>
        </w:rPr>
        <w:t>Training</w:t>
      </w:r>
    </w:p>
    <w:p w14:paraId="57753639" w14:textId="77777777" w:rsidR="008C5CB5" w:rsidRPr="005C1942" w:rsidRDefault="008C5CB5" w:rsidP="00B376F7">
      <w:pPr>
        <w:pStyle w:val="block1"/>
        <w:shd w:val="clear" w:color="auto" w:fill="FFFFFF"/>
        <w:spacing w:before="0" w:beforeAutospacing="0" w:after="0" w:afterAutospacing="0"/>
        <w:rPr>
          <w:sz w:val="20"/>
          <w:szCs w:val="20"/>
        </w:rPr>
      </w:pPr>
    </w:p>
    <w:p w14:paraId="46AE1CFF" w14:textId="77777777" w:rsidR="008C5CB5" w:rsidRPr="005C1942" w:rsidRDefault="008C5CB5" w:rsidP="00B376F7">
      <w:pPr>
        <w:pStyle w:val="block1"/>
        <w:shd w:val="clear" w:color="auto" w:fill="FFFFFF"/>
        <w:spacing w:before="0" w:beforeAutospacing="0" w:after="0" w:afterAutospacing="0"/>
        <w:rPr>
          <w:sz w:val="20"/>
          <w:szCs w:val="20"/>
        </w:rPr>
      </w:pPr>
      <w:r w:rsidRPr="005C1942">
        <w:rPr>
          <w:sz w:val="20"/>
          <w:szCs w:val="20"/>
        </w:rPr>
        <w:t>Each operator will be trained in the safe operation of the vehicle together with its mixing, conveying, and related equipment. Each operator will also be familiar with the commodities being delivered and the general procedure for handling emergency situations.</w:t>
      </w:r>
    </w:p>
    <w:p w14:paraId="209B38E2" w14:textId="77777777" w:rsidR="008C5CB5" w:rsidRPr="005C1942" w:rsidRDefault="008C5CB5" w:rsidP="00B376F7">
      <w:pPr>
        <w:pStyle w:val="block1"/>
        <w:shd w:val="clear" w:color="auto" w:fill="FFFFFF"/>
        <w:spacing w:before="0" w:beforeAutospacing="0" w:after="0" w:afterAutospacing="0"/>
        <w:rPr>
          <w:sz w:val="20"/>
          <w:szCs w:val="20"/>
        </w:rPr>
      </w:pPr>
    </w:p>
    <w:p w14:paraId="7DE1EC32" w14:textId="77777777" w:rsidR="008C5CB5" w:rsidRPr="005C1942" w:rsidRDefault="008C5CB5" w:rsidP="00B376F7">
      <w:pPr>
        <w:pStyle w:val="block1"/>
        <w:shd w:val="clear" w:color="auto" w:fill="FFFFFF"/>
        <w:spacing w:before="0" w:beforeAutospacing="0" w:after="0" w:afterAutospacing="0"/>
        <w:rPr>
          <w:b/>
          <w:sz w:val="20"/>
          <w:szCs w:val="20"/>
        </w:rPr>
      </w:pPr>
      <w:r w:rsidRPr="005C1942">
        <w:rPr>
          <w:b/>
          <w:sz w:val="20"/>
          <w:szCs w:val="20"/>
        </w:rPr>
        <w:t>Communications</w:t>
      </w:r>
    </w:p>
    <w:p w14:paraId="5F2F3FE9" w14:textId="77777777" w:rsidR="008C5CB5" w:rsidRPr="005C1942" w:rsidRDefault="008C5CB5" w:rsidP="00B376F7">
      <w:pPr>
        <w:pStyle w:val="block1"/>
        <w:shd w:val="clear" w:color="auto" w:fill="FFFFFF"/>
        <w:spacing w:before="0" w:beforeAutospacing="0" w:after="0" w:afterAutospacing="0"/>
        <w:rPr>
          <w:sz w:val="20"/>
          <w:szCs w:val="20"/>
        </w:rPr>
      </w:pPr>
    </w:p>
    <w:p w14:paraId="32B3B054" w14:textId="77777777" w:rsidR="008C5CB5" w:rsidRPr="005C1942" w:rsidRDefault="008C5CB5" w:rsidP="00B376F7">
      <w:pPr>
        <w:pStyle w:val="block1"/>
        <w:shd w:val="clear" w:color="auto" w:fill="FFFFFF"/>
        <w:spacing w:before="0" w:beforeAutospacing="0" w:after="0" w:afterAutospacing="0"/>
        <w:rPr>
          <w:sz w:val="20"/>
          <w:szCs w:val="20"/>
        </w:rPr>
      </w:pPr>
      <w:r w:rsidRPr="005C1942">
        <w:rPr>
          <w:sz w:val="20"/>
          <w:szCs w:val="20"/>
        </w:rPr>
        <w:t>Persons authorized to prepare explosive charges or conduct blasting operations will use every reasonable precaution, including but not limited to warning signals, flags, barricades, or woven wire mats to insure the safety of the general public and workmen.</w:t>
      </w:r>
    </w:p>
    <w:p w14:paraId="32804276" w14:textId="77777777" w:rsidR="008C5CB5" w:rsidRPr="005C1942" w:rsidRDefault="008C5CB5" w:rsidP="00B376F7">
      <w:pPr>
        <w:pStyle w:val="block1"/>
        <w:shd w:val="clear" w:color="auto" w:fill="FFFFFF"/>
        <w:spacing w:before="0" w:beforeAutospacing="0" w:after="0" w:afterAutospacing="0"/>
        <w:rPr>
          <w:sz w:val="20"/>
          <w:szCs w:val="20"/>
        </w:rPr>
      </w:pPr>
      <w:bookmarkStart w:id="375" w:name="1910.109(e)(1)(v)"/>
      <w:bookmarkEnd w:id="375"/>
    </w:p>
    <w:p w14:paraId="7D826854" w14:textId="77777777" w:rsidR="008C5CB5" w:rsidRPr="005C1942" w:rsidRDefault="008C5CB5" w:rsidP="00B376F7">
      <w:pPr>
        <w:pStyle w:val="block1"/>
        <w:shd w:val="clear" w:color="auto" w:fill="FFFFFF"/>
        <w:spacing w:before="0" w:beforeAutospacing="0" w:after="0" w:afterAutospacing="0"/>
        <w:rPr>
          <w:sz w:val="20"/>
          <w:szCs w:val="20"/>
        </w:rPr>
      </w:pPr>
      <w:bookmarkStart w:id="376" w:name="1910.109(e)(1)(vi)"/>
      <w:bookmarkEnd w:id="376"/>
      <w:r w:rsidRPr="005C1942">
        <w:rPr>
          <w:sz w:val="20"/>
          <w:szCs w:val="20"/>
        </w:rPr>
        <w:t>Whenever blasting is being conducted in the vicinity of gas, electric, water, fire alarm, telephone, telegraph, and steam utilities, the blaster will notify the appropriate representatives of such utilities at least 24 hours in advance of blasting, specifying the location and intended time of such blasting. Verbal notice will be confirmed with written notice.</w:t>
      </w:r>
    </w:p>
    <w:p w14:paraId="0EE958F4" w14:textId="77777777" w:rsidR="008C5CB5" w:rsidRPr="005C1942" w:rsidRDefault="008C5CB5" w:rsidP="00B376F7">
      <w:pPr>
        <w:rPr>
          <w:b/>
          <w:bCs/>
        </w:rPr>
      </w:pPr>
      <w:r w:rsidRPr="005C1942">
        <w:rPr>
          <w:b/>
          <w:bCs/>
        </w:rPr>
        <w:t xml:space="preserve"> </w:t>
      </w:r>
    </w:p>
    <w:p w14:paraId="290634A0" w14:textId="77777777" w:rsidR="008C5CB5" w:rsidRPr="005C1942" w:rsidRDefault="008C5CB5" w:rsidP="00B376F7">
      <w:pPr>
        <w:shd w:val="clear" w:color="auto" w:fill="FFFFFF"/>
        <w:rPr>
          <w:b/>
        </w:rPr>
      </w:pPr>
      <w:r w:rsidRPr="005C1942">
        <w:rPr>
          <w:b/>
        </w:rPr>
        <w:t>Markings and Placards</w:t>
      </w:r>
    </w:p>
    <w:p w14:paraId="6E1DA980" w14:textId="77777777" w:rsidR="008C5CB5" w:rsidRPr="005C1942" w:rsidRDefault="008C5CB5" w:rsidP="00B376F7">
      <w:pPr>
        <w:shd w:val="clear" w:color="auto" w:fill="FFFFFF"/>
      </w:pPr>
    </w:p>
    <w:p w14:paraId="02FC895E" w14:textId="77777777" w:rsidR="008C5CB5" w:rsidRPr="005C1942" w:rsidRDefault="008C5CB5" w:rsidP="00B376F7">
      <w:pPr>
        <w:shd w:val="clear" w:color="auto" w:fill="FFFFFF"/>
      </w:pPr>
      <w:r w:rsidRPr="005C1942">
        <w:t>Markings or placards will be displayed at the front, rear, and on each side of the motor vehicle or trailer, or other cargo carrying body while it contains explosives or other dangerous articles. The front marking or placard may be displayed on the front of either the truck, truck body, truck tractor or the trailer.</w:t>
      </w:r>
    </w:p>
    <w:p w14:paraId="2D2E83FC" w14:textId="77777777" w:rsidR="008C5CB5" w:rsidRPr="005C1942" w:rsidRDefault="008C5CB5" w:rsidP="00B376F7">
      <w:pPr>
        <w:shd w:val="clear" w:color="auto" w:fill="FFFFFF"/>
      </w:pPr>
      <w:bookmarkStart w:id="377" w:name="1910.109(d)(2)(ii)(d)"/>
      <w:bookmarkEnd w:id="377"/>
    </w:p>
    <w:p w14:paraId="6C8A3429" w14:textId="77777777" w:rsidR="008C5CB5" w:rsidRPr="005C1942" w:rsidRDefault="008C5CB5" w:rsidP="00B376F7">
      <w:pPr>
        <w:shd w:val="clear" w:color="auto" w:fill="FFFFFF"/>
      </w:pPr>
      <w:r w:rsidRPr="005C1942">
        <w:t>Any motor vehicle, trailer, or other cargo-carrying body containing more than one kind of explosive as well as an oxidizing material requiring a placard, the aggregate gross weight of which totals 1,000 pounds or more, will be marked or placarded "Dangerous" as well as "Explosive A" or "Explosive B" as appropriate. If explosives Class A and explosives Class B are loaded on the same vehicle, the "Explosives B" marking need not be displayed.</w:t>
      </w:r>
    </w:p>
    <w:p w14:paraId="0D000308" w14:textId="77777777" w:rsidR="008C5CB5" w:rsidRPr="005C1942" w:rsidRDefault="008C5CB5" w:rsidP="00B376F7">
      <w:pPr>
        <w:rPr>
          <w:b/>
          <w:i/>
        </w:rPr>
      </w:pPr>
    </w:p>
    <w:p w14:paraId="54810061" w14:textId="77777777" w:rsidR="00E23907" w:rsidRPr="005C1942" w:rsidRDefault="008C5CB5" w:rsidP="00E23907">
      <w:pPr>
        <w:jc w:val="center"/>
        <w:rPr>
          <w:b/>
          <w:bCs/>
          <w:sz w:val="24"/>
          <w:szCs w:val="24"/>
        </w:rPr>
      </w:pPr>
      <w:r w:rsidRPr="005C1942">
        <w:rPr>
          <w:b/>
          <w:sz w:val="28"/>
          <w:szCs w:val="28"/>
        </w:rPr>
        <w:br w:type="page"/>
      </w:r>
      <w:r w:rsidR="00E23907" w:rsidRPr="005C1942">
        <w:rPr>
          <w:b/>
          <w:bCs/>
          <w:sz w:val="24"/>
          <w:szCs w:val="24"/>
        </w:rPr>
        <w:lastRenderedPageBreak/>
        <w:t>29 CFR 1910.</w:t>
      </w:r>
      <w:r w:rsidR="009C30BB" w:rsidRPr="005C1942">
        <w:rPr>
          <w:b/>
          <w:bCs/>
          <w:sz w:val="24"/>
          <w:szCs w:val="24"/>
        </w:rPr>
        <w:t>30</w:t>
      </w:r>
      <w:r w:rsidR="00E23907" w:rsidRPr="005C1942">
        <w:rPr>
          <w:b/>
          <w:bCs/>
          <w:sz w:val="24"/>
          <w:szCs w:val="24"/>
        </w:rPr>
        <w:t>—</w:t>
      </w:r>
      <w:r w:rsidR="009C30BB" w:rsidRPr="005C1942">
        <w:rPr>
          <w:b/>
          <w:bCs/>
          <w:sz w:val="24"/>
          <w:szCs w:val="24"/>
        </w:rPr>
        <w:t>Training Requirements</w:t>
      </w:r>
    </w:p>
    <w:p w14:paraId="73F86519" w14:textId="77777777" w:rsidR="00E23907" w:rsidRPr="005C1942" w:rsidRDefault="00E23907" w:rsidP="00E23907">
      <w:pPr>
        <w:jc w:val="center"/>
        <w:rPr>
          <w:b/>
          <w:bCs/>
          <w:sz w:val="24"/>
          <w:szCs w:val="24"/>
          <w:highlight w:val="yellow"/>
        </w:rPr>
      </w:pPr>
    </w:p>
    <w:p w14:paraId="1B4B6473" w14:textId="77777777" w:rsidR="00E23907" w:rsidRPr="005C1942" w:rsidRDefault="009C5639" w:rsidP="00E23907">
      <w:pPr>
        <w:rPr>
          <w:i/>
          <w:highlight w:val="yellow"/>
        </w:rPr>
      </w:pPr>
      <w:r>
        <w:rPr>
          <w:b/>
          <w:i/>
        </w:rPr>
        <w:t xml:space="preserve">Scope/Application: </w:t>
      </w:r>
      <w:r w:rsidR="00E23907" w:rsidRPr="005C1942">
        <w:rPr>
          <w:i/>
        </w:rPr>
        <w:t xml:space="preserve"> </w:t>
      </w:r>
      <w:r w:rsidR="00A30537" w:rsidRPr="005C1942">
        <w:rPr>
          <w:i/>
        </w:rPr>
        <w:t>This standard</w:t>
      </w:r>
      <w:r w:rsidR="00E23907" w:rsidRPr="005C1942">
        <w:rPr>
          <w:i/>
        </w:rPr>
        <w:t xml:space="preserve"> sets forth the </w:t>
      </w:r>
      <w:r w:rsidR="009C30BB" w:rsidRPr="005C1942">
        <w:rPr>
          <w:i/>
        </w:rPr>
        <w:t xml:space="preserve">training </w:t>
      </w:r>
      <w:r w:rsidR="00E23907" w:rsidRPr="005C1942">
        <w:rPr>
          <w:i/>
        </w:rPr>
        <w:t xml:space="preserve">requirements </w:t>
      </w:r>
      <w:r w:rsidR="00A30537" w:rsidRPr="005C1942">
        <w:rPr>
          <w:i/>
        </w:rPr>
        <w:t xml:space="preserve">for </w:t>
      </w:r>
      <w:r w:rsidR="009C30BB" w:rsidRPr="005C1942">
        <w:rPr>
          <w:i/>
        </w:rPr>
        <w:t>all personal fall protection systems</w:t>
      </w:r>
      <w:r w:rsidR="00A30537" w:rsidRPr="005C1942">
        <w:rPr>
          <w:i/>
        </w:rPr>
        <w:t xml:space="preserve"> </w:t>
      </w:r>
      <w:r w:rsidR="009862EF" w:rsidRPr="005C1942">
        <w:rPr>
          <w:i/>
        </w:rPr>
        <w:t xml:space="preserve">used </w:t>
      </w:r>
      <w:r w:rsidR="00E23907" w:rsidRPr="005C1942">
        <w:rPr>
          <w:i/>
        </w:rPr>
        <w:t xml:space="preserve">in </w:t>
      </w:r>
      <w:r w:rsidR="00A30537" w:rsidRPr="005C1942">
        <w:rPr>
          <w:i/>
        </w:rPr>
        <w:t>general industry</w:t>
      </w:r>
      <w:r w:rsidR="00E23907" w:rsidRPr="005C1942">
        <w:rPr>
          <w:i/>
        </w:rPr>
        <w:t>.</w:t>
      </w:r>
    </w:p>
    <w:p w14:paraId="365946B3" w14:textId="77777777" w:rsidR="00E23907" w:rsidRPr="005C1942" w:rsidRDefault="00E23907" w:rsidP="00E23907">
      <w:pPr>
        <w:rPr>
          <w:i/>
        </w:rPr>
      </w:pPr>
    </w:p>
    <w:p w14:paraId="19FA2057" w14:textId="77777777" w:rsidR="00E23907" w:rsidRPr="005C1942" w:rsidRDefault="00E23907" w:rsidP="00E23907">
      <w:pPr>
        <w:rPr>
          <w:i/>
        </w:rPr>
      </w:pPr>
      <w:r w:rsidRPr="005C1942">
        <w:rPr>
          <w:i/>
        </w:rPr>
        <w:t xml:space="preserve">The following standards are referenced in </w:t>
      </w:r>
      <w:r w:rsidR="00A30537" w:rsidRPr="005C1942">
        <w:rPr>
          <w:i/>
        </w:rPr>
        <w:t>29 CFR 1910.</w:t>
      </w:r>
      <w:r w:rsidR="00BF60FB" w:rsidRPr="005C1942">
        <w:rPr>
          <w:i/>
        </w:rPr>
        <w:t>30</w:t>
      </w:r>
      <w:r w:rsidRPr="005C1942">
        <w:rPr>
          <w:i/>
        </w:rPr>
        <w:t>—</w:t>
      </w:r>
      <w:r w:rsidR="009C30BB" w:rsidRPr="005C1942">
        <w:rPr>
          <w:i/>
        </w:rPr>
        <w:t>Training Requirements</w:t>
      </w:r>
      <w:r w:rsidRPr="005C1942">
        <w:rPr>
          <w:i/>
        </w:rPr>
        <w:t>:</w:t>
      </w:r>
    </w:p>
    <w:p w14:paraId="2BB75EE2" w14:textId="77777777" w:rsidR="00BF60FB" w:rsidRPr="005C1942" w:rsidRDefault="00BF60FB" w:rsidP="00BF60FB">
      <w:pPr>
        <w:pStyle w:val="ListParagraph"/>
        <w:numPr>
          <w:ilvl w:val="0"/>
          <w:numId w:val="263"/>
        </w:num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i/>
        </w:rPr>
        <w:t>29 CFR 1910.27—Scaffolds and Rope Descent Systems</w:t>
      </w:r>
    </w:p>
    <w:p w14:paraId="34BFBD33" w14:textId="77777777" w:rsidR="00E23907" w:rsidRPr="005C1942" w:rsidRDefault="00E23907" w:rsidP="00E23907">
      <w:pPr>
        <w:rPr>
          <w:b/>
          <w:i/>
          <w:highlight w:val="yellow"/>
        </w:rPr>
      </w:pPr>
    </w:p>
    <w:p w14:paraId="3ACA10BD" w14:textId="77777777" w:rsidR="00BF60FB" w:rsidRPr="005C1942" w:rsidRDefault="00E23907" w:rsidP="00BF60FB">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rPr>
      </w:pPr>
      <w:r w:rsidRPr="005C1942">
        <w:rPr>
          <w:b/>
          <w:i/>
        </w:rPr>
        <w:t>Note</w:t>
      </w:r>
      <w:r w:rsidRPr="005C1942">
        <w:rPr>
          <w:b/>
          <w:i/>
          <w:sz w:val="22"/>
          <w:szCs w:val="22"/>
        </w:rPr>
        <w:t xml:space="preserve">: </w:t>
      </w:r>
      <w:r w:rsidR="00BF60FB" w:rsidRPr="005C1942">
        <w:rPr>
          <w:i/>
        </w:rPr>
        <w:t xml:space="preserve">29 CFR 1910.30—Training Requirements requires that </w:t>
      </w:r>
      <w:r w:rsidR="009862EF" w:rsidRPr="005C1942">
        <w:rPr>
          <w:i/>
        </w:rPr>
        <w:t xml:space="preserve">employees that use a rope descent system be trained in their use based on the criteria established in </w:t>
      </w:r>
      <w:r w:rsidR="00BF60FB" w:rsidRPr="005C1942">
        <w:rPr>
          <w:i/>
        </w:rPr>
        <w:t>29 CFR 1910.27—Scaffolds and Rope Descent Systems</w:t>
      </w:r>
      <w:r w:rsidR="009862EF" w:rsidRPr="005C1942">
        <w:rPr>
          <w:i/>
        </w:rPr>
        <w:t xml:space="preserve">. </w:t>
      </w:r>
    </w:p>
    <w:p w14:paraId="74F0F9E0" w14:textId="77777777" w:rsidR="00CF463F" w:rsidRPr="005C1942" w:rsidRDefault="00CF463F" w:rsidP="00CF463F">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i/>
          <w:sz w:val="22"/>
          <w:szCs w:val="22"/>
        </w:rPr>
      </w:pPr>
    </w:p>
    <w:p w14:paraId="5BAEF0B2" w14:textId="77777777" w:rsidR="00A30537" w:rsidRPr="005C1942" w:rsidRDefault="00E23907" w:rsidP="00A30537">
      <w:pPr>
        <w:rPr>
          <w:b/>
          <w:i/>
        </w:rPr>
      </w:pPr>
      <w:r w:rsidRPr="005C1942">
        <w:rPr>
          <w:b/>
          <w:i/>
        </w:rPr>
        <w:t xml:space="preserve">Standard Requirements for </w:t>
      </w:r>
      <w:r w:rsidRPr="005C1942">
        <w:rPr>
          <w:b/>
          <w:bCs/>
          <w:i/>
        </w:rPr>
        <w:t>29 CFR 19</w:t>
      </w:r>
      <w:r w:rsidR="00A30537" w:rsidRPr="005C1942">
        <w:rPr>
          <w:b/>
          <w:bCs/>
          <w:i/>
        </w:rPr>
        <w:t>10.</w:t>
      </w:r>
      <w:r w:rsidR="00BF60FB" w:rsidRPr="005C1942">
        <w:rPr>
          <w:b/>
          <w:bCs/>
          <w:i/>
        </w:rPr>
        <w:t>30</w:t>
      </w:r>
      <w:r w:rsidRPr="005C1942">
        <w:rPr>
          <w:b/>
          <w:bCs/>
          <w:i/>
        </w:rPr>
        <w:t>—</w:t>
      </w:r>
      <w:r w:rsidR="00BF60FB" w:rsidRPr="005C1942">
        <w:rPr>
          <w:b/>
          <w:bCs/>
          <w:i/>
        </w:rPr>
        <w:t>Training Requirements</w:t>
      </w:r>
      <w:r w:rsidR="00A30537" w:rsidRPr="005C1942">
        <w:rPr>
          <w:b/>
          <w:i/>
        </w:rPr>
        <w:t>:</w:t>
      </w:r>
    </w:p>
    <w:p w14:paraId="6154D346" w14:textId="77777777" w:rsidR="009862EF" w:rsidRPr="005C1942" w:rsidRDefault="00F05571" w:rsidP="00600C6C">
      <w:pPr>
        <w:pStyle w:val="ListParagraph"/>
        <w:numPr>
          <w:ilvl w:val="0"/>
          <w:numId w:val="262"/>
        </w:numPr>
        <w:spacing w:after="200"/>
        <w:rPr>
          <w:i/>
        </w:rPr>
      </w:pPr>
      <w:r>
        <w:rPr>
          <w:b/>
          <w:i/>
        </w:rPr>
        <w:t xml:space="preserve">Procedures/Practices/Controls: </w:t>
      </w:r>
      <w:r w:rsidR="00E23907" w:rsidRPr="005C1942">
        <w:rPr>
          <w:b/>
          <w:i/>
        </w:rPr>
        <w:t xml:space="preserve"> </w:t>
      </w:r>
      <w:r w:rsidR="00BF60FB" w:rsidRPr="005C1942">
        <w:rPr>
          <w:i/>
        </w:rPr>
        <w:t>Fall protection</w:t>
      </w:r>
      <w:r w:rsidR="00BF60FB" w:rsidRPr="005C1942">
        <w:rPr>
          <w:b/>
          <w:i/>
        </w:rPr>
        <w:t xml:space="preserve"> </w:t>
      </w:r>
      <w:r w:rsidR="00E23907" w:rsidRPr="005C1942">
        <w:rPr>
          <w:i/>
        </w:rPr>
        <w:t>procedures</w:t>
      </w:r>
      <w:r w:rsidR="00BF60FB" w:rsidRPr="005C1942">
        <w:rPr>
          <w:i/>
        </w:rPr>
        <w:t>, tie-off techniques</w:t>
      </w:r>
    </w:p>
    <w:p w14:paraId="0E3A12E1" w14:textId="77777777" w:rsidR="00E23907" w:rsidRPr="005C1942" w:rsidRDefault="00E23907" w:rsidP="00600C6C">
      <w:pPr>
        <w:pStyle w:val="ListParagraph"/>
        <w:numPr>
          <w:ilvl w:val="0"/>
          <w:numId w:val="262"/>
        </w:numPr>
        <w:spacing w:after="200"/>
        <w:rPr>
          <w:i/>
        </w:rPr>
      </w:pPr>
      <w:r w:rsidRPr="005C1942">
        <w:rPr>
          <w:b/>
          <w:i/>
        </w:rPr>
        <w:t xml:space="preserve">Training: </w:t>
      </w:r>
      <w:r w:rsidRPr="005C1942">
        <w:rPr>
          <w:i/>
        </w:rPr>
        <w:t xml:space="preserve">Initially </w:t>
      </w:r>
    </w:p>
    <w:p w14:paraId="64F2EB2C" w14:textId="77777777" w:rsidR="00E23907" w:rsidRPr="005C1942" w:rsidRDefault="00E23907" w:rsidP="00E23907">
      <w:pPr>
        <w:pStyle w:val="ListParagraph"/>
        <w:numPr>
          <w:ilvl w:val="0"/>
          <w:numId w:val="262"/>
        </w:numPr>
        <w:spacing w:after="200"/>
        <w:rPr>
          <w:b/>
          <w:i/>
        </w:rPr>
      </w:pPr>
      <w:r w:rsidRPr="005C1942">
        <w:rPr>
          <w:b/>
          <w:i/>
        </w:rPr>
        <w:t>Recordkeeping:</w:t>
      </w:r>
      <w:r w:rsidR="00BF60FB" w:rsidRPr="005C1942">
        <w:rPr>
          <w:i/>
        </w:rPr>
        <w:t xml:space="preserve"> None required</w:t>
      </w:r>
    </w:p>
    <w:p w14:paraId="5634E1FB" w14:textId="77777777" w:rsidR="00E23907" w:rsidRPr="005C1942" w:rsidRDefault="00E23907" w:rsidP="00E23907">
      <w:pPr>
        <w:pStyle w:val="ListParagraph"/>
        <w:rPr>
          <w:b/>
          <w:i/>
        </w:rPr>
      </w:pPr>
    </w:p>
    <w:p w14:paraId="45CE42B5" w14:textId="77777777" w:rsidR="00E23907" w:rsidRPr="005C1942" w:rsidRDefault="00E23907" w:rsidP="00E23907">
      <w:pPr>
        <w:rPr>
          <w:bCs/>
          <w:i/>
        </w:rPr>
      </w:pPr>
      <w:r w:rsidRPr="005C1942">
        <w:rPr>
          <w:b/>
          <w:bCs/>
          <w:i/>
        </w:rPr>
        <w:t>Example P</w:t>
      </w:r>
      <w:r w:rsidR="00BF60FB" w:rsidRPr="005C1942">
        <w:rPr>
          <w:b/>
          <w:bCs/>
          <w:i/>
        </w:rPr>
        <w:t>rocedures</w:t>
      </w:r>
      <w:r w:rsidRPr="005C1942">
        <w:rPr>
          <w:b/>
          <w:bCs/>
          <w:i/>
        </w:rPr>
        <w:t>:</w:t>
      </w:r>
      <w:r w:rsidRPr="005C1942">
        <w:rPr>
          <w:bCs/>
          <w:i/>
        </w:rPr>
        <w:t xml:space="preserve"> The following example p</w:t>
      </w:r>
      <w:r w:rsidR="00BF60FB" w:rsidRPr="005C1942">
        <w:rPr>
          <w:bCs/>
          <w:i/>
        </w:rPr>
        <w:t>rocedures</w:t>
      </w:r>
      <w:r w:rsidRPr="005C1942">
        <w:rPr>
          <w:bCs/>
          <w:i/>
        </w:rPr>
        <w:t xml:space="preserve"> may be modified to be site-specific to the organization. Please reference 29 CFR 19</w:t>
      </w:r>
      <w:r w:rsidR="00877C72" w:rsidRPr="005C1942">
        <w:rPr>
          <w:bCs/>
          <w:i/>
        </w:rPr>
        <w:t>10.</w:t>
      </w:r>
      <w:r w:rsidR="00BF60FB" w:rsidRPr="005C1942">
        <w:rPr>
          <w:bCs/>
          <w:i/>
        </w:rPr>
        <w:t>30</w:t>
      </w:r>
      <w:r w:rsidR="00877C72" w:rsidRPr="005C1942">
        <w:rPr>
          <w:i/>
        </w:rPr>
        <w:t>—</w:t>
      </w:r>
      <w:r w:rsidR="00BF60FB" w:rsidRPr="005C1942">
        <w:rPr>
          <w:i/>
        </w:rPr>
        <w:t>Training Requirements</w:t>
      </w:r>
      <w:r w:rsidR="00877C72" w:rsidRPr="005C1942">
        <w:rPr>
          <w:i/>
        </w:rPr>
        <w:t xml:space="preserve"> </w:t>
      </w:r>
      <w:r w:rsidR="00BF60FB" w:rsidRPr="005C1942">
        <w:rPr>
          <w:i/>
        </w:rPr>
        <w:t>and/</w:t>
      </w:r>
      <w:r w:rsidR="00877C72" w:rsidRPr="005C1942">
        <w:rPr>
          <w:i/>
        </w:rPr>
        <w:t xml:space="preserve">or </w:t>
      </w:r>
      <w:r w:rsidR="00BF60FB" w:rsidRPr="005C1942">
        <w:rPr>
          <w:i/>
        </w:rPr>
        <w:t>29 CFR 1910.140</w:t>
      </w:r>
      <w:r w:rsidRPr="005C1942">
        <w:rPr>
          <w:bCs/>
          <w:i/>
        </w:rPr>
        <w:t>—</w:t>
      </w:r>
      <w:r w:rsidR="00BF60FB" w:rsidRPr="005C1942">
        <w:rPr>
          <w:i/>
        </w:rPr>
        <w:t xml:space="preserve"> Personal Fall Protection Systems </w:t>
      </w:r>
      <w:r w:rsidRPr="005C1942">
        <w:rPr>
          <w:bCs/>
          <w:i/>
        </w:rPr>
        <w:t xml:space="preserve">to ensure that all requirements are being met. </w:t>
      </w:r>
    </w:p>
    <w:p w14:paraId="14E20282" w14:textId="77777777" w:rsidR="00E23907" w:rsidRPr="005C1942" w:rsidRDefault="00E23907" w:rsidP="00E23907">
      <w:pPr>
        <w:pStyle w:val="ListParagraph"/>
        <w:rPr>
          <w:b/>
          <w:i/>
        </w:rPr>
      </w:pPr>
    </w:p>
    <w:p w14:paraId="3D86E628" w14:textId="77777777" w:rsidR="009862EF" w:rsidRPr="005C1942" w:rsidRDefault="009862EF" w:rsidP="00E23907">
      <w:pPr>
        <w:pStyle w:val="ListParagraph"/>
        <w:rPr>
          <w:b/>
          <w:i/>
        </w:rPr>
      </w:pPr>
    </w:p>
    <w:p w14:paraId="7B385775" w14:textId="77777777" w:rsidR="009862EF" w:rsidRPr="005C1942" w:rsidRDefault="009862EF" w:rsidP="009862EF">
      <w:pPr>
        <w:jc w:val="center"/>
        <w:rPr>
          <w:b/>
          <w:bCs/>
          <w:sz w:val="24"/>
          <w:szCs w:val="24"/>
        </w:rPr>
      </w:pPr>
      <w:r w:rsidRPr="005C1942">
        <w:rPr>
          <w:b/>
          <w:bCs/>
          <w:sz w:val="24"/>
          <w:szCs w:val="24"/>
        </w:rPr>
        <w:t>29 CFR 1910.140—Personal Fall Protection Systems</w:t>
      </w:r>
    </w:p>
    <w:p w14:paraId="3B8015EC" w14:textId="77777777" w:rsidR="009862EF" w:rsidRPr="005C1942" w:rsidRDefault="009862EF" w:rsidP="009862EF">
      <w:pPr>
        <w:jc w:val="center"/>
        <w:rPr>
          <w:b/>
          <w:bCs/>
          <w:sz w:val="24"/>
          <w:szCs w:val="24"/>
          <w:highlight w:val="yellow"/>
        </w:rPr>
      </w:pPr>
    </w:p>
    <w:p w14:paraId="3BD5C04C" w14:textId="77777777" w:rsidR="009862EF" w:rsidRPr="005C1942" w:rsidRDefault="009C5639" w:rsidP="009862EF">
      <w:pPr>
        <w:rPr>
          <w:i/>
          <w:highlight w:val="yellow"/>
        </w:rPr>
      </w:pPr>
      <w:r>
        <w:rPr>
          <w:b/>
          <w:i/>
        </w:rPr>
        <w:t xml:space="preserve">Scope/Application: </w:t>
      </w:r>
      <w:r w:rsidR="009862EF" w:rsidRPr="005C1942">
        <w:rPr>
          <w:i/>
        </w:rPr>
        <w:t xml:space="preserve"> This standard provides the requirements for performance, care and use criteria for personal fall protection systems used in general industry.</w:t>
      </w:r>
    </w:p>
    <w:p w14:paraId="123EFAFB" w14:textId="77777777" w:rsidR="009862EF" w:rsidRPr="005C1942" w:rsidRDefault="009862EF" w:rsidP="009862EF">
      <w:pPr>
        <w:rPr>
          <w:i/>
        </w:rPr>
      </w:pPr>
    </w:p>
    <w:p w14:paraId="152F1AB8" w14:textId="77777777" w:rsidR="009862EF" w:rsidRPr="005C1942" w:rsidRDefault="009862EF" w:rsidP="009862EF">
      <w:pPr>
        <w:rPr>
          <w:b/>
          <w:i/>
        </w:rPr>
      </w:pPr>
      <w:r w:rsidRPr="005C1942">
        <w:rPr>
          <w:b/>
          <w:i/>
        </w:rPr>
        <w:t xml:space="preserve">Standard Requirements for </w:t>
      </w:r>
      <w:r w:rsidRPr="005C1942">
        <w:rPr>
          <w:b/>
          <w:bCs/>
          <w:i/>
        </w:rPr>
        <w:t>29 CFR 1910.140—Personal Fall Protection Systems</w:t>
      </w:r>
      <w:r w:rsidRPr="005C1942">
        <w:rPr>
          <w:b/>
          <w:i/>
        </w:rPr>
        <w:t>:</w:t>
      </w:r>
    </w:p>
    <w:p w14:paraId="4B20CCC6" w14:textId="77777777" w:rsidR="009862EF" w:rsidRPr="005C1942" w:rsidRDefault="00F05571" w:rsidP="009862EF">
      <w:pPr>
        <w:pStyle w:val="ListParagraph"/>
        <w:numPr>
          <w:ilvl w:val="0"/>
          <w:numId w:val="262"/>
        </w:numPr>
        <w:spacing w:after="200"/>
        <w:rPr>
          <w:i/>
        </w:rPr>
      </w:pPr>
      <w:r>
        <w:rPr>
          <w:b/>
          <w:i/>
        </w:rPr>
        <w:t xml:space="preserve">Procedures/Practices/Controls: </w:t>
      </w:r>
      <w:r w:rsidR="009862EF" w:rsidRPr="005C1942">
        <w:rPr>
          <w:b/>
          <w:i/>
        </w:rPr>
        <w:t xml:space="preserve"> </w:t>
      </w:r>
      <w:r w:rsidR="009862EF" w:rsidRPr="005C1942">
        <w:rPr>
          <w:i/>
        </w:rPr>
        <w:t>Personal fall protection system procedures</w:t>
      </w:r>
    </w:p>
    <w:p w14:paraId="445CB028" w14:textId="77777777" w:rsidR="009862EF" w:rsidRPr="005C1942" w:rsidRDefault="009862EF" w:rsidP="009862EF">
      <w:pPr>
        <w:pStyle w:val="ListParagraph"/>
        <w:numPr>
          <w:ilvl w:val="0"/>
          <w:numId w:val="262"/>
        </w:numPr>
        <w:spacing w:after="200"/>
        <w:rPr>
          <w:i/>
        </w:rPr>
      </w:pPr>
      <w:r w:rsidRPr="005C1942">
        <w:rPr>
          <w:b/>
          <w:i/>
        </w:rPr>
        <w:t xml:space="preserve">Training: </w:t>
      </w:r>
      <w:r w:rsidRPr="005C1942">
        <w:rPr>
          <w:i/>
        </w:rPr>
        <w:t>Initially (Reference 29 CFR 1910.30—Training Requirements)</w:t>
      </w:r>
    </w:p>
    <w:p w14:paraId="32DEBB69" w14:textId="77777777" w:rsidR="009862EF" w:rsidRPr="005C1942" w:rsidRDefault="009862EF" w:rsidP="009862EF">
      <w:pPr>
        <w:pStyle w:val="ListParagraph"/>
        <w:numPr>
          <w:ilvl w:val="0"/>
          <w:numId w:val="262"/>
        </w:numPr>
        <w:spacing w:after="200"/>
        <w:rPr>
          <w:b/>
          <w:i/>
        </w:rPr>
      </w:pPr>
      <w:r w:rsidRPr="005C1942">
        <w:rPr>
          <w:b/>
          <w:i/>
        </w:rPr>
        <w:t>Recordkeeping:</w:t>
      </w:r>
      <w:r w:rsidRPr="005C1942">
        <w:rPr>
          <w:i/>
        </w:rPr>
        <w:t xml:space="preserve"> None required</w:t>
      </w:r>
    </w:p>
    <w:p w14:paraId="25C86C8F" w14:textId="77777777" w:rsidR="009862EF" w:rsidRPr="005C1942" w:rsidRDefault="009862EF" w:rsidP="009862EF">
      <w:pPr>
        <w:pStyle w:val="ListParagraph"/>
        <w:rPr>
          <w:b/>
          <w:i/>
        </w:rPr>
      </w:pPr>
    </w:p>
    <w:p w14:paraId="14F97362" w14:textId="77777777" w:rsidR="009862EF" w:rsidRPr="005C1942" w:rsidRDefault="009862EF" w:rsidP="009862EF">
      <w:pPr>
        <w:rPr>
          <w:bCs/>
          <w:i/>
        </w:rPr>
      </w:pPr>
      <w:r w:rsidRPr="005C1942">
        <w:rPr>
          <w:b/>
          <w:bCs/>
          <w:i/>
        </w:rPr>
        <w:t>Example Procedures:</w:t>
      </w:r>
      <w:r w:rsidRPr="005C1942">
        <w:rPr>
          <w:bCs/>
          <w:i/>
        </w:rPr>
        <w:t xml:space="preserve"> The following example procedures may be modified to be site-specific to the organization. Please reference 29 CFR 1910.30</w:t>
      </w:r>
      <w:r w:rsidRPr="005C1942">
        <w:rPr>
          <w:i/>
        </w:rPr>
        <w:t>—Training Requirements and/or 29 CFR 1910.140</w:t>
      </w:r>
      <w:r w:rsidRPr="005C1942">
        <w:rPr>
          <w:bCs/>
          <w:i/>
        </w:rPr>
        <w:t>—</w:t>
      </w:r>
      <w:r w:rsidRPr="005C1942">
        <w:rPr>
          <w:i/>
        </w:rPr>
        <w:t xml:space="preserve"> Personal Fall Protection Systems </w:t>
      </w:r>
      <w:r w:rsidRPr="005C1942">
        <w:rPr>
          <w:bCs/>
          <w:i/>
        </w:rPr>
        <w:t xml:space="preserve">to ensure that all requirements are being met. </w:t>
      </w:r>
    </w:p>
    <w:p w14:paraId="40CC2A61" w14:textId="77777777" w:rsidR="009862EF" w:rsidRPr="005C1942" w:rsidRDefault="009862EF" w:rsidP="00E23907">
      <w:pPr>
        <w:pStyle w:val="ListParagraph"/>
        <w:rPr>
          <w:b/>
          <w:i/>
        </w:rPr>
      </w:pPr>
    </w:p>
    <w:p w14:paraId="7382926B" w14:textId="77777777" w:rsidR="00BF60FB" w:rsidRPr="005C1942" w:rsidRDefault="00BF60FB" w:rsidP="00C87B8A">
      <w:pPr>
        <w:jc w:val="center"/>
        <w:rPr>
          <w:b/>
          <w:sz w:val="28"/>
          <w:szCs w:val="28"/>
        </w:rPr>
      </w:pPr>
      <w:r w:rsidRPr="005C1942">
        <w:rPr>
          <w:b/>
          <w:sz w:val="28"/>
          <w:szCs w:val="28"/>
        </w:rPr>
        <w:t>Fall Protection—Procedures</w:t>
      </w:r>
    </w:p>
    <w:p w14:paraId="73380223" w14:textId="77777777" w:rsidR="00BF60FB" w:rsidRPr="005C1942" w:rsidRDefault="00BF60FB" w:rsidP="00C87B8A">
      <w:pPr>
        <w:jc w:val="center"/>
        <w:rPr>
          <w:b/>
          <w:sz w:val="24"/>
          <w:szCs w:val="24"/>
        </w:rPr>
      </w:pPr>
    </w:p>
    <w:p w14:paraId="46B6EEE0" w14:textId="77777777" w:rsidR="00116D82" w:rsidRPr="005C1942" w:rsidRDefault="00116D82" w:rsidP="00116D82">
      <w:pPr>
        <w:autoSpaceDE w:val="0"/>
        <w:autoSpaceDN w:val="0"/>
        <w:adjustRightInd w:val="0"/>
        <w:rPr>
          <w:rFonts w:eastAsia="Calibri"/>
        </w:rPr>
      </w:pPr>
      <w:r w:rsidRPr="005C1942">
        <w:rPr>
          <w:rFonts w:eastAsia="Calibri"/>
          <w:bCs/>
          <w:i/>
          <w:iCs/>
        </w:rPr>
        <w:t xml:space="preserve">Personal Fall Arrest Systems (PFAS). </w:t>
      </w:r>
      <w:r w:rsidRPr="005C1942">
        <w:rPr>
          <w:rFonts w:eastAsia="Calibri"/>
        </w:rPr>
        <w:t>All employees on any project that will be required to wear a personal fall arrest or restraint system will follow these guidelines:</w:t>
      </w:r>
    </w:p>
    <w:p w14:paraId="72F6F272" w14:textId="77777777" w:rsidR="00116D82" w:rsidRPr="005C1942" w:rsidRDefault="00116D82" w:rsidP="00116D82">
      <w:pPr>
        <w:autoSpaceDE w:val="0"/>
        <w:autoSpaceDN w:val="0"/>
        <w:adjustRightInd w:val="0"/>
        <w:rPr>
          <w:rFonts w:eastAsia="Calibri"/>
        </w:rPr>
      </w:pPr>
    </w:p>
    <w:p w14:paraId="06BFEEE9" w14:textId="77777777" w:rsidR="00116D82" w:rsidRPr="005C1942" w:rsidRDefault="00116D82" w:rsidP="00116D82">
      <w:pPr>
        <w:pStyle w:val="ListParagraph"/>
        <w:numPr>
          <w:ilvl w:val="0"/>
          <w:numId w:val="77"/>
        </w:numPr>
        <w:rPr>
          <w:rFonts w:eastAsia="Calibri"/>
        </w:rPr>
      </w:pPr>
      <w:r w:rsidRPr="005C1942">
        <w:rPr>
          <w:rFonts w:eastAsia="Calibri"/>
        </w:rPr>
        <w:t xml:space="preserve">A full body harness will be </w:t>
      </w:r>
      <w:proofErr w:type="gramStart"/>
      <w:r w:rsidRPr="005C1942">
        <w:rPr>
          <w:rFonts w:eastAsia="Calibri"/>
        </w:rPr>
        <w:t>used at all times</w:t>
      </w:r>
      <w:proofErr w:type="gramEnd"/>
      <w:r w:rsidRPr="005C1942">
        <w:rPr>
          <w:rFonts w:eastAsia="Calibri"/>
        </w:rPr>
        <w:t>.</w:t>
      </w:r>
    </w:p>
    <w:p w14:paraId="0C3D1EEA" w14:textId="77777777" w:rsidR="00116D82" w:rsidRPr="005C1942" w:rsidRDefault="00116D82" w:rsidP="00116D82">
      <w:pPr>
        <w:pStyle w:val="ListParagraph"/>
        <w:numPr>
          <w:ilvl w:val="0"/>
          <w:numId w:val="77"/>
        </w:numPr>
        <w:rPr>
          <w:rFonts w:eastAsia="Calibri"/>
        </w:rPr>
      </w:pPr>
      <w:r w:rsidRPr="005C1942">
        <w:rPr>
          <w:rFonts w:eastAsia="Calibri"/>
        </w:rPr>
        <w:t>All personal fall arrest systems will be inspected before each use by the employee. Any deteriorated, bent, damaged or impacted, and components of harnesses showing excessive wear will be removed from service.</w:t>
      </w:r>
    </w:p>
    <w:p w14:paraId="1FD7A850" w14:textId="77777777" w:rsidR="00116D82" w:rsidRPr="005C1942" w:rsidRDefault="00116D82" w:rsidP="00116D82">
      <w:pPr>
        <w:pStyle w:val="ListParagraph"/>
        <w:numPr>
          <w:ilvl w:val="0"/>
          <w:numId w:val="77"/>
        </w:numPr>
        <w:rPr>
          <w:rFonts w:eastAsia="Calibri"/>
        </w:rPr>
      </w:pPr>
      <w:r w:rsidRPr="005C1942">
        <w:rPr>
          <w:rFonts w:eastAsia="Calibri"/>
        </w:rPr>
        <w:t>Connectors will be inspected to ensure they are drop forged, pressed or formed steel or are made of equivalent materials and that they have a corrosion-resistant finish as well as that all surfaces and edges are smooth to prevent damage to interfacing parts of the system.</w:t>
      </w:r>
    </w:p>
    <w:p w14:paraId="2F60CC78" w14:textId="77777777" w:rsidR="00116D82" w:rsidRPr="005C1942" w:rsidRDefault="00116D82" w:rsidP="00116D82">
      <w:pPr>
        <w:pStyle w:val="ListParagraph"/>
        <w:numPr>
          <w:ilvl w:val="0"/>
          <w:numId w:val="77"/>
        </w:numPr>
        <w:rPr>
          <w:rFonts w:eastAsia="Calibri"/>
        </w:rPr>
      </w:pPr>
      <w:r w:rsidRPr="005C1942">
        <w:rPr>
          <w:rFonts w:eastAsia="Calibri"/>
        </w:rPr>
        <w:t>Verify that D rings and snap hooks have a minimum tensile strength of 5,000 pounds and that the D rings and snap hooks are proof tested to a minimum tensile load of 3,600 pounds without cracking, breaking or taking permanent deformation.</w:t>
      </w:r>
    </w:p>
    <w:p w14:paraId="2F90F568" w14:textId="77777777" w:rsidR="00116D82" w:rsidRPr="005C1942" w:rsidRDefault="00116D82" w:rsidP="00116D82">
      <w:pPr>
        <w:pStyle w:val="ListParagraph"/>
        <w:numPr>
          <w:ilvl w:val="0"/>
          <w:numId w:val="77"/>
        </w:numPr>
        <w:rPr>
          <w:rFonts w:eastAsia="Calibri"/>
        </w:rPr>
      </w:pPr>
      <w:r w:rsidRPr="005C1942">
        <w:rPr>
          <w:rFonts w:eastAsia="Calibri"/>
        </w:rPr>
        <w:t xml:space="preserve">Only shock absorbing lanyards or retractable lanyards are to be used </w:t>
      </w:r>
      <w:proofErr w:type="gramStart"/>
      <w:r w:rsidRPr="005C1942">
        <w:rPr>
          <w:rFonts w:eastAsia="Calibri"/>
        </w:rPr>
        <w:t>so as to</w:t>
      </w:r>
      <w:proofErr w:type="gramEnd"/>
      <w:r w:rsidRPr="005C1942">
        <w:rPr>
          <w:rFonts w:eastAsia="Calibri"/>
        </w:rPr>
        <w:t xml:space="preserve"> keep impact forces at a minimum on the body (fall arrest systems).</w:t>
      </w:r>
    </w:p>
    <w:p w14:paraId="67235A24" w14:textId="77777777" w:rsidR="00116D82" w:rsidRPr="005C1942" w:rsidRDefault="00116D82" w:rsidP="00116D82">
      <w:pPr>
        <w:pStyle w:val="ListParagraph"/>
        <w:numPr>
          <w:ilvl w:val="0"/>
          <w:numId w:val="77"/>
        </w:numPr>
        <w:rPr>
          <w:rFonts w:eastAsia="Calibri"/>
        </w:rPr>
      </w:pPr>
      <w:r w:rsidRPr="005C1942">
        <w:rPr>
          <w:rFonts w:eastAsia="Calibri"/>
        </w:rPr>
        <w:t>Only nylon rope or nylon straps with locking snap hooks are to be used for restraints.</w:t>
      </w:r>
    </w:p>
    <w:p w14:paraId="5245FC3B" w14:textId="77777777" w:rsidR="00116D82" w:rsidRPr="005C1942" w:rsidRDefault="00116D82" w:rsidP="00116D82">
      <w:pPr>
        <w:pStyle w:val="ListParagraph"/>
        <w:numPr>
          <w:ilvl w:val="0"/>
          <w:numId w:val="77"/>
        </w:numPr>
        <w:rPr>
          <w:rFonts w:eastAsia="Calibri"/>
        </w:rPr>
      </w:pPr>
      <w:r w:rsidRPr="005C1942">
        <w:rPr>
          <w:rFonts w:eastAsia="Calibri"/>
        </w:rPr>
        <w:t>All lanyards will have self-locking snap hooks.</w:t>
      </w:r>
    </w:p>
    <w:p w14:paraId="61EA4583" w14:textId="77777777" w:rsidR="00116D82" w:rsidRPr="005C1942" w:rsidRDefault="00116D82" w:rsidP="00116D82">
      <w:pPr>
        <w:rPr>
          <w:rFonts w:eastAsia="Calibri"/>
        </w:rPr>
      </w:pPr>
    </w:p>
    <w:p w14:paraId="7379A9DF" w14:textId="77777777" w:rsidR="00116D82" w:rsidRPr="005C1942" w:rsidRDefault="00116D82" w:rsidP="00116D82">
      <w:pPr>
        <w:rPr>
          <w:rFonts w:eastAsia="Calibri"/>
        </w:rPr>
      </w:pPr>
      <w:r w:rsidRPr="005C1942">
        <w:rPr>
          <w:rFonts w:eastAsia="Calibri"/>
        </w:rPr>
        <w:t>Verify that unintentional disengagement of snap hooks is prevented by either of the following means:</w:t>
      </w:r>
    </w:p>
    <w:p w14:paraId="1D76D6CF" w14:textId="77777777" w:rsidR="00116D82" w:rsidRPr="005C1942" w:rsidRDefault="00116D82" w:rsidP="00116D82">
      <w:pPr>
        <w:rPr>
          <w:rFonts w:eastAsia="Calibri"/>
        </w:rPr>
      </w:pPr>
    </w:p>
    <w:p w14:paraId="731B9458" w14:textId="77777777" w:rsidR="00116D82" w:rsidRPr="005C1942" w:rsidRDefault="00116D82" w:rsidP="00116D82">
      <w:pPr>
        <w:pStyle w:val="ListParagraph"/>
        <w:numPr>
          <w:ilvl w:val="0"/>
          <w:numId w:val="102"/>
        </w:numPr>
        <w:rPr>
          <w:rFonts w:eastAsia="Calibri"/>
        </w:rPr>
      </w:pPr>
      <w:r w:rsidRPr="005C1942">
        <w:rPr>
          <w:rFonts w:eastAsia="Calibri"/>
        </w:rPr>
        <w:t>Snap hooks are a compatible size for the member to which they are connected.</w:t>
      </w:r>
    </w:p>
    <w:p w14:paraId="0416E94F" w14:textId="77777777" w:rsidR="00116D82" w:rsidRPr="005C1942" w:rsidRDefault="00116D82" w:rsidP="00116D82">
      <w:pPr>
        <w:pStyle w:val="ListParagraph"/>
        <w:numPr>
          <w:ilvl w:val="0"/>
          <w:numId w:val="102"/>
        </w:numPr>
        <w:rPr>
          <w:rFonts w:eastAsia="Calibri"/>
        </w:rPr>
      </w:pPr>
      <w:r w:rsidRPr="005C1942">
        <w:rPr>
          <w:rFonts w:eastAsia="Calibri"/>
        </w:rPr>
        <w:t>Locking type snap hooks are used.</w:t>
      </w:r>
    </w:p>
    <w:p w14:paraId="7E01408E" w14:textId="77777777" w:rsidR="00116D82" w:rsidRPr="005C1942" w:rsidRDefault="00116D82" w:rsidP="00116D82">
      <w:pPr>
        <w:autoSpaceDE w:val="0"/>
        <w:autoSpaceDN w:val="0"/>
        <w:adjustRightInd w:val="0"/>
        <w:rPr>
          <w:rFonts w:eastAsia="Calibri"/>
        </w:rPr>
      </w:pPr>
    </w:p>
    <w:p w14:paraId="11168505" w14:textId="77777777" w:rsidR="00116D82" w:rsidRPr="005C1942" w:rsidRDefault="00116D82" w:rsidP="00116D82">
      <w:pPr>
        <w:autoSpaceDE w:val="0"/>
        <w:autoSpaceDN w:val="0"/>
        <w:adjustRightInd w:val="0"/>
        <w:rPr>
          <w:rFonts w:eastAsia="Calibri"/>
        </w:rPr>
      </w:pPr>
      <w:r w:rsidRPr="005C1942">
        <w:rPr>
          <w:rFonts w:eastAsia="Calibri"/>
        </w:rPr>
        <w:t>Verify that unless the snap hook is a locking type and is designed for the following connections, snap hooks are not engaged in the following manners:</w:t>
      </w:r>
    </w:p>
    <w:p w14:paraId="27F9C6FE" w14:textId="77777777" w:rsidR="00116D82" w:rsidRPr="005C1942" w:rsidRDefault="00116D82" w:rsidP="00116D82">
      <w:pPr>
        <w:autoSpaceDE w:val="0"/>
        <w:autoSpaceDN w:val="0"/>
        <w:adjustRightInd w:val="0"/>
        <w:rPr>
          <w:rFonts w:eastAsia="Calibri"/>
        </w:rPr>
      </w:pPr>
    </w:p>
    <w:p w14:paraId="3453BE43" w14:textId="77777777" w:rsidR="00116D82" w:rsidRPr="005C1942" w:rsidRDefault="00116D82" w:rsidP="00116D82">
      <w:pPr>
        <w:pStyle w:val="ListParagraph"/>
        <w:numPr>
          <w:ilvl w:val="0"/>
          <w:numId w:val="99"/>
        </w:numPr>
        <w:rPr>
          <w:rFonts w:eastAsia="Calibri"/>
        </w:rPr>
      </w:pPr>
      <w:r w:rsidRPr="005C1942">
        <w:rPr>
          <w:rFonts w:eastAsia="Calibri"/>
        </w:rPr>
        <w:t>Directly to webbing, rope or wire rope.</w:t>
      </w:r>
    </w:p>
    <w:p w14:paraId="0BB6EED4" w14:textId="77777777" w:rsidR="00116D82" w:rsidRPr="005C1942" w:rsidRDefault="00116D82" w:rsidP="00116D82">
      <w:pPr>
        <w:pStyle w:val="ListParagraph"/>
        <w:numPr>
          <w:ilvl w:val="0"/>
          <w:numId w:val="99"/>
        </w:numPr>
        <w:rPr>
          <w:rFonts w:eastAsia="Calibri"/>
        </w:rPr>
      </w:pPr>
      <w:r w:rsidRPr="005C1942">
        <w:rPr>
          <w:rFonts w:eastAsia="Calibri"/>
        </w:rPr>
        <w:t>To each other.</w:t>
      </w:r>
    </w:p>
    <w:p w14:paraId="03F4F05E" w14:textId="77777777" w:rsidR="00116D82" w:rsidRPr="005C1942" w:rsidRDefault="00116D82" w:rsidP="00116D82">
      <w:pPr>
        <w:pStyle w:val="ListParagraph"/>
        <w:numPr>
          <w:ilvl w:val="0"/>
          <w:numId w:val="99"/>
        </w:numPr>
        <w:rPr>
          <w:rFonts w:eastAsia="Calibri"/>
        </w:rPr>
      </w:pPr>
      <w:r w:rsidRPr="005C1942">
        <w:rPr>
          <w:rFonts w:eastAsia="Calibri"/>
        </w:rPr>
        <w:t>To a D ring to which another snap hook or other connector is attached to a horizontal lifeline.</w:t>
      </w:r>
    </w:p>
    <w:p w14:paraId="66B60636" w14:textId="77777777" w:rsidR="00116D82" w:rsidRPr="005C1942" w:rsidRDefault="00116D82" w:rsidP="00116D82">
      <w:pPr>
        <w:pStyle w:val="ListParagraph"/>
        <w:numPr>
          <w:ilvl w:val="0"/>
          <w:numId w:val="99"/>
        </w:numPr>
        <w:rPr>
          <w:rFonts w:eastAsia="Calibri"/>
        </w:rPr>
      </w:pPr>
      <w:r w:rsidRPr="005C1942">
        <w:rPr>
          <w:rFonts w:eastAsia="Calibri"/>
        </w:rPr>
        <w:t>To any object that is incompatibly shaped or dimensioned in relation to the snap hook such that unintentional disengagement could occur by the connected object being able to depress the snap hook keeper and release itself.</w:t>
      </w:r>
    </w:p>
    <w:p w14:paraId="70192B11" w14:textId="77777777" w:rsidR="00116D82" w:rsidRPr="005C1942" w:rsidRDefault="00116D82" w:rsidP="00116D82">
      <w:pPr>
        <w:autoSpaceDE w:val="0"/>
        <w:autoSpaceDN w:val="0"/>
        <w:adjustRightInd w:val="0"/>
        <w:rPr>
          <w:rFonts w:eastAsia="Calibri"/>
        </w:rPr>
      </w:pPr>
    </w:p>
    <w:p w14:paraId="10962922" w14:textId="77777777" w:rsidR="00116D82" w:rsidRPr="005C1942" w:rsidRDefault="00116D82" w:rsidP="00116D82">
      <w:pPr>
        <w:autoSpaceDE w:val="0"/>
        <w:autoSpaceDN w:val="0"/>
        <w:adjustRightInd w:val="0"/>
        <w:rPr>
          <w:rFonts w:eastAsia="Calibri"/>
        </w:rPr>
      </w:pPr>
      <w:r w:rsidRPr="005C1942">
        <w:rPr>
          <w:rFonts w:eastAsia="Calibri"/>
        </w:rPr>
        <w:t>The following factors can affect total fall distance:</w:t>
      </w:r>
    </w:p>
    <w:p w14:paraId="6BB4BDDD" w14:textId="77777777" w:rsidR="00116D82" w:rsidRPr="005C1942" w:rsidRDefault="00116D82" w:rsidP="00116D82">
      <w:pPr>
        <w:autoSpaceDE w:val="0"/>
        <w:autoSpaceDN w:val="0"/>
        <w:adjustRightInd w:val="0"/>
        <w:rPr>
          <w:rFonts w:eastAsia="Calibri"/>
        </w:rPr>
      </w:pPr>
    </w:p>
    <w:p w14:paraId="0FE4B030" w14:textId="77777777" w:rsidR="00116D82" w:rsidRPr="005C1942" w:rsidRDefault="00116D82" w:rsidP="00116D82">
      <w:pPr>
        <w:pStyle w:val="ListParagraph"/>
        <w:numPr>
          <w:ilvl w:val="0"/>
          <w:numId w:val="100"/>
        </w:numPr>
        <w:rPr>
          <w:rFonts w:eastAsia="Calibri"/>
        </w:rPr>
      </w:pPr>
      <w:r w:rsidRPr="005C1942">
        <w:rPr>
          <w:rFonts w:eastAsia="Calibri"/>
        </w:rPr>
        <w:t>Length of connecting means (i.e., lanyard length, use of carabineers, snap hooks).</w:t>
      </w:r>
    </w:p>
    <w:p w14:paraId="5347E04D" w14:textId="77777777" w:rsidR="00116D82" w:rsidRPr="005C1942" w:rsidRDefault="00116D82" w:rsidP="00116D82">
      <w:pPr>
        <w:pStyle w:val="ListParagraph"/>
        <w:numPr>
          <w:ilvl w:val="0"/>
          <w:numId w:val="100"/>
        </w:numPr>
        <w:rPr>
          <w:rFonts w:eastAsia="Calibri"/>
        </w:rPr>
      </w:pPr>
      <w:r w:rsidRPr="005C1942">
        <w:rPr>
          <w:rFonts w:eastAsia="Calibri"/>
        </w:rPr>
        <w:t>Position and height of anchorage relative to work platform/area (always keep above head whenever possible).</w:t>
      </w:r>
    </w:p>
    <w:p w14:paraId="0774D307" w14:textId="77777777" w:rsidR="00116D82" w:rsidRPr="005C1942" w:rsidRDefault="00116D82" w:rsidP="00116D82">
      <w:pPr>
        <w:pStyle w:val="ListParagraph"/>
        <w:numPr>
          <w:ilvl w:val="0"/>
          <w:numId w:val="100"/>
        </w:numPr>
        <w:rPr>
          <w:rFonts w:eastAsia="Calibri"/>
        </w:rPr>
      </w:pPr>
      <w:r w:rsidRPr="005C1942">
        <w:rPr>
          <w:rFonts w:eastAsia="Calibri"/>
        </w:rPr>
        <w:t>Position of attachment and D-ring slide on the full body harness.</w:t>
      </w:r>
    </w:p>
    <w:p w14:paraId="27D059FC" w14:textId="77777777" w:rsidR="00116D82" w:rsidRPr="005C1942" w:rsidRDefault="00116D82" w:rsidP="00116D82">
      <w:pPr>
        <w:pStyle w:val="ListParagraph"/>
        <w:numPr>
          <w:ilvl w:val="0"/>
          <w:numId w:val="100"/>
        </w:numPr>
        <w:rPr>
          <w:rFonts w:eastAsia="Calibri"/>
        </w:rPr>
      </w:pPr>
      <w:r w:rsidRPr="005C1942">
        <w:rPr>
          <w:rFonts w:eastAsia="Calibri"/>
        </w:rPr>
        <w:t>Deployment of shock absorber (max 42 inches).</w:t>
      </w:r>
    </w:p>
    <w:p w14:paraId="7F18D2FD" w14:textId="77777777" w:rsidR="00116D82" w:rsidRPr="005C1942" w:rsidRDefault="00116D82" w:rsidP="00116D82">
      <w:pPr>
        <w:pStyle w:val="ListParagraph"/>
        <w:numPr>
          <w:ilvl w:val="0"/>
          <w:numId w:val="100"/>
        </w:numPr>
        <w:rPr>
          <w:rFonts w:eastAsia="Calibri"/>
        </w:rPr>
      </w:pPr>
      <w:r w:rsidRPr="005C1942">
        <w:rPr>
          <w:rFonts w:eastAsia="Calibri"/>
        </w:rPr>
        <w:t>Movement in lifeline.</w:t>
      </w:r>
    </w:p>
    <w:p w14:paraId="766327D2" w14:textId="77777777" w:rsidR="00116D82" w:rsidRPr="005C1942" w:rsidRDefault="00116D82" w:rsidP="00116D82">
      <w:pPr>
        <w:pStyle w:val="ListParagraph"/>
        <w:numPr>
          <w:ilvl w:val="0"/>
          <w:numId w:val="100"/>
        </w:numPr>
        <w:rPr>
          <w:rFonts w:eastAsia="Calibri"/>
        </w:rPr>
      </w:pPr>
      <w:r w:rsidRPr="005C1942">
        <w:rPr>
          <w:rFonts w:eastAsia="Calibri"/>
        </w:rPr>
        <w:t>Initial position of worker before free fall occurs (i.e., sitting, standing).</w:t>
      </w:r>
    </w:p>
    <w:p w14:paraId="54FBA37E" w14:textId="77777777" w:rsidR="00116D82" w:rsidRPr="005C1942" w:rsidRDefault="00116D82" w:rsidP="00116D82">
      <w:pPr>
        <w:autoSpaceDE w:val="0"/>
        <w:autoSpaceDN w:val="0"/>
        <w:adjustRightInd w:val="0"/>
        <w:rPr>
          <w:rFonts w:eastAsia="Calibri"/>
          <w:b/>
          <w:bCs/>
          <w:i/>
          <w:iCs/>
        </w:rPr>
      </w:pPr>
    </w:p>
    <w:p w14:paraId="54BBEA85" w14:textId="77777777" w:rsidR="00116D82" w:rsidRPr="005C1942" w:rsidRDefault="00116D82" w:rsidP="00116D82">
      <w:pPr>
        <w:autoSpaceDE w:val="0"/>
        <w:autoSpaceDN w:val="0"/>
        <w:adjustRightInd w:val="0"/>
        <w:rPr>
          <w:rFonts w:eastAsia="Calibri"/>
        </w:rPr>
      </w:pPr>
      <w:r w:rsidRPr="005C1942">
        <w:rPr>
          <w:rFonts w:eastAsia="Calibri"/>
          <w:bCs/>
          <w:i/>
          <w:iCs/>
        </w:rPr>
        <w:t xml:space="preserve">Calculating Total Fall Distance. </w:t>
      </w:r>
      <w:r w:rsidRPr="005C1942">
        <w:rPr>
          <w:rFonts w:eastAsia="Calibri"/>
        </w:rPr>
        <w:t>It is the total length of shock absorbing lanyard plus the height of the person plus the location distance of the D ring from the work surface or platform. Always allow a minimum of 6 feet of clearance above the ground, equipment, etc., at the end of the fall from the fall arrest point.</w:t>
      </w:r>
    </w:p>
    <w:p w14:paraId="4820D0AD" w14:textId="77777777" w:rsidR="00116D82" w:rsidRPr="005C1942" w:rsidRDefault="00116D82" w:rsidP="00116D82">
      <w:pPr>
        <w:autoSpaceDE w:val="0"/>
        <w:autoSpaceDN w:val="0"/>
        <w:adjustRightInd w:val="0"/>
        <w:rPr>
          <w:rFonts w:eastAsia="Calibri"/>
          <w:b/>
          <w:bCs/>
          <w:i/>
          <w:iCs/>
        </w:rPr>
      </w:pPr>
    </w:p>
    <w:p w14:paraId="2DF246F4" w14:textId="77777777" w:rsidR="00116D82" w:rsidRPr="005C1942" w:rsidRDefault="00116D82" w:rsidP="00116D82">
      <w:pPr>
        <w:autoSpaceDE w:val="0"/>
        <w:autoSpaceDN w:val="0"/>
        <w:adjustRightInd w:val="0"/>
        <w:rPr>
          <w:rFonts w:eastAsia="Calibri"/>
        </w:rPr>
      </w:pPr>
      <w:r w:rsidRPr="005C1942">
        <w:rPr>
          <w:rFonts w:eastAsia="Calibri"/>
          <w:bCs/>
          <w:i/>
          <w:iCs/>
        </w:rPr>
        <w:t xml:space="preserve">Engineered Lifeline. </w:t>
      </w:r>
      <w:r w:rsidRPr="005C1942">
        <w:rPr>
          <w:rFonts w:eastAsia="Calibri"/>
        </w:rPr>
        <w:t>Lifeline systems must be designed and approved by an engineer or qualified person. Lifeline systems must be engineered to have appropriate anchorages, strength of line designed to hold X number of individuals connected to it, line strength to aid in the arrest of a fall, and durability to hold fallen employee(s) suspended until rescue can occur.</w:t>
      </w:r>
    </w:p>
    <w:p w14:paraId="4298CAC5" w14:textId="77777777" w:rsidR="00116D82" w:rsidRPr="005C1942" w:rsidRDefault="00116D82" w:rsidP="00116D82">
      <w:pPr>
        <w:autoSpaceDE w:val="0"/>
        <w:autoSpaceDN w:val="0"/>
        <w:adjustRightInd w:val="0"/>
        <w:rPr>
          <w:rFonts w:eastAsia="Calibri"/>
          <w:b/>
          <w:bCs/>
          <w:i/>
          <w:iCs/>
        </w:rPr>
      </w:pPr>
    </w:p>
    <w:p w14:paraId="7AA7B005" w14:textId="77777777" w:rsidR="00116D82" w:rsidRPr="005C1942" w:rsidRDefault="00116D82" w:rsidP="00116D82">
      <w:pPr>
        <w:autoSpaceDE w:val="0"/>
        <w:autoSpaceDN w:val="0"/>
        <w:adjustRightInd w:val="0"/>
        <w:rPr>
          <w:rFonts w:eastAsia="Calibri"/>
        </w:rPr>
      </w:pPr>
      <w:r w:rsidRPr="005C1942">
        <w:rPr>
          <w:rFonts w:eastAsia="Calibri"/>
          <w:bCs/>
          <w:i/>
          <w:iCs/>
        </w:rPr>
        <w:t xml:space="preserve">Warning Line System. </w:t>
      </w:r>
      <w:r w:rsidRPr="005C1942">
        <w:rPr>
          <w:rFonts w:eastAsia="Calibri"/>
        </w:rPr>
        <w:t>All greater than 50 feet wide flat roof (i.e., roof with less than 4 in 12 slope) work that is performed 6 feet or further back from the edge of the roof can be completed by installing a warning line and using a safety monitor. If the roof is flat and less than 50 feet wide, a competent person safety monitor may be used.</w:t>
      </w:r>
    </w:p>
    <w:p w14:paraId="0E18A276" w14:textId="77777777" w:rsidR="00116D82" w:rsidRPr="005C1942" w:rsidRDefault="00116D82" w:rsidP="00116D82">
      <w:pPr>
        <w:autoSpaceDE w:val="0"/>
        <w:autoSpaceDN w:val="0"/>
        <w:adjustRightInd w:val="0"/>
        <w:rPr>
          <w:rFonts w:eastAsia="Calibri"/>
        </w:rPr>
      </w:pPr>
      <w:r w:rsidRPr="005C1942">
        <w:rPr>
          <w:rFonts w:eastAsia="Calibri"/>
        </w:rPr>
        <w:t>Warning lines will consist of the following:</w:t>
      </w:r>
    </w:p>
    <w:p w14:paraId="621D390B" w14:textId="77777777" w:rsidR="00116D82" w:rsidRPr="005C1942" w:rsidRDefault="00116D82" w:rsidP="00116D82">
      <w:pPr>
        <w:autoSpaceDE w:val="0"/>
        <w:autoSpaceDN w:val="0"/>
        <w:adjustRightInd w:val="0"/>
        <w:rPr>
          <w:rFonts w:eastAsia="Calibri"/>
        </w:rPr>
      </w:pPr>
    </w:p>
    <w:p w14:paraId="16225355" w14:textId="77777777" w:rsidR="00116D82" w:rsidRPr="005C1942" w:rsidRDefault="00116D82" w:rsidP="00116D82">
      <w:pPr>
        <w:pStyle w:val="ListParagraph"/>
        <w:numPr>
          <w:ilvl w:val="0"/>
          <w:numId w:val="101"/>
        </w:numPr>
        <w:autoSpaceDE w:val="0"/>
        <w:autoSpaceDN w:val="0"/>
        <w:adjustRightInd w:val="0"/>
        <w:rPr>
          <w:rFonts w:eastAsia="Calibri"/>
        </w:rPr>
      </w:pPr>
      <w:r w:rsidRPr="005C1942">
        <w:rPr>
          <w:rFonts w:eastAsia="Calibri"/>
        </w:rPr>
        <w:t>Be erected 6 feet from the edge of the roof.</w:t>
      </w:r>
    </w:p>
    <w:p w14:paraId="3DE3B2C7" w14:textId="77777777" w:rsidR="00116D82" w:rsidRPr="005C1942" w:rsidRDefault="00116D82" w:rsidP="00116D82">
      <w:pPr>
        <w:pStyle w:val="ListParagraph"/>
        <w:numPr>
          <w:ilvl w:val="0"/>
          <w:numId w:val="101"/>
        </w:numPr>
        <w:autoSpaceDE w:val="0"/>
        <w:autoSpaceDN w:val="0"/>
        <w:adjustRightInd w:val="0"/>
        <w:rPr>
          <w:rFonts w:eastAsia="Calibri"/>
        </w:rPr>
      </w:pPr>
      <w:r w:rsidRPr="005C1942">
        <w:rPr>
          <w:rFonts w:eastAsia="Calibri"/>
        </w:rPr>
        <w:t>Be constructed of stationary posts made of wood or metal.</w:t>
      </w:r>
    </w:p>
    <w:p w14:paraId="634E6065" w14:textId="77777777" w:rsidR="00116D82" w:rsidRPr="005C1942" w:rsidRDefault="00116D82" w:rsidP="00116D82">
      <w:pPr>
        <w:pStyle w:val="ListParagraph"/>
        <w:numPr>
          <w:ilvl w:val="0"/>
          <w:numId w:val="101"/>
        </w:numPr>
        <w:autoSpaceDE w:val="0"/>
        <w:autoSpaceDN w:val="0"/>
        <w:adjustRightInd w:val="0"/>
        <w:rPr>
          <w:rFonts w:eastAsia="Calibri"/>
        </w:rPr>
      </w:pPr>
      <w:r w:rsidRPr="005C1942">
        <w:rPr>
          <w:rFonts w:eastAsia="Calibri"/>
        </w:rPr>
        <w:t>Wire or nylon rope and “Caution” tape will be strung from post to post and must be able to withstand 16 pounds of force.</w:t>
      </w:r>
    </w:p>
    <w:p w14:paraId="50D4F64E" w14:textId="77777777" w:rsidR="00116D82" w:rsidRPr="005C1942" w:rsidRDefault="00116D82" w:rsidP="00116D82">
      <w:pPr>
        <w:pStyle w:val="ListParagraph"/>
        <w:numPr>
          <w:ilvl w:val="0"/>
          <w:numId w:val="101"/>
        </w:numPr>
        <w:autoSpaceDE w:val="0"/>
        <w:autoSpaceDN w:val="0"/>
        <w:adjustRightInd w:val="0"/>
        <w:rPr>
          <w:rFonts w:eastAsia="Calibri"/>
        </w:rPr>
      </w:pPr>
      <w:r w:rsidRPr="005C1942">
        <w:rPr>
          <w:rFonts w:eastAsia="Calibri"/>
        </w:rPr>
        <w:t>The entire perimeter of the roof where work is being performed will be guarded by the warning line.</w:t>
      </w:r>
    </w:p>
    <w:p w14:paraId="14F9F298" w14:textId="77777777" w:rsidR="00116D82" w:rsidRPr="005C1942" w:rsidRDefault="00116D82" w:rsidP="00116D82">
      <w:pPr>
        <w:autoSpaceDE w:val="0"/>
        <w:autoSpaceDN w:val="0"/>
        <w:adjustRightInd w:val="0"/>
        <w:rPr>
          <w:rFonts w:eastAsia="Calibri"/>
        </w:rPr>
      </w:pPr>
    </w:p>
    <w:p w14:paraId="53DC660B" w14:textId="77777777" w:rsidR="00116D82" w:rsidRPr="005C1942" w:rsidRDefault="00116D82" w:rsidP="00116D82">
      <w:pPr>
        <w:autoSpaceDE w:val="0"/>
        <w:autoSpaceDN w:val="0"/>
        <w:adjustRightInd w:val="0"/>
        <w:rPr>
          <w:rFonts w:eastAsia="Calibri"/>
        </w:rPr>
      </w:pPr>
      <w:r w:rsidRPr="005C1942">
        <w:rPr>
          <w:rFonts w:eastAsia="Calibri"/>
        </w:rPr>
        <w:t xml:space="preserve">If an employee must access an area within 6 feet of the roof for reasons </w:t>
      </w:r>
      <w:r w:rsidRPr="005C1942">
        <w:rPr>
          <w:rFonts w:eastAsia="Calibri"/>
          <w:i/>
          <w:iCs/>
        </w:rPr>
        <w:t xml:space="preserve">other than </w:t>
      </w:r>
      <w:r w:rsidRPr="005C1942">
        <w:rPr>
          <w:rFonts w:eastAsia="Calibri"/>
        </w:rPr>
        <w:t>exiting the roof via a ladder or fixed industrial ladder, another employee must monitor that individual and warn him or her of any dangers. If another employee is not available to act as a safety monitor, the employee must don a full body harness and attach a fall restraint lanyard to an anchor point to prevent reaching the edge of the roof.</w:t>
      </w:r>
    </w:p>
    <w:p w14:paraId="49439002" w14:textId="77777777" w:rsidR="00116D82" w:rsidRPr="005C1942" w:rsidRDefault="00116D82" w:rsidP="00116D82">
      <w:pPr>
        <w:autoSpaceDE w:val="0"/>
        <w:autoSpaceDN w:val="0"/>
        <w:adjustRightInd w:val="0"/>
        <w:rPr>
          <w:rFonts w:eastAsia="Calibri"/>
          <w:b/>
          <w:bCs/>
        </w:rPr>
      </w:pPr>
    </w:p>
    <w:p w14:paraId="3FF878AA" w14:textId="77777777" w:rsidR="00116D82" w:rsidRPr="005C1942" w:rsidRDefault="00116D82" w:rsidP="00116D82">
      <w:pPr>
        <w:autoSpaceDE w:val="0"/>
        <w:autoSpaceDN w:val="0"/>
        <w:adjustRightInd w:val="0"/>
        <w:rPr>
          <w:rFonts w:eastAsia="Calibri"/>
          <w:b/>
          <w:bCs/>
        </w:rPr>
      </w:pPr>
      <w:r w:rsidRPr="005C1942">
        <w:rPr>
          <w:rFonts w:eastAsia="Calibri"/>
          <w:b/>
          <w:bCs/>
        </w:rPr>
        <w:t>Inspection of Fall Protection Systems</w:t>
      </w:r>
    </w:p>
    <w:p w14:paraId="3A39E6BA" w14:textId="77777777" w:rsidR="00116D82" w:rsidRPr="005C1942" w:rsidRDefault="00116D82" w:rsidP="00116D82">
      <w:pPr>
        <w:autoSpaceDE w:val="0"/>
        <w:autoSpaceDN w:val="0"/>
        <w:adjustRightInd w:val="0"/>
        <w:rPr>
          <w:rFonts w:eastAsia="Calibri"/>
        </w:rPr>
      </w:pPr>
    </w:p>
    <w:p w14:paraId="5A5546A9" w14:textId="77777777" w:rsidR="00116D82" w:rsidRPr="005C1942" w:rsidRDefault="00116D82" w:rsidP="00116D82">
      <w:pPr>
        <w:autoSpaceDE w:val="0"/>
        <w:autoSpaceDN w:val="0"/>
        <w:adjustRightInd w:val="0"/>
        <w:rPr>
          <w:rFonts w:eastAsia="Calibri"/>
        </w:rPr>
      </w:pPr>
      <w:r w:rsidRPr="005C1942">
        <w:rPr>
          <w:rFonts w:eastAsia="Calibri"/>
        </w:rPr>
        <w:t>The following criteria will be utilized to maintain all equipment in good working condition.</w:t>
      </w:r>
    </w:p>
    <w:p w14:paraId="14849A1D" w14:textId="77777777" w:rsidR="00116D82" w:rsidRPr="005C1942" w:rsidRDefault="00116D82" w:rsidP="00116D82">
      <w:pPr>
        <w:autoSpaceDE w:val="0"/>
        <w:autoSpaceDN w:val="0"/>
        <w:adjustRightInd w:val="0"/>
        <w:rPr>
          <w:rFonts w:eastAsia="Calibri"/>
        </w:rPr>
      </w:pPr>
    </w:p>
    <w:p w14:paraId="3E190069" w14:textId="77777777" w:rsidR="00116D82" w:rsidRPr="005C1942" w:rsidRDefault="00116D82" w:rsidP="00116D82">
      <w:pPr>
        <w:autoSpaceDE w:val="0"/>
        <w:autoSpaceDN w:val="0"/>
        <w:adjustRightInd w:val="0"/>
        <w:rPr>
          <w:rFonts w:eastAsia="Calibri"/>
        </w:rPr>
      </w:pPr>
      <w:r w:rsidRPr="005C1942">
        <w:rPr>
          <w:rFonts w:eastAsia="Calibri"/>
          <w:bCs/>
          <w:i/>
          <w:iCs/>
        </w:rPr>
        <w:t xml:space="preserve">Full Body Harness. </w:t>
      </w:r>
      <w:r w:rsidRPr="005C1942">
        <w:rPr>
          <w:rFonts w:eastAsia="Calibri"/>
        </w:rPr>
        <w:t>Inspect before each use:</w:t>
      </w:r>
    </w:p>
    <w:p w14:paraId="6031869F" w14:textId="77777777" w:rsidR="00116D82" w:rsidRPr="005C1942" w:rsidRDefault="00116D82" w:rsidP="00116D82">
      <w:pPr>
        <w:autoSpaceDE w:val="0"/>
        <w:autoSpaceDN w:val="0"/>
        <w:adjustRightInd w:val="0"/>
        <w:ind w:left="360" w:hanging="360"/>
        <w:rPr>
          <w:rFonts w:eastAsia="Calibri"/>
        </w:rPr>
      </w:pPr>
    </w:p>
    <w:p w14:paraId="670670BA" w14:textId="77777777" w:rsidR="00116D82" w:rsidRPr="005C1942" w:rsidRDefault="00116D82" w:rsidP="00116D82">
      <w:pPr>
        <w:pStyle w:val="ListParagraph"/>
        <w:numPr>
          <w:ilvl w:val="0"/>
          <w:numId w:val="78"/>
        </w:numPr>
        <w:autoSpaceDE w:val="0"/>
        <w:autoSpaceDN w:val="0"/>
        <w:adjustRightInd w:val="0"/>
        <w:ind w:left="720"/>
        <w:rPr>
          <w:rFonts w:eastAsia="Calibri"/>
        </w:rPr>
      </w:pPr>
      <w:r w:rsidRPr="005C1942">
        <w:rPr>
          <w:rFonts w:eastAsia="Calibri"/>
        </w:rPr>
        <w:lastRenderedPageBreak/>
        <w:t xml:space="preserve">Closely examine </w:t>
      </w:r>
      <w:proofErr w:type="gramStart"/>
      <w:r w:rsidRPr="005C1942">
        <w:rPr>
          <w:rFonts w:eastAsia="Calibri"/>
        </w:rPr>
        <w:t>all of</w:t>
      </w:r>
      <w:proofErr w:type="gramEnd"/>
      <w:r w:rsidRPr="005C1942">
        <w:rPr>
          <w:rFonts w:eastAsia="Calibri"/>
        </w:rPr>
        <w:t xml:space="preserve"> the nylon webbing to ensure there are no burn marks, which could weaken the material.</w:t>
      </w:r>
    </w:p>
    <w:p w14:paraId="7D1F9025" w14:textId="77777777" w:rsidR="00116D82" w:rsidRPr="005C1942" w:rsidRDefault="00116D82" w:rsidP="00116D82">
      <w:pPr>
        <w:pStyle w:val="ListParagraph"/>
        <w:numPr>
          <w:ilvl w:val="0"/>
          <w:numId w:val="78"/>
        </w:numPr>
        <w:autoSpaceDE w:val="0"/>
        <w:autoSpaceDN w:val="0"/>
        <w:adjustRightInd w:val="0"/>
        <w:ind w:left="720"/>
        <w:rPr>
          <w:rFonts w:eastAsia="Calibri"/>
        </w:rPr>
      </w:pPr>
      <w:r w:rsidRPr="005C1942">
        <w:rPr>
          <w:rFonts w:eastAsia="Calibri"/>
        </w:rPr>
        <w:t>Verify there are no torn, frayed, broken fibers, pulled stitches or frayed edges anywhere on the harness.</w:t>
      </w:r>
    </w:p>
    <w:p w14:paraId="3EE9CFF5" w14:textId="77777777" w:rsidR="00116D82" w:rsidRPr="005C1942" w:rsidRDefault="00116D82" w:rsidP="00116D82">
      <w:pPr>
        <w:pStyle w:val="ListParagraph"/>
        <w:numPr>
          <w:ilvl w:val="0"/>
          <w:numId w:val="78"/>
        </w:numPr>
        <w:autoSpaceDE w:val="0"/>
        <w:autoSpaceDN w:val="0"/>
        <w:adjustRightInd w:val="0"/>
        <w:ind w:left="720"/>
        <w:rPr>
          <w:rFonts w:eastAsia="Calibri"/>
        </w:rPr>
      </w:pPr>
      <w:r w:rsidRPr="005C1942">
        <w:rPr>
          <w:rFonts w:eastAsia="Calibri"/>
        </w:rPr>
        <w:t>Examine D ring for excessive wear, pits, deterioration or cracks.</w:t>
      </w:r>
    </w:p>
    <w:p w14:paraId="2ADBAEDD" w14:textId="77777777" w:rsidR="00116D82" w:rsidRPr="005C1942" w:rsidRDefault="00116D82" w:rsidP="00116D82">
      <w:pPr>
        <w:pStyle w:val="ListParagraph"/>
        <w:numPr>
          <w:ilvl w:val="0"/>
          <w:numId w:val="78"/>
        </w:numPr>
        <w:autoSpaceDE w:val="0"/>
        <w:autoSpaceDN w:val="0"/>
        <w:adjustRightInd w:val="0"/>
        <w:ind w:left="720"/>
        <w:rPr>
          <w:rFonts w:eastAsia="Calibri"/>
        </w:rPr>
      </w:pPr>
      <w:r w:rsidRPr="005C1942">
        <w:rPr>
          <w:rFonts w:eastAsia="Calibri"/>
        </w:rPr>
        <w:t>Verify that buckles are not deformed or cracked and will operate correctly.</w:t>
      </w:r>
    </w:p>
    <w:p w14:paraId="48D02B5A" w14:textId="77777777" w:rsidR="00116D82" w:rsidRPr="005C1942" w:rsidRDefault="00116D82" w:rsidP="00116D82">
      <w:pPr>
        <w:pStyle w:val="ListParagraph"/>
        <w:numPr>
          <w:ilvl w:val="0"/>
          <w:numId w:val="78"/>
        </w:numPr>
        <w:autoSpaceDE w:val="0"/>
        <w:autoSpaceDN w:val="0"/>
        <w:adjustRightInd w:val="0"/>
        <w:ind w:left="720"/>
        <w:rPr>
          <w:rFonts w:eastAsia="Calibri"/>
        </w:rPr>
      </w:pPr>
      <w:r w:rsidRPr="005C1942">
        <w:rPr>
          <w:rFonts w:eastAsia="Calibri"/>
        </w:rPr>
        <w:t>Check to see that all grommets (if present) are secure and not deformed from abuse or a fall.</w:t>
      </w:r>
    </w:p>
    <w:p w14:paraId="751BF814" w14:textId="77777777" w:rsidR="00116D82" w:rsidRPr="005C1942" w:rsidRDefault="00116D82" w:rsidP="00116D82">
      <w:pPr>
        <w:pStyle w:val="ListParagraph"/>
        <w:numPr>
          <w:ilvl w:val="0"/>
          <w:numId w:val="78"/>
        </w:numPr>
        <w:autoSpaceDE w:val="0"/>
        <w:autoSpaceDN w:val="0"/>
        <w:adjustRightInd w:val="0"/>
        <w:ind w:left="720"/>
        <w:rPr>
          <w:rFonts w:eastAsia="Calibri"/>
        </w:rPr>
      </w:pPr>
      <w:r w:rsidRPr="005C1942">
        <w:rPr>
          <w:rFonts w:eastAsia="Calibri"/>
        </w:rPr>
        <w:t>Harness should never have additional punched holes.</w:t>
      </w:r>
    </w:p>
    <w:p w14:paraId="4D09160B" w14:textId="77777777" w:rsidR="00116D82" w:rsidRPr="005C1942" w:rsidRDefault="00116D82" w:rsidP="00116D82">
      <w:pPr>
        <w:pStyle w:val="ListParagraph"/>
        <w:numPr>
          <w:ilvl w:val="0"/>
          <w:numId w:val="78"/>
        </w:numPr>
        <w:autoSpaceDE w:val="0"/>
        <w:autoSpaceDN w:val="0"/>
        <w:adjustRightInd w:val="0"/>
        <w:ind w:left="720"/>
        <w:rPr>
          <w:rFonts w:eastAsia="Calibri"/>
        </w:rPr>
      </w:pPr>
      <w:r w:rsidRPr="005C1942">
        <w:rPr>
          <w:rFonts w:eastAsia="Calibri"/>
        </w:rPr>
        <w:t>All rivets should be tight, not deformed.</w:t>
      </w:r>
    </w:p>
    <w:p w14:paraId="709F8AB8" w14:textId="77777777" w:rsidR="00116D82" w:rsidRPr="005C1942" w:rsidRDefault="00116D82" w:rsidP="00116D82">
      <w:pPr>
        <w:pStyle w:val="ListParagraph"/>
        <w:numPr>
          <w:ilvl w:val="0"/>
          <w:numId w:val="78"/>
        </w:numPr>
        <w:autoSpaceDE w:val="0"/>
        <w:autoSpaceDN w:val="0"/>
        <w:adjustRightInd w:val="0"/>
        <w:ind w:left="720"/>
        <w:rPr>
          <w:rFonts w:eastAsia="Calibri"/>
        </w:rPr>
      </w:pPr>
      <w:r w:rsidRPr="005C1942">
        <w:rPr>
          <w:rFonts w:eastAsia="Calibri"/>
        </w:rPr>
        <w:t>Check tongue/straps for excessive wear from repeated buckling.</w:t>
      </w:r>
    </w:p>
    <w:p w14:paraId="3399B62C" w14:textId="77777777" w:rsidR="00116D82" w:rsidRPr="005C1942" w:rsidRDefault="00116D82" w:rsidP="00116D82">
      <w:pPr>
        <w:autoSpaceDE w:val="0"/>
        <w:autoSpaceDN w:val="0"/>
        <w:adjustRightInd w:val="0"/>
        <w:rPr>
          <w:rFonts w:eastAsia="Calibri"/>
        </w:rPr>
      </w:pPr>
    </w:p>
    <w:p w14:paraId="2AEE7D3E" w14:textId="77777777" w:rsidR="00116D82" w:rsidRPr="005C1942" w:rsidRDefault="00116D82" w:rsidP="00116D82">
      <w:pPr>
        <w:autoSpaceDE w:val="0"/>
        <w:autoSpaceDN w:val="0"/>
        <w:adjustRightInd w:val="0"/>
        <w:rPr>
          <w:rFonts w:eastAsia="Calibri"/>
          <w:i/>
        </w:rPr>
      </w:pPr>
      <w:r w:rsidRPr="005C1942">
        <w:rPr>
          <w:rFonts w:eastAsia="Calibri"/>
        </w:rPr>
        <w:t xml:space="preserve">A competent person will conduct an annual inspection of all harnesses. The documentation will be provided to </w:t>
      </w:r>
      <w:r w:rsidRPr="005C1942">
        <w:rPr>
          <w:i/>
        </w:rPr>
        <w:t>_________________________</w:t>
      </w:r>
      <w:r w:rsidRPr="005C1942">
        <w:t xml:space="preserve">and </w:t>
      </w:r>
      <w:r w:rsidRPr="005C1942">
        <w:rPr>
          <w:rFonts w:eastAsia="Calibri"/>
        </w:rPr>
        <w:t xml:space="preserve">maintained for </w:t>
      </w:r>
      <w:r w:rsidRPr="005C1942">
        <w:rPr>
          <w:i/>
        </w:rPr>
        <w:t>_________________________.</w:t>
      </w:r>
    </w:p>
    <w:p w14:paraId="1A478366" w14:textId="77777777" w:rsidR="00116D82" w:rsidRPr="005C1942" w:rsidRDefault="00116D82" w:rsidP="00116D82">
      <w:pPr>
        <w:autoSpaceDE w:val="0"/>
        <w:autoSpaceDN w:val="0"/>
        <w:adjustRightInd w:val="0"/>
        <w:ind w:left="360" w:hanging="360"/>
        <w:rPr>
          <w:rFonts w:eastAsia="Calibri"/>
        </w:rPr>
      </w:pPr>
    </w:p>
    <w:p w14:paraId="4488ABA8" w14:textId="77777777" w:rsidR="00116D82" w:rsidRPr="005C1942" w:rsidRDefault="00116D82" w:rsidP="00116D82">
      <w:pPr>
        <w:autoSpaceDE w:val="0"/>
        <w:autoSpaceDN w:val="0"/>
        <w:adjustRightInd w:val="0"/>
        <w:ind w:left="360" w:hanging="360"/>
        <w:rPr>
          <w:rFonts w:eastAsia="Calibri"/>
        </w:rPr>
      </w:pPr>
      <w:r w:rsidRPr="005C1942">
        <w:rPr>
          <w:rFonts w:eastAsia="Calibri"/>
        </w:rPr>
        <w:t>Storage will consist of hanging in an enclosed cabinet to protect from damage.</w:t>
      </w:r>
    </w:p>
    <w:p w14:paraId="4A2E306F" w14:textId="77777777" w:rsidR="00116D82" w:rsidRPr="005C1942" w:rsidRDefault="00116D82" w:rsidP="00116D82">
      <w:pPr>
        <w:autoSpaceDE w:val="0"/>
        <w:autoSpaceDN w:val="0"/>
        <w:adjustRightInd w:val="0"/>
        <w:ind w:left="360" w:hanging="360"/>
        <w:rPr>
          <w:rFonts w:eastAsia="Calibri"/>
        </w:rPr>
      </w:pPr>
    </w:p>
    <w:p w14:paraId="6904FB72" w14:textId="77777777" w:rsidR="00116D82" w:rsidRPr="005C1942" w:rsidRDefault="00116D82" w:rsidP="00116D82">
      <w:pPr>
        <w:autoSpaceDE w:val="0"/>
        <w:autoSpaceDN w:val="0"/>
        <w:adjustRightInd w:val="0"/>
        <w:ind w:left="90" w:hanging="90"/>
        <w:rPr>
          <w:rFonts w:eastAsia="Calibri"/>
        </w:rPr>
      </w:pPr>
      <w:r w:rsidRPr="005C1942">
        <w:rPr>
          <w:rFonts w:eastAsia="Calibri"/>
        </w:rPr>
        <w:t>All harnesses that are involved in a fall will be removed from/tagged out of service immediately.</w:t>
      </w:r>
    </w:p>
    <w:p w14:paraId="7F2F3E8B" w14:textId="77777777" w:rsidR="00116D82" w:rsidRPr="005C1942" w:rsidRDefault="00116D82" w:rsidP="00116D82">
      <w:pPr>
        <w:autoSpaceDE w:val="0"/>
        <w:autoSpaceDN w:val="0"/>
        <w:adjustRightInd w:val="0"/>
        <w:rPr>
          <w:rFonts w:eastAsia="Calibri"/>
          <w:b/>
          <w:bCs/>
          <w:i/>
          <w:iCs/>
        </w:rPr>
      </w:pPr>
    </w:p>
    <w:p w14:paraId="527F5D8B" w14:textId="77777777" w:rsidR="00116D82" w:rsidRPr="005C1942" w:rsidRDefault="00116D82" w:rsidP="00116D82">
      <w:pPr>
        <w:autoSpaceDE w:val="0"/>
        <w:autoSpaceDN w:val="0"/>
        <w:adjustRightInd w:val="0"/>
        <w:rPr>
          <w:rFonts w:eastAsia="Calibri"/>
          <w:b/>
          <w:bCs/>
          <w:iCs/>
        </w:rPr>
      </w:pPr>
      <w:r w:rsidRPr="005C1942">
        <w:rPr>
          <w:rFonts w:eastAsia="Calibri"/>
          <w:b/>
          <w:bCs/>
          <w:iCs/>
        </w:rPr>
        <w:t>Lanyards/Shock Absorbing Lanyard</w:t>
      </w:r>
    </w:p>
    <w:p w14:paraId="7B3491DB" w14:textId="77777777" w:rsidR="00116D82" w:rsidRPr="005C1942" w:rsidRDefault="00116D82" w:rsidP="00116D82">
      <w:pPr>
        <w:autoSpaceDE w:val="0"/>
        <w:autoSpaceDN w:val="0"/>
        <w:adjustRightInd w:val="0"/>
        <w:rPr>
          <w:rFonts w:eastAsia="Calibri"/>
          <w:bCs/>
          <w:iCs/>
        </w:rPr>
      </w:pPr>
    </w:p>
    <w:p w14:paraId="2ACC8222" w14:textId="77777777" w:rsidR="00116D82" w:rsidRPr="005C1942" w:rsidRDefault="00116D82" w:rsidP="00116D82">
      <w:pPr>
        <w:autoSpaceDE w:val="0"/>
        <w:autoSpaceDN w:val="0"/>
        <w:adjustRightInd w:val="0"/>
        <w:ind w:left="360" w:hanging="360"/>
        <w:rPr>
          <w:rFonts w:eastAsia="Calibri"/>
        </w:rPr>
      </w:pPr>
      <w:r w:rsidRPr="005C1942">
        <w:rPr>
          <w:rFonts w:eastAsia="Calibri"/>
        </w:rPr>
        <w:t>Before each use, the employee must:</w:t>
      </w:r>
    </w:p>
    <w:p w14:paraId="02A92AB2" w14:textId="77777777" w:rsidR="00116D82" w:rsidRPr="005C1942" w:rsidRDefault="00116D82" w:rsidP="00116D82">
      <w:pPr>
        <w:autoSpaceDE w:val="0"/>
        <w:autoSpaceDN w:val="0"/>
        <w:adjustRightInd w:val="0"/>
        <w:ind w:left="360" w:hanging="360"/>
        <w:rPr>
          <w:rFonts w:eastAsia="Calibri"/>
        </w:rPr>
      </w:pPr>
    </w:p>
    <w:p w14:paraId="2ED7A80F" w14:textId="77777777" w:rsidR="00116D82" w:rsidRPr="005C1942" w:rsidRDefault="00116D82" w:rsidP="00116D82">
      <w:pPr>
        <w:pStyle w:val="ListParagraph"/>
        <w:numPr>
          <w:ilvl w:val="0"/>
          <w:numId w:val="79"/>
        </w:numPr>
        <w:autoSpaceDE w:val="0"/>
        <w:autoSpaceDN w:val="0"/>
        <w:adjustRightInd w:val="0"/>
        <w:rPr>
          <w:rFonts w:eastAsia="Calibri"/>
        </w:rPr>
      </w:pPr>
      <w:r w:rsidRPr="005C1942">
        <w:rPr>
          <w:rFonts w:eastAsia="Calibri"/>
        </w:rPr>
        <w:t>Check lanyard material for cuts, burns, abrasions, kinks, knots, broken stitches and excessive wear.</w:t>
      </w:r>
    </w:p>
    <w:p w14:paraId="2257268A" w14:textId="77777777" w:rsidR="00116D82" w:rsidRPr="005C1942" w:rsidRDefault="00116D82" w:rsidP="00116D82">
      <w:pPr>
        <w:pStyle w:val="ListParagraph"/>
        <w:numPr>
          <w:ilvl w:val="0"/>
          <w:numId w:val="79"/>
        </w:numPr>
        <w:autoSpaceDE w:val="0"/>
        <w:autoSpaceDN w:val="0"/>
        <w:adjustRightInd w:val="0"/>
        <w:rPr>
          <w:rFonts w:eastAsia="Calibri"/>
        </w:rPr>
      </w:pPr>
      <w:r w:rsidRPr="005C1942">
        <w:rPr>
          <w:rFonts w:eastAsia="Calibri"/>
        </w:rPr>
        <w:t>Inspect the snap hooks for hook, locks and eye distortion.</w:t>
      </w:r>
    </w:p>
    <w:p w14:paraId="046E3382" w14:textId="77777777" w:rsidR="00116D82" w:rsidRPr="005C1942" w:rsidRDefault="00116D82" w:rsidP="00116D82">
      <w:pPr>
        <w:pStyle w:val="ListParagraph"/>
        <w:numPr>
          <w:ilvl w:val="0"/>
          <w:numId w:val="79"/>
        </w:numPr>
        <w:autoSpaceDE w:val="0"/>
        <w:autoSpaceDN w:val="0"/>
        <w:adjustRightInd w:val="0"/>
        <w:rPr>
          <w:rFonts w:eastAsia="Calibri"/>
        </w:rPr>
      </w:pPr>
      <w:r w:rsidRPr="005C1942">
        <w:rPr>
          <w:rFonts w:eastAsia="Calibri"/>
        </w:rPr>
        <w:t>Check carabineer for excessive wear, distortion and lock operation.</w:t>
      </w:r>
    </w:p>
    <w:p w14:paraId="12BABE9F" w14:textId="77777777" w:rsidR="00116D82" w:rsidRPr="005C1942" w:rsidRDefault="00116D82" w:rsidP="00116D82">
      <w:pPr>
        <w:pStyle w:val="ListParagraph"/>
        <w:numPr>
          <w:ilvl w:val="0"/>
          <w:numId w:val="79"/>
        </w:numPr>
        <w:autoSpaceDE w:val="0"/>
        <w:autoSpaceDN w:val="0"/>
        <w:adjustRightInd w:val="0"/>
        <w:rPr>
          <w:rFonts w:eastAsia="Calibri"/>
        </w:rPr>
      </w:pPr>
      <w:r w:rsidRPr="005C1942">
        <w:rPr>
          <w:rFonts w:eastAsia="Calibri"/>
        </w:rPr>
        <w:t>Ensure that all locking mechanisms seat and lock properly.</w:t>
      </w:r>
    </w:p>
    <w:p w14:paraId="212F9CAD" w14:textId="77777777" w:rsidR="00116D82" w:rsidRPr="005C1942" w:rsidRDefault="00116D82" w:rsidP="00116D82">
      <w:pPr>
        <w:pStyle w:val="ListParagraph"/>
        <w:numPr>
          <w:ilvl w:val="0"/>
          <w:numId w:val="79"/>
        </w:numPr>
        <w:autoSpaceDE w:val="0"/>
        <w:autoSpaceDN w:val="0"/>
        <w:adjustRightInd w:val="0"/>
        <w:rPr>
          <w:rFonts w:eastAsia="Calibri"/>
        </w:rPr>
      </w:pPr>
      <w:r w:rsidRPr="005C1942">
        <w:rPr>
          <w:rFonts w:eastAsia="Calibri"/>
        </w:rPr>
        <w:t>Once locked, locking mechanism should prevent hook from opening.</w:t>
      </w:r>
    </w:p>
    <w:p w14:paraId="3A9A5431" w14:textId="77777777" w:rsidR="00116D82" w:rsidRPr="005C1942" w:rsidRDefault="00116D82" w:rsidP="00116D82">
      <w:pPr>
        <w:pStyle w:val="ListParagraph"/>
        <w:numPr>
          <w:ilvl w:val="0"/>
          <w:numId w:val="79"/>
        </w:numPr>
        <w:autoSpaceDE w:val="0"/>
        <w:autoSpaceDN w:val="0"/>
        <w:adjustRightInd w:val="0"/>
        <w:rPr>
          <w:rFonts w:eastAsia="Calibri"/>
        </w:rPr>
      </w:pPr>
      <w:r w:rsidRPr="005C1942">
        <w:rPr>
          <w:rFonts w:eastAsia="Calibri"/>
        </w:rPr>
        <w:t>Visually inspect shock absorber for any signs of damage, paying close attention to where the shock absorber attaches to the lanyard.</w:t>
      </w:r>
    </w:p>
    <w:p w14:paraId="4D9CB03F" w14:textId="77777777" w:rsidR="00116D82" w:rsidRPr="005C1942" w:rsidRDefault="00116D82" w:rsidP="00116D82">
      <w:pPr>
        <w:pStyle w:val="ListParagraph"/>
        <w:numPr>
          <w:ilvl w:val="0"/>
          <w:numId w:val="79"/>
        </w:numPr>
        <w:autoSpaceDE w:val="0"/>
        <w:autoSpaceDN w:val="0"/>
        <w:adjustRightInd w:val="0"/>
        <w:rPr>
          <w:rFonts w:eastAsia="Calibri"/>
        </w:rPr>
      </w:pPr>
      <w:r w:rsidRPr="005C1942">
        <w:rPr>
          <w:rFonts w:eastAsia="Calibri"/>
        </w:rPr>
        <w:t>Verify that points where the lanyard attaches to the snap hooks are free of detects.</w:t>
      </w:r>
    </w:p>
    <w:p w14:paraId="0F222F91" w14:textId="77777777" w:rsidR="00116D82" w:rsidRPr="005C1942" w:rsidRDefault="00116D82" w:rsidP="00116D82">
      <w:pPr>
        <w:autoSpaceDE w:val="0"/>
        <w:autoSpaceDN w:val="0"/>
        <w:adjustRightInd w:val="0"/>
        <w:ind w:left="720" w:hanging="360"/>
        <w:rPr>
          <w:rFonts w:eastAsia="Calibri"/>
        </w:rPr>
      </w:pPr>
    </w:p>
    <w:p w14:paraId="2D877683" w14:textId="77777777" w:rsidR="00116D82" w:rsidRPr="005C1942" w:rsidRDefault="00116D82" w:rsidP="00116D82">
      <w:pPr>
        <w:autoSpaceDE w:val="0"/>
        <w:autoSpaceDN w:val="0"/>
        <w:adjustRightInd w:val="0"/>
        <w:rPr>
          <w:rFonts w:eastAsia="Calibri"/>
          <w:i/>
        </w:rPr>
      </w:pPr>
      <w:r w:rsidRPr="005C1942">
        <w:rPr>
          <w:rFonts w:eastAsia="Calibri"/>
        </w:rPr>
        <w:t xml:space="preserve">A competent person will conduct an annual inspection of all lanyards. The inspection documentation will be provided to </w:t>
      </w:r>
      <w:r w:rsidRPr="005C1942">
        <w:rPr>
          <w:i/>
        </w:rPr>
        <w:t>_________________________</w:t>
      </w:r>
      <w:r w:rsidRPr="005C1942">
        <w:t xml:space="preserve">and </w:t>
      </w:r>
      <w:r w:rsidRPr="005C1942">
        <w:rPr>
          <w:rFonts w:eastAsia="Calibri"/>
        </w:rPr>
        <w:t xml:space="preserve">maintained for </w:t>
      </w:r>
      <w:r w:rsidRPr="005C1942">
        <w:rPr>
          <w:i/>
        </w:rPr>
        <w:t>_________________________.</w:t>
      </w:r>
    </w:p>
    <w:p w14:paraId="40DA5934" w14:textId="77777777" w:rsidR="00116D82" w:rsidRPr="005C1942" w:rsidRDefault="00116D82" w:rsidP="00116D82">
      <w:pPr>
        <w:autoSpaceDE w:val="0"/>
        <w:autoSpaceDN w:val="0"/>
        <w:adjustRightInd w:val="0"/>
        <w:ind w:left="360" w:hanging="360"/>
        <w:rPr>
          <w:rFonts w:eastAsia="Calibri"/>
        </w:rPr>
      </w:pPr>
    </w:p>
    <w:p w14:paraId="139D0306" w14:textId="77777777" w:rsidR="00116D82" w:rsidRPr="005C1942" w:rsidRDefault="00116D82" w:rsidP="00116D82">
      <w:pPr>
        <w:autoSpaceDE w:val="0"/>
        <w:autoSpaceDN w:val="0"/>
        <w:adjustRightInd w:val="0"/>
        <w:ind w:left="360" w:hanging="360"/>
        <w:rPr>
          <w:rFonts w:eastAsia="Calibri"/>
        </w:rPr>
      </w:pPr>
      <w:r w:rsidRPr="005C1942">
        <w:rPr>
          <w:rFonts w:eastAsia="Calibri"/>
        </w:rPr>
        <w:t>Storage will consist of hanging in an enclosed cabinet to protect from damage.</w:t>
      </w:r>
    </w:p>
    <w:p w14:paraId="0989BC93" w14:textId="77777777" w:rsidR="00116D82" w:rsidRPr="005C1942" w:rsidRDefault="00116D82" w:rsidP="00116D82">
      <w:pPr>
        <w:autoSpaceDE w:val="0"/>
        <w:autoSpaceDN w:val="0"/>
        <w:adjustRightInd w:val="0"/>
        <w:ind w:left="360" w:hanging="360"/>
        <w:rPr>
          <w:rFonts w:eastAsia="Calibri"/>
        </w:rPr>
      </w:pPr>
    </w:p>
    <w:p w14:paraId="0413FA25" w14:textId="77777777" w:rsidR="00116D82" w:rsidRPr="005C1942" w:rsidRDefault="00116D82" w:rsidP="00116D82">
      <w:pPr>
        <w:autoSpaceDE w:val="0"/>
        <w:autoSpaceDN w:val="0"/>
        <w:adjustRightInd w:val="0"/>
        <w:ind w:left="360" w:hanging="360"/>
        <w:rPr>
          <w:rFonts w:eastAsia="Calibri"/>
        </w:rPr>
      </w:pPr>
      <w:r w:rsidRPr="005C1942">
        <w:rPr>
          <w:rFonts w:eastAsia="Calibri"/>
        </w:rPr>
        <w:t>All lanyards that are involved in a fall will be destroyed.</w:t>
      </w:r>
    </w:p>
    <w:p w14:paraId="0D700D66" w14:textId="77777777" w:rsidR="00116D82" w:rsidRPr="005C1942" w:rsidRDefault="00116D82" w:rsidP="00116D82">
      <w:pPr>
        <w:autoSpaceDE w:val="0"/>
        <w:autoSpaceDN w:val="0"/>
        <w:adjustRightInd w:val="0"/>
        <w:rPr>
          <w:rFonts w:eastAsia="Calibri"/>
          <w:b/>
          <w:bCs/>
          <w:i/>
          <w:iCs/>
        </w:rPr>
      </w:pPr>
    </w:p>
    <w:p w14:paraId="1EBEBF20" w14:textId="77777777" w:rsidR="00116D82" w:rsidRPr="005C1942" w:rsidRDefault="00116D82" w:rsidP="00116D82">
      <w:pPr>
        <w:autoSpaceDE w:val="0"/>
        <w:autoSpaceDN w:val="0"/>
        <w:adjustRightInd w:val="0"/>
        <w:rPr>
          <w:rFonts w:eastAsia="Calibri"/>
        </w:rPr>
      </w:pPr>
      <w:r w:rsidRPr="005C1942">
        <w:rPr>
          <w:rFonts w:eastAsia="Calibri"/>
          <w:bCs/>
          <w:i/>
          <w:iCs/>
        </w:rPr>
        <w:t xml:space="preserve">Snap Hooks. </w:t>
      </w:r>
      <w:r w:rsidRPr="005C1942">
        <w:rPr>
          <w:rFonts w:eastAsia="Calibri"/>
        </w:rPr>
        <w:t>Before each use, the employee will:</w:t>
      </w:r>
    </w:p>
    <w:p w14:paraId="16B6E387" w14:textId="77777777" w:rsidR="00116D82" w:rsidRPr="005C1942" w:rsidRDefault="00116D82" w:rsidP="00116D82">
      <w:pPr>
        <w:autoSpaceDE w:val="0"/>
        <w:autoSpaceDN w:val="0"/>
        <w:adjustRightInd w:val="0"/>
        <w:ind w:left="360" w:hanging="360"/>
        <w:rPr>
          <w:rFonts w:eastAsia="Calibri"/>
        </w:rPr>
      </w:pPr>
    </w:p>
    <w:p w14:paraId="01436EAA" w14:textId="77777777" w:rsidR="00116D82" w:rsidRPr="005C1942" w:rsidRDefault="00116D82" w:rsidP="00116D82">
      <w:pPr>
        <w:pStyle w:val="ListParagraph"/>
        <w:numPr>
          <w:ilvl w:val="0"/>
          <w:numId w:val="80"/>
        </w:numPr>
        <w:autoSpaceDE w:val="0"/>
        <w:autoSpaceDN w:val="0"/>
        <w:adjustRightInd w:val="0"/>
        <w:rPr>
          <w:rFonts w:eastAsia="Calibri"/>
        </w:rPr>
      </w:pPr>
      <w:r w:rsidRPr="005C1942">
        <w:rPr>
          <w:rFonts w:eastAsia="Calibri"/>
        </w:rPr>
        <w:t>Inspect snap hook for any hook and eye distortions.</w:t>
      </w:r>
    </w:p>
    <w:p w14:paraId="12F92137" w14:textId="77777777" w:rsidR="00116D82" w:rsidRPr="005C1942" w:rsidRDefault="00116D82" w:rsidP="00116D82">
      <w:pPr>
        <w:pStyle w:val="ListParagraph"/>
        <w:numPr>
          <w:ilvl w:val="0"/>
          <w:numId w:val="80"/>
        </w:numPr>
        <w:autoSpaceDE w:val="0"/>
        <w:autoSpaceDN w:val="0"/>
        <w:adjustRightInd w:val="0"/>
        <w:rPr>
          <w:rFonts w:eastAsia="Calibri"/>
        </w:rPr>
      </w:pPr>
      <w:r w:rsidRPr="005C1942">
        <w:rPr>
          <w:rFonts w:eastAsia="Calibri"/>
        </w:rPr>
        <w:t>Verify there are no cracks, pitted surfaces and eye distortions.</w:t>
      </w:r>
    </w:p>
    <w:p w14:paraId="7A7BE9F5" w14:textId="77777777" w:rsidR="00116D82" w:rsidRPr="005C1942" w:rsidRDefault="00116D82" w:rsidP="00116D82">
      <w:pPr>
        <w:pStyle w:val="ListParagraph"/>
        <w:numPr>
          <w:ilvl w:val="0"/>
          <w:numId w:val="80"/>
        </w:numPr>
        <w:autoSpaceDE w:val="0"/>
        <w:autoSpaceDN w:val="0"/>
        <w:adjustRightInd w:val="0"/>
        <w:rPr>
          <w:rFonts w:eastAsia="Calibri"/>
        </w:rPr>
      </w:pPr>
      <w:r w:rsidRPr="005C1942">
        <w:rPr>
          <w:rFonts w:eastAsia="Calibri"/>
        </w:rPr>
        <w:t>The keeper latch should not be bent, distorted or obstructed.</w:t>
      </w:r>
    </w:p>
    <w:p w14:paraId="7ECB636F" w14:textId="77777777" w:rsidR="00116D82" w:rsidRPr="005C1942" w:rsidRDefault="00116D82" w:rsidP="00116D82">
      <w:pPr>
        <w:pStyle w:val="ListParagraph"/>
        <w:numPr>
          <w:ilvl w:val="0"/>
          <w:numId w:val="80"/>
        </w:numPr>
        <w:autoSpaceDE w:val="0"/>
        <w:autoSpaceDN w:val="0"/>
        <w:adjustRightInd w:val="0"/>
        <w:rPr>
          <w:rFonts w:eastAsia="Calibri"/>
        </w:rPr>
      </w:pPr>
      <w:r w:rsidRPr="005C1942">
        <w:rPr>
          <w:rFonts w:eastAsia="Calibri"/>
        </w:rPr>
        <w:t>Verify that the keeper latch seats into the nose without binding.</w:t>
      </w:r>
    </w:p>
    <w:p w14:paraId="5BB2927B" w14:textId="77777777" w:rsidR="00116D82" w:rsidRPr="005C1942" w:rsidRDefault="00116D82" w:rsidP="00116D82">
      <w:pPr>
        <w:pStyle w:val="ListParagraph"/>
        <w:numPr>
          <w:ilvl w:val="0"/>
          <w:numId w:val="80"/>
        </w:numPr>
        <w:autoSpaceDE w:val="0"/>
        <w:autoSpaceDN w:val="0"/>
        <w:adjustRightInd w:val="0"/>
        <w:rPr>
          <w:rFonts w:eastAsia="Calibri"/>
        </w:rPr>
      </w:pPr>
      <w:r w:rsidRPr="005C1942">
        <w:rPr>
          <w:rFonts w:eastAsia="Calibri"/>
        </w:rPr>
        <w:t>Verify that the keeper spring securely closes the keeper latch.</w:t>
      </w:r>
    </w:p>
    <w:p w14:paraId="6CAA6DF2" w14:textId="77777777" w:rsidR="00116D82" w:rsidRPr="005C1942" w:rsidRDefault="00116D82" w:rsidP="00116D82">
      <w:pPr>
        <w:pStyle w:val="ListParagraph"/>
        <w:numPr>
          <w:ilvl w:val="0"/>
          <w:numId w:val="80"/>
        </w:numPr>
        <w:autoSpaceDE w:val="0"/>
        <w:autoSpaceDN w:val="0"/>
        <w:adjustRightInd w:val="0"/>
        <w:rPr>
          <w:rFonts w:eastAsia="Calibri"/>
        </w:rPr>
      </w:pPr>
      <w:r w:rsidRPr="005C1942">
        <w:rPr>
          <w:rFonts w:eastAsia="Calibri"/>
        </w:rPr>
        <w:t>Test the locking mechanism to verify that the keeper latch locks properly.</w:t>
      </w:r>
    </w:p>
    <w:p w14:paraId="6148C104" w14:textId="77777777" w:rsidR="00116D82" w:rsidRPr="005C1942" w:rsidRDefault="00116D82" w:rsidP="00116D82">
      <w:pPr>
        <w:autoSpaceDE w:val="0"/>
        <w:autoSpaceDN w:val="0"/>
        <w:adjustRightInd w:val="0"/>
        <w:ind w:left="360"/>
        <w:rPr>
          <w:rFonts w:eastAsia="Calibri"/>
        </w:rPr>
      </w:pPr>
    </w:p>
    <w:p w14:paraId="3F21AA11" w14:textId="77777777" w:rsidR="00116D82" w:rsidRPr="005C1942" w:rsidRDefault="00116D82" w:rsidP="00116D82">
      <w:pPr>
        <w:autoSpaceDE w:val="0"/>
        <w:autoSpaceDN w:val="0"/>
        <w:adjustRightInd w:val="0"/>
        <w:rPr>
          <w:rFonts w:eastAsia="Calibri"/>
          <w:i/>
        </w:rPr>
      </w:pPr>
      <w:r w:rsidRPr="005C1942">
        <w:rPr>
          <w:rFonts w:eastAsia="Calibri"/>
        </w:rPr>
        <w:t xml:space="preserve">A competent person will conduct an annual inspection of all </w:t>
      </w:r>
      <w:proofErr w:type="spellStart"/>
      <w:r w:rsidRPr="005C1942">
        <w:rPr>
          <w:rFonts w:eastAsia="Calibri"/>
        </w:rPr>
        <w:t>snaphooks</w:t>
      </w:r>
      <w:proofErr w:type="spellEnd"/>
      <w:r w:rsidRPr="005C1942">
        <w:rPr>
          <w:rFonts w:eastAsia="Calibri"/>
        </w:rPr>
        <w:t xml:space="preserve">. The inspection documentation will be provided to </w:t>
      </w:r>
      <w:r w:rsidRPr="005C1942">
        <w:rPr>
          <w:i/>
        </w:rPr>
        <w:t>_________________________</w:t>
      </w:r>
      <w:r w:rsidRPr="005C1942">
        <w:t xml:space="preserve">and </w:t>
      </w:r>
      <w:r w:rsidRPr="005C1942">
        <w:rPr>
          <w:rFonts w:eastAsia="Calibri"/>
        </w:rPr>
        <w:t xml:space="preserve">maintained for </w:t>
      </w:r>
      <w:r w:rsidRPr="005C1942">
        <w:rPr>
          <w:i/>
        </w:rPr>
        <w:t>_________________________.</w:t>
      </w:r>
    </w:p>
    <w:p w14:paraId="0986326F" w14:textId="77777777" w:rsidR="00116D82" w:rsidRPr="005C1942" w:rsidRDefault="00116D82" w:rsidP="00116D82">
      <w:pPr>
        <w:autoSpaceDE w:val="0"/>
        <w:autoSpaceDN w:val="0"/>
        <w:adjustRightInd w:val="0"/>
        <w:ind w:left="360" w:hanging="360"/>
        <w:rPr>
          <w:rFonts w:eastAsia="Calibri"/>
        </w:rPr>
      </w:pPr>
    </w:p>
    <w:p w14:paraId="7C498125" w14:textId="77777777" w:rsidR="00116D82" w:rsidRPr="005C1942" w:rsidRDefault="00116D82" w:rsidP="00116D82">
      <w:pPr>
        <w:autoSpaceDE w:val="0"/>
        <w:autoSpaceDN w:val="0"/>
        <w:adjustRightInd w:val="0"/>
        <w:ind w:left="360" w:hanging="360"/>
        <w:rPr>
          <w:rFonts w:eastAsia="Calibri"/>
        </w:rPr>
      </w:pPr>
      <w:r w:rsidRPr="005C1942">
        <w:rPr>
          <w:rFonts w:eastAsia="Calibri"/>
        </w:rPr>
        <w:t>All snap hooks involved in a fall will be removed from/tagged out of service.</w:t>
      </w:r>
    </w:p>
    <w:p w14:paraId="2AEC6AD1" w14:textId="77777777" w:rsidR="00116D82" w:rsidRPr="005C1942" w:rsidRDefault="00116D82" w:rsidP="00116D82">
      <w:pPr>
        <w:autoSpaceDE w:val="0"/>
        <w:autoSpaceDN w:val="0"/>
        <w:adjustRightInd w:val="0"/>
        <w:rPr>
          <w:rFonts w:eastAsia="Calibri"/>
          <w:b/>
          <w:bCs/>
          <w:i/>
          <w:iCs/>
        </w:rPr>
      </w:pPr>
    </w:p>
    <w:p w14:paraId="4ACAAFDD" w14:textId="77777777" w:rsidR="00116D82" w:rsidRPr="005C1942" w:rsidRDefault="00116D82" w:rsidP="00116D82">
      <w:pPr>
        <w:autoSpaceDE w:val="0"/>
        <w:autoSpaceDN w:val="0"/>
        <w:adjustRightInd w:val="0"/>
        <w:rPr>
          <w:rFonts w:eastAsia="Calibri"/>
        </w:rPr>
      </w:pPr>
      <w:r w:rsidRPr="005C1942">
        <w:rPr>
          <w:rFonts w:eastAsia="Calibri"/>
          <w:bCs/>
          <w:i/>
          <w:iCs/>
        </w:rPr>
        <w:t xml:space="preserve">Self-Retracting Lanyards. </w:t>
      </w:r>
      <w:r w:rsidRPr="005C1942">
        <w:rPr>
          <w:rFonts w:eastAsia="Calibri"/>
        </w:rPr>
        <w:t>Before each use, the employee will:</w:t>
      </w:r>
    </w:p>
    <w:p w14:paraId="5CC98641" w14:textId="77777777" w:rsidR="00116D82" w:rsidRPr="005C1942" w:rsidRDefault="00116D82" w:rsidP="00116D82">
      <w:pPr>
        <w:autoSpaceDE w:val="0"/>
        <w:autoSpaceDN w:val="0"/>
        <w:adjustRightInd w:val="0"/>
        <w:ind w:left="360" w:hanging="360"/>
        <w:rPr>
          <w:rFonts w:eastAsia="Calibri"/>
        </w:rPr>
      </w:pPr>
    </w:p>
    <w:p w14:paraId="3A3044B4" w14:textId="77777777" w:rsidR="00116D82" w:rsidRPr="005C1942" w:rsidRDefault="00116D82" w:rsidP="00116D82">
      <w:pPr>
        <w:pStyle w:val="ListParagraph"/>
        <w:numPr>
          <w:ilvl w:val="0"/>
          <w:numId w:val="81"/>
        </w:numPr>
        <w:rPr>
          <w:rFonts w:eastAsia="Calibri"/>
        </w:rPr>
      </w:pPr>
      <w:r w:rsidRPr="005C1942">
        <w:rPr>
          <w:rFonts w:eastAsia="Calibri"/>
        </w:rPr>
        <w:t>Visually inspect the body to ensure there is no physical damage.</w:t>
      </w:r>
    </w:p>
    <w:p w14:paraId="68C8861B" w14:textId="77777777" w:rsidR="00116D82" w:rsidRPr="005C1942" w:rsidRDefault="00116D82" w:rsidP="00116D82">
      <w:pPr>
        <w:pStyle w:val="ListParagraph"/>
        <w:numPr>
          <w:ilvl w:val="0"/>
          <w:numId w:val="81"/>
        </w:numPr>
        <w:rPr>
          <w:rFonts w:eastAsia="Calibri"/>
        </w:rPr>
      </w:pPr>
      <w:r w:rsidRPr="005C1942">
        <w:rPr>
          <w:rFonts w:eastAsia="Calibri"/>
        </w:rPr>
        <w:t>Make sure all back nuts or rivets are tight.</w:t>
      </w:r>
    </w:p>
    <w:p w14:paraId="6FCD960B" w14:textId="77777777" w:rsidR="00116D82" w:rsidRPr="005C1942" w:rsidRDefault="00116D82" w:rsidP="00116D82">
      <w:pPr>
        <w:pStyle w:val="ListParagraph"/>
        <w:numPr>
          <w:ilvl w:val="0"/>
          <w:numId w:val="81"/>
        </w:numPr>
        <w:rPr>
          <w:rFonts w:eastAsia="Calibri"/>
        </w:rPr>
      </w:pPr>
      <w:r w:rsidRPr="005C1942">
        <w:rPr>
          <w:rFonts w:eastAsia="Calibri"/>
        </w:rPr>
        <w:lastRenderedPageBreak/>
        <w:t>Make sure the entire length of the nylon strap is free of any cuts, burns, abrasions, kinks, knots, broken stitches, and excessive wear and retracts freely.</w:t>
      </w:r>
    </w:p>
    <w:p w14:paraId="3D0214D7" w14:textId="77777777" w:rsidR="00116D82" w:rsidRPr="005C1942" w:rsidRDefault="00116D82" w:rsidP="00116D82">
      <w:pPr>
        <w:pStyle w:val="ListParagraph"/>
        <w:numPr>
          <w:ilvl w:val="0"/>
          <w:numId w:val="81"/>
        </w:numPr>
        <w:rPr>
          <w:rFonts w:eastAsia="Calibri"/>
        </w:rPr>
      </w:pPr>
      <w:r w:rsidRPr="005C1942">
        <w:rPr>
          <w:rFonts w:eastAsia="Calibri"/>
        </w:rPr>
        <w:t>Test the unit by pulling sharply on the lanyard to verify that the locking mechanism is operating correctly.</w:t>
      </w:r>
    </w:p>
    <w:p w14:paraId="13E644DD" w14:textId="77777777" w:rsidR="00116D82" w:rsidRPr="005C1942" w:rsidRDefault="00116D82" w:rsidP="00116D82">
      <w:pPr>
        <w:pStyle w:val="ListParagraph"/>
        <w:numPr>
          <w:ilvl w:val="0"/>
          <w:numId w:val="81"/>
        </w:numPr>
        <w:rPr>
          <w:rFonts w:eastAsia="Calibri"/>
        </w:rPr>
      </w:pPr>
      <w:r w:rsidRPr="005C1942">
        <w:rPr>
          <w:rFonts w:eastAsia="Calibri"/>
        </w:rPr>
        <w:t>If manufacturer requires, make certain the retractable lanyard is returned to the manufacturer for scheduled annual inspections.</w:t>
      </w:r>
    </w:p>
    <w:p w14:paraId="03EC9414" w14:textId="77777777" w:rsidR="00116D82" w:rsidRPr="005C1942" w:rsidRDefault="00116D82" w:rsidP="00116D82">
      <w:pPr>
        <w:autoSpaceDE w:val="0"/>
        <w:autoSpaceDN w:val="0"/>
        <w:adjustRightInd w:val="0"/>
        <w:ind w:left="360" w:hanging="360"/>
        <w:rPr>
          <w:rFonts w:eastAsia="Calibri"/>
        </w:rPr>
      </w:pPr>
    </w:p>
    <w:p w14:paraId="25F962D0" w14:textId="77777777" w:rsidR="00116D82" w:rsidRPr="005C1942" w:rsidRDefault="00116D82" w:rsidP="00116D82">
      <w:pPr>
        <w:autoSpaceDE w:val="0"/>
        <w:autoSpaceDN w:val="0"/>
        <w:adjustRightInd w:val="0"/>
        <w:rPr>
          <w:rFonts w:eastAsia="Calibri"/>
        </w:rPr>
      </w:pPr>
      <w:r w:rsidRPr="005C1942">
        <w:rPr>
          <w:rFonts w:eastAsia="Calibri"/>
        </w:rPr>
        <w:t xml:space="preserve">A competent person will conduct a monthly inspection of all self-retracting lanyards. The inspection documentation will be provided to </w:t>
      </w:r>
      <w:r w:rsidRPr="005C1942">
        <w:rPr>
          <w:i/>
        </w:rPr>
        <w:t>_________________________</w:t>
      </w:r>
      <w:r w:rsidRPr="005C1942">
        <w:t xml:space="preserve">and </w:t>
      </w:r>
      <w:r w:rsidRPr="005C1942">
        <w:rPr>
          <w:rFonts w:eastAsia="Calibri"/>
        </w:rPr>
        <w:t xml:space="preserve">maintained for </w:t>
      </w:r>
      <w:r w:rsidRPr="005C1942">
        <w:rPr>
          <w:i/>
        </w:rPr>
        <w:t xml:space="preserve">_________________________. </w:t>
      </w:r>
      <w:r w:rsidRPr="005C1942">
        <w:rPr>
          <w:rFonts w:eastAsia="Calibri"/>
        </w:rPr>
        <w:t>Additionally, the lanyard will be inspected for proper function after every fall.</w:t>
      </w:r>
    </w:p>
    <w:p w14:paraId="6B508B18" w14:textId="77777777" w:rsidR="00116D82" w:rsidRPr="00251B59" w:rsidRDefault="00116D82" w:rsidP="00116D82">
      <w:pPr>
        <w:autoSpaceDE w:val="0"/>
        <w:autoSpaceDN w:val="0"/>
        <w:adjustRightInd w:val="0"/>
        <w:rPr>
          <w:rFonts w:eastAsia="Calibri"/>
        </w:rPr>
      </w:pPr>
    </w:p>
    <w:p w14:paraId="0BF50724" w14:textId="77777777" w:rsidR="00116D82" w:rsidRPr="00251B59" w:rsidRDefault="00116D82" w:rsidP="00116D82">
      <w:pPr>
        <w:autoSpaceDE w:val="0"/>
        <w:autoSpaceDN w:val="0"/>
        <w:adjustRightInd w:val="0"/>
        <w:rPr>
          <w:rFonts w:eastAsia="Calibri"/>
          <w:bCs/>
          <w:iCs/>
        </w:rPr>
      </w:pPr>
      <w:r w:rsidRPr="00251B59">
        <w:rPr>
          <w:rFonts w:eastAsia="Calibri"/>
          <w:bCs/>
          <w:i/>
          <w:iCs/>
        </w:rPr>
        <w:t xml:space="preserve">Tie-off Adaptors/Anchorages. </w:t>
      </w:r>
      <w:r w:rsidRPr="00251B59">
        <w:rPr>
          <w:rFonts w:eastAsia="Calibri"/>
          <w:bCs/>
          <w:iCs/>
        </w:rPr>
        <w:t>We will:</w:t>
      </w:r>
    </w:p>
    <w:p w14:paraId="521FA773" w14:textId="77777777" w:rsidR="00116D82" w:rsidRPr="00251B59" w:rsidRDefault="00116D82" w:rsidP="00116D82">
      <w:pPr>
        <w:pStyle w:val="ListParagraph"/>
        <w:numPr>
          <w:ilvl w:val="0"/>
          <w:numId w:val="82"/>
        </w:numPr>
        <w:autoSpaceDE w:val="0"/>
        <w:autoSpaceDN w:val="0"/>
        <w:adjustRightInd w:val="0"/>
        <w:rPr>
          <w:rFonts w:eastAsia="Calibri"/>
        </w:rPr>
      </w:pPr>
      <w:r w:rsidRPr="00251B59">
        <w:rPr>
          <w:rFonts w:eastAsia="Calibri"/>
        </w:rPr>
        <w:t>Inspect for integrity and attachment to solid surface.</w:t>
      </w:r>
    </w:p>
    <w:p w14:paraId="2367C989" w14:textId="77777777" w:rsidR="00116D82" w:rsidRPr="00251B59" w:rsidRDefault="00116D82" w:rsidP="00116D82">
      <w:pPr>
        <w:pStyle w:val="ListParagraph"/>
        <w:numPr>
          <w:ilvl w:val="0"/>
          <w:numId w:val="82"/>
        </w:numPr>
        <w:autoSpaceDE w:val="0"/>
        <w:autoSpaceDN w:val="0"/>
        <w:adjustRightInd w:val="0"/>
        <w:rPr>
          <w:rFonts w:eastAsia="Calibri"/>
        </w:rPr>
      </w:pPr>
      <w:r w:rsidRPr="00251B59">
        <w:rPr>
          <w:rFonts w:eastAsia="Calibri"/>
        </w:rPr>
        <w:t>Annual inspection of all tie-offs and anchorages by a competent person with documentation.</w:t>
      </w:r>
    </w:p>
    <w:p w14:paraId="5FAB4FAE" w14:textId="77777777" w:rsidR="00116D82" w:rsidRPr="00251B59" w:rsidRDefault="00116D82" w:rsidP="00116D82">
      <w:pPr>
        <w:pStyle w:val="ListParagraph"/>
        <w:numPr>
          <w:ilvl w:val="0"/>
          <w:numId w:val="82"/>
        </w:numPr>
        <w:autoSpaceDE w:val="0"/>
        <w:autoSpaceDN w:val="0"/>
        <w:adjustRightInd w:val="0"/>
        <w:rPr>
          <w:rFonts w:eastAsia="Calibri"/>
        </w:rPr>
      </w:pPr>
      <w:r w:rsidRPr="00251B59">
        <w:rPr>
          <w:rFonts w:eastAsia="Calibri"/>
        </w:rPr>
        <w:t>All tie-offs and anchorages will be destroyed and replaced after a fall.</w:t>
      </w:r>
    </w:p>
    <w:p w14:paraId="4A1CA7EB" w14:textId="77777777" w:rsidR="00017F22" w:rsidRPr="00251B59" w:rsidRDefault="00017F22" w:rsidP="00017F22">
      <w:pPr>
        <w:pStyle w:val="NormalWeb"/>
        <w:shd w:val="clear" w:color="auto" w:fill="FFFFFF"/>
        <w:spacing w:before="0" w:beforeAutospacing="0" w:after="0" w:afterAutospacing="0"/>
        <w:rPr>
          <w:rFonts w:ascii="Times New Roman" w:eastAsia="Times New Roman" w:hAnsi="Times New Roman" w:cs="Times New Roman"/>
          <w:color w:val="000000"/>
          <w:sz w:val="20"/>
          <w:szCs w:val="20"/>
        </w:rPr>
      </w:pPr>
    </w:p>
    <w:p w14:paraId="4862B6D1" w14:textId="77777777" w:rsidR="00017F22" w:rsidRPr="00251B59" w:rsidRDefault="00017F22" w:rsidP="00017F22">
      <w:pPr>
        <w:pStyle w:val="NormalWeb"/>
        <w:shd w:val="clear" w:color="auto" w:fill="FFFFFF"/>
        <w:spacing w:before="0" w:beforeAutospacing="0" w:after="0" w:afterAutospacing="0"/>
        <w:rPr>
          <w:rFonts w:ascii="Times New Roman" w:eastAsia="Times New Roman" w:hAnsi="Times New Roman" w:cs="Times New Roman"/>
          <w:color w:val="000000"/>
          <w:sz w:val="20"/>
          <w:szCs w:val="20"/>
        </w:rPr>
      </w:pPr>
      <w:r w:rsidRPr="00251B59">
        <w:rPr>
          <w:rFonts w:ascii="Times New Roman" w:eastAsia="Times New Roman" w:hAnsi="Times New Roman" w:cs="Times New Roman"/>
          <w:color w:val="000000"/>
          <w:sz w:val="20"/>
          <w:szCs w:val="20"/>
        </w:rPr>
        <w:t>The strength of a personal fall arrest system is based on its being attached to an anchoring system that can support the system. Therefore, if a means of attachment is used that will reduce the strength of the system (such as an eye-bolt/</w:t>
      </w:r>
      <w:proofErr w:type="spellStart"/>
      <w:r w:rsidRPr="00251B59">
        <w:rPr>
          <w:rFonts w:ascii="Times New Roman" w:eastAsia="Times New Roman" w:hAnsi="Times New Roman" w:cs="Times New Roman"/>
          <w:color w:val="000000"/>
          <w:sz w:val="20"/>
          <w:szCs w:val="20"/>
        </w:rPr>
        <w:t>snaphook</w:t>
      </w:r>
      <w:proofErr w:type="spellEnd"/>
      <w:r w:rsidRPr="00251B59">
        <w:rPr>
          <w:rFonts w:ascii="Times New Roman" w:eastAsia="Times New Roman" w:hAnsi="Times New Roman" w:cs="Times New Roman"/>
          <w:color w:val="000000"/>
          <w:sz w:val="20"/>
          <w:szCs w:val="20"/>
        </w:rPr>
        <w:t xml:space="preserve"> anchorage), that component will be replaced by a stronger one that will also maintain the appropriate maximum deceleration characteristics. </w:t>
      </w:r>
    </w:p>
    <w:p w14:paraId="0E0C3E9B" w14:textId="77777777" w:rsidR="00017F22" w:rsidRPr="00251B59" w:rsidRDefault="00017F22" w:rsidP="00017F22">
      <w:pPr>
        <w:pStyle w:val="NormalWeb"/>
        <w:shd w:val="clear" w:color="auto" w:fill="FFFFFF"/>
        <w:spacing w:before="0" w:beforeAutospacing="0" w:after="0" w:afterAutospacing="0"/>
        <w:rPr>
          <w:rFonts w:ascii="Times New Roman" w:eastAsia="Times New Roman" w:hAnsi="Times New Roman" w:cs="Times New Roman"/>
          <w:color w:val="000000"/>
          <w:sz w:val="20"/>
          <w:szCs w:val="20"/>
        </w:rPr>
      </w:pPr>
    </w:p>
    <w:p w14:paraId="06CA6926" w14:textId="77777777" w:rsidR="00017F22" w:rsidRPr="00251B59" w:rsidRDefault="00017F22" w:rsidP="00017F22">
      <w:pPr>
        <w:pStyle w:val="NormalWeb"/>
        <w:shd w:val="clear" w:color="auto" w:fill="FFFFFF"/>
        <w:spacing w:before="0" w:beforeAutospacing="0" w:after="0" w:afterAutospacing="0"/>
        <w:rPr>
          <w:rFonts w:ascii="Times New Roman" w:eastAsia="Times New Roman" w:hAnsi="Times New Roman" w:cs="Times New Roman"/>
          <w:color w:val="000000"/>
          <w:sz w:val="20"/>
          <w:szCs w:val="20"/>
        </w:rPr>
      </w:pPr>
      <w:r w:rsidRPr="00251B59">
        <w:rPr>
          <w:rFonts w:ascii="Times New Roman" w:eastAsia="Times New Roman" w:hAnsi="Times New Roman" w:cs="Times New Roman"/>
          <w:color w:val="000000"/>
          <w:sz w:val="20"/>
          <w:szCs w:val="20"/>
        </w:rPr>
        <w:t>The following is a listing of some situations in which employees should be especially cautious:</w:t>
      </w:r>
    </w:p>
    <w:p w14:paraId="1E308A0F" w14:textId="77777777" w:rsidR="00017F22" w:rsidRPr="00251B59" w:rsidRDefault="00017F22" w:rsidP="00017F22">
      <w:pPr>
        <w:shd w:val="clear" w:color="auto" w:fill="FFFFFF"/>
        <w:rPr>
          <w:color w:val="000000"/>
        </w:rPr>
      </w:pPr>
    </w:p>
    <w:p w14:paraId="472D1E37" w14:textId="77777777" w:rsidR="00017F22" w:rsidRPr="00251B59" w:rsidRDefault="00017F22" w:rsidP="001C5879">
      <w:pPr>
        <w:pStyle w:val="ListParagraph"/>
        <w:numPr>
          <w:ilvl w:val="0"/>
          <w:numId w:val="384"/>
        </w:numPr>
        <w:shd w:val="clear" w:color="auto" w:fill="FFFFFF"/>
        <w:rPr>
          <w:color w:val="000000"/>
        </w:rPr>
      </w:pPr>
      <w:r w:rsidRPr="00251B59">
        <w:rPr>
          <w:color w:val="000000"/>
        </w:rPr>
        <w:t>Tie-off using a knot in the lanyard or lifeline (at any location). The strength of the line can be reduced by 50 percent or more if a knot is used. Therefore, a stronger lanyard or lifeline should be used to compensate for the knot, or the lanyard length should be reduced (or the tie-off location raised) to minimize free fall distance, or the lanyard or lifeline should be replaced by one which has an appropriately incorporated connector to eliminate the need for a knot.</w:t>
      </w:r>
    </w:p>
    <w:p w14:paraId="28ED09BC" w14:textId="77777777" w:rsidR="00017F22" w:rsidRPr="00251B59" w:rsidRDefault="00017F22" w:rsidP="00017F22">
      <w:pPr>
        <w:shd w:val="clear" w:color="auto" w:fill="FFFFFF"/>
        <w:rPr>
          <w:color w:val="000000"/>
        </w:rPr>
      </w:pPr>
    </w:p>
    <w:p w14:paraId="289B3E66" w14:textId="77777777" w:rsidR="00017F22" w:rsidRPr="00017F22" w:rsidRDefault="00017F22" w:rsidP="00017F22">
      <w:pPr>
        <w:shd w:val="clear" w:color="auto" w:fill="FFFFFF"/>
        <w:ind w:left="720" w:hanging="360"/>
        <w:rPr>
          <w:color w:val="000000"/>
        </w:rPr>
      </w:pPr>
      <w:r w:rsidRPr="00017F22">
        <w:rPr>
          <w:color w:val="000000"/>
        </w:rPr>
        <w:t xml:space="preserve">(2) </w:t>
      </w:r>
      <w:r w:rsidRPr="00251B59">
        <w:rPr>
          <w:color w:val="000000"/>
        </w:rPr>
        <w:t xml:space="preserve"> </w:t>
      </w:r>
      <w:r w:rsidRPr="00017F22">
        <w:rPr>
          <w:color w:val="000000"/>
        </w:rPr>
        <w:t xml:space="preserve">Tie-off around rough or sharp (e.g., "H" or "I" beams) surfaces. Sharp or rough surfaces can damage rope </w:t>
      </w:r>
      <w:proofErr w:type="gramStart"/>
      <w:r w:rsidRPr="00017F22">
        <w:rPr>
          <w:color w:val="000000"/>
        </w:rPr>
        <w:t>lines</w:t>
      </w:r>
      <w:proofErr w:type="gramEnd"/>
      <w:r w:rsidRPr="00017F22">
        <w:rPr>
          <w:color w:val="000000"/>
        </w:rPr>
        <w:t xml:space="preserve"> and this reduces strength of the system drastically. Such tie-offs should be avoided whenever possible. An alternate means should be used such as a </w:t>
      </w:r>
      <w:proofErr w:type="spellStart"/>
      <w:r w:rsidRPr="00017F22">
        <w:rPr>
          <w:color w:val="000000"/>
        </w:rPr>
        <w:t>snaphook</w:t>
      </w:r>
      <w:proofErr w:type="spellEnd"/>
      <w:r w:rsidRPr="00017F22">
        <w:rPr>
          <w:color w:val="000000"/>
        </w:rPr>
        <w:t xml:space="preserve">/D-ring connection, a </w:t>
      </w:r>
      <w:proofErr w:type="spellStart"/>
      <w:r w:rsidRPr="00017F22">
        <w:rPr>
          <w:color w:val="000000"/>
        </w:rPr>
        <w:t>tieoff</w:t>
      </w:r>
      <w:proofErr w:type="spellEnd"/>
      <w:r w:rsidRPr="00017F22">
        <w:rPr>
          <w:color w:val="000000"/>
        </w:rPr>
        <w:t xml:space="preserve"> apparatus (steel cable tie-off), an effective padding of the surfaces, or an abrasion-resistant strap around the supporting member. If these alternative means of tie-off are not available, the employer should try to minimize the potential free fall distance.</w:t>
      </w:r>
    </w:p>
    <w:p w14:paraId="66B5A55F" w14:textId="77777777" w:rsidR="00E23907" w:rsidRPr="00251B59" w:rsidRDefault="00E23907">
      <w:pPr>
        <w:rPr>
          <w:b/>
        </w:rPr>
      </w:pPr>
    </w:p>
    <w:p w14:paraId="619610F1" w14:textId="77777777" w:rsidR="00017F22" w:rsidRPr="005C1942" w:rsidRDefault="00017F22">
      <w:pPr>
        <w:rPr>
          <w:b/>
          <w:sz w:val="24"/>
          <w:szCs w:val="24"/>
        </w:rPr>
      </w:pPr>
      <w:r w:rsidRPr="005C1942">
        <w:rPr>
          <w:b/>
          <w:sz w:val="24"/>
          <w:szCs w:val="24"/>
        </w:rPr>
        <w:br w:type="page"/>
      </w:r>
    </w:p>
    <w:p w14:paraId="5514C8D0" w14:textId="77777777" w:rsidR="008C5CB5" w:rsidRPr="005C1942" w:rsidRDefault="008C5CB5" w:rsidP="00C87B8A">
      <w:pPr>
        <w:jc w:val="center"/>
        <w:rPr>
          <w:b/>
          <w:sz w:val="24"/>
          <w:szCs w:val="24"/>
        </w:rPr>
      </w:pPr>
      <w:r w:rsidRPr="005C1942">
        <w:rPr>
          <w:b/>
          <w:sz w:val="24"/>
          <w:szCs w:val="24"/>
        </w:rPr>
        <w:lastRenderedPageBreak/>
        <w:t>29 CFR 1910.156—Fire Brigades</w:t>
      </w:r>
    </w:p>
    <w:p w14:paraId="1968B68C" w14:textId="77777777" w:rsidR="008C5CB5" w:rsidRPr="005C1942" w:rsidRDefault="008C5CB5" w:rsidP="00B376F7">
      <w:pPr>
        <w:rPr>
          <w:b/>
          <w:i/>
        </w:rPr>
      </w:pPr>
    </w:p>
    <w:p w14:paraId="612FCA4F" w14:textId="77777777" w:rsidR="008C5CB5" w:rsidRPr="005C1942" w:rsidRDefault="009C5639" w:rsidP="00B376F7">
      <w:pPr>
        <w:shd w:val="clear" w:color="auto" w:fill="FFFFFF"/>
        <w:rPr>
          <w:i/>
        </w:rPr>
      </w:pPr>
      <w:r>
        <w:rPr>
          <w:b/>
          <w:i/>
        </w:rPr>
        <w:t xml:space="preserve">Scope/Application: </w:t>
      </w:r>
      <w:r w:rsidR="008C5CB5" w:rsidRPr="005C1942">
        <w:rPr>
          <w:i/>
        </w:rPr>
        <w:t xml:space="preserve"> This standard applies to the organization, training, and personal protective equipment of fire brigades whenever they are established by an employer. It also applies to industrial fire departments and private or contractual type fire departments. </w:t>
      </w:r>
    </w:p>
    <w:p w14:paraId="01713469" w14:textId="77777777" w:rsidR="008C5CB5" w:rsidRPr="005C1942" w:rsidRDefault="008C5CB5" w:rsidP="00B376F7">
      <w:pPr>
        <w:rPr>
          <w:b/>
          <w:i/>
        </w:rPr>
      </w:pPr>
    </w:p>
    <w:p w14:paraId="6EF44F59" w14:textId="77777777" w:rsidR="008C5CB5" w:rsidRPr="005C1942" w:rsidRDefault="008C5CB5" w:rsidP="00B376F7">
      <w:pPr>
        <w:rPr>
          <w:i/>
        </w:rPr>
      </w:pPr>
      <w:r w:rsidRPr="005C1942">
        <w:rPr>
          <w:i/>
        </w:rPr>
        <w:t>The following standards are referenced in 29 CFR 1910.156—Fire Brigades:</w:t>
      </w:r>
    </w:p>
    <w:p w14:paraId="2D94F3CF" w14:textId="77777777" w:rsidR="008C5CB5" w:rsidRPr="005C1942" w:rsidRDefault="008C5CB5" w:rsidP="001C5879">
      <w:pPr>
        <w:pStyle w:val="ListParagraph"/>
        <w:numPr>
          <w:ilvl w:val="0"/>
          <w:numId w:val="334"/>
        </w:numPr>
        <w:rPr>
          <w:i/>
        </w:rPr>
      </w:pPr>
      <w:r w:rsidRPr="005C1942">
        <w:rPr>
          <w:i/>
        </w:rPr>
        <w:t>29 CFR 1910.133—Eye and Face Protection</w:t>
      </w:r>
    </w:p>
    <w:p w14:paraId="465A0F8F" w14:textId="77777777" w:rsidR="008C5CB5" w:rsidRPr="005C1942" w:rsidRDefault="008C5CB5" w:rsidP="001C5879">
      <w:pPr>
        <w:pStyle w:val="ListParagraph"/>
        <w:numPr>
          <w:ilvl w:val="0"/>
          <w:numId w:val="334"/>
        </w:numPr>
        <w:rPr>
          <w:i/>
        </w:rPr>
      </w:pPr>
      <w:r w:rsidRPr="005C1942">
        <w:rPr>
          <w:i/>
        </w:rPr>
        <w:t>29 CFR 1910.134—Respiratory Protection</w:t>
      </w:r>
    </w:p>
    <w:p w14:paraId="0813C61B" w14:textId="77777777" w:rsidR="008C5CB5" w:rsidRPr="005C1942" w:rsidRDefault="008C5CB5" w:rsidP="001C5879">
      <w:pPr>
        <w:pStyle w:val="ListParagraph"/>
        <w:numPr>
          <w:ilvl w:val="0"/>
          <w:numId w:val="334"/>
        </w:numPr>
        <w:rPr>
          <w:i/>
        </w:rPr>
      </w:pPr>
      <w:r w:rsidRPr="005C1942">
        <w:rPr>
          <w:i/>
        </w:rPr>
        <w:t>29 CFR 1910.136—Foot Protection</w:t>
      </w:r>
    </w:p>
    <w:p w14:paraId="79A3B586" w14:textId="77777777" w:rsidR="008C5CB5" w:rsidRPr="005C1942" w:rsidRDefault="008C5CB5" w:rsidP="00B376F7">
      <w:pPr>
        <w:rPr>
          <w:b/>
          <w:i/>
        </w:rPr>
      </w:pPr>
    </w:p>
    <w:p w14:paraId="1877CCF8" w14:textId="77777777" w:rsidR="008C5CB5" w:rsidRPr="005C1942" w:rsidRDefault="008C5CB5" w:rsidP="00B376F7">
      <w:pPr>
        <w:rPr>
          <w:i/>
        </w:rPr>
      </w:pPr>
      <w:r w:rsidRPr="005C1942">
        <w:rPr>
          <w:b/>
          <w:i/>
        </w:rPr>
        <w:t xml:space="preserve">Note: </w:t>
      </w:r>
      <w:r w:rsidRPr="005C1942">
        <w:rPr>
          <w:i/>
        </w:rPr>
        <w:t>29 CFR 1910.156—Fire Brigades requires that the personal protective equipment provided to fire brigades meet the requirements set forth in 29 CFR 1910.133—Eye and Face Protection, 29 CFR 1910.134—Respiratory Protection and29 CFR 1910.136—Foot Protection.</w:t>
      </w:r>
    </w:p>
    <w:p w14:paraId="46FF002A" w14:textId="77777777" w:rsidR="008C5CB5" w:rsidRPr="005C1942" w:rsidRDefault="008C5CB5" w:rsidP="00B376F7">
      <w:pPr>
        <w:rPr>
          <w:b/>
          <w:i/>
        </w:rPr>
      </w:pPr>
    </w:p>
    <w:p w14:paraId="3FB61C55" w14:textId="77777777" w:rsidR="008C5CB5" w:rsidRPr="005C1942" w:rsidRDefault="008C5CB5" w:rsidP="00B376F7">
      <w:pPr>
        <w:rPr>
          <w:b/>
          <w:i/>
        </w:rPr>
      </w:pPr>
      <w:r w:rsidRPr="005C1942">
        <w:rPr>
          <w:b/>
          <w:i/>
        </w:rPr>
        <w:t>Standard Requirements for 29 CFR 1910.156—Fire Brigades</w:t>
      </w:r>
    </w:p>
    <w:p w14:paraId="4869B0E3" w14:textId="77777777" w:rsidR="008C5CB5" w:rsidRPr="005C1942" w:rsidRDefault="00F05571" w:rsidP="005F2CC9">
      <w:pPr>
        <w:pStyle w:val="ListParagraph"/>
        <w:numPr>
          <w:ilvl w:val="0"/>
          <w:numId w:val="306"/>
        </w:numPr>
        <w:rPr>
          <w:b/>
          <w:i/>
        </w:rPr>
      </w:pPr>
      <w:r>
        <w:rPr>
          <w:b/>
          <w:i/>
        </w:rPr>
        <w:t xml:space="preserve">Procedures/Practices/Controls: </w:t>
      </w:r>
      <w:r w:rsidR="008C5CB5" w:rsidRPr="005C1942">
        <w:rPr>
          <w:b/>
          <w:i/>
        </w:rPr>
        <w:t xml:space="preserve"> </w:t>
      </w:r>
      <w:r w:rsidR="008C5CB5" w:rsidRPr="005C1942">
        <w:rPr>
          <w:i/>
        </w:rPr>
        <w:t xml:space="preserve">Work procedures (Include in your Training and Education Program) </w:t>
      </w:r>
    </w:p>
    <w:p w14:paraId="19B3BD4C" w14:textId="77777777" w:rsidR="008C5CB5" w:rsidRPr="005C1942" w:rsidRDefault="008C5CB5" w:rsidP="005F2CC9">
      <w:pPr>
        <w:pStyle w:val="ListParagraph"/>
        <w:numPr>
          <w:ilvl w:val="0"/>
          <w:numId w:val="306"/>
        </w:numPr>
      </w:pPr>
      <w:r w:rsidRPr="005C1942">
        <w:rPr>
          <w:b/>
          <w:i/>
        </w:rPr>
        <w:t>Training:</w:t>
      </w:r>
      <w:r w:rsidR="008E3A13" w:rsidRPr="005C1942">
        <w:rPr>
          <w:b/>
          <w:i/>
        </w:rPr>
        <w:t xml:space="preserve"> </w:t>
      </w:r>
      <w:r w:rsidR="008E3A13" w:rsidRPr="005C1942">
        <w:rPr>
          <w:i/>
        </w:rPr>
        <w:t>Initially, quarterly, annually</w:t>
      </w:r>
    </w:p>
    <w:p w14:paraId="1F71D55E" w14:textId="77777777" w:rsidR="008C5CB5" w:rsidRPr="005C1942" w:rsidRDefault="008C5CB5" w:rsidP="005F2CC9">
      <w:pPr>
        <w:pStyle w:val="ListParagraph"/>
        <w:numPr>
          <w:ilvl w:val="0"/>
          <w:numId w:val="306"/>
        </w:numPr>
      </w:pPr>
      <w:r w:rsidRPr="005C1942">
        <w:rPr>
          <w:b/>
          <w:i/>
        </w:rPr>
        <w:t>Recordkeeping/Documentation:</w:t>
      </w:r>
      <w:r w:rsidRPr="005C1942">
        <w:t xml:space="preserve"> </w:t>
      </w:r>
      <w:r w:rsidRPr="005C1942">
        <w:rPr>
          <w:i/>
        </w:rPr>
        <w:t>Procedures</w:t>
      </w:r>
      <w:r w:rsidR="008E3A13" w:rsidRPr="005C1942">
        <w:rPr>
          <w:i/>
        </w:rPr>
        <w:t>, organizational statement</w:t>
      </w:r>
      <w:r w:rsidRPr="005C1942">
        <w:tab/>
      </w:r>
    </w:p>
    <w:p w14:paraId="6D1338EF" w14:textId="77777777" w:rsidR="008C5CB5" w:rsidRPr="005C1942" w:rsidRDefault="008C5CB5" w:rsidP="00B376F7">
      <w:pPr>
        <w:rPr>
          <w:i/>
        </w:rPr>
      </w:pPr>
    </w:p>
    <w:p w14:paraId="157C1519" w14:textId="77777777" w:rsidR="008C5CB5" w:rsidRPr="005C1942" w:rsidRDefault="008C5CB5" w:rsidP="00B376F7">
      <w:pPr>
        <w:rPr>
          <w:bCs/>
          <w:i/>
        </w:rPr>
      </w:pPr>
      <w:r w:rsidRPr="005C1942">
        <w:rPr>
          <w:b/>
          <w:bCs/>
          <w:i/>
        </w:rPr>
        <w:t>Example Procedures:</w:t>
      </w:r>
      <w:r w:rsidRPr="005C1942">
        <w:rPr>
          <w:bCs/>
          <w:i/>
        </w:rPr>
        <w:t xml:space="preserve"> The following example procedure should be modified to be site-specific to your organization. Please reference </w:t>
      </w:r>
      <w:r w:rsidRPr="005C1942">
        <w:rPr>
          <w:i/>
        </w:rPr>
        <w:t>29 CFR 1910.156—Fire Brigades</w:t>
      </w:r>
      <w:r w:rsidRPr="005C1942">
        <w:rPr>
          <w:bCs/>
          <w:i/>
        </w:rPr>
        <w:t xml:space="preserve"> to ensure that all requirements are being met.</w:t>
      </w:r>
    </w:p>
    <w:p w14:paraId="544225B1" w14:textId="77777777" w:rsidR="008C5CB5" w:rsidRPr="005C1942" w:rsidRDefault="008C5CB5" w:rsidP="00B376F7">
      <w:pPr>
        <w:shd w:val="clear" w:color="auto" w:fill="FFFFFF"/>
        <w:rPr>
          <w:b/>
        </w:rPr>
      </w:pPr>
    </w:p>
    <w:p w14:paraId="08ACC754" w14:textId="77777777" w:rsidR="008C5CB5" w:rsidRPr="005C1942" w:rsidRDefault="008C5CB5" w:rsidP="00C87B8A">
      <w:pPr>
        <w:shd w:val="clear" w:color="auto" w:fill="FFFFFF"/>
        <w:jc w:val="center"/>
        <w:rPr>
          <w:b/>
          <w:sz w:val="28"/>
          <w:szCs w:val="28"/>
        </w:rPr>
      </w:pPr>
      <w:r w:rsidRPr="005C1942">
        <w:rPr>
          <w:b/>
          <w:sz w:val="28"/>
          <w:szCs w:val="28"/>
        </w:rPr>
        <w:t>Fire Brigade</w:t>
      </w:r>
      <w:r w:rsidR="00C75C06" w:rsidRPr="005C1942">
        <w:rPr>
          <w:b/>
          <w:sz w:val="28"/>
          <w:szCs w:val="28"/>
        </w:rPr>
        <w:t>s</w:t>
      </w:r>
      <w:r w:rsidRPr="005C1942">
        <w:rPr>
          <w:b/>
          <w:sz w:val="28"/>
          <w:szCs w:val="28"/>
        </w:rPr>
        <w:t>—Work Procedures</w:t>
      </w:r>
    </w:p>
    <w:p w14:paraId="676794B1" w14:textId="77777777" w:rsidR="008C5CB5" w:rsidRPr="005C1942" w:rsidRDefault="008C5CB5" w:rsidP="00B376F7">
      <w:pPr>
        <w:shd w:val="clear" w:color="auto" w:fill="FFFFFF"/>
      </w:pPr>
      <w:bookmarkStart w:id="378" w:name="1910.156(c)(1)"/>
      <w:bookmarkEnd w:id="378"/>
    </w:p>
    <w:p w14:paraId="0BC02677" w14:textId="77777777" w:rsidR="008C5CB5" w:rsidRPr="005C1942" w:rsidRDefault="008C5CB5" w:rsidP="00B376F7">
      <w:pPr>
        <w:shd w:val="clear" w:color="auto" w:fill="FFFFFF"/>
        <w:rPr>
          <w:b/>
        </w:rPr>
      </w:pPr>
      <w:r w:rsidRPr="005C1942">
        <w:rPr>
          <w:b/>
        </w:rPr>
        <w:t>Work Procedures</w:t>
      </w:r>
    </w:p>
    <w:p w14:paraId="659066BD" w14:textId="77777777" w:rsidR="008C5CB5" w:rsidRPr="005C1942" w:rsidRDefault="008C5CB5" w:rsidP="00B376F7">
      <w:pPr>
        <w:shd w:val="clear" w:color="auto" w:fill="FFFFFF"/>
      </w:pPr>
    </w:p>
    <w:p w14:paraId="6FC253BF" w14:textId="77777777" w:rsidR="008C5CB5" w:rsidRPr="005C1942" w:rsidRDefault="008C5CB5" w:rsidP="00B376F7">
      <w:pPr>
        <w:shd w:val="clear" w:color="auto" w:fill="FFFFFF"/>
      </w:pPr>
      <w:r w:rsidRPr="005C1942">
        <w:t>The following procedures describe the actions to be taken in situations involving the special hazards and will be included in the training and education program:</w:t>
      </w:r>
    </w:p>
    <w:p w14:paraId="0D13C698" w14:textId="77777777" w:rsidR="008C5CB5" w:rsidRPr="005C1942" w:rsidRDefault="008C5CB5" w:rsidP="00B376F7">
      <w:pPr>
        <w:shd w:val="clear" w:color="auto" w:fill="FFFFFF"/>
      </w:pPr>
      <w:r w:rsidRPr="005C1942">
        <w:t>____________________________________________________________________________________________________________________________________________________________________________________________</w:t>
      </w:r>
    </w:p>
    <w:p w14:paraId="4AB6609A" w14:textId="77777777" w:rsidR="008C5CB5" w:rsidRPr="005C1942" w:rsidRDefault="008C5CB5" w:rsidP="00B376F7">
      <w:pPr>
        <w:shd w:val="clear" w:color="auto" w:fill="FFFFFF"/>
      </w:pPr>
      <w:bookmarkStart w:id="379" w:name="1910.156(d)"/>
      <w:bookmarkEnd w:id="379"/>
    </w:p>
    <w:p w14:paraId="51A4D44D" w14:textId="77777777" w:rsidR="008C5CB5" w:rsidRPr="005C1942" w:rsidRDefault="008C5CB5" w:rsidP="00B376F7">
      <w:pPr>
        <w:shd w:val="clear" w:color="auto" w:fill="FFFFFF"/>
        <w:rPr>
          <w:b/>
        </w:rPr>
      </w:pPr>
      <w:r w:rsidRPr="005C1942">
        <w:rPr>
          <w:b/>
        </w:rPr>
        <w:t>Fire-fighting Equipment</w:t>
      </w:r>
    </w:p>
    <w:p w14:paraId="3B717E71" w14:textId="77777777" w:rsidR="008C5CB5" w:rsidRPr="005C1942" w:rsidRDefault="008C5CB5" w:rsidP="00B376F7">
      <w:pPr>
        <w:shd w:val="clear" w:color="auto" w:fill="FFFFFF"/>
        <w:rPr>
          <w:b/>
          <w:i/>
        </w:rPr>
      </w:pPr>
    </w:p>
    <w:p w14:paraId="0C0C812E" w14:textId="77777777" w:rsidR="008C5CB5" w:rsidRPr="005C1942" w:rsidRDefault="008C5CB5" w:rsidP="00B376F7">
      <w:pPr>
        <w:shd w:val="clear" w:color="auto" w:fill="FFFFFF"/>
      </w:pPr>
      <w:r w:rsidRPr="005C1942">
        <w:t>We will maintain and inspect, at least annually, all fire-fighting equipment to assure the safe operational condition of the equipment. Portable fire extinguishers and respirators will be inspected at least monthly. Fire-fighting equipment that is in damaged or unserviceable condition will be removed from service and replaced.</w:t>
      </w:r>
    </w:p>
    <w:p w14:paraId="56C48A2A" w14:textId="77777777" w:rsidR="008C5CB5" w:rsidRPr="005C1942" w:rsidRDefault="008C5CB5" w:rsidP="00B376F7">
      <w:pPr>
        <w:shd w:val="clear" w:color="auto" w:fill="FFFFFF"/>
      </w:pPr>
    </w:p>
    <w:p w14:paraId="4CF55FE6" w14:textId="77777777" w:rsidR="008C5CB5" w:rsidRPr="005C1942" w:rsidRDefault="008C5CB5" w:rsidP="00B376F7">
      <w:pPr>
        <w:shd w:val="clear" w:color="auto" w:fill="FFFFFF"/>
        <w:rPr>
          <w:b/>
        </w:rPr>
      </w:pPr>
      <w:bookmarkStart w:id="380" w:name="1910.156(e)"/>
      <w:bookmarkEnd w:id="380"/>
      <w:r w:rsidRPr="005C1942">
        <w:rPr>
          <w:b/>
        </w:rPr>
        <w:t>Protective Clothing</w:t>
      </w:r>
    </w:p>
    <w:p w14:paraId="7C6CD0F2" w14:textId="77777777" w:rsidR="008C5CB5" w:rsidRPr="005C1942" w:rsidRDefault="008C5CB5" w:rsidP="00B376F7">
      <w:pPr>
        <w:shd w:val="clear" w:color="auto" w:fill="FFFFFF"/>
      </w:pPr>
    </w:p>
    <w:p w14:paraId="7598BE4F" w14:textId="77777777" w:rsidR="008C5CB5" w:rsidRPr="005C1942" w:rsidRDefault="008C5CB5" w:rsidP="00B376F7">
      <w:pPr>
        <w:shd w:val="clear" w:color="auto" w:fill="FFFFFF"/>
      </w:pPr>
      <w:r w:rsidRPr="005C1942">
        <w:t>The following requirements apply to those employees who perform interior structural fire</w:t>
      </w:r>
      <w:r w:rsidR="00E1221B" w:rsidRPr="005C1942">
        <w:t>-</w:t>
      </w:r>
      <w:r w:rsidRPr="005C1942">
        <w:t>fighting. The requirements do not apply to employees who use fire extinguishers or standpipe systems to control or extinguish fires only in the incipient stage.</w:t>
      </w:r>
    </w:p>
    <w:p w14:paraId="7FC9DA33" w14:textId="77777777" w:rsidR="008C5CB5" w:rsidRPr="005C1942" w:rsidRDefault="008C5CB5" w:rsidP="00B376F7">
      <w:pPr>
        <w:shd w:val="clear" w:color="auto" w:fill="FFFFFF"/>
      </w:pPr>
      <w:bookmarkStart w:id="381" w:name="1910.156(e)(1)"/>
      <w:bookmarkStart w:id="382" w:name="1910.156(e)(1)(i)"/>
      <w:bookmarkEnd w:id="381"/>
      <w:bookmarkEnd w:id="382"/>
    </w:p>
    <w:p w14:paraId="7DC4E051" w14:textId="77777777" w:rsidR="008C5CB5" w:rsidRPr="005C1942" w:rsidRDefault="008C5CB5" w:rsidP="00B376F7">
      <w:pPr>
        <w:shd w:val="clear" w:color="auto" w:fill="FFFFFF"/>
      </w:pPr>
      <w:r w:rsidRPr="005C1942">
        <w:t>We will provide at no cost to the employee. All fire brigade members are required to wear the equipment assigned when performing interior structural fire</w:t>
      </w:r>
      <w:r w:rsidR="00E1221B" w:rsidRPr="005C1942">
        <w:t>-</w:t>
      </w:r>
      <w:r w:rsidRPr="005C1942">
        <w:t xml:space="preserve">fighting. </w:t>
      </w:r>
      <w:bookmarkStart w:id="383" w:name="1910.156(e)(1)(ii)"/>
      <w:bookmarkEnd w:id="383"/>
      <w:r w:rsidRPr="005C1942">
        <w:t>The protective clothing will include protection for the head, body, and extremities, and consists of at least the following components: foot and leg protection; hand protection; body protection; eye, face and head protection.</w:t>
      </w:r>
    </w:p>
    <w:p w14:paraId="04DE8521" w14:textId="77777777" w:rsidR="008C5CB5" w:rsidRPr="005C1942" w:rsidRDefault="008C5CB5" w:rsidP="00B376F7">
      <w:pPr>
        <w:shd w:val="clear" w:color="auto" w:fill="FFFFFF"/>
        <w:rPr>
          <w:b/>
          <w:i/>
        </w:rPr>
      </w:pPr>
      <w:bookmarkStart w:id="384" w:name="1910.156(e)(2)"/>
      <w:bookmarkEnd w:id="384"/>
    </w:p>
    <w:p w14:paraId="67A606A5" w14:textId="77777777" w:rsidR="008C5CB5" w:rsidRPr="005C1942" w:rsidRDefault="008C5CB5" w:rsidP="00B376F7">
      <w:pPr>
        <w:shd w:val="clear" w:color="auto" w:fill="FFFFFF"/>
        <w:rPr>
          <w:b/>
          <w:i/>
        </w:rPr>
      </w:pPr>
      <w:r w:rsidRPr="005C1942">
        <w:rPr>
          <w:b/>
          <w:i/>
        </w:rPr>
        <w:t>Foot and Leg Protection</w:t>
      </w:r>
    </w:p>
    <w:p w14:paraId="6759E8F7" w14:textId="77777777" w:rsidR="008C5CB5" w:rsidRPr="005C1942" w:rsidRDefault="008C5CB5" w:rsidP="00B376F7">
      <w:pPr>
        <w:shd w:val="clear" w:color="auto" w:fill="FFFFFF"/>
      </w:pPr>
      <w:bookmarkStart w:id="385" w:name="1910.156(e)(2)(i)"/>
      <w:bookmarkEnd w:id="385"/>
    </w:p>
    <w:p w14:paraId="7F4B43B0" w14:textId="77777777" w:rsidR="008C5CB5" w:rsidRPr="005C1942" w:rsidRDefault="008C5CB5" w:rsidP="00B376F7">
      <w:pPr>
        <w:shd w:val="clear" w:color="auto" w:fill="FFFFFF"/>
      </w:pPr>
      <w:bookmarkStart w:id="386" w:name="1910.156(e)(2)(i)(A)"/>
      <w:bookmarkEnd w:id="386"/>
      <w:r w:rsidRPr="005C1942">
        <w:t>We require the following protection at a minimum:</w:t>
      </w:r>
    </w:p>
    <w:p w14:paraId="0570AFBA" w14:textId="77777777" w:rsidR="008C5CB5" w:rsidRPr="005C1942" w:rsidRDefault="008C5CB5" w:rsidP="001C5879">
      <w:pPr>
        <w:pStyle w:val="ListParagraph"/>
        <w:numPr>
          <w:ilvl w:val="0"/>
          <w:numId w:val="335"/>
        </w:numPr>
        <w:shd w:val="clear" w:color="auto" w:fill="FFFFFF"/>
      </w:pPr>
      <w:r w:rsidRPr="005C1942">
        <w:t xml:space="preserve">Fully extended boots which provide protection for the legs; or </w:t>
      </w:r>
      <w:bookmarkStart w:id="387" w:name="1910.156(e)(2)(i)(B)"/>
      <w:bookmarkEnd w:id="387"/>
      <w:r w:rsidRPr="005C1942">
        <w:t>Protective shoes or boots worn in combination with protective trousers.</w:t>
      </w:r>
      <w:bookmarkStart w:id="388" w:name="1910.156(e)(2)(ii)"/>
      <w:bookmarkEnd w:id="388"/>
    </w:p>
    <w:p w14:paraId="4F121E8D" w14:textId="77777777" w:rsidR="008C5CB5" w:rsidRPr="005C1942" w:rsidRDefault="008C5CB5" w:rsidP="001C5879">
      <w:pPr>
        <w:pStyle w:val="ListParagraph"/>
        <w:numPr>
          <w:ilvl w:val="0"/>
          <w:numId w:val="335"/>
        </w:numPr>
        <w:shd w:val="clear" w:color="auto" w:fill="FFFFFF"/>
      </w:pPr>
      <w:r w:rsidRPr="005C1942">
        <w:lastRenderedPageBreak/>
        <w:t>Protective footwear will meet the requirements of 29 CFR 1910.136</w:t>
      </w:r>
      <w:r w:rsidRPr="005C1942">
        <w:rPr>
          <w:i/>
        </w:rPr>
        <w:t>—</w:t>
      </w:r>
      <w:r w:rsidRPr="005C1942">
        <w:t>Foot Protection for Class 75 footwear. In addition, protective footwear will be water-resistant for at least 5 inches (12.7 cm) above the bottom of the heel and shall be equipped with slip-resistant outer soles.</w:t>
      </w:r>
      <w:bookmarkStart w:id="389" w:name="1910.156(e)(2)(iii)"/>
      <w:bookmarkEnd w:id="389"/>
    </w:p>
    <w:p w14:paraId="052AF8F8" w14:textId="77777777" w:rsidR="008C5CB5" w:rsidRPr="005C1942" w:rsidRDefault="008C5CB5" w:rsidP="001C5879">
      <w:pPr>
        <w:pStyle w:val="ListParagraph"/>
        <w:numPr>
          <w:ilvl w:val="0"/>
          <w:numId w:val="335"/>
        </w:numPr>
        <w:shd w:val="clear" w:color="auto" w:fill="FFFFFF"/>
      </w:pPr>
      <w:r w:rsidRPr="005C1942">
        <w:t>Protective footwear will have received the puncture resistance test method and provide protection against penetration of the midsole by a size 8D common nail when at least 300 pounds (1330 N) of static force is applied to the nail.</w:t>
      </w:r>
    </w:p>
    <w:p w14:paraId="5C9DEB3A" w14:textId="77777777" w:rsidR="008C5CB5" w:rsidRPr="005C1942" w:rsidRDefault="008C5CB5" w:rsidP="00B376F7">
      <w:pPr>
        <w:shd w:val="clear" w:color="auto" w:fill="FFFFFF"/>
        <w:rPr>
          <w:b/>
          <w:i/>
        </w:rPr>
      </w:pPr>
      <w:bookmarkStart w:id="390" w:name="1910.156(e)(3)"/>
      <w:bookmarkEnd w:id="390"/>
    </w:p>
    <w:p w14:paraId="3156058F" w14:textId="77777777" w:rsidR="008C5CB5" w:rsidRPr="005C1942" w:rsidRDefault="008C5CB5" w:rsidP="00B376F7">
      <w:pPr>
        <w:shd w:val="clear" w:color="auto" w:fill="FFFFFF"/>
        <w:rPr>
          <w:b/>
          <w:i/>
        </w:rPr>
      </w:pPr>
      <w:r w:rsidRPr="005C1942">
        <w:rPr>
          <w:b/>
          <w:i/>
        </w:rPr>
        <w:t>Body Protection</w:t>
      </w:r>
    </w:p>
    <w:p w14:paraId="4C201198" w14:textId="77777777" w:rsidR="008C5CB5" w:rsidRPr="005C1942" w:rsidRDefault="008C5CB5" w:rsidP="00B376F7">
      <w:pPr>
        <w:shd w:val="clear" w:color="auto" w:fill="FFFFFF"/>
      </w:pPr>
      <w:bookmarkStart w:id="391" w:name="1910.156(e)(3)(i)"/>
      <w:bookmarkEnd w:id="391"/>
    </w:p>
    <w:p w14:paraId="054FDB79" w14:textId="77777777" w:rsidR="008C5CB5" w:rsidRPr="005C1942" w:rsidRDefault="008C5CB5" w:rsidP="00B376F7">
      <w:pPr>
        <w:shd w:val="clear" w:color="auto" w:fill="FFFFFF"/>
      </w:pPr>
      <w:r w:rsidRPr="005C1942">
        <w:t>Body protection will be coordinated with foot and leg protection to ensure full body protection for the wearer. This will be achieved by one of the following methods:</w:t>
      </w:r>
    </w:p>
    <w:p w14:paraId="63A36FF8" w14:textId="77777777" w:rsidR="008C5CB5" w:rsidRPr="005C1942" w:rsidRDefault="008C5CB5" w:rsidP="001C5879">
      <w:pPr>
        <w:pStyle w:val="ListParagraph"/>
        <w:numPr>
          <w:ilvl w:val="0"/>
          <w:numId w:val="336"/>
        </w:numPr>
        <w:shd w:val="clear" w:color="auto" w:fill="FFFFFF"/>
      </w:pPr>
      <w:bookmarkStart w:id="392" w:name="1910.156(e)(3)(i)(A)"/>
      <w:bookmarkEnd w:id="392"/>
      <w:r w:rsidRPr="005C1942">
        <w:t>Wearing of a fire-resistive coat in combination with fully extended boots, or</w:t>
      </w:r>
      <w:bookmarkStart w:id="393" w:name="1910.156(e)(3)(i)(B)"/>
      <w:bookmarkEnd w:id="393"/>
    </w:p>
    <w:p w14:paraId="100B7415" w14:textId="77777777" w:rsidR="008C5CB5" w:rsidRPr="005C1942" w:rsidRDefault="008C5CB5" w:rsidP="001C5879">
      <w:pPr>
        <w:pStyle w:val="ListParagraph"/>
        <w:numPr>
          <w:ilvl w:val="0"/>
          <w:numId w:val="336"/>
        </w:numPr>
        <w:shd w:val="clear" w:color="auto" w:fill="FFFFFF"/>
      </w:pPr>
      <w:r w:rsidRPr="005C1942">
        <w:t xml:space="preserve">Wearing of a fire-resistive coat in combination with protective trousers </w:t>
      </w:r>
      <w:bookmarkStart w:id="394" w:name="1910.156(e)(3)(ii)"/>
      <w:bookmarkEnd w:id="394"/>
    </w:p>
    <w:p w14:paraId="22710E31" w14:textId="77777777" w:rsidR="008C5CB5" w:rsidRPr="005C1942" w:rsidRDefault="008C5CB5" w:rsidP="00B376F7">
      <w:pPr>
        <w:shd w:val="clear" w:color="auto" w:fill="FFFFFF"/>
        <w:rPr>
          <w:b/>
          <w:i/>
        </w:rPr>
      </w:pPr>
      <w:bookmarkStart w:id="395" w:name="1910.156(e)(4)"/>
      <w:bookmarkEnd w:id="395"/>
    </w:p>
    <w:p w14:paraId="663A28FE" w14:textId="77777777" w:rsidR="008C5CB5" w:rsidRPr="005C1942" w:rsidRDefault="008C5CB5" w:rsidP="00B376F7">
      <w:pPr>
        <w:shd w:val="clear" w:color="auto" w:fill="FFFFFF"/>
        <w:rPr>
          <w:b/>
          <w:i/>
        </w:rPr>
      </w:pPr>
      <w:r w:rsidRPr="005C1942">
        <w:rPr>
          <w:b/>
          <w:i/>
        </w:rPr>
        <w:t>Hand Protection</w:t>
      </w:r>
    </w:p>
    <w:p w14:paraId="60438525" w14:textId="77777777" w:rsidR="008C5CB5" w:rsidRPr="005C1942" w:rsidRDefault="008C5CB5" w:rsidP="00B376F7">
      <w:pPr>
        <w:shd w:val="clear" w:color="auto" w:fill="FFFFFF"/>
      </w:pPr>
      <w:bookmarkStart w:id="396" w:name="1910.156(e)(4)(i)"/>
      <w:bookmarkEnd w:id="396"/>
    </w:p>
    <w:p w14:paraId="1957B35C" w14:textId="77777777" w:rsidR="008C5CB5" w:rsidRPr="005C1942" w:rsidRDefault="008C5CB5" w:rsidP="00B376F7">
      <w:pPr>
        <w:shd w:val="clear" w:color="auto" w:fill="FFFFFF"/>
      </w:pPr>
      <w:r w:rsidRPr="005C1942">
        <w:t xml:space="preserve">Hand protection will consist of protective gloves or glove system which will provide protection against cut, puncture, and heat penetration. </w:t>
      </w:r>
    </w:p>
    <w:p w14:paraId="54889EDF" w14:textId="77777777" w:rsidR="008C5CB5" w:rsidRPr="005C1942" w:rsidRDefault="008C5CB5" w:rsidP="00B376F7">
      <w:pPr>
        <w:shd w:val="clear" w:color="auto" w:fill="FFFFFF"/>
      </w:pPr>
      <w:bookmarkStart w:id="397" w:name="1910.156(e)(4)(i)(C)"/>
      <w:bookmarkStart w:id="398" w:name="1910.156(e)(5)"/>
      <w:bookmarkEnd w:id="397"/>
      <w:bookmarkEnd w:id="398"/>
    </w:p>
    <w:p w14:paraId="1843B1AC" w14:textId="77777777" w:rsidR="008C5CB5" w:rsidRPr="005C1942" w:rsidRDefault="008C5CB5" w:rsidP="00B376F7">
      <w:pPr>
        <w:shd w:val="clear" w:color="auto" w:fill="FFFFFF"/>
        <w:rPr>
          <w:b/>
          <w:i/>
        </w:rPr>
      </w:pPr>
      <w:r w:rsidRPr="005C1942">
        <w:rPr>
          <w:b/>
          <w:i/>
        </w:rPr>
        <w:t>Head, Eye and Face Protection</w:t>
      </w:r>
    </w:p>
    <w:p w14:paraId="7803D318" w14:textId="77777777" w:rsidR="008C5CB5" w:rsidRPr="005C1942" w:rsidRDefault="008C5CB5" w:rsidP="00B376F7">
      <w:pPr>
        <w:shd w:val="clear" w:color="auto" w:fill="FFFFFF"/>
      </w:pPr>
      <w:bookmarkStart w:id="399" w:name="1910.156(e)(5)(i)"/>
      <w:bookmarkEnd w:id="399"/>
    </w:p>
    <w:p w14:paraId="45C64817" w14:textId="77777777" w:rsidR="008C5CB5" w:rsidRPr="005C1942" w:rsidRDefault="008C5CB5" w:rsidP="00B376F7">
      <w:pPr>
        <w:shd w:val="clear" w:color="auto" w:fill="FFFFFF"/>
      </w:pPr>
      <w:r w:rsidRPr="005C1942">
        <w:t>Head protection will consist of a protective head device with ear flaps and chin strap.</w:t>
      </w:r>
    </w:p>
    <w:p w14:paraId="62C8644F" w14:textId="77777777" w:rsidR="008C5CB5" w:rsidRPr="005C1942" w:rsidRDefault="008C5CB5" w:rsidP="00B376F7">
      <w:pPr>
        <w:shd w:val="clear" w:color="auto" w:fill="FFFFFF"/>
      </w:pPr>
    </w:p>
    <w:p w14:paraId="3CBD0F41" w14:textId="77777777" w:rsidR="008C5CB5" w:rsidRPr="005C1942" w:rsidRDefault="008C5CB5" w:rsidP="00B376F7">
      <w:pPr>
        <w:shd w:val="clear" w:color="auto" w:fill="FFFFFF"/>
      </w:pPr>
      <w:bookmarkStart w:id="400" w:name="1910.156(e)(5)(ii)"/>
      <w:bookmarkEnd w:id="400"/>
      <w:r w:rsidRPr="005C1942">
        <w:t xml:space="preserve">Protective eye and face devices will be used by fire brigade members when performing operations where the hazards of flying or falling materials which may cause eye and face injuries are present. </w:t>
      </w:r>
      <w:bookmarkStart w:id="401" w:name="1910.156(e)(5)(iii)"/>
      <w:bookmarkStart w:id="402" w:name="1910.156(f)"/>
      <w:bookmarkEnd w:id="401"/>
      <w:bookmarkEnd w:id="402"/>
    </w:p>
    <w:p w14:paraId="3BFF0150" w14:textId="77777777" w:rsidR="008C5CB5" w:rsidRPr="005C1942" w:rsidRDefault="008C5CB5" w:rsidP="00B376F7">
      <w:pPr>
        <w:shd w:val="clear" w:color="auto" w:fill="FFFFFF"/>
      </w:pPr>
    </w:p>
    <w:p w14:paraId="40E22597" w14:textId="77777777" w:rsidR="008C5CB5" w:rsidRPr="005C1942" w:rsidRDefault="008C5CB5" w:rsidP="00B376F7">
      <w:pPr>
        <w:shd w:val="clear" w:color="auto" w:fill="FFFFFF"/>
        <w:rPr>
          <w:b/>
          <w:i/>
        </w:rPr>
      </w:pPr>
      <w:r w:rsidRPr="005C1942">
        <w:rPr>
          <w:b/>
          <w:i/>
          <w:iCs/>
        </w:rPr>
        <w:t>Respiratory Protection</w:t>
      </w:r>
    </w:p>
    <w:p w14:paraId="3EC8EF4B" w14:textId="77777777" w:rsidR="008C5CB5" w:rsidRPr="005C1942" w:rsidRDefault="008C5CB5" w:rsidP="00B376F7">
      <w:pPr>
        <w:shd w:val="clear" w:color="auto" w:fill="FFFFFF"/>
      </w:pPr>
      <w:bookmarkStart w:id="403" w:name="1910.156(f)(1)"/>
      <w:bookmarkStart w:id="404" w:name="1910.156(f)(1)(i)"/>
      <w:bookmarkEnd w:id="403"/>
      <w:bookmarkEnd w:id="404"/>
    </w:p>
    <w:p w14:paraId="3D90D721" w14:textId="77777777" w:rsidR="008C5CB5" w:rsidRPr="005C1942" w:rsidRDefault="008C5CB5" w:rsidP="00B376F7">
      <w:pPr>
        <w:shd w:val="clear" w:color="auto" w:fill="FFFFFF"/>
      </w:pPr>
      <w:bookmarkStart w:id="405" w:name="1910.156(f)(1)(ii)"/>
      <w:bookmarkEnd w:id="405"/>
      <w:r w:rsidRPr="005C1942">
        <w:t xml:space="preserve">Approved self-contained breathing apparatus with full-facepiece, or with approved helmet or hood configuration, will be provided to and worn by fire brigade members while working inside buildings or confined spaces where toxic products of combustion or an oxygen deficiency may be present. </w:t>
      </w:r>
    </w:p>
    <w:p w14:paraId="7899E061" w14:textId="77777777" w:rsidR="008C5CB5" w:rsidRPr="005C1942" w:rsidRDefault="008C5CB5" w:rsidP="001C5879">
      <w:pPr>
        <w:pStyle w:val="ListParagraph"/>
        <w:numPr>
          <w:ilvl w:val="0"/>
          <w:numId w:val="337"/>
        </w:numPr>
        <w:shd w:val="clear" w:color="auto" w:fill="FFFFFF"/>
      </w:pPr>
      <w:r w:rsidRPr="005C1942">
        <w:t>Such apparatus will also be worn during emergency situations involving toxic substances.</w:t>
      </w:r>
      <w:bookmarkStart w:id="406" w:name="1910.156(f)(1)(iii)"/>
      <w:bookmarkStart w:id="407" w:name="1910.156(f)(1)(v)"/>
      <w:bookmarkEnd w:id="406"/>
      <w:bookmarkEnd w:id="407"/>
    </w:p>
    <w:p w14:paraId="4241EFCF" w14:textId="77777777" w:rsidR="008C5CB5" w:rsidRPr="005C1942" w:rsidRDefault="008C5CB5" w:rsidP="001C5879">
      <w:pPr>
        <w:pStyle w:val="ListParagraph"/>
        <w:numPr>
          <w:ilvl w:val="0"/>
          <w:numId w:val="337"/>
        </w:numPr>
        <w:shd w:val="clear" w:color="auto" w:fill="FFFFFF"/>
      </w:pPr>
      <w:r w:rsidRPr="005C1942">
        <w:t>Self-contained breathing apparatuses must have a minimum service-life rating of 30 minutes except for escape self-contained breathing apparatus (ESCBAs) used only for emergency escape purposes.</w:t>
      </w:r>
      <w:bookmarkStart w:id="408" w:name="1910.156(f)(1)(vi)"/>
      <w:bookmarkEnd w:id="408"/>
    </w:p>
    <w:p w14:paraId="7699BABA" w14:textId="77777777" w:rsidR="008C5CB5" w:rsidRPr="005C1942" w:rsidRDefault="008C5CB5" w:rsidP="001C5879">
      <w:pPr>
        <w:pStyle w:val="ListParagraph"/>
        <w:numPr>
          <w:ilvl w:val="0"/>
          <w:numId w:val="337"/>
        </w:numPr>
        <w:shd w:val="clear" w:color="auto" w:fill="FFFFFF"/>
      </w:pPr>
      <w:r w:rsidRPr="005C1942">
        <w:t>Self-contained breathing apparatus will be provided with an indicator which automatically sounds an audible alarm when the remaining service life of the apparatus is reduced to within a range of 20 to 25 percent of its rated service time.</w:t>
      </w:r>
    </w:p>
    <w:p w14:paraId="029D6C4F" w14:textId="77777777" w:rsidR="008C5CB5" w:rsidRPr="005C1942" w:rsidRDefault="008C5CB5" w:rsidP="00B376F7">
      <w:pPr>
        <w:shd w:val="clear" w:color="auto" w:fill="FFFFFF"/>
      </w:pPr>
      <w:bookmarkStart w:id="409" w:name="1910.156(f)(2)"/>
      <w:bookmarkEnd w:id="409"/>
    </w:p>
    <w:p w14:paraId="6C50B431" w14:textId="77777777" w:rsidR="008C5CB5" w:rsidRPr="005C1942" w:rsidRDefault="008C5CB5" w:rsidP="00B376F7">
      <w:pPr>
        <w:shd w:val="clear" w:color="auto" w:fill="FFFFFF"/>
        <w:rPr>
          <w:b/>
        </w:rPr>
      </w:pPr>
      <w:r w:rsidRPr="005C1942">
        <w:rPr>
          <w:b/>
        </w:rPr>
        <w:t xml:space="preserve">Training and Education </w:t>
      </w:r>
    </w:p>
    <w:p w14:paraId="6F1D9D0F" w14:textId="77777777" w:rsidR="008C5CB5" w:rsidRPr="005C1942" w:rsidRDefault="008C5CB5" w:rsidP="00B376F7">
      <w:pPr>
        <w:shd w:val="clear" w:color="auto" w:fill="FFFFFF"/>
      </w:pPr>
    </w:p>
    <w:p w14:paraId="5E1F3086" w14:textId="77777777" w:rsidR="008C5CB5" w:rsidRPr="005C1942" w:rsidRDefault="008C5CB5" w:rsidP="00B376F7">
      <w:pPr>
        <w:shd w:val="clear" w:color="auto" w:fill="FFFFFF"/>
      </w:pPr>
      <w:r w:rsidRPr="005C1942">
        <w:t>All fire brigade members will be provided training and education commensurate with those duties and functions that fire brigade members are expected to perform. The training and education will be provided to fire brigade members before they perform fire brigade emergency activities. Fire brigade leaders and training instructors will be provided with training and education which is more comprehensive than that provided to the general membership of the fire brigade.</w:t>
      </w:r>
    </w:p>
    <w:p w14:paraId="6D956A0E" w14:textId="77777777" w:rsidR="008C5CB5" w:rsidRPr="005C1942" w:rsidRDefault="008C5CB5" w:rsidP="00B376F7">
      <w:pPr>
        <w:shd w:val="clear" w:color="auto" w:fill="FFFFFF"/>
      </w:pPr>
    </w:p>
    <w:p w14:paraId="18129213" w14:textId="77777777" w:rsidR="008C5CB5" w:rsidRPr="005C1942" w:rsidRDefault="008C5CB5" w:rsidP="00B376F7">
      <w:pPr>
        <w:shd w:val="clear" w:color="auto" w:fill="FFFFFF"/>
      </w:pPr>
      <w:bookmarkStart w:id="410" w:name="1910.156(c)(2)"/>
      <w:bookmarkEnd w:id="410"/>
      <w:r w:rsidRPr="005C1942">
        <w:t>All training and education will be conducted frequently (at least annually) to assure that each member of the fire brigade is able to perform the member's assigned duties and functions satisfactorily and in a safe manner so as not to endanger fire brigade members or other employees. In addition, fire brigade members who are expected to perform interior structural fire</w:t>
      </w:r>
      <w:r w:rsidR="00E1221B" w:rsidRPr="005C1942">
        <w:t>-</w:t>
      </w:r>
      <w:r w:rsidRPr="005C1942">
        <w:t>fighting will be provided with an education session or training at least quarterly.</w:t>
      </w:r>
    </w:p>
    <w:p w14:paraId="1B7AA777" w14:textId="77777777" w:rsidR="008C5CB5" w:rsidRPr="005C1942" w:rsidRDefault="008C5CB5" w:rsidP="00B376F7">
      <w:pPr>
        <w:shd w:val="clear" w:color="auto" w:fill="FFFFFF"/>
      </w:pPr>
    </w:p>
    <w:p w14:paraId="4B773B6C" w14:textId="77777777" w:rsidR="008C5CB5" w:rsidRPr="005C1942" w:rsidRDefault="008C5CB5" w:rsidP="00B376F7">
      <w:pPr>
        <w:shd w:val="clear" w:color="auto" w:fill="FFFFFF"/>
      </w:pPr>
      <w:bookmarkStart w:id="411" w:name="1910.156(c)(3)"/>
      <w:bookmarkEnd w:id="411"/>
      <w:r w:rsidRPr="005C1942">
        <w:t>The quality of the training and education program for fire brigade members will be similar to those conducted by fire training schools such as the Maryland Fire and Rescue Institute; Iowa Fire Service Extension; West Virginia Fire Service Extension; Georgia Fire Academy, New York State Department, Fire Prevention and Control; Louisiana State University Firemen Training Program, or Washington State's Fire Service Training Commission for Vocational Education.</w:t>
      </w:r>
    </w:p>
    <w:p w14:paraId="382F8B1B" w14:textId="77777777" w:rsidR="008C5CB5" w:rsidRPr="005C1942" w:rsidRDefault="008C5CB5" w:rsidP="00B376F7">
      <w:pPr>
        <w:shd w:val="clear" w:color="auto" w:fill="FFFFFF"/>
      </w:pPr>
      <w:bookmarkStart w:id="412" w:name="1910.156(c)(4)"/>
      <w:bookmarkEnd w:id="412"/>
    </w:p>
    <w:p w14:paraId="12F861BA" w14:textId="77777777" w:rsidR="008C5CB5" w:rsidRPr="005C1942" w:rsidRDefault="008C5CB5" w:rsidP="00B376F7">
      <w:pPr>
        <w:shd w:val="clear" w:color="auto" w:fill="FFFFFF"/>
      </w:pPr>
      <w:r w:rsidRPr="005C1942">
        <w:lastRenderedPageBreak/>
        <w:t xml:space="preserve">All fire brigade members will be informed about special hazards such as storage and use of flammable liquids and gases, toxic chemicals, radioactive sources, and water reactive substances, to which they may be exposed during fire and other emergencies. The fire brigade members will also be advised of any changes that occur in relation to the special hazards. </w:t>
      </w:r>
    </w:p>
    <w:p w14:paraId="5DC9EB05" w14:textId="77777777" w:rsidR="008C5CB5" w:rsidRPr="005C1942" w:rsidRDefault="008C5CB5" w:rsidP="00B376F7">
      <w:pPr>
        <w:rPr>
          <w:b/>
          <w:sz w:val="24"/>
          <w:szCs w:val="24"/>
        </w:rPr>
      </w:pPr>
      <w:r w:rsidRPr="005C1942">
        <w:rPr>
          <w:b/>
          <w:sz w:val="24"/>
          <w:szCs w:val="24"/>
        </w:rPr>
        <w:br w:type="page"/>
      </w:r>
    </w:p>
    <w:p w14:paraId="2649FF7A" w14:textId="77777777" w:rsidR="008C5CB5" w:rsidRPr="005C1942" w:rsidRDefault="008C5CB5" w:rsidP="00C87B8A">
      <w:pPr>
        <w:jc w:val="center"/>
        <w:rPr>
          <w:b/>
          <w:sz w:val="24"/>
          <w:szCs w:val="24"/>
        </w:rPr>
      </w:pPr>
      <w:r w:rsidRPr="005C1942">
        <w:rPr>
          <w:b/>
          <w:sz w:val="24"/>
          <w:szCs w:val="24"/>
        </w:rPr>
        <w:lastRenderedPageBreak/>
        <w:t>29 CFR 1910.106—Flammable Liquids</w:t>
      </w:r>
    </w:p>
    <w:p w14:paraId="7FDAAAEE" w14:textId="77777777" w:rsidR="008C5CB5" w:rsidRPr="005C1942" w:rsidRDefault="008C5CB5" w:rsidP="00B376F7">
      <w:pPr>
        <w:rPr>
          <w:b/>
          <w:i/>
        </w:rPr>
      </w:pPr>
    </w:p>
    <w:p w14:paraId="02DC74D6" w14:textId="77777777" w:rsidR="008C5CB5" w:rsidRPr="005C1942" w:rsidRDefault="009C5639" w:rsidP="00B376F7">
      <w:pPr>
        <w:pStyle w:val="aSection"/>
        <w:ind w:left="0" w:firstLine="0"/>
        <w:jc w:val="left"/>
        <w:rPr>
          <w:b w:val="0"/>
          <w:i/>
          <w:sz w:val="20"/>
          <w:szCs w:val="20"/>
        </w:rPr>
      </w:pPr>
      <w:r>
        <w:rPr>
          <w:i/>
          <w:sz w:val="20"/>
          <w:szCs w:val="20"/>
        </w:rPr>
        <w:t xml:space="preserve">Scope/Application: </w:t>
      </w:r>
      <w:r w:rsidR="008C5CB5" w:rsidRPr="005C1942">
        <w:rPr>
          <w:b w:val="0"/>
          <w:i/>
          <w:sz w:val="20"/>
          <w:szCs w:val="20"/>
        </w:rPr>
        <w:t xml:space="preserve"> This rule applies to the use and storage of flammable liquids.</w:t>
      </w:r>
    </w:p>
    <w:p w14:paraId="5E7AD955" w14:textId="77777777" w:rsidR="008C5CB5" w:rsidRPr="005C1942" w:rsidRDefault="008C5CB5" w:rsidP="00B376F7">
      <w:pPr>
        <w:pStyle w:val="aSection"/>
        <w:ind w:left="0" w:firstLine="0"/>
        <w:jc w:val="left"/>
        <w:rPr>
          <w:b w:val="0"/>
          <w:bCs w:val="0"/>
          <w:i/>
          <w:sz w:val="20"/>
          <w:szCs w:val="20"/>
        </w:rPr>
      </w:pPr>
    </w:p>
    <w:p w14:paraId="29F07670" w14:textId="77777777" w:rsidR="008C5CB5" w:rsidRPr="005C1942" w:rsidRDefault="008C5CB5" w:rsidP="00B376F7">
      <w:pPr>
        <w:rPr>
          <w:b/>
          <w:i/>
        </w:rPr>
      </w:pPr>
      <w:r w:rsidRPr="005C1942">
        <w:rPr>
          <w:b/>
          <w:i/>
        </w:rPr>
        <w:t>Standard Requirements for 29 CFR 1910.106—Flammable Liquids</w:t>
      </w:r>
      <w:r w:rsidRPr="005C1942">
        <w:rPr>
          <w:b/>
          <w:i/>
        </w:rPr>
        <w:tab/>
      </w:r>
      <w:r w:rsidRPr="005C1942">
        <w:rPr>
          <w:b/>
          <w:i/>
        </w:rPr>
        <w:tab/>
      </w:r>
      <w:r w:rsidRPr="005C1942">
        <w:rPr>
          <w:b/>
          <w:i/>
        </w:rPr>
        <w:tab/>
      </w:r>
      <w:r w:rsidRPr="005C1942">
        <w:rPr>
          <w:b/>
          <w:i/>
        </w:rPr>
        <w:tab/>
      </w:r>
      <w:r w:rsidRPr="005C1942">
        <w:rPr>
          <w:b/>
          <w:i/>
        </w:rPr>
        <w:tab/>
      </w:r>
      <w:r w:rsidRPr="005C1942">
        <w:rPr>
          <w:b/>
          <w:i/>
        </w:rPr>
        <w:tab/>
      </w:r>
    </w:p>
    <w:p w14:paraId="08FC6807" w14:textId="77777777" w:rsidR="008C5CB5" w:rsidRPr="005C1942" w:rsidRDefault="00F05571" w:rsidP="005F2CC9">
      <w:pPr>
        <w:pStyle w:val="ListParagraph"/>
        <w:numPr>
          <w:ilvl w:val="0"/>
          <w:numId w:val="299"/>
        </w:numPr>
        <w:rPr>
          <w:b/>
          <w:i/>
        </w:rPr>
      </w:pPr>
      <w:r>
        <w:rPr>
          <w:b/>
          <w:i/>
        </w:rPr>
        <w:t xml:space="preserve">Procedures/Practices/Controls: </w:t>
      </w:r>
      <w:r w:rsidR="008C5CB5" w:rsidRPr="005C1942">
        <w:rPr>
          <w:b/>
          <w:i/>
        </w:rPr>
        <w:t xml:space="preserve"> </w:t>
      </w:r>
      <w:r w:rsidR="008C5CB5" w:rsidRPr="005C1942">
        <w:rPr>
          <w:i/>
        </w:rPr>
        <w:t>Maintenance procedures, operating procedures, hot work procedures</w:t>
      </w:r>
    </w:p>
    <w:p w14:paraId="562F9701" w14:textId="77777777" w:rsidR="008C5CB5" w:rsidRPr="005C1942" w:rsidRDefault="00235EDA" w:rsidP="005F2CC9">
      <w:pPr>
        <w:pStyle w:val="ListParagraph"/>
        <w:numPr>
          <w:ilvl w:val="0"/>
          <w:numId w:val="299"/>
        </w:numPr>
        <w:rPr>
          <w:b/>
          <w:i/>
        </w:rPr>
      </w:pPr>
      <w:r w:rsidRPr="005C1942">
        <w:rPr>
          <w:b/>
          <w:i/>
        </w:rPr>
        <w:t xml:space="preserve">Training: </w:t>
      </w:r>
      <w:r w:rsidR="008C5CB5" w:rsidRPr="005C1942">
        <w:rPr>
          <w:i/>
        </w:rPr>
        <w:t>None required</w:t>
      </w:r>
    </w:p>
    <w:p w14:paraId="7AC0DF9F" w14:textId="77777777" w:rsidR="008C5CB5" w:rsidRPr="005C1942" w:rsidRDefault="008C5CB5" w:rsidP="005F2CC9">
      <w:pPr>
        <w:pStyle w:val="ListParagraph"/>
        <w:numPr>
          <w:ilvl w:val="0"/>
          <w:numId w:val="299"/>
        </w:numPr>
      </w:pPr>
      <w:r w:rsidRPr="005C1942">
        <w:rPr>
          <w:b/>
          <w:i/>
        </w:rPr>
        <w:t>Recordkeeping/Documentation:</w:t>
      </w:r>
      <w:r w:rsidRPr="005C1942">
        <w:t xml:space="preserve"> </w:t>
      </w:r>
      <w:r w:rsidR="00985A6D" w:rsidRPr="005C1942">
        <w:rPr>
          <w:i/>
        </w:rPr>
        <w:t>Hot work permits</w:t>
      </w:r>
      <w:r w:rsidR="005F4C85" w:rsidRPr="005C1942">
        <w:rPr>
          <w:i/>
        </w:rPr>
        <w:t>, test certification</w:t>
      </w:r>
      <w:r w:rsidRPr="005C1942">
        <w:rPr>
          <w:i/>
        </w:rPr>
        <w:tab/>
      </w:r>
    </w:p>
    <w:p w14:paraId="544FC3EE" w14:textId="77777777" w:rsidR="008C5CB5" w:rsidRPr="005C1942" w:rsidRDefault="008C5CB5" w:rsidP="00B376F7">
      <w:pPr>
        <w:rPr>
          <w:b/>
          <w:i/>
        </w:rPr>
      </w:pPr>
    </w:p>
    <w:p w14:paraId="131C7454" w14:textId="77777777" w:rsidR="008C5CB5" w:rsidRPr="005C1942" w:rsidRDefault="008C5CB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Procedures: </w:t>
      </w:r>
      <w:r w:rsidRPr="005C1942">
        <w:rPr>
          <w:bCs/>
          <w:i/>
        </w:rPr>
        <w:t>The following example procedure</w:t>
      </w:r>
      <w:r w:rsidRPr="005C1942">
        <w:rPr>
          <w:b/>
          <w:bCs/>
          <w:i/>
        </w:rPr>
        <w:t xml:space="preserve"> </w:t>
      </w:r>
      <w:r w:rsidRPr="005C1942">
        <w:rPr>
          <w:bCs/>
          <w:i/>
        </w:rPr>
        <w:t xml:space="preserve">may be modified to be site-specific to your organization. Please reference </w:t>
      </w:r>
      <w:r w:rsidRPr="005C1942">
        <w:rPr>
          <w:i/>
        </w:rPr>
        <w:t xml:space="preserve">29 CFR 1910.106—Flammable Liquids </w:t>
      </w:r>
      <w:r w:rsidRPr="005C1942">
        <w:rPr>
          <w:bCs/>
          <w:i/>
        </w:rPr>
        <w:t>to ensure that all the standard requirements are being met.</w:t>
      </w:r>
    </w:p>
    <w:p w14:paraId="45A77F73" w14:textId="77777777" w:rsidR="008C5CB5" w:rsidRPr="005C1942" w:rsidRDefault="008C5CB5" w:rsidP="00B376F7">
      <w:pPr>
        <w:rPr>
          <w:b/>
          <w:bCs/>
        </w:rPr>
      </w:pPr>
    </w:p>
    <w:p w14:paraId="45D13CD0" w14:textId="77777777" w:rsidR="008C5CB5" w:rsidRPr="005C1942" w:rsidRDefault="008C5CB5" w:rsidP="00C87B8A">
      <w:pPr>
        <w:shd w:val="clear" w:color="auto" w:fill="FFFFFF"/>
        <w:jc w:val="center"/>
        <w:rPr>
          <w:b/>
          <w:sz w:val="28"/>
          <w:szCs w:val="28"/>
        </w:rPr>
      </w:pPr>
      <w:r w:rsidRPr="005C1942">
        <w:rPr>
          <w:b/>
          <w:sz w:val="28"/>
          <w:szCs w:val="28"/>
        </w:rPr>
        <w:t>Flammable Liquids—Operating, Maintenance and Hot Work Procedures</w:t>
      </w:r>
    </w:p>
    <w:p w14:paraId="0716CFD5" w14:textId="77777777" w:rsidR="008C5CB5" w:rsidRPr="005C1942" w:rsidRDefault="008C5CB5" w:rsidP="00B376F7">
      <w:pPr>
        <w:shd w:val="clear" w:color="auto" w:fill="FFFFFF"/>
        <w:rPr>
          <w:b/>
          <w:sz w:val="28"/>
          <w:szCs w:val="28"/>
        </w:rPr>
      </w:pPr>
    </w:p>
    <w:p w14:paraId="112FD0CF" w14:textId="77777777" w:rsidR="008C5CB5" w:rsidRPr="005C1942" w:rsidRDefault="008C5CB5" w:rsidP="00B376F7">
      <w:pPr>
        <w:shd w:val="clear" w:color="auto" w:fill="FFFFFF"/>
        <w:rPr>
          <w:b/>
        </w:rPr>
      </w:pPr>
      <w:r w:rsidRPr="005C1942">
        <w:rPr>
          <w:b/>
        </w:rPr>
        <w:t>Maintenance and Operating Procedures</w:t>
      </w:r>
    </w:p>
    <w:p w14:paraId="726A520A" w14:textId="77777777" w:rsidR="008C5CB5" w:rsidRPr="005C1942" w:rsidRDefault="008C5CB5" w:rsidP="00B376F7">
      <w:pPr>
        <w:shd w:val="clear" w:color="auto" w:fill="FFFFFF"/>
      </w:pPr>
    </w:p>
    <w:p w14:paraId="73DA365A" w14:textId="77777777" w:rsidR="008C5CB5" w:rsidRPr="005C1942" w:rsidRDefault="008C5CB5" w:rsidP="00B376F7">
      <w:pPr>
        <w:shd w:val="clear" w:color="auto" w:fill="FFFFFF"/>
      </w:pPr>
      <w:bookmarkStart w:id="413" w:name="1910.106(e)(9)(i)"/>
      <w:bookmarkEnd w:id="413"/>
      <w:r w:rsidRPr="005C1942">
        <w:t>We have established maintenance and operating procedures that will control leakage and prevent the accidental escape of flammable liquids. These procedures include the following:</w:t>
      </w:r>
    </w:p>
    <w:p w14:paraId="15640A1E" w14:textId="77777777" w:rsidR="008C5CB5" w:rsidRPr="005C1942" w:rsidRDefault="008C5CB5" w:rsidP="00B376F7">
      <w:pPr>
        <w:shd w:val="clear" w:color="auto" w:fill="FFFFFF"/>
      </w:pPr>
    </w:p>
    <w:p w14:paraId="39E4D845" w14:textId="77777777" w:rsidR="008C5CB5" w:rsidRPr="005C1942" w:rsidRDefault="008C5CB5" w:rsidP="00B376F7">
      <w:pPr>
        <w:shd w:val="clear" w:color="auto" w:fill="FFFFFF"/>
        <w:rPr>
          <w:i/>
        </w:rPr>
      </w:pPr>
      <w:r w:rsidRPr="005C1942">
        <w:rPr>
          <w:i/>
        </w:rPr>
        <w:t>Maintenance Procedures</w:t>
      </w:r>
    </w:p>
    <w:p w14:paraId="1B49B1D3" w14:textId="77777777" w:rsidR="005F3DB9" w:rsidRPr="005C1942" w:rsidRDefault="005F3DB9" w:rsidP="005F3DB9">
      <w:pPr>
        <w:shd w:val="clear" w:color="auto" w:fill="FFFFFF"/>
      </w:pPr>
      <w:r w:rsidRPr="005C1942">
        <w:t>______________________________________________________________________________________________</w:t>
      </w:r>
    </w:p>
    <w:p w14:paraId="7537AE8F" w14:textId="77777777" w:rsidR="005F3DB9" w:rsidRPr="005C1942" w:rsidRDefault="005F3DB9" w:rsidP="005F3DB9">
      <w:pPr>
        <w:shd w:val="clear" w:color="auto" w:fill="FFFFFF"/>
      </w:pPr>
      <w:r w:rsidRPr="005C1942">
        <w:t>______________________________________________________________________________________________</w:t>
      </w:r>
    </w:p>
    <w:p w14:paraId="7430AC04" w14:textId="77777777" w:rsidR="008C5CB5" w:rsidRPr="005C1942" w:rsidRDefault="008C5CB5" w:rsidP="00B376F7">
      <w:pPr>
        <w:shd w:val="clear" w:color="auto" w:fill="FFFFFF"/>
      </w:pPr>
    </w:p>
    <w:p w14:paraId="0A441044" w14:textId="77777777" w:rsidR="008C5CB5" w:rsidRPr="005C1942" w:rsidRDefault="008C5CB5" w:rsidP="00B376F7">
      <w:pPr>
        <w:shd w:val="clear" w:color="auto" w:fill="FFFFFF"/>
        <w:rPr>
          <w:i/>
        </w:rPr>
      </w:pPr>
      <w:r w:rsidRPr="005C1942">
        <w:rPr>
          <w:i/>
        </w:rPr>
        <w:t>Operating Procedures</w:t>
      </w:r>
    </w:p>
    <w:p w14:paraId="7030A916" w14:textId="77777777" w:rsidR="005F3DB9" w:rsidRPr="005C1942" w:rsidRDefault="005F3DB9" w:rsidP="005F3DB9">
      <w:pPr>
        <w:shd w:val="clear" w:color="auto" w:fill="FFFFFF"/>
      </w:pPr>
      <w:r w:rsidRPr="005C1942">
        <w:t>______________________________________________________________________________________________</w:t>
      </w:r>
    </w:p>
    <w:p w14:paraId="15D3AD87" w14:textId="77777777" w:rsidR="005F3DB9" w:rsidRPr="005C1942" w:rsidRDefault="005F3DB9" w:rsidP="005F3DB9">
      <w:pPr>
        <w:shd w:val="clear" w:color="auto" w:fill="FFFFFF"/>
      </w:pPr>
      <w:r w:rsidRPr="005C1942">
        <w:t>______________________________________________________________________________________________</w:t>
      </w:r>
    </w:p>
    <w:p w14:paraId="74B4C352" w14:textId="77777777" w:rsidR="008C5CB5" w:rsidRPr="005C1942" w:rsidRDefault="008C5CB5" w:rsidP="00B376F7">
      <w:pPr>
        <w:shd w:val="clear" w:color="auto" w:fill="FFFFFF"/>
      </w:pPr>
    </w:p>
    <w:p w14:paraId="55B6123B" w14:textId="77777777" w:rsidR="005F3DB9" w:rsidRPr="005C1942" w:rsidRDefault="008C5CB5" w:rsidP="005F3DB9">
      <w:pPr>
        <w:shd w:val="clear" w:color="auto" w:fill="FFFFFF"/>
      </w:pPr>
      <w:r w:rsidRPr="005C1942">
        <w:rPr>
          <w:i/>
        </w:rPr>
        <w:t>Housekeeping</w:t>
      </w:r>
      <w:r w:rsidRPr="005C1942">
        <w:rPr>
          <w:b/>
          <w:i/>
        </w:rPr>
        <w:t>—</w:t>
      </w:r>
      <w:r w:rsidRPr="005C1942">
        <w:t>All spills will be cleaned up promptly by the following personnel.</w:t>
      </w:r>
    </w:p>
    <w:p w14:paraId="44E63B93" w14:textId="77777777" w:rsidR="005F3DB9" w:rsidRPr="005C1942" w:rsidRDefault="008C5CB5" w:rsidP="005F3DB9">
      <w:pPr>
        <w:shd w:val="clear" w:color="auto" w:fill="FFFFFF"/>
      </w:pPr>
      <w:r w:rsidRPr="005C1942">
        <w:t>_____________________________________________________________________________________________</w:t>
      </w:r>
    </w:p>
    <w:p w14:paraId="4F883D95" w14:textId="77777777" w:rsidR="005F3DB9" w:rsidRPr="005C1942" w:rsidRDefault="005F3DB9" w:rsidP="005F3DB9">
      <w:pPr>
        <w:shd w:val="clear" w:color="auto" w:fill="FFFFFF"/>
      </w:pPr>
      <w:r w:rsidRPr="005C1942">
        <w:t>______________________________________________________________________________________________</w:t>
      </w:r>
    </w:p>
    <w:p w14:paraId="38AF6C66" w14:textId="77777777" w:rsidR="005F3DB9" w:rsidRPr="005C1942" w:rsidRDefault="005F3DB9" w:rsidP="005F3DB9">
      <w:pPr>
        <w:shd w:val="clear" w:color="auto" w:fill="FFFFFF"/>
      </w:pPr>
      <w:r w:rsidRPr="005C1942">
        <w:t>______________________________________________________________________________________________</w:t>
      </w:r>
    </w:p>
    <w:p w14:paraId="3CDE54C7" w14:textId="77777777" w:rsidR="005F3DB9" w:rsidRPr="005C1942" w:rsidRDefault="005F3DB9" w:rsidP="005F3DB9">
      <w:pPr>
        <w:shd w:val="clear" w:color="auto" w:fill="FFFFFF"/>
      </w:pPr>
      <w:r w:rsidRPr="005C1942">
        <w:t>______________________________________________________________________________________________</w:t>
      </w:r>
    </w:p>
    <w:p w14:paraId="38673A53" w14:textId="77777777" w:rsidR="008C5CB5" w:rsidRPr="005C1942" w:rsidRDefault="008C5CB5" w:rsidP="00B376F7">
      <w:pPr>
        <w:shd w:val="clear" w:color="auto" w:fill="FFFFFF"/>
      </w:pPr>
    </w:p>
    <w:p w14:paraId="6B35486F" w14:textId="77777777" w:rsidR="008C5CB5" w:rsidRPr="005C1942" w:rsidRDefault="008C5CB5" w:rsidP="00B376F7">
      <w:pPr>
        <w:shd w:val="clear" w:color="auto" w:fill="FFFFFF"/>
        <w:rPr>
          <w:i/>
        </w:rPr>
      </w:pPr>
      <w:r w:rsidRPr="005C1942">
        <w:rPr>
          <w:i/>
        </w:rPr>
        <w:t>Maintenance and Repair</w:t>
      </w:r>
    </w:p>
    <w:p w14:paraId="7628B2B2" w14:textId="77777777" w:rsidR="008C5CB5" w:rsidRPr="005C1942" w:rsidRDefault="008C5CB5" w:rsidP="00B376F7">
      <w:pPr>
        <w:shd w:val="clear" w:color="auto" w:fill="FFFFFF"/>
      </w:pPr>
      <w:bookmarkStart w:id="414" w:name="1910.106(h)(7)(ii)(a)"/>
      <w:bookmarkEnd w:id="414"/>
    </w:p>
    <w:p w14:paraId="125C57EB" w14:textId="77777777" w:rsidR="008C5CB5" w:rsidRPr="005C1942" w:rsidRDefault="008C5CB5" w:rsidP="00B376F7">
      <w:pPr>
        <w:shd w:val="clear" w:color="auto" w:fill="FFFFFF"/>
      </w:pPr>
      <w:r w:rsidRPr="005C1942">
        <w:t>When necessary to do maintenance work in a flammable liquid processing area, the work must be authorized by ______________________________________________.</w:t>
      </w:r>
    </w:p>
    <w:p w14:paraId="7BA59295" w14:textId="77777777" w:rsidR="008C5CB5" w:rsidRPr="005C1942" w:rsidRDefault="008C5CB5" w:rsidP="00B376F7">
      <w:pPr>
        <w:shd w:val="clear" w:color="auto" w:fill="FFFFFF"/>
      </w:pPr>
      <w:bookmarkStart w:id="415" w:name="1910.106(h)(7)(ii)(b)"/>
      <w:bookmarkEnd w:id="415"/>
    </w:p>
    <w:p w14:paraId="19F55185" w14:textId="77777777" w:rsidR="008C5CB5" w:rsidRPr="005C1942" w:rsidRDefault="008C5CB5" w:rsidP="00B376F7">
      <w:pPr>
        <w:autoSpaceDE w:val="0"/>
        <w:autoSpaceDN w:val="0"/>
        <w:adjustRightInd w:val="0"/>
        <w:rPr>
          <w:b/>
        </w:rPr>
      </w:pPr>
      <w:r w:rsidRPr="005C1942">
        <w:rPr>
          <w:b/>
        </w:rPr>
        <w:t>Hot Work Permits and Procedures</w:t>
      </w:r>
    </w:p>
    <w:p w14:paraId="73452AAA" w14:textId="77777777" w:rsidR="008C5CB5" w:rsidRPr="005C1942" w:rsidRDefault="008C5CB5" w:rsidP="00B376F7">
      <w:pPr>
        <w:autoSpaceDE w:val="0"/>
        <w:autoSpaceDN w:val="0"/>
        <w:adjustRightInd w:val="0"/>
        <w:rPr>
          <w:b/>
        </w:rPr>
      </w:pPr>
    </w:p>
    <w:p w14:paraId="3F82A34F" w14:textId="77777777" w:rsidR="008C5CB5" w:rsidRPr="005C1942" w:rsidRDefault="008C5CB5" w:rsidP="00B376F7">
      <w:pPr>
        <w:autoSpaceDE w:val="0"/>
        <w:autoSpaceDN w:val="0"/>
        <w:adjustRightInd w:val="0"/>
        <w:rPr>
          <w:bCs/>
          <w:i/>
        </w:rPr>
      </w:pPr>
      <w:r w:rsidRPr="005C1942">
        <w:t>By OSHA’s definition, "Hot work permit" means the employer's written authorization to perform operations (for example, riveting, welding, cutting, burning, and heating) capable of providing a source of ignition.</w:t>
      </w:r>
      <w:r w:rsidRPr="005C1942">
        <w:rPr>
          <w:b/>
        </w:rPr>
        <w:t xml:space="preserve"> </w:t>
      </w:r>
      <w:r w:rsidRPr="005C1942">
        <w:t>These operations create heat, sparks and hot slag that have the potential to ignite flammable and combustible materials in the area surrounding hot work activities. To ensure employee safety during hot work operations in a permit space, hot work permits will need to be issued to authorize work before work is performed.</w:t>
      </w:r>
    </w:p>
    <w:p w14:paraId="11BFE8BE" w14:textId="77777777" w:rsidR="008C5CB5" w:rsidRPr="005C1942" w:rsidRDefault="008C5CB5" w:rsidP="00B376F7">
      <w:pPr>
        <w:pStyle w:val="Pa4"/>
        <w:spacing w:line="240" w:lineRule="auto"/>
        <w:rPr>
          <w:rFonts w:ascii="Times New Roman" w:hAnsi="Times New Roman"/>
          <w:bCs/>
          <w:i/>
          <w:sz w:val="20"/>
          <w:szCs w:val="20"/>
        </w:rPr>
      </w:pPr>
    </w:p>
    <w:p w14:paraId="0A5068BD" w14:textId="77777777" w:rsidR="008C5CB5" w:rsidRPr="005C1942" w:rsidRDefault="008C5CB5" w:rsidP="00B376F7">
      <w:pPr>
        <w:pStyle w:val="Pa4"/>
        <w:spacing w:line="240" w:lineRule="auto"/>
        <w:rPr>
          <w:rFonts w:ascii="Times New Roman" w:hAnsi="Times New Roman"/>
          <w:sz w:val="20"/>
          <w:szCs w:val="20"/>
        </w:rPr>
      </w:pPr>
      <w:r w:rsidRPr="005C1942">
        <w:rPr>
          <w:rFonts w:ascii="Times New Roman" w:hAnsi="Times New Roman"/>
          <w:sz w:val="20"/>
          <w:szCs w:val="20"/>
        </w:rPr>
        <w:t>_______________________________is responsible for issuing hot work permits and will</w:t>
      </w:r>
      <w:r w:rsidRPr="005C1942">
        <w:rPr>
          <w:rFonts w:ascii="Times New Roman" w:hAnsi="Times New Roman"/>
          <w:bCs/>
          <w:sz w:val="20"/>
          <w:szCs w:val="20"/>
        </w:rPr>
        <w:t xml:space="preserve"> </w:t>
      </w:r>
      <w:r w:rsidRPr="005C1942">
        <w:rPr>
          <w:rFonts w:ascii="Times New Roman" w:hAnsi="Times New Roman"/>
          <w:sz w:val="20"/>
          <w:szCs w:val="20"/>
        </w:rPr>
        <w:t>inspect hot worksites prior to the start of such operations.</w:t>
      </w:r>
    </w:p>
    <w:p w14:paraId="49CED87A" w14:textId="77777777" w:rsidR="008C5CB5" w:rsidRPr="005C1942" w:rsidRDefault="008C5CB5" w:rsidP="00B376F7">
      <w:pPr>
        <w:pStyle w:val="Pa4"/>
        <w:spacing w:line="240" w:lineRule="auto"/>
        <w:rPr>
          <w:rFonts w:ascii="Times New Roman" w:hAnsi="Times New Roman"/>
          <w:sz w:val="20"/>
          <w:szCs w:val="20"/>
        </w:rPr>
      </w:pPr>
    </w:p>
    <w:p w14:paraId="1F53948B" w14:textId="77777777" w:rsidR="008C5CB5" w:rsidRPr="005C1942" w:rsidRDefault="008C5CB5" w:rsidP="00B376F7">
      <w:pPr>
        <w:pStyle w:val="Pa4"/>
        <w:spacing w:line="240" w:lineRule="auto"/>
        <w:rPr>
          <w:rFonts w:ascii="Times New Roman" w:hAnsi="Times New Roman"/>
          <w:sz w:val="20"/>
          <w:szCs w:val="20"/>
        </w:rPr>
      </w:pPr>
      <w:r w:rsidRPr="005C1942">
        <w:rPr>
          <w:rFonts w:ascii="Times New Roman" w:hAnsi="Times New Roman"/>
          <w:sz w:val="20"/>
          <w:szCs w:val="20"/>
        </w:rPr>
        <w:t>When required, an employee will be designated to serve as a fire watch.</w:t>
      </w:r>
      <w:r w:rsidRPr="005C1942">
        <w:rPr>
          <w:rFonts w:ascii="Times New Roman" w:hAnsi="Times New Roman"/>
        </w:rPr>
        <w:t xml:space="preserve"> </w:t>
      </w:r>
      <w:r w:rsidRPr="005C1942">
        <w:rPr>
          <w:rFonts w:ascii="Times New Roman" w:hAnsi="Times New Roman"/>
          <w:sz w:val="20"/>
          <w:szCs w:val="20"/>
        </w:rPr>
        <w:t>The f</w:t>
      </w:r>
      <w:r w:rsidRPr="005C1942">
        <w:rPr>
          <w:rFonts w:ascii="Times New Roman" w:hAnsi="Times New Roman"/>
          <w:bCs/>
          <w:sz w:val="20"/>
          <w:szCs w:val="20"/>
        </w:rPr>
        <w:t xml:space="preserve">ire watch will </w:t>
      </w:r>
      <w:r w:rsidRPr="005C1942">
        <w:rPr>
          <w:rFonts w:ascii="Times New Roman" w:hAnsi="Times New Roman"/>
          <w:sz w:val="20"/>
          <w:szCs w:val="20"/>
        </w:rPr>
        <w:t>monitor the safety of hot work operations and watch for fires. Fire watches are posted during hot work and for at least 30 minutes after work has been completed.</w:t>
      </w:r>
    </w:p>
    <w:p w14:paraId="64765244" w14:textId="77777777" w:rsidR="008C5CB5" w:rsidRPr="005C1942" w:rsidRDefault="008C5CB5" w:rsidP="00B376F7">
      <w:pPr>
        <w:pStyle w:val="Pa5"/>
        <w:spacing w:line="240" w:lineRule="auto"/>
        <w:rPr>
          <w:rFonts w:ascii="Times New Roman" w:hAnsi="Times New Roman"/>
          <w:sz w:val="20"/>
          <w:szCs w:val="20"/>
        </w:rPr>
      </w:pPr>
    </w:p>
    <w:p w14:paraId="2A3ED644" w14:textId="77777777" w:rsidR="008C5CB5" w:rsidRPr="005C1942" w:rsidRDefault="008C5CB5" w:rsidP="00B376F7">
      <w:pPr>
        <w:pStyle w:val="Pa5"/>
        <w:spacing w:line="240" w:lineRule="auto"/>
        <w:rPr>
          <w:rFonts w:ascii="Times New Roman" w:hAnsi="Times New Roman"/>
          <w:sz w:val="20"/>
          <w:szCs w:val="20"/>
        </w:rPr>
      </w:pPr>
      <w:r w:rsidRPr="005C1942">
        <w:rPr>
          <w:rFonts w:ascii="Times New Roman" w:hAnsi="Times New Roman"/>
          <w:sz w:val="20"/>
          <w:szCs w:val="20"/>
        </w:rPr>
        <w:t>Prior to beginning work, a hot work permit will be filled out and will be posted in the area where hot work is to be performed.</w:t>
      </w:r>
    </w:p>
    <w:p w14:paraId="47AEC731" w14:textId="77777777" w:rsidR="008C5CB5" w:rsidRPr="005C1942" w:rsidRDefault="008C5CB5" w:rsidP="00B376F7"/>
    <w:p w14:paraId="171C9080" w14:textId="77777777" w:rsidR="008C5CB5" w:rsidRPr="005C1942" w:rsidRDefault="008C5CB5" w:rsidP="00B376F7">
      <w:pPr>
        <w:autoSpaceDE w:val="0"/>
        <w:autoSpaceDN w:val="0"/>
        <w:adjustRightInd w:val="0"/>
      </w:pPr>
      <w:r w:rsidRPr="005C1942">
        <w:lastRenderedPageBreak/>
        <w:t>Canceled permits and other documentation will be retained by the company not less than one year following the date of entry. Permits will then be retained as an employee exposure record if applicable.</w:t>
      </w:r>
    </w:p>
    <w:p w14:paraId="3DE02EFB" w14:textId="77777777" w:rsidR="008C5CB5" w:rsidRPr="005C1942" w:rsidRDefault="008C5CB5" w:rsidP="00B376F7">
      <w:pPr>
        <w:shd w:val="clear" w:color="auto" w:fill="FFFFFF"/>
      </w:pPr>
    </w:p>
    <w:p w14:paraId="5C771AAA" w14:textId="77777777" w:rsidR="008C5CB5" w:rsidRPr="005C1942" w:rsidRDefault="008C5CB5" w:rsidP="00B376F7">
      <w:pPr>
        <w:shd w:val="clear" w:color="auto" w:fill="FFFFFF"/>
        <w:rPr>
          <w:b/>
        </w:rPr>
      </w:pPr>
      <w:bookmarkStart w:id="416" w:name="1910.106(e)(9)"/>
      <w:bookmarkEnd w:id="416"/>
      <w:r w:rsidRPr="005C1942">
        <w:rPr>
          <w:b/>
        </w:rPr>
        <w:t>Inspections</w:t>
      </w:r>
    </w:p>
    <w:p w14:paraId="6046D089" w14:textId="77777777" w:rsidR="008C5CB5" w:rsidRPr="005C1942" w:rsidRDefault="008C5CB5" w:rsidP="00B376F7">
      <w:pPr>
        <w:shd w:val="clear" w:color="auto" w:fill="FFFFFF"/>
        <w:rPr>
          <w:b/>
        </w:rPr>
      </w:pPr>
    </w:p>
    <w:p w14:paraId="17BAFD60" w14:textId="77777777" w:rsidR="008C5CB5" w:rsidRPr="005C1942" w:rsidRDefault="008C5CB5" w:rsidP="00B376F7">
      <w:pPr>
        <w:shd w:val="clear" w:color="auto" w:fill="FFFFFF"/>
      </w:pPr>
      <w:r w:rsidRPr="005C1942">
        <w:t xml:space="preserve">We will conduct periodic inspections to ensure: </w:t>
      </w:r>
      <w:bookmarkStart w:id="417" w:name="1910.106(b)(5)(vi)(v)(1)"/>
      <w:bookmarkEnd w:id="417"/>
    </w:p>
    <w:p w14:paraId="7B970B09" w14:textId="77777777" w:rsidR="008C5CB5" w:rsidRPr="005C1942" w:rsidRDefault="008C5CB5" w:rsidP="001C5879">
      <w:pPr>
        <w:pStyle w:val="ListParagraph"/>
        <w:numPr>
          <w:ilvl w:val="0"/>
          <w:numId w:val="333"/>
        </w:numPr>
        <w:shd w:val="clear" w:color="auto" w:fill="FFFFFF"/>
      </w:pPr>
      <w:r w:rsidRPr="005C1942">
        <w:t xml:space="preserve">That all flammable liquid storage tanks </w:t>
      </w:r>
      <w:proofErr w:type="gramStart"/>
      <w:r w:rsidRPr="005C1942">
        <w:t>are in compliance with</w:t>
      </w:r>
      <w:proofErr w:type="gramEnd"/>
      <w:r w:rsidRPr="005C1942">
        <w:t xml:space="preserve"> these requirements and so maintained.</w:t>
      </w:r>
      <w:bookmarkStart w:id="418" w:name="1910.106(b)(5)(vi)(v)(2)"/>
      <w:bookmarkEnd w:id="418"/>
    </w:p>
    <w:p w14:paraId="6C8F5D31" w14:textId="77777777" w:rsidR="008C5CB5" w:rsidRPr="005C1942" w:rsidRDefault="008C5CB5" w:rsidP="001C5879">
      <w:pPr>
        <w:pStyle w:val="ListParagraph"/>
        <w:numPr>
          <w:ilvl w:val="0"/>
          <w:numId w:val="333"/>
        </w:numPr>
        <w:shd w:val="clear" w:color="auto" w:fill="FFFFFF"/>
      </w:pPr>
      <w:r w:rsidRPr="005C1942">
        <w:t>That detailed printed instructions of what to do in flood emergencies are properly posted.</w:t>
      </w:r>
    </w:p>
    <w:p w14:paraId="52F703A1" w14:textId="77777777" w:rsidR="008C5CB5" w:rsidRPr="005C1942" w:rsidRDefault="008C5CB5" w:rsidP="001C5879">
      <w:pPr>
        <w:pStyle w:val="ListParagraph"/>
        <w:numPr>
          <w:ilvl w:val="0"/>
          <w:numId w:val="333"/>
        </w:numPr>
        <w:shd w:val="clear" w:color="auto" w:fill="FFFFFF"/>
      </w:pPr>
      <w:bookmarkStart w:id="419" w:name="1910.106(b)(5)(vi)(v)(3)"/>
      <w:bookmarkEnd w:id="419"/>
      <w:r w:rsidRPr="005C1942">
        <w:t xml:space="preserve">That station operators and other employees depended upon to carry out such instructions are thoroughly informed as to the location and operation of such valves and other equipment necessary to </w:t>
      </w:r>
      <w:proofErr w:type="gramStart"/>
      <w:r w:rsidRPr="005C1942">
        <w:t>effect</w:t>
      </w:r>
      <w:proofErr w:type="gramEnd"/>
      <w:r w:rsidRPr="005C1942">
        <w:t xml:space="preserve"> these requirements.</w:t>
      </w:r>
    </w:p>
    <w:p w14:paraId="695327CE" w14:textId="77777777" w:rsidR="008C5CB5" w:rsidRPr="005C1942" w:rsidRDefault="008C5CB5" w:rsidP="00B376F7">
      <w:pPr>
        <w:shd w:val="clear" w:color="auto" w:fill="FFFFFF"/>
      </w:pPr>
    </w:p>
    <w:p w14:paraId="362AEE64" w14:textId="77777777" w:rsidR="008C5CB5" w:rsidRPr="005C1942" w:rsidRDefault="008C5CB5" w:rsidP="00B376F7">
      <w:pPr>
        <w:shd w:val="clear" w:color="auto" w:fill="FFFFFF"/>
        <w:rPr>
          <w:b/>
        </w:rPr>
      </w:pPr>
      <w:r w:rsidRPr="005C1942">
        <w:rPr>
          <w:b/>
        </w:rPr>
        <w:t>Testing</w:t>
      </w:r>
    </w:p>
    <w:p w14:paraId="28084307" w14:textId="77777777" w:rsidR="008C5CB5" w:rsidRPr="005C1942" w:rsidRDefault="008C5CB5" w:rsidP="00B376F7">
      <w:pPr>
        <w:shd w:val="clear" w:color="auto" w:fill="FFFFFF"/>
      </w:pPr>
      <w:bookmarkStart w:id="420" w:name="1910.106(b)(7)(i)"/>
      <w:bookmarkEnd w:id="420"/>
    </w:p>
    <w:p w14:paraId="60002F12" w14:textId="77777777" w:rsidR="008C5CB5" w:rsidRPr="005C1942" w:rsidRDefault="008C5CB5" w:rsidP="00B376F7">
      <w:pPr>
        <w:shd w:val="clear" w:color="auto" w:fill="FFFFFF"/>
      </w:pPr>
      <w:r w:rsidRPr="005C1942">
        <w:t xml:space="preserve">All tanks, whether shop built or field erected, must be strength tested before they are placed in service in accordance with the applicable paragraphs of the code under which they were built. The American Society of Mechanical Engineers (ASME) code stamp, American Petroleum Institute (API) monogram, or the label of the Underwriters' Laboratories, Inc., on a tank will show evidence of compliance with this strength test. </w:t>
      </w:r>
    </w:p>
    <w:p w14:paraId="021AA2FB" w14:textId="77777777" w:rsidR="008C5CB5" w:rsidRPr="005C1942" w:rsidRDefault="008C5CB5" w:rsidP="00B376F7">
      <w:pPr>
        <w:shd w:val="clear" w:color="auto" w:fill="FFFFFF"/>
      </w:pPr>
    </w:p>
    <w:p w14:paraId="52EB17B4" w14:textId="77777777" w:rsidR="00672040" w:rsidRPr="005C1942" w:rsidRDefault="00672040" w:rsidP="00B376F7">
      <w:pPr>
        <w:rPr>
          <w:b/>
          <w:bCs/>
        </w:rPr>
      </w:pPr>
      <w:bookmarkStart w:id="421" w:name="1910.106(b)(2)(v)(i)"/>
      <w:bookmarkEnd w:id="421"/>
      <w:r w:rsidRPr="005C1942">
        <w:rPr>
          <w:b/>
          <w:bCs/>
        </w:rPr>
        <w:br w:type="page"/>
      </w:r>
    </w:p>
    <w:p w14:paraId="1FF927CA" w14:textId="77777777" w:rsidR="008C5CB5" w:rsidRPr="005C1942" w:rsidRDefault="008C5CB5" w:rsidP="00B376F7">
      <w:pPr>
        <w:autoSpaceDE w:val="0"/>
        <w:autoSpaceDN w:val="0"/>
        <w:adjustRightInd w:val="0"/>
        <w:rPr>
          <w:b/>
          <w:bCs/>
        </w:rPr>
      </w:pPr>
    </w:p>
    <w:p w14:paraId="3478413B" w14:textId="77777777" w:rsidR="00672040" w:rsidRPr="005C1942" w:rsidRDefault="00672040" w:rsidP="00B376F7">
      <w:pPr>
        <w:rPr>
          <w:b/>
          <w:i/>
        </w:rPr>
      </w:pPr>
    </w:p>
    <w:p w14:paraId="046B4DE7" w14:textId="77777777" w:rsidR="005B40F1" w:rsidRPr="005C1942" w:rsidRDefault="005B40F1" w:rsidP="00911B69">
      <w:pPr>
        <w:jc w:val="center"/>
        <w:rPr>
          <w:b/>
          <w:sz w:val="24"/>
          <w:szCs w:val="24"/>
        </w:rPr>
      </w:pPr>
      <w:r w:rsidRPr="005C1942">
        <w:rPr>
          <w:b/>
          <w:sz w:val="24"/>
          <w:szCs w:val="24"/>
        </w:rPr>
        <w:t>29 CFR 1910.272—Grain Handling Facilities</w:t>
      </w:r>
    </w:p>
    <w:p w14:paraId="239845C0" w14:textId="77777777" w:rsidR="005B40F1" w:rsidRPr="005C1942" w:rsidRDefault="005B40F1" w:rsidP="00B376F7">
      <w:pPr>
        <w:rPr>
          <w:b/>
          <w:i/>
        </w:rPr>
      </w:pPr>
    </w:p>
    <w:p w14:paraId="23B89E62" w14:textId="77777777" w:rsidR="005B40F1" w:rsidRPr="005C1942" w:rsidRDefault="009C5639" w:rsidP="00B376F7">
      <w:pPr>
        <w:rPr>
          <w:i/>
        </w:rPr>
      </w:pPr>
      <w:r>
        <w:rPr>
          <w:b/>
          <w:i/>
        </w:rPr>
        <w:t xml:space="preserve">Scope/Application: </w:t>
      </w:r>
      <w:r w:rsidR="005B40F1" w:rsidRPr="005C1942">
        <w:rPr>
          <w:i/>
        </w:rPr>
        <w:t xml:space="preserve">  This standard applies contains requirements for the control of grain dust fires and explosions, and certain other safety hazards associated with grain handling facilities.</w:t>
      </w:r>
    </w:p>
    <w:p w14:paraId="7CA0E1F3" w14:textId="77777777" w:rsidR="005B40F1" w:rsidRPr="005C1942" w:rsidRDefault="005B40F1" w:rsidP="00B376F7">
      <w:pPr>
        <w:rPr>
          <w:b/>
          <w:i/>
        </w:rPr>
      </w:pPr>
    </w:p>
    <w:p w14:paraId="43092B00" w14:textId="77777777" w:rsidR="005B40F1" w:rsidRPr="005C1942" w:rsidRDefault="005B40F1" w:rsidP="00B376F7">
      <w:pPr>
        <w:rPr>
          <w:bCs/>
          <w:i/>
        </w:rPr>
      </w:pPr>
      <w:r w:rsidRPr="005C1942">
        <w:rPr>
          <w:i/>
        </w:rPr>
        <w:t xml:space="preserve">The following standards are referenced in </w:t>
      </w:r>
      <w:r w:rsidRPr="005C1942">
        <w:rPr>
          <w:bCs/>
          <w:i/>
        </w:rPr>
        <w:t>29 CFR 1910.272—Grain Handling Facilities.</w:t>
      </w:r>
    </w:p>
    <w:p w14:paraId="51C3856D" w14:textId="77777777" w:rsidR="005B40F1" w:rsidRPr="005C1942" w:rsidRDefault="005B40F1" w:rsidP="005F2CC9">
      <w:pPr>
        <w:pStyle w:val="ListParagraph"/>
        <w:numPr>
          <w:ilvl w:val="0"/>
          <w:numId w:val="266"/>
        </w:numPr>
        <w:rPr>
          <w:i/>
        </w:rPr>
      </w:pPr>
      <w:r w:rsidRPr="005C1942">
        <w:rPr>
          <w:i/>
        </w:rPr>
        <w:t>29 CFR 1910.38—Emergency Action Plan</w:t>
      </w:r>
    </w:p>
    <w:p w14:paraId="54E28C0D" w14:textId="77777777" w:rsidR="005B40F1" w:rsidRPr="005C1942" w:rsidRDefault="005B40F1" w:rsidP="005F2CC9">
      <w:pPr>
        <w:pStyle w:val="ListParagraph"/>
        <w:numPr>
          <w:ilvl w:val="0"/>
          <w:numId w:val="266"/>
        </w:numPr>
        <w:rPr>
          <w:i/>
        </w:rPr>
      </w:pPr>
      <w:r w:rsidRPr="005C1942">
        <w:rPr>
          <w:i/>
        </w:rPr>
        <w:t>29 CFR 1910.134—Respiratory Protection</w:t>
      </w:r>
    </w:p>
    <w:p w14:paraId="1223A651" w14:textId="77777777" w:rsidR="005B40F1" w:rsidRPr="005C1942" w:rsidRDefault="005B40F1" w:rsidP="005F2CC9">
      <w:pPr>
        <w:pStyle w:val="ListParagraph"/>
        <w:numPr>
          <w:ilvl w:val="0"/>
          <w:numId w:val="266"/>
        </w:numPr>
        <w:rPr>
          <w:i/>
        </w:rPr>
      </w:pPr>
      <w:r w:rsidRPr="005C1942">
        <w:rPr>
          <w:i/>
        </w:rPr>
        <w:t xml:space="preserve">29 CFR 1910.252—Welding, Cutting and Brazing </w:t>
      </w:r>
    </w:p>
    <w:p w14:paraId="7CB031DC" w14:textId="77777777" w:rsidR="005B40F1" w:rsidRPr="005C1942" w:rsidRDefault="005B40F1" w:rsidP="005F2CC9">
      <w:pPr>
        <w:pStyle w:val="ListParagraph"/>
        <w:numPr>
          <w:ilvl w:val="0"/>
          <w:numId w:val="266"/>
        </w:numPr>
        <w:rPr>
          <w:i/>
        </w:rPr>
      </w:pPr>
      <w:r w:rsidRPr="005C1942">
        <w:rPr>
          <w:i/>
        </w:rPr>
        <w:t>29 CFR Subpart Z—Toxic and Hazardous Substances</w:t>
      </w:r>
    </w:p>
    <w:p w14:paraId="0E75CD38" w14:textId="77777777" w:rsidR="005B40F1" w:rsidRPr="005C1942" w:rsidRDefault="005B40F1" w:rsidP="00B376F7">
      <w:pPr>
        <w:rPr>
          <w:i/>
        </w:rPr>
      </w:pPr>
    </w:p>
    <w:p w14:paraId="584EA067" w14:textId="77777777" w:rsidR="005B40F1" w:rsidRPr="005C1942" w:rsidRDefault="005B40F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Note:</w:t>
      </w:r>
      <w:r w:rsidRPr="005C1942">
        <w:rPr>
          <w:bCs/>
          <w:i/>
        </w:rPr>
        <w:t xml:space="preserve"> 29 CFR 1910.272—Grain Handling Facilities requires that an Emergency Action Plan be implemented that meets the requirements of 29 CFR 1910.38</w:t>
      </w:r>
      <w:r w:rsidRPr="005C1942">
        <w:rPr>
          <w:i/>
        </w:rPr>
        <w:t>—Emergency Action Plan</w:t>
      </w:r>
      <w:r w:rsidRPr="005C1942">
        <w:rPr>
          <w:bCs/>
          <w:i/>
        </w:rPr>
        <w:t xml:space="preserve">. </w:t>
      </w:r>
      <w:r w:rsidRPr="005C1942">
        <w:rPr>
          <w:i/>
        </w:rPr>
        <w:t xml:space="preserve">If respirators are required, the use of respirators must meet the requirements of 29 CFR 1910.134—Respiratory Protection. </w:t>
      </w:r>
      <w:r w:rsidRPr="005C1942">
        <w:rPr>
          <w:bCs/>
          <w:i/>
        </w:rPr>
        <w:t>It also requires that the 29 CFR 1910.252</w:t>
      </w:r>
      <w:r w:rsidRPr="005C1942">
        <w:rPr>
          <w:i/>
        </w:rPr>
        <w:t>—Welding, Cutting and Brazing</w:t>
      </w:r>
      <w:r w:rsidRPr="005C1942">
        <w:rPr>
          <w:bCs/>
          <w:i/>
        </w:rPr>
        <w:t xml:space="preserve"> requirements for hot work operations be implemented including the use of hot work permits. The standard also requires that if</w:t>
      </w:r>
      <w:r w:rsidRPr="005C1942">
        <w:rPr>
          <w:i/>
        </w:rPr>
        <w:t xml:space="preserve"> toxic agents are present in concentrations as referenced in 29 CFR Part 1910 Subpart Z —Toxic and Hazardous Substances that will cause health effects which prevent employees from effecting self-rescue or communication to obtain assistance, additional provisions will apply.</w:t>
      </w:r>
    </w:p>
    <w:p w14:paraId="5B6C7F0F" w14:textId="77777777" w:rsidR="005B40F1" w:rsidRPr="005C1942" w:rsidRDefault="005B40F1" w:rsidP="00B376F7">
      <w:pPr>
        <w:rPr>
          <w:bCs/>
          <w:i/>
        </w:rPr>
      </w:pPr>
    </w:p>
    <w:p w14:paraId="6C535503" w14:textId="77777777" w:rsidR="005B40F1" w:rsidRPr="005C1942" w:rsidRDefault="005B40F1" w:rsidP="00B376F7">
      <w:pPr>
        <w:rPr>
          <w:b/>
          <w:i/>
        </w:rPr>
      </w:pPr>
      <w:r w:rsidRPr="005C1942">
        <w:rPr>
          <w:b/>
          <w:i/>
        </w:rPr>
        <w:t xml:space="preserve">Standard Requirements for 29 CFR </w:t>
      </w:r>
      <w:r w:rsidRPr="005C1942">
        <w:rPr>
          <w:b/>
          <w:bCs/>
          <w:i/>
        </w:rPr>
        <w:t>1910.272—Grain Handling Facilities</w:t>
      </w:r>
      <w:r w:rsidRPr="005C1942">
        <w:rPr>
          <w:b/>
          <w:i/>
        </w:rPr>
        <w:t>:</w:t>
      </w:r>
    </w:p>
    <w:p w14:paraId="53F149E0" w14:textId="77777777" w:rsidR="005B40F1" w:rsidRPr="005C1942" w:rsidRDefault="00F05571" w:rsidP="005F2CC9">
      <w:pPr>
        <w:pStyle w:val="ListParagraph"/>
        <w:numPr>
          <w:ilvl w:val="0"/>
          <w:numId w:val="252"/>
        </w:numPr>
        <w:spacing w:after="200"/>
        <w:rPr>
          <w:i/>
        </w:rPr>
      </w:pPr>
      <w:r>
        <w:rPr>
          <w:b/>
          <w:i/>
        </w:rPr>
        <w:t xml:space="preserve">Procedures/Practices/Controls: </w:t>
      </w:r>
      <w:r w:rsidR="005B40F1" w:rsidRPr="005C1942">
        <w:rPr>
          <w:b/>
          <w:i/>
        </w:rPr>
        <w:t xml:space="preserve"> </w:t>
      </w:r>
      <w:r w:rsidR="005B40F1" w:rsidRPr="005C1942">
        <w:rPr>
          <w:i/>
        </w:rPr>
        <w:t>Work methods and practices (Include in your Housekeeping Program); preventive maintenance procedures</w:t>
      </w:r>
    </w:p>
    <w:p w14:paraId="6AAC04E4" w14:textId="77777777" w:rsidR="005B40F1" w:rsidRPr="005C1942" w:rsidRDefault="00235EDA" w:rsidP="005F2CC9">
      <w:pPr>
        <w:pStyle w:val="ListParagraph"/>
        <w:numPr>
          <w:ilvl w:val="0"/>
          <w:numId w:val="252"/>
        </w:numPr>
        <w:spacing w:after="200"/>
        <w:rPr>
          <w:i/>
        </w:rPr>
      </w:pPr>
      <w:r w:rsidRPr="005C1942">
        <w:rPr>
          <w:b/>
          <w:i/>
        </w:rPr>
        <w:t xml:space="preserve">Training: </w:t>
      </w:r>
      <w:r w:rsidR="005B40F1" w:rsidRPr="005C1942">
        <w:rPr>
          <w:i/>
        </w:rPr>
        <w:t>Initially, annually</w:t>
      </w:r>
    </w:p>
    <w:p w14:paraId="64449BF5" w14:textId="77777777" w:rsidR="005B40F1" w:rsidRPr="005C1942" w:rsidRDefault="005B40F1" w:rsidP="005F2CC9">
      <w:pPr>
        <w:pStyle w:val="ListParagraph"/>
        <w:numPr>
          <w:ilvl w:val="0"/>
          <w:numId w:val="252"/>
        </w:numPr>
        <w:spacing w:after="200"/>
        <w:rPr>
          <w:b/>
          <w:i/>
        </w:rPr>
      </w:pPr>
      <w:r w:rsidRPr="005C1942">
        <w:rPr>
          <w:b/>
          <w:i/>
        </w:rPr>
        <w:t>Recordkeeping/Documentation:</w:t>
      </w:r>
      <w:r w:rsidRPr="005C1942">
        <w:rPr>
          <w:i/>
        </w:rPr>
        <w:t xml:space="preserve"> Housekeeping program, certified hot work permits, inspections (certification record)</w:t>
      </w:r>
    </w:p>
    <w:p w14:paraId="371FECE2" w14:textId="77777777" w:rsidR="005B40F1" w:rsidRPr="005C1942" w:rsidRDefault="005B40F1" w:rsidP="00B376F7">
      <w:pPr>
        <w:rPr>
          <w:bCs/>
          <w:i/>
        </w:rPr>
      </w:pPr>
      <w:r w:rsidRPr="005C1942">
        <w:rPr>
          <w:b/>
          <w:bCs/>
          <w:i/>
        </w:rPr>
        <w:t>Example Procedures:</w:t>
      </w:r>
      <w:r w:rsidRPr="005C1942">
        <w:rPr>
          <w:bCs/>
          <w:i/>
        </w:rPr>
        <w:t xml:space="preserve"> The following example procedure</w:t>
      </w:r>
      <w:r w:rsidR="00985A6D" w:rsidRPr="005C1942">
        <w:rPr>
          <w:bCs/>
          <w:i/>
        </w:rPr>
        <w:t>s</w:t>
      </w:r>
      <w:r w:rsidRPr="005C1942">
        <w:rPr>
          <w:bCs/>
          <w:i/>
        </w:rPr>
        <w:t xml:space="preserve"> should be modified to be site-specific to your organization. Please reference </w:t>
      </w:r>
      <w:r w:rsidRPr="005C1942">
        <w:rPr>
          <w:i/>
        </w:rPr>
        <w:t>29 CFR 1910.272—Grain Handling Facilities</w:t>
      </w:r>
      <w:r w:rsidRPr="005C1942">
        <w:rPr>
          <w:bCs/>
          <w:i/>
        </w:rPr>
        <w:t xml:space="preserve"> to ensure that all requirements are being met.</w:t>
      </w:r>
    </w:p>
    <w:p w14:paraId="5ECF5CA3" w14:textId="77777777" w:rsidR="005B40F1" w:rsidRPr="005C1942" w:rsidRDefault="005B40F1" w:rsidP="00B376F7">
      <w:pPr>
        <w:shd w:val="clear" w:color="auto" w:fill="FFFFFF"/>
        <w:rPr>
          <w:rStyle w:val="Strong"/>
          <w:i/>
          <w:iCs/>
        </w:rPr>
      </w:pPr>
    </w:p>
    <w:p w14:paraId="5421BE71" w14:textId="77777777" w:rsidR="005B40F1" w:rsidRPr="005C1942" w:rsidRDefault="005B40F1" w:rsidP="00911B69">
      <w:pPr>
        <w:shd w:val="clear" w:color="auto" w:fill="FFFFFF"/>
        <w:jc w:val="center"/>
        <w:rPr>
          <w:b/>
          <w:sz w:val="28"/>
          <w:szCs w:val="28"/>
        </w:rPr>
      </w:pPr>
      <w:r w:rsidRPr="005C1942">
        <w:rPr>
          <w:b/>
          <w:sz w:val="28"/>
          <w:szCs w:val="28"/>
        </w:rPr>
        <w:t>Grain Handling</w:t>
      </w:r>
      <w:r w:rsidRPr="005C1942">
        <w:rPr>
          <w:b/>
          <w:i/>
        </w:rPr>
        <w:t>—</w:t>
      </w:r>
      <w:r w:rsidRPr="005C1942">
        <w:rPr>
          <w:b/>
          <w:sz w:val="28"/>
          <w:szCs w:val="28"/>
        </w:rPr>
        <w:t>Preventive Maintenance Procedures</w:t>
      </w:r>
    </w:p>
    <w:p w14:paraId="2D93DE1A" w14:textId="77777777" w:rsidR="005B40F1" w:rsidRPr="005C1942" w:rsidRDefault="005B40F1" w:rsidP="00B376F7">
      <w:pPr>
        <w:shd w:val="clear" w:color="auto" w:fill="FFFFFF"/>
        <w:rPr>
          <w:b/>
        </w:rPr>
      </w:pPr>
    </w:p>
    <w:p w14:paraId="1CBC5840" w14:textId="77777777" w:rsidR="005B40F1" w:rsidRPr="005C1942" w:rsidRDefault="005B40F1" w:rsidP="00B376F7">
      <w:pPr>
        <w:shd w:val="clear" w:color="auto" w:fill="FFFFFF"/>
        <w:rPr>
          <w:b/>
        </w:rPr>
      </w:pPr>
      <w:proofErr w:type="gramStart"/>
      <w:r w:rsidRPr="005C1942">
        <w:rPr>
          <w:b/>
        </w:rPr>
        <w:t>Preventive  Maintenance</w:t>
      </w:r>
      <w:proofErr w:type="gramEnd"/>
    </w:p>
    <w:p w14:paraId="009249B3" w14:textId="77777777" w:rsidR="005B40F1" w:rsidRPr="005C1942" w:rsidRDefault="005B40F1" w:rsidP="00B376F7">
      <w:pPr>
        <w:shd w:val="clear" w:color="auto" w:fill="FFFFFF"/>
      </w:pPr>
    </w:p>
    <w:p w14:paraId="0721FF38" w14:textId="77777777" w:rsidR="005B40F1" w:rsidRPr="005C1942" w:rsidRDefault="005B40F1" w:rsidP="00B376F7">
      <w:pPr>
        <w:shd w:val="clear" w:color="auto" w:fill="FFFFFF"/>
      </w:pPr>
      <w:r w:rsidRPr="005C1942">
        <w:t>Our preventive maintenance procedures are as follows:</w:t>
      </w:r>
    </w:p>
    <w:p w14:paraId="3E48BABF" w14:textId="77777777" w:rsidR="005B40F1" w:rsidRPr="005C1942" w:rsidRDefault="005B40F1" w:rsidP="00B376F7">
      <w:pPr>
        <w:shd w:val="clear" w:color="auto" w:fill="FFFFFF"/>
      </w:pPr>
    </w:p>
    <w:p w14:paraId="07310798" w14:textId="77777777" w:rsidR="005B40F1" w:rsidRPr="005C1942" w:rsidRDefault="005B40F1" w:rsidP="001C5879">
      <w:pPr>
        <w:pStyle w:val="ListParagraph"/>
        <w:numPr>
          <w:ilvl w:val="0"/>
          <w:numId w:val="353"/>
        </w:numPr>
        <w:shd w:val="clear" w:color="auto" w:fill="FFFFFF"/>
      </w:pPr>
      <w:r w:rsidRPr="005C1942">
        <w:t>Regularly scheduled inspections of at least the mechanical and safety control equipment associated with dryers, grain stream processing equipment, dust collection equipment including filter collectors, and bucket elevators;</w:t>
      </w:r>
    </w:p>
    <w:p w14:paraId="7EFD180C" w14:textId="77777777" w:rsidR="005B40F1" w:rsidRPr="005C1942" w:rsidRDefault="005B40F1" w:rsidP="001C5879">
      <w:pPr>
        <w:pStyle w:val="ListParagraph"/>
        <w:numPr>
          <w:ilvl w:val="0"/>
          <w:numId w:val="353"/>
        </w:numPr>
        <w:shd w:val="clear" w:color="auto" w:fill="FFFFFF"/>
      </w:pPr>
      <w:r w:rsidRPr="005C1942">
        <w:t>Lubrication and other appropriate maintenance in accordance with manufacturers' recommendations, or as determined necessary by prior operating records.</w:t>
      </w:r>
    </w:p>
    <w:p w14:paraId="4E908FA7" w14:textId="77777777" w:rsidR="005B40F1" w:rsidRPr="005C1942" w:rsidRDefault="005B40F1" w:rsidP="001C5879">
      <w:pPr>
        <w:pStyle w:val="ListParagraph"/>
        <w:numPr>
          <w:ilvl w:val="0"/>
          <w:numId w:val="353"/>
        </w:numPr>
        <w:shd w:val="clear" w:color="auto" w:fill="FFFFFF"/>
      </w:pPr>
      <w:r w:rsidRPr="005C1942">
        <w:t>The employer shall promptly correct dust collection systems which are malfunctioning or which are operating below designed efficiency. Additionally, the employer shall promptly correct, or remove from service, overheated bearings and slipping or misaligned belts associated with inside bucket elevators.</w:t>
      </w:r>
    </w:p>
    <w:p w14:paraId="1AE3C6EC" w14:textId="77777777" w:rsidR="005B40F1" w:rsidRPr="005C1942" w:rsidRDefault="005B40F1" w:rsidP="00B376F7">
      <w:pPr>
        <w:shd w:val="clear" w:color="auto" w:fill="FFFFFF"/>
      </w:pPr>
    </w:p>
    <w:p w14:paraId="2F5309A0" w14:textId="77777777" w:rsidR="005B40F1" w:rsidRPr="005C1942" w:rsidRDefault="005B40F1" w:rsidP="00B376F7">
      <w:pPr>
        <w:shd w:val="clear" w:color="auto" w:fill="FFFFFF"/>
      </w:pPr>
      <w:r w:rsidRPr="005C1942">
        <w:t>Additional procedures are as follows:</w:t>
      </w:r>
    </w:p>
    <w:p w14:paraId="1FA51A51" w14:textId="77777777" w:rsidR="005B40F1" w:rsidRPr="005C1942" w:rsidRDefault="005B40F1" w:rsidP="00B376F7">
      <w:pPr>
        <w:shd w:val="clear" w:color="auto" w:fill="FFFFFF"/>
      </w:pPr>
      <w:r w:rsidRPr="005C1942">
        <w:t>______________________________________________________________________________________________</w:t>
      </w:r>
    </w:p>
    <w:p w14:paraId="1BEF4B14" w14:textId="77777777" w:rsidR="00E1221B" w:rsidRPr="005C1942" w:rsidRDefault="00E1221B" w:rsidP="00E1221B">
      <w:pPr>
        <w:shd w:val="clear" w:color="auto" w:fill="FFFFFF"/>
      </w:pPr>
      <w:r w:rsidRPr="005C1942">
        <w:t>______________________________________________________________________________________________</w:t>
      </w:r>
    </w:p>
    <w:p w14:paraId="461FF3D7" w14:textId="77777777" w:rsidR="00E1221B" w:rsidRPr="005C1942" w:rsidRDefault="00E1221B" w:rsidP="00B376F7">
      <w:pPr>
        <w:shd w:val="clear" w:color="auto" w:fill="FFFFFF"/>
        <w:rPr>
          <w:i/>
        </w:rPr>
      </w:pPr>
    </w:p>
    <w:p w14:paraId="52DA5413" w14:textId="77777777" w:rsidR="005B40F1" w:rsidRPr="005C1942" w:rsidRDefault="005B40F1" w:rsidP="00B376F7">
      <w:pPr>
        <w:shd w:val="clear" w:color="auto" w:fill="FFFFFF"/>
        <w:rPr>
          <w:b/>
        </w:rPr>
      </w:pPr>
      <w:r w:rsidRPr="005C1942">
        <w:rPr>
          <w:b/>
        </w:rPr>
        <w:t>Precautions and Preventive Measures</w:t>
      </w:r>
    </w:p>
    <w:p w14:paraId="1CD835FF" w14:textId="77777777" w:rsidR="005B40F1" w:rsidRPr="005C1942" w:rsidRDefault="005B40F1" w:rsidP="00B376F7">
      <w:pPr>
        <w:shd w:val="clear" w:color="auto" w:fill="FFFFFF"/>
      </w:pPr>
    </w:p>
    <w:p w14:paraId="2D9C29FD" w14:textId="77777777" w:rsidR="005B40F1" w:rsidRPr="005C1942" w:rsidRDefault="005B40F1" w:rsidP="00B376F7">
      <w:pPr>
        <w:shd w:val="clear" w:color="auto" w:fill="FFFFFF"/>
      </w:pPr>
      <w:r w:rsidRPr="005C1942">
        <w:t>General safety precautions associated with the facility, including recognition and preventive measures for the hazards related to dust accumulations and common ignition sources include:</w:t>
      </w:r>
    </w:p>
    <w:p w14:paraId="5B03AB25" w14:textId="77777777" w:rsidR="005B40F1" w:rsidRPr="005C1942" w:rsidRDefault="005B40F1" w:rsidP="00B376F7">
      <w:pPr>
        <w:shd w:val="clear" w:color="auto" w:fill="FFFFFF"/>
      </w:pPr>
    </w:p>
    <w:p w14:paraId="36C99B49" w14:textId="77777777" w:rsidR="005B40F1" w:rsidRPr="005C1942" w:rsidRDefault="005B40F1" w:rsidP="001C5879">
      <w:pPr>
        <w:pStyle w:val="ListParagraph"/>
        <w:numPr>
          <w:ilvl w:val="0"/>
          <w:numId w:val="351"/>
        </w:numPr>
        <w:shd w:val="clear" w:color="auto" w:fill="FFFFFF"/>
      </w:pPr>
      <w:r w:rsidRPr="005C1942">
        <w:t>No smoking in work areas.</w:t>
      </w:r>
    </w:p>
    <w:p w14:paraId="6F57081F" w14:textId="77777777" w:rsidR="00E1221B" w:rsidRPr="005C1942" w:rsidRDefault="005B40F1" w:rsidP="00B376F7">
      <w:pPr>
        <w:shd w:val="clear" w:color="auto" w:fill="FFFFFF"/>
      </w:pPr>
      <w:r w:rsidRPr="005C1942">
        <w:lastRenderedPageBreak/>
        <w:t>____________________________________________________________________________________________________________________________________________________________________________________________</w:t>
      </w:r>
    </w:p>
    <w:p w14:paraId="78DF8DD6" w14:textId="77777777" w:rsidR="00E1221B" w:rsidRPr="005C1942" w:rsidRDefault="00E1221B" w:rsidP="00E1221B">
      <w:pPr>
        <w:shd w:val="clear" w:color="auto" w:fill="FFFFFF"/>
      </w:pPr>
      <w:r w:rsidRPr="005C1942">
        <w:t>______________________________________________________________________________________________</w:t>
      </w:r>
    </w:p>
    <w:p w14:paraId="33513F42" w14:textId="77777777" w:rsidR="005B40F1" w:rsidRPr="005C1942" w:rsidRDefault="005B40F1" w:rsidP="00B376F7">
      <w:pPr>
        <w:shd w:val="clear" w:color="auto" w:fill="FFFFFF"/>
      </w:pPr>
      <w:r w:rsidRPr="005C1942">
        <w:t>______________________________________________________________________________________________</w:t>
      </w:r>
    </w:p>
    <w:p w14:paraId="4EF48BD6" w14:textId="77777777" w:rsidR="00FB3456" w:rsidRDefault="00FB3456" w:rsidP="00B376F7">
      <w:pPr>
        <w:shd w:val="clear" w:color="auto" w:fill="FFFFFF"/>
        <w:rPr>
          <w:b/>
        </w:rPr>
      </w:pPr>
    </w:p>
    <w:p w14:paraId="16A567D0" w14:textId="77777777" w:rsidR="005B40F1" w:rsidRPr="005C1942" w:rsidRDefault="005B40F1" w:rsidP="00B376F7">
      <w:pPr>
        <w:shd w:val="clear" w:color="auto" w:fill="FFFFFF"/>
        <w:rPr>
          <w:b/>
        </w:rPr>
      </w:pPr>
      <w:r w:rsidRPr="005C1942">
        <w:rPr>
          <w:b/>
        </w:rPr>
        <w:t>Procedures and Safe Practices</w:t>
      </w:r>
    </w:p>
    <w:p w14:paraId="628C4C96" w14:textId="77777777" w:rsidR="005B40F1" w:rsidRPr="005C1942" w:rsidRDefault="005B40F1" w:rsidP="00B376F7">
      <w:pPr>
        <w:shd w:val="clear" w:color="auto" w:fill="FFFFFF"/>
      </w:pPr>
    </w:p>
    <w:p w14:paraId="3B62EEE8" w14:textId="77777777" w:rsidR="005B40F1" w:rsidRPr="005C1942" w:rsidRDefault="005B40F1" w:rsidP="00B376F7">
      <w:pPr>
        <w:shd w:val="clear" w:color="auto" w:fill="FFFFFF"/>
      </w:pPr>
      <w:r w:rsidRPr="005C1942">
        <w:t>Our cleaning procedures for grinding equipment include:</w:t>
      </w:r>
    </w:p>
    <w:p w14:paraId="5D742102" w14:textId="77777777" w:rsidR="00E1221B" w:rsidRPr="005C1942" w:rsidRDefault="00E1221B" w:rsidP="00E1221B">
      <w:pPr>
        <w:shd w:val="clear" w:color="auto" w:fill="FFFFFF"/>
      </w:pPr>
      <w:r w:rsidRPr="005C1942">
        <w:t>______________________________________________________________________________________________</w:t>
      </w:r>
    </w:p>
    <w:p w14:paraId="4B2324B0" w14:textId="77777777" w:rsidR="00E1221B" w:rsidRPr="005C1942" w:rsidRDefault="00E1221B" w:rsidP="00E1221B">
      <w:pPr>
        <w:shd w:val="clear" w:color="auto" w:fill="FFFFFF"/>
      </w:pPr>
      <w:r w:rsidRPr="005C1942">
        <w:t>______________________________________________________________________________________________</w:t>
      </w:r>
    </w:p>
    <w:p w14:paraId="1E436169" w14:textId="77777777" w:rsidR="00E1221B" w:rsidRPr="005C1942" w:rsidRDefault="00E1221B" w:rsidP="00B376F7">
      <w:pPr>
        <w:shd w:val="clear" w:color="auto" w:fill="FFFFFF"/>
      </w:pPr>
    </w:p>
    <w:p w14:paraId="19FCBB16" w14:textId="77777777" w:rsidR="005B40F1" w:rsidRPr="005C1942" w:rsidRDefault="005B40F1" w:rsidP="00B376F7">
      <w:pPr>
        <w:shd w:val="clear" w:color="auto" w:fill="FFFFFF"/>
      </w:pPr>
      <w:r w:rsidRPr="005C1942">
        <w:t>Our cleaning procedures for choked legs include:</w:t>
      </w:r>
    </w:p>
    <w:p w14:paraId="0FA1E87A" w14:textId="77777777" w:rsidR="00E1221B" w:rsidRPr="005C1942" w:rsidRDefault="00E1221B" w:rsidP="00E1221B">
      <w:pPr>
        <w:shd w:val="clear" w:color="auto" w:fill="FFFFFF"/>
      </w:pPr>
      <w:r w:rsidRPr="005C1942">
        <w:t>______________________________________________________________________________________________</w:t>
      </w:r>
    </w:p>
    <w:p w14:paraId="51604D9C" w14:textId="77777777" w:rsidR="00E1221B" w:rsidRPr="005C1942" w:rsidRDefault="00E1221B" w:rsidP="00E1221B">
      <w:pPr>
        <w:shd w:val="clear" w:color="auto" w:fill="FFFFFF"/>
      </w:pPr>
      <w:r w:rsidRPr="005C1942">
        <w:t>______________________________________________________________________________________________</w:t>
      </w:r>
    </w:p>
    <w:p w14:paraId="768E49D6" w14:textId="77777777" w:rsidR="00E1221B" w:rsidRPr="005C1942" w:rsidRDefault="00E1221B" w:rsidP="00B376F7">
      <w:pPr>
        <w:shd w:val="clear" w:color="auto" w:fill="FFFFFF"/>
      </w:pPr>
    </w:p>
    <w:p w14:paraId="4BB393B9" w14:textId="77777777" w:rsidR="005B40F1" w:rsidRPr="005C1942" w:rsidRDefault="005B40F1" w:rsidP="00B376F7">
      <w:pPr>
        <w:shd w:val="clear" w:color="auto" w:fill="FFFFFF"/>
      </w:pPr>
      <w:r w:rsidRPr="005C1942">
        <w:t>Grain and product spills will not be considered fugitive grain dust accumulations. Our housekeeping program will address the procedures for removing such spills from the work area. Our housekeeping procedures are as follows:</w:t>
      </w:r>
    </w:p>
    <w:p w14:paraId="4336F926" w14:textId="77777777" w:rsidR="00E1221B" w:rsidRPr="005C1942" w:rsidRDefault="00E1221B" w:rsidP="00E1221B">
      <w:pPr>
        <w:shd w:val="clear" w:color="auto" w:fill="FFFFFF"/>
      </w:pPr>
      <w:r w:rsidRPr="005C1942">
        <w:t>______________________________________________________________________________________________</w:t>
      </w:r>
    </w:p>
    <w:p w14:paraId="2F00F196" w14:textId="77777777" w:rsidR="00E1221B" w:rsidRPr="005C1942" w:rsidRDefault="00E1221B" w:rsidP="00E1221B">
      <w:pPr>
        <w:shd w:val="clear" w:color="auto" w:fill="FFFFFF"/>
      </w:pPr>
      <w:r w:rsidRPr="005C1942">
        <w:t>______________________________________________________________________________________________</w:t>
      </w:r>
    </w:p>
    <w:p w14:paraId="5240C59B" w14:textId="77777777" w:rsidR="00E1221B" w:rsidRPr="005C1942" w:rsidRDefault="00E1221B" w:rsidP="00B376F7">
      <w:pPr>
        <w:shd w:val="clear" w:color="auto" w:fill="FFFFFF"/>
      </w:pPr>
    </w:p>
    <w:p w14:paraId="19E9BB67" w14:textId="77777777" w:rsidR="005B40F1" w:rsidRPr="005C1942" w:rsidRDefault="005B40F1" w:rsidP="00B376F7">
      <w:pPr>
        <w:shd w:val="clear" w:color="auto" w:fill="FFFFFF"/>
      </w:pPr>
      <w:r w:rsidRPr="005C1942">
        <w:t>Our lockout/tagout procedures are as follows:</w:t>
      </w:r>
    </w:p>
    <w:p w14:paraId="36C72E11" w14:textId="77777777" w:rsidR="00E1221B" w:rsidRPr="005C1942" w:rsidRDefault="00E1221B" w:rsidP="00E1221B">
      <w:pPr>
        <w:shd w:val="clear" w:color="auto" w:fill="FFFFFF"/>
      </w:pPr>
      <w:r w:rsidRPr="005C1942">
        <w:t>______________________________________________________________________________________________</w:t>
      </w:r>
    </w:p>
    <w:p w14:paraId="123F1F3D" w14:textId="77777777" w:rsidR="00E1221B" w:rsidRPr="005C1942" w:rsidRDefault="00E1221B" w:rsidP="00E1221B">
      <w:pPr>
        <w:shd w:val="clear" w:color="auto" w:fill="FFFFFF"/>
      </w:pPr>
      <w:r w:rsidRPr="005C1942">
        <w:t>______________________________________________________________________________________________</w:t>
      </w:r>
    </w:p>
    <w:p w14:paraId="1A9E3191" w14:textId="77777777" w:rsidR="00E1221B" w:rsidRPr="005C1942" w:rsidRDefault="00E1221B" w:rsidP="00B376F7">
      <w:pPr>
        <w:shd w:val="clear" w:color="auto" w:fill="FFFFFF"/>
        <w:rPr>
          <w:b/>
        </w:rPr>
      </w:pPr>
    </w:p>
    <w:p w14:paraId="41E04950" w14:textId="77777777" w:rsidR="005B40F1" w:rsidRPr="005C1942" w:rsidRDefault="005B40F1" w:rsidP="00B376F7">
      <w:pPr>
        <w:shd w:val="clear" w:color="auto" w:fill="FFFFFF"/>
        <w:rPr>
          <w:b/>
        </w:rPr>
      </w:pPr>
      <w:r w:rsidRPr="005C1942">
        <w:rPr>
          <w:b/>
        </w:rPr>
        <w:t>Emergency Procedures</w:t>
      </w:r>
    </w:p>
    <w:p w14:paraId="54696065" w14:textId="77777777" w:rsidR="005B40F1" w:rsidRPr="005C1942" w:rsidRDefault="005B40F1" w:rsidP="00B376F7">
      <w:pPr>
        <w:shd w:val="clear" w:color="auto" w:fill="FFFFFF"/>
        <w:rPr>
          <w:b/>
        </w:rPr>
      </w:pPr>
    </w:p>
    <w:p w14:paraId="69A3F6D4" w14:textId="77777777" w:rsidR="005B40F1" w:rsidRPr="005C1942" w:rsidRDefault="005B40F1" w:rsidP="00B376F7">
      <w:pPr>
        <w:shd w:val="clear" w:color="auto" w:fill="FFFFFF"/>
      </w:pPr>
      <w:r w:rsidRPr="005C1942">
        <w:t>We will provide</w:t>
      </w:r>
      <w:bookmarkStart w:id="422" w:name="1910.272(o)(1)"/>
      <w:bookmarkEnd w:id="422"/>
      <w:r w:rsidRPr="005C1942">
        <w:t xml:space="preserve"> at least two means of emergency escape from galleries (bin decks). All employees will be familiar with these escape routes before entry. </w:t>
      </w:r>
    </w:p>
    <w:p w14:paraId="524111AF" w14:textId="77777777" w:rsidR="005B40F1" w:rsidRPr="005C1942" w:rsidRDefault="005B40F1" w:rsidP="00B376F7">
      <w:pPr>
        <w:shd w:val="clear" w:color="auto" w:fill="FFFFFF"/>
        <w:rPr>
          <w:b/>
        </w:rPr>
      </w:pPr>
    </w:p>
    <w:p w14:paraId="25504B48" w14:textId="77777777" w:rsidR="005B40F1" w:rsidRPr="005C1942" w:rsidRDefault="005B40F1" w:rsidP="00B376F7">
      <w:pPr>
        <w:shd w:val="clear" w:color="auto" w:fill="FFFFFF"/>
        <w:rPr>
          <w:b/>
        </w:rPr>
      </w:pPr>
      <w:r w:rsidRPr="005C1942">
        <w:rPr>
          <w:b/>
        </w:rPr>
        <w:t>Permits</w:t>
      </w:r>
    </w:p>
    <w:p w14:paraId="1464C16E" w14:textId="77777777" w:rsidR="005B40F1" w:rsidRPr="005C1942" w:rsidRDefault="005B40F1" w:rsidP="00B376F7">
      <w:pPr>
        <w:shd w:val="clear" w:color="auto" w:fill="FFFFFF"/>
      </w:pPr>
      <w:bookmarkStart w:id="423" w:name="1910.272(f)(1)"/>
      <w:bookmarkEnd w:id="423"/>
    </w:p>
    <w:p w14:paraId="785D5C3E" w14:textId="77777777" w:rsidR="005B40F1" w:rsidRPr="005C1942" w:rsidRDefault="005B40F1" w:rsidP="00B376F7">
      <w:pPr>
        <w:shd w:val="clear" w:color="auto" w:fill="FFFFFF"/>
        <w:rPr>
          <w:i/>
        </w:rPr>
      </w:pPr>
      <w:r w:rsidRPr="005C1942">
        <w:rPr>
          <w:i/>
        </w:rPr>
        <w:t>Hot Work Permits</w:t>
      </w:r>
    </w:p>
    <w:p w14:paraId="30A8BB13" w14:textId="77777777" w:rsidR="005B40F1" w:rsidRPr="005C1942" w:rsidRDefault="005B40F1" w:rsidP="00B376F7">
      <w:pPr>
        <w:shd w:val="clear" w:color="auto" w:fill="FFFFFF"/>
      </w:pPr>
    </w:p>
    <w:p w14:paraId="541D87D1" w14:textId="77777777" w:rsidR="005B40F1" w:rsidRPr="005C1942" w:rsidRDefault="005B40F1" w:rsidP="00B376F7">
      <w:pPr>
        <w:shd w:val="clear" w:color="auto" w:fill="FFFFFF"/>
      </w:pPr>
      <w:r w:rsidRPr="005C1942">
        <w:t>We will issue a permit for all hot work, with the following exceptions:</w:t>
      </w:r>
    </w:p>
    <w:p w14:paraId="0BF03472" w14:textId="77777777" w:rsidR="005B40F1" w:rsidRPr="005C1942" w:rsidRDefault="005B40F1" w:rsidP="00B376F7">
      <w:pPr>
        <w:shd w:val="clear" w:color="auto" w:fill="FFFFFF"/>
      </w:pPr>
    </w:p>
    <w:p w14:paraId="1918B2E3" w14:textId="77777777" w:rsidR="005B40F1" w:rsidRPr="005C1942" w:rsidRDefault="005B40F1" w:rsidP="001C5879">
      <w:pPr>
        <w:pStyle w:val="ListParagraph"/>
        <w:numPr>
          <w:ilvl w:val="0"/>
          <w:numId w:val="351"/>
        </w:numPr>
        <w:shd w:val="clear" w:color="auto" w:fill="FFFFFF"/>
      </w:pPr>
      <w:r w:rsidRPr="005C1942">
        <w:t>Where the employer or the employer's representative (who would otherwise authorize the permit) is present while the hot work is being performed;</w:t>
      </w:r>
    </w:p>
    <w:p w14:paraId="63936E27" w14:textId="77777777" w:rsidR="005B40F1" w:rsidRPr="005C1942" w:rsidRDefault="005B40F1" w:rsidP="001C5879">
      <w:pPr>
        <w:pStyle w:val="ListParagraph"/>
        <w:numPr>
          <w:ilvl w:val="0"/>
          <w:numId w:val="351"/>
        </w:numPr>
        <w:shd w:val="clear" w:color="auto" w:fill="FFFFFF"/>
      </w:pPr>
      <w:r w:rsidRPr="005C1942">
        <w:t>In welding shops authorized by ____________________________;</w:t>
      </w:r>
    </w:p>
    <w:p w14:paraId="29F5B725" w14:textId="77777777" w:rsidR="005B40F1" w:rsidRPr="005C1942" w:rsidRDefault="005B40F1" w:rsidP="001C5879">
      <w:pPr>
        <w:pStyle w:val="ListParagraph"/>
        <w:numPr>
          <w:ilvl w:val="0"/>
          <w:numId w:val="351"/>
        </w:numPr>
        <w:shd w:val="clear" w:color="auto" w:fill="FFFFFF"/>
      </w:pPr>
      <w:r w:rsidRPr="005C1942">
        <w:t>In hot work areas authorized by _________________________________ which are located outside of the grain handling structure.</w:t>
      </w:r>
    </w:p>
    <w:p w14:paraId="527FCC46" w14:textId="77777777" w:rsidR="005B40F1" w:rsidRPr="005C1942" w:rsidRDefault="005B40F1" w:rsidP="00B376F7">
      <w:pPr>
        <w:shd w:val="clear" w:color="auto" w:fill="FFFFFF"/>
      </w:pPr>
    </w:p>
    <w:p w14:paraId="0BCC7E5D" w14:textId="77777777" w:rsidR="005B40F1" w:rsidRPr="005C1942" w:rsidRDefault="005B40F1" w:rsidP="00B376F7">
      <w:pPr>
        <w:shd w:val="clear" w:color="auto" w:fill="FFFFFF"/>
      </w:pPr>
      <w:r w:rsidRPr="005C1942">
        <w:t>Our hot work procedures are as follows:</w:t>
      </w:r>
    </w:p>
    <w:p w14:paraId="3F185C99" w14:textId="77777777" w:rsidR="00E1221B" w:rsidRPr="005C1942" w:rsidRDefault="00E1221B" w:rsidP="00E1221B">
      <w:pPr>
        <w:shd w:val="clear" w:color="auto" w:fill="FFFFFF"/>
      </w:pPr>
      <w:r w:rsidRPr="005C1942">
        <w:t>______________________________________________________________________________________________</w:t>
      </w:r>
    </w:p>
    <w:p w14:paraId="24A536DF" w14:textId="77777777" w:rsidR="00E1221B" w:rsidRPr="005C1942" w:rsidRDefault="00E1221B" w:rsidP="00E1221B">
      <w:pPr>
        <w:shd w:val="clear" w:color="auto" w:fill="FFFFFF"/>
      </w:pPr>
      <w:r w:rsidRPr="005C1942">
        <w:t>______________________________________________________________________________________________</w:t>
      </w:r>
    </w:p>
    <w:p w14:paraId="7136C1F4" w14:textId="77777777" w:rsidR="005B40F1" w:rsidRPr="005C1942" w:rsidRDefault="005B40F1" w:rsidP="00B376F7">
      <w:pPr>
        <w:shd w:val="clear" w:color="auto" w:fill="FFFFFF"/>
      </w:pPr>
    </w:p>
    <w:p w14:paraId="5CBBAFA4" w14:textId="77777777" w:rsidR="005B40F1" w:rsidRPr="005C1942" w:rsidRDefault="005B40F1" w:rsidP="00B376F7">
      <w:pPr>
        <w:shd w:val="clear" w:color="auto" w:fill="FFFFFF"/>
      </w:pPr>
      <w:r w:rsidRPr="005C1942">
        <w:t>The permit will be kept on file until completion of the hot work operations.</w:t>
      </w:r>
    </w:p>
    <w:p w14:paraId="274E061D" w14:textId="77777777" w:rsidR="005B40F1" w:rsidRPr="005C1942" w:rsidRDefault="005B40F1" w:rsidP="00B376F7">
      <w:pPr>
        <w:shd w:val="clear" w:color="auto" w:fill="FFFFFF"/>
      </w:pPr>
    </w:p>
    <w:p w14:paraId="774D50B6" w14:textId="77777777" w:rsidR="005B40F1" w:rsidRPr="005C1942" w:rsidRDefault="005B40F1" w:rsidP="00B376F7">
      <w:pPr>
        <w:shd w:val="clear" w:color="auto" w:fill="FFFFFF"/>
        <w:rPr>
          <w:i/>
        </w:rPr>
      </w:pPr>
      <w:r w:rsidRPr="005C1942">
        <w:rPr>
          <w:i/>
        </w:rPr>
        <w:t>Entry Permits</w:t>
      </w:r>
    </w:p>
    <w:p w14:paraId="6C1E4F93" w14:textId="77777777" w:rsidR="005B40F1" w:rsidRPr="005C1942" w:rsidRDefault="005B40F1" w:rsidP="00B376F7">
      <w:pPr>
        <w:shd w:val="clear" w:color="auto" w:fill="FFFFFF"/>
      </w:pPr>
    </w:p>
    <w:p w14:paraId="61DFA52C" w14:textId="77777777" w:rsidR="005B40F1" w:rsidRPr="005C1942" w:rsidRDefault="005B40F1" w:rsidP="00B376F7">
      <w:pPr>
        <w:shd w:val="clear" w:color="auto" w:fill="FFFFFF"/>
      </w:pPr>
      <w:r w:rsidRPr="005C1942">
        <w:t xml:space="preserve">__________________ will </w:t>
      </w:r>
      <w:proofErr w:type="gramStart"/>
      <w:r w:rsidRPr="005C1942">
        <w:t>issue  permits</w:t>
      </w:r>
      <w:proofErr w:type="gramEnd"/>
      <w:r w:rsidRPr="005C1942">
        <w:t xml:space="preserve"> to employees when they require entry into bins, silos, or tanks unless the supervisor or designee is present during the entire operation. The permit will certify that the precautions have been implemented prior to employees entering bins, silos or tanks. </w:t>
      </w:r>
    </w:p>
    <w:p w14:paraId="5BD0830B" w14:textId="77777777" w:rsidR="005B40F1" w:rsidRPr="005C1942" w:rsidRDefault="005B40F1" w:rsidP="00B376F7">
      <w:pPr>
        <w:shd w:val="clear" w:color="auto" w:fill="FFFFFF"/>
      </w:pPr>
    </w:p>
    <w:p w14:paraId="694012B6" w14:textId="77777777" w:rsidR="005B40F1" w:rsidRPr="005C1942" w:rsidRDefault="005B40F1" w:rsidP="00B376F7">
      <w:pPr>
        <w:shd w:val="clear" w:color="auto" w:fill="FFFFFF"/>
      </w:pPr>
      <w:bookmarkStart w:id="424" w:name="1910.272(g)(1)(ii)"/>
      <w:bookmarkEnd w:id="424"/>
      <w:r w:rsidRPr="005C1942">
        <w:t>Our procedures are as follows:</w:t>
      </w:r>
    </w:p>
    <w:p w14:paraId="5A1AC887" w14:textId="77777777" w:rsidR="005B40F1" w:rsidRPr="005C1942" w:rsidRDefault="005B40F1" w:rsidP="00B376F7">
      <w:pPr>
        <w:shd w:val="clear" w:color="auto" w:fill="FFFFFF"/>
      </w:pPr>
    </w:p>
    <w:p w14:paraId="508BB8E9" w14:textId="77777777" w:rsidR="005B40F1" w:rsidRPr="005C1942" w:rsidRDefault="005B40F1" w:rsidP="001C5879">
      <w:pPr>
        <w:pStyle w:val="ListParagraph"/>
        <w:numPr>
          <w:ilvl w:val="0"/>
          <w:numId w:val="352"/>
        </w:numPr>
        <w:shd w:val="clear" w:color="auto" w:fill="FFFFFF"/>
      </w:pPr>
      <w:r w:rsidRPr="005C1942">
        <w:t xml:space="preserve">All employees will be made familiar with these emergency escape routes before entry. </w:t>
      </w:r>
    </w:p>
    <w:p w14:paraId="1B41A2A1" w14:textId="77777777" w:rsidR="005B40F1" w:rsidRPr="005C1942" w:rsidRDefault="005B40F1" w:rsidP="001C5879">
      <w:pPr>
        <w:pStyle w:val="ListParagraph"/>
        <w:numPr>
          <w:ilvl w:val="0"/>
          <w:numId w:val="352"/>
        </w:numPr>
        <w:shd w:val="clear" w:color="auto" w:fill="FFFFFF"/>
      </w:pPr>
      <w:r w:rsidRPr="005C1942">
        <w:lastRenderedPageBreak/>
        <w:t>All mechanical, electrical, hydraulic, and pneumatic equipment which presents a danger to employees inside grain storage structures will be deenergized and will be disconnected, locked-out and tagged, blocked-off, or otherwise prevented from operating by other equally effective means or methods.</w:t>
      </w:r>
      <w:bookmarkStart w:id="425" w:name="1910.272(g)(1)(iii)"/>
      <w:bookmarkEnd w:id="425"/>
    </w:p>
    <w:p w14:paraId="4008C81D" w14:textId="77777777" w:rsidR="005B40F1" w:rsidRPr="005C1942" w:rsidRDefault="005B40F1" w:rsidP="001C5879">
      <w:pPr>
        <w:pStyle w:val="ListParagraph"/>
        <w:numPr>
          <w:ilvl w:val="0"/>
          <w:numId w:val="352"/>
        </w:numPr>
        <w:shd w:val="clear" w:color="auto" w:fill="FFFFFF"/>
      </w:pPr>
      <w:r w:rsidRPr="005C1942">
        <w:t xml:space="preserve">The atmosphere within a bin, silo, or tank will be tested for the presence of combustible gases, vapors, and toxic agents when the employer has reason to believe they may be present. </w:t>
      </w:r>
    </w:p>
    <w:p w14:paraId="2BF1E145" w14:textId="77777777" w:rsidR="005B40F1" w:rsidRPr="005C1942" w:rsidRDefault="005B40F1" w:rsidP="001C5879">
      <w:pPr>
        <w:pStyle w:val="ListParagraph"/>
        <w:numPr>
          <w:ilvl w:val="0"/>
          <w:numId w:val="352"/>
        </w:numPr>
        <w:shd w:val="clear" w:color="auto" w:fill="FFFFFF"/>
      </w:pPr>
      <w:r w:rsidRPr="005C1942">
        <w:t>Additionally, the atmosphere within a bin, silo, or tanks will be tested for oxygen content unless there is continuous natural air movement or continuous forced-air ventilation before and during the period employees are inside. If the oxygen level is less than 19.5%, or if combustible gas or vapor is detected in excess of 10% of the lower flammable limit, or if toxic agents are present in excess of the ceiling values listed in Subpart Z of 29 CFR Part 1910, or if toxic agents are present in concentrations that will cause health effects which prevent employees from effecting self-rescue or communication to obtain assistance, the following provisions apply.</w:t>
      </w:r>
    </w:p>
    <w:p w14:paraId="795BDAA5" w14:textId="77777777" w:rsidR="005B40F1" w:rsidRPr="005C1942" w:rsidRDefault="005B40F1" w:rsidP="00B376F7">
      <w:pPr>
        <w:pStyle w:val="ListParagraph"/>
        <w:shd w:val="clear" w:color="auto" w:fill="FFFFFF"/>
      </w:pPr>
    </w:p>
    <w:p w14:paraId="53DFF030" w14:textId="77777777" w:rsidR="005B40F1" w:rsidRPr="005C1942" w:rsidRDefault="005B40F1" w:rsidP="001C5879">
      <w:pPr>
        <w:pStyle w:val="ListParagraph"/>
        <w:numPr>
          <w:ilvl w:val="1"/>
          <w:numId w:val="352"/>
        </w:numPr>
        <w:shd w:val="clear" w:color="auto" w:fill="FFFFFF"/>
      </w:pPr>
      <w:bookmarkStart w:id="426" w:name="1910.272(g)(1)(iii)(A)"/>
      <w:bookmarkEnd w:id="426"/>
      <w:r w:rsidRPr="005C1942">
        <w:t xml:space="preserve">Ventilation will be provided until the </w:t>
      </w:r>
      <w:proofErr w:type="gramStart"/>
      <w:r w:rsidRPr="005C1942">
        <w:t>unsafe condition or</w:t>
      </w:r>
      <w:proofErr w:type="gramEnd"/>
      <w:r w:rsidRPr="005C1942">
        <w:t xml:space="preserve"> conditions are eliminated, and the ventilation will be continued </w:t>
      </w:r>
      <w:proofErr w:type="gramStart"/>
      <w:r w:rsidRPr="005C1942">
        <w:t>as long as</w:t>
      </w:r>
      <w:proofErr w:type="gramEnd"/>
      <w:r w:rsidRPr="005C1942">
        <w:t xml:space="preserve"> there is a possibility of recurrence of the unsafe condition while the bin, silo, or tank is occupied by employees.</w:t>
      </w:r>
      <w:bookmarkStart w:id="427" w:name="1910.272(g)(1)(iii)(B)"/>
      <w:bookmarkEnd w:id="427"/>
    </w:p>
    <w:p w14:paraId="510E5234" w14:textId="77777777" w:rsidR="005B40F1" w:rsidRPr="005C1942" w:rsidRDefault="005B40F1" w:rsidP="001C5879">
      <w:pPr>
        <w:pStyle w:val="ListParagraph"/>
        <w:numPr>
          <w:ilvl w:val="1"/>
          <w:numId w:val="352"/>
        </w:numPr>
        <w:shd w:val="clear" w:color="auto" w:fill="FFFFFF"/>
      </w:pPr>
      <w:r w:rsidRPr="005C1942">
        <w:t xml:space="preserve">If toxicity or oxygen deficiency cannot be eliminated by ventilation, employees entering the bin, silo, or tank shall wear an appropriate respirator. </w:t>
      </w:r>
    </w:p>
    <w:p w14:paraId="2D747CE4" w14:textId="77777777" w:rsidR="005B40F1" w:rsidRPr="005C1942" w:rsidRDefault="005B40F1" w:rsidP="001C5879">
      <w:pPr>
        <w:pStyle w:val="ListParagraph"/>
        <w:numPr>
          <w:ilvl w:val="1"/>
          <w:numId w:val="352"/>
        </w:numPr>
        <w:shd w:val="clear" w:color="auto" w:fill="FFFFFF"/>
      </w:pPr>
      <w:r w:rsidRPr="005C1942">
        <w:t>We will provide equipment for rescue operations which is specifically suited for the bin, silo, or tank being entered.</w:t>
      </w:r>
    </w:p>
    <w:p w14:paraId="68E81529" w14:textId="77777777" w:rsidR="005B40F1" w:rsidRPr="005C1942" w:rsidRDefault="005B40F1" w:rsidP="00B376F7">
      <w:pPr>
        <w:shd w:val="clear" w:color="auto" w:fill="FFFFFF"/>
        <w:rPr>
          <w:rStyle w:val="Strong"/>
        </w:rPr>
      </w:pPr>
      <w:bookmarkStart w:id="428" w:name="1910.272(g)(5)"/>
      <w:bookmarkEnd w:id="428"/>
    </w:p>
    <w:p w14:paraId="2A80BA09" w14:textId="77777777" w:rsidR="005B40F1" w:rsidRPr="005C1942" w:rsidRDefault="005B40F1" w:rsidP="00B376F7">
      <w:pPr>
        <w:shd w:val="clear" w:color="auto" w:fill="FFFFFF"/>
      </w:pPr>
      <w:r w:rsidRPr="005C1942">
        <w:t>The permit will be kept on file until completion of the entry operations.</w:t>
      </w:r>
    </w:p>
    <w:p w14:paraId="276DB394" w14:textId="77777777" w:rsidR="005B40F1" w:rsidRPr="005C1942" w:rsidRDefault="005B40F1" w:rsidP="00B376F7">
      <w:pPr>
        <w:shd w:val="clear" w:color="auto" w:fill="FFFFFF"/>
        <w:rPr>
          <w:rStyle w:val="Strong"/>
        </w:rPr>
      </w:pPr>
    </w:p>
    <w:p w14:paraId="368EF31B" w14:textId="77777777" w:rsidR="005B40F1" w:rsidRPr="005C1942" w:rsidRDefault="005B40F1" w:rsidP="00B376F7">
      <w:pPr>
        <w:shd w:val="clear" w:color="auto" w:fill="FFFFFF"/>
        <w:rPr>
          <w:b/>
        </w:rPr>
      </w:pPr>
      <w:r w:rsidRPr="005C1942">
        <w:rPr>
          <w:b/>
        </w:rPr>
        <w:t>Certification Records</w:t>
      </w:r>
    </w:p>
    <w:p w14:paraId="25113172" w14:textId="77777777" w:rsidR="005B40F1" w:rsidRPr="005C1942" w:rsidRDefault="005B40F1" w:rsidP="00B376F7">
      <w:pPr>
        <w:shd w:val="clear" w:color="auto" w:fill="FFFFFF"/>
      </w:pPr>
    </w:p>
    <w:p w14:paraId="1FA2A5B4" w14:textId="77777777" w:rsidR="005B40F1" w:rsidRPr="005C1942" w:rsidRDefault="005B40F1" w:rsidP="00B376F7">
      <w:pPr>
        <w:shd w:val="clear" w:color="auto" w:fill="FFFFFF"/>
      </w:pPr>
      <w:r w:rsidRPr="005C1942">
        <w:t>A certification record will be maintained of each inspection, containing the date of the inspection, the name of the person who performed the inspection and the serial number, or other identifier, of the equipment that was inspected.</w:t>
      </w:r>
    </w:p>
    <w:p w14:paraId="3DBBA236" w14:textId="77777777" w:rsidR="005B40F1" w:rsidRPr="005C1942" w:rsidRDefault="005B40F1" w:rsidP="00B376F7">
      <w:pPr>
        <w:shd w:val="clear" w:color="auto" w:fill="FFFFFF"/>
        <w:rPr>
          <w:b/>
        </w:rPr>
      </w:pPr>
      <w:bookmarkStart w:id="429" w:name="1910.272(m)(4)"/>
      <w:bookmarkEnd w:id="429"/>
    </w:p>
    <w:p w14:paraId="624AD7D1" w14:textId="77777777" w:rsidR="005B40F1" w:rsidRPr="005C1942" w:rsidRDefault="005B40F1" w:rsidP="00B376F7">
      <w:pPr>
        <w:shd w:val="clear" w:color="auto" w:fill="FFFFFF"/>
        <w:rPr>
          <w:b/>
        </w:rPr>
      </w:pPr>
      <w:r w:rsidRPr="005C1942">
        <w:rPr>
          <w:b/>
        </w:rPr>
        <w:t>Training</w:t>
      </w:r>
    </w:p>
    <w:p w14:paraId="6C4663D6" w14:textId="77777777" w:rsidR="005B40F1" w:rsidRPr="005C1942" w:rsidRDefault="005B40F1" w:rsidP="00B376F7">
      <w:pPr>
        <w:shd w:val="clear" w:color="auto" w:fill="FFFFFF"/>
      </w:pPr>
      <w:bookmarkStart w:id="430" w:name="1910.272(e)(1)"/>
      <w:bookmarkEnd w:id="430"/>
    </w:p>
    <w:p w14:paraId="6370ECB2" w14:textId="77777777" w:rsidR="005B40F1" w:rsidRPr="005C1942" w:rsidRDefault="005B40F1" w:rsidP="00B376F7">
      <w:pPr>
        <w:shd w:val="clear" w:color="auto" w:fill="FFFFFF"/>
      </w:pPr>
      <w:r w:rsidRPr="005C1942">
        <w:t>We will provide initial and annual training to employees and when changes in job assignment will expose them to new hazards. The training will include the following:</w:t>
      </w:r>
    </w:p>
    <w:p w14:paraId="7E354E7D" w14:textId="77777777" w:rsidR="005B40F1" w:rsidRPr="005C1942" w:rsidRDefault="005B40F1" w:rsidP="00B376F7">
      <w:pPr>
        <w:shd w:val="clear" w:color="auto" w:fill="FFFFFF"/>
      </w:pPr>
      <w:bookmarkStart w:id="431" w:name="1910.272(e)(1)(i)"/>
      <w:bookmarkEnd w:id="431"/>
    </w:p>
    <w:p w14:paraId="5E110BD7" w14:textId="77777777" w:rsidR="005B40F1" w:rsidRPr="005C1942" w:rsidRDefault="005B40F1" w:rsidP="001C5879">
      <w:pPr>
        <w:pStyle w:val="ListParagraph"/>
        <w:numPr>
          <w:ilvl w:val="0"/>
          <w:numId w:val="350"/>
        </w:numPr>
        <w:shd w:val="clear" w:color="auto" w:fill="FFFFFF"/>
      </w:pPr>
      <w:r w:rsidRPr="005C1942">
        <w:t>General safety precautions associated with the facility, including recognition and preventive measures for the hazards related to dust accumulations and common ignition sources such as smoking; and,</w:t>
      </w:r>
    </w:p>
    <w:p w14:paraId="4F002FD0" w14:textId="77777777" w:rsidR="005B40F1" w:rsidRPr="005C1942" w:rsidRDefault="005B40F1" w:rsidP="001C5879">
      <w:pPr>
        <w:pStyle w:val="ListParagraph"/>
        <w:numPr>
          <w:ilvl w:val="0"/>
          <w:numId w:val="350"/>
        </w:numPr>
        <w:shd w:val="clear" w:color="auto" w:fill="FFFFFF"/>
      </w:pPr>
      <w:bookmarkStart w:id="432" w:name="1910.272(e)(1)(ii)"/>
      <w:bookmarkEnd w:id="432"/>
      <w:r w:rsidRPr="005C1942">
        <w:t>Specific procedures and safety practices applicable to their job tasks including but not limited to, cleaning procedures for grinding equipment, clearing procedures for choked legs, housekeeping procedures, hot work procedures, emergency procedures, preventive maintenance procedures and lock-out/tag-out procedures.</w:t>
      </w:r>
    </w:p>
    <w:p w14:paraId="5537304D" w14:textId="77777777" w:rsidR="00E1221B" w:rsidRPr="005C1942" w:rsidRDefault="00E1221B" w:rsidP="00911B69">
      <w:pPr>
        <w:jc w:val="center"/>
        <w:rPr>
          <w:b/>
          <w:sz w:val="24"/>
          <w:szCs w:val="24"/>
        </w:rPr>
      </w:pPr>
    </w:p>
    <w:p w14:paraId="4144EFD6" w14:textId="77777777" w:rsidR="00E1221B" w:rsidRPr="005C1942" w:rsidRDefault="00E1221B" w:rsidP="00911B69">
      <w:pPr>
        <w:jc w:val="center"/>
        <w:rPr>
          <w:b/>
          <w:sz w:val="24"/>
          <w:szCs w:val="24"/>
        </w:rPr>
      </w:pPr>
    </w:p>
    <w:p w14:paraId="0CB1B3DF" w14:textId="77777777" w:rsidR="00E1221B" w:rsidRPr="005C1942" w:rsidRDefault="00E1221B" w:rsidP="00911B69">
      <w:pPr>
        <w:jc w:val="center"/>
        <w:rPr>
          <w:b/>
          <w:sz w:val="24"/>
          <w:szCs w:val="24"/>
        </w:rPr>
      </w:pPr>
    </w:p>
    <w:p w14:paraId="184E1E4C" w14:textId="77777777" w:rsidR="00E1221B" w:rsidRPr="005C1942" w:rsidRDefault="00E1221B" w:rsidP="00911B69">
      <w:pPr>
        <w:jc w:val="center"/>
        <w:rPr>
          <w:b/>
          <w:sz w:val="24"/>
          <w:szCs w:val="24"/>
        </w:rPr>
      </w:pPr>
    </w:p>
    <w:p w14:paraId="07ED0A80" w14:textId="77777777" w:rsidR="00E1221B" w:rsidRPr="005C1942" w:rsidRDefault="00E1221B" w:rsidP="00911B69">
      <w:pPr>
        <w:jc w:val="center"/>
        <w:rPr>
          <w:b/>
          <w:sz w:val="24"/>
          <w:szCs w:val="24"/>
        </w:rPr>
      </w:pPr>
    </w:p>
    <w:p w14:paraId="2BB88F84" w14:textId="77777777" w:rsidR="00E1221B" w:rsidRPr="005C1942" w:rsidRDefault="00E1221B" w:rsidP="00911B69">
      <w:pPr>
        <w:jc w:val="center"/>
        <w:rPr>
          <w:b/>
          <w:sz w:val="24"/>
          <w:szCs w:val="24"/>
        </w:rPr>
      </w:pPr>
    </w:p>
    <w:p w14:paraId="62668B93" w14:textId="77777777" w:rsidR="00E1221B" w:rsidRPr="005C1942" w:rsidRDefault="00E1221B" w:rsidP="00911B69">
      <w:pPr>
        <w:jc w:val="center"/>
        <w:rPr>
          <w:b/>
          <w:sz w:val="24"/>
          <w:szCs w:val="24"/>
        </w:rPr>
      </w:pPr>
    </w:p>
    <w:p w14:paraId="13057154" w14:textId="77777777" w:rsidR="00E1221B" w:rsidRPr="005C1942" w:rsidRDefault="00E1221B" w:rsidP="00911B69">
      <w:pPr>
        <w:jc w:val="center"/>
        <w:rPr>
          <w:b/>
          <w:sz w:val="24"/>
          <w:szCs w:val="24"/>
        </w:rPr>
      </w:pPr>
    </w:p>
    <w:p w14:paraId="52D95EB5" w14:textId="77777777" w:rsidR="00E1221B" w:rsidRPr="005C1942" w:rsidRDefault="00E1221B" w:rsidP="00911B69">
      <w:pPr>
        <w:jc w:val="center"/>
        <w:rPr>
          <w:b/>
          <w:sz w:val="24"/>
          <w:szCs w:val="24"/>
        </w:rPr>
      </w:pPr>
    </w:p>
    <w:p w14:paraId="7813329F" w14:textId="77777777" w:rsidR="00E1221B" w:rsidRPr="005C1942" w:rsidRDefault="00E1221B" w:rsidP="00911B69">
      <w:pPr>
        <w:jc w:val="center"/>
        <w:rPr>
          <w:b/>
          <w:sz w:val="24"/>
          <w:szCs w:val="24"/>
        </w:rPr>
      </w:pPr>
    </w:p>
    <w:p w14:paraId="1389FB0B" w14:textId="77777777" w:rsidR="00E1221B" w:rsidRPr="005C1942" w:rsidRDefault="00E1221B" w:rsidP="00911B69">
      <w:pPr>
        <w:jc w:val="center"/>
        <w:rPr>
          <w:b/>
          <w:sz w:val="24"/>
          <w:szCs w:val="24"/>
        </w:rPr>
      </w:pPr>
    </w:p>
    <w:p w14:paraId="2F70A373" w14:textId="77777777" w:rsidR="00E1221B" w:rsidRPr="005C1942" w:rsidRDefault="00E1221B" w:rsidP="00911B69">
      <w:pPr>
        <w:jc w:val="center"/>
        <w:rPr>
          <w:b/>
          <w:sz w:val="24"/>
          <w:szCs w:val="24"/>
        </w:rPr>
      </w:pPr>
    </w:p>
    <w:p w14:paraId="0F3B2D13" w14:textId="77777777" w:rsidR="00E1221B" w:rsidRPr="005C1942" w:rsidRDefault="00E1221B" w:rsidP="00911B69">
      <w:pPr>
        <w:jc w:val="center"/>
        <w:rPr>
          <w:b/>
          <w:sz w:val="24"/>
          <w:szCs w:val="24"/>
        </w:rPr>
      </w:pPr>
    </w:p>
    <w:p w14:paraId="6C3CF184" w14:textId="77777777" w:rsidR="00E1221B" w:rsidRPr="005C1942" w:rsidRDefault="00E1221B" w:rsidP="00911B69">
      <w:pPr>
        <w:jc w:val="center"/>
        <w:rPr>
          <w:b/>
          <w:sz w:val="24"/>
          <w:szCs w:val="24"/>
        </w:rPr>
      </w:pPr>
    </w:p>
    <w:p w14:paraId="790A36F5" w14:textId="77777777" w:rsidR="00E1221B" w:rsidRPr="005C1942" w:rsidRDefault="00E1221B" w:rsidP="00911B69">
      <w:pPr>
        <w:jc w:val="center"/>
        <w:rPr>
          <w:b/>
          <w:sz w:val="24"/>
          <w:szCs w:val="24"/>
        </w:rPr>
      </w:pPr>
    </w:p>
    <w:p w14:paraId="17EB4553" w14:textId="77777777" w:rsidR="00E1221B" w:rsidRPr="005C1942" w:rsidRDefault="00E1221B" w:rsidP="00911B69">
      <w:pPr>
        <w:jc w:val="center"/>
        <w:rPr>
          <w:b/>
          <w:sz w:val="24"/>
          <w:szCs w:val="24"/>
        </w:rPr>
      </w:pPr>
    </w:p>
    <w:p w14:paraId="37CF3F6B" w14:textId="77777777" w:rsidR="00E1221B" w:rsidRPr="005C1942" w:rsidRDefault="00E1221B" w:rsidP="00911B69">
      <w:pPr>
        <w:jc w:val="center"/>
        <w:rPr>
          <w:b/>
          <w:sz w:val="24"/>
          <w:szCs w:val="24"/>
        </w:rPr>
      </w:pPr>
    </w:p>
    <w:p w14:paraId="24C0C38A" w14:textId="77777777" w:rsidR="005B40F1" w:rsidRPr="005C1942" w:rsidRDefault="005B40F1" w:rsidP="00911B69">
      <w:pPr>
        <w:jc w:val="center"/>
        <w:rPr>
          <w:b/>
          <w:sz w:val="24"/>
          <w:szCs w:val="24"/>
        </w:rPr>
      </w:pPr>
      <w:r w:rsidRPr="005C1942">
        <w:rPr>
          <w:b/>
          <w:sz w:val="24"/>
          <w:szCs w:val="24"/>
        </w:rPr>
        <w:t>29 CFR 1910.1096—Ionizing Radiation</w:t>
      </w:r>
    </w:p>
    <w:p w14:paraId="121A4C8B" w14:textId="77777777" w:rsidR="005B40F1" w:rsidRPr="005C1942" w:rsidRDefault="005B40F1" w:rsidP="00B376F7">
      <w:pPr>
        <w:rPr>
          <w:i/>
          <w:vertAlign w:val="subscript"/>
        </w:rPr>
      </w:pPr>
    </w:p>
    <w:p w14:paraId="15F727F2" w14:textId="77777777" w:rsidR="005B40F1" w:rsidRPr="005C1942" w:rsidRDefault="009C5639" w:rsidP="00B376F7">
      <w:pPr>
        <w:rPr>
          <w:i/>
        </w:rPr>
      </w:pPr>
      <w:r>
        <w:rPr>
          <w:b/>
          <w:i/>
        </w:rPr>
        <w:t xml:space="preserve">Scope/Application: </w:t>
      </w:r>
      <w:r w:rsidR="005B40F1" w:rsidRPr="005C1942">
        <w:rPr>
          <w:i/>
        </w:rPr>
        <w:t xml:space="preserve">  This standard applies to alpha rays, beta rays, gamma rays, X-rays, neutrons, high-speed electrons, high-speed protons, and other atomic particles; but such term does not include sound or radio waves, or visible light, or infrared or ultraviolet light.</w:t>
      </w:r>
    </w:p>
    <w:p w14:paraId="45C43246" w14:textId="77777777" w:rsidR="005B40F1" w:rsidRPr="005C1942" w:rsidRDefault="005B40F1" w:rsidP="00B376F7">
      <w:pPr>
        <w:rPr>
          <w:b/>
          <w:i/>
        </w:rPr>
      </w:pPr>
    </w:p>
    <w:p w14:paraId="12C98C96" w14:textId="77777777" w:rsidR="005B40F1" w:rsidRPr="005C1942" w:rsidRDefault="005B40F1" w:rsidP="00B376F7">
      <w:pPr>
        <w:rPr>
          <w:b/>
          <w:i/>
        </w:rPr>
      </w:pPr>
      <w:r w:rsidRPr="005C1942">
        <w:rPr>
          <w:b/>
          <w:i/>
        </w:rPr>
        <w:t xml:space="preserve">Standard Requirements for 29 CFR 1910.1096—Ionizing Radiation </w:t>
      </w:r>
    </w:p>
    <w:p w14:paraId="59231235" w14:textId="77777777" w:rsidR="005B40F1" w:rsidRPr="005C1942" w:rsidRDefault="00F05571" w:rsidP="005F2CC9">
      <w:pPr>
        <w:pStyle w:val="ListParagraph"/>
        <w:numPr>
          <w:ilvl w:val="0"/>
          <w:numId w:val="319"/>
        </w:numPr>
        <w:rPr>
          <w:i/>
        </w:rPr>
      </w:pPr>
      <w:r>
        <w:rPr>
          <w:b/>
          <w:i/>
        </w:rPr>
        <w:t xml:space="preserve">Procedures/Practices/Controls: </w:t>
      </w:r>
      <w:r w:rsidR="005B40F1" w:rsidRPr="005C1942">
        <w:rPr>
          <w:b/>
          <w:i/>
        </w:rPr>
        <w:t xml:space="preserve"> </w:t>
      </w:r>
      <w:r w:rsidR="005B40F1" w:rsidRPr="005C1942">
        <w:rPr>
          <w:i/>
        </w:rPr>
        <w:t xml:space="preserve">Operating procedures </w:t>
      </w:r>
    </w:p>
    <w:p w14:paraId="317E728A" w14:textId="77777777" w:rsidR="005B40F1" w:rsidRPr="005C1942" w:rsidRDefault="00235EDA" w:rsidP="005F2CC9">
      <w:pPr>
        <w:pStyle w:val="ListParagraph"/>
        <w:numPr>
          <w:ilvl w:val="0"/>
          <w:numId w:val="319"/>
        </w:numPr>
        <w:rPr>
          <w:b/>
          <w:i/>
        </w:rPr>
      </w:pPr>
      <w:r w:rsidRPr="005C1942">
        <w:rPr>
          <w:b/>
          <w:i/>
        </w:rPr>
        <w:t xml:space="preserve">Training: </w:t>
      </w:r>
      <w:r w:rsidR="005B40F1" w:rsidRPr="005C1942">
        <w:rPr>
          <w:i/>
        </w:rPr>
        <w:t>Initially</w:t>
      </w:r>
    </w:p>
    <w:p w14:paraId="5AFCF890" w14:textId="77777777" w:rsidR="005B40F1" w:rsidRPr="005C1942" w:rsidRDefault="005B40F1" w:rsidP="005F2CC9">
      <w:pPr>
        <w:pStyle w:val="ListParagraph"/>
        <w:numPr>
          <w:ilvl w:val="0"/>
          <w:numId w:val="319"/>
        </w:numPr>
      </w:pPr>
      <w:r w:rsidRPr="005C1942">
        <w:rPr>
          <w:b/>
          <w:i/>
        </w:rPr>
        <w:t>Recordkeeping/Documentation:</w:t>
      </w:r>
      <w:r w:rsidRPr="005C1942">
        <w:t xml:space="preserve"> </w:t>
      </w:r>
      <w:r w:rsidRPr="005C1942">
        <w:rPr>
          <w:i/>
        </w:rPr>
        <w:t>Procedures</w:t>
      </w:r>
      <w:r w:rsidRPr="005C1942">
        <w:tab/>
      </w:r>
    </w:p>
    <w:p w14:paraId="35D8A3C0" w14:textId="77777777" w:rsidR="005B40F1" w:rsidRPr="005C1942" w:rsidRDefault="005B40F1" w:rsidP="00B376F7">
      <w:pPr>
        <w:rPr>
          <w:b/>
        </w:rPr>
      </w:pPr>
    </w:p>
    <w:p w14:paraId="530EC4C1" w14:textId="77777777" w:rsidR="005B40F1" w:rsidRPr="005C1942" w:rsidRDefault="005B40F1" w:rsidP="00B376F7">
      <w:pPr>
        <w:rPr>
          <w:bCs/>
          <w:i/>
        </w:rPr>
      </w:pPr>
      <w:r w:rsidRPr="005C1942">
        <w:rPr>
          <w:b/>
          <w:bCs/>
          <w:i/>
        </w:rPr>
        <w:t>Example Procedures:</w:t>
      </w:r>
      <w:r w:rsidRPr="005C1942">
        <w:rPr>
          <w:bCs/>
          <w:i/>
        </w:rPr>
        <w:t xml:space="preserve"> The following example procedure should be modified to be site-specific to your organization. Please reference </w:t>
      </w:r>
      <w:r w:rsidRPr="005C1942">
        <w:rPr>
          <w:i/>
        </w:rPr>
        <w:t xml:space="preserve">29 CFR 1910.1096—Ionizing Radiation </w:t>
      </w:r>
      <w:r w:rsidRPr="005C1942">
        <w:rPr>
          <w:bCs/>
          <w:i/>
        </w:rPr>
        <w:t>to ensure that all requirements are being met.</w:t>
      </w:r>
    </w:p>
    <w:p w14:paraId="789F0F4E" w14:textId="77777777" w:rsidR="005B40F1" w:rsidRPr="005C1942" w:rsidRDefault="005B40F1" w:rsidP="00B376F7">
      <w:pPr>
        <w:shd w:val="clear" w:color="auto" w:fill="FFFFFF"/>
      </w:pPr>
    </w:p>
    <w:p w14:paraId="091B1275" w14:textId="77777777" w:rsidR="005B40F1" w:rsidRPr="005C1942" w:rsidRDefault="005B40F1" w:rsidP="00911B69">
      <w:pPr>
        <w:shd w:val="clear" w:color="auto" w:fill="FFFFFF"/>
        <w:jc w:val="center"/>
        <w:rPr>
          <w:b/>
          <w:sz w:val="28"/>
          <w:szCs w:val="28"/>
        </w:rPr>
      </w:pPr>
      <w:r w:rsidRPr="005C1942">
        <w:rPr>
          <w:b/>
          <w:sz w:val="28"/>
          <w:szCs w:val="28"/>
        </w:rPr>
        <w:t>Ionizing Radiation Operating Procedures</w:t>
      </w:r>
    </w:p>
    <w:p w14:paraId="6E9FD45D" w14:textId="77777777" w:rsidR="005B40F1" w:rsidRPr="005C1942" w:rsidRDefault="005B40F1" w:rsidP="00B376F7">
      <w:pPr>
        <w:shd w:val="clear" w:color="auto" w:fill="FFFFFF"/>
        <w:rPr>
          <w:b/>
        </w:rPr>
      </w:pPr>
    </w:p>
    <w:p w14:paraId="04A2E707" w14:textId="77777777" w:rsidR="005B40F1" w:rsidRPr="005C1942" w:rsidRDefault="005B40F1" w:rsidP="00B376F7">
      <w:pPr>
        <w:shd w:val="clear" w:color="auto" w:fill="FFFFFF"/>
      </w:pPr>
      <w:r w:rsidRPr="005C1942">
        <w:t>A copy of the standard and our operating procedures will be posted in locations as to insure that employees working in or frequenting radiation areas will observe these documents on the way to and from their place of employment. We will also keep the documents available for examination upon employee request.</w:t>
      </w:r>
    </w:p>
    <w:p w14:paraId="7885B91A" w14:textId="77777777" w:rsidR="005B40F1" w:rsidRPr="005C1942" w:rsidRDefault="0013449A" w:rsidP="00B376F7">
      <w:pPr>
        <w:rPr>
          <w:b/>
        </w:rPr>
      </w:pPr>
      <w:r w:rsidRPr="005C1942">
        <w:rPr>
          <w:b/>
        </w:rPr>
        <w:t xml:space="preserve"> </w:t>
      </w:r>
    </w:p>
    <w:p w14:paraId="3D1B182D" w14:textId="77777777" w:rsidR="005B40F1" w:rsidRPr="005C1942" w:rsidRDefault="005B40F1" w:rsidP="00B376F7">
      <w:pPr>
        <w:shd w:val="clear" w:color="auto" w:fill="FFFFFF"/>
        <w:rPr>
          <w:b/>
        </w:rPr>
      </w:pPr>
      <w:bookmarkStart w:id="433" w:name="1910.1096(n)"/>
      <w:bookmarkStart w:id="434" w:name="1910.1096(n)(2)"/>
      <w:bookmarkEnd w:id="433"/>
      <w:bookmarkEnd w:id="434"/>
      <w:r w:rsidRPr="005C1942">
        <w:rPr>
          <w:b/>
        </w:rPr>
        <w:t>Operating Procedures</w:t>
      </w:r>
    </w:p>
    <w:p w14:paraId="537B4865" w14:textId="77777777" w:rsidR="005B40F1" w:rsidRPr="005C1942" w:rsidRDefault="005B40F1" w:rsidP="00B376F7">
      <w:pPr>
        <w:shd w:val="clear" w:color="auto" w:fill="FFFFFF"/>
        <w:rPr>
          <w:bCs/>
          <w:i/>
          <w:iCs/>
        </w:rPr>
      </w:pPr>
    </w:p>
    <w:p w14:paraId="3B95208F" w14:textId="77777777" w:rsidR="005B40F1" w:rsidRPr="005C1942" w:rsidRDefault="005B40F1" w:rsidP="00B376F7">
      <w:pPr>
        <w:shd w:val="clear" w:color="auto" w:fill="FFFFFF"/>
        <w:rPr>
          <w:bCs/>
          <w:iCs/>
        </w:rPr>
      </w:pPr>
      <w:r w:rsidRPr="005C1942">
        <w:rPr>
          <w:bCs/>
          <w:iCs/>
        </w:rPr>
        <w:t>Our site-specific operating procedures include the following:</w:t>
      </w:r>
    </w:p>
    <w:p w14:paraId="630EEDEE" w14:textId="77777777" w:rsidR="00E1221B" w:rsidRPr="005C1942" w:rsidRDefault="00E1221B" w:rsidP="00E1221B">
      <w:pPr>
        <w:shd w:val="clear" w:color="auto" w:fill="FFFFFF"/>
      </w:pPr>
      <w:r w:rsidRPr="005C1942">
        <w:t>______________________________________________________________________________________________</w:t>
      </w:r>
    </w:p>
    <w:p w14:paraId="4ECAB773" w14:textId="77777777" w:rsidR="00E1221B" w:rsidRPr="005C1942" w:rsidRDefault="00E1221B" w:rsidP="00E1221B">
      <w:pPr>
        <w:shd w:val="clear" w:color="auto" w:fill="FFFFFF"/>
      </w:pPr>
      <w:r w:rsidRPr="005C1942">
        <w:t>______________________________________________________________________________________________</w:t>
      </w:r>
    </w:p>
    <w:p w14:paraId="51EC9782" w14:textId="77777777" w:rsidR="00E1221B" w:rsidRPr="005C1942" w:rsidRDefault="00E1221B" w:rsidP="00B376F7">
      <w:pPr>
        <w:shd w:val="clear" w:color="auto" w:fill="FFFFFF"/>
        <w:rPr>
          <w:bCs/>
          <w:i/>
          <w:iCs/>
        </w:rPr>
      </w:pPr>
    </w:p>
    <w:p w14:paraId="7C7D432B" w14:textId="77777777" w:rsidR="005B40F1" w:rsidRPr="005C1942" w:rsidRDefault="005B40F1" w:rsidP="00B376F7">
      <w:pPr>
        <w:shd w:val="clear" w:color="auto" w:fill="FFFFFF"/>
        <w:rPr>
          <w:b/>
        </w:rPr>
      </w:pPr>
      <w:r w:rsidRPr="005C1942">
        <w:rPr>
          <w:b/>
          <w:bCs/>
          <w:iCs/>
        </w:rPr>
        <w:t>Testing, Inspections and Checks</w:t>
      </w:r>
    </w:p>
    <w:p w14:paraId="6C86CCDE" w14:textId="77777777" w:rsidR="005B40F1" w:rsidRPr="005C1942" w:rsidRDefault="005B40F1" w:rsidP="00B376F7">
      <w:pPr>
        <w:shd w:val="clear" w:color="auto" w:fill="FFFFFF"/>
      </w:pPr>
      <w:bookmarkStart w:id="435" w:name="1910.1096(f)(3)(i)"/>
      <w:bookmarkEnd w:id="435"/>
    </w:p>
    <w:p w14:paraId="0A6E516B" w14:textId="77777777" w:rsidR="005B40F1" w:rsidRPr="005C1942" w:rsidRDefault="005B40F1" w:rsidP="00B376F7">
      <w:pPr>
        <w:shd w:val="clear" w:color="auto" w:fill="FFFFFF"/>
      </w:pPr>
      <w:r w:rsidRPr="005C1942">
        <w:t>Initial tests, inspections, and checks of the signal-generating system will be made to verify that the fabrication and installation were made in accordance with design plans and specifications and to develop a thorough knowledge of the performance of the system and all components under normal and hostile conditions.</w:t>
      </w:r>
    </w:p>
    <w:p w14:paraId="45363795" w14:textId="77777777" w:rsidR="005B40F1" w:rsidRPr="005C1942" w:rsidRDefault="005B40F1" w:rsidP="00B376F7">
      <w:pPr>
        <w:shd w:val="clear" w:color="auto" w:fill="FFFFFF"/>
      </w:pPr>
      <w:bookmarkStart w:id="436" w:name="1910.1096(f)(3)(ii)"/>
      <w:bookmarkEnd w:id="436"/>
    </w:p>
    <w:p w14:paraId="4BFF346E" w14:textId="77777777" w:rsidR="005B40F1" w:rsidRPr="005C1942" w:rsidRDefault="005B40F1" w:rsidP="00B376F7">
      <w:pPr>
        <w:shd w:val="clear" w:color="auto" w:fill="FFFFFF"/>
      </w:pPr>
      <w:r w:rsidRPr="005C1942">
        <w:t>Once the system has been placed in service, we will make periodic tests, inspections, and checks to minimize the possibility of malfunction.</w:t>
      </w:r>
      <w:bookmarkStart w:id="437" w:name="1910.1096(f)(3)(iii)"/>
      <w:bookmarkEnd w:id="437"/>
      <w:r w:rsidRPr="005C1942">
        <w:t xml:space="preserve"> If significant alterations or revisions to the system are made, we will conduct tests and checks </w:t>
      </w:r>
      <w:proofErr w:type="gramStart"/>
      <w:r w:rsidRPr="005C1942">
        <w:t>similar to</w:t>
      </w:r>
      <w:proofErr w:type="gramEnd"/>
      <w:r w:rsidRPr="005C1942">
        <w:t xml:space="preserve"> the initial installation tests to ensure the systems are operating properly.</w:t>
      </w:r>
    </w:p>
    <w:p w14:paraId="188B4FFB" w14:textId="77777777" w:rsidR="005B40F1" w:rsidRPr="005C1942" w:rsidRDefault="005B40F1" w:rsidP="00B376F7">
      <w:pPr>
        <w:shd w:val="clear" w:color="auto" w:fill="FFFFFF"/>
      </w:pPr>
      <w:bookmarkStart w:id="438" w:name="1910.1096(f)(3)(iv)"/>
      <w:bookmarkEnd w:id="438"/>
    </w:p>
    <w:p w14:paraId="338818DD" w14:textId="77777777" w:rsidR="005B40F1" w:rsidRPr="005C1942" w:rsidRDefault="005B40F1" w:rsidP="00B376F7">
      <w:pPr>
        <w:shd w:val="clear" w:color="auto" w:fill="FFFFFF"/>
      </w:pPr>
      <w:r w:rsidRPr="005C1942">
        <w:t>Specific tests will include:</w:t>
      </w:r>
    </w:p>
    <w:p w14:paraId="072EB779" w14:textId="77777777" w:rsidR="005B40F1" w:rsidRPr="005C1942" w:rsidRDefault="005B40F1" w:rsidP="001C5879">
      <w:pPr>
        <w:pStyle w:val="ListParagraph"/>
        <w:numPr>
          <w:ilvl w:val="0"/>
          <w:numId w:val="355"/>
        </w:numPr>
        <w:shd w:val="clear" w:color="auto" w:fill="FFFFFF"/>
      </w:pPr>
      <w:bookmarkStart w:id="439" w:name="1910.1096(f)(3)(v)(a)"/>
      <w:bookmarkEnd w:id="439"/>
      <w:r w:rsidRPr="005C1942">
        <w:t>All power sources.</w:t>
      </w:r>
    </w:p>
    <w:p w14:paraId="264140A0" w14:textId="77777777" w:rsidR="005B40F1" w:rsidRPr="005C1942" w:rsidRDefault="005B40F1" w:rsidP="001C5879">
      <w:pPr>
        <w:pStyle w:val="ListParagraph"/>
        <w:numPr>
          <w:ilvl w:val="0"/>
          <w:numId w:val="355"/>
        </w:numPr>
        <w:shd w:val="clear" w:color="auto" w:fill="FFFFFF"/>
      </w:pPr>
      <w:bookmarkStart w:id="440" w:name="1910.1096(f)(3)(v)(b)"/>
      <w:bookmarkEnd w:id="440"/>
      <w:r w:rsidRPr="005C1942">
        <w:t>Calibration and calibration stability.</w:t>
      </w:r>
    </w:p>
    <w:p w14:paraId="3058FF49" w14:textId="77777777" w:rsidR="005B40F1" w:rsidRPr="005C1942" w:rsidRDefault="005B40F1" w:rsidP="001C5879">
      <w:pPr>
        <w:pStyle w:val="ListParagraph"/>
        <w:numPr>
          <w:ilvl w:val="0"/>
          <w:numId w:val="355"/>
        </w:numPr>
        <w:shd w:val="clear" w:color="auto" w:fill="FFFFFF"/>
      </w:pPr>
      <w:bookmarkStart w:id="441" w:name="1910.1096(f)(3)(v)(c)"/>
      <w:bookmarkEnd w:id="441"/>
      <w:r w:rsidRPr="005C1942">
        <w:t>Trip levels and stability.</w:t>
      </w:r>
    </w:p>
    <w:p w14:paraId="61466018" w14:textId="77777777" w:rsidR="005B40F1" w:rsidRPr="005C1942" w:rsidRDefault="005B40F1" w:rsidP="001C5879">
      <w:pPr>
        <w:pStyle w:val="ListParagraph"/>
        <w:numPr>
          <w:ilvl w:val="0"/>
          <w:numId w:val="355"/>
        </w:numPr>
        <w:shd w:val="clear" w:color="auto" w:fill="FFFFFF"/>
      </w:pPr>
      <w:bookmarkStart w:id="442" w:name="1910.1096(f)(3)(v)(d)"/>
      <w:bookmarkEnd w:id="442"/>
      <w:r w:rsidRPr="005C1942">
        <w:t>Continuity of function with loss and return of required services such as AC or DC power, air pressure, etc.</w:t>
      </w:r>
    </w:p>
    <w:p w14:paraId="63E16AFC" w14:textId="77777777" w:rsidR="005B40F1" w:rsidRPr="005C1942" w:rsidRDefault="005B40F1" w:rsidP="001C5879">
      <w:pPr>
        <w:pStyle w:val="ListParagraph"/>
        <w:numPr>
          <w:ilvl w:val="0"/>
          <w:numId w:val="355"/>
        </w:numPr>
        <w:shd w:val="clear" w:color="auto" w:fill="FFFFFF"/>
      </w:pPr>
      <w:bookmarkStart w:id="443" w:name="1910.1096(f)(3)(v)(e)"/>
      <w:bookmarkEnd w:id="443"/>
      <w:r w:rsidRPr="005C1942">
        <w:t>All indicators.</w:t>
      </w:r>
    </w:p>
    <w:p w14:paraId="59D21F76" w14:textId="77777777" w:rsidR="005B40F1" w:rsidRPr="005C1942" w:rsidRDefault="005B40F1" w:rsidP="001C5879">
      <w:pPr>
        <w:pStyle w:val="ListParagraph"/>
        <w:numPr>
          <w:ilvl w:val="0"/>
          <w:numId w:val="355"/>
        </w:numPr>
        <w:shd w:val="clear" w:color="auto" w:fill="FFFFFF"/>
      </w:pPr>
      <w:bookmarkStart w:id="444" w:name="1910.1096(f)(3)(v)(f)"/>
      <w:bookmarkEnd w:id="444"/>
      <w:r w:rsidRPr="005C1942">
        <w:t>Trouble indicator circuits and signals, where used.</w:t>
      </w:r>
      <w:bookmarkStart w:id="445" w:name="1910.1096(f)(3)(v)(g)"/>
      <w:bookmarkEnd w:id="445"/>
    </w:p>
    <w:p w14:paraId="6D0DCA81" w14:textId="77777777" w:rsidR="005B40F1" w:rsidRPr="005C1942" w:rsidRDefault="005B40F1" w:rsidP="001C5879">
      <w:pPr>
        <w:pStyle w:val="ListParagraph"/>
        <w:numPr>
          <w:ilvl w:val="0"/>
          <w:numId w:val="355"/>
        </w:numPr>
        <w:shd w:val="clear" w:color="auto" w:fill="FFFFFF"/>
      </w:pPr>
      <w:r w:rsidRPr="005C1942">
        <w:t>Air pressure (if used)</w:t>
      </w:r>
      <w:bookmarkStart w:id="446" w:name="1910.1096(f)(3)(v)(h)"/>
      <w:bookmarkEnd w:id="446"/>
    </w:p>
    <w:p w14:paraId="451EB27F" w14:textId="77777777" w:rsidR="005B40F1" w:rsidRPr="005C1942" w:rsidRDefault="005B40F1" w:rsidP="001C5879">
      <w:pPr>
        <w:pStyle w:val="ListParagraph"/>
        <w:numPr>
          <w:ilvl w:val="0"/>
          <w:numId w:val="355"/>
        </w:numPr>
        <w:shd w:val="clear" w:color="auto" w:fill="FFFFFF"/>
      </w:pPr>
      <w:r w:rsidRPr="005C1942">
        <w:t>Determine that sound level of the signal is within the limit at all points that require immediate evacuation.</w:t>
      </w:r>
    </w:p>
    <w:p w14:paraId="45B280E3" w14:textId="77777777" w:rsidR="005B40F1" w:rsidRPr="005C1942" w:rsidRDefault="005B40F1" w:rsidP="00B376F7">
      <w:pPr>
        <w:shd w:val="clear" w:color="auto" w:fill="FFFFFF"/>
      </w:pPr>
      <w:bookmarkStart w:id="447" w:name="1910.1096(f)(3)(vi)"/>
      <w:bookmarkEnd w:id="447"/>
    </w:p>
    <w:p w14:paraId="6C075AA1" w14:textId="77777777" w:rsidR="005B40F1" w:rsidRPr="005C1942" w:rsidRDefault="005B40F1" w:rsidP="00B376F7">
      <w:pPr>
        <w:shd w:val="clear" w:color="auto" w:fill="FFFFFF"/>
      </w:pPr>
      <w:r w:rsidRPr="005C1942">
        <w:t xml:space="preserve">In addition to the initial startup and operating tests, </w:t>
      </w:r>
      <w:proofErr w:type="gramStart"/>
      <w:r w:rsidRPr="005C1942">
        <w:t>periodic</w:t>
      </w:r>
      <w:proofErr w:type="gramEnd"/>
      <w:r w:rsidRPr="005C1942">
        <w:t xml:space="preserve"> scheduled performance tests and status checks will be made to </w:t>
      </w:r>
      <w:proofErr w:type="gramStart"/>
      <w:r w:rsidRPr="005C1942">
        <w:t>insure</w:t>
      </w:r>
      <w:proofErr w:type="gramEnd"/>
      <w:r w:rsidRPr="005C1942">
        <w:t xml:space="preserve"> that the system </w:t>
      </w:r>
      <w:proofErr w:type="gramStart"/>
      <w:r w:rsidRPr="005C1942">
        <w:t>is at all times</w:t>
      </w:r>
      <w:proofErr w:type="gramEnd"/>
      <w:r w:rsidRPr="005C1942">
        <w:t xml:space="preserve"> operating within design limits and capable of the required response. </w:t>
      </w:r>
    </w:p>
    <w:p w14:paraId="712CCE58" w14:textId="77777777" w:rsidR="005B40F1" w:rsidRPr="005C1942" w:rsidRDefault="005B40F1" w:rsidP="00B376F7">
      <w:pPr>
        <w:shd w:val="clear" w:color="auto" w:fill="FFFFFF"/>
      </w:pPr>
    </w:p>
    <w:p w14:paraId="5EF4E98C" w14:textId="77777777" w:rsidR="005B40F1" w:rsidRPr="005C1942" w:rsidRDefault="005B40F1" w:rsidP="00B376F7">
      <w:pPr>
        <w:shd w:val="clear" w:color="auto" w:fill="FFFFFF"/>
      </w:pPr>
      <w:r w:rsidRPr="005C1942">
        <w:t>Specific periodic tests or checks or both will include:</w:t>
      </w:r>
    </w:p>
    <w:p w14:paraId="74B08921" w14:textId="77777777" w:rsidR="005B40F1" w:rsidRPr="005C1942" w:rsidRDefault="005B40F1" w:rsidP="001C5879">
      <w:pPr>
        <w:pStyle w:val="ListParagraph"/>
        <w:numPr>
          <w:ilvl w:val="0"/>
          <w:numId w:val="356"/>
        </w:numPr>
        <w:shd w:val="clear" w:color="auto" w:fill="FFFFFF"/>
      </w:pPr>
      <w:bookmarkStart w:id="448" w:name="1910.1096(f)(3)(vi)(a)"/>
      <w:bookmarkEnd w:id="448"/>
      <w:r w:rsidRPr="005C1942">
        <w:t>Adequacy of signal activation device.</w:t>
      </w:r>
    </w:p>
    <w:p w14:paraId="3389BF0F" w14:textId="77777777" w:rsidR="005B40F1" w:rsidRPr="005C1942" w:rsidRDefault="005B40F1" w:rsidP="001C5879">
      <w:pPr>
        <w:pStyle w:val="ListParagraph"/>
        <w:numPr>
          <w:ilvl w:val="0"/>
          <w:numId w:val="356"/>
        </w:numPr>
        <w:shd w:val="clear" w:color="auto" w:fill="FFFFFF"/>
      </w:pPr>
      <w:bookmarkStart w:id="449" w:name="1910.1096(f)(3)(vi)(b)"/>
      <w:bookmarkEnd w:id="449"/>
      <w:r w:rsidRPr="005C1942">
        <w:t>All power sources.</w:t>
      </w:r>
    </w:p>
    <w:p w14:paraId="467376E5" w14:textId="77777777" w:rsidR="005B40F1" w:rsidRPr="005C1942" w:rsidRDefault="005B40F1" w:rsidP="001C5879">
      <w:pPr>
        <w:pStyle w:val="ListParagraph"/>
        <w:numPr>
          <w:ilvl w:val="0"/>
          <w:numId w:val="356"/>
        </w:numPr>
        <w:shd w:val="clear" w:color="auto" w:fill="FFFFFF"/>
      </w:pPr>
      <w:bookmarkStart w:id="450" w:name="1910.1096(f)(3)(vi)(c)"/>
      <w:bookmarkEnd w:id="450"/>
      <w:r w:rsidRPr="005C1942">
        <w:t>Function of all alarm circuits and trouble indicator circuits including trip levels.</w:t>
      </w:r>
    </w:p>
    <w:p w14:paraId="56A4FDDD" w14:textId="77777777" w:rsidR="005B40F1" w:rsidRPr="005C1942" w:rsidRDefault="005B40F1" w:rsidP="001C5879">
      <w:pPr>
        <w:pStyle w:val="ListParagraph"/>
        <w:numPr>
          <w:ilvl w:val="0"/>
          <w:numId w:val="356"/>
        </w:numPr>
        <w:shd w:val="clear" w:color="auto" w:fill="FFFFFF"/>
      </w:pPr>
      <w:bookmarkStart w:id="451" w:name="1910.1096(f)(3)(vi)(d)"/>
      <w:bookmarkEnd w:id="451"/>
      <w:r w:rsidRPr="005C1942">
        <w:t>Air pressure (if used).</w:t>
      </w:r>
    </w:p>
    <w:p w14:paraId="12ABFCDA" w14:textId="77777777" w:rsidR="005B40F1" w:rsidRPr="005C1942" w:rsidRDefault="005B40F1" w:rsidP="001C5879">
      <w:pPr>
        <w:pStyle w:val="ListParagraph"/>
        <w:numPr>
          <w:ilvl w:val="0"/>
          <w:numId w:val="356"/>
        </w:numPr>
        <w:shd w:val="clear" w:color="auto" w:fill="FFFFFF"/>
      </w:pPr>
      <w:bookmarkStart w:id="452" w:name="1910.1096(f)(3)(vi)(e)"/>
      <w:bookmarkEnd w:id="452"/>
      <w:r w:rsidRPr="005C1942">
        <w:t>Function of entire system including operation without power where required.</w:t>
      </w:r>
    </w:p>
    <w:p w14:paraId="6B0FEA72" w14:textId="77777777" w:rsidR="005B40F1" w:rsidRPr="005C1942" w:rsidRDefault="005B40F1" w:rsidP="001C5879">
      <w:pPr>
        <w:pStyle w:val="ListParagraph"/>
        <w:numPr>
          <w:ilvl w:val="0"/>
          <w:numId w:val="356"/>
        </w:numPr>
        <w:shd w:val="clear" w:color="auto" w:fill="FFFFFF"/>
      </w:pPr>
      <w:bookmarkStart w:id="453" w:name="1910.1096(f)(3)(vi)(f)"/>
      <w:bookmarkEnd w:id="453"/>
      <w:r w:rsidRPr="005C1942">
        <w:lastRenderedPageBreak/>
        <w:t>Complete operational tests including sounding of the signal and determination that sound levels are adequate.</w:t>
      </w:r>
    </w:p>
    <w:p w14:paraId="5CA1FA8B" w14:textId="77777777" w:rsidR="005B40F1" w:rsidRPr="005C1942" w:rsidRDefault="005B40F1" w:rsidP="00B376F7">
      <w:pPr>
        <w:shd w:val="clear" w:color="auto" w:fill="FFFFFF"/>
      </w:pPr>
      <w:bookmarkStart w:id="454" w:name="1910.1096(f)(3)(vii)"/>
      <w:bookmarkEnd w:id="454"/>
    </w:p>
    <w:p w14:paraId="4D158C53" w14:textId="77777777" w:rsidR="005B40F1" w:rsidRPr="005C1942" w:rsidRDefault="005B40F1" w:rsidP="00B376F7">
      <w:pPr>
        <w:shd w:val="clear" w:color="auto" w:fill="FFFFFF"/>
      </w:pPr>
      <w:r w:rsidRPr="005C1942">
        <w:t xml:space="preserve">Periodic tests will be scheduled </w:t>
      </w:r>
      <w:proofErr w:type="gramStart"/>
      <w:r w:rsidRPr="005C1942">
        <w:t>on the basis of</w:t>
      </w:r>
      <w:proofErr w:type="gramEnd"/>
      <w:r w:rsidRPr="005C1942">
        <w:t xml:space="preserve"> need, experience, difficulty, and disruption of operations. The entire system will be operationally tested at least quarterly.</w:t>
      </w:r>
    </w:p>
    <w:p w14:paraId="4EB52039" w14:textId="77777777" w:rsidR="005B40F1" w:rsidRPr="005C1942" w:rsidRDefault="005B40F1" w:rsidP="00B376F7">
      <w:pPr>
        <w:shd w:val="clear" w:color="auto" w:fill="FFFFFF"/>
      </w:pPr>
      <w:bookmarkStart w:id="455" w:name="1910.1096(f)(3)(viii)"/>
      <w:bookmarkEnd w:id="455"/>
    </w:p>
    <w:p w14:paraId="15A1FCE8" w14:textId="77777777" w:rsidR="005B40F1" w:rsidRPr="005C1942" w:rsidRDefault="005B40F1" w:rsidP="00B376F7">
      <w:pPr>
        <w:shd w:val="clear" w:color="auto" w:fill="FFFFFF"/>
      </w:pPr>
      <w:r w:rsidRPr="005C1942">
        <w:rPr>
          <w:b/>
          <w:bCs/>
          <w:iCs/>
        </w:rPr>
        <w:t>Notification of Incidents</w:t>
      </w:r>
      <w:r w:rsidRPr="005C1942">
        <w:t xml:space="preserve"> </w:t>
      </w:r>
    </w:p>
    <w:p w14:paraId="02700DBA" w14:textId="77777777" w:rsidR="005B40F1" w:rsidRPr="005C1942" w:rsidRDefault="005B40F1" w:rsidP="00B376F7">
      <w:pPr>
        <w:shd w:val="clear" w:color="auto" w:fill="FFFFFF"/>
        <w:rPr>
          <w:b/>
          <w:bCs/>
          <w:i/>
          <w:iCs/>
        </w:rPr>
      </w:pPr>
      <w:bookmarkStart w:id="456" w:name="1910.1096(l)(1)"/>
      <w:bookmarkEnd w:id="456"/>
    </w:p>
    <w:p w14:paraId="1FCB49F3" w14:textId="77777777" w:rsidR="005B40F1" w:rsidRPr="005C1942" w:rsidRDefault="005B40F1" w:rsidP="00B376F7">
      <w:pPr>
        <w:shd w:val="clear" w:color="auto" w:fill="FFFFFF"/>
      </w:pPr>
      <w:r w:rsidRPr="005C1942">
        <w:rPr>
          <w:bCs/>
          <w:i/>
          <w:iCs/>
        </w:rPr>
        <w:t>Immediate Notification</w:t>
      </w:r>
    </w:p>
    <w:p w14:paraId="54E0BDA7" w14:textId="77777777" w:rsidR="005B40F1" w:rsidRPr="005C1942" w:rsidRDefault="005B40F1" w:rsidP="00B376F7">
      <w:pPr>
        <w:shd w:val="clear" w:color="auto" w:fill="FFFFFF"/>
      </w:pPr>
    </w:p>
    <w:p w14:paraId="4CD8A05C" w14:textId="77777777" w:rsidR="005B40F1" w:rsidRPr="005C1942" w:rsidRDefault="005B40F1" w:rsidP="00B376F7">
      <w:pPr>
        <w:shd w:val="clear" w:color="auto" w:fill="FFFFFF"/>
      </w:pPr>
      <w:r w:rsidRPr="005C1942">
        <w:t xml:space="preserve">We will immediately notify the OSH Division by telephone at 1-800-625-2267 or 919-779-8560 of any </w:t>
      </w:r>
      <w:proofErr w:type="gramStart"/>
      <w:r w:rsidRPr="005C1942">
        <w:t>incident</w:t>
      </w:r>
      <w:proofErr w:type="gramEnd"/>
      <w:r w:rsidRPr="005C1942">
        <w:t xml:space="preserve"> involving radiation which may have caused or </w:t>
      </w:r>
      <w:proofErr w:type="gramStart"/>
      <w:r w:rsidRPr="005C1942">
        <w:t>threatens</w:t>
      </w:r>
      <w:proofErr w:type="gramEnd"/>
      <w:r w:rsidRPr="005C1942">
        <w:t xml:space="preserve"> to cause:</w:t>
      </w:r>
    </w:p>
    <w:p w14:paraId="2D8CCA75" w14:textId="77777777" w:rsidR="00E1221B" w:rsidRPr="005C1942" w:rsidRDefault="005B40F1" w:rsidP="001C5879">
      <w:pPr>
        <w:pStyle w:val="ListParagraph"/>
        <w:numPr>
          <w:ilvl w:val="0"/>
          <w:numId w:val="355"/>
        </w:numPr>
        <w:shd w:val="clear" w:color="auto" w:fill="FFFFFF"/>
      </w:pPr>
      <w:bookmarkStart w:id="457" w:name="1910.1096(l)(1)(i)"/>
      <w:bookmarkEnd w:id="457"/>
      <w:r w:rsidRPr="005C1942">
        <w:t>Exposure of the whole body of any individual to 25 rems or more of radiation; exposure of the skin of the whole body of any individual to 150 rems or more of radiation; or exposure of the feet, ankles, hands, or forearms of any individual to 375 rems or more of radiation; or</w:t>
      </w:r>
      <w:bookmarkStart w:id="458" w:name="1910.1096(l)(1)(ii)"/>
      <w:bookmarkEnd w:id="458"/>
    </w:p>
    <w:p w14:paraId="0D3FA69A" w14:textId="77777777" w:rsidR="005B40F1" w:rsidRPr="005C1942" w:rsidRDefault="005B40F1" w:rsidP="001C5879">
      <w:pPr>
        <w:pStyle w:val="ListParagraph"/>
        <w:numPr>
          <w:ilvl w:val="0"/>
          <w:numId w:val="355"/>
        </w:numPr>
        <w:shd w:val="clear" w:color="auto" w:fill="FFFFFF"/>
      </w:pPr>
      <w:r w:rsidRPr="005C1942">
        <w:t>The release of radioactive material in concentrations which, if averaged over a period of 24 hours, would exceed 5,000 times the limit specified for such materials in Table II of appendix B to 10 CFR part 20.</w:t>
      </w:r>
    </w:p>
    <w:p w14:paraId="5DE708FB" w14:textId="77777777" w:rsidR="005B40F1" w:rsidRPr="005C1942" w:rsidRDefault="005B40F1" w:rsidP="00B376F7">
      <w:pPr>
        <w:shd w:val="clear" w:color="auto" w:fill="FFFFFF"/>
        <w:rPr>
          <w:b/>
          <w:bCs/>
          <w:i/>
          <w:iCs/>
        </w:rPr>
      </w:pPr>
      <w:bookmarkStart w:id="459" w:name="1910.1096(l)(2)"/>
      <w:bookmarkEnd w:id="459"/>
    </w:p>
    <w:p w14:paraId="03507761" w14:textId="77777777" w:rsidR="005B40F1" w:rsidRPr="005C1942" w:rsidRDefault="005B40F1" w:rsidP="00B376F7">
      <w:pPr>
        <w:shd w:val="clear" w:color="auto" w:fill="FFFFFF"/>
        <w:rPr>
          <w:bCs/>
          <w:i/>
          <w:iCs/>
        </w:rPr>
      </w:pPr>
      <w:r w:rsidRPr="005C1942">
        <w:rPr>
          <w:bCs/>
          <w:i/>
          <w:iCs/>
        </w:rPr>
        <w:t>Twenty-Four Hour Notification</w:t>
      </w:r>
    </w:p>
    <w:p w14:paraId="410070D2" w14:textId="77777777" w:rsidR="005B40F1" w:rsidRPr="005C1942" w:rsidRDefault="005B40F1" w:rsidP="00B376F7">
      <w:pPr>
        <w:shd w:val="clear" w:color="auto" w:fill="FFFFFF"/>
        <w:rPr>
          <w:bCs/>
          <w:iCs/>
        </w:rPr>
      </w:pPr>
    </w:p>
    <w:p w14:paraId="48F5050D" w14:textId="77777777" w:rsidR="005B40F1" w:rsidRPr="005C1942" w:rsidRDefault="005B40F1" w:rsidP="00B376F7">
      <w:pPr>
        <w:shd w:val="clear" w:color="auto" w:fill="FFFFFF"/>
      </w:pPr>
      <w:r w:rsidRPr="005C1942">
        <w:rPr>
          <w:bCs/>
          <w:iCs/>
        </w:rPr>
        <w:t>W</w:t>
      </w:r>
      <w:r w:rsidRPr="005C1942">
        <w:t xml:space="preserve">ithin 24 hours </w:t>
      </w:r>
      <w:proofErr w:type="gramStart"/>
      <w:r w:rsidRPr="005C1942">
        <w:t>of  an</w:t>
      </w:r>
      <w:proofErr w:type="gramEnd"/>
      <w:r w:rsidRPr="005C1942">
        <w:t xml:space="preserve"> occurrence, </w:t>
      </w:r>
      <w:bookmarkStart w:id="460" w:name="1910.1096(l)(2)(i)"/>
      <w:bookmarkEnd w:id="460"/>
      <w:r w:rsidRPr="005C1942">
        <w:t xml:space="preserve">notify the OSH Division by telephone at 1-800-625-2267 or 919-779-8560 of any </w:t>
      </w:r>
      <w:proofErr w:type="gramStart"/>
      <w:r w:rsidRPr="005C1942">
        <w:t>incident</w:t>
      </w:r>
      <w:proofErr w:type="gramEnd"/>
      <w:r w:rsidRPr="005C1942">
        <w:t xml:space="preserve"> involving radiation which may have caused or </w:t>
      </w:r>
      <w:proofErr w:type="gramStart"/>
      <w:r w:rsidRPr="005C1942">
        <w:t>threatens</w:t>
      </w:r>
      <w:proofErr w:type="gramEnd"/>
      <w:r w:rsidRPr="005C1942">
        <w:t xml:space="preserve"> to cause:</w:t>
      </w:r>
    </w:p>
    <w:p w14:paraId="7ACFAF9E" w14:textId="77777777" w:rsidR="005B40F1" w:rsidRPr="005C1942" w:rsidRDefault="005B40F1" w:rsidP="00B376F7">
      <w:pPr>
        <w:shd w:val="clear" w:color="auto" w:fill="FFFFFF"/>
      </w:pPr>
    </w:p>
    <w:p w14:paraId="0C912FD2" w14:textId="77777777" w:rsidR="005B40F1" w:rsidRPr="005C1942" w:rsidRDefault="005B40F1" w:rsidP="001C5879">
      <w:pPr>
        <w:pStyle w:val="ListParagraph"/>
        <w:numPr>
          <w:ilvl w:val="0"/>
          <w:numId w:val="355"/>
        </w:numPr>
        <w:shd w:val="clear" w:color="auto" w:fill="FFFFFF"/>
      </w:pPr>
      <w:r w:rsidRPr="005C1942">
        <w:t>Exposure of the whole body of any individual to 5 rems or more of radiation; exposure of the skin of the whole body of any individual to 30 rems or more of radiation; or exposure of the feet, ankles, hands, or forearms to 75 rems or more of radiation;.</w:t>
      </w:r>
    </w:p>
    <w:p w14:paraId="38E442A9" w14:textId="77777777" w:rsidR="005B40F1" w:rsidRPr="005C1942" w:rsidRDefault="005B40F1" w:rsidP="00B376F7">
      <w:pPr>
        <w:shd w:val="clear" w:color="auto" w:fill="FFFFFF"/>
      </w:pPr>
      <w:bookmarkStart w:id="461" w:name="1910.1096(l)(2)(ii)"/>
      <w:bookmarkStart w:id="462" w:name="1910.1096(m)"/>
      <w:bookmarkEnd w:id="461"/>
      <w:bookmarkEnd w:id="462"/>
    </w:p>
    <w:p w14:paraId="27DE3027" w14:textId="77777777" w:rsidR="005B40F1" w:rsidRPr="005C1942" w:rsidRDefault="005B40F1" w:rsidP="00B376F7">
      <w:pPr>
        <w:shd w:val="clear" w:color="auto" w:fill="FFFFFF"/>
        <w:rPr>
          <w:i/>
        </w:rPr>
      </w:pPr>
      <w:r w:rsidRPr="005C1942">
        <w:rPr>
          <w:i/>
        </w:rPr>
        <w:t>Reports of Overexposure and Excessive Levels and Concentrations</w:t>
      </w:r>
    </w:p>
    <w:p w14:paraId="11EA0B15" w14:textId="77777777" w:rsidR="005B40F1" w:rsidRPr="005C1942" w:rsidRDefault="005B40F1" w:rsidP="00B376F7">
      <w:pPr>
        <w:shd w:val="clear" w:color="auto" w:fill="FFFFFF"/>
      </w:pPr>
      <w:bookmarkStart w:id="463" w:name="1910.1096(m)(1)"/>
      <w:bookmarkEnd w:id="463"/>
    </w:p>
    <w:p w14:paraId="5AB7DFF9" w14:textId="77777777" w:rsidR="005B40F1" w:rsidRPr="005C1942" w:rsidRDefault="005B40F1" w:rsidP="00B376F7">
      <w:pPr>
        <w:shd w:val="clear" w:color="auto" w:fill="FFFFFF"/>
      </w:pPr>
      <w:r w:rsidRPr="005C1942">
        <w:t xml:space="preserve">We will </w:t>
      </w:r>
      <w:proofErr w:type="gramStart"/>
      <w:r w:rsidRPr="005C1942">
        <w:t>make a report in writing</w:t>
      </w:r>
      <w:proofErr w:type="gramEnd"/>
      <w:r w:rsidRPr="005C1942">
        <w:t xml:space="preserve"> within 30 </w:t>
      </w:r>
      <w:proofErr w:type="gramStart"/>
      <w:r w:rsidRPr="005C1942">
        <w:t>days  to</w:t>
      </w:r>
      <w:proofErr w:type="gramEnd"/>
      <w:r w:rsidRPr="005C1942">
        <w:t xml:space="preserve"> the OSH Division for each exposure of an individual to radiation or concentrations of radioactive material </w:t>
      </w:r>
      <w:proofErr w:type="gramStart"/>
      <w:r w:rsidRPr="005C1942">
        <w:t>in excess of</w:t>
      </w:r>
      <w:proofErr w:type="gramEnd"/>
      <w:r w:rsidRPr="005C1942">
        <w:t xml:space="preserve"> any applicable limit. The report will describe the extent of exposure of persons to radiation or to radioactive material; levels of radiation and concentration of radioactive material involved, the cause of the exposure, levels of concentrations; and corrective steps taken or planned to assure against a recurrence.</w:t>
      </w:r>
    </w:p>
    <w:p w14:paraId="5B1827E6" w14:textId="77777777" w:rsidR="005B40F1" w:rsidRPr="005C1942" w:rsidRDefault="005B40F1" w:rsidP="00B376F7">
      <w:pPr>
        <w:shd w:val="clear" w:color="auto" w:fill="FFFFFF"/>
      </w:pPr>
      <w:bookmarkStart w:id="464" w:name="1910.1096(m)(2)"/>
      <w:bookmarkEnd w:id="464"/>
    </w:p>
    <w:p w14:paraId="48BF9798" w14:textId="77777777" w:rsidR="005B40F1" w:rsidRPr="005C1942" w:rsidRDefault="005B40F1" w:rsidP="00B376F7">
      <w:pPr>
        <w:shd w:val="clear" w:color="auto" w:fill="FFFFFF"/>
      </w:pPr>
      <w:r w:rsidRPr="005C1942">
        <w:t>We will also notify the employee of the nature and extent of exposure. This notice will be in writing and will contain the following statement: "You should preserve this report for future reference."</w:t>
      </w:r>
    </w:p>
    <w:p w14:paraId="7927716A" w14:textId="77777777" w:rsidR="005B40F1" w:rsidRPr="005C1942" w:rsidRDefault="005B40F1" w:rsidP="00B376F7">
      <w:pPr>
        <w:shd w:val="clear" w:color="auto" w:fill="FFFFFF"/>
        <w:rPr>
          <w:b/>
        </w:rPr>
      </w:pPr>
    </w:p>
    <w:p w14:paraId="7936EF7B" w14:textId="77777777" w:rsidR="005B40F1" w:rsidRPr="005C1942" w:rsidRDefault="005B40F1" w:rsidP="00B376F7">
      <w:pPr>
        <w:shd w:val="clear" w:color="auto" w:fill="FFFFFF"/>
        <w:rPr>
          <w:b/>
        </w:rPr>
      </w:pPr>
      <w:r w:rsidRPr="005C1942">
        <w:rPr>
          <w:b/>
        </w:rPr>
        <w:t>Records</w:t>
      </w:r>
    </w:p>
    <w:p w14:paraId="4B8E4B2D" w14:textId="77777777" w:rsidR="005B40F1" w:rsidRPr="005C1942" w:rsidRDefault="005B40F1" w:rsidP="00B376F7">
      <w:pPr>
        <w:shd w:val="clear" w:color="auto" w:fill="FFFFFF"/>
      </w:pPr>
      <w:bookmarkStart w:id="465" w:name="1910.1096(n)(1)"/>
      <w:bookmarkEnd w:id="465"/>
    </w:p>
    <w:p w14:paraId="2CE6E32D" w14:textId="77777777" w:rsidR="005B40F1" w:rsidRPr="005C1942" w:rsidRDefault="005B40F1" w:rsidP="00B376F7">
      <w:pPr>
        <w:shd w:val="clear" w:color="auto" w:fill="FFFFFF"/>
      </w:pPr>
      <w:r w:rsidRPr="005C1942">
        <w:t>We will maintain records of the radiation exposure of all employees for whom personnel monitoring is required and advise each of his employees of his individual exposure on at least an annual basis.</w:t>
      </w:r>
    </w:p>
    <w:p w14:paraId="30A6096B" w14:textId="77777777" w:rsidR="005B40F1" w:rsidRPr="005C1942" w:rsidRDefault="005B40F1" w:rsidP="00B376F7">
      <w:pPr>
        <w:shd w:val="clear" w:color="auto" w:fill="FFFFFF"/>
        <w:rPr>
          <w:b/>
        </w:rPr>
      </w:pPr>
    </w:p>
    <w:p w14:paraId="6CC42011" w14:textId="77777777" w:rsidR="005B40F1" w:rsidRPr="005C1942" w:rsidRDefault="005B40F1" w:rsidP="00B376F7">
      <w:pPr>
        <w:shd w:val="clear" w:color="auto" w:fill="FFFFFF"/>
        <w:rPr>
          <w:b/>
        </w:rPr>
      </w:pPr>
      <w:r w:rsidRPr="005C1942">
        <w:rPr>
          <w:b/>
        </w:rPr>
        <w:t>Training and Instruction</w:t>
      </w:r>
    </w:p>
    <w:p w14:paraId="3B0F0FFB" w14:textId="77777777" w:rsidR="005B40F1" w:rsidRPr="005C1942" w:rsidRDefault="005B40F1" w:rsidP="00B376F7">
      <w:pPr>
        <w:shd w:val="clear" w:color="auto" w:fill="FFFFFF"/>
      </w:pPr>
    </w:p>
    <w:p w14:paraId="4BE4E7ED" w14:textId="77777777" w:rsidR="005B40F1" w:rsidRPr="005C1942" w:rsidRDefault="005B40F1" w:rsidP="00B376F7">
      <w:pPr>
        <w:shd w:val="clear" w:color="auto" w:fill="FFFFFF"/>
      </w:pPr>
      <w:bookmarkStart w:id="466" w:name="1910.1096(i)(1)"/>
      <w:bookmarkEnd w:id="466"/>
      <w:r w:rsidRPr="005C1942">
        <w:t>All employees working in or frequenting any portion of a radiation area will be:</w:t>
      </w:r>
    </w:p>
    <w:p w14:paraId="27A23D79" w14:textId="77777777" w:rsidR="005B40F1" w:rsidRPr="005C1942" w:rsidRDefault="005B40F1" w:rsidP="00B376F7">
      <w:pPr>
        <w:shd w:val="clear" w:color="auto" w:fill="FFFFFF"/>
      </w:pPr>
    </w:p>
    <w:p w14:paraId="161D24A6" w14:textId="77777777" w:rsidR="005B40F1" w:rsidRPr="005C1942" w:rsidRDefault="005B40F1" w:rsidP="001C5879">
      <w:pPr>
        <w:pStyle w:val="ListParagraph"/>
        <w:numPr>
          <w:ilvl w:val="0"/>
          <w:numId w:val="354"/>
        </w:numPr>
        <w:shd w:val="clear" w:color="auto" w:fill="FFFFFF"/>
      </w:pPr>
      <w:r w:rsidRPr="005C1942">
        <w:t xml:space="preserve">Informed of the occurrence of radioactive materials or of radiation in such portions of the radiation area </w:t>
      </w:r>
    </w:p>
    <w:p w14:paraId="7713B809" w14:textId="77777777" w:rsidR="005B40F1" w:rsidRPr="005C1942" w:rsidRDefault="005B40F1" w:rsidP="001C5879">
      <w:pPr>
        <w:pStyle w:val="ListParagraph"/>
        <w:numPr>
          <w:ilvl w:val="0"/>
          <w:numId w:val="354"/>
        </w:numPr>
        <w:shd w:val="clear" w:color="auto" w:fill="FFFFFF"/>
      </w:pPr>
      <w:r w:rsidRPr="005C1942">
        <w:t>Instructed in the safety problems associated with exposure to such materials or radiation and in precautions or devices to minimize exposure</w:t>
      </w:r>
    </w:p>
    <w:p w14:paraId="4A883944" w14:textId="77777777" w:rsidR="005B40F1" w:rsidRPr="005C1942" w:rsidRDefault="005B40F1" w:rsidP="001C5879">
      <w:pPr>
        <w:pStyle w:val="ListParagraph"/>
        <w:numPr>
          <w:ilvl w:val="0"/>
          <w:numId w:val="354"/>
        </w:numPr>
        <w:shd w:val="clear" w:color="auto" w:fill="FFFFFF"/>
      </w:pPr>
      <w:r w:rsidRPr="005C1942">
        <w:t>Instructed in the applicable provisions of this section for the protection of employees from exposure to radiation or radioactive materials</w:t>
      </w:r>
    </w:p>
    <w:p w14:paraId="6709B340" w14:textId="77777777" w:rsidR="005B40F1" w:rsidRPr="005C1942" w:rsidRDefault="005B40F1" w:rsidP="001C5879">
      <w:pPr>
        <w:pStyle w:val="ListParagraph"/>
        <w:numPr>
          <w:ilvl w:val="0"/>
          <w:numId w:val="354"/>
        </w:numPr>
        <w:shd w:val="clear" w:color="auto" w:fill="FFFFFF"/>
      </w:pPr>
      <w:r w:rsidRPr="005C1942">
        <w:t>Advised of reports of radiation exposure which employees may request pursuant to the regulations</w:t>
      </w:r>
    </w:p>
    <w:p w14:paraId="7A2E9E60" w14:textId="77777777" w:rsidR="005B40F1" w:rsidRPr="005C1942" w:rsidRDefault="005B40F1" w:rsidP="00B376F7">
      <w:pPr>
        <w:shd w:val="clear" w:color="auto" w:fill="FFFFFF"/>
      </w:pPr>
      <w:bookmarkStart w:id="467" w:name="1910.1096(i)(3)"/>
      <w:bookmarkEnd w:id="467"/>
    </w:p>
    <w:p w14:paraId="697EB9F1" w14:textId="77777777" w:rsidR="005B40F1" w:rsidRPr="005C1942" w:rsidRDefault="005B40F1" w:rsidP="00B376F7">
      <w:pPr>
        <w:shd w:val="clear" w:color="auto" w:fill="FFFFFF"/>
      </w:pPr>
      <w:r w:rsidRPr="005C1942">
        <w:t xml:space="preserve">All employees whose work may necessitate their presence in an area covered by the signal will be made familiar with the actual sound of the signal-preferably as it sounds at their work location. Before placing the system into operation, </w:t>
      </w:r>
      <w:r w:rsidRPr="005C1942">
        <w:lastRenderedPageBreak/>
        <w:t>all employees normally working in the area will be made acquainted with the signal by actual demonstration at their work locations.</w:t>
      </w:r>
    </w:p>
    <w:p w14:paraId="3DB03023" w14:textId="77777777" w:rsidR="005B40F1" w:rsidRPr="005C1942" w:rsidRDefault="005B40F1" w:rsidP="00B376F7">
      <w:pPr>
        <w:shd w:val="clear" w:color="auto" w:fill="FFFFFF"/>
      </w:pPr>
    </w:p>
    <w:p w14:paraId="2B338389" w14:textId="77777777" w:rsidR="005B40F1" w:rsidRPr="005C1942" w:rsidRDefault="005B40F1" w:rsidP="00B376F7">
      <w:pPr>
        <w:rPr>
          <w:b/>
          <w:sz w:val="24"/>
          <w:szCs w:val="24"/>
        </w:rPr>
      </w:pPr>
      <w:r w:rsidRPr="005C1942">
        <w:rPr>
          <w:b/>
          <w:sz w:val="24"/>
          <w:szCs w:val="24"/>
        </w:rPr>
        <w:br w:type="page"/>
      </w:r>
    </w:p>
    <w:p w14:paraId="7249E9EB" w14:textId="77777777" w:rsidR="00672040" w:rsidRPr="005C1942" w:rsidRDefault="00672040" w:rsidP="00B376F7">
      <w:pPr>
        <w:pStyle w:val="ListParagraph"/>
        <w:ind w:left="3585"/>
        <w:rPr>
          <w:b/>
        </w:rPr>
      </w:pPr>
    </w:p>
    <w:p w14:paraId="189FE3B2" w14:textId="77777777" w:rsidR="008C5CB5" w:rsidRPr="005C1942" w:rsidRDefault="008C5CB5" w:rsidP="00911B69">
      <w:pPr>
        <w:jc w:val="center"/>
        <w:rPr>
          <w:b/>
          <w:sz w:val="24"/>
          <w:szCs w:val="24"/>
        </w:rPr>
      </w:pPr>
      <w:r w:rsidRPr="005C1942">
        <w:rPr>
          <w:b/>
          <w:sz w:val="24"/>
          <w:szCs w:val="24"/>
        </w:rPr>
        <w:t>29 CFR 1910.132—Personal Protective Equipment</w:t>
      </w:r>
    </w:p>
    <w:p w14:paraId="48EED8F0" w14:textId="77777777" w:rsidR="008C5CB5" w:rsidRPr="005C1942" w:rsidRDefault="008C5CB5" w:rsidP="00B376F7">
      <w:pPr>
        <w:rPr>
          <w:b/>
          <w:i/>
        </w:rPr>
      </w:pPr>
    </w:p>
    <w:p w14:paraId="0E054EA6" w14:textId="77777777" w:rsidR="008C5CB5" w:rsidRPr="005C1942" w:rsidRDefault="009C5639" w:rsidP="00B376F7">
      <w:pPr>
        <w:rPr>
          <w:i/>
        </w:rPr>
      </w:pPr>
      <w:r>
        <w:rPr>
          <w:b/>
          <w:i/>
        </w:rPr>
        <w:t xml:space="preserve">Scope/Application: </w:t>
      </w:r>
      <w:r w:rsidR="008C5CB5" w:rsidRPr="005C1942">
        <w:rPr>
          <w:b/>
          <w:i/>
        </w:rPr>
        <w:t xml:space="preserve"> </w:t>
      </w:r>
      <w:r w:rsidR="008C5CB5" w:rsidRPr="005C1942">
        <w:rPr>
          <w:i/>
        </w:rPr>
        <w:t xml:space="preserve"> This standard requires that a hazard assessment be performed to assess the need for  protective equipment wherever their need may be required by reason of hazards of processes or environment, chemical hazards, radiological hazards, or mechanical irritants encountered in a manner capable of causing injury or impairment in the function of any part of the body through absorption, inhalation or physical contact.</w:t>
      </w:r>
    </w:p>
    <w:p w14:paraId="7CA6F983" w14:textId="77777777" w:rsidR="008C5CB5" w:rsidRPr="005C1942" w:rsidRDefault="008C5CB5" w:rsidP="00B376F7">
      <w:pPr>
        <w:rPr>
          <w:bCs/>
          <w:i/>
        </w:rPr>
      </w:pPr>
    </w:p>
    <w:p w14:paraId="2CBF142C" w14:textId="77777777" w:rsidR="008C5CB5" w:rsidRPr="005C1942" w:rsidRDefault="008C5CB5" w:rsidP="00B376F7">
      <w:pPr>
        <w:rPr>
          <w:bCs/>
          <w:i/>
        </w:rPr>
      </w:pPr>
      <w:r w:rsidRPr="005C1942">
        <w:rPr>
          <w:bCs/>
          <w:i/>
        </w:rPr>
        <w:t xml:space="preserve">The following standards are referenced in </w:t>
      </w:r>
      <w:r w:rsidRPr="005C1942">
        <w:rPr>
          <w:i/>
        </w:rPr>
        <w:t>29 CFR 1910.132—Personal Protective Equipment</w:t>
      </w:r>
      <w:r w:rsidRPr="005C1942">
        <w:rPr>
          <w:bCs/>
          <w:i/>
        </w:rPr>
        <w:t>:</w:t>
      </w:r>
    </w:p>
    <w:p w14:paraId="39759FF2" w14:textId="77777777" w:rsidR="008C5CB5" w:rsidRPr="005C1942" w:rsidRDefault="008C5CB5" w:rsidP="005F2CC9">
      <w:pPr>
        <w:pStyle w:val="ListParagraph"/>
        <w:numPr>
          <w:ilvl w:val="0"/>
          <w:numId w:val="275"/>
        </w:numPr>
        <w:rPr>
          <w:b/>
          <w:bCs/>
          <w:i/>
        </w:rPr>
      </w:pPr>
      <w:r w:rsidRPr="005C1942">
        <w:rPr>
          <w:i/>
        </w:rPr>
        <w:t>29 CFR 1910.133</w:t>
      </w:r>
      <w:r w:rsidRPr="005C1942">
        <w:rPr>
          <w:bCs/>
          <w:i/>
        </w:rPr>
        <w:t>—Eye and Face Protection</w:t>
      </w:r>
      <w:r w:rsidRPr="005C1942">
        <w:rPr>
          <w:b/>
          <w:bCs/>
          <w:i/>
        </w:rPr>
        <w:t xml:space="preserve"> </w:t>
      </w:r>
    </w:p>
    <w:p w14:paraId="7085D716" w14:textId="77777777" w:rsidR="008C5CB5" w:rsidRPr="005C1942" w:rsidRDefault="008C5CB5" w:rsidP="005F2CC9">
      <w:pPr>
        <w:pStyle w:val="ListParagraph"/>
        <w:numPr>
          <w:ilvl w:val="0"/>
          <w:numId w:val="275"/>
        </w:numPr>
        <w:rPr>
          <w:b/>
          <w:bCs/>
          <w:i/>
        </w:rPr>
      </w:pPr>
      <w:r w:rsidRPr="005C1942">
        <w:rPr>
          <w:i/>
        </w:rPr>
        <w:t>29 CFR 1910.135</w:t>
      </w:r>
      <w:r w:rsidRPr="005C1942">
        <w:rPr>
          <w:bCs/>
          <w:i/>
        </w:rPr>
        <w:t>—Head Protection</w:t>
      </w:r>
      <w:r w:rsidRPr="005C1942">
        <w:rPr>
          <w:b/>
          <w:bCs/>
          <w:i/>
        </w:rPr>
        <w:t xml:space="preserve"> </w:t>
      </w:r>
    </w:p>
    <w:p w14:paraId="59994E78" w14:textId="77777777" w:rsidR="008C5CB5" w:rsidRPr="005C1942" w:rsidRDefault="008C5CB5" w:rsidP="005F2CC9">
      <w:pPr>
        <w:pStyle w:val="ListParagraph"/>
        <w:numPr>
          <w:ilvl w:val="0"/>
          <w:numId w:val="275"/>
        </w:numPr>
        <w:rPr>
          <w:b/>
          <w:bCs/>
          <w:i/>
        </w:rPr>
      </w:pPr>
      <w:r w:rsidRPr="005C1942">
        <w:rPr>
          <w:i/>
        </w:rPr>
        <w:t>29 CFR 1910.136</w:t>
      </w:r>
      <w:r w:rsidRPr="005C1942">
        <w:rPr>
          <w:bCs/>
          <w:i/>
        </w:rPr>
        <w:t>—Foot Protection</w:t>
      </w:r>
      <w:r w:rsidRPr="005C1942">
        <w:rPr>
          <w:b/>
          <w:bCs/>
          <w:i/>
        </w:rPr>
        <w:t xml:space="preserve"> </w:t>
      </w:r>
    </w:p>
    <w:p w14:paraId="69642596" w14:textId="77777777" w:rsidR="008C5CB5" w:rsidRPr="005C1942" w:rsidRDefault="008C5CB5" w:rsidP="005F2CC9">
      <w:pPr>
        <w:pStyle w:val="ListParagraph"/>
        <w:numPr>
          <w:ilvl w:val="0"/>
          <w:numId w:val="275"/>
        </w:numPr>
        <w:rPr>
          <w:b/>
          <w:bCs/>
          <w:i/>
        </w:rPr>
      </w:pPr>
      <w:r w:rsidRPr="005C1942">
        <w:rPr>
          <w:i/>
        </w:rPr>
        <w:t>29 CFR 1910.138</w:t>
      </w:r>
      <w:r w:rsidRPr="005C1942">
        <w:rPr>
          <w:bCs/>
          <w:i/>
        </w:rPr>
        <w:t>—Hand Protection</w:t>
      </w:r>
      <w:r w:rsidRPr="005C1942">
        <w:rPr>
          <w:b/>
          <w:bCs/>
          <w:i/>
        </w:rPr>
        <w:t xml:space="preserve"> </w:t>
      </w:r>
    </w:p>
    <w:p w14:paraId="4202DD15" w14:textId="77777777" w:rsidR="008C5CB5" w:rsidRPr="005C1942" w:rsidRDefault="008C5CB5" w:rsidP="00B376F7">
      <w:pPr>
        <w:rPr>
          <w:b/>
          <w:bCs/>
          <w:i/>
        </w:rPr>
      </w:pPr>
    </w:p>
    <w:p w14:paraId="02E8568F" w14:textId="77777777" w:rsidR="008C5CB5" w:rsidRPr="005C1942" w:rsidRDefault="008C5CB5" w:rsidP="00B376F7">
      <w:pPr>
        <w:rPr>
          <w:b/>
          <w:bCs/>
          <w:i/>
        </w:rPr>
      </w:pPr>
      <w:r w:rsidRPr="005C1942">
        <w:rPr>
          <w:b/>
          <w:bCs/>
          <w:i/>
        </w:rPr>
        <w:t>Note:</w:t>
      </w:r>
      <w:r w:rsidRPr="005C1942">
        <w:rPr>
          <w:i/>
        </w:rPr>
        <w:t xml:space="preserve"> The requirement for a hazard assessment and training required by 29 CFR 1910.132—Personal Protective Equipment applies to 29 CFR 1910.133</w:t>
      </w:r>
      <w:r w:rsidRPr="005C1942">
        <w:rPr>
          <w:bCs/>
          <w:i/>
        </w:rPr>
        <w:t xml:space="preserve">—Eye and Face Protection, </w:t>
      </w:r>
      <w:r w:rsidRPr="005C1942">
        <w:rPr>
          <w:i/>
        </w:rPr>
        <w:t>29 CFR 1910.135</w:t>
      </w:r>
      <w:r w:rsidRPr="005C1942">
        <w:rPr>
          <w:bCs/>
          <w:i/>
        </w:rPr>
        <w:t xml:space="preserve">—Head Protection, </w:t>
      </w:r>
      <w:r w:rsidRPr="005C1942">
        <w:rPr>
          <w:i/>
        </w:rPr>
        <w:t>29 CFR 1910.136</w:t>
      </w:r>
      <w:r w:rsidRPr="005C1942">
        <w:rPr>
          <w:bCs/>
          <w:i/>
        </w:rPr>
        <w:t>—Foot Protection</w:t>
      </w:r>
      <w:r w:rsidRPr="005C1942">
        <w:rPr>
          <w:b/>
          <w:bCs/>
          <w:i/>
        </w:rPr>
        <w:t xml:space="preserve"> </w:t>
      </w:r>
      <w:r w:rsidRPr="005C1942">
        <w:rPr>
          <w:bCs/>
          <w:i/>
        </w:rPr>
        <w:t xml:space="preserve">and </w:t>
      </w:r>
      <w:r w:rsidRPr="005C1942">
        <w:rPr>
          <w:i/>
        </w:rPr>
        <w:t>29 CFR 1910.138</w:t>
      </w:r>
      <w:r w:rsidRPr="005C1942">
        <w:rPr>
          <w:bCs/>
          <w:i/>
        </w:rPr>
        <w:t xml:space="preserve">—Hand Protection. </w:t>
      </w:r>
    </w:p>
    <w:p w14:paraId="264D5CF4" w14:textId="77777777" w:rsidR="008C5CB5" w:rsidRPr="005C1942" w:rsidRDefault="008C5CB5" w:rsidP="00B376F7">
      <w:pPr>
        <w:rPr>
          <w:bCs/>
          <w:i/>
        </w:rPr>
      </w:pPr>
    </w:p>
    <w:p w14:paraId="00F3CE8B" w14:textId="77777777" w:rsidR="008C5CB5" w:rsidRPr="005C1942" w:rsidRDefault="008C5CB5" w:rsidP="00B376F7">
      <w:pPr>
        <w:rPr>
          <w:b/>
          <w:i/>
        </w:rPr>
      </w:pPr>
      <w:r w:rsidRPr="005C1942">
        <w:rPr>
          <w:b/>
          <w:i/>
        </w:rPr>
        <w:t xml:space="preserve">Standard Requirements for 29 CFR 1910.132—Personal Protective Equipment </w:t>
      </w:r>
    </w:p>
    <w:p w14:paraId="24476312" w14:textId="77777777" w:rsidR="008C5CB5" w:rsidRPr="005C1942" w:rsidRDefault="00F05571" w:rsidP="005F2CC9">
      <w:pPr>
        <w:pStyle w:val="ListParagraph"/>
        <w:numPr>
          <w:ilvl w:val="0"/>
          <w:numId w:val="302"/>
        </w:numPr>
        <w:rPr>
          <w:b/>
          <w:i/>
        </w:rPr>
      </w:pPr>
      <w:r>
        <w:rPr>
          <w:b/>
          <w:i/>
        </w:rPr>
        <w:t xml:space="preserve">Procedures/Practices/Controls: </w:t>
      </w:r>
      <w:r w:rsidR="008C5CB5" w:rsidRPr="005C1942">
        <w:rPr>
          <w:b/>
          <w:i/>
        </w:rPr>
        <w:t xml:space="preserve"> </w:t>
      </w:r>
      <w:r w:rsidR="008C5CB5" w:rsidRPr="005C1942">
        <w:rPr>
          <w:i/>
        </w:rPr>
        <w:t>Hazard assessment</w:t>
      </w:r>
    </w:p>
    <w:p w14:paraId="61B06256" w14:textId="77777777" w:rsidR="008C5CB5" w:rsidRPr="005C1942" w:rsidRDefault="00235EDA" w:rsidP="005F2CC9">
      <w:pPr>
        <w:pStyle w:val="ListParagraph"/>
        <w:numPr>
          <w:ilvl w:val="0"/>
          <w:numId w:val="302"/>
        </w:numPr>
        <w:rPr>
          <w:b/>
          <w:i/>
        </w:rPr>
      </w:pPr>
      <w:r w:rsidRPr="005C1942">
        <w:rPr>
          <w:b/>
          <w:i/>
        </w:rPr>
        <w:t xml:space="preserve">Training: </w:t>
      </w:r>
      <w:r w:rsidR="008C5CB5" w:rsidRPr="005C1942">
        <w:rPr>
          <w:i/>
        </w:rPr>
        <w:t>Initially, refresher</w:t>
      </w:r>
    </w:p>
    <w:p w14:paraId="46B95672" w14:textId="77777777" w:rsidR="008C5CB5" w:rsidRPr="005C1942" w:rsidRDefault="008C5CB5" w:rsidP="005F2CC9">
      <w:pPr>
        <w:pStyle w:val="ListParagraph"/>
        <w:numPr>
          <w:ilvl w:val="0"/>
          <w:numId w:val="302"/>
        </w:numPr>
      </w:pPr>
      <w:r w:rsidRPr="005C1942">
        <w:rPr>
          <w:b/>
          <w:i/>
        </w:rPr>
        <w:t xml:space="preserve">Recordkeeping/Documentation: </w:t>
      </w:r>
      <w:r w:rsidRPr="005C1942">
        <w:rPr>
          <w:i/>
        </w:rPr>
        <w:t>Hazard assessment (certification), training</w:t>
      </w:r>
      <w:r w:rsidRPr="005C1942">
        <w:t xml:space="preserve"> </w:t>
      </w:r>
      <w:r w:rsidRPr="005C1942">
        <w:tab/>
      </w:r>
    </w:p>
    <w:p w14:paraId="4F362370" w14:textId="77777777" w:rsidR="008C5CB5" w:rsidRPr="005C1942" w:rsidRDefault="008C5CB5" w:rsidP="00B376F7">
      <w:pPr>
        <w:rPr>
          <w:b/>
          <w:i/>
        </w:rPr>
      </w:pPr>
    </w:p>
    <w:p w14:paraId="6AFA5939" w14:textId="77777777" w:rsidR="008C5CB5" w:rsidRPr="005C1942" w:rsidRDefault="008C5CB5" w:rsidP="00B376F7">
      <w:pPr>
        <w:rPr>
          <w:bCs/>
          <w:i/>
        </w:rPr>
      </w:pPr>
      <w:r w:rsidRPr="005C1942">
        <w:rPr>
          <w:b/>
          <w:i/>
        </w:rPr>
        <w:t xml:space="preserve">Example Hazard Assessment: </w:t>
      </w:r>
      <w:r w:rsidRPr="005C1942">
        <w:rPr>
          <w:i/>
        </w:rPr>
        <w:t xml:space="preserve">The following hazard assessment </w:t>
      </w:r>
      <w:r w:rsidRPr="005C1942">
        <w:rPr>
          <w:bCs/>
          <w:i/>
        </w:rPr>
        <w:t xml:space="preserve">should be modified to be site-specific to your organization. A personal protective equipment policy has been added as a best practice. Please reference </w:t>
      </w:r>
      <w:r w:rsidRPr="005C1942">
        <w:rPr>
          <w:i/>
        </w:rPr>
        <w:t>29 CFR 1910.132</w:t>
      </w:r>
      <w:r w:rsidRPr="005C1942">
        <w:rPr>
          <w:bCs/>
          <w:i/>
        </w:rPr>
        <w:t>—Personal Protective Equipment to ensure that all the standard requirements are being met.</w:t>
      </w:r>
    </w:p>
    <w:p w14:paraId="213DE23C" w14:textId="77777777" w:rsidR="008C5CB5" w:rsidRPr="005C1942" w:rsidRDefault="008C5CB5" w:rsidP="00B376F7">
      <w:pPr>
        <w:rPr>
          <w:i/>
        </w:rPr>
      </w:pPr>
    </w:p>
    <w:p w14:paraId="5E1CDB75" w14:textId="77777777" w:rsidR="008C5CB5" w:rsidRPr="005C1942" w:rsidRDefault="008C5CB5" w:rsidP="00911B69">
      <w:pPr>
        <w:shd w:val="clear" w:color="auto" w:fill="FFFFFF"/>
        <w:jc w:val="center"/>
        <w:rPr>
          <w:b/>
          <w:sz w:val="28"/>
          <w:szCs w:val="28"/>
        </w:rPr>
      </w:pPr>
      <w:r w:rsidRPr="005C1942">
        <w:rPr>
          <w:b/>
          <w:sz w:val="28"/>
          <w:szCs w:val="28"/>
        </w:rPr>
        <w:t>Personal Protective Equipment</w:t>
      </w:r>
      <w:r w:rsidR="00C75C06" w:rsidRPr="005C1942">
        <w:rPr>
          <w:b/>
          <w:sz w:val="28"/>
          <w:szCs w:val="28"/>
        </w:rPr>
        <w:t>—</w:t>
      </w:r>
      <w:r w:rsidRPr="005C1942">
        <w:rPr>
          <w:b/>
          <w:sz w:val="28"/>
          <w:szCs w:val="28"/>
        </w:rPr>
        <w:t>Hazard Assessment</w:t>
      </w:r>
    </w:p>
    <w:p w14:paraId="141BF22C" w14:textId="77777777" w:rsidR="008C5CB5" w:rsidRPr="005C1942" w:rsidRDefault="008C5CB5" w:rsidP="00B376F7">
      <w:pPr>
        <w:shd w:val="clear" w:color="auto" w:fill="FFFFFF"/>
        <w:rPr>
          <w:b/>
        </w:rPr>
      </w:pPr>
    </w:p>
    <w:p w14:paraId="0F262D39" w14:textId="77777777" w:rsidR="008C5CB5" w:rsidRPr="005C1942" w:rsidRDefault="008C5CB5" w:rsidP="00B376F7">
      <w:pPr>
        <w:shd w:val="clear" w:color="auto" w:fill="FFFFFF"/>
        <w:rPr>
          <w:b/>
        </w:rPr>
      </w:pPr>
      <w:r w:rsidRPr="005C1942">
        <w:rPr>
          <w:b/>
        </w:rPr>
        <w:t>Hazard Assessment and Equipment Selection</w:t>
      </w:r>
    </w:p>
    <w:p w14:paraId="46A18FC4" w14:textId="77777777" w:rsidR="008C5CB5" w:rsidRPr="005C1942" w:rsidRDefault="008C5CB5" w:rsidP="00B376F7">
      <w:pPr>
        <w:shd w:val="clear" w:color="auto" w:fill="FFFFFF"/>
        <w:rPr>
          <w:b/>
        </w:rPr>
      </w:pPr>
    </w:p>
    <w:p w14:paraId="3F15248D" w14:textId="77777777" w:rsidR="008C5CB5" w:rsidRPr="005C1942" w:rsidRDefault="008C5CB5" w:rsidP="00B376F7">
      <w:pPr>
        <w:shd w:val="clear" w:color="auto" w:fill="FFFFFF"/>
      </w:pPr>
      <w:bookmarkStart w:id="468" w:name="1910.132(d)(1)"/>
      <w:bookmarkEnd w:id="468"/>
      <w:r w:rsidRPr="005C1942">
        <w:t xml:space="preserve">Each workplace will be </w:t>
      </w:r>
      <w:proofErr w:type="gramStart"/>
      <w:r w:rsidRPr="005C1942">
        <w:t>assessed  to</w:t>
      </w:r>
      <w:proofErr w:type="gramEnd"/>
      <w:r w:rsidRPr="005C1942">
        <w:t xml:space="preserve"> determine if hazards are present, or are likely to be present, which </w:t>
      </w:r>
      <w:proofErr w:type="gramStart"/>
      <w:r w:rsidRPr="005C1942">
        <w:t>necessitate</w:t>
      </w:r>
      <w:proofErr w:type="gramEnd"/>
      <w:r w:rsidRPr="005C1942">
        <w:t xml:space="preserve"> the use of personal protective equipment (PPE). When hazards are present, or likely to be present, we will:</w:t>
      </w:r>
    </w:p>
    <w:p w14:paraId="2928009A" w14:textId="77777777" w:rsidR="008C5CB5" w:rsidRPr="005C1942" w:rsidRDefault="008C5CB5" w:rsidP="001C5879">
      <w:pPr>
        <w:pStyle w:val="ListParagraph"/>
        <w:numPr>
          <w:ilvl w:val="0"/>
          <w:numId w:val="327"/>
        </w:numPr>
        <w:shd w:val="clear" w:color="auto" w:fill="FFFFFF"/>
      </w:pPr>
      <w:bookmarkStart w:id="469" w:name="1910.132(d)(1)(i)"/>
      <w:bookmarkEnd w:id="469"/>
      <w:r w:rsidRPr="005C1942">
        <w:t>Select, and have each affected employee use, the types of PPE that will protect the affected employee from the hazards identified in the hazard assessment;</w:t>
      </w:r>
      <w:bookmarkStart w:id="470" w:name="1910.132(d)(1)(ii)"/>
      <w:bookmarkEnd w:id="470"/>
    </w:p>
    <w:p w14:paraId="7EABE371" w14:textId="77777777" w:rsidR="008C5CB5" w:rsidRPr="005C1942" w:rsidRDefault="008C5CB5" w:rsidP="001C5879">
      <w:pPr>
        <w:pStyle w:val="ListParagraph"/>
        <w:numPr>
          <w:ilvl w:val="0"/>
          <w:numId w:val="327"/>
        </w:numPr>
        <w:shd w:val="clear" w:color="auto" w:fill="FFFFFF"/>
      </w:pPr>
      <w:r w:rsidRPr="005C1942">
        <w:t>Communicate selection decisions to each affected employee; and,</w:t>
      </w:r>
      <w:bookmarkStart w:id="471" w:name="1910.132(d)(1)(iii)"/>
      <w:bookmarkEnd w:id="471"/>
    </w:p>
    <w:p w14:paraId="23415B8A" w14:textId="77777777" w:rsidR="008C5CB5" w:rsidRPr="005C1942" w:rsidRDefault="008C5CB5" w:rsidP="001C5879">
      <w:pPr>
        <w:pStyle w:val="ListParagraph"/>
        <w:numPr>
          <w:ilvl w:val="0"/>
          <w:numId w:val="327"/>
        </w:numPr>
        <w:shd w:val="clear" w:color="auto" w:fill="FFFFFF"/>
      </w:pPr>
      <w:r w:rsidRPr="005C1942">
        <w:t>Select PPE that properly fits each affected employee</w:t>
      </w:r>
      <w:r w:rsidRPr="005C1942">
        <w:rPr>
          <w:b/>
          <w:i/>
        </w:rPr>
        <w:t xml:space="preserve">. </w:t>
      </w:r>
    </w:p>
    <w:p w14:paraId="1D618FC8" w14:textId="77777777" w:rsidR="008C5CB5" w:rsidRPr="005C1942" w:rsidRDefault="008C5CB5" w:rsidP="00B376F7">
      <w:pPr>
        <w:pStyle w:val="ListParagraph"/>
        <w:shd w:val="clear" w:color="auto" w:fill="FFFFFF"/>
      </w:pPr>
    </w:p>
    <w:p w14:paraId="42D5AC8B" w14:textId="77777777" w:rsidR="008C5CB5" w:rsidRPr="005C1942" w:rsidRDefault="008C5CB5" w:rsidP="00B376F7">
      <w:pPr>
        <w:shd w:val="clear" w:color="auto" w:fill="FFFFFF"/>
      </w:pPr>
      <w:r w:rsidRPr="005C1942">
        <w:t>The workplace hazard assessment will be verified through a written certification that identifies the workplace evaluated; the person certifying that the evaluation has been performed; the date(s) of the hazard assessment; and, will be identified as a certification of hazard assessment.</w:t>
      </w:r>
    </w:p>
    <w:p w14:paraId="1A4935E0" w14:textId="77777777" w:rsidR="008C5CB5" w:rsidRPr="005C1942" w:rsidRDefault="008C5CB5" w:rsidP="00B376F7">
      <w:pPr>
        <w:shd w:val="clear" w:color="auto" w:fill="FFFFFF"/>
        <w:rPr>
          <w:rStyle w:val="blackten"/>
          <w:b/>
          <w:bCs/>
        </w:rPr>
      </w:pPr>
      <w:bookmarkStart w:id="472" w:name="1910.132(e)"/>
      <w:bookmarkEnd w:id="472"/>
    </w:p>
    <w:p w14:paraId="05A4A300" w14:textId="77777777" w:rsidR="008C5CB5" w:rsidRPr="005C1942" w:rsidRDefault="008C5CB5" w:rsidP="00B376F7">
      <w:pPr>
        <w:shd w:val="clear" w:color="auto" w:fill="FFFFFF"/>
        <w:rPr>
          <w:rStyle w:val="blackten"/>
          <w:b/>
          <w:bCs/>
          <w:i/>
        </w:rPr>
      </w:pPr>
      <w:r w:rsidRPr="005C1942">
        <w:rPr>
          <w:rStyle w:val="blackten"/>
          <w:b/>
          <w:bCs/>
          <w:i/>
        </w:rPr>
        <w:t xml:space="preserve">Note: </w:t>
      </w:r>
      <w:r w:rsidRPr="005C1942">
        <w:rPr>
          <w:rStyle w:val="blackten"/>
          <w:bCs/>
          <w:i/>
        </w:rPr>
        <w:t xml:space="preserve">An example Hazard Assessment form </w:t>
      </w:r>
      <w:proofErr w:type="gramStart"/>
      <w:r w:rsidRPr="005C1942">
        <w:rPr>
          <w:rStyle w:val="blackten"/>
          <w:bCs/>
          <w:i/>
        </w:rPr>
        <w:t>is located in</w:t>
      </w:r>
      <w:proofErr w:type="gramEnd"/>
      <w:r w:rsidRPr="005C1942">
        <w:rPr>
          <w:rStyle w:val="blackten"/>
          <w:bCs/>
          <w:i/>
        </w:rPr>
        <w:t xml:space="preserve"> </w:t>
      </w:r>
      <w:r w:rsidR="009544E2" w:rsidRPr="005C1942">
        <w:rPr>
          <w:rStyle w:val="blackten"/>
          <w:bCs/>
          <w:i/>
        </w:rPr>
        <w:t>Section 6—Forms</w:t>
      </w:r>
      <w:r w:rsidRPr="005C1942">
        <w:rPr>
          <w:rStyle w:val="blackten"/>
          <w:bCs/>
          <w:i/>
        </w:rPr>
        <w:t xml:space="preserve">. </w:t>
      </w:r>
    </w:p>
    <w:p w14:paraId="180DFB90" w14:textId="77777777" w:rsidR="008C5CB5" w:rsidRPr="005C1942" w:rsidRDefault="008C5CB5" w:rsidP="00B376F7">
      <w:pPr>
        <w:shd w:val="clear" w:color="auto" w:fill="FFFFFF"/>
        <w:rPr>
          <w:rStyle w:val="blackten"/>
          <w:b/>
          <w:bCs/>
        </w:rPr>
      </w:pPr>
    </w:p>
    <w:p w14:paraId="6B787E81" w14:textId="77777777" w:rsidR="008C5CB5" w:rsidRPr="005C1942" w:rsidRDefault="008C5CB5" w:rsidP="00B376F7">
      <w:pPr>
        <w:shd w:val="clear" w:color="auto" w:fill="FFFFFF"/>
        <w:rPr>
          <w:rStyle w:val="blackten"/>
          <w:b/>
          <w:bCs/>
        </w:rPr>
      </w:pPr>
      <w:r w:rsidRPr="005C1942">
        <w:rPr>
          <w:rStyle w:val="blackten"/>
          <w:b/>
          <w:bCs/>
        </w:rPr>
        <w:t>Use of Equipment</w:t>
      </w:r>
    </w:p>
    <w:p w14:paraId="089A07BD" w14:textId="77777777" w:rsidR="008C5CB5" w:rsidRPr="005C1942" w:rsidRDefault="008C5CB5" w:rsidP="00B376F7">
      <w:pPr>
        <w:shd w:val="clear" w:color="auto" w:fill="FFFFFF"/>
      </w:pPr>
    </w:p>
    <w:p w14:paraId="18278E4B" w14:textId="77777777" w:rsidR="008C5CB5" w:rsidRPr="005C1942" w:rsidRDefault="008C5CB5" w:rsidP="00B376F7">
      <w:pPr>
        <w:shd w:val="clear" w:color="auto" w:fill="FFFFFF"/>
      </w:pPr>
      <w:r w:rsidRPr="005C1942">
        <w:t>Defective or damaged personal protective equipment will not be used.</w:t>
      </w:r>
    </w:p>
    <w:p w14:paraId="408A824D" w14:textId="77777777" w:rsidR="008C5CB5" w:rsidRPr="005C1942" w:rsidRDefault="008C5CB5" w:rsidP="00B376F7">
      <w:pPr>
        <w:shd w:val="clear" w:color="auto" w:fill="FFFFFF"/>
      </w:pPr>
      <w:bookmarkStart w:id="473" w:name="1910.132(f)"/>
      <w:bookmarkEnd w:id="473"/>
    </w:p>
    <w:p w14:paraId="1CB5A083" w14:textId="77777777" w:rsidR="008C5CB5" w:rsidRPr="005C1942" w:rsidRDefault="008C5CB5" w:rsidP="00B376F7">
      <w:pPr>
        <w:shd w:val="clear" w:color="auto" w:fill="FFFFFF"/>
        <w:rPr>
          <w:b/>
        </w:rPr>
      </w:pPr>
      <w:r w:rsidRPr="005C1942">
        <w:rPr>
          <w:b/>
        </w:rPr>
        <w:t>Training</w:t>
      </w:r>
    </w:p>
    <w:p w14:paraId="7EDB8193" w14:textId="77777777" w:rsidR="008C5CB5" w:rsidRPr="005C1942" w:rsidRDefault="008C5CB5" w:rsidP="00B376F7">
      <w:pPr>
        <w:shd w:val="clear" w:color="auto" w:fill="FFFFFF"/>
      </w:pPr>
      <w:bookmarkStart w:id="474" w:name="1910.132(f)(1)"/>
      <w:bookmarkEnd w:id="474"/>
    </w:p>
    <w:p w14:paraId="4606E940" w14:textId="77777777" w:rsidR="008C5CB5" w:rsidRPr="005C1942" w:rsidRDefault="008C5CB5" w:rsidP="00B376F7">
      <w:pPr>
        <w:shd w:val="clear" w:color="auto" w:fill="FFFFFF"/>
      </w:pPr>
      <w:r w:rsidRPr="005C1942">
        <w:t>All employees that are required to wear PPE will be trained before their use. Each s employee will be trained to know at least the following:</w:t>
      </w:r>
    </w:p>
    <w:p w14:paraId="122F180A" w14:textId="77777777" w:rsidR="008C5CB5" w:rsidRPr="005C1942" w:rsidRDefault="008C5CB5" w:rsidP="001C5879">
      <w:pPr>
        <w:pStyle w:val="ListParagraph"/>
        <w:numPr>
          <w:ilvl w:val="0"/>
          <w:numId w:val="328"/>
        </w:numPr>
        <w:shd w:val="clear" w:color="auto" w:fill="FFFFFF"/>
      </w:pPr>
      <w:bookmarkStart w:id="475" w:name="1910.132(f)(1)(i)"/>
      <w:bookmarkEnd w:id="475"/>
      <w:r w:rsidRPr="005C1942">
        <w:t>When PPE is necessary;</w:t>
      </w:r>
    </w:p>
    <w:p w14:paraId="33B9FEAA" w14:textId="77777777" w:rsidR="008C5CB5" w:rsidRPr="005C1942" w:rsidRDefault="008C5CB5" w:rsidP="001C5879">
      <w:pPr>
        <w:pStyle w:val="ListParagraph"/>
        <w:numPr>
          <w:ilvl w:val="0"/>
          <w:numId w:val="328"/>
        </w:numPr>
        <w:shd w:val="clear" w:color="auto" w:fill="FFFFFF"/>
      </w:pPr>
      <w:bookmarkStart w:id="476" w:name="1910.132(f)(1)(ii)"/>
      <w:bookmarkEnd w:id="476"/>
      <w:r w:rsidRPr="005C1942">
        <w:t>What PPE is necessary;</w:t>
      </w:r>
    </w:p>
    <w:p w14:paraId="016BA118" w14:textId="77777777" w:rsidR="008C5CB5" w:rsidRPr="005C1942" w:rsidRDefault="008C5CB5" w:rsidP="001C5879">
      <w:pPr>
        <w:pStyle w:val="ListParagraph"/>
        <w:numPr>
          <w:ilvl w:val="0"/>
          <w:numId w:val="328"/>
        </w:numPr>
        <w:shd w:val="clear" w:color="auto" w:fill="FFFFFF"/>
      </w:pPr>
      <w:bookmarkStart w:id="477" w:name="1910.132(f)(1)(iii)"/>
      <w:bookmarkEnd w:id="477"/>
      <w:r w:rsidRPr="005C1942">
        <w:t>How to properly don, doff, adjust, and wear PPE;</w:t>
      </w:r>
    </w:p>
    <w:p w14:paraId="190FC753" w14:textId="77777777" w:rsidR="008C5CB5" w:rsidRPr="005C1942" w:rsidRDefault="008C5CB5" w:rsidP="001C5879">
      <w:pPr>
        <w:pStyle w:val="ListParagraph"/>
        <w:numPr>
          <w:ilvl w:val="0"/>
          <w:numId w:val="328"/>
        </w:numPr>
        <w:shd w:val="clear" w:color="auto" w:fill="FFFFFF"/>
      </w:pPr>
      <w:bookmarkStart w:id="478" w:name="1910.132(f)(1)(iv)"/>
      <w:bookmarkEnd w:id="478"/>
      <w:r w:rsidRPr="005C1942">
        <w:t>The limitations of the PPE; and,</w:t>
      </w:r>
    </w:p>
    <w:p w14:paraId="0D5E7813" w14:textId="77777777" w:rsidR="008C5CB5" w:rsidRPr="005C1942" w:rsidRDefault="008C5CB5" w:rsidP="001C5879">
      <w:pPr>
        <w:pStyle w:val="ListParagraph"/>
        <w:numPr>
          <w:ilvl w:val="0"/>
          <w:numId w:val="328"/>
        </w:numPr>
        <w:shd w:val="clear" w:color="auto" w:fill="FFFFFF"/>
      </w:pPr>
      <w:bookmarkStart w:id="479" w:name="1910.132(f)(1)(v)"/>
      <w:bookmarkEnd w:id="479"/>
      <w:r w:rsidRPr="005C1942">
        <w:lastRenderedPageBreak/>
        <w:t>The proper care, maintenance, useful life and disposal of the PPE.</w:t>
      </w:r>
    </w:p>
    <w:p w14:paraId="7C31235D" w14:textId="77777777" w:rsidR="008C5CB5" w:rsidRPr="005C1942" w:rsidRDefault="008C5CB5" w:rsidP="00B376F7">
      <w:pPr>
        <w:shd w:val="clear" w:color="auto" w:fill="FFFFFF"/>
      </w:pPr>
      <w:bookmarkStart w:id="480" w:name="1910.132(f)(2)"/>
      <w:bookmarkEnd w:id="480"/>
    </w:p>
    <w:p w14:paraId="0426A0A9" w14:textId="77777777" w:rsidR="008C5CB5" w:rsidRPr="005C1942" w:rsidRDefault="008C5CB5" w:rsidP="00B376F7">
      <w:pPr>
        <w:shd w:val="clear" w:color="auto" w:fill="FFFFFF"/>
      </w:pPr>
      <w:r w:rsidRPr="005C1942">
        <w:t>Each affected employee will demonstrate an understanding of the training and the ability to use PPE properly, before being allowed to perform work requiring the use of PPE.</w:t>
      </w:r>
    </w:p>
    <w:p w14:paraId="58EE249F" w14:textId="77777777" w:rsidR="008C5CB5" w:rsidRPr="005C1942" w:rsidRDefault="008C5CB5" w:rsidP="00B376F7">
      <w:pPr>
        <w:shd w:val="clear" w:color="auto" w:fill="FFFFFF"/>
      </w:pPr>
      <w:bookmarkStart w:id="481" w:name="1910.132(f)(3)"/>
      <w:bookmarkEnd w:id="481"/>
    </w:p>
    <w:p w14:paraId="42FFCE90" w14:textId="77777777" w:rsidR="008C5CB5" w:rsidRPr="005C1942" w:rsidRDefault="008C5CB5" w:rsidP="00B376F7">
      <w:pPr>
        <w:shd w:val="clear" w:color="auto" w:fill="FFFFFF"/>
      </w:pPr>
      <w:r w:rsidRPr="005C1942">
        <w:t>If we have reason to believe that any affected employee who has already been trained does not have the understanding and skill required, the employee will be retrained. Circumstances where retraining is required include, but are not limited to, situations where:</w:t>
      </w:r>
    </w:p>
    <w:p w14:paraId="6AA44C3E" w14:textId="77777777" w:rsidR="008C5CB5" w:rsidRPr="005C1942" w:rsidRDefault="008C5CB5" w:rsidP="001C5879">
      <w:pPr>
        <w:pStyle w:val="ListParagraph"/>
        <w:numPr>
          <w:ilvl w:val="0"/>
          <w:numId w:val="329"/>
        </w:numPr>
        <w:shd w:val="clear" w:color="auto" w:fill="FFFFFF"/>
      </w:pPr>
      <w:bookmarkStart w:id="482" w:name="1910.132(f)(3)(i)"/>
      <w:bookmarkEnd w:id="482"/>
      <w:r w:rsidRPr="005C1942">
        <w:t>Changes in the workplace render previous training obsolete; or</w:t>
      </w:r>
    </w:p>
    <w:p w14:paraId="3C0DCFE0" w14:textId="77777777" w:rsidR="008C5CB5" w:rsidRPr="005C1942" w:rsidRDefault="008C5CB5" w:rsidP="001C5879">
      <w:pPr>
        <w:pStyle w:val="ListParagraph"/>
        <w:numPr>
          <w:ilvl w:val="0"/>
          <w:numId w:val="329"/>
        </w:numPr>
        <w:shd w:val="clear" w:color="auto" w:fill="FFFFFF"/>
      </w:pPr>
      <w:bookmarkStart w:id="483" w:name="1910.132(f)(3)(ii)"/>
      <w:bookmarkEnd w:id="483"/>
      <w:r w:rsidRPr="005C1942">
        <w:t>Changes in the types of PPE to be used render previous training obsolete; or</w:t>
      </w:r>
    </w:p>
    <w:p w14:paraId="78EC86AF" w14:textId="77777777" w:rsidR="008C5CB5" w:rsidRPr="005C1942" w:rsidRDefault="008C5CB5" w:rsidP="001C5879">
      <w:pPr>
        <w:pStyle w:val="ListParagraph"/>
        <w:numPr>
          <w:ilvl w:val="0"/>
          <w:numId w:val="329"/>
        </w:numPr>
        <w:shd w:val="clear" w:color="auto" w:fill="FFFFFF"/>
      </w:pPr>
      <w:bookmarkStart w:id="484" w:name="1910.132(f)(3)(iii)"/>
      <w:bookmarkEnd w:id="484"/>
      <w:r w:rsidRPr="005C1942">
        <w:t>Inadequacies in an affected employee's knowledge or use of assigned PPE indicate that the employee has not retained the requisite understanding or skill.</w:t>
      </w:r>
    </w:p>
    <w:p w14:paraId="24F7DE43" w14:textId="77777777" w:rsidR="008C5CB5" w:rsidRPr="005C1942" w:rsidRDefault="008C5CB5" w:rsidP="00B376F7">
      <w:pPr>
        <w:shd w:val="clear" w:color="auto" w:fill="FFFFFF"/>
        <w:rPr>
          <w:i/>
          <w:iCs/>
        </w:rPr>
      </w:pPr>
      <w:bookmarkStart w:id="485" w:name="1910.132(g)"/>
      <w:bookmarkStart w:id="486" w:name="1910.132(h)"/>
      <w:bookmarkEnd w:id="485"/>
      <w:bookmarkEnd w:id="486"/>
    </w:p>
    <w:p w14:paraId="54167F63" w14:textId="77777777" w:rsidR="008C5CB5" w:rsidRPr="005C1942" w:rsidRDefault="008C5CB5" w:rsidP="00B376F7">
      <w:pPr>
        <w:shd w:val="clear" w:color="auto" w:fill="FFFFFF"/>
        <w:rPr>
          <w:b/>
        </w:rPr>
      </w:pPr>
      <w:r w:rsidRPr="005C1942">
        <w:rPr>
          <w:b/>
          <w:iCs/>
        </w:rPr>
        <w:t>Payment For Protective Equipment</w:t>
      </w:r>
    </w:p>
    <w:p w14:paraId="7E21EB01" w14:textId="77777777" w:rsidR="008C5CB5" w:rsidRPr="005C1942" w:rsidRDefault="008C5CB5" w:rsidP="00B376F7">
      <w:pPr>
        <w:shd w:val="clear" w:color="auto" w:fill="FFFFFF"/>
      </w:pPr>
      <w:bookmarkStart w:id="487" w:name="1910.132(h)(1)"/>
      <w:bookmarkEnd w:id="487"/>
    </w:p>
    <w:p w14:paraId="764170BC" w14:textId="77777777" w:rsidR="008C5CB5" w:rsidRPr="005C1942" w:rsidRDefault="008C5CB5" w:rsidP="00B376F7">
      <w:pPr>
        <w:shd w:val="clear" w:color="auto" w:fill="FFFFFF"/>
      </w:pPr>
      <w:r w:rsidRPr="005C1942">
        <w:t>Protective equipment, including personal protective equipment will be provided at no cost to employees.</w:t>
      </w:r>
      <w:bookmarkStart w:id="488" w:name="1910.132(h)(2)"/>
      <w:bookmarkEnd w:id="488"/>
      <w:r w:rsidRPr="005C1942">
        <w:t xml:space="preserve"> We are not required to pay for non-specialty safety-toe protective footwear (including steel-toe shoes or steel-toe boots) and non-specialty prescription safety eyewear, when we permit such items to be worn off the job-site.</w:t>
      </w:r>
    </w:p>
    <w:p w14:paraId="478EC160" w14:textId="77777777" w:rsidR="008C5CB5" w:rsidRPr="005C1942" w:rsidRDefault="008C5CB5" w:rsidP="00B376F7">
      <w:pPr>
        <w:shd w:val="clear" w:color="auto" w:fill="FFFFFF"/>
      </w:pPr>
      <w:bookmarkStart w:id="489" w:name="1910.132(h)(3)"/>
      <w:bookmarkEnd w:id="489"/>
    </w:p>
    <w:p w14:paraId="4A9D5B10" w14:textId="77777777" w:rsidR="008C5CB5" w:rsidRPr="005C1942" w:rsidRDefault="008C5CB5" w:rsidP="00B376F7">
      <w:pPr>
        <w:shd w:val="clear" w:color="auto" w:fill="FFFFFF"/>
      </w:pPr>
      <w:r w:rsidRPr="005C1942">
        <w:t>When we provide metatarsal guards and allow the employee, at his or her request, to use shoes or boots with built-in metatarsal protection, we are not required to reimburse the employee for the shoes or boots.</w:t>
      </w:r>
    </w:p>
    <w:p w14:paraId="11BB50D4" w14:textId="77777777" w:rsidR="008C5CB5" w:rsidRPr="005C1942" w:rsidRDefault="008C5CB5" w:rsidP="00B376F7">
      <w:pPr>
        <w:shd w:val="clear" w:color="auto" w:fill="FFFFFF"/>
        <w:rPr>
          <w:rStyle w:val="blackten"/>
          <w:b/>
          <w:bCs/>
        </w:rPr>
      </w:pPr>
      <w:bookmarkStart w:id="490" w:name="1910.132(h)(4)"/>
      <w:bookmarkEnd w:id="490"/>
    </w:p>
    <w:p w14:paraId="5A188A97" w14:textId="77777777" w:rsidR="008C5CB5" w:rsidRPr="005C1942" w:rsidRDefault="008C5CB5" w:rsidP="00B376F7">
      <w:pPr>
        <w:shd w:val="clear" w:color="auto" w:fill="FFFFFF"/>
      </w:pPr>
      <w:r w:rsidRPr="005C1942">
        <w:t>We are not required to pay for:</w:t>
      </w:r>
    </w:p>
    <w:p w14:paraId="7A8997D2" w14:textId="77777777" w:rsidR="008C5CB5" w:rsidRPr="005C1942" w:rsidRDefault="008C5CB5" w:rsidP="001C5879">
      <w:pPr>
        <w:pStyle w:val="ListParagraph"/>
        <w:numPr>
          <w:ilvl w:val="0"/>
          <w:numId w:val="330"/>
        </w:numPr>
        <w:shd w:val="clear" w:color="auto" w:fill="FFFFFF"/>
      </w:pPr>
      <w:bookmarkStart w:id="491" w:name="1910.132(h)(4)(i)"/>
      <w:bookmarkEnd w:id="491"/>
      <w:r w:rsidRPr="005C1942">
        <w:t xml:space="preserve">Logging boots </w:t>
      </w:r>
      <w:bookmarkStart w:id="492" w:name="1910.132(h)(4)(ii)"/>
      <w:bookmarkEnd w:id="492"/>
    </w:p>
    <w:p w14:paraId="0B9252BF" w14:textId="77777777" w:rsidR="008C5CB5" w:rsidRPr="005C1942" w:rsidRDefault="008C5CB5" w:rsidP="001C5879">
      <w:pPr>
        <w:pStyle w:val="ListParagraph"/>
        <w:numPr>
          <w:ilvl w:val="0"/>
          <w:numId w:val="330"/>
        </w:numPr>
        <w:shd w:val="clear" w:color="auto" w:fill="FFFFFF"/>
      </w:pPr>
      <w:r w:rsidRPr="005C1942">
        <w:t>Everyday clothing, such as long-sleeve shirts, long pants, street shoes, and normal work boots</w:t>
      </w:r>
      <w:bookmarkStart w:id="493" w:name="1910.132(h)(4)(iii)"/>
      <w:bookmarkEnd w:id="493"/>
    </w:p>
    <w:p w14:paraId="077D1BD1" w14:textId="77777777" w:rsidR="008C5CB5" w:rsidRPr="005C1942" w:rsidRDefault="008C5CB5" w:rsidP="001C5879">
      <w:pPr>
        <w:pStyle w:val="ListParagraph"/>
        <w:numPr>
          <w:ilvl w:val="0"/>
          <w:numId w:val="330"/>
        </w:numPr>
        <w:shd w:val="clear" w:color="auto" w:fill="FFFFFF"/>
      </w:pPr>
      <w:r w:rsidRPr="005C1942">
        <w:t>Ordinary clothing, skin creams, or other items, used solely for protection from weather, such as winter coats, jackets, gloves, parkas, rubber boots, hats, raincoats, ordinary sunglasses, and sunscreen.</w:t>
      </w:r>
    </w:p>
    <w:p w14:paraId="65A0DDC4" w14:textId="77777777" w:rsidR="008C5CB5" w:rsidRPr="005C1942" w:rsidRDefault="008C5CB5" w:rsidP="00B376F7">
      <w:pPr>
        <w:shd w:val="clear" w:color="auto" w:fill="FFFFFF"/>
      </w:pPr>
      <w:bookmarkStart w:id="494" w:name="1910.132(h)(5"/>
      <w:bookmarkEnd w:id="494"/>
    </w:p>
    <w:p w14:paraId="676894EC" w14:textId="77777777" w:rsidR="008C5CB5" w:rsidRPr="005C1942" w:rsidRDefault="008C5CB5" w:rsidP="00B376F7">
      <w:pPr>
        <w:shd w:val="clear" w:color="auto" w:fill="FFFFFF"/>
      </w:pPr>
      <w:r w:rsidRPr="005C1942">
        <w:t xml:space="preserve">We will pay for replacement PPE, except when the employee has lost or intentionally damaged the PPE. </w:t>
      </w:r>
      <w:bookmarkStart w:id="495" w:name="1910.132(h)(6)"/>
      <w:bookmarkEnd w:id="495"/>
      <w:r w:rsidRPr="005C1942">
        <w:t xml:space="preserve">If an employee provides adequate protective equipment owned by them, we may allow the employee to use </w:t>
      </w:r>
      <w:proofErr w:type="gramStart"/>
      <w:r w:rsidRPr="005C1942">
        <w:t>it</w:t>
      </w:r>
      <w:proofErr w:type="gramEnd"/>
      <w:r w:rsidRPr="005C1942">
        <w:t xml:space="preserve"> but we are required to reimburse the employee for that equipment. </w:t>
      </w:r>
    </w:p>
    <w:p w14:paraId="32261114" w14:textId="77777777" w:rsidR="005B40F1" w:rsidRPr="005C1942" w:rsidRDefault="005B40F1" w:rsidP="00B376F7">
      <w:pPr>
        <w:rPr>
          <w:b/>
          <w:sz w:val="24"/>
          <w:szCs w:val="24"/>
        </w:rPr>
      </w:pPr>
      <w:r w:rsidRPr="005C1942">
        <w:rPr>
          <w:b/>
          <w:sz w:val="24"/>
          <w:szCs w:val="24"/>
        </w:rPr>
        <w:br w:type="page"/>
      </w:r>
    </w:p>
    <w:p w14:paraId="796A02F4" w14:textId="77777777" w:rsidR="00321E11" w:rsidRPr="005C1942" w:rsidRDefault="00321E11" w:rsidP="00911B69">
      <w:pPr>
        <w:jc w:val="center"/>
        <w:rPr>
          <w:b/>
          <w:sz w:val="24"/>
          <w:szCs w:val="24"/>
        </w:rPr>
      </w:pPr>
      <w:r w:rsidRPr="005C1942">
        <w:rPr>
          <w:b/>
          <w:sz w:val="24"/>
          <w:szCs w:val="24"/>
        </w:rPr>
        <w:lastRenderedPageBreak/>
        <w:t>29 CFR 1910.66—Powered Platforms for Building Maintenance</w:t>
      </w:r>
    </w:p>
    <w:p w14:paraId="730050E9" w14:textId="77777777" w:rsidR="00321E11" w:rsidRPr="005C1942" w:rsidRDefault="00321E11" w:rsidP="00B376F7">
      <w:pPr>
        <w:rPr>
          <w:b/>
          <w:i/>
        </w:rPr>
      </w:pPr>
    </w:p>
    <w:p w14:paraId="6E2CE7AA" w14:textId="77777777" w:rsidR="00321E11" w:rsidRPr="005C1942" w:rsidRDefault="009C5639" w:rsidP="00B376F7">
      <w:pPr>
        <w:pStyle w:val="aSection"/>
        <w:ind w:left="0" w:firstLine="0"/>
        <w:jc w:val="left"/>
        <w:rPr>
          <w:b w:val="0"/>
          <w:i/>
          <w:sz w:val="20"/>
          <w:szCs w:val="20"/>
        </w:rPr>
      </w:pPr>
      <w:r>
        <w:rPr>
          <w:i/>
          <w:sz w:val="20"/>
          <w:szCs w:val="20"/>
        </w:rPr>
        <w:t xml:space="preserve">Scope/Application: </w:t>
      </w:r>
      <w:r w:rsidR="00321E11" w:rsidRPr="005C1942">
        <w:rPr>
          <w:b w:val="0"/>
          <w:i/>
          <w:sz w:val="20"/>
          <w:szCs w:val="20"/>
        </w:rPr>
        <w:t xml:space="preserve"> This rule applies to</w:t>
      </w:r>
      <w:r w:rsidR="005B17EA" w:rsidRPr="005C1942">
        <w:rPr>
          <w:b w:val="0"/>
          <w:i/>
          <w:sz w:val="20"/>
          <w:szCs w:val="20"/>
        </w:rPr>
        <w:t xml:space="preserve"> </w:t>
      </w:r>
      <w:r w:rsidR="00321E11" w:rsidRPr="005C1942">
        <w:rPr>
          <w:b w:val="0"/>
          <w:i/>
          <w:sz w:val="20"/>
          <w:szCs w:val="20"/>
        </w:rPr>
        <w:t xml:space="preserve">powered platform installations permanently dedicated to interior or exterior building maintenance of a specific structure or group of structures. It does not apply to suspended scaffolds (swinging scaffolds) used to service buildings on a temporary basis nor to suspended scaffolds used for construction </w:t>
      </w:r>
      <w:proofErr w:type="gramStart"/>
      <w:r w:rsidR="00321E11" w:rsidRPr="005C1942">
        <w:rPr>
          <w:b w:val="0"/>
          <w:i/>
          <w:sz w:val="20"/>
          <w:szCs w:val="20"/>
        </w:rPr>
        <w:t>work .</w:t>
      </w:r>
      <w:proofErr w:type="gramEnd"/>
      <w:r w:rsidR="00321E11" w:rsidRPr="005C1942">
        <w:rPr>
          <w:b w:val="0"/>
          <w:i/>
          <w:sz w:val="20"/>
          <w:szCs w:val="20"/>
        </w:rPr>
        <w:t xml:space="preserve"> Building maintenance includes, but is not limited to, such tasks as window cleaning, caulking, metal polishing and reglazing.</w:t>
      </w:r>
    </w:p>
    <w:p w14:paraId="4BC049B0" w14:textId="77777777" w:rsidR="00321E11" w:rsidRPr="005C1942" w:rsidRDefault="00321E11" w:rsidP="00B376F7">
      <w:pPr>
        <w:pStyle w:val="aSection"/>
        <w:ind w:left="0" w:firstLine="0"/>
        <w:jc w:val="left"/>
        <w:rPr>
          <w:b w:val="0"/>
          <w:bCs w:val="0"/>
          <w:i/>
          <w:sz w:val="20"/>
          <w:szCs w:val="20"/>
        </w:rPr>
      </w:pPr>
    </w:p>
    <w:p w14:paraId="2AD7B231" w14:textId="77777777" w:rsidR="00582741" w:rsidRPr="005C1942" w:rsidRDefault="00582741" w:rsidP="00B376F7">
      <w:pPr>
        <w:pStyle w:val="aSection"/>
        <w:ind w:left="0" w:firstLine="0"/>
        <w:jc w:val="left"/>
        <w:rPr>
          <w:b w:val="0"/>
          <w:i/>
          <w:sz w:val="20"/>
          <w:szCs w:val="20"/>
        </w:rPr>
      </w:pPr>
      <w:r w:rsidRPr="005C1942">
        <w:rPr>
          <w:b w:val="0"/>
          <w:bCs w:val="0"/>
          <w:i/>
          <w:sz w:val="20"/>
          <w:szCs w:val="20"/>
        </w:rPr>
        <w:t xml:space="preserve">The following standard is referenced in </w:t>
      </w:r>
      <w:r w:rsidRPr="005C1942">
        <w:rPr>
          <w:b w:val="0"/>
          <w:i/>
          <w:sz w:val="20"/>
          <w:szCs w:val="20"/>
        </w:rPr>
        <w:t>29 CFR 1910.66—Powered Platforms for Building Maintenance:</w:t>
      </w:r>
    </w:p>
    <w:p w14:paraId="2FDBBFB1" w14:textId="77777777" w:rsidR="00582741" w:rsidRPr="005C1942" w:rsidRDefault="00582741" w:rsidP="00582741">
      <w:pPr>
        <w:pStyle w:val="ListParagraph"/>
        <w:numPr>
          <w:ilvl w:val="0"/>
          <w:numId w:val="275"/>
        </w:numPr>
        <w:rPr>
          <w:b/>
          <w:bCs/>
          <w:i/>
        </w:rPr>
      </w:pPr>
      <w:r w:rsidRPr="005C1942">
        <w:rPr>
          <w:i/>
        </w:rPr>
        <w:t>29 CFR 1910.38</w:t>
      </w:r>
      <w:r w:rsidRPr="005C1942">
        <w:rPr>
          <w:bCs/>
          <w:i/>
        </w:rPr>
        <w:t>—Emergency Action Plan</w:t>
      </w:r>
      <w:r w:rsidRPr="005C1942">
        <w:rPr>
          <w:b/>
          <w:bCs/>
          <w:i/>
        </w:rPr>
        <w:t xml:space="preserve"> </w:t>
      </w:r>
    </w:p>
    <w:p w14:paraId="1C55C47E" w14:textId="77777777" w:rsidR="00582741" w:rsidRPr="005C1942" w:rsidRDefault="00582741" w:rsidP="00B376F7">
      <w:pPr>
        <w:pStyle w:val="aSection"/>
        <w:ind w:left="0" w:firstLine="0"/>
        <w:jc w:val="left"/>
        <w:rPr>
          <w:b w:val="0"/>
          <w:bCs w:val="0"/>
          <w:i/>
          <w:sz w:val="20"/>
          <w:szCs w:val="20"/>
        </w:rPr>
      </w:pPr>
    </w:p>
    <w:p w14:paraId="215FCB6D" w14:textId="77777777" w:rsidR="00582741" w:rsidRPr="005C1942" w:rsidRDefault="00582741" w:rsidP="00B376F7">
      <w:pPr>
        <w:pStyle w:val="aSection"/>
        <w:ind w:left="0" w:firstLine="0"/>
        <w:jc w:val="left"/>
        <w:rPr>
          <w:b w:val="0"/>
          <w:bCs w:val="0"/>
          <w:i/>
          <w:sz w:val="20"/>
          <w:szCs w:val="20"/>
        </w:rPr>
      </w:pPr>
      <w:r w:rsidRPr="005C1942">
        <w:rPr>
          <w:bCs w:val="0"/>
          <w:i/>
          <w:sz w:val="20"/>
          <w:szCs w:val="20"/>
        </w:rPr>
        <w:t>Note:</w:t>
      </w:r>
      <w:r w:rsidRPr="005C1942">
        <w:rPr>
          <w:b w:val="0"/>
          <w:bCs w:val="0"/>
          <w:i/>
          <w:sz w:val="20"/>
          <w:szCs w:val="20"/>
        </w:rPr>
        <w:t xml:space="preserve"> </w:t>
      </w:r>
      <w:r w:rsidRPr="005C1942">
        <w:rPr>
          <w:b w:val="0"/>
          <w:i/>
          <w:sz w:val="20"/>
          <w:szCs w:val="20"/>
        </w:rPr>
        <w:t xml:space="preserve">29 CFR 1910.66—Powered Platforms for Building Maintenance references having an Emergency Action Plan when using powered platforms. </w:t>
      </w:r>
    </w:p>
    <w:p w14:paraId="730BCA2B" w14:textId="77777777" w:rsidR="00582741" w:rsidRPr="005C1942" w:rsidRDefault="00582741" w:rsidP="00B376F7">
      <w:pPr>
        <w:rPr>
          <w:b/>
          <w:i/>
        </w:rPr>
      </w:pPr>
    </w:p>
    <w:p w14:paraId="2657CEF4" w14:textId="77777777" w:rsidR="008453FA" w:rsidRPr="005C1942" w:rsidRDefault="008453FA" w:rsidP="00B376F7">
      <w:pPr>
        <w:rPr>
          <w:b/>
          <w:i/>
        </w:rPr>
      </w:pPr>
      <w:r w:rsidRPr="005C1942">
        <w:rPr>
          <w:b/>
          <w:i/>
        </w:rPr>
        <w:t>Standard</w:t>
      </w:r>
      <w:r w:rsidR="00321E11" w:rsidRPr="005C1942">
        <w:rPr>
          <w:b/>
          <w:i/>
        </w:rPr>
        <w:t xml:space="preserve"> Requirements for</w:t>
      </w:r>
      <w:r w:rsidRPr="005C1942">
        <w:rPr>
          <w:b/>
          <w:i/>
        </w:rPr>
        <w:t xml:space="preserve"> 29 CFR 1910.66—Powered Platforms for Building Maintenance</w:t>
      </w:r>
      <w:r w:rsidRPr="005C1942">
        <w:rPr>
          <w:b/>
          <w:i/>
        </w:rPr>
        <w:tab/>
      </w:r>
    </w:p>
    <w:p w14:paraId="11AB3FE2" w14:textId="77777777" w:rsidR="008453FA" w:rsidRPr="005C1942" w:rsidRDefault="00F05571" w:rsidP="005F2CC9">
      <w:pPr>
        <w:pStyle w:val="ListParagraph"/>
        <w:numPr>
          <w:ilvl w:val="0"/>
          <w:numId w:val="323"/>
        </w:numPr>
      </w:pPr>
      <w:r>
        <w:rPr>
          <w:b/>
          <w:i/>
        </w:rPr>
        <w:t xml:space="preserve">Procedures/Practices/Controls: </w:t>
      </w:r>
      <w:r w:rsidR="008453FA" w:rsidRPr="005C1942">
        <w:rPr>
          <w:b/>
          <w:i/>
        </w:rPr>
        <w:t xml:space="preserve"> </w:t>
      </w:r>
      <w:r w:rsidR="008453FA" w:rsidRPr="005C1942">
        <w:rPr>
          <w:i/>
        </w:rPr>
        <w:t>Work procedures</w:t>
      </w:r>
    </w:p>
    <w:p w14:paraId="71BE8163" w14:textId="77777777" w:rsidR="00B3491D" w:rsidRPr="005C1942" w:rsidRDefault="00235EDA" w:rsidP="005F2CC9">
      <w:pPr>
        <w:pStyle w:val="ListParagraph"/>
        <w:numPr>
          <w:ilvl w:val="0"/>
          <w:numId w:val="323"/>
        </w:numPr>
      </w:pPr>
      <w:r w:rsidRPr="005C1942">
        <w:rPr>
          <w:b/>
          <w:i/>
        </w:rPr>
        <w:t xml:space="preserve">Training: </w:t>
      </w:r>
      <w:r w:rsidR="007715D6" w:rsidRPr="005C1942">
        <w:rPr>
          <w:i/>
        </w:rPr>
        <w:t>Initially</w:t>
      </w:r>
    </w:p>
    <w:p w14:paraId="3476AD53" w14:textId="77777777" w:rsidR="008453FA" w:rsidRPr="005C1942" w:rsidRDefault="008453FA" w:rsidP="005F2CC9">
      <w:pPr>
        <w:pStyle w:val="ListParagraph"/>
        <w:numPr>
          <w:ilvl w:val="0"/>
          <w:numId w:val="323"/>
        </w:numPr>
      </w:pPr>
      <w:r w:rsidRPr="005C1942">
        <w:rPr>
          <w:b/>
          <w:i/>
        </w:rPr>
        <w:t>Recordkeeping/Documentation:</w:t>
      </w:r>
      <w:r w:rsidRPr="005C1942">
        <w:rPr>
          <w:sz w:val="24"/>
          <w:szCs w:val="24"/>
        </w:rPr>
        <w:t xml:space="preserve"> </w:t>
      </w:r>
      <w:r w:rsidR="007715D6" w:rsidRPr="005C1942">
        <w:rPr>
          <w:i/>
        </w:rPr>
        <w:t>Certification records</w:t>
      </w:r>
    </w:p>
    <w:p w14:paraId="47E41475" w14:textId="77777777" w:rsidR="008453FA" w:rsidRPr="005C1942" w:rsidRDefault="008453FA" w:rsidP="00B376F7">
      <w:pPr>
        <w:rPr>
          <w:b/>
          <w:i/>
        </w:rPr>
      </w:pPr>
    </w:p>
    <w:p w14:paraId="13F1950A" w14:textId="77777777" w:rsidR="00321E11" w:rsidRPr="005C1942" w:rsidRDefault="00321E11"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Procedures: </w:t>
      </w:r>
      <w:r w:rsidRPr="005C1942">
        <w:rPr>
          <w:bCs/>
          <w:i/>
        </w:rPr>
        <w:t>The following example procedure</w:t>
      </w:r>
      <w:r w:rsidRPr="005C1942">
        <w:rPr>
          <w:b/>
          <w:bCs/>
          <w:i/>
        </w:rPr>
        <w:t xml:space="preserve"> </w:t>
      </w:r>
      <w:r w:rsidRPr="005C1942">
        <w:rPr>
          <w:bCs/>
          <w:i/>
        </w:rPr>
        <w:t xml:space="preserve">may be modified to be site-specific to your organization. Please reference </w:t>
      </w:r>
      <w:r w:rsidRPr="005C1942">
        <w:rPr>
          <w:i/>
        </w:rPr>
        <w:t xml:space="preserve">29 CFR 1910.66—Powered Platforms for Building Maintenance </w:t>
      </w:r>
      <w:r w:rsidRPr="005C1942">
        <w:rPr>
          <w:bCs/>
          <w:i/>
        </w:rPr>
        <w:t>to ensure that all the standard requirements are being met.</w:t>
      </w:r>
    </w:p>
    <w:p w14:paraId="35EF4D84" w14:textId="77777777" w:rsidR="00321E11" w:rsidRPr="005C1942" w:rsidRDefault="00321E11" w:rsidP="00B376F7">
      <w:pPr>
        <w:rPr>
          <w:b/>
          <w:i/>
        </w:rPr>
      </w:pPr>
    </w:p>
    <w:p w14:paraId="387D933A" w14:textId="77777777" w:rsidR="00035306" w:rsidRPr="005C1942" w:rsidRDefault="001E6741" w:rsidP="00911B69">
      <w:pPr>
        <w:jc w:val="center"/>
        <w:rPr>
          <w:b/>
          <w:bCs/>
          <w:iCs/>
          <w:sz w:val="28"/>
          <w:szCs w:val="28"/>
        </w:rPr>
      </w:pPr>
      <w:r w:rsidRPr="005C1942">
        <w:rPr>
          <w:b/>
          <w:bCs/>
          <w:iCs/>
          <w:sz w:val="28"/>
          <w:szCs w:val="28"/>
        </w:rPr>
        <w:t>Powered Platform</w:t>
      </w:r>
      <w:r w:rsidR="00C75C06" w:rsidRPr="005C1942">
        <w:rPr>
          <w:b/>
          <w:sz w:val="28"/>
          <w:szCs w:val="28"/>
        </w:rPr>
        <w:t>—</w:t>
      </w:r>
      <w:r w:rsidR="00035306" w:rsidRPr="005C1942">
        <w:rPr>
          <w:b/>
          <w:bCs/>
          <w:iCs/>
          <w:sz w:val="28"/>
          <w:szCs w:val="28"/>
        </w:rPr>
        <w:t>Work Procedures and Emergency Planning Procedures</w:t>
      </w:r>
    </w:p>
    <w:p w14:paraId="4485DC7B" w14:textId="77777777" w:rsidR="00035306" w:rsidRPr="005C1942" w:rsidRDefault="00035306" w:rsidP="00B376F7">
      <w:pPr>
        <w:rPr>
          <w:b/>
          <w:bCs/>
          <w:iCs/>
        </w:rPr>
      </w:pPr>
    </w:p>
    <w:p w14:paraId="5E682E4D" w14:textId="77777777" w:rsidR="00035306" w:rsidRPr="005C1942" w:rsidRDefault="00035306" w:rsidP="00B376F7">
      <w:pPr>
        <w:shd w:val="clear" w:color="auto" w:fill="FFFFFF"/>
        <w:rPr>
          <w:b/>
        </w:rPr>
      </w:pPr>
      <w:r w:rsidRPr="005C1942">
        <w:rPr>
          <w:b/>
        </w:rPr>
        <w:t>Work Procedures</w:t>
      </w:r>
    </w:p>
    <w:p w14:paraId="5DC53516" w14:textId="77777777" w:rsidR="00035306" w:rsidRPr="005C1942" w:rsidRDefault="00035306" w:rsidP="00B376F7">
      <w:pPr>
        <w:shd w:val="clear" w:color="auto" w:fill="FFFFFF"/>
      </w:pPr>
    </w:p>
    <w:p w14:paraId="71926328" w14:textId="77777777" w:rsidR="00E322EA" w:rsidRPr="005C1942" w:rsidRDefault="00E322EA" w:rsidP="00B376F7">
      <w:pPr>
        <w:shd w:val="clear" w:color="auto" w:fill="FFFFFF"/>
      </w:pPr>
      <w:r w:rsidRPr="005C1942">
        <w:t>Suspended or supported equipment shall have a control system which will require the operator of the equipment to follow predetermined procedures.</w:t>
      </w:r>
    </w:p>
    <w:p w14:paraId="17F2F164" w14:textId="77777777" w:rsidR="00B3491D" w:rsidRPr="005C1942" w:rsidRDefault="00B3491D" w:rsidP="00B376F7">
      <w:pPr>
        <w:shd w:val="clear" w:color="auto" w:fill="FFFFFF"/>
        <w:rPr>
          <w:b/>
          <w:bCs/>
          <w:iCs/>
        </w:rPr>
      </w:pPr>
    </w:p>
    <w:p w14:paraId="5E23468B" w14:textId="77777777" w:rsidR="00E322EA" w:rsidRPr="005C1942" w:rsidRDefault="00E322EA" w:rsidP="00B376F7">
      <w:pPr>
        <w:shd w:val="clear" w:color="auto" w:fill="FFFFFF"/>
      </w:pPr>
      <w:r w:rsidRPr="005C1942">
        <w:rPr>
          <w:b/>
          <w:bCs/>
          <w:iCs/>
        </w:rPr>
        <w:t xml:space="preserve">Maintenance </w:t>
      </w:r>
      <w:r w:rsidR="00B3491D" w:rsidRPr="005C1942">
        <w:rPr>
          <w:b/>
          <w:bCs/>
          <w:iCs/>
        </w:rPr>
        <w:t>Inspections and Tests</w:t>
      </w:r>
    </w:p>
    <w:p w14:paraId="0A562BB3" w14:textId="77777777" w:rsidR="00035306" w:rsidRPr="005C1942" w:rsidRDefault="00035306" w:rsidP="00B376F7">
      <w:pPr>
        <w:shd w:val="clear" w:color="auto" w:fill="FFFFFF"/>
      </w:pPr>
      <w:bookmarkStart w:id="496" w:name="1910.66(g)(3)(i)"/>
      <w:bookmarkEnd w:id="496"/>
    </w:p>
    <w:p w14:paraId="26D72667" w14:textId="77777777" w:rsidR="00035306" w:rsidRPr="005C1942" w:rsidRDefault="00E322EA" w:rsidP="00B376F7">
      <w:pPr>
        <w:shd w:val="clear" w:color="auto" w:fill="FFFFFF"/>
      </w:pPr>
      <w:r w:rsidRPr="005C1942">
        <w:t xml:space="preserve">A maintenance inspection and, where necessary, a test </w:t>
      </w:r>
      <w:r w:rsidR="00035306" w:rsidRPr="005C1942">
        <w:t xml:space="preserve">will </w:t>
      </w:r>
      <w:r w:rsidRPr="005C1942">
        <w:t>be made of each platform installation every 30 days, or where the work cycle is less than 30 days</w:t>
      </w:r>
      <w:r w:rsidR="00035306" w:rsidRPr="005C1942">
        <w:t>, the</w:t>
      </w:r>
      <w:r w:rsidRPr="005C1942">
        <w:t xml:space="preserve"> inspection and/or test </w:t>
      </w:r>
      <w:r w:rsidR="00035306" w:rsidRPr="005C1942">
        <w:t>will</w:t>
      </w:r>
      <w:r w:rsidRPr="005C1942">
        <w:t xml:space="preserve"> be made prior to each work cycle. This inspection and test </w:t>
      </w:r>
      <w:r w:rsidR="00035306" w:rsidRPr="005C1942">
        <w:t>will</w:t>
      </w:r>
      <w:r w:rsidRPr="005C1942">
        <w:t xml:space="preserve"> follow procedures recommended by the </w:t>
      </w:r>
      <w:proofErr w:type="gramStart"/>
      <w:r w:rsidRPr="005C1942">
        <w:t>manufacturer, and</w:t>
      </w:r>
      <w:proofErr w:type="gramEnd"/>
      <w:r w:rsidRPr="005C1942">
        <w:t xml:space="preserve"> </w:t>
      </w:r>
      <w:r w:rsidR="00035306" w:rsidRPr="005C1942">
        <w:t>will</w:t>
      </w:r>
      <w:r w:rsidRPr="005C1942">
        <w:t xml:space="preserve"> be made by a competent person.</w:t>
      </w:r>
      <w:r w:rsidR="00035306" w:rsidRPr="005C1942">
        <w:t xml:space="preserve"> </w:t>
      </w:r>
    </w:p>
    <w:p w14:paraId="26E915FC" w14:textId="77777777" w:rsidR="00035306" w:rsidRPr="005C1942" w:rsidRDefault="00035306" w:rsidP="00B376F7">
      <w:pPr>
        <w:shd w:val="clear" w:color="auto" w:fill="FFFFFF"/>
      </w:pPr>
    </w:p>
    <w:p w14:paraId="56FD32D9" w14:textId="77777777" w:rsidR="00035306" w:rsidRPr="005C1942" w:rsidRDefault="00035306" w:rsidP="00B376F7">
      <w:pPr>
        <w:shd w:val="clear" w:color="auto" w:fill="FFFFFF"/>
      </w:pPr>
      <w:r w:rsidRPr="005C1942">
        <w:t>The following highlights the manufacturer’s procedures for the work platforms:</w:t>
      </w:r>
    </w:p>
    <w:p w14:paraId="4A94818D" w14:textId="77777777" w:rsidR="00E1221B" w:rsidRPr="005C1942" w:rsidRDefault="00E1221B" w:rsidP="00E1221B">
      <w:pPr>
        <w:shd w:val="clear" w:color="auto" w:fill="FFFFFF"/>
      </w:pPr>
      <w:r w:rsidRPr="005C1942">
        <w:t>______________________________________________________________________________________________</w:t>
      </w:r>
    </w:p>
    <w:p w14:paraId="3E3AEC71" w14:textId="77777777" w:rsidR="00E1221B" w:rsidRPr="005C1942" w:rsidRDefault="00E1221B" w:rsidP="00E1221B">
      <w:pPr>
        <w:shd w:val="clear" w:color="auto" w:fill="FFFFFF"/>
      </w:pPr>
      <w:r w:rsidRPr="005C1942">
        <w:t>______________________________________________________________________________________________</w:t>
      </w:r>
    </w:p>
    <w:p w14:paraId="758D8C4E" w14:textId="77777777" w:rsidR="00E1221B" w:rsidRPr="005C1942" w:rsidRDefault="00E1221B" w:rsidP="00B376F7">
      <w:pPr>
        <w:shd w:val="clear" w:color="auto" w:fill="FFFFFF"/>
      </w:pPr>
    </w:p>
    <w:p w14:paraId="524C83B2" w14:textId="77777777" w:rsidR="00E322EA" w:rsidRPr="005C1942" w:rsidRDefault="00035306" w:rsidP="00B376F7">
      <w:pPr>
        <w:shd w:val="clear" w:color="auto" w:fill="FFFFFF"/>
      </w:pPr>
      <w:r w:rsidRPr="005C1942">
        <w:t>The competent person for work platforms for our company is_______________________________.</w:t>
      </w:r>
    </w:p>
    <w:p w14:paraId="5C652B23" w14:textId="77777777" w:rsidR="00B3491D" w:rsidRPr="005C1942" w:rsidRDefault="00B3491D" w:rsidP="00B376F7">
      <w:pPr>
        <w:shd w:val="clear" w:color="auto" w:fill="FFFFFF"/>
      </w:pPr>
      <w:bookmarkStart w:id="497" w:name="1910.66(g)(3)(ii)"/>
      <w:bookmarkEnd w:id="497"/>
    </w:p>
    <w:p w14:paraId="3034D800" w14:textId="77777777" w:rsidR="00035306" w:rsidRPr="005C1942" w:rsidRDefault="00035306" w:rsidP="00B376F7">
      <w:pPr>
        <w:shd w:val="clear" w:color="auto" w:fill="FFFFFF"/>
      </w:pPr>
      <w:r w:rsidRPr="005C1942">
        <w:rPr>
          <w:b/>
          <w:bCs/>
          <w:i/>
          <w:iCs/>
        </w:rPr>
        <w:t>Special inspection of governors and secondary brakes</w:t>
      </w:r>
      <w:r w:rsidRPr="005C1942">
        <w:t>.</w:t>
      </w:r>
    </w:p>
    <w:p w14:paraId="764F3C42" w14:textId="77777777" w:rsidR="007715D6" w:rsidRPr="005C1942" w:rsidRDefault="007715D6" w:rsidP="00B376F7">
      <w:pPr>
        <w:shd w:val="clear" w:color="auto" w:fill="FFFFFF"/>
      </w:pPr>
      <w:bookmarkStart w:id="498" w:name="1910.66(g)(4)(i)"/>
      <w:bookmarkEnd w:id="498"/>
    </w:p>
    <w:p w14:paraId="58C79C06" w14:textId="77777777" w:rsidR="00E1221B" w:rsidRPr="005C1942" w:rsidRDefault="00035306" w:rsidP="00B376F7">
      <w:pPr>
        <w:shd w:val="clear" w:color="auto" w:fill="FFFFFF"/>
      </w:pPr>
      <w:r w:rsidRPr="005C1942">
        <w:t xml:space="preserve">Governors and secondary brakes </w:t>
      </w:r>
      <w:r w:rsidR="007715D6" w:rsidRPr="005C1942">
        <w:t>will</w:t>
      </w:r>
      <w:r w:rsidRPr="005C1942">
        <w:t xml:space="preserve"> be inspected and tested at intervals specified by the manufacturer/supplier but not to exceed every 12 months.</w:t>
      </w:r>
      <w:r w:rsidR="007715D6" w:rsidRPr="005C1942">
        <w:t xml:space="preserve"> The manufacturer’s recommended inspection and test intervals are as follows:_______________________________________________________</w:t>
      </w:r>
      <w:r w:rsidR="00E1221B" w:rsidRPr="005C1942">
        <w:t>______________________________</w:t>
      </w:r>
      <w:r w:rsidR="007715D6" w:rsidRPr="005C1942">
        <w:t>__</w:t>
      </w:r>
      <w:bookmarkStart w:id="499" w:name="1910.66(g)(4)(ii)"/>
      <w:bookmarkEnd w:id="499"/>
    </w:p>
    <w:p w14:paraId="7CB96951" w14:textId="77777777" w:rsidR="00E1221B" w:rsidRPr="005C1942" w:rsidRDefault="00E1221B" w:rsidP="00E1221B">
      <w:pPr>
        <w:shd w:val="clear" w:color="auto" w:fill="FFFFFF"/>
      </w:pPr>
      <w:r w:rsidRPr="005C1942">
        <w:t>______________________________________________________________________________________________</w:t>
      </w:r>
    </w:p>
    <w:p w14:paraId="700A5224" w14:textId="77777777" w:rsidR="00E1221B" w:rsidRPr="005C1942" w:rsidRDefault="00E1221B" w:rsidP="00E1221B">
      <w:pPr>
        <w:shd w:val="clear" w:color="auto" w:fill="FFFFFF"/>
      </w:pPr>
      <w:r w:rsidRPr="005C1942">
        <w:t>______________________________________________________________________________________________</w:t>
      </w:r>
    </w:p>
    <w:p w14:paraId="56FE29E2" w14:textId="77777777" w:rsidR="00E1221B" w:rsidRPr="005C1942" w:rsidRDefault="00E1221B" w:rsidP="00B376F7">
      <w:pPr>
        <w:shd w:val="clear" w:color="auto" w:fill="FFFFFF"/>
      </w:pPr>
    </w:p>
    <w:p w14:paraId="6F99B836" w14:textId="77777777" w:rsidR="00035306" w:rsidRPr="005C1942" w:rsidRDefault="00035306" w:rsidP="00B376F7">
      <w:pPr>
        <w:shd w:val="clear" w:color="auto" w:fill="FFFFFF"/>
      </w:pPr>
      <w:r w:rsidRPr="005C1942">
        <w:t xml:space="preserve">The results of the inspection and test </w:t>
      </w:r>
      <w:r w:rsidR="007715D6" w:rsidRPr="005C1942">
        <w:t>must</w:t>
      </w:r>
      <w:r w:rsidRPr="005C1942">
        <w:t xml:space="preserve"> confirm that the initiating device for the secondary braking system operates at the proper overspeed.</w:t>
      </w:r>
    </w:p>
    <w:p w14:paraId="773CEC25" w14:textId="77777777" w:rsidR="007715D6" w:rsidRPr="005C1942" w:rsidRDefault="007715D6" w:rsidP="00B376F7">
      <w:pPr>
        <w:shd w:val="clear" w:color="auto" w:fill="FFFFFF"/>
      </w:pPr>
      <w:bookmarkStart w:id="500" w:name="1910.66(g)(4)(iii)"/>
      <w:bookmarkEnd w:id="500"/>
    </w:p>
    <w:p w14:paraId="773C4372" w14:textId="77777777" w:rsidR="00035306" w:rsidRPr="005C1942" w:rsidRDefault="00035306" w:rsidP="00B376F7">
      <w:pPr>
        <w:shd w:val="clear" w:color="auto" w:fill="FFFFFF"/>
      </w:pPr>
      <w:r w:rsidRPr="005C1942">
        <w:t xml:space="preserve">The results of the inspection and test </w:t>
      </w:r>
      <w:r w:rsidR="007715D6" w:rsidRPr="005C1942">
        <w:t>must</w:t>
      </w:r>
      <w:r w:rsidRPr="005C1942">
        <w:t xml:space="preserve"> confirm that the secondary brake is functioning properly.</w:t>
      </w:r>
    </w:p>
    <w:p w14:paraId="5DF45DEE" w14:textId="77777777" w:rsidR="007715D6" w:rsidRPr="005C1942" w:rsidRDefault="007715D6" w:rsidP="00B376F7">
      <w:pPr>
        <w:shd w:val="clear" w:color="auto" w:fill="FFFFFF"/>
      </w:pPr>
      <w:bookmarkStart w:id="501" w:name="1910.66(g)(4)(iv)"/>
      <w:bookmarkEnd w:id="501"/>
    </w:p>
    <w:p w14:paraId="02C4547F" w14:textId="77777777" w:rsidR="00035306" w:rsidRPr="005C1942" w:rsidRDefault="00035306" w:rsidP="00B376F7">
      <w:pPr>
        <w:shd w:val="clear" w:color="auto" w:fill="FFFFFF"/>
      </w:pPr>
      <w:r w:rsidRPr="005C1942">
        <w:lastRenderedPageBreak/>
        <w:t xml:space="preserve">If any hoisting machine or initiating device for the secondary brake system is removed from the equipment for testing, all reinstalled and directly related components </w:t>
      </w:r>
      <w:r w:rsidR="007715D6" w:rsidRPr="005C1942">
        <w:t>must</w:t>
      </w:r>
      <w:r w:rsidRPr="005C1942">
        <w:t xml:space="preserve"> be reinspected prior to returning the equipment installation to service.</w:t>
      </w:r>
    </w:p>
    <w:p w14:paraId="40EA483B" w14:textId="77777777" w:rsidR="007715D6" w:rsidRPr="005C1942" w:rsidRDefault="007715D6" w:rsidP="00B376F7">
      <w:pPr>
        <w:shd w:val="clear" w:color="auto" w:fill="FFFFFF"/>
      </w:pPr>
    </w:p>
    <w:p w14:paraId="76E1CCD5" w14:textId="77777777" w:rsidR="00035306" w:rsidRPr="005C1942" w:rsidRDefault="00035306" w:rsidP="00B376F7">
      <w:pPr>
        <w:shd w:val="clear" w:color="auto" w:fill="FFFFFF"/>
      </w:pPr>
      <w:bookmarkStart w:id="502" w:name="1910.66(g)(4)(v)"/>
      <w:bookmarkEnd w:id="502"/>
      <w:r w:rsidRPr="005C1942">
        <w:t xml:space="preserve">Inspection of governors and secondary brakes </w:t>
      </w:r>
      <w:r w:rsidR="007715D6" w:rsidRPr="005C1942">
        <w:t xml:space="preserve">will </w:t>
      </w:r>
      <w:r w:rsidRPr="005C1942">
        <w:t>be performed by a competent person.</w:t>
      </w:r>
    </w:p>
    <w:p w14:paraId="4F7C1092" w14:textId="77777777" w:rsidR="007715D6" w:rsidRPr="005C1942" w:rsidRDefault="007715D6" w:rsidP="00B376F7">
      <w:pPr>
        <w:shd w:val="clear" w:color="auto" w:fill="FFFFFF"/>
      </w:pPr>
      <w:bookmarkStart w:id="503" w:name="1910.66(g)(4)(vi)"/>
      <w:bookmarkEnd w:id="503"/>
    </w:p>
    <w:p w14:paraId="6594A15B" w14:textId="77777777" w:rsidR="00035306" w:rsidRPr="005C1942" w:rsidRDefault="00035306" w:rsidP="00B376F7">
      <w:pPr>
        <w:shd w:val="clear" w:color="auto" w:fill="FFFFFF"/>
      </w:pPr>
      <w:r w:rsidRPr="005C1942">
        <w:t xml:space="preserve">The secondary brake governor and actuation device </w:t>
      </w:r>
      <w:r w:rsidR="007715D6" w:rsidRPr="005C1942">
        <w:t>must</w:t>
      </w:r>
      <w:r w:rsidRPr="005C1942">
        <w:t xml:space="preserve"> be tested before each day's use. Where testing is not feasible, a visual inspection of the brake </w:t>
      </w:r>
      <w:r w:rsidR="007715D6" w:rsidRPr="005C1942">
        <w:t>will</w:t>
      </w:r>
      <w:r w:rsidRPr="005C1942">
        <w:t xml:space="preserve"> be made instead to ensure that it is free to operate.</w:t>
      </w:r>
    </w:p>
    <w:p w14:paraId="11FF049E" w14:textId="77777777" w:rsidR="007715D6" w:rsidRPr="005C1942" w:rsidRDefault="007715D6" w:rsidP="00B376F7">
      <w:pPr>
        <w:shd w:val="clear" w:color="auto" w:fill="FFFFFF"/>
        <w:rPr>
          <w:b/>
          <w:bCs/>
          <w:i/>
          <w:iCs/>
        </w:rPr>
      </w:pPr>
      <w:bookmarkStart w:id="504" w:name="1910.66(g)(5)"/>
      <w:bookmarkEnd w:id="504"/>
    </w:p>
    <w:p w14:paraId="7F60CBBB" w14:textId="77777777" w:rsidR="00035306" w:rsidRPr="005C1942" w:rsidRDefault="00035306" w:rsidP="00B376F7">
      <w:pPr>
        <w:shd w:val="clear" w:color="auto" w:fill="FFFFFF"/>
      </w:pPr>
      <w:r w:rsidRPr="005C1942">
        <w:rPr>
          <w:b/>
          <w:bCs/>
          <w:i/>
          <w:iCs/>
        </w:rPr>
        <w:t>Suspension wire rope maintenance, inspection and replacement</w:t>
      </w:r>
      <w:r w:rsidRPr="005C1942">
        <w:t>.</w:t>
      </w:r>
    </w:p>
    <w:p w14:paraId="3F74B6D3" w14:textId="77777777" w:rsidR="007715D6" w:rsidRPr="005C1942" w:rsidRDefault="007715D6" w:rsidP="00B376F7">
      <w:pPr>
        <w:shd w:val="clear" w:color="auto" w:fill="FFFFFF"/>
      </w:pPr>
      <w:bookmarkStart w:id="505" w:name="1910.66(g)(5)(i)"/>
      <w:bookmarkEnd w:id="505"/>
    </w:p>
    <w:p w14:paraId="7B969A16" w14:textId="77777777" w:rsidR="00035306" w:rsidRPr="005C1942" w:rsidRDefault="00035306" w:rsidP="00B376F7">
      <w:pPr>
        <w:shd w:val="clear" w:color="auto" w:fill="FFFFFF"/>
      </w:pPr>
      <w:r w:rsidRPr="005C1942">
        <w:t xml:space="preserve">Suspension wire rope </w:t>
      </w:r>
      <w:r w:rsidR="007715D6" w:rsidRPr="005C1942">
        <w:t>will</w:t>
      </w:r>
      <w:r w:rsidRPr="005C1942">
        <w:t xml:space="preserve"> be maintained and used in accordance with procedures recommended by the wire rope manufacturer.</w:t>
      </w:r>
      <w:r w:rsidR="007715D6" w:rsidRPr="005C1942">
        <w:t xml:space="preserve"> These procedures include:</w:t>
      </w:r>
    </w:p>
    <w:p w14:paraId="5BA22B3C" w14:textId="77777777" w:rsidR="00E1221B" w:rsidRPr="005C1942" w:rsidRDefault="00E1221B" w:rsidP="00E1221B">
      <w:pPr>
        <w:shd w:val="clear" w:color="auto" w:fill="FFFFFF"/>
      </w:pPr>
      <w:r w:rsidRPr="005C1942">
        <w:t>______________________________________________________________________________________________</w:t>
      </w:r>
    </w:p>
    <w:p w14:paraId="776196B4" w14:textId="77777777" w:rsidR="00E1221B" w:rsidRPr="005C1942" w:rsidRDefault="00E1221B" w:rsidP="00E1221B">
      <w:pPr>
        <w:shd w:val="clear" w:color="auto" w:fill="FFFFFF"/>
      </w:pPr>
      <w:r w:rsidRPr="005C1942">
        <w:t>______________________________________________________________________________________________</w:t>
      </w:r>
    </w:p>
    <w:p w14:paraId="75DF6588" w14:textId="77777777" w:rsidR="00E1221B" w:rsidRPr="005C1942" w:rsidRDefault="00E1221B" w:rsidP="00B376F7">
      <w:pPr>
        <w:shd w:val="clear" w:color="auto" w:fill="FFFFFF"/>
      </w:pPr>
    </w:p>
    <w:p w14:paraId="16471336" w14:textId="77777777" w:rsidR="00035306" w:rsidRPr="005C1942" w:rsidRDefault="00035306" w:rsidP="00B376F7">
      <w:pPr>
        <w:shd w:val="clear" w:color="auto" w:fill="FFFFFF"/>
      </w:pPr>
      <w:bookmarkStart w:id="506" w:name="1910.66(g)(5)(ii)"/>
      <w:bookmarkEnd w:id="506"/>
      <w:r w:rsidRPr="005C1942">
        <w:t xml:space="preserve">Suspension wire rope </w:t>
      </w:r>
      <w:r w:rsidR="007715D6" w:rsidRPr="005C1942">
        <w:t>will</w:t>
      </w:r>
      <w:r w:rsidRPr="005C1942">
        <w:t xml:space="preserve"> be inspected by a competent person for visible defects and gross damage to the rope before every use and after each occurrence which might affect the wire rope's integrity.</w:t>
      </w:r>
    </w:p>
    <w:p w14:paraId="3FB8BB62" w14:textId="77777777" w:rsidR="007715D6" w:rsidRPr="005C1942" w:rsidRDefault="007715D6" w:rsidP="00B376F7">
      <w:pPr>
        <w:shd w:val="clear" w:color="auto" w:fill="FFFFFF"/>
      </w:pPr>
      <w:bookmarkStart w:id="507" w:name="1910.66(g)(5)(iii)"/>
      <w:bookmarkEnd w:id="507"/>
    </w:p>
    <w:p w14:paraId="2CF9845B" w14:textId="77777777" w:rsidR="00035306" w:rsidRPr="005C1942" w:rsidRDefault="00035306" w:rsidP="00B376F7">
      <w:pPr>
        <w:shd w:val="clear" w:color="auto" w:fill="FFFFFF"/>
      </w:pPr>
      <w:r w:rsidRPr="005C1942">
        <w:t xml:space="preserve">A thorough inspection of suspension wire ropes in service </w:t>
      </w:r>
      <w:r w:rsidR="007715D6" w:rsidRPr="005C1942">
        <w:t>will</w:t>
      </w:r>
      <w:r w:rsidRPr="005C1942">
        <w:t xml:space="preserve"> be made once a month. Suspension wire ropes that have been inactive for 30 days or longer </w:t>
      </w:r>
      <w:r w:rsidR="007715D6" w:rsidRPr="005C1942">
        <w:t>will</w:t>
      </w:r>
      <w:r w:rsidRPr="005C1942">
        <w:t xml:space="preserve"> have a thorough inspection before they are placed into service. These thorough inspections of suspension wire ropes </w:t>
      </w:r>
      <w:r w:rsidR="007715D6" w:rsidRPr="005C1942">
        <w:t>will</w:t>
      </w:r>
      <w:r w:rsidRPr="005C1942">
        <w:t xml:space="preserve"> be performed by a competent person.</w:t>
      </w:r>
    </w:p>
    <w:p w14:paraId="7B576428" w14:textId="77777777" w:rsidR="007715D6" w:rsidRPr="005C1942" w:rsidRDefault="007715D6" w:rsidP="00B376F7">
      <w:pPr>
        <w:shd w:val="clear" w:color="auto" w:fill="FFFFFF"/>
      </w:pPr>
    </w:p>
    <w:p w14:paraId="62AA4F36" w14:textId="77777777" w:rsidR="00035306" w:rsidRPr="005C1942" w:rsidRDefault="00035306" w:rsidP="00B376F7">
      <w:pPr>
        <w:shd w:val="clear" w:color="auto" w:fill="FFFFFF"/>
      </w:pPr>
      <w:bookmarkStart w:id="508" w:name="1910.66(g)(5)(iv)"/>
      <w:bookmarkEnd w:id="508"/>
      <w:r w:rsidRPr="005C1942">
        <w:t xml:space="preserve">The need for replacement of a suspension wire rope </w:t>
      </w:r>
      <w:r w:rsidR="007715D6" w:rsidRPr="005C1942">
        <w:t>will</w:t>
      </w:r>
      <w:r w:rsidRPr="005C1942">
        <w:t xml:space="preserve"> be determined by inspection and </w:t>
      </w:r>
      <w:r w:rsidR="007715D6" w:rsidRPr="005C1942">
        <w:t>will</w:t>
      </w:r>
      <w:r w:rsidRPr="005C1942">
        <w:t xml:space="preserve"> be based on the condition of the wire rope. Any of the following conditions or combination of conditions will be cause for removal of the wire rope:</w:t>
      </w:r>
    </w:p>
    <w:p w14:paraId="3AADAE0C" w14:textId="77777777" w:rsidR="00035306" w:rsidRPr="005C1942" w:rsidRDefault="00035306" w:rsidP="001C5879">
      <w:pPr>
        <w:pStyle w:val="ListParagraph"/>
        <w:numPr>
          <w:ilvl w:val="0"/>
          <w:numId w:val="332"/>
        </w:numPr>
        <w:shd w:val="clear" w:color="auto" w:fill="FFFFFF"/>
      </w:pPr>
      <w:bookmarkStart w:id="509" w:name="1910.66(g)(5)(iv)(A)"/>
      <w:bookmarkEnd w:id="509"/>
      <w:r w:rsidRPr="005C1942">
        <w:t>Broken wires exceeding three wires in one strand or six wires in one rope lay</w:t>
      </w:r>
    </w:p>
    <w:p w14:paraId="33FADDA0" w14:textId="77777777" w:rsidR="00035306" w:rsidRPr="005C1942" w:rsidRDefault="00035306" w:rsidP="001C5879">
      <w:pPr>
        <w:pStyle w:val="ListParagraph"/>
        <w:numPr>
          <w:ilvl w:val="0"/>
          <w:numId w:val="332"/>
        </w:numPr>
        <w:shd w:val="clear" w:color="auto" w:fill="FFFFFF"/>
      </w:pPr>
      <w:bookmarkStart w:id="510" w:name="1910.66(g)(5)(iv)(B)"/>
      <w:bookmarkEnd w:id="510"/>
      <w:r w:rsidRPr="005C1942">
        <w:t>Distortion of rope structure such as would result from crushing or kinking</w:t>
      </w:r>
    </w:p>
    <w:p w14:paraId="3A14FFBE" w14:textId="77777777" w:rsidR="00035306" w:rsidRPr="005C1942" w:rsidRDefault="00035306" w:rsidP="001C5879">
      <w:pPr>
        <w:pStyle w:val="ListParagraph"/>
        <w:numPr>
          <w:ilvl w:val="0"/>
          <w:numId w:val="332"/>
        </w:numPr>
        <w:shd w:val="clear" w:color="auto" w:fill="FFFFFF"/>
      </w:pPr>
      <w:bookmarkStart w:id="511" w:name="1910.66(g)(5)(iv)(C)"/>
      <w:bookmarkEnd w:id="511"/>
      <w:r w:rsidRPr="005C1942">
        <w:t>Evidence of heat damage</w:t>
      </w:r>
    </w:p>
    <w:p w14:paraId="52A3F3D7" w14:textId="77777777" w:rsidR="00035306" w:rsidRPr="005C1942" w:rsidRDefault="00035306" w:rsidP="001C5879">
      <w:pPr>
        <w:pStyle w:val="ListParagraph"/>
        <w:numPr>
          <w:ilvl w:val="0"/>
          <w:numId w:val="332"/>
        </w:numPr>
        <w:shd w:val="clear" w:color="auto" w:fill="FFFFFF"/>
      </w:pPr>
      <w:bookmarkStart w:id="512" w:name="1910.66(g)(5)(iv)(D)"/>
      <w:bookmarkEnd w:id="512"/>
      <w:r w:rsidRPr="005C1942">
        <w:t>Evidence of rope deterioration from corrosion</w:t>
      </w:r>
    </w:p>
    <w:p w14:paraId="76CE5472" w14:textId="77777777" w:rsidR="00035306" w:rsidRPr="005C1942" w:rsidRDefault="00035306" w:rsidP="001C5879">
      <w:pPr>
        <w:pStyle w:val="ListParagraph"/>
        <w:numPr>
          <w:ilvl w:val="0"/>
          <w:numId w:val="332"/>
        </w:numPr>
        <w:shd w:val="clear" w:color="auto" w:fill="FFFFFF"/>
      </w:pPr>
      <w:bookmarkStart w:id="513" w:name="1910.66(g)(5)(iv)(E)"/>
      <w:bookmarkEnd w:id="513"/>
      <w:r w:rsidRPr="005C1942">
        <w:t>A broken wire within 18 inches of the end attachments</w:t>
      </w:r>
    </w:p>
    <w:p w14:paraId="648A9558" w14:textId="77777777" w:rsidR="00035306" w:rsidRPr="005C1942" w:rsidRDefault="00035306" w:rsidP="001C5879">
      <w:pPr>
        <w:pStyle w:val="ListParagraph"/>
        <w:numPr>
          <w:ilvl w:val="0"/>
          <w:numId w:val="332"/>
        </w:numPr>
        <w:shd w:val="clear" w:color="auto" w:fill="FFFFFF"/>
      </w:pPr>
      <w:bookmarkStart w:id="514" w:name="1910.66(g)(5)(iv)(F)"/>
      <w:bookmarkEnd w:id="514"/>
      <w:r w:rsidRPr="005C1942">
        <w:t>Noticeable rusting and pitting</w:t>
      </w:r>
    </w:p>
    <w:p w14:paraId="33903B98" w14:textId="77777777" w:rsidR="00035306" w:rsidRPr="005C1942" w:rsidRDefault="00035306" w:rsidP="001C5879">
      <w:pPr>
        <w:pStyle w:val="ListParagraph"/>
        <w:numPr>
          <w:ilvl w:val="0"/>
          <w:numId w:val="332"/>
        </w:numPr>
        <w:shd w:val="clear" w:color="auto" w:fill="FFFFFF"/>
      </w:pPr>
      <w:bookmarkStart w:id="515" w:name="1910.66(g)(5)(iv)(G)"/>
      <w:bookmarkEnd w:id="515"/>
      <w:r w:rsidRPr="005C1942">
        <w:t>Evidence of core failure (a lengthening of rope lay, protrusion of the rope core and a reduction in rope diameter suggests core failure)</w:t>
      </w:r>
    </w:p>
    <w:p w14:paraId="3F4AFBE7" w14:textId="77777777" w:rsidR="00035306" w:rsidRPr="005C1942" w:rsidRDefault="00035306" w:rsidP="001C5879">
      <w:pPr>
        <w:pStyle w:val="ListParagraph"/>
        <w:numPr>
          <w:ilvl w:val="0"/>
          <w:numId w:val="332"/>
        </w:numPr>
        <w:shd w:val="clear" w:color="auto" w:fill="FFFFFF"/>
      </w:pPr>
      <w:bookmarkStart w:id="516" w:name="1910.66(g)(5)(iv)(H)"/>
      <w:bookmarkEnd w:id="516"/>
      <w:r w:rsidRPr="005C1942">
        <w:t>More than one valley break (broken wire)</w:t>
      </w:r>
    </w:p>
    <w:p w14:paraId="3AAEA3E9" w14:textId="77777777" w:rsidR="00035306" w:rsidRPr="005C1942" w:rsidRDefault="00035306" w:rsidP="001C5879">
      <w:pPr>
        <w:pStyle w:val="ListParagraph"/>
        <w:numPr>
          <w:ilvl w:val="0"/>
          <w:numId w:val="332"/>
        </w:numPr>
        <w:shd w:val="clear" w:color="auto" w:fill="FFFFFF"/>
      </w:pPr>
      <w:bookmarkStart w:id="517" w:name="1910.66(g)(5)(iv)(I)"/>
      <w:bookmarkEnd w:id="517"/>
      <w:r w:rsidRPr="005C1942">
        <w:t>Outer wire wear exceeds one-third of the original outer wire diameter.</w:t>
      </w:r>
    </w:p>
    <w:p w14:paraId="58D2F710" w14:textId="77777777" w:rsidR="00035306" w:rsidRPr="005C1942" w:rsidRDefault="00035306" w:rsidP="001C5879">
      <w:pPr>
        <w:pStyle w:val="ListParagraph"/>
        <w:numPr>
          <w:ilvl w:val="0"/>
          <w:numId w:val="332"/>
        </w:numPr>
        <w:shd w:val="clear" w:color="auto" w:fill="FFFFFF"/>
      </w:pPr>
      <w:bookmarkStart w:id="518" w:name="1910.66(g)(5)(iv)(J)"/>
      <w:bookmarkEnd w:id="518"/>
      <w:r w:rsidRPr="005C1942">
        <w:t>Any other condition which the competent person determines has significantly affected the integrity of the rope</w:t>
      </w:r>
    </w:p>
    <w:p w14:paraId="305CFD5A" w14:textId="77777777" w:rsidR="007715D6" w:rsidRPr="005C1942" w:rsidRDefault="007715D6" w:rsidP="00B376F7">
      <w:pPr>
        <w:shd w:val="clear" w:color="auto" w:fill="FFFFFF"/>
      </w:pPr>
      <w:bookmarkStart w:id="519" w:name="1910.66(g)(5)(v)"/>
      <w:bookmarkEnd w:id="519"/>
    </w:p>
    <w:p w14:paraId="7A7025AE" w14:textId="77777777" w:rsidR="007715D6" w:rsidRPr="005C1942" w:rsidRDefault="00035306" w:rsidP="00B376F7">
      <w:pPr>
        <w:shd w:val="clear" w:color="auto" w:fill="FFFFFF"/>
      </w:pPr>
      <w:bookmarkStart w:id="520" w:name="1910.66(g)(6)"/>
      <w:bookmarkEnd w:id="520"/>
      <w:r w:rsidRPr="005C1942">
        <w:rPr>
          <w:b/>
          <w:bCs/>
          <w:i/>
          <w:iCs/>
        </w:rPr>
        <w:t xml:space="preserve">Hoist </w:t>
      </w:r>
      <w:r w:rsidR="000B3D80" w:rsidRPr="005C1942">
        <w:rPr>
          <w:b/>
          <w:bCs/>
          <w:i/>
          <w:iCs/>
        </w:rPr>
        <w:t>I</w:t>
      </w:r>
      <w:r w:rsidRPr="005C1942">
        <w:rPr>
          <w:b/>
          <w:bCs/>
          <w:i/>
          <w:iCs/>
        </w:rPr>
        <w:t>nspection</w:t>
      </w:r>
    </w:p>
    <w:p w14:paraId="3B62890F" w14:textId="77777777" w:rsidR="007715D6" w:rsidRPr="005C1942" w:rsidRDefault="007715D6" w:rsidP="00B376F7">
      <w:pPr>
        <w:shd w:val="clear" w:color="auto" w:fill="FFFFFF"/>
      </w:pPr>
    </w:p>
    <w:p w14:paraId="4E30E03C" w14:textId="77777777" w:rsidR="00035306" w:rsidRPr="005C1942" w:rsidRDefault="00035306" w:rsidP="00B376F7">
      <w:pPr>
        <w:shd w:val="clear" w:color="auto" w:fill="FFFFFF"/>
      </w:pPr>
      <w:r w:rsidRPr="005C1942">
        <w:t xml:space="preserve">Before lowering personnel below the top elevation of the building, the hoist </w:t>
      </w:r>
      <w:r w:rsidR="007715D6" w:rsidRPr="005C1942">
        <w:t>will</w:t>
      </w:r>
      <w:r w:rsidRPr="005C1942">
        <w:t xml:space="preserve"> be tested each day in the lifting direction with the intended load to make certain it has sufficient capacity to raise the personnel back to the boarding level.</w:t>
      </w:r>
    </w:p>
    <w:p w14:paraId="44174B31" w14:textId="77777777" w:rsidR="00035306" w:rsidRPr="005C1942" w:rsidRDefault="00035306" w:rsidP="00B376F7">
      <w:pPr>
        <w:shd w:val="clear" w:color="auto" w:fill="FFFFFF"/>
        <w:rPr>
          <w:b/>
        </w:rPr>
      </w:pPr>
    </w:p>
    <w:p w14:paraId="4CAC7822" w14:textId="77777777" w:rsidR="00035306" w:rsidRPr="005C1942" w:rsidRDefault="00035306" w:rsidP="00B376F7">
      <w:pPr>
        <w:shd w:val="clear" w:color="auto" w:fill="FFFFFF"/>
        <w:rPr>
          <w:b/>
        </w:rPr>
      </w:pPr>
      <w:r w:rsidRPr="005C1942">
        <w:rPr>
          <w:b/>
        </w:rPr>
        <w:t>Certification Records</w:t>
      </w:r>
    </w:p>
    <w:p w14:paraId="0F898852" w14:textId="77777777" w:rsidR="00035306" w:rsidRPr="005C1942" w:rsidRDefault="00035306" w:rsidP="00B376F7">
      <w:pPr>
        <w:shd w:val="clear" w:color="auto" w:fill="FFFFFF"/>
      </w:pPr>
    </w:p>
    <w:p w14:paraId="2A3F6EB5" w14:textId="77777777" w:rsidR="00E322EA" w:rsidRPr="005C1942" w:rsidRDefault="00035306" w:rsidP="00B376F7">
      <w:pPr>
        <w:shd w:val="clear" w:color="auto" w:fill="FFFFFF"/>
      </w:pPr>
      <w:r w:rsidRPr="005C1942">
        <w:t xml:space="preserve">We will </w:t>
      </w:r>
      <w:r w:rsidR="00E322EA" w:rsidRPr="005C1942">
        <w:t xml:space="preserve">keep a certification record </w:t>
      </w:r>
      <w:r w:rsidRPr="005C1942">
        <w:t>for</w:t>
      </w:r>
      <w:r w:rsidR="00E322EA" w:rsidRPr="005C1942">
        <w:t xml:space="preserve"> each inspection and test performed</w:t>
      </w:r>
      <w:r w:rsidRPr="005C1942">
        <w:t>.</w:t>
      </w:r>
      <w:r w:rsidR="00E322EA" w:rsidRPr="005C1942">
        <w:t xml:space="preserve"> The certification record </w:t>
      </w:r>
      <w:r w:rsidRPr="005C1942">
        <w:t xml:space="preserve">will </w:t>
      </w:r>
      <w:r w:rsidR="00E322EA" w:rsidRPr="005C1942">
        <w:t xml:space="preserve">include the date of the inspection and test, the signature of the person who performed the inspection and/or test, and an identifier for the platform installation which was inspected. The certification record </w:t>
      </w:r>
      <w:r w:rsidRPr="005C1942">
        <w:t>will</w:t>
      </w:r>
      <w:r w:rsidR="00E322EA" w:rsidRPr="005C1942">
        <w:t xml:space="preserve"> be kept readily available for review </w:t>
      </w:r>
      <w:r w:rsidRPr="005C1942">
        <w:t>at:____________________________________________________.</w:t>
      </w:r>
      <w:r w:rsidR="000A76F1" w:rsidRPr="005C1942">
        <w:t xml:space="preserve"> </w:t>
      </w:r>
    </w:p>
    <w:p w14:paraId="5E86E314" w14:textId="77777777" w:rsidR="000A76F1" w:rsidRPr="005C1942" w:rsidRDefault="000A76F1" w:rsidP="00B376F7">
      <w:pPr>
        <w:shd w:val="clear" w:color="auto" w:fill="FFFFFF"/>
      </w:pPr>
    </w:p>
    <w:p w14:paraId="77C2617C" w14:textId="77777777" w:rsidR="000A76F1" w:rsidRPr="005C1942" w:rsidRDefault="000A76F1" w:rsidP="00B376F7">
      <w:pPr>
        <w:shd w:val="clear" w:color="auto" w:fill="FFFFFF"/>
        <w:rPr>
          <w:i/>
        </w:rPr>
      </w:pPr>
      <w:r w:rsidRPr="005C1942">
        <w:rPr>
          <w:b/>
          <w:i/>
        </w:rPr>
        <w:t>Note:</w:t>
      </w:r>
      <w:r w:rsidRPr="005C1942">
        <w:rPr>
          <w:i/>
        </w:rPr>
        <w:t xml:space="preserve"> An inspection </w:t>
      </w:r>
      <w:r w:rsidR="006F024A" w:rsidRPr="005C1942">
        <w:rPr>
          <w:i/>
        </w:rPr>
        <w:t>list</w:t>
      </w:r>
      <w:r w:rsidRPr="005C1942">
        <w:rPr>
          <w:i/>
        </w:rPr>
        <w:t xml:space="preserve"> will be provided by the manufacturer. </w:t>
      </w:r>
    </w:p>
    <w:p w14:paraId="7722CF79" w14:textId="77777777" w:rsidR="00035306" w:rsidRPr="005C1942" w:rsidRDefault="00035306" w:rsidP="00B376F7">
      <w:pPr>
        <w:shd w:val="clear" w:color="auto" w:fill="FFFFFF"/>
      </w:pPr>
    </w:p>
    <w:p w14:paraId="0D7E57DC" w14:textId="77777777" w:rsidR="00E322EA" w:rsidRPr="005C1942" w:rsidRDefault="00035306" w:rsidP="00B376F7">
      <w:pPr>
        <w:rPr>
          <w:b/>
        </w:rPr>
      </w:pPr>
      <w:bookmarkStart w:id="521" w:name="1910.66(g)(4)"/>
      <w:bookmarkEnd w:id="521"/>
      <w:r w:rsidRPr="005C1942">
        <w:rPr>
          <w:b/>
        </w:rPr>
        <w:t>Training</w:t>
      </w:r>
    </w:p>
    <w:p w14:paraId="42FD52FC" w14:textId="77777777" w:rsidR="00035306" w:rsidRPr="005C1942" w:rsidRDefault="00035306" w:rsidP="00B376F7"/>
    <w:p w14:paraId="0B657301" w14:textId="77777777" w:rsidR="00E322EA" w:rsidRPr="005C1942" w:rsidRDefault="00E322EA" w:rsidP="00B376F7">
      <w:r w:rsidRPr="005C1942">
        <w:lastRenderedPageBreak/>
        <w:t xml:space="preserve">Written work procedures for the operation, safe use and inspection of working platforms </w:t>
      </w:r>
      <w:r w:rsidR="007715D6" w:rsidRPr="005C1942">
        <w:t>will</w:t>
      </w:r>
      <w:r w:rsidRPr="005C1942">
        <w:t xml:space="preserve"> be provided for employee training. </w:t>
      </w:r>
      <w:proofErr w:type="gramStart"/>
      <w:r w:rsidRPr="005C1942">
        <w:t>Pictorial methods of instruction,</w:t>
      </w:r>
      <w:proofErr w:type="gramEnd"/>
      <w:r w:rsidRPr="005C1942">
        <w:t xml:space="preserve"> may be used, in lieu of written work procedures, if employee communication is improved using this method. The operating manuals supplied by manufacturers for platform system components </w:t>
      </w:r>
      <w:r w:rsidR="007715D6" w:rsidRPr="005C1942">
        <w:t>will also</w:t>
      </w:r>
      <w:r w:rsidRPr="005C1942">
        <w:t xml:space="preserve"> serve as the basis for these procedures.</w:t>
      </w:r>
    </w:p>
    <w:p w14:paraId="4DF99E97" w14:textId="77777777" w:rsidR="007715D6" w:rsidRPr="005C1942" w:rsidRDefault="007715D6" w:rsidP="00B376F7">
      <w:pPr>
        <w:shd w:val="clear" w:color="auto" w:fill="FFFFFF"/>
      </w:pPr>
    </w:p>
    <w:p w14:paraId="7C45EDA7" w14:textId="77777777" w:rsidR="007715D6" w:rsidRPr="005C1942" w:rsidRDefault="007715D6" w:rsidP="00B376F7">
      <w:pPr>
        <w:shd w:val="clear" w:color="auto" w:fill="FFFFFF"/>
      </w:pPr>
      <w:r w:rsidRPr="005C1942">
        <w:t>Training will include:</w:t>
      </w:r>
    </w:p>
    <w:p w14:paraId="21BB27F7" w14:textId="77777777" w:rsidR="007715D6" w:rsidRPr="005C1942" w:rsidRDefault="007715D6" w:rsidP="00B376F7">
      <w:pPr>
        <w:shd w:val="clear" w:color="auto" w:fill="FFFFFF"/>
      </w:pPr>
    </w:p>
    <w:p w14:paraId="23F8F1CB" w14:textId="77777777" w:rsidR="00E322EA" w:rsidRPr="005C1942" w:rsidRDefault="00E322EA" w:rsidP="001C5879">
      <w:pPr>
        <w:pStyle w:val="ListParagraph"/>
        <w:numPr>
          <w:ilvl w:val="0"/>
          <w:numId w:val="331"/>
        </w:numPr>
        <w:shd w:val="clear" w:color="auto" w:fill="FFFFFF"/>
      </w:pPr>
      <w:r w:rsidRPr="005C1942">
        <w:t>Emergency action plan procedures</w:t>
      </w:r>
    </w:p>
    <w:p w14:paraId="2060C207" w14:textId="77777777" w:rsidR="007715D6" w:rsidRPr="005C1942" w:rsidRDefault="00E322EA" w:rsidP="001C5879">
      <w:pPr>
        <w:pStyle w:val="ListParagraph"/>
        <w:numPr>
          <w:ilvl w:val="0"/>
          <w:numId w:val="331"/>
        </w:numPr>
        <w:shd w:val="clear" w:color="auto" w:fill="FFFFFF"/>
      </w:pPr>
      <w:bookmarkStart w:id="522" w:name="1910.66(i)(1)(ii)(D)"/>
      <w:bookmarkEnd w:id="522"/>
      <w:r w:rsidRPr="005C1942">
        <w:t xml:space="preserve">Work procedures </w:t>
      </w:r>
      <w:bookmarkStart w:id="523" w:name="1910.66(i)(1)(ii)(E)"/>
      <w:bookmarkEnd w:id="523"/>
    </w:p>
    <w:p w14:paraId="3B0052BF" w14:textId="77777777" w:rsidR="00E322EA" w:rsidRPr="005C1942" w:rsidRDefault="00E322EA" w:rsidP="001C5879">
      <w:pPr>
        <w:pStyle w:val="ListParagraph"/>
        <w:numPr>
          <w:ilvl w:val="0"/>
          <w:numId w:val="331"/>
        </w:numPr>
        <w:shd w:val="clear" w:color="auto" w:fill="FFFFFF"/>
      </w:pPr>
      <w:r w:rsidRPr="005C1942">
        <w:t>Personal fall arrest system inspection, care, use and system performance</w:t>
      </w:r>
    </w:p>
    <w:p w14:paraId="167338D0" w14:textId="77777777" w:rsidR="007715D6" w:rsidRPr="005C1942" w:rsidRDefault="007715D6" w:rsidP="00B376F7">
      <w:pPr>
        <w:shd w:val="clear" w:color="auto" w:fill="FFFFFF"/>
      </w:pPr>
      <w:bookmarkStart w:id="524" w:name="1910.66(i)(1)(iii)"/>
      <w:bookmarkEnd w:id="524"/>
    </w:p>
    <w:p w14:paraId="5D574BB8" w14:textId="77777777" w:rsidR="00E322EA" w:rsidRPr="005C1942" w:rsidRDefault="00E322EA" w:rsidP="00B376F7">
      <w:pPr>
        <w:shd w:val="clear" w:color="auto" w:fill="FFFFFF"/>
      </w:pPr>
      <w:r w:rsidRPr="005C1942">
        <w:t xml:space="preserve">Training in the operation and inspection of working platforms </w:t>
      </w:r>
      <w:r w:rsidR="007715D6" w:rsidRPr="005C1942">
        <w:t>will</w:t>
      </w:r>
      <w:r w:rsidRPr="005C1942">
        <w:t xml:space="preserve"> be done by</w:t>
      </w:r>
      <w:r w:rsidR="007715D6" w:rsidRPr="005C1942">
        <w:t xml:space="preserve"> our</w:t>
      </w:r>
      <w:r w:rsidRPr="005C1942">
        <w:t xml:space="preserve"> competent person.</w:t>
      </w:r>
    </w:p>
    <w:p w14:paraId="7900A89C" w14:textId="77777777" w:rsidR="007715D6" w:rsidRPr="005C1942" w:rsidRDefault="007715D6" w:rsidP="00B376F7">
      <w:pPr>
        <w:shd w:val="clear" w:color="auto" w:fill="FFFFFF"/>
      </w:pPr>
      <w:bookmarkStart w:id="525" w:name="1910.66(i)(1)(iv)"/>
      <w:bookmarkEnd w:id="525"/>
    </w:p>
    <w:p w14:paraId="29514F8D" w14:textId="77777777" w:rsidR="00E322EA" w:rsidRPr="005C1942" w:rsidRDefault="007715D6" w:rsidP="00B376F7">
      <w:pPr>
        <w:shd w:val="clear" w:color="auto" w:fill="FFFFFF"/>
      </w:pPr>
      <w:bookmarkStart w:id="526" w:name="1910.66(i)(1)(v)"/>
      <w:bookmarkEnd w:id="526"/>
      <w:r w:rsidRPr="005C1942">
        <w:t xml:space="preserve">We will </w:t>
      </w:r>
      <w:r w:rsidR="00E322EA" w:rsidRPr="005C1942">
        <w:t xml:space="preserve">certify that employees have been trained in operating and inspecting a working platform by preparing a certification record which includes the identity of the person trained, the signature of the employer or the person who conducted the training and the date that training was completed. The certification record </w:t>
      </w:r>
      <w:r w:rsidRPr="005C1942">
        <w:t>will</w:t>
      </w:r>
      <w:r w:rsidR="00E322EA" w:rsidRPr="005C1942">
        <w:t xml:space="preserve"> be prepared at the completion of the training and </w:t>
      </w:r>
      <w:r w:rsidRPr="005C1942">
        <w:t>will</w:t>
      </w:r>
      <w:r w:rsidR="00E322EA" w:rsidRPr="005C1942">
        <w:t xml:space="preserve"> be maintained in a file for the duration of the employee's employment. </w:t>
      </w:r>
    </w:p>
    <w:p w14:paraId="2F6596D6" w14:textId="77777777" w:rsidR="00E322EA" w:rsidRPr="005C1942" w:rsidRDefault="00E322EA" w:rsidP="00B376F7">
      <w:pPr>
        <w:rPr>
          <w:b/>
          <w:i/>
        </w:rPr>
      </w:pPr>
    </w:p>
    <w:p w14:paraId="67585593" w14:textId="77777777" w:rsidR="00035306" w:rsidRPr="005C1942" w:rsidRDefault="00035306" w:rsidP="00B376F7">
      <w:r w:rsidRPr="005C1942">
        <w:rPr>
          <w:b/>
          <w:bCs/>
          <w:iCs/>
        </w:rPr>
        <w:t>Emergency Planning Procedures</w:t>
      </w:r>
    </w:p>
    <w:p w14:paraId="42D7CD55" w14:textId="77777777" w:rsidR="00035306" w:rsidRPr="005C1942" w:rsidRDefault="00035306" w:rsidP="00B376F7"/>
    <w:p w14:paraId="6BED030D" w14:textId="77777777" w:rsidR="00035306" w:rsidRPr="005C1942" w:rsidRDefault="00035306" w:rsidP="00B376F7">
      <w:r w:rsidRPr="005C1942">
        <w:t>A written emergency action plan has been developed and implemented for each kind of working platform operation. This plan explains the emergency procedures which are to be followed in the event of a power failure, equipment failure or other emergencies which may be encountered. The plan explains that employees inform themselves about the building emergency escape routes, procedures and alarm systems before operating a platform. Upon initial assignment and whenever the plan is changed, we will review with each employee those parts of the plan which the employee must know to protect himself or herself in the event of an emergency. Refer to our Emergency Action Plan for specific procedures related to work platforms.</w:t>
      </w:r>
    </w:p>
    <w:p w14:paraId="7E9B0D5E" w14:textId="77777777" w:rsidR="00035306" w:rsidRPr="005C1942" w:rsidRDefault="00035306" w:rsidP="00B376F7"/>
    <w:p w14:paraId="1D5CD4E6" w14:textId="77777777" w:rsidR="00035306" w:rsidRPr="005C1942" w:rsidRDefault="00035306" w:rsidP="00B376F7"/>
    <w:p w14:paraId="0D6037E0" w14:textId="77777777" w:rsidR="00056CA3" w:rsidRPr="005C1942" w:rsidRDefault="005B17EA" w:rsidP="00056CA3">
      <w:pPr>
        <w:autoSpaceDE w:val="0"/>
        <w:autoSpaceDN w:val="0"/>
        <w:adjustRightInd w:val="0"/>
        <w:jc w:val="center"/>
        <w:rPr>
          <w:b/>
          <w:bCs/>
          <w:sz w:val="24"/>
          <w:szCs w:val="24"/>
        </w:rPr>
      </w:pPr>
      <w:r w:rsidRPr="005C1942">
        <w:br w:type="page"/>
      </w:r>
      <w:r w:rsidR="00056CA3" w:rsidRPr="005C1942">
        <w:rPr>
          <w:b/>
          <w:bCs/>
          <w:sz w:val="24"/>
          <w:szCs w:val="24"/>
        </w:rPr>
        <w:lastRenderedPageBreak/>
        <w:t>29 CFR PART 1904</w:t>
      </w:r>
      <w:r w:rsidR="00056CA3" w:rsidRPr="005C1942">
        <w:rPr>
          <w:b/>
          <w:sz w:val="24"/>
          <w:szCs w:val="24"/>
        </w:rPr>
        <w:t>—RECORDKEEPING</w:t>
      </w:r>
    </w:p>
    <w:p w14:paraId="3F4C4851" w14:textId="77777777" w:rsidR="00056CA3" w:rsidRPr="005C1942" w:rsidRDefault="00056CA3" w:rsidP="00056CA3">
      <w:pPr>
        <w:autoSpaceDE w:val="0"/>
        <w:autoSpaceDN w:val="0"/>
        <w:adjustRightInd w:val="0"/>
        <w:rPr>
          <w:b/>
          <w:bCs/>
          <w:i/>
          <w:sz w:val="28"/>
          <w:szCs w:val="28"/>
        </w:rPr>
      </w:pPr>
    </w:p>
    <w:p w14:paraId="6C7F3140" w14:textId="77777777" w:rsidR="00056CA3" w:rsidRPr="005C1942" w:rsidRDefault="009C5639" w:rsidP="00056CA3">
      <w:pPr>
        <w:pStyle w:val="aSection"/>
        <w:ind w:left="0" w:firstLine="0"/>
        <w:jc w:val="left"/>
        <w:rPr>
          <w:b w:val="0"/>
          <w:bCs w:val="0"/>
          <w:i/>
          <w:sz w:val="20"/>
          <w:szCs w:val="20"/>
        </w:rPr>
      </w:pPr>
      <w:r>
        <w:rPr>
          <w:i/>
          <w:sz w:val="20"/>
          <w:szCs w:val="20"/>
        </w:rPr>
        <w:t xml:space="preserve">Scope/Application: </w:t>
      </w:r>
      <w:r w:rsidR="00056CA3" w:rsidRPr="005C1942">
        <w:rPr>
          <w:b w:val="0"/>
          <w:i/>
          <w:sz w:val="20"/>
          <w:szCs w:val="20"/>
        </w:rPr>
        <w:t xml:space="preserve"> </w:t>
      </w:r>
      <w:r w:rsidR="00056CA3" w:rsidRPr="005C1942">
        <w:rPr>
          <w:b w:val="0"/>
          <w:bCs w:val="0"/>
          <w:i/>
          <w:sz w:val="20"/>
        </w:rPr>
        <w:t>The purpose of this rule is to require employers to record and report work-related fatalities, injuries and illnesses.</w:t>
      </w:r>
    </w:p>
    <w:p w14:paraId="66915EAE" w14:textId="77777777" w:rsidR="00056CA3" w:rsidRPr="005C1942" w:rsidRDefault="00056CA3" w:rsidP="00056CA3">
      <w:pPr>
        <w:pStyle w:val="aSection"/>
        <w:ind w:left="0" w:firstLine="0"/>
        <w:jc w:val="left"/>
        <w:rPr>
          <w:b w:val="0"/>
          <w:bCs w:val="0"/>
          <w:i/>
          <w:sz w:val="20"/>
          <w:szCs w:val="20"/>
        </w:rPr>
      </w:pPr>
    </w:p>
    <w:p w14:paraId="71EA31EB" w14:textId="77777777" w:rsidR="00056CA3" w:rsidRPr="005C1942" w:rsidRDefault="00056CA3" w:rsidP="00056CA3">
      <w:pPr>
        <w:rPr>
          <w:b/>
          <w:i/>
        </w:rPr>
      </w:pPr>
      <w:r w:rsidRPr="005C1942">
        <w:rPr>
          <w:b/>
          <w:i/>
        </w:rPr>
        <w:t>Standard Requirements for 29 CFR Part 1904—Recordkeeping—Employee Involvement</w:t>
      </w:r>
      <w:r w:rsidRPr="005C1942">
        <w:rPr>
          <w:b/>
          <w:i/>
        </w:rPr>
        <w:tab/>
      </w:r>
      <w:r w:rsidRPr="005C1942">
        <w:rPr>
          <w:b/>
          <w:i/>
        </w:rPr>
        <w:tab/>
      </w:r>
      <w:r w:rsidRPr="005C1942">
        <w:rPr>
          <w:b/>
          <w:i/>
        </w:rPr>
        <w:tab/>
      </w:r>
    </w:p>
    <w:p w14:paraId="4089F61D" w14:textId="77777777" w:rsidR="00056CA3" w:rsidRPr="005C1942" w:rsidRDefault="00F05571" w:rsidP="00056CA3">
      <w:pPr>
        <w:pStyle w:val="ListParagraph"/>
        <w:numPr>
          <w:ilvl w:val="0"/>
          <w:numId w:val="292"/>
        </w:numPr>
        <w:rPr>
          <w:b/>
          <w:i/>
        </w:rPr>
      </w:pPr>
      <w:r>
        <w:rPr>
          <w:b/>
          <w:i/>
        </w:rPr>
        <w:t xml:space="preserve">Procedures/Practices/Controls: </w:t>
      </w:r>
      <w:r w:rsidR="00056CA3" w:rsidRPr="005C1942">
        <w:rPr>
          <w:b/>
          <w:i/>
        </w:rPr>
        <w:t xml:space="preserve"> </w:t>
      </w:r>
      <w:r w:rsidR="00056CA3" w:rsidRPr="005C1942">
        <w:rPr>
          <w:i/>
        </w:rPr>
        <w:t xml:space="preserve">Reporting accidents   </w:t>
      </w:r>
      <w:r w:rsidR="00056CA3" w:rsidRPr="005C1942">
        <w:rPr>
          <w:i/>
        </w:rPr>
        <w:tab/>
      </w:r>
      <w:r w:rsidR="00056CA3" w:rsidRPr="005C1942">
        <w:rPr>
          <w:i/>
        </w:rPr>
        <w:tab/>
      </w:r>
      <w:r w:rsidR="00056CA3" w:rsidRPr="005C1942">
        <w:rPr>
          <w:i/>
        </w:rPr>
        <w:tab/>
      </w:r>
      <w:r w:rsidR="00056CA3" w:rsidRPr="005C1942">
        <w:rPr>
          <w:i/>
        </w:rPr>
        <w:tab/>
      </w:r>
      <w:r w:rsidR="00056CA3" w:rsidRPr="005C1942">
        <w:rPr>
          <w:i/>
        </w:rPr>
        <w:tab/>
      </w:r>
    </w:p>
    <w:p w14:paraId="07B38630" w14:textId="77777777" w:rsidR="00056CA3" w:rsidRPr="005C1942" w:rsidRDefault="00056CA3" w:rsidP="00056CA3">
      <w:pPr>
        <w:pStyle w:val="ListParagraph"/>
        <w:numPr>
          <w:ilvl w:val="0"/>
          <w:numId w:val="292"/>
        </w:numPr>
        <w:rPr>
          <w:i/>
        </w:rPr>
      </w:pPr>
      <w:r w:rsidRPr="005C1942">
        <w:rPr>
          <w:b/>
          <w:i/>
        </w:rPr>
        <w:t xml:space="preserve">Training: </w:t>
      </w:r>
      <w:r w:rsidRPr="005C1942">
        <w:rPr>
          <w:i/>
        </w:rPr>
        <w:t>Initially</w:t>
      </w:r>
      <w:r w:rsidRPr="005C1942">
        <w:rPr>
          <w:i/>
        </w:rPr>
        <w:tab/>
      </w:r>
      <w:r w:rsidRPr="005C1942">
        <w:rPr>
          <w:i/>
        </w:rPr>
        <w:tab/>
      </w:r>
      <w:r w:rsidRPr="005C1942">
        <w:rPr>
          <w:i/>
        </w:rPr>
        <w:tab/>
      </w:r>
      <w:r w:rsidRPr="005C1942">
        <w:rPr>
          <w:i/>
        </w:rPr>
        <w:tab/>
      </w:r>
      <w:r w:rsidRPr="005C1942">
        <w:rPr>
          <w:b/>
          <w:i/>
        </w:rPr>
        <w:tab/>
      </w:r>
      <w:r w:rsidRPr="005C1942">
        <w:rPr>
          <w:b/>
          <w:i/>
        </w:rPr>
        <w:tab/>
      </w:r>
      <w:r w:rsidRPr="005C1942">
        <w:rPr>
          <w:b/>
          <w:i/>
        </w:rPr>
        <w:tab/>
      </w:r>
    </w:p>
    <w:p w14:paraId="0D2F9623" w14:textId="77777777" w:rsidR="00056CA3" w:rsidRPr="005C1942" w:rsidRDefault="00056CA3" w:rsidP="00056CA3">
      <w:pPr>
        <w:pStyle w:val="ListParagraph"/>
        <w:numPr>
          <w:ilvl w:val="0"/>
          <w:numId w:val="292"/>
        </w:numPr>
      </w:pPr>
      <w:r w:rsidRPr="005C1942">
        <w:rPr>
          <w:b/>
          <w:i/>
        </w:rPr>
        <w:t>Recordkeeping/Documentation:</w:t>
      </w:r>
      <w:r w:rsidRPr="005C1942">
        <w:rPr>
          <w:sz w:val="24"/>
          <w:szCs w:val="24"/>
        </w:rPr>
        <w:t xml:space="preserve"> </w:t>
      </w:r>
      <w:r w:rsidRPr="005C1942">
        <w:rPr>
          <w:i/>
        </w:rPr>
        <w:t>Medical records, exposure records</w:t>
      </w:r>
      <w:r w:rsidRPr="005C1942">
        <w:tab/>
      </w:r>
    </w:p>
    <w:p w14:paraId="759F871E" w14:textId="77777777" w:rsidR="00056CA3" w:rsidRPr="005C1942" w:rsidRDefault="00056CA3" w:rsidP="00056CA3">
      <w:pPr>
        <w:rPr>
          <w:b/>
        </w:rPr>
      </w:pPr>
    </w:p>
    <w:p w14:paraId="040F71E7" w14:textId="77777777" w:rsidR="00056CA3" w:rsidRPr="005C1942" w:rsidRDefault="00056CA3" w:rsidP="00056CA3">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
          <w:bCs/>
          <w:i/>
        </w:rPr>
        <w:t xml:space="preserve">Example Procedures: </w:t>
      </w:r>
      <w:r w:rsidRPr="005C1942">
        <w:rPr>
          <w:bCs/>
          <w:i/>
        </w:rPr>
        <w:t>The following example procedures</w:t>
      </w:r>
      <w:r w:rsidRPr="005C1942">
        <w:rPr>
          <w:b/>
          <w:bCs/>
          <w:i/>
        </w:rPr>
        <w:t xml:space="preserve"> </w:t>
      </w:r>
      <w:r w:rsidRPr="005C1942">
        <w:rPr>
          <w:bCs/>
          <w:i/>
        </w:rPr>
        <w:t xml:space="preserve">may be modified to be site-specific to your organization. Please reference </w:t>
      </w:r>
      <w:r w:rsidRPr="005C1942">
        <w:rPr>
          <w:i/>
        </w:rPr>
        <w:t>29 CFR Part 1904.35—Recordkeeping—Employee Involvement</w:t>
      </w:r>
      <w:r w:rsidRPr="005C1942">
        <w:rPr>
          <w:bCs/>
          <w:i/>
        </w:rPr>
        <w:t xml:space="preserve"> to ensure that all the standard requirements are being met.</w:t>
      </w:r>
    </w:p>
    <w:p w14:paraId="5F9162E3" w14:textId="77777777" w:rsidR="00056CA3" w:rsidRPr="005C1942" w:rsidRDefault="00056CA3" w:rsidP="00056CA3">
      <w:pPr>
        <w:pStyle w:val="aSection"/>
        <w:ind w:left="0" w:firstLine="0"/>
        <w:jc w:val="left"/>
        <w:rPr>
          <w:sz w:val="28"/>
          <w:szCs w:val="28"/>
        </w:rPr>
      </w:pPr>
    </w:p>
    <w:p w14:paraId="678B929A" w14:textId="77777777" w:rsidR="00056CA3" w:rsidRPr="005C1942" w:rsidRDefault="00056CA3" w:rsidP="00056CA3">
      <w:pPr>
        <w:pStyle w:val="aSection"/>
        <w:ind w:left="0" w:firstLine="0"/>
        <w:jc w:val="center"/>
        <w:rPr>
          <w:sz w:val="28"/>
          <w:szCs w:val="28"/>
        </w:rPr>
      </w:pPr>
      <w:r w:rsidRPr="005C1942">
        <w:rPr>
          <w:sz w:val="28"/>
          <w:szCs w:val="28"/>
        </w:rPr>
        <w:t>Recordkeeping and Reporting Procedures</w:t>
      </w:r>
    </w:p>
    <w:p w14:paraId="70840C9D" w14:textId="77777777" w:rsidR="00056CA3" w:rsidRPr="005C1942" w:rsidRDefault="00056CA3" w:rsidP="00056CA3">
      <w:pPr>
        <w:autoSpaceDE w:val="0"/>
        <w:autoSpaceDN w:val="0"/>
        <w:adjustRightInd w:val="0"/>
      </w:pPr>
    </w:p>
    <w:p w14:paraId="14E4C7BE" w14:textId="77777777" w:rsidR="00056CA3" w:rsidRPr="005C1942" w:rsidRDefault="00056CA3" w:rsidP="00056CA3">
      <w:pPr>
        <w:autoSpaceDE w:val="0"/>
        <w:autoSpaceDN w:val="0"/>
        <w:adjustRightInd w:val="0"/>
      </w:pPr>
      <w:r w:rsidRPr="005C1942">
        <w:t>29 CFR Part 1904</w:t>
      </w:r>
      <w:r w:rsidRPr="005C1942">
        <w:rPr>
          <w:bCs/>
        </w:rPr>
        <w:t>—</w:t>
      </w:r>
      <w:proofErr w:type="gramStart"/>
      <w:r w:rsidRPr="005C1942">
        <w:rPr>
          <w:bCs/>
        </w:rPr>
        <w:t>Recordkeeping</w:t>
      </w:r>
      <w:r w:rsidRPr="005C1942">
        <w:t xml:space="preserve">  provides</w:t>
      </w:r>
      <w:proofErr w:type="gramEnd"/>
      <w:r w:rsidRPr="005C1942">
        <w:t xml:space="preserve"> the recordkeeping requirements for recording and reporting injuries and illnesses. 29 CFR 1910.1020</w:t>
      </w:r>
      <w:r w:rsidRPr="005C1942">
        <w:rPr>
          <w:bCs/>
        </w:rPr>
        <w:t xml:space="preserve">—Access to Employee Exposure and Medical Records </w:t>
      </w:r>
      <w:r w:rsidRPr="005C1942">
        <w:t xml:space="preserve">provides the recordkeeping requirements for employee exposure and medical records referenced in many health standards. The </w:t>
      </w:r>
      <w:r w:rsidRPr="005C1942">
        <w:rPr>
          <w:bCs/>
        </w:rPr>
        <w:t xml:space="preserve">North Carolina Industrial Commission (NCIC) </w:t>
      </w:r>
      <w:r w:rsidRPr="005C1942">
        <w:t xml:space="preserve">administers the Worker’s Compensation Act; </w:t>
      </w:r>
      <w:r w:rsidRPr="005C1942">
        <w:rPr>
          <w:bCs/>
        </w:rPr>
        <w:t xml:space="preserve">website </w:t>
      </w:r>
      <w:r w:rsidRPr="005C1942">
        <w:t>http://www.ic.nc.gov/</w:t>
      </w:r>
      <w:r w:rsidRPr="005C1942">
        <w:rPr>
          <w:bCs/>
        </w:rPr>
        <w:t>—Worker’s Compensation</w:t>
      </w:r>
    </w:p>
    <w:p w14:paraId="27CF7C4C" w14:textId="77777777" w:rsidR="00056CA3" w:rsidRPr="005C1942" w:rsidRDefault="00056CA3" w:rsidP="00056CA3">
      <w:pPr>
        <w:autoSpaceDE w:val="0"/>
        <w:autoSpaceDN w:val="0"/>
        <w:adjustRightInd w:val="0"/>
        <w:rPr>
          <w:sz w:val="22"/>
          <w:szCs w:val="22"/>
        </w:rPr>
      </w:pPr>
    </w:p>
    <w:p w14:paraId="5DE032E5" w14:textId="77777777" w:rsidR="00056CA3" w:rsidRPr="005C1942" w:rsidRDefault="00056CA3" w:rsidP="00056CA3">
      <w:pPr>
        <w:autoSpaceDE w:val="0"/>
        <w:autoSpaceDN w:val="0"/>
        <w:adjustRightInd w:val="0"/>
        <w:rPr>
          <w:b/>
          <w:i/>
        </w:rPr>
      </w:pPr>
      <w:r w:rsidRPr="005C1942">
        <w:rPr>
          <w:b/>
          <w:i/>
        </w:rPr>
        <w:t>Injuries and Illnesses Reporting</w:t>
      </w:r>
    </w:p>
    <w:p w14:paraId="7D0D595F" w14:textId="77777777" w:rsidR="00056CA3" w:rsidRPr="005C1942" w:rsidRDefault="00056CA3" w:rsidP="00056CA3">
      <w:pPr>
        <w:autoSpaceDE w:val="0"/>
        <w:autoSpaceDN w:val="0"/>
        <w:adjustRightInd w:val="0"/>
        <w:rPr>
          <w:b/>
        </w:rPr>
      </w:pPr>
    </w:p>
    <w:p w14:paraId="042A9E15" w14:textId="77777777" w:rsidR="00056CA3" w:rsidRPr="005C1942" w:rsidRDefault="00056CA3" w:rsidP="00056CA3">
      <w:pPr>
        <w:autoSpaceDE w:val="0"/>
        <w:autoSpaceDN w:val="0"/>
        <w:adjustRightInd w:val="0"/>
      </w:pPr>
      <w:r w:rsidRPr="005C1942">
        <w:t>Employees are required to report any injury or work-related illness to their immediate supervisor regardless of how serious. This procedure will be covered during employee orientation. Minor injuries such as cuts and scrapes will be entered on the first aid log. The employee will use an “</w:t>
      </w:r>
      <w:r w:rsidRPr="005C1942">
        <w:rPr>
          <w:i/>
        </w:rPr>
        <w:t xml:space="preserve">Employee’s Incident Report” </w:t>
      </w:r>
      <w:r w:rsidRPr="005C1942">
        <w:t>form (or Workers’ Compensation Form 18) to report more serious/compensable injuries.</w:t>
      </w:r>
    </w:p>
    <w:p w14:paraId="71FF35D0" w14:textId="77777777" w:rsidR="00056CA3" w:rsidRPr="005C1942" w:rsidRDefault="00056CA3" w:rsidP="00056CA3">
      <w:pPr>
        <w:autoSpaceDE w:val="0"/>
        <w:autoSpaceDN w:val="0"/>
        <w:adjustRightInd w:val="0"/>
        <w:rPr>
          <w:sz w:val="22"/>
          <w:szCs w:val="22"/>
        </w:rPr>
      </w:pPr>
    </w:p>
    <w:p w14:paraId="66C05084" w14:textId="77777777" w:rsidR="00056CA3" w:rsidRPr="005C1942" w:rsidRDefault="00056CA3" w:rsidP="00056CA3">
      <w:pPr>
        <w:autoSpaceDE w:val="0"/>
        <w:autoSpaceDN w:val="0"/>
        <w:adjustRightInd w:val="0"/>
        <w:rPr>
          <w:bCs/>
        </w:rPr>
      </w:pPr>
      <w:r w:rsidRPr="005C1942">
        <w:rPr>
          <w:bCs/>
        </w:rPr>
        <w:t>The supervisor will:</w:t>
      </w:r>
    </w:p>
    <w:p w14:paraId="7ADDBDC7" w14:textId="77777777" w:rsidR="00056CA3" w:rsidRPr="005C1942" w:rsidRDefault="00056CA3" w:rsidP="00056CA3">
      <w:pPr>
        <w:autoSpaceDE w:val="0"/>
        <w:autoSpaceDN w:val="0"/>
        <w:adjustRightInd w:val="0"/>
        <w:rPr>
          <w:bCs/>
        </w:rPr>
      </w:pPr>
    </w:p>
    <w:p w14:paraId="27C675BA" w14:textId="77777777" w:rsidR="00056CA3" w:rsidRPr="005C1942" w:rsidRDefault="00056CA3" w:rsidP="00056CA3">
      <w:pPr>
        <w:pStyle w:val="ListParagraph"/>
        <w:numPr>
          <w:ilvl w:val="0"/>
          <w:numId w:val="177"/>
        </w:numPr>
      </w:pPr>
      <w:r w:rsidRPr="005C1942">
        <w:t>Investigate all injuries and illnesses in their work area, including serious first-aid cases and near miss incidents. Complete an “</w:t>
      </w:r>
      <w:r w:rsidRPr="005C1942">
        <w:rPr>
          <w:i/>
        </w:rPr>
        <w:t>Incident Investigation Report”</w:t>
      </w:r>
      <w:r w:rsidRPr="005C1942">
        <w:t xml:space="preserve"> form</w:t>
      </w:r>
      <w:r w:rsidRPr="005C1942">
        <w:rPr>
          <w:i/>
        </w:rPr>
        <w:t xml:space="preserve"> and Supervisor’s Incident Investigation”</w:t>
      </w:r>
      <w:r w:rsidRPr="005C1942">
        <w:t xml:space="preserve"> form immediately following the incident. (Best Practice)</w:t>
      </w:r>
    </w:p>
    <w:p w14:paraId="039F32EC" w14:textId="77777777" w:rsidR="00056CA3" w:rsidRPr="005C1942" w:rsidRDefault="00056CA3" w:rsidP="00056CA3">
      <w:pPr>
        <w:pStyle w:val="ListParagraph"/>
        <w:numPr>
          <w:ilvl w:val="0"/>
          <w:numId w:val="177"/>
        </w:numPr>
        <w:rPr>
          <w:i/>
        </w:rPr>
      </w:pPr>
      <w:r w:rsidRPr="005C1942">
        <w:t>Provide all</w:t>
      </w:r>
      <w:r w:rsidRPr="005C1942">
        <w:rPr>
          <w:i/>
        </w:rPr>
        <w:t xml:space="preserve"> incident investigation report</w:t>
      </w:r>
      <w:r w:rsidRPr="005C1942">
        <w:t xml:space="preserve"> form</w:t>
      </w:r>
      <w:r w:rsidRPr="005C1942">
        <w:rPr>
          <w:i/>
        </w:rPr>
        <w:t>s to the safety and health manager/company medical professional or HR/personnel office within three days of the incident.</w:t>
      </w:r>
      <w:r w:rsidRPr="005C1942">
        <w:t xml:space="preserve"> (Best Practice)</w:t>
      </w:r>
    </w:p>
    <w:p w14:paraId="0D712CC1" w14:textId="77777777" w:rsidR="00056CA3" w:rsidRPr="005C1942" w:rsidRDefault="00056CA3" w:rsidP="00056CA3">
      <w:pPr>
        <w:pStyle w:val="ListParagraph"/>
        <w:shd w:val="clear" w:color="auto" w:fill="FFFFFF"/>
      </w:pPr>
    </w:p>
    <w:p w14:paraId="49CE9140" w14:textId="77777777" w:rsidR="00056CA3" w:rsidRPr="005C1942" w:rsidRDefault="00056CA3" w:rsidP="00056CA3">
      <w:pPr>
        <w:pStyle w:val="ListParagraph"/>
        <w:shd w:val="clear" w:color="auto" w:fill="FFFFFF"/>
        <w:ind w:left="0"/>
      </w:pPr>
      <w:r w:rsidRPr="005C1942">
        <w:t>The safety and health manager/company medical professional/HR or personnel manager will:</w:t>
      </w:r>
    </w:p>
    <w:p w14:paraId="14A71361" w14:textId="77777777" w:rsidR="00056CA3" w:rsidRPr="005C1942" w:rsidRDefault="00056CA3" w:rsidP="00056CA3">
      <w:pPr>
        <w:pStyle w:val="ListParagraph"/>
        <w:shd w:val="clear" w:color="auto" w:fill="FFFFFF"/>
      </w:pPr>
    </w:p>
    <w:p w14:paraId="689F1C85" w14:textId="77777777" w:rsidR="00056CA3" w:rsidRPr="005C1942" w:rsidRDefault="00056CA3" w:rsidP="00056CA3">
      <w:pPr>
        <w:pStyle w:val="ListParagraph"/>
        <w:numPr>
          <w:ilvl w:val="0"/>
          <w:numId w:val="178"/>
        </w:numPr>
        <w:shd w:val="clear" w:color="auto" w:fill="FFFFFF"/>
      </w:pPr>
      <w:r w:rsidRPr="005C1942">
        <w:t>Determine from the Employee’s Incident Report form, Incident Investigation Report form and any claim form associated with the incident whether it must be recorded on the OSHA 300 Injury and Illness Log and Summary according to the instructions for that form. (The N.C. Industrial Commission Form 19 may be used in lieu of OSHA Form 301.)</w:t>
      </w:r>
    </w:p>
    <w:p w14:paraId="3B160191" w14:textId="77777777" w:rsidR="00056CA3" w:rsidRPr="005C1942" w:rsidRDefault="00056CA3" w:rsidP="00056CA3">
      <w:pPr>
        <w:pStyle w:val="ListParagraph"/>
        <w:numPr>
          <w:ilvl w:val="0"/>
          <w:numId w:val="178"/>
        </w:numPr>
      </w:pPr>
      <w:r w:rsidRPr="005C1942">
        <w:t>Enter any recordable incident within seven calendar days after becoming aware of the injury/illness/fatality.</w:t>
      </w:r>
    </w:p>
    <w:p w14:paraId="5646FD0D" w14:textId="77777777" w:rsidR="00056CA3" w:rsidRPr="005C1942" w:rsidRDefault="00056CA3" w:rsidP="00056CA3">
      <w:pPr>
        <w:pStyle w:val="ListParagraph"/>
        <w:numPr>
          <w:ilvl w:val="0"/>
          <w:numId w:val="178"/>
        </w:numPr>
      </w:pPr>
      <w:r w:rsidRPr="005C1942">
        <w:t>If the injury is not recorded on the OSHA log, add it to the first aid log, which is used to record non-OSHA recordable injuries and near misses.</w:t>
      </w:r>
    </w:p>
    <w:p w14:paraId="7C66D2B5" w14:textId="77777777" w:rsidR="00056CA3" w:rsidRPr="005C1942" w:rsidRDefault="00056CA3" w:rsidP="00056CA3">
      <w:pPr>
        <w:pStyle w:val="ListParagraph"/>
        <w:numPr>
          <w:ilvl w:val="0"/>
          <w:numId w:val="178"/>
        </w:numPr>
        <w:shd w:val="clear" w:color="auto" w:fill="FFFFFF"/>
      </w:pPr>
      <w:r w:rsidRPr="005C1942">
        <w:t>The employer may need to fill out and file a Workers’ Compensation Form 19, “Employer’s Report of Employee’s Injury,” with the Industrial Commission within five days of learning of an injury or allegation. If a Form 19 is filed with the Industrial Commission, the employer must provide a copy of the Form 19 to the employee, together with a blank Form 18, “Notice of Accident to Employer and Claim of Employee,” for use by the employee. (</w:t>
      </w:r>
      <w:hyperlink r:id="rId23" w:history="1">
        <w:r w:rsidRPr="005C1942">
          <w:rPr>
            <w:rStyle w:val="Hyperlink"/>
            <w:rFonts w:eastAsiaTheme="majorEastAsia"/>
            <w:color w:val="auto"/>
            <w:u w:val="none"/>
          </w:rPr>
          <w:t>http://www.ic.nc.gov/</w:t>
        </w:r>
      </w:hyperlink>
      <w:r w:rsidRPr="005C1942">
        <w:t>)</w:t>
      </w:r>
    </w:p>
    <w:p w14:paraId="0FAE54AE" w14:textId="77777777" w:rsidR="00056CA3" w:rsidRPr="005C1942" w:rsidRDefault="00056CA3" w:rsidP="00056CA3">
      <w:pPr>
        <w:pStyle w:val="ListParagraph"/>
        <w:shd w:val="clear" w:color="auto" w:fill="FFFFFF"/>
      </w:pPr>
    </w:p>
    <w:p w14:paraId="2DF3527B" w14:textId="77777777" w:rsidR="00056CA3" w:rsidRPr="005C1942" w:rsidRDefault="00056CA3" w:rsidP="00056CA3">
      <w:pPr>
        <w:autoSpaceDE w:val="0"/>
        <w:autoSpaceDN w:val="0"/>
        <w:adjustRightInd w:val="0"/>
      </w:pPr>
      <w:r w:rsidRPr="005C1942">
        <w:t>A signed copy of the OSHA log summary (OSHA Form 300A) for the previous year must be posted on the safety bulletin board from February 1 through April 30. The log must be kept on file for at least five years. Any employee can view an OSHA log upon request at any time during the year.</w:t>
      </w:r>
    </w:p>
    <w:p w14:paraId="6AB00628" w14:textId="77777777" w:rsidR="00056CA3" w:rsidRPr="005C1942" w:rsidRDefault="00056CA3" w:rsidP="00056CA3">
      <w:pPr>
        <w:rPr>
          <w:b/>
          <w:i/>
        </w:rPr>
      </w:pPr>
    </w:p>
    <w:p w14:paraId="7DE925B0" w14:textId="77777777" w:rsidR="003C34A4" w:rsidRPr="005C1942" w:rsidRDefault="003C34A4" w:rsidP="00911B69">
      <w:pPr>
        <w:jc w:val="center"/>
        <w:rPr>
          <w:b/>
          <w:sz w:val="24"/>
          <w:szCs w:val="24"/>
        </w:rPr>
      </w:pPr>
      <w:r w:rsidRPr="005C1942">
        <w:rPr>
          <w:b/>
          <w:sz w:val="24"/>
          <w:szCs w:val="24"/>
        </w:rPr>
        <w:t>29 CFR 1910.177—Servicing Multi-Piece and Single-Piece Rim Wheels</w:t>
      </w:r>
    </w:p>
    <w:p w14:paraId="7457C61F" w14:textId="77777777" w:rsidR="003C34A4" w:rsidRPr="005C1942" w:rsidRDefault="003C34A4" w:rsidP="00B376F7">
      <w:pPr>
        <w:rPr>
          <w:b/>
          <w:i/>
        </w:rPr>
      </w:pPr>
    </w:p>
    <w:p w14:paraId="665896C2" w14:textId="77777777" w:rsidR="007D0549" w:rsidRPr="005C1942" w:rsidRDefault="009C5639" w:rsidP="00B376F7">
      <w:pPr>
        <w:rPr>
          <w:b/>
          <w:i/>
        </w:rPr>
      </w:pPr>
      <w:r>
        <w:rPr>
          <w:b/>
          <w:i/>
        </w:rPr>
        <w:t xml:space="preserve">Scope/Application: </w:t>
      </w:r>
      <w:r w:rsidR="00996C6B" w:rsidRPr="005C1942">
        <w:rPr>
          <w:i/>
        </w:rPr>
        <w:t xml:space="preserve">  This standard applies to the servicing of multi-piece and single piece rim wheels used on large vehicles such as trucks, tractors, trailers, buses and off-road machines. It does not apply to the servicing of rim wheels used on automobiles, or on pickup trucks and vans utilizing automobile tires or truck tires designated "LT".</w:t>
      </w:r>
    </w:p>
    <w:p w14:paraId="6F9C8849" w14:textId="77777777" w:rsidR="003C34A4" w:rsidRPr="005C1942" w:rsidRDefault="003C34A4" w:rsidP="00B376F7">
      <w:pPr>
        <w:rPr>
          <w:b/>
          <w:i/>
        </w:rPr>
      </w:pPr>
    </w:p>
    <w:p w14:paraId="6325435E" w14:textId="77777777" w:rsidR="008453FA" w:rsidRPr="005C1942" w:rsidRDefault="008453FA" w:rsidP="00B376F7">
      <w:pPr>
        <w:rPr>
          <w:b/>
          <w:i/>
        </w:rPr>
      </w:pPr>
      <w:r w:rsidRPr="005C1942">
        <w:rPr>
          <w:b/>
          <w:i/>
        </w:rPr>
        <w:t>Standard</w:t>
      </w:r>
      <w:r w:rsidR="003C34A4" w:rsidRPr="005C1942">
        <w:rPr>
          <w:b/>
          <w:i/>
        </w:rPr>
        <w:t xml:space="preserve"> Requirements for</w:t>
      </w:r>
      <w:r w:rsidRPr="005C1942">
        <w:rPr>
          <w:b/>
          <w:i/>
        </w:rPr>
        <w:t xml:space="preserve"> 29 CFR 1910.177—Servicing Multi-Piece and Single-Piece Rim Wheels</w:t>
      </w:r>
    </w:p>
    <w:p w14:paraId="279647E3" w14:textId="77777777" w:rsidR="008453FA" w:rsidRPr="005C1942" w:rsidRDefault="00F05571" w:rsidP="005F2CC9">
      <w:pPr>
        <w:pStyle w:val="ListParagraph"/>
        <w:numPr>
          <w:ilvl w:val="0"/>
          <w:numId w:val="308"/>
        </w:numPr>
        <w:rPr>
          <w:b/>
          <w:i/>
        </w:rPr>
      </w:pPr>
      <w:r>
        <w:rPr>
          <w:b/>
          <w:i/>
        </w:rPr>
        <w:t xml:space="preserve">Procedures/Practices/Controls: </w:t>
      </w:r>
      <w:r w:rsidR="008453FA" w:rsidRPr="005C1942">
        <w:rPr>
          <w:b/>
          <w:i/>
        </w:rPr>
        <w:t xml:space="preserve"> </w:t>
      </w:r>
      <w:r w:rsidR="008453FA" w:rsidRPr="005C1942">
        <w:rPr>
          <w:i/>
        </w:rPr>
        <w:t>Safety procedures (Include in your Training Program)</w:t>
      </w:r>
    </w:p>
    <w:p w14:paraId="4B50A808" w14:textId="77777777" w:rsidR="003C34A4" w:rsidRPr="005C1942" w:rsidRDefault="00235EDA" w:rsidP="005F2CC9">
      <w:pPr>
        <w:pStyle w:val="ListParagraph"/>
        <w:numPr>
          <w:ilvl w:val="0"/>
          <w:numId w:val="308"/>
        </w:numPr>
        <w:rPr>
          <w:b/>
          <w:i/>
        </w:rPr>
      </w:pPr>
      <w:r w:rsidRPr="005C1942">
        <w:rPr>
          <w:b/>
          <w:i/>
        </w:rPr>
        <w:t xml:space="preserve">Training: </w:t>
      </w:r>
      <w:r w:rsidR="00450F2B" w:rsidRPr="005C1942">
        <w:rPr>
          <w:i/>
        </w:rPr>
        <w:t>Initially</w:t>
      </w:r>
    </w:p>
    <w:p w14:paraId="704B0934" w14:textId="77777777" w:rsidR="008453FA" w:rsidRPr="005C1942" w:rsidRDefault="008453FA" w:rsidP="005F2CC9">
      <w:pPr>
        <w:pStyle w:val="ListParagraph"/>
        <w:numPr>
          <w:ilvl w:val="0"/>
          <w:numId w:val="308"/>
        </w:numPr>
      </w:pPr>
      <w:r w:rsidRPr="005C1942">
        <w:rPr>
          <w:b/>
          <w:i/>
        </w:rPr>
        <w:t>Recordkeeping/Documentation:</w:t>
      </w:r>
      <w:r w:rsidRPr="005C1942">
        <w:t xml:space="preserve"> </w:t>
      </w:r>
      <w:r w:rsidR="00996C6B" w:rsidRPr="005C1942">
        <w:rPr>
          <w:i/>
        </w:rPr>
        <w:t>Certification</w:t>
      </w:r>
      <w:r w:rsidRPr="005C1942">
        <w:tab/>
      </w:r>
    </w:p>
    <w:p w14:paraId="09AD08FA" w14:textId="77777777" w:rsidR="008453FA" w:rsidRPr="005C1942" w:rsidRDefault="008453FA" w:rsidP="00B376F7">
      <w:pPr>
        <w:rPr>
          <w:b/>
          <w:i/>
        </w:rPr>
      </w:pPr>
    </w:p>
    <w:p w14:paraId="4E3E26AD" w14:textId="77777777" w:rsidR="00ED6E70" w:rsidRPr="005C1942" w:rsidRDefault="00ED6E70" w:rsidP="00B376F7">
      <w:pPr>
        <w:rPr>
          <w:bCs/>
          <w:i/>
        </w:rPr>
      </w:pPr>
      <w:r w:rsidRPr="005C1942">
        <w:rPr>
          <w:b/>
          <w:bCs/>
          <w:i/>
        </w:rPr>
        <w:t>Example Procedures:</w:t>
      </w:r>
      <w:r w:rsidRPr="005C1942">
        <w:rPr>
          <w:bCs/>
          <w:i/>
        </w:rPr>
        <w:t xml:space="preserve"> The following example procedure</w:t>
      </w:r>
      <w:r w:rsidR="000B3D80" w:rsidRPr="005C1942">
        <w:rPr>
          <w:bCs/>
          <w:i/>
        </w:rPr>
        <w:t>s</w:t>
      </w:r>
      <w:r w:rsidRPr="005C1942">
        <w:rPr>
          <w:bCs/>
          <w:i/>
        </w:rPr>
        <w:t xml:space="preserve"> should be modified to be site-specific to your organization. Please reference </w:t>
      </w:r>
      <w:r w:rsidRPr="005C1942">
        <w:rPr>
          <w:i/>
        </w:rPr>
        <w:t>29 CFR 1910.177—Servicing Multi-Piece and Single-Piece Rim Wheels</w:t>
      </w:r>
      <w:r w:rsidRPr="005C1942">
        <w:rPr>
          <w:bCs/>
          <w:i/>
        </w:rPr>
        <w:t xml:space="preserve"> to ensure that all requirements are being met.</w:t>
      </w:r>
    </w:p>
    <w:p w14:paraId="415E9C1B" w14:textId="77777777" w:rsidR="00ED6E70" w:rsidRPr="005C1942" w:rsidRDefault="00ED6E70" w:rsidP="00B376F7">
      <w:pPr>
        <w:rPr>
          <w:b/>
          <w:i/>
        </w:rPr>
      </w:pPr>
    </w:p>
    <w:p w14:paraId="659788CE" w14:textId="77777777" w:rsidR="00ED6E70" w:rsidRPr="005C1942" w:rsidRDefault="00ED6E70" w:rsidP="00911B69">
      <w:pPr>
        <w:shd w:val="clear" w:color="auto" w:fill="FFFFFF"/>
        <w:jc w:val="center"/>
        <w:rPr>
          <w:b/>
          <w:sz w:val="28"/>
          <w:szCs w:val="28"/>
        </w:rPr>
      </w:pPr>
      <w:r w:rsidRPr="005C1942">
        <w:rPr>
          <w:b/>
          <w:sz w:val="28"/>
          <w:szCs w:val="28"/>
        </w:rPr>
        <w:t>Rim Wheel Servicing</w:t>
      </w:r>
      <w:r w:rsidR="00C75C06" w:rsidRPr="005C1942">
        <w:rPr>
          <w:b/>
          <w:sz w:val="28"/>
          <w:szCs w:val="28"/>
        </w:rPr>
        <w:t>—</w:t>
      </w:r>
      <w:r w:rsidR="000B3D80" w:rsidRPr="005C1942">
        <w:rPr>
          <w:b/>
          <w:sz w:val="28"/>
          <w:szCs w:val="28"/>
        </w:rPr>
        <w:t xml:space="preserve">Safety </w:t>
      </w:r>
      <w:r w:rsidRPr="005C1942">
        <w:rPr>
          <w:b/>
          <w:sz w:val="28"/>
          <w:szCs w:val="28"/>
        </w:rPr>
        <w:t>Procedures</w:t>
      </w:r>
    </w:p>
    <w:p w14:paraId="01682E3E" w14:textId="77777777" w:rsidR="00ED6E70" w:rsidRPr="005C1942" w:rsidRDefault="00ED6E70" w:rsidP="00B376F7">
      <w:pPr>
        <w:shd w:val="clear" w:color="auto" w:fill="FFFFFF"/>
        <w:rPr>
          <w:b/>
        </w:rPr>
      </w:pPr>
    </w:p>
    <w:p w14:paraId="14C2A71D" w14:textId="77777777" w:rsidR="008F74EB" w:rsidRPr="005C1942" w:rsidRDefault="008F74EB" w:rsidP="00B376F7">
      <w:pPr>
        <w:shd w:val="clear" w:color="auto" w:fill="FFFFFF"/>
        <w:rPr>
          <w:b/>
        </w:rPr>
      </w:pPr>
      <w:r w:rsidRPr="005C1942">
        <w:rPr>
          <w:b/>
        </w:rPr>
        <w:t xml:space="preserve">Employee </w:t>
      </w:r>
      <w:r w:rsidR="003C34A4" w:rsidRPr="005C1942">
        <w:rPr>
          <w:b/>
        </w:rPr>
        <w:t>Training</w:t>
      </w:r>
    </w:p>
    <w:p w14:paraId="0A91CBEC" w14:textId="77777777" w:rsidR="003C34A4" w:rsidRPr="005C1942" w:rsidRDefault="003C34A4" w:rsidP="00B376F7">
      <w:pPr>
        <w:shd w:val="clear" w:color="auto" w:fill="FFFFFF"/>
        <w:rPr>
          <w:b/>
        </w:rPr>
      </w:pPr>
    </w:p>
    <w:p w14:paraId="1648C72F" w14:textId="77777777" w:rsidR="00450F2B" w:rsidRPr="005C1942" w:rsidRDefault="00450F2B" w:rsidP="00B376F7">
      <w:pPr>
        <w:shd w:val="clear" w:color="auto" w:fill="FFFFFF"/>
      </w:pPr>
      <w:bookmarkStart w:id="527" w:name="1910.177(c)(1)"/>
      <w:bookmarkEnd w:id="527"/>
      <w:r w:rsidRPr="005C1942">
        <w:t xml:space="preserve">All </w:t>
      </w:r>
      <w:r w:rsidR="008F74EB" w:rsidRPr="005C1942">
        <w:t xml:space="preserve">employees who service rim wheels </w:t>
      </w:r>
      <w:r w:rsidRPr="005C1942">
        <w:t xml:space="preserve">will be trained </w:t>
      </w:r>
      <w:r w:rsidR="008F74EB" w:rsidRPr="005C1942">
        <w:t xml:space="preserve">in the hazards involved in servicing </w:t>
      </w:r>
      <w:r w:rsidRPr="005C1942">
        <w:t>the</w:t>
      </w:r>
      <w:r w:rsidR="008F74EB" w:rsidRPr="005C1942">
        <w:t xml:space="preserve"> rim wheels</w:t>
      </w:r>
      <w:r w:rsidRPr="005C1942">
        <w:t>. Training will be provided initially and then as needed to ensure that all employees follow safe operating procedures. All employees will be instructed on the rim manuals and charts. If an employee is unable to read and understand the charts or rim manual, we will assure that the employee is instructed concerning the contents of the charts and rim manual in a manner which the employee is able to understand.</w:t>
      </w:r>
    </w:p>
    <w:p w14:paraId="010E18E1" w14:textId="77777777" w:rsidR="00450F2B" w:rsidRPr="005C1942" w:rsidRDefault="00450F2B" w:rsidP="00B376F7">
      <w:pPr>
        <w:shd w:val="clear" w:color="auto" w:fill="FFFFFF"/>
      </w:pPr>
    </w:p>
    <w:p w14:paraId="14DD0D73" w14:textId="77777777" w:rsidR="00361022" w:rsidRPr="005C1942" w:rsidRDefault="00361022" w:rsidP="00B376F7">
      <w:pPr>
        <w:shd w:val="clear" w:color="auto" w:fill="FFFFFF"/>
      </w:pPr>
      <w:r w:rsidRPr="005C1942">
        <w:t xml:space="preserve">As part of the training program, we will evaluate each employee's ability to perform tasks and to service rim wheels </w:t>
      </w:r>
      <w:proofErr w:type="gramStart"/>
      <w:r w:rsidRPr="005C1942">
        <w:t>safely, and</w:t>
      </w:r>
      <w:proofErr w:type="gramEnd"/>
      <w:r w:rsidRPr="005C1942">
        <w:t xml:space="preserve"> will provide additional training as necessary to assure that each employee maintains their proficiency.</w:t>
      </w:r>
    </w:p>
    <w:p w14:paraId="7F59BC38" w14:textId="77777777" w:rsidR="00361022" w:rsidRPr="005C1942" w:rsidRDefault="00361022" w:rsidP="00B376F7">
      <w:pPr>
        <w:shd w:val="clear" w:color="auto" w:fill="FFFFFF"/>
      </w:pPr>
    </w:p>
    <w:p w14:paraId="3096B053" w14:textId="77777777" w:rsidR="00361022" w:rsidRPr="005C1942" w:rsidRDefault="00361022" w:rsidP="00B376F7">
      <w:pPr>
        <w:shd w:val="clear" w:color="auto" w:fill="FFFFFF"/>
      </w:pPr>
      <w:r w:rsidRPr="005C1942">
        <w:t>All employees will need to demonstrate and maintain the ability to service rim wheels safely, including performance of the following tasks:</w:t>
      </w:r>
    </w:p>
    <w:p w14:paraId="1FF71CEC" w14:textId="77777777" w:rsidR="00361022" w:rsidRPr="005C1942" w:rsidRDefault="00361022" w:rsidP="001C5879">
      <w:pPr>
        <w:pStyle w:val="ListParagraph"/>
        <w:numPr>
          <w:ilvl w:val="0"/>
          <w:numId w:val="339"/>
        </w:numPr>
        <w:shd w:val="clear" w:color="auto" w:fill="FFFFFF"/>
      </w:pPr>
      <w:bookmarkStart w:id="528" w:name="1910.177(c)(2)(i)"/>
      <w:bookmarkEnd w:id="528"/>
      <w:r w:rsidRPr="005C1942">
        <w:t>Demounting of tires (including deflation);</w:t>
      </w:r>
    </w:p>
    <w:p w14:paraId="661D491F" w14:textId="77777777" w:rsidR="00361022" w:rsidRPr="005C1942" w:rsidRDefault="00361022" w:rsidP="001C5879">
      <w:pPr>
        <w:pStyle w:val="ListParagraph"/>
        <w:numPr>
          <w:ilvl w:val="0"/>
          <w:numId w:val="339"/>
        </w:numPr>
        <w:shd w:val="clear" w:color="auto" w:fill="FFFFFF"/>
      </w:pPr>
      <w:bookmarkStart w:id="529" w:name="1910.177(c)(2)(ii)"/>
      <w:bookmarkEnd w:id="529"/>
      <w:r w:rsidRPr="005C1942">
        <w:t>Inspection and identification of the rim wheel components;</w:t>
      </w:r>
    </w:p>
    <w:p w14:paraId="0C8B1DBB" w14:textId="77777777" w:rsidR="00361022" w:rsidRPr="005C1942" w:rsidRDefault="00361022" w:rsidP="001C5879">
      <w:pPr>
        <w:pStyle w:val="ListParagraph"/>
        <w:numPr>
          <w:ilvl w:val="0"/>
          <w:numId w:val="339"/>
        </w:numPr>
        <w:shd w:val="clear" w:color="auto" w:fill="FFFFFF"/>
      </w:pPr>
      <w:bookmarkStart w:id="530" w:name="1910.177(c)(2)(iii)"/>
      <w:bookmarkEnd w:id="530"/>
      <w:r w:rsidRPr="005C1942">
        <w:t>Mounting of tires (including inflation with a restraining device or other safeguard required by this section);</w:t>
      </w:r>
    </w:p>
    <w:p w14:paraId="50003EE3" w14:textId="77777777" w:rsidR="00361022" w:rsidRPr="005C1942" w:rsidRDefault="00361022" w:rsidP="001C5879">
      <w:pPr>
        <w:pStyle w:val="ListParagraph"/>
        <w:numPr>
          <w:ilvl w:val="0"/>
          <w:numId w:val="339"/>
        </w:numPr>
        <w:shd w:val="clear" w:color="auto" w:fill="FFFFFF"/>
      </w:pPr>
      <w:bookmarkStart w:id="531" w:name="1910.177(c)(2)(iv)"/>
      <w:bookmarkEnd w:id="531"/>
      <w:r w:rsidRPr="005C1942">
        <w:t>Use of the restraining device or barrier, and other equipment required by this section;</w:t>
      </w:r>
    </w:p>
    <w:p w14:paraId="34796DE5" w14:textId="77777777" w:rsidR="00361022" w:rsidRPr="005C1942" w:rsidRDefault="00361022" w:rsidP="001C5879">
      <w:pPr>
        <w:pStyle w:val="ListParagraph"/>
        <w:numPr>
          <w:ilvl w:val="0"/>
          <w:numId w:val="339"/>
        </w:numPr>
        <w:shd w:val="clear" w:color="auto" w:fill="FFFFFF"/>
      </w:pPr>
      <w:bookmarkStart w:id="532" w:name="1910.177(c)(2)(v)"/>
      <w:bookmarkEnd w:id="532"/>
      <w:r w:rsidRPr="005C1942">
        <w:t>Handling of rim wheels;</w:t>
      </w:r>
    </w:p>
    <w:p w14:paraId="3179C575" w14:textId="77777777" w:rsidR="00361022" w:rsidRPr="005C1942" w:rsidRDefault="00361022" w:rsidP="001C5879">
      <w:pPr>
        <w:pStyle w:val="ListParagraph"/>
        <w:numPr>
          <w:ilvl w:val="0"/>
          <w:numId w:val="339"/>
        </w:numPr>
        <w:shd w:val="clear" w:color="auto" w:fill="FFFFFF"/>
      </w:pPr>
      <w:bookmarkStart w:id="533" w:name="1910.177(c)(2)(vi)"/>
      <w:bookmarkEnd w:id="533"/>
      <w:r w:rsidRPr="005C1942">
        <w:t>Inflation of the tire when a single piece rim wheel is mounted on a vehicle;</w:t>
      </w:r>
    </w:p>
    <w:p w14:paraId="2798D61F" w14:textId="77777777" w:rsidR="00361022" w:rsidRPr="005C1942" w:rsidRDefault="00361022" w:rsidP="001C5879">
      <w:pPr>
        <w:pStyle w:val="ListParagraph"/>
        <w:numPr>
          <w:ilvl w:val="0"/>
          <w:numId w:val="339"/>
        </w:numPr>
        <w:shd w:val="clear" w:color="auto" w:fill="FFFFFF"/>
      </w:pPr>
      <w:bookmarkStart w:id="534" w:name="1910.177(c)(2)(vii)"/>
      <w:bookmarkEnd w:id="534"/>
      <w:r w:rsidRPr="005C1942">
        <w:t>An understanding of the necessity of standing outside the trajectory both during inflation of the tire and during inspection of the rim wheel following inflation; and</w:t>
      </w:r>
    </w:p>
    <w:p w14:paraId="2D5B3B14" w14:textId="77777777" w:rsidR="00361022" w:rsidRPr="005C1942" w:rsidRDefault="00361022" w:rsidP="001C5879">
      <w:pPr>
        <w:pStyle w:val="ListParagraph"/>
        <w:numPr>
          <w:ilvl w:val="0"/>
          <w:numId w:val="339"/>
        </w:numPr>
        <w:shd w:val="clear" w:color="auto" w:fill="FFFFFF"/>
      </w:pPr>
      <w:bookmarkStart w:id="535" w:name="1910.177(c)(2)(viii)"/>
      <w:bookmarkEnd w:id="535"/>
      <w:r w:rsidRPr="005C1942">
        <w:t>Installation and removal of rim wheels.</w:t>
      </w:r>
    </w:p>
    <w:p w14:paraId="1FF6439C" w14:textId="77777777" w:rsidR="00361022" w:rsidRPr="005C1942" w:rsidRDefault="00361022" w:rsidP="00B376F7">
      <w:pPr>
        <w:shd w:val="clear" w:color="auto" w:fill="FFFFFF"/>
        <w:rPr>
          <w:b/>
        </w:rPr>
      </w:pPr>
      <w:bookmarkStart w:id="536" w:name="1910.177(c)(3)"/>
      <w:bookmarkEnd w:id="536"/>
    </w:p>
    <w:p w14:paraId="458C8D3D" w14:textId="77777777" w:rsidR="00450F2B" w:rsidRPr="005C1942" w:rsidRDefault="00361022" w:rsidP="00B376F7">
      <w:pPr>
        <w:shd w:val="clear" w:color="auto" w:fill="FFFFFF"/>
        <w:rPr>
          <w:b/>
        </w:rPr>
      </w:pPr>
      <w:r w:rsidRPr="005C1942">
        <w:rPr>
          <w:b/>
        </w:rPr>
        <w:t xml:space="preserve"> </w:t>
      </w:r>
      <w:r w:rsidR="00450F2B" w:rsidRPr="005C1942">
        <w:rPr>
          <w:b/>
        </w:rPr>
        <w:t>Safe Operating Procedures</w:t>
      </w:r>
    </w:p>
    <w:p w14:paraId="3C1347A2" w14:textId="77777777" w:rsidR="00450F2B" w:rsidRPr="005C1942" w:rsidRDefault="00450F2B" w:rsidP="00B376F7">
      <w:pPr>
        <w:shd w:val="clear" w:color="auto" w:fill="FFFFFF"/>
      </w:pPr>
    </w:p>
    <w:p w14:paraId="4AAFEFF6" w14:textId="77777777" w:rsidR="00450F2B" w:rsidRPr="005C1942" w:rsidRDefault="00450F2B" w:rsidP="00B376F7">
      <w:pPr>
        <w:shd w:val="clear" w:color="auto" w:fill="FFFFFF"/>
      </w:pPr>
      <w:bookmarkStart w:id="537" w:name="1910.177(c)(1)(i)"/>
      <w:bookmarkStart w:id="538" w:name="1910.177(c)(1)(ii)"/>
      <w:bookmarkStart w:id="539" w:name="1910.177(c)(1)(iii)"/>
      <w:bookmarkEnd w:id="537"/>
      <w:bookmarkEnd w:id="538"/>
      <w:bookmarkEnd w:id="539"/>
      <w:r w:rsidRPr="005C1942">
        <w:t xml:space="preserve">The following safe </w:t>
      </w:r>
      <w:proofErr w:type="gramStart"/>
      <w:r w:rsidRPr="005C1942">
        <w:t>operating  procedures</w:t>
      </w:r>
      <w:proofErr w:type="gramEnd"/>
      <w:r w:rsidRPr="005C1942">
        <w:t xml:space="preserve"> will be followed </w:t>
      </w:r>
      <w:r w:rsidR="00361022" w:rsidRPr="005C1942">
        <w:t>when servicing</w:t>
      </w:r>
      <w:r w:rsidRPr="005C1942">
        <w:t xml:space="preserve"> multi-piece rim wheels</w:t>
      </w:r>
      <w:r w:rsidR="00361022" w:rsidRPr="005C1942">
        <w:t>:</w:t>
      </w:r>
    </w:p>
    <w:p w14:paraId="5A958F9A" w14:textId="77777777" w:rsidR="00450F2B" w:rsidRPr="005C1942" w:rsidRDefault="00450F2B" w:rsidP="00B376F7">
      <w:pPr>
        <w:shd w:val="clear" w:color="auto" w:fill="FFFFFF"/>
      </w:pPr>
    </w:p>
    <w:p w14:paraId="36B2DB9D" w14:textId="77777777" w:rsidR="006E3CE4" w:rsidRPr="005C1942" w:rsidRDefault="006E3CE4" w:rsidP="001C5879">
      <w:pPr>
        <w:pStyle w:val="ListParagraph"/>
        <w:numPr>
          <w:ilvl w:val="0"/>
          <w:numId w:val="338"/>
        </w:numPr>
        <w:shd w:val="clear" w:color="auto" w:fill="FFFFFF"/>
      </w:pPr>
      <w:bookmarkStart w:id="540" w:name="1910.177(f)(1)"/>
      <w:bookmarkEnd w:id="540"/>
      <w:r w:rsidRPr="005C1942">
        <w:t>Use of restraining device.</w:t>
      </w:r>
    </w:p>
    <w:p w14:paraId="069FF99E" w14:textId="77777777" w:rsidR="008F74EB" w:rsidRPr="005C1942" w:rsidRDefault="008F74EB" w:rsidP="001C5879">
      <w:pPr>
        <w:pStyle w:val="ListParagraph"/>
        <w:numPr>
          <w:ilvl w:val="0"/>
          <w:numId w:val="338"/>
        </w:numPr>
        <w:shd w:val="clear" w:color="auto" w:fill="FFFFFF"/>
      </w:pPr>
      <w:r w:rsidRPr="005C1942">
        <w:t xml:space="preserve">Tires </w:t>
      </w:r>
      <w:r w:rsidR="00361022" w:rsidRPr="005C1942">
        <w:t>will</w:t>
      </w:r>
      <w:r w:rsidRPr="005C1942">
        <w:t xml:space="preserve"> be completely deflated before demounting by removal of the valve core.</w:t>
      </w:r>
    </w:p>
    <w:p w14:paraId="4237E53C" w14:textId="77777777" w:rsidR="008F74EB" w:rsidRPr="005C1942" w:rsidRDefault="008F74EB" w:rsidP="001C5879">
      <w:pPr>
        <w:pStyle w:val="ListParagraph"/>
        <w:numPr>
          <w:ilvl w:val="0"/>
          <w:numId w:val="338"/>
        </w:numPr>
        <w:shd w:val="clear" w:color="auto" w:fill="FFFFFF"/>
      </w:pPr>
      <w:bookmarkStart w:id="541" w:name="1910.177(f)(2)"/>
      <w:bookmarkEnd w:id="541"/>
      <w:r w:rsidRPr="005C1942">
        <w:t xml:space="preserve">Tires </w:t>
      </w:r>
      <w:r w:rsidR="00361022" w:rsidRPr="005C1942">
        <w:t xml:space="preserve">will </w:t>
      </w:r>
      <w:r w:rsidRPr="005C1942">
        <w:t>be completely deflated by removing the valve core before a rim wheel is removed from the axle in either of the following situations:</w:t>
      </w:r>
    </w:p>
    <w:p w14:paraId="75620988" w14:textId="77777777" w:rsidR="008F74EB" w:rsidRPr="005C1942" w:rsidRDefault="008F74EB" w:rsidP="001C5879">
      <w:pPr>
        <w:pStyle w:val="ListParagraph"/>
        <w:numPr>
          <w:ilvl w:val="1"/>
          <w:numId w:val="338"/>
        </w:numPr>
        <w:shd w:val="clear" w:color="auto" w:fill="FFFFFF"/>
      </w:pPr>
      <w:bookmarkStart w:id="542" w:name="1910.177(f)(2)(i)"/>
      <w:bookmarkEnd w:id="542"/>
      <w:r w:rsidRPr="005C1942">
        <w:t>When the tire has been driven underinflated at 80% or less of its recommended pressure, or</w:t>
      </w:r>
    </w:p>
    <w:p w14:paraId="4D14A556" w14:textId="77777777" w:rsidR="008F74EB" w:rsidRPr="005C1942" w:rsidRDefault="008F74EB" w:rsidP="001C5879">
      <w:pPr>
        <w:pStyle w:val="ListParagraph"/>
        <w:numPr>
          <w:ilvl w:val="1"/>
          <w:numId w:val="338"/>
        </w:numPr>
        <w:shd w:val="clear" w:color="auto" w:fill="FFFFFF"/>
      </w:pPr>
      <w:bookmarkStart w:id="543" w:name="1910.177(f)(2)(ii)"/>
      <w:bookmarkEnd w:id="543"/>
      <w:r w:rsidRPr="005C1942">
        <w:t>When there is obvious or suspected damage to the tire or wheel components.</w:t>
      </w:r>
    </w:p>
    <w:p w14:paraId="2C17A2B2" w14:textId="77777777" w:rsidR="00361022" w:rsidRPr="005C1942" w:rsidRDefault="008F74EB" w:rsidP="001C5879">
      <w:pPr>
        <w:pStyle w:val="ListParagraph"/>
        <w:numPr>
          <w:ilvl w:val="0"/>
          <w:numId w:val="338"/>
        </w:numPr>
        <w:shd w:val="clear" w:color="auto" w:fill="FFFFFF"/>
      </w:pPr>
      <w:bookmarkStart w:id="544" w:name="1910.177(f)(3)"/>
      <w:bookmarkEnd w:id="544"/>
      <w:r w:rsidRPr="005C1942">
        <w:t>Rubber lubricant</w:t>
      </w:r>
      <w:r w:rsidR="00361022" w:rsidRPr="005C1942">
        <w:t xml:space="preserve"> will</w:t>
      </w:r>
      <w:r w:rsidRPr="005C1942">
        <w:t xml:space="preserve"> be applied to bead and rim mating surfaces during assembly of the wheel and inflation of the tire, unless the tire or wheel manufacturer recommends against it.</w:t>
      </w:r>
      <w:bookmarkStart w:id="545" w:name="1910.177(f)(4)"/>
      <w:bookmarkEnd w:id="545"/>
    </w:p>
    <w:p w14:paraId="21C940F6" w14:textId="77777777" w:rsidR="00361022" w:rsidRPr="005C1942" w:rsidRDefault="008F74EB" w:rsidP="001C5879">
      <w:pPr>
        <w:pStyle w:val="ListParagraph"/>
        <w:numPr>
          <w:ilvl w:val="0"/>
          <w:numId w:val="338"/>
        </w:numPr>
        <w:shd w:val="clear" w:color="auto" w:fill="FFFFFF"/>
      </w:pPr>
      <w:r w:rsidRPr="005C1942">
        <w:t>If a tire on a vehicle is underinflated but has more than 80% of the recommended pressure, the tire</w:t>
      </w:r>
      <w:r w:rsidR="00361022" w:rsidRPr="005C1942">
        <w:t xml:space="preserve"> </w:t>
      </w:r>
      <w:r w:rsidRPr="005C1942">
        <w:t>may be inflated while the rim wheel is on the vehicle provided remote control inflation equipment is used, and no employees remain in the trajectory during inflation.</w:t>
      </w:r>
      <w:bookmarkStart w:id="546" w:name="1910.177(f)(5)"/>
      <w:bookmarkEnd w:id="546"/>
    </w:p>
    <w:p w14:paraId="40CDDCFB" w14:textId="77777777" w:rsidR="00361022" w:rsidRPr="005C1942" w:rsidRDefault="008F74EB" w:rsidP="001C5879">
      <w:pPr>
        <w:pStyle w:val="ListParagraph"/>
        <w:numPr>
          <w:ilvl w:val="0"/>
          <w:numId w:val="338"/>
        </w:numPr>
        <w:shd w:val="clear" w:color="auto" w:fill="FFFFFF"/>
      </w:pPr>
      <w:r w:rsidRPr="005C1942">
        <w:lastRenderedPageBreak/>
        <w:t xml:space="preserve">Tires </w:t>
      </w:r>
      <w:r w:rsidR="00361022" w:rsidRPr="005C1942">
        <w:t>will</w:t>
      </w:r>
      <w:r w:rsidRPr="005C1942">
        <w:t xml:space="preserve"> be inflated outside a restraining device only to a pressure sufficient to force the tire bead onto the rim ledge and create an airtight seal with the tire and bead.</w:t>
      </w:r>
      <w:bookmarkStart w:id="547" w:name="1910.177(f)(6)"/>
      <w:bookmarkEnd w:id="547"/>
    </w:p>
    <w:p w14:paraId="34A36B31" w14:textId="77777777" w:rsidR="00361022" w:rsidRPr="005C1942" w:rsidRDefault="008F74EB" w:rsidP="001C5879">
      <w:pPr>
        <w:pStyle w:val="ListParagraph"/>
        <w:numPr>
          <w:ilvl w:val="0"/>
          <w:numId w:val="338"/>
        </w:numPr>
        <w:shd w:val="clear" w:color="auto" w:fill="FFFFFF"/>
      </w:pPr>
      <w:r w:rsidRPr="005C1942">
        <w:t>Whenever a rim wheel is in a restraining device</w:t>
      </w:r>
      <w:r w:rsidR="00361022" w:rsidRPr="005C1942">
        <w:t>,</w:t>
      </w:r>
      <w:r w:rsidRPr="005C1942">
        <w:t xml:space="preserve"> </w:t>
      </w:r>
      <w:r w:rsidR="00361022" w:rsidRPr="005C1942">
        <w:t xml:space="preserve">do not </w:t>
      </w:r>
      <w:r w:rsidRPr="005C1942">
        <w:t xml:space="preserve">rest or lean any part of </w:t>
      </w:r>
      <w:r w:rsidR="00361022" w:rsidRPr="005C1942">
        <w:t>your</w:t>
      </w:r>
      <w:r w:rsidRPr="005C1942">
        <w:t xml:space="preserve"> body or equipment on or against the restraining device.</w:t>
      </w:r>
      <w:bookmarkStart w:id="548" w:name="1910.177(f)(7)"/>
      <w:bookmarkEnd w:id="548"/>
    </w:p>
    <w:p w14:paraId="7C5400C0" w14:textId="77777777" w:rsidR="00361022" w:rsidRPr="005C1942" w:rsidRDefault="008F74EB" w:rsidP="001C5879">
      <w:pPr>
        <w:pStyle w:val="ListParagraph"/>
        <w:numPr>
          <w:ilvl w:val="0"/>
          <w:numId w:val="338"/>
        </w:numPr>
        <w:shd w:val="clear" w:color="auto" w:fill="FFFFFF"/>
      </w:pPr>
      <w:r w:rsidRPr="005C1942">
        <w:t xml:space="preserve">After tire inflation, the tire and wheel components </w:t>
      </w:r>
      <w:r w:rsidR="00361022" w:rsidRPr="005C1942">
        <w:t>will</w:t>
      </w:r>
      <w:r w:rsidRPr="005C1942">
        <w:t xml:space="preserve"> be inspected while still within the restraining device to make sure that they are properly seated and locked. If further adjustment to the tire or wheel components is necessary, the tire </w:t>
      </w:r>
      <w:r w:rsidR="00361022" w:rsidRPr="005C1942">
        <w:t xml:space="preserve">will </w:t>
      </w:r>
      <w:r w:rsidRPr="005C1942">
        <w:t>be deflated by removal of the valve core before the adjustment is made.</w:t>
      </w:r>
      <w:bookmarkStart w:id="549" w:name="1910.177(f)(8)"/>
      <w:bookmarkEnd w:id="549"/>
    </w:p>
    <w:p w14:paraId="3DADD0AB" w14:textId="77777777" w:rsidR="00361022" w:rsidRPr="005C1942" w:rsidRDefault="008F74EB" w:rsidP="001C5879">
      <w:pPr>
        <w:pStyle w:val="ListParagraph"/>
        <w:numPr>
          <w:ilvl w:val="0"/>
          <w:numId w:val="338"/>
        </w:numPr>
        <w:shd w:val="clear" w:color="auto" w:fill="FFFFFF"/>
      </w:pPr>
      <w:r w:rsidRPr="005C1942">
        <w:t xml:space="preserve">No attempt </w:t>
      </w:r>
      <w:r w:rsidR="00361022" w:rsidRPr="005C1942">
        <w:t>will</w:t>
      </w:r>
      <w:r w:rsidRPr="005C1942">
        <w:t xml:space="preserve"> be made to correct the seating of side and lock rings by hammering, striking or forcing the components while the tire is pressurized.</w:t>
      </w:r>
      <w:bookmarkStart w:id="550" w:name="1910.177(f)(9)"/>
      <w:bookmarkEnd w:id="550"/>
    </w:p>
    <w:p w14:paraId="502B00F8" w14:textId="77777777" w:rsidR="00361022" w:rsidRPr="005C1942" w:rsidRDefault="008F74EB" w:rsidP="001C5879">
      <w:pPr>
        <w:pStyle w:val="ListParagraph"/>
        <w:numPr>
          <w:ilvl w:val="0"/>
          <w:numId w:val="338"/>
        </w:numPr>
        <w:shd w:val="clear" w:color="auto" w:fill="FFFFFF"/>
      </w:pPr>
      <w:r w:rsidRPr="005C1942">
        <w:t xml:space="preserve">Cracked, broken, bent or otherwise damaged rim components </w:t>
      </w:r>
      <w:r w:rsidR="00361022" w:rsidRPr="005C1942">
        <w:t xml:space="preserve">will </w:t>
      </w:r>
      <w:r w:rsidRPr="005C1942">
        <w:t>not be reworked, welded, brazed, or otherwise heated.</w:t>
      </w:r>
      <w:bookmarkStart w:id="551" w:name="1910.177(f)(10)"/>
      <w:bookmarkEnd w:id="551"/>
    </w:p>
    <w:p w14:paraId="1CD10390" w14:textId="77777777" w:rsidR="00361022" w:rsidRPr="005C1942" w:rsidRDefault="008F74EB" w:rsidP="001C5879">
      <w:pPr>
        <w:pStyle w:val="ListParagraph"/>
        <w:numPr>
          <w:ilvl w:val="0"/>
          <w:numId w:val="338"/>
        </w:numPr>
        <w:shd w:val="clear" w:color="auto" w:fill="FFFFFF"/>
      </w:pPr>
      <w:r w:rsidRPr="005C1942">
        <w:t xml:space="preserve">Whenever multi-piece rim wheels are being handled, employees </w:t>
      </w:r>
      <w:r w:rsidR="00361022" w:rsidRPr="005C1942">
        <w:t>will</w:t>
      </w:r>
      <w:r w:rsidRPr="005C1942">
        <w:t xml:space="preserve"> stay out of the trajectory unless the employer can demonstrate that performance of the servicing makes the employee's presence in the trajectory necessary.</w:t>
      </w:r>
      <w:bookmarkStart w:id="552" w:name="1910.177(f)(11)"/>
      <w:bookmarkEnd w:id="552"/>
    </w:p>
    <w:p w14:paraId="19825A25" w14:textId="77777777" w:rsidR="008F74EB" w:rsidRPr="005C1942" w:rsidRDefault="008F74EB" w:rsidP="001C5879">
      <w:pPr>
        <w:pStyle w:val="ListParagraph"/>
        <w:numPr>
          <w:ilvl w:val="0"/>
          <w:numId w:val="338"/>
        </w:numPr>
        <w:shd w:val="clear" w:color="auto" w:fill="FFFFFF"/>
      </w:pPr>
      <w:r w:rsidRPr="005C1942">
        <w:t xml:space="preserve">No heat </w:t>
      </w:r>
      <w:r w:rsidR="00361022" w:rsidRPr="005C1942">
        <w:t xml:space="preserve">will </w:t>
      </w:r>
      <w:r w:rsidRPr="005C1942">
        <w:t>be applied to a multi-piece wheel or wheel component.</w:t>
      </w:r>
    </w:p>
    <w:p w14:paraId="38C90513" w14:textId="77777777" w:rsidR="00361022" w:rsidRPr="005C1942" w:rsidRDefault="00361022" w:rsidP="00B376F7">
      <w:pPr>
        <w:shd w:val="clear" w:color="auto" w:fill="FFFFFF"/>
      </w:pPr>
      <w:bookmarkStart w:id="553" w:name="1910.177(g)"/>
      <w:bookmarkEnd w:id="553"/>
    </w:p>
    <w:p w14:paraId="12D47642" w14:textId="77777777" w:rsidR="00361022" w:rsidRPr="005C1942" w:rsidRDefault="00361022" w:rsidP="00B376F7">
      <w:pPr>
        <w:shd w:val="clear" w:color="auto" w:fill="FFFFFF"/>
      </w:pPr>
      <w:r w:rsidRPr="005C1942">
        <w:t xml:space="preserve">The following safe </w:t>
      </w:r>
      <w:proofErr w:type="gramStart"/>
      <w:r w:rsidRPr="005C1942">
        <w:t>operating  procedures</w:t>
      </w:r>
      <w:proofErr w:type="gramEnd"/>
      <w:r w:rsidRPr="005C1942">
        <w:t xml:space="preserve"> will be followed when servicing single piece rim wheels:</w:t>
      </w:r>
    </w:p>
    <w:p w14:paraId="7BC978F8" w14:textId="77777777" w:rsidR="00361022" w:rsidRPr="005C1942" w:rsidRDefault="00361022" w:rsidP="00B376F7">
      <w:pPr>
        <w:shd w:val="clear" w:color="auto" w:fill="FFFFFF"/>
      </w:pPr>
      <w:bookmarkStart w:id="554" w:name="1910.177(g)(1)"/>
      <w:bookmarkEnd w:id="554"/>
    </w:p>
    <w:p w14:paraId="7B32CEBB" w14:textId="77777777" w:rsidR="006E3CE4" w:rsidRPr="005C1942" w:rsidRDefault="006E3CE4" w:rsidP="001C5879">
      <w:pPr>
        <w:pStyle w:val="ListParagraph"/>
        <w:numPr>
          <w:ilvl w:val="0"/>
          <w:numId w:val="340"/>
        </w:numPr>
        <w:shd w:val="clear" w:color="auto" w:fill="FFFFFF"/>
      </w:pPr>
      <w:r w:rsidRPr="005C1942">
        <w:t>Use of restraining device.</w:t>
      </w:r>
    </w:p>
    <w:p w14:paraId="6731D9E3" w14:textId="77777777" w:rsidR="00361022" w:rsidRPr="005C1942" w:rsidRDefault="008F74EB" w:rsidP="001C5879">
      <w:pPr>
        <w:pStyle w:val="ListParagraph"/>
        <w:numPr>
          <w:ilvl w:val="0"/>
          <w:numId w:val="340"/>
        </w:numPr>
        <w:shd w:val="clear" w:color="auto" w:fill="FFFFFF"/>
      </w:pPr>
      <w:r w:rsidRPr="005C1942">
        <w:t xml:space="preserve">Tires </w:t>
      </w:r>
      <w:r w:rsidR="00361022" w:rsidRPr="005C1942">
        <w:t>will</w:t>
      </w:r>
      <w:r w:rsidRPr="005C1942">
        <w:t xml:space="preserve"> be completely deflated by removal of the valve core before demounting.</w:t>
      </w:r>
      <w:bookmarkStart w:id="555" w:name="1910.177(g)(2)"/>
      <w:bookmarkEnd w:id="555"/>
    </w:p>
    <w:p w14:paraId="7E80C057" w14:textId="77777777" w:rsidR="00361022" w:rsidRPr="005C1942" w:rsidRDefault="008F74EB" w:rsidP="001C5879">
      <w:pPr>
        <w:pStyle w:val="ListParagraph"/>
        <w:numPr>
          <w:ilvl w:val="0"/>
          <w:numId w:val="340"/>
        </w:numPr>
        <w:shd w:val="clear" w:color="auto" w:fill="FFFFFF"/>
      </w:pPr>
      <w:r w:rsidRPr="005C1942">
        <w:t xml:space="preserve">Mounting and demounting of the tire </w:t>
      </w:r>
      <w:r w:rsidR="00361022" w:rsidRPr="005C1942">
        <w:t xml:space="preserve">will </w:t>
      </w:r>
      <w:r w:rsidRPr="005C1942">
        <w:t>be done only from the narrow ledge side of the wheel. Care</w:t>
      </w:r>
      <w:r w:rsidR="00361022" w:rsidRPr="005C1942">
        <w:t xml:space="preserve"> </w:t>
      </w:r>
      <w:r w:rsidRPr="005C1942">
        <w:t xml:space="preserve">shall be taken to avoid damaging the tire beads while mounting tires on wheels. Tires </w:t>
      </w:r>
      <w:r w:rsidR="00361022" w:rsidRPr="005C1942">
        <w:t>will</w:t>
      </w:r>
      <w:r w:rsidRPr="005C1942">
        <w:t xml:space="preserve"> be mounted only on compatible wheels of matching bead diameter and width.</w:t>
      </w:r>
      <w:bookmarkStart w:id="556" w:name="1910.177(g)(3)"/>
      <w:bookmarkEnd w:id="556"/>
    </w:p>
    <w:p w14:paraId="2C5FB282" w14:textId="77777777" w:rsidR="00361022" w:rsidRPr="005C1942" w:rsidRDefault="008F74EB" w:rsidP="001C5879">
      <w:pPr>
        <w:pStyle w:val="ListParagraph"/>
        <w:numPr>
          <w:ilvl w:val="0"/>
          <w:numId w:val="340"/>
        </w:numPr>
        <w:shd w:val="clear" w:color="auto" w:fill="FFFFFF"/>
      </w:pPr>
      <w:r w:rsidRPr="005C1942">
        <w:t xml:space="preserve">Nonflammable rubber lubricant </w:t>
      </w:r>
      <w:r w:rsidR="00361022" w:rsidRPr="005C1942">
        <w:t xml:space="preserve">will </w:t>
      </w:r>
      <w:r w:rsidRPr="005C1942">
        <w:t>be applied to bead and wheel mating surfaces before assembly of the rim wheel, unless the tire or wheel manufacturer recommends against the use of any rubber lubricant.</w:t>
      </w:r>
      <w:bookmarkStart w:id="557" w:name="1910.177(g)(4)"/>
      <w:bookmarkEnd w:id="557"/>
    </w:p>
    <w:p w14:paraId="6E4FE417" w14:textId="77777777" w:rsidR="00361022" w:rsidRPr="005C1942" w:rsidRDefault="008F74EB" w:rsidP="001C5879">
      <w:pPr>
        <w:pStyle w:val="ListParagraph"/>
        <w:numPr>
          <w:ilvl w:val="0"/>
          <w:numId w:val="340"/>
        </w:numPr>
        <w:shd w:val="clear" w:color="auto" w:fill="FFFFFF"/>
      </w:pPr>
      <w:r w:rsidRPr="005C1942">
        <w:t xml:space="preserve">If a tire changing machine is used, the tire </w:t>
      </w:r>
      <w:r w:rsidR="00361022" w:rsidRPr="005C1942">
        <w:t xml:space="preserve">will </w:t>
      </w:r>
      <w:r w:rsidRPr="005C1942">
        <w:t>be inflated only to the minimum pressure necessary to force the tire bead onto the rim ledge while on the tire changing machine.</w:t>
      </w:r>
      <w:bookmarkStart w:id="558" w:name="1910.177(g)(5)"/>
      <w:bookmarkEnd w:id="558"/>
    </w:p>
    <w:p w14:paraId="09EE2F69" w14:textId="77777777" w:rsidR="00361022" w:rsidRPr="005C1942" w:rsidRDefault="008F74EB" w:rsidP="001C5879">
      <w:pPr>
        <w:pStyle w:val="ListParagraph"/>
        <w:numPr>
          <w:ilvl w:val="0"/>
          <w:numId w:val="340"/>
        </w:numPr>
        <w:shd w:val="clear" w:color="auto" w:fill="FFFFFF"/>
      </w:pPr>
      <w:r w:rsidRPr="005C1942">
        <w:t xml:space="preserve">If a bead expander is used, it </w:t>
      </w:r>
      <w:r w:rsidR="00361022" w:rsidRPr="005C1942">
        <w:t xml:space="preserve">will </w:t>
      </w:r>
      <w:r w:rsidRPr="005C1942">
        <w:t>be removed before the valve core is installed and as soon as the rim wheel becomes airtight (the tire bead slips onto the bead seat).</w:t>
      </w:r>
      <w:bookmarkStart w:id="559" w:name="1910.177(g)(6)"/>
      <w:bookmarkEnd w:id="559"/>
    </w:p>
    <w:p w14:paraId="119D75BC" w14:textId="77777777" w:rsidR="00361022" w:rsidRPr="005C1942" w:rsidRDefault="008F74EB" w:rsidP="001C5879">
      <w:pPr>
        <w:pStyle w:val="ListParagraph"/>
        <w:numPr>
          <w:ilvl w:val="0"/>
          <w:numId w:val="340"/>
        </w:numPr>
        <w:shd w:val="clear" w:color="auto" w:fill="FFFFFF"/>
      </w:pPr>
      <w:r w:rsidRPr="005C1942">
        <w:t>Tires may be inflated only when contained within a restraining device, positioned behind a barrier or bolted on the vehicle with the lug nuts fully tightened.</w:t>
      </w:r>
      <w:bookmarkStart w:id="560" w:name="1910.177(g)(7)"/>
      <w:bookmarkEnd w:id="560"/>
    </w:p>
    <w:p w14:paraId="60BA75AD" w14:textId="77777777" w:rsidR="00361022" w:rsidRPr="005C1942" w:rsidRDefault="008F74EB" w:rsidP="001C5879">
      <w:pPr>
        <w:pStyle w:val="ListParagraph"/>
        <w:numPr>
          <w:ilvl w:val="0"/>
          <w:numId w:val="340"/>
        </w:numPr>
        <w:shd w:val="clear" w:color="auto" w:fill="FFFFFF"/>
      </w:pPr>
      <w:r w:rsidRPr="005C1942">
        <w:t xml:space="preserve">Tires </w:t>
      </w:r>
      <w:r w:rsidR="00361022" w:rsidRPr="005C1942">
        <w:t xml:space="preserve">will </w:t>
      </w:r>
      <w:r w:rsidRPr="005C1942">
        <w:t>not be inflated when any flat, solid surface is in the trajectory and within one foot of the sidewall.</w:t>
      </w:r>
      <w:bookmarkStart w:id="561" w:name="1910.177(g)(8)"/>
      <w:bookmarkEnd w:id="561"/>
    </w:p>
    <w:p w14:paraId="6C415984" w14:textId="77777777" w:rsidR="00361022" w:rsidRPr="005C1942" w:rsidRDefault="008F74EB" w:rsidP="001C5879">
      <w:pPr>
        <w:pStyle w:val="ListParagraph"/>
        <w:numPr>
          <w:ilvl w:val="0"/>
          <w:numId w:val="340"/>
        </w:numPr>
        <w:shd w:val="clear" w:color="auto" w:fill="FFFFFF"/>
      </w:pPr>
      <w:r w:rsidRPr="005C1942">
        <w:t xml:space="preserve">Employees </w:t>
      </w:r>
      <w:r w:rsidR="00361022" w:rsidRPr="005C1942">
        <w:t xml:space="preserve">will </w:t>
      </w:r>
      <w:r w:rsidRPr="005C1942">
        <w:t>stay out of the trajectory when inflating a tire.</w:t>
      </w:r>
      <w:bookmarkStart w:id="562" w:name="1910.177(g)(9)"/>
      <w:bookmarkEnd w:id="562"/>
    </w:p>
    <w:p w14:paraId="22141DD5" w14:textId="77777777" w:rsidR="00361022" w:rsidRPr="005C1942" w:rsidRDefault="008F74EB" w:rsidP="001C5879">
      <w:pPr>
        <w:pStyle w:val="ListParagraph"/>
        <w:numPr>
          <w:ilvl w:val="0"/>
          <w:numId w:val="340"/>
        </w:numPr>
        <w:shd w:val="clear" w:color="auto" w:fill="FFFFFF"/>
      </w:pPr>
      <w:r w:rsidRPr="005C1942">
        <w:t xml:space="preserve">Tires </w:t>
      </w:r>
      <w:r w:rsidR="00361022" w:rsidRPr="005C1942">
        <w:t xml:space="preserve">will </w:t>
      </w:r>
      <w:r w:rsidRPr="005C1942">
        <w:t>not be inflated to more than the inflation pressure stamped in the sidewall unless a higher pressure is recommended by the manufacturer.</w:t>
      </w:r>
      <w:bookmarkStart w:id="563" w:name="1910.177(g)(10)"/>
      <w:bookmarkEnd w:id="563"/>
    </w:p>
    <w:p w14:paraId="78C93809" w14:textId="77777777" w:rsidR="00361022" w:rsidRPr="005C1942" w:rsidRDefault="008F74EB" w:rsidP="001C5879">
      <w:pPr>
        <w:pStyle w:val="ListParagraph"/>
        <w:numPr>
          <w:ilvl w:val="0"/>
          <w:numId w:val="340"/>
        </w:numPr>
        <w:shd w:val="clear" w:color="auto" w:fill="FFFFFF"/>
      </w:pPr>
      <w:r w:rsidRPr="005C1942">
        <w:t xml:space="preserve">Tires </w:t>
      </w:r>
      <w:r w:rsidR="00361022" w:rsidRPr="005C1942">
        <w:t xml:space="preserve">will </w:t>
      </w:r>
      <w:r w:rsidRPr="005C1942">
        <w:t>not be inflated above the maximum pressure recommended by the manufacturer to seat the tire bead firmly against the rim flange.</w:t>
      </w:r>
      <w:bookmarkStart w:id="564" w:name="1910.177(g)(11)"/>
      <w:bookmarkEnd w:id="564"/>
    </w:p>
    <w:p w14:paraId="5A77B24B" w14:textId="77777777" w:rsidR="00361022" w:rsidRPr="005C1942" w:rsidRDefault="008F74EB" w:rsidP="001C5879">
      <w:pPr>
        <w:pStyle w:val="ListParagraph"/>
        <w:numPr>
          <w:ilvl w:val="0"/>
          <w:numId w:val="340"/>
        </w:numPr>
        <w:shd w:val="clear" w:color="auto" w:fill="FFFFFF"/>
      </w:pPr>
      <w:r w:rsidRPr="005C1942">
        <w:t xml:space="preserve">No heat </w:t>
      </w:r>
      <w:r w:rsidR="00361022" w:rsidRPr="005C1942">
        <w:t>will</w:t>
      </w:r>
      <w:r w:rsidRPr="005C1942">
        <w:t xml:space="preserve"> be applied to a single piece wheel.</w:t>
      </w:r>
      <w:bookmarkStart w:id="565" w:name="1910.177(g)(12)"/>
      <w:bookmarkEnd w:id="565"/>
    </w:p>
    <w:p w14:paraId="3CFFDF5B" w14:textId="77777777" w:rsidR="008F74EB" w:rsidRPr="005C1942" w:rsidRDefault="008F74EB" w:rsidP="001C5879">
      <w:pPr>
        <w:pStyle w:val="ListParagraph"/>
        <w:numPr>
          <w:ilvl w:val="0"/>
          <w:numId w:val="340"/>
        </w:numPr>
        <w:shd w:val="clear" w:color="auto" w:fill="FFFFFF"/>
      </w:pPr>
      <w:r w:rsidRPr="005C1942">
        <w:t xml:space="preserve">Cracked, broken, bent, or otherwise damaged wheels </w:t>
      </w:r>
      <w:r w:rsidR="00361022" w:rsidRPr="005C1942">
        <w:t xml:space="preserve">will </w:t>
      </w:r>
      <w:r w:rsidRPr="005C1942">
        <w:t xml:space="preserve">not be reworked, welded, brazed, or otherwise heated. </w:t>
      </w:r>
    </w:p>
    <w:p w14:paraId="3F28866B" w14:textId="77777777" w:rsidR="008F74EB" w:rsidRPr="005C1942" w:rsidRDefault="008F74EB" w:rsidP="00B376F7">
      <w:pPr>
        <w:rPr>
          <w:b/>
          <w:i/>
        </w:rPr>
      </w:pPr>
    </w:p>
    <w:p w14:paraId="10B980FA" w14:textId="77777777" w:rsidR="00ED6E70" w:rsidRPr="005C1942" w:rsidRDefault="00ED6E70" w:rsidP="00B376F7">
      <w:pPr>
        <w:rPr>
          <w:b/>
          <w:i/>
        </w:rPr>
      </w:pPr>
    </w:p>
    <w:p w14:paraId="3795C2F3" w14:textId="77777777" w:rsidR="00ED6E70" w:rsidRPr="005C1942" w:rsidRDefault="00ED6E70" w:rsidP="00B376F7">
      <w:pPr>
        <w:rPr>
          <w:b/>
          <w:i/>
        </w:rPr>
      </w:pPr>
    </w:p>
    <w:p w14:paraId="0764ACBD" w14:textId="77777777" w:rsidR="00ED6E70" w:rsidRPr="005C1942" w:rsidRDefault="00ED6E70" w:rsidP="00B376F7">
      <w:pPr>
        <w:rPr>
          <w:b/>
          <w:i/>
        </w:rPr>
      </w:pPr>
    </w:p>
    <w:p w14:paraId="3C437493" w14:textId="77777777" w:rsidR="00ED6E70" w:rsidRPr="005C1942" w:rsidRDefault="00ED6E70" w:rsidP="00B376F7">
      <w:pPr>
        <w:rPr>
          <w:b/>
          <w:i/>
        </w:rPr>
      </w:pPr>
    </w:p>
    <w:p w14:paraId="02DC01CC" w14:textId="77777777" w:rsidR="00ED6E70" w:rsidRPr="005C1942" w:rsidRDefault="00ED6E70" w:rsidP="00B376F7">
      <w:pPr>
        <w:rPr>
          <w:b/>
          <w:i/>
        </w:rPr>
      </w:pPr>
    </w:p>
    <w:p w14:paraId="4D3DB325" w14:textId="77777777" w:rsidR="00ED6E70" w:rsidRPr="005C1942" w:rsidRDefault="00ED6E70" w:rsidP="00B376F7">
      <w:pPr>
        <w:rPr>
          <w:b/>
          <w:i/>
        </w:rPr>
      </w:pPr>
    </w:p>
    <w:p w14:paraId="530E6996" w14:textId="77777777" w:rsidR="00ED6E70" w:rsidRPr="005C1942" w:rsidRDefault="00ED6E70" w:rsidP="00B376F7">
      <w:pPr>
        <w:rPr>
          <w:b/>
          <w:i/>
        </w:rPr>
      </w:pPr>
    </w:p>
    <w:p w14:paraId="6AF5737C" w14:textId="77777777" w:rsidR="00ED6E70" w:rsidRPr="005C1942" w:rsidRDefault="00ED6E70" w:rsidP="00B376F7">
      <w:pPr>
        <w:rPr>
          <w:b/>
          <w:i/>
        </w:rPr>
      </w:pPr>
    </w:p>
    <w:p w14:paraId="655C4DA3" w14:textId="77777777" w:rsidR="00ED6E70" w:rsidRPr="005C1942" w:rsidRDefault="00ED6E70" w:rsidP="00B376F7">
      <w:pPr>
        <w:rPr>
          <w:b/>
          <w:i/>
        </w:rPr>
      </w:pPr>
    </w:p>
    <w:p w14:paraId="211B4E25" w14:textId="77777777" w:rsidR="00ED6E70" w:rsidRPr="005C1942" w:rsidRDefault="00ED6E70" w:rsidP="00B376F7">
      <w:pPr>
        <w:rPr>
          <w:b/>
          <w:i/>
        </w:rPr>
      </w:pPr>
    </w:p>
    <w:p w14:paraId="2F919272" w14:textId="77777777" w:rsidR="00335356" w:rsidRPr="005C1942" w:rsidRDefault="00335356" w:rsidP="00B376F7">
      <w:pPr>
        <w:rPr>
          <w:b/>
          <w:i/>
        </w:rPr>
      </w:pPr>
    </w:p>
    <w:p w14:paraId="7EABF14F" w14:textId="77777777" w:rsidR="00335356" w:rsidRPr="005C1942" w:rsidRDefault="00335356" w:rsidP="00B376F7">
      <w:pPr>
        <w:rPr>
          <w:b/>
          <w:i/>
        </w:rPr>
      </w:pPr>
    </w:p>
    <w:p w14:paraId="255551FF" w14:textId="77777777" w:rsidR="00335356" w:rsidRPr="005C1942" w:rsidRDefault="00335356" w:rsidP="00B376F7">
      <w:pPr>
        <w:rPr>
          <w:b/>
          <w:i/>
        </w:rPr>
      </w:pPr>
    </w:p>
    <w:p w14:paraId="5537657F" w14:textId="77777777" w:rsidR="00ED6E70" w:rsidRPr="005C1942" w:rsidRDefault="00ED6E70" w:rsidP="00B376F7">
      <w:pPr>
        <w:rPr>
          <w:b/>
          <w:i/>
        </w:rPr>
      </w:pPr>
    </w:p>
    <w:p w14:paraId="493DAC60" w14:textId="77777777" w:rsidR="00672040" w:rsidRPr="005C1942" w:rsidRDefault="00672040" w:rsidP="00B376F7">
      <w:pPr>
        <w:rPr>
          <w:b/>
          <w:sz w:val="24"/>
          <w:szCs w:val="24"/>
        </w:rPr>
      </w:pPr>
    </w:p>
    <w:p w14:paraId="5E0AC6A6" w14:textId="77777777" w:rsidR="00F603E8" w:rsidRPr="005C1942" w:rsidRDefault="00F603E8" w:rsidP="00911B69">
      <w:pPr>
        <w:jc w:val="center"/>
        <w:rPr>
          <w:b/>
          <w:sz w:val="24"/>
          <w:szCs w:val="24"/>
        </w:rPr>
      </w:pPr>
      <w:r w:rsidRPr="005C1942">
        <w:rPr>
          <w:b/>
          <w:sz w:val="24"/>
          <w:szCs w:val="24"/>
        </w:rPr>
        <w:lastRenderedPageBreak/>
        <w:t>29 CFR 1910.261—Pulp, Paper, and Paperboard Mills</w:t>
      </w:r>
    </w:p>
    <w:p w14:paraId="5E73BE19" w14:textId="77777777" w:rsidR="00F603E8" w:rsidRPr="005C1942" w:rsidRDefault="00F603E8" w:rsidP="00B376F7">
      <w:pPr>
        <w:rPr>
          <w:b/>
          <w:i/>
        </w:rPr>
      </w:pPr>
    </w:p>
    <w:p w14:paraId="19509F39" w14:textId="77777777" w:rsidR="00F603E8" w:rsidRPr="005C1942" w:rsidRDefault="009C5639" w:rsidP="00B376F7">
      <w:pPr>
        <w:rPr>
          <w:i/>
        </w:rPr>
      </w:pPr>
      <w:r>
        <w:rPr>
          <w:b/>
          <w:i/>
        </w:rPr>
        <w:t xml:space="preserve">Scope/Application: </w:t>
      </w:r>
      <w:r w:rsidR="00F603E8" w:rsidRPr="005C1942">
        <w:rPr>
          <w:i/>
        </w:rPr>
        <w:t xml:space="preserve">  </w:t>
      </w:r>
      <w:r w:rsidR="00DC7E8B" w:rsidRPr="005C1942">
        <w:rPr>
          <w:i/>
        </w:rPr>
        <w:t xml:space="preserve">This standard applies to establishments where pulp, paper, and paperboard are manufactured and converted. </w:t>
      </w:r>
      <w:proofErr w:type="gramStart"/>
      <w:r w:rsidR="00DC7E8B" w:rsidRPr="005C1942">
        <w:rPr>
          <w:i/>
        </w:rPr>
        <w:t>This standards</w:t>
      </w:r>
      <w:proofErr w:type="gramEnd"/>
      <w:r w:rsidR="00DC7E8B" w:rsidRPr="005C1942">
        <w:rPr>
          <w:i/>
        </w:rPr>
        <w:t xml:space="preserve"> does not apply to logging and the transportation of logs to pulp, paper, and paperboard mills.</w:t>
      </w:r>
    </w:p>
    <w:p w14:paraId="44F914E4" w14:textId="77777777" w:rsidR="00F603E8" w:rsidRPr="005C1942" w:rsidRDefault="00F603E8" w:rsidP="00B376F7">
      <w:pPr>
        <w:rPr>
          <w:b/>
          <w:i/>
        </w:rPr>
      </w:pPr>
    </w:p>
    <w:p w14:paraId="22A337BC" w14:textId="77777777" w:rsidR="00094D3F" w:rsidRPr="005C1942" w:rsidRDefault="00094D3F" w:rsidP="00B376F7">
      <w:pPr>
        <w:rPr>
          <w:i/>
        </w:rPr>
      </w:pPr>
      <w:r w:rsidRPr="005C1942">
        <w:rPr>
          <w:i/>
        </w:rPr>
        <w:t>The following standard is referenced in 29 CFR 1910.261—Pulp, Paper, and Paperboard Mills:</w:t>
      </w:r>
    </w:p>
    <w:p w14:paraId="6A9DF705" w14:textId="77777777" w:rsidR="00094D3F" w:rsidRPr="005C1942" w:rsidRDefault="00094D3F" w:rsidP="001C5879">
      <w:pPr>
        <w:pStyle w:val="ListParagraph"/>
        <w:numPr>
          <w:ilvl w:val="0"/>
          <w:numId w:val="341"/>
        </w:numPr>
        <w:rPr>
          <w:i/>
        </w:rPr>
      </w:pPr>
      <w:r w:rsidRPr="005C1942">
        <w:rPr>
          <w:i/>
        </w:rPr>
        <w:t xml:space="preserve">29 CFR 1910.134—Respiratory Protection </w:t>
      </w:r>
    </w:p>
    <w:p w14:paraId="491A5ED8" w14:textId="77777777" w:rsidR="00094D3F" w:rsidRPr="005C1942" w:rsidRDefault="00094D3F" w:rsidP="00B376F7">
      <w:pPr>
        <w:rPr>
          <w:b/>
          <w:i/>
        </w:rPr>
      </w:pPr>
    </w:p>
    <w:p w14:paraId="13B5711E" w14:textId="77777777" w:rsidR="00094D3F" w:rsidRPr="005C1942" w:rsidRDefault="00094D3F" w:rsidP="00B376F7">
      <w:pPr>
        <w:rPr>
          <w:b/>
          <w:i/>
        </w:rPr>
      </w:pPr>
      <w:r w:rsidRPr="005C1942">
        <w:rPr>
          <w:b/>
          <w:i/>
        </w:rPr>
        <w:t xml:space="preserve">Note: </w:t>
      </w:r>
      <w:r w:rsidRPr="005C1942">
        <w:rPr>
          <w:i/>
        </w:rPr>
        <w:t>29 CFR 1910.261—Pulp, Paper, and Paperboard Mills references that gasmasks must be repaired and inspected in accordance with 29 CFR 1910.134—Respiratory Protection.</w:t>
      </w:r>
    </w:p>
    <w:p w14:paraId="32C14DE9" w14:textId="77777777" w:rsidR="00094D3F" w:rsidRPr="005C1942" w:rsidRDefault="00094D3F" w:rsidP="00B376F7">
      <w:pPr>
        <w:rPr>
          <w:b/>
          <w:i/>
        </w:rPr>
      </w:pPr>
    </w:p>
    <w:p w14:paraId="3CD6BE75" w14:textId="77777777" w:rsidR="008453FA" w:rsidRPr="005C1942" w:rsidRDefault="00F603E8" w:rsidP="00B376F7">
      <w:pPr>
        <w:rPr>
          <w:b/>
          <w:i/>
        </w:rPr>
      </w:pPr>
      <w:r w:rsidRPr="005C1942">
        <w:rPr>
          <w:b/>
          <w:i/>
        </w:rPr>
        <w:t xml:space="preserve">Standard Requirements for </w:t>
      </w:r>
      <w:r w:rsidR="008453FA" w:rsidRPr="005C1942">
        <w:rPr>
          <w:b/>
          <w:i/>
        </w:rPr>
        <w:t xml:space="preserve">29 CFR 1910.261—Pulp, Paper, and Paperboard Mills </w:t>
      </w:r>
    </w:p>
    <w:p w14:paraId="15556E0A" w14:textId="77777777" w:rsidR="008453FA" w:rsidRPr="005C1942" w:rsidRDefault="00F05571" w:rsidP="005F2CC9">
      <w:pPr>
        <w:pStyle w:val="ListParagraph"/>
        <w:numPr>
          <w:ilvl w:val="0"/>
          <w:numId w:val="321"/>
        </w:numPr>
        <w:rPr>
          <w:b/>
          <w:i/>
        </w:rPr>
      </w:pPr>
      <w:r>
        <w:rPr>
          <w:b/>
          <w:i/>
        </w:rPr>
        <w:t xml:space="preserve">Procedures/Practices/Controls: </w:t>
      </w:r>
      <w:r w:rsidR="008453FA" w:rsidRPr="005C1942">
        <w:rPr>
          <w:b/>
          <w:i/>
        </w:rPr>
        <w:t xml:space="preserve"> </w:t>
      </w:r>
      <w:r w:rsidR="00C75C06" w:rsidRPr="005C1942">
        <w:rPr>
          <w:i/>
        </w:rPr>
        <w:t>B</w:t>
      </w:r>
      <w:r w:rsidR="008453FA" w:rsidRPr="005C1942">
        <w:rPr>
          <w:i/>
        </w:rPr>
        <w:t>lue flag policy (procedure)</w:t>
      </w:r>
    </w:p>
    <w:p w14:paraId="096B3FD1" w14:textId="77777777" w:rsidR="00F603E8" w:rsidRPr="005C1942" w:rsidRDefault="00235EDA" w:rsidP="005F2CC9">
      <w:pPr>
        <w:pStyle w:val="ListParagraph"/>
        <w:numPr>
          <w:ilvl w:val="0"/>
          <w:numId w:val="321"/>
        </w:numPr>
        <w:rPr>
          <w:b/>
          <w:i/>
        </w:rPr>
      </w:pPr>
      <w:r w:rsidRPr="005C1942">
        <w:rPr>
          <w:b/>
          <w:i/>
        </w:rPr>
        <w:t xml:space="preserve">Training: </w:t>
      </w:r>
      <w:proofErr w:type="gramStart"/>
      <w:r w:rsidR="00DC7E8B" w:rsidRPr="005C1942">
        <w:rPr>
          <w:i/>
        </w:rPr>
        <w:t>Initially</w:t>
      </w:r>
      <w:r w:rsidR="00094D3F" w:rsidRPr="005C1942">
        <w:rPr>
          <w:i/>
        </w:rPr>
        <w:t>(</w:t>
      </w:r>
      <w:proofErr w:type="gramEnd"/>
      <w:r w:rsidR="00094D3F" w:rsidRPr="005C1942">
        <w:rPr>
          <w:i/>
        </w:rPr>
        <w:t>gas masks)</w:t>
      </w:r>
    </w:p>
    <w:p w14:paraId="727BE1A8" w14:textId="77777777" w:rsidR="008453FA" w:rsidRPr="005C1942" w:rsidRDefault="008453FA" w:rsidP="005F2CC9">
      <w:pPr>
        <w:pStyle w:val="ListParagraph"/>
        <w:numPr>
          <w:ilvl w:val="0"/>
          <w:numId w:val="321"/>
        </w:numPr>
      </w:pPr>
      <w:r w:rsidRPr="005C1942">
        <w:rPr>
          <w:b/>
          <w:i/>
        </w:rPr>
        <w:t>Recordkeeping/Documentation:</w:t>
      </w:r>
      <w:r w:rsidRPr="005C1942">
        <w:t xml:space="preserve"> </w:t>
      </w:r>
      <w:r w:rsidR="00DC7E8B" w:rsidRPr="005C1942">
        <w:rPr>
          <w:i/>
        </w:rPr>
        <w:t>None required</w:t>
      </w:r>
      <w:r w:rsidRPr="005C1942">
        <w:tab/>
      </w:r>
    </w:p>
    <w:p w14:paraId="158CD4BB" w14:textId="77777777" w:rsidR="008453FA" w:rsidRPr="005C1942" w:rsidRDefault="008453FA" w:rsidP="00B376F7">
      <w:pPr>
        <w:rPr>
          <w:i/>
        </w:rPr>
      </w:pPr>
    </w:p>
    <w:p w14:paraId="56C9D696" w14:textId="77777777" w:rsidR="00F603E8" w:rsidRPr="005C1942" w:rsidRDefault="00F603E8" w:rsidP="00B376F7">
      <w:pPr>
        <w:rPr>
          <w:bCs/>
          <w:i/>
        </w:rPr>
      </w:pPr>
      <w:r w:rsidRPr="005C1942">
        <w:rPr>
          <w:b/>
          <w:bCs/>
          <w:i/>
        </w:rPr>
        <w:t>Example</w:t>
      </w:r>
      <w:r w:rsidR="00094D3F" w:rsidRPr="005C1942">
        <w:rPr>
          <w:b/>
          <w:bCs/>
          <w:i/>
        </w:rPr>
        <w:t xml:space="preserve"> Policy</w:t>
      </w:r>
      <w:r w:rsidRPr="005C1942">
        <w:rPr>
          <w:b/>
          <w:bCs/>
          <w:i/>
        </w:rPr>
        <w:t>:</w:t>
      </w:r>
      <w:r w:rsidRPr="005C1942">
        <w:rPr>
          <w:bCs/>
          <w:i/>
        </w:rPr>
        <w:t xml:space="preserve"> The following example </w:t>
      </w:r>
      <w:r w:rsidR="00094D3F" w:rsidRPr="005C1942">
        <w:rPr>
          <w:bCs/>
          <w:i/>
        </w:rPr>
        <w:t xml:space="preserve">policy </w:t>
      </w:r>
      <w:r w:rsidRPr="005C1942">
        <w:rPr>
          <w:bCs/>
          <w:i/>
        </w:rPr>
        <w:t xml:space="preserve">should be modified to be site-specific to your organization. Please reference </w:t>
      </w:r>
      <w:r w:rsidRPr="005C1942">
        <w:rPr>
          <w:i/>
        </w:rPr>
        <w:t>29 CFR 1910.261—Pulp, Paper, and Paperboard Mills</w:t>
      </w:r>
      <w:r w:rsidRPr="005C1942">
        <w:rPr>
          <w:b/>
          <w:i/>
        </w:rPr>
        <w:t xml:space="preserve"> </w:t>
      </w:r>
      <w:r w:rsidRPr="005C1942">
        <w:rPr>
          <w:bCs/>
          <w:i/>
        </w:rPr>
        <w:t>to ensure that all requirements are being met.</w:t>
      </w:r>
    </w:p>
    <w:p w14:paraId="183A0B5E" w14:textId="77777777" w:rsidR="00F603E8" w:rsidRPr="005C1942" w:rsidRDefault="00F603E8" w:rsidP="00B376F7">
      <w:pPr>
        <w:rPr>
          <w:i/>
        </w:rPr>
      </w:pPr>
    </w:p>
    <w:p w14:paraId="05D2C495" w14:textId="77777777" w:rsidR="00094D3F" w:rsidRPr="005C1942" w:rsidRDefault="00672040" w:rsidP="00911B69">
      <w:pPr>
        <w:shd w:val="clear" w:color="auto" w:fill="FFFFFF"/>
        <w:jc w:val="center"/>
        <w:rPr>
          <w:b/>
          <w:sz w:val="28"/>
          <w:szCs w:val="28"/>
        </w:rPr>
      </w:pPr>
      <w:bookmarkStart w:id="566" w:name="1910.261(c)(9)(i)"/>
      <w:bookmarkEnd w:id="566"/>
      <w:r w:rsidRPr="005C1942">
        <w:rPr>
          <w:b/>
          <w:sz w:val="28"/>
          <w:szCs w:val="28"/>
        </w:rPr>
        <w:t>Pulp, Paper, and Paperboard</w:t>
      </w:r>
      <w:r w:rsidR="00C75C06" w:rsidRPr="005C1942">
        <w:rPr>
          <w:b/>
          <w:sz w:val="28"/>
          <w:szCs w:val="28"/>
        </w:rPr>
        <w:t xml:space="preserve"> Mills</w:t>
      </w:r>
      <w:r w:rsidRPr="005C1942">
        <w:rPr>
          <w:b/>
          <w:sz w:val="28"/>
          <w:szCs w:val="28"/>
        </w:rPr>
        <w:t>—</w:t>
      </w:r>
      <w:r w:rsidR="00094D3F" w:rsidRPr="005C1942">
        <w:rPr>
          <w:b/>
          <w:sz w:val="28"/>
          <w:szCs w:val="28"/>
        </w:rPr>
        <w:t>Blue Flag Policy</w:t>
      </w:r>
    </w:p>
    <w:p w14:paraId="01CC3AC9" w14:textId="77777777" w:rsidR="00094D3F" w:rsidRPr="005C1942" w:rsidRDefault="00094D3F" w:rsidP="00B376F7">
      <w:pPr>
        <w:shd w:val="clear" w:color="auto" w:fill="FFFFFF"/>
      </w:pPr>
    </w:p>
    <w:p w14:paraId="12F7DC68" w14:textId="77777777" w:rsidR="00094D3F" w:rsidRPr="005C1942" w:rsidRDefault="00094D3F" w:rsidP="00B376F7">
      <w:pPr>
        <w:shd w:val="clear" w:color="auto" w:fill="FFFFFF"/>
        <w:rPr>
          <w:b/>
        </w:rPr>
      </w:pPr>
      <w:r w:rsidRPr="005C1942">
        <w:rPr>
          <w:b/>
        </w:rPr>
        <w:t xml:space="preserve">Procedures </w:t>
      </w:r>
    </w:p>
    <w:p w14:paraId="49CF3BC7" w14:textId="77777777" w:rsidR="00094D3F" w:rsidRPr="005C1942" w:rsidRDefault="00094D3F" w:rsidP="00B376F7">
      <w:pPr>
        <w:shd w:val="clear" w:color="auto" w:fill="FFFFFF"/>
      </w:pPr>
    </w:p>
    <w:p w14:paraId="2E352267" w14:textId="77777777" w:rsidR="00094D3F" w:rsidRPr="005C1942" w:rsidRDefault="00A37257" w:rsidP="00B376F7">
      <w:pPr>
        <w:shd w:val="clear" w:color="auto" w:fill="FFFFFF"/>
      </w:pPr>
      <w:r w:rsidRPr="005C1942">
        <w:t xml:space="preserve">A flagman </w:t>
      </w:r>
      <w:r w:rsidR="00094D3F" w:rsidRPr="005C1942">
        <w:t>will</w:t>
      </w:r>
      <w:r w:rsidRPr="005C1942">
        <w:t xml:space="preserve"> direct the movement of cranes or locomotives being moved across railroad tracks or roads, and at any points where the vision of the operator is restricted. The flagman must always remain in sight of the operator when the crane or locomotive is in motion. </w:t>
      </w:r>
    </w:p>
    <w:p w14:paraId="47758C7B" w14:textId="77777777" w:rsidR="00094D3F" w:rsidRPr="005C1942" w:rsidRDefault="00094D3F" w:rsidP="00B376F7">
      <w:pPr>
        <w:shd w:val="clear" w:color="auto" w:fill="FFFFFF"/>
      </w:pPr>
    </w:p>
    <w:p w14:paraId="039B13F8" w14:textId="77777777" w:rsidR="00A37257" w:rsidRPr="005C1942" w:rsidRDefault="00A37257" w:rsidP="00B376F7">
      <w:pPr>
        <w:shd w:val="clear" w:color="auto" w:fill="FFFFFF"/>
      </w:pPr>
      <w:r w:rsidRPr="005C1942">
        <w:t xml:space="preserve">The blue flag policy </w:t>
      </w:r>
      <w:r w:rsidR="00094D3F" w:rsidRPr="005C1942">
        <w:t>will</w:t>
      </w:r>
      <w:r w:rsidRPr="005C1942">
        <w:t xml:space="preserve"> be used to mark stationary cars day and night. This policy include</w:t>
      </w:r>
      <w:r w:rsidR="00094D3F" w:rsidRPr="005C1942">
        <w:t>s</w:t>
      </w:r>
      <w:r w:rsidRPr="005C1942">
        <w:t xml:space="preserve"> marking the track in advance of the spotted cars (flag for daytime, light for darkness).</w:t>
      </w:r>
    </w:p>
    <w:p w14:paraId="6F59B6EE" w14:textId="77777777" w:rsidR="00094D3F" w:rsidRPr="005C1942" w:rsidRDefault="00094D3F" w:rsidP="00B376F7">
      <w:pPr>
        <w:shd w:val="clear" w:color="auto" w:fill="FFFFFF"/>
      </w:pPr>
      <w:bookmarkStart w:id="567" w:name="1910.261(c)(9)(ii)"/>
      <w:bookmarkEnd w:id="567"/>
    </w:p>
    <w:p w14:paraId="5FCBBE3F" w14:textId="77777777" w:rsidR="00A37257" w:rsidRPr="005C1942" w:rsidRDefault="00A37257" w:rsidP="00B376F7">
      <w:pPr>
        <w:shd w:val="clear" w:color="auto" w:fill="FFFFFF"/>
      </w:pPr>
      <w:r w:rsidRPr="005C1942">
        <w:t xml:space="preserve">After cars are spotted for loading or unloading, warning flags or signs </w:t>
      </w:r>
      <w:r w:rsidR="00094D3F" w:rsidRPr="005C1942">
        <w:t>will</w:t>
      </w:r>
      <w:r w:rsidRPr="005C1942">
        <w:t xml:space="preserve"> be placed in the center of the track at least 50 feet away from the cars and a derail set to protect workmen in the car.</w:t>
      </w:r>
    </w:p>
    <w:p w14:paraId="264E6568" w14:textId="77777777" w:rsidR="00094D3F" w:rsidRPr="005C1942" w:rsidRDefault="00094D3F" w:rsidP="00B376F7">
      <w:pPr>
        <w:shd w:val="clear" w:color="auto" w:fill="FFFFFF"/>
      </w:pPr>
    </w:p>
    <w:p w14:paraId="28951D8D" w14:textId="77777777" w:rsidR="00A37257" w:rsidRPr="005C1942" w:rsidRDefault="00A37257" w:rsidP="00B376F7">
      <w:r w:rsidRPr="005C1942">
        <w:t xml:space="preserve">Flag signals, derails, or other protective devices </w:t>
      </w:r>
      <w:r w:rsidR="00094D3F" w:rsidRPr="005C1942">
        <w:t>will</w:t>
      </w:r>
      <w:r w:rsidRPr="005C1942">
        <w:t xml:space="preserve"> be used to protect men during switching operations. </w:t>
      </w:r>
    </w:p>
    <w:p w14:paraId="7B9B6ABC" w14:textId="77777777" w:rsidR="00672040" w:rsidRPr="005C1942" w:rsidRDefault="00672040" w:rsidP="00B376F7">
      <w:pPr>
        <w:rPr>
          <w:b/>
        </w:rPr>
      </w:pPr>
      <w:r w:rsidRPr="005C1942">
        <w:rPr>
          <w:b/>
        </w:rPr>
        <w:t xml:space="preserve"> </w:t>
      </w:r>
    </w:p>
    <w:p w14:paraId="145A9733" w14:textId="77777777" w:rsidR="00E1221B" w:rsidRPr="005C1942" w:rsidRDefault="00672040" w:rsidP="00E1221B">
      <w:pPr>
        <w:rPr>
          <w:b/>
        </w:rPr>
      </w:pPr>
      <w:r w:rsidRPr="005C1942">
        <w:rPr>
          <w:b/>
        </w:rPr>
        <w:t>Training</w:t>
      </w:r>
    </w:p>
    <w:p w14:paraId="72673E64" w14:textId="77777777" w:rsidR="00E1221B" w:rsidRPr="005C1942" w:rsidRDefault="00E1221B" w:rsidP="00E1221B">
      <w:pPr>
        <w:shd w:val="clear" w:color="auto" w:fill="FFFFFF"/>
      </w:pPr>
      <w:r w:rsidRPr="005C1942">
        <w:t>______________________________________________________________________________________________</w:t>
      </w:r>
    </w:p>
    <w:p w14:paraId="7DD16B60" w14:textId="77777777" w:rsidR="00E1221B" w:rsidRPr="005C1942" w:rsidRDefault="00E1221B" w:rsidP="00E1221B">
      <w:pPr>
        <w:shd w:val="clear" w:color="auto" w:fill="FFFFFF"/>
      </w:pPr>
      <w:r w:rsidRPr="005C1942">
        <w:t>______________________________________________________________________________________________</w:t>
      </w:r>
    </w:p>
    <w:p w14:paraId="66113530" w14:textId="77777777" w:rsidR="00E1221B" w:rsidRPr="005C1942" w:rsidRDefault="00E1221B" w:rsidP="00E1221B">
      <w:pPr>
        <w:shd w:val="clear" w:color="auto" w:fill="FFFFFF"/>
      </w:pPr>
      <w:r w:rsidRPr="005C1942">
        <w:t>______________________________________________________________________________________________</w:t>
      </w:r>
    </w:p>
    <w:p w14:paraId="3D326142" w14:textId="77777777" w:rsidR="00E1221B" w:rsidRPr="005C1942" w:rsidRDefault="00E1221B" w:rsidP="00E1221B">
      <w:pPr>
        <w:shd w:val="clear" w:color="auto" w:fill="FFFFFF"/>
      </w:pPr>
      <w:r w:rsidRPr="005C1942">
        <w:t>______________________________________________________________________________________________</w:t>
      </w:r>
    </w:p>
    <w:p w14:paraId="50C9ED41" w14:textId="77777777" w:rsidR="00E1221B" w:rsidRPr="005C1942" w:rsidRDefault="00E1221B" w:rsidP="00E1221B">
      <w:pPr>
        <w:shd w:val="clear" w:color="auto" w:fill="FFFFFF"/>
      </w:pPr>
    </w:p>
    <w:p w14:paraId="6D9FAD01" w14:textId="77777777" w:rsidR="00E1221B" w:rsidRPr="005C1942" w:rsidRDefault="00E1221B" w:rsidP="00E1221B">
      <w:pPr>
        <w:shd w:val="clear" w:color="auto" w:fill="FFFFFF"/>
      </w:pPr>
    </w:p>
    <w:p w14:paraId="21BCE9C3" w14:textId="77777777" w:rsidR="00672040" w:rsidRPr="005C1942" w:rsidRDefault="00672040" w:rsidP="00B376F7">
      <w:pPr>
        <w:rPr>
          <w:b/>
          <w:i/>
        </w:rPr>
      </w:pPr>
    </w:p>
    <w:p w14:paraId="6760B4FB" w14:textId="77777777" w:rsidR="00094D3F" w:rsidRPr="005C1942" w:rsidRDefault="00094D3F" w:rsidP="00B376F7">
      <w:pPr>
        <w:rPr>
          <w:b/>
          <w:i/>
        </w:rPr>
      </w:pPr>
      <w:r w:rsidRPr="005C1942">
        <w:rPr>
          <w:b/>
          <w:i/>
        </w:rPr>
        <w:br w:type="page"/>
      </w:r>
    </w:p>
    <w:p w14:paraId="040BE48B" w14:textId="77777777" w:rsidR="00F603E8" w:rsidRPr="005C1942" w:rsidRDefault="00F603E8" w:rsidP="00911B69">
      <w:pPr>
        <w:jc w:val="center"/>
        <w:rPr>
          <w:b/>
          <w:sz w:val="24"/>
          <w:szCs w:val="24"/>
        </w:rPr>
      </w:pPr>
      <w:r w:rsidRPr="005C1942">
        <w:rPr>
          <w:b/>
          <w:sz w:val="24"/>
          <w:szCs w:val="24"/>
        </w:rPr>
        <w:lastRenderedPageBreak/>
        <w:t>29 CFR 1910.268—Telecommunications</w:t>
      </w:r>
    </w:p>
    <w:p w14:paraId="574B566D" w14:textId="77777777" w:rsidR="00094D3F" w:rsidRPr="005C1942" w:rsidRDefault="00094D3F" w:rsidP="00B376F7">
      <w:pPr>
        <w:rPr>
          <w:b/>
          <w:i/>
        </w:rPr>
      </w:pPr>
    </w:p>
    <w:p w14:paraId="003F7AB4" w14:textId="77777777" w:rsidR="00094D3F" w:rsidRPr="005C1942" w:rsidRDefault="009C5639" w:rsidP="00B376F7">
      <w:pPr>
        <w:rPr>
          <w:i/>
        </w:rPr>
      </w:pPr>
      <w:r>
        <w:rPr>
          <w:b/>
          <w:i/>
        </w:rPr>
        <w:t xml:space="preserve">Scope/Application: </w:t>
      </w:r>
      <w:r w:rsidR="00094D3F" w:rsidRPr="005C1942">
        <w:rPr>
          <w:i/>
        </w:rPr>
        <w:t xml:space="preserve">  This standard applies to the work conditions, practices, means, methods, operations, installations and processes performed at telecommunications centers and at telecommunications field installations, which are located outdoors or in building spaces used for such field installations. </w:t>
      </w:r>
      <w:r w:rsidR="00094D3F" w:rsidRPr="005C1942">
        <w:rPr>
          <w:bCs/>
          <w:i/>
          <w:iCs/>
        </w:rPr>
        <w:t>Center</w:t>
      </w:r>
      <w:r w:rsidR="00094D3F" w:rsidRPr="005C1942">
        <w:rPr>
          <w:i/>
        </w:rPr>
        <w:t xml:space="preserve"> work includes the installation, operation, maintenance, rearrangement, and removal of communications equipment and other associated equipment in telecommunications switching centers. </w:t>
      </w:r>
      <w:r w:rsidR="00094D3F" w:rsidRPr="005C1942">
        <w:rPr>
          <w:bCs/>
          <w:i/>
          <w:iCs/>
        </w:rPr>
        <w:t>Field</w:t>
      </w:r>
      <w:r w:rsidR="00094D3F" w:rsidRPr="005C1942">
        <w:rPr>
          <w:i/>
        </w:rPr>
        <w:t xml:space="preserve"> work includes the installation, operation, maintenance, rearrangement, and removal of conductors and other equipment used for signal or communication service, and of their supporting or containing structures, overhead or underground, on public or private rights of way, including buildings or other structures.</w:t>
      </w:r>
    </w:p>
    <w:p w14:paraId="1E52FC79" w14:textId="77777777" w:rsidR="00F603E8" w:rsidRPr="005C1942" w:rsidRDefault="00F603E8" w:rsidP="00B376F7">
      <w:pPr>
        <w:rPr>
          <w:b/>
          <w:i/>
        </w:rPr>
      </w:pPr>
    </w:p>
    <w:p w14:paraId="70AC6075" w14:textId="77777777" w:rsidR="00094D3F" w:rsidRPr="005C1942" w:rsidRDefault="00094D3F" w:rsidP="00B376F7">
      <w:pPr>
        <w:rPr>
          <w:i/>
        </w:rPr>
      </w:pPr>
      <w:r w:rsidRPr="005C1942">
        <w:rPr>
          <w:i/>
        </w:rPr>
        <w:t xml:space="preserve">The following standards are referenced in </w:t>
      </w:r>
      <w:r w:rsidR="00466998" w:rsidRPr="005C1942">
        <w:rPr>
          <w:i/>
        </w:rPr>
        <w:t>29 CFR 1910.268—Telecommunications</w:t>
      </w:r>
      <w:r w:rsidRPr="005C1942">
        <w:rPr>
          <w:i/>
        </w:rPr>
        <w:t>:</w:t>
      </w:r>
    </w:p>
    <w:p w14:paraId="1FFD6111" w14:textId="77777777" w:rsidR="00466998" w:rsidRPr="005C1942" w:rsidRDefault="00466998" w:rsidP="001C5879">
      <w:pPr>
        <w:pStyle w:val="ListParagraph"/>
        <w:numPr>
          <w:ilvl w:val="0"/>
          <w:numId w:val="341"/>
        </w:numPr>
        <w:rPr>
          <w:i/>
        </w:rPr>
      </w:pPr>
      <w:r w:rsidRPr="005C1942">
        <w:rPr>
          <w:i/>
        </w:rPr>
        <w:t xml:space="preserve">29 CFR 1910.110—Storage and Handling of Liquefied Petroleum Gases </w:t>
      </w:r>
    </w:p>
    <w:p w14:paraId="568186B1" w14:textId="77777777" w:rsidR="00466998" w:rsidRPr="005C1942" w:rsidRDefault="00466998" w:rsidP="001C5879">
      <w:pPr>
        <w:pStyle w:val="ListParagraph"/>
        <w:numPr>
          <w:ilvl w:val="0"/>
          <w:numId w:val="341"/>
        </w:numPr>
        <w:rPr>
          <w:b/>
          <w:i/>
        </w:rPr>
      </w:pPr>
      <w:r w:rsidRPr="005C1942">
        <w:rPr>
          <w:i/>
        </w:rPr>
        <w:t>29 CFR 1910.133—</w:t>
      </w:r>
      <w:r w:rsidR="00A87905" w:rsidRPr="005C1942">
        <w:rPr>
          <w:i/>
        </w:rPr>
        <w:t>Eye Protection</w:t>
      </w:r>
      <w:r w:rsidRPr="005C1942">
        <w:rPr>
          <w:i/>
        </w:rPr>
        <w:t xml:space="preserve"> </w:t>
      </w:r>
    </w:p>
    <w:p w14:paraId="42191303" w14:textId="77777777" w:rsidR="00466998" w:rsidRPr="005C1942" w:rsidRDefault="00466998" w:rsidP="001C5879">
      <w:pPr>
        <w:pStyle w:val="ListParagraph"/>
        <w:numPr>
          <w:ilvl w:val="0"/>
          <w:numId w:val="341"/>
        </w:numPr>
        <w:rPr>
          <w:b/>
          <w:i/>
        </w:rPr>
      </w:pPr>
      <w:r w:rsidRPr="005C1942">
        <w:rPr>
          <w:i/>
        </w:rPr>
        <w:t>29 CFR 1910.137—Electrical Protective Equipment</w:t>
      </w:r>
    </w:p>
    <w:p w14:paraId="56FB2458" w14:textId="77777777" w:rsidR="00094D3F" w:rsidRPr="005C1942" w:rsidRDefault="00094D3F" w:rsidP="001C5879">
      <w:pPr>
        <w:pStyle w:val="ListParagraph"/>
        <w:numPr>
          <w:ilvl w:val="0"/>
          <w:numId w:val="341"/>
        </w:numPr>
        <w:rPr>
          <w:i/>
        </w:rPr>
      </w:pPr>
      <w:r w:rsidRPr="005C1942">
        <w:rPr>
          <w:i/>
        </w:rPr>
        <w:t>29 CFR 1910.1</w:t>
      </w:r>
      <w:r w:rsidR="00466998" w:rsidRPr="005C1942">
        <w:rPr>
          <w:i/>
        </w:rPr>
        <w:t>51</w:t>
      </w:r>
      <w:r w:rsidRPr="005C1942">
        <w:rPr>
          <w:i/>
        </w:rPr>
        <w:t>—</w:t>
      </w:r>
      <w:r w:rsidR="00466998" w:rsidRPr="005C1942">
        <w:rPr>
          <w:i/>
        </w:rPr>
        <w:t>Medical Services and First Aid</w:t>
      </w:r>
      <w:r w:rsidRPr="005C1942">
        <w:rPr>
          <w:i/>
        </w:rPr>
        <w:t xml:space="preserve"> </w:t>
      </w:r>
    </w:p>
    <w:p w14:paraId="7BAE1E07" w14:textId="77777777" w:rsidR="00466998" w:rsidRPr="005C1942" w:rsidRDefault="00466998" w:rsidP="00B376F7">
      <w:pPr>
        <w:rPr>
          <w:b/>
          <w:i/>
        </w:rPr>
      </w:pPr>
    </w:p>
    <w:p w14:paraId="61C2FF7B" w14:textId="77777777" w:rsidR="00094D3F" w:rsidRPr="005C1942" w:rsidRDefault="00094D3F" w:rsidP="00B376F7">
      <w:pPr>
        <w:rPr>
          <w:b/>
          <w:i/>
        </w:rPr>
      </w:pPr>
      <w:r w:rsidRPr="005C1942">
        <w:rPr>
          <w:b/>
          <w:i/>
        </w:rPr>
        <w:t xml:space="preserve">Note: </w:t>
      </w:r>
      <w:r w:rsidRPr="005C1942">
        <w:rPr>
          <w:i/>
        </w:rPr>
        <w:t xml:space="preserve">29 </w:t>
      </w:r>
      <w:r w:rsidR="00466998" w:rsidRPr="005C1942">
        <w:rPr>
          <w:i/>
        </w:rPr>
        <w:t xml:space="preserve">CFR 1910.268—Telecommunications </w:t>
      </w:r>
      <w:r w:rsidRPr="005C1942">
        <w:rPr>
          <w:i/>
        </w:rPr>
        <w:t>references</w:t>
      </w:r>
      <w:r w:rsidR="00466998" w:rsidRPr="005C1942">
        <w:rPr>
          <w:i/>
        </w:rPr>
        <w:t xml:space="preserve"> 29 CFR 1910.110—Storage and Handling of Liquefied Petroleum Gases for standards on hazardous materials and vehicles. It also references </w:t>
      </w:r>
      <w:r w:rsidR="00A87905" w:rsidRPr="005C1942">
        <w:rPr>
          <w:i/>
        </w:rPr>
        <w:t xml:space="preserve">29 CFR 1910.133—Eye Protection for eye protection requirements and </w:t>
      </w:r>
      <w:r w:rsidR="00466998" w:rsidRPr="005C1942">
        <w:rPr>
          <w:i/>
        </w:rPr>
        <w:t xml:space="preserve">29 CFR 1910.137—Electrical Protective Equipment regarding rubber insulating equipment. 29 CFR 1910.151—Medical Services and First Aid, Appendix A for an example of medical supplies. </w:t>
      </w:r>
      <w:r w:rsidRPr="005C1942">
        <w:rPr>
          <w:i/>
        </w:rPr>
        <w:t xml:space="preserve"> </w:t>
      </w:r>
    </w:p>
    <w:p w14:paraId="10D00527" w14:textId="77777777" w:rsidR="00094D3F" w:rsidRPr="005C1942" w:rsidRDefault="00094D3F" w:rsidP="00B376F7">
      <w:pPr>
        <w:rPr>
          <w:b/>
          <w:i/>
        </w:rPr>
      </w:pPr>
    </w:p>
    <w:p w14:paraId="17625920" w14:textId="77777777" w:rsidR="008453FA" w:rsidRPr="005C1942" w:rsidRDefault="00F603E8" w:rsidP="00B376F7">
      <w:pPr>
        <w:rPr>
          <w:b/>
          <w:i/>
        </w:rPr>
      </w:pPr>
      <w:r w:rsidRPr="005C1942">
        <w:rPr>
          <w:b/>
          <w:i/>
        </w:rPr>
        <w:t xml:space="preserve">Standard Requirements for </w:t>
      </w:r>
      <w:r w:rsidR="008453FA" w:rsidRPr="005C1942">
        <w:rPr>
          <w:b/>
          <w:i/>
        </w:rPr>
        <w:t>29 CFR 1910.268—Telecommunications</w:t>
      </w:r>
    </w:p>
    <w:p w14:paraId="3301DDB1" w14:textId="77777777" w:rsidR="008453FA" w:rsidRPr="005C1942" w:rsidRDefault="00F05571" w:rsidP="005F2CC9">
      <w:pPr>
        <w:pStyle w:val="ListParagraph"/>
        <w:numPr>
          <w:ilvl w:val="0"/>
          <w:numId w:val="314"/>
        </w:numPr>
        <w:rPr>
          <w:i/>
        </w:rPr>
      </w:pPr>
      <w:r>
        <w:rPr>
          <w:b/>
          <w:i/>
        </w:rPr>
        <w:t xml:space="preserve">Procedures/Practices/Controls: </w:t>
      </w:r>
      <w:r w:rsidR="008453FA" w:rsidRPr="005C1942">
        <w:rPr>
          <w:b/>
          <w:i/>
        </w:rPr>
        <w:t xml:space="preserve"> </w:t>
      </w:r>
      <w:r w:rsidR="008453FA" w:rsidRPr="005C1942">
        <w:rPr>
          <w:i/>
        </w:rPr>
        <w:t>Emergency procedures, safe practices</w:t>
      </w:r>
    </w:p>
    <w:p w14:paraId="69A2AA90" w14:textId="77777777" w:rsidR="00F603E8" w:rsidRPr="005C1942" w:rsidRDefault="00235EDA" w:rsidP="005F2CC9">
      <w:pPr>
        <w:pStyle w:val="ListParagraph"/>
        <w:numPr>
          <w:ilvl w:val="0"/>
          <w:numId w:val="314"/>
        </w:numPr>
        <w:rPr>
          <w:b/>
          <w:i/>
        </w:rPr>
      </w:pPr>
      <w:r w:rsidRPr="005C1942">
        <w:rPr>
          <w:b/>
          <w:i/>
        </w:rPr>
        <w:t xml:space="preserve">Training: </w:t>
      </w:r>
      <w:r w:rsidR="00A87905" w:rsidRPr="005C1942">
        <w:rPr>
          <w:i/>
        </w:rPr>
        <w:t>Initially</w:t>
      </w:r>
    </w:p>
    <w:p w14:paraId="2076394C" w14:textId="77777777" w:rsidR="008453FA" w:rsidRPr="005C1942" w:rsidRDefault="008453FA" w:rsidP="005F2CC9">
      <w:pPr>
        <w:pStyle w:val="ListParagraph"/>
        <w:numPr>
          <w:ilvl w:val="0"/>
          <w:numId w:val="314"/>
        </w:numPr>
      </w:pPr>
      <w:r w:rsidRPr="005C1942">
        <w:rPr>
          <w:b/>
          <w:i/>
        </w:rPr>
        <w:t>Recordkeeping/Documentation:</w:t>
      </w:r>
      <w:r w:rsidRPr="005C1942">
        <w:t xml:space="preserve"> </w:t>
      </w:r>
      <w:r w:rsidR="00A87905" w:rsidRPr="005C1942">
        <w:rPr>
          <w:i/>
        </w:rPr>
        <w:t>Certification record</w:t>
      </w:r>
      <w:r w:rsidR="00FD647E" w:rsidRPr="005C1942">
        <w:rPr>
          <w:i/>
        </w:rPr>
        <w:t>s</w:t>
      </w:r>
      <w:r w:rsidRPr="005C1942">
        <w:tab/>
      </w:r>
    </w:p>
    <w:p w14:paraId="7280CA0F" w14:textId="77777777" w:rsidR="008453FA" w:rsidRPr="005C1942" w:rsidRDefault="008453FA" w:rsidP="00B376F7">
      <w:pPr>
        <w:rPr>
          <w:b/>
          <w:i/>
        </w:rPr>
      </w:pPr>
    </w:p>
    <w:p w14:paraId="51D49D28" w14:textId="77777777" w:rsidR="00F603E8" w:rsidRPr="005C1942" w:rsidRDefault="00F603E8" w:rsidP="00B376F7">
      <w:pPr>
        <w:rPr>
          <w:i/>
        </w:rPr>
      </w:pPr>
      <w:r w:rsidRPr="005C1942">
        <w:rPr>
          <w:b/>
          <w:bCs/>
          <w:i/>
        </w:rPr>
        <w:t>Example Procedures:</w:t>
      </w:r>
      <w:r w:rsidRPr="005C1942">
        <w:rPr>
          <w:bCs/>
          <w:i/>
        </w:rPr>
        <w:t xml:space="preserve"> The following example procedure should be modified to be site-specific to your organization. Please reference </w:t>
      </w:r>
      <w:r w:rsidRPr="005C1942">
        <w:rPr>
          <w:i/>
        </w:rPr>
        <w:t xml:space="preserve">29 CFR 1910.268—Telecommunications </w:t>
      </w:r>
      <w:r w:rsidRPr="005C1942">
        <w:rPr>
          <w:bCs/>
          <w:i/>
        </w:rPr>
        <w:t>to ensure that all requirements are being met.</w:t>
      </w:r>
    </w:p>
    <w:p w14:paraId="649DDD2C" w14:textId="77777777" w:rsidR="00F603E8" w:rsidRPr="005C1942" w:rsidRDefault="00F603E8" w:rsidP="00B376F7">
      <w:pPr>
        <w:rPr>
          <w:b/>
          <w:i/>
        </w:rPr>
      </w:pPr>
    </w:p>
    <w:p w14:paraId="173AD26E" w14:textId="77777777" w:rsidR="00867F54" w:rsidRPr="005C1942" w:rsidRDefault="00867F54" w:rsidP="00911B69">
      <w:pPr>
        <w:jc w:val="center"/>
        <w:rPr>
          <w:b/>
          <w:sz w:val="28"/>
          <w:szCs w:val="28"/>
        </w:rPr>
      </w:pPr>
      <w:r w:rsidRPr="005C1942">
        <w:rPr>
          <w:b/>
          <w:sz w:val="28"/>
          <w:szCs w:val="28"/>
        </w:rPr>
        <w:t>Telecommunications</w:t>
      </w:r>
      <w:r w:rsidR="00E7204E" w:rsidRPr="005C1942">
        <w:rPr>
          <w:b/>
          <w:i/>
          <w:sz w:val="28"/>
          <w:szCs w:val="28"/>
        </w:rPr>
        <w:t>—</w:t>
      </w:r>
      <w:r w:rsidRPr="005C1942">
        <w:rPr>
          <w:b/>
          <w:sz w:val="28"/>
          <w:szCs w:val="28"/>
        </w:rPr>
        <w:t>Emergency Procedures and Safe Practices</w:t>
      </w:r>
    </w:p>
    <w:p w14:paraId="46A77996" w14:textId="77777777" w:rsidR="00867F54" w:rsidRPr="005C1942" w:rsidRDefault="00867F54" w:rsidP="00B376F7">
      <w:pPr>
        <w:shd w:val="clear" w:color="auto" w:fill="FFFFFF"/>
        <w:rPr>
          <w:b/>
          <w:bCs/>
          <w:i/>
          <w:iCs/>
        </w:rPr>
      </w:pPr>
    </w:p>
    <w:p w14:paraId="21F04F1A" w14:textId="77777777" w:rsidR="0060018C" w:rsidRPr="005C1942" w:rsidRDefault="0060018C" w:rsidP="00B376F7">
      <w:pPr>
        <w:shd w:val="clear" w:color="auto" w:fill="FFFFFF"/>
        <w:rPr>
          <w:b/>
          <w:bCs/>
          <w:iCs/>
        </w:rPr>
      </w:pPr>
      <w:r w:rsidRPr="005C1942">
        <w:rPr>
          <w:b/>
          <w:bCs/>
          <w:iCs/>
        </w:rPr>
        <w:t>Safe Practices</w:t>
      </w:r>
    </w:p>
    <w:p w14:paraId="1B176998" w14:textId="77777777" w:rsidR="0060018C" w:rsidRPr="005C1942" w:rsidRDefault="0060018C" w:rsidP="00B376F7">
      <w:pPr>
        <w:shd w:val="clear" w:color="auto" w:fill="FFFFFF"/>
        <w:rPr>
          <w:b/>
          <w:bCs/>
          <w:iCs/>
        </w:rPr>
      </w:pPr>
    </w:p>
    <w:p w14:paraId="6C3ABB31" w14:textId="77777777" w:rsidR="00904A8C" w:rsidRPr="005C1942" w:rsidRDefault="00904A8C" w:rsidP="00B376F7">
      <w:pPr>
        <w:rPr>
          <w:i/>
        </w:rPr>
      </w:pPr>
      <w:bookmarkStart w:id="568" w:name="1910.268(b)(2)(i)"/>
      <w:bookmarkEnd w:id="568"/>
      <w:r w:rsidRPr="005C1942">
        <w:rPr>
          <w:i/>
        </w:rPr>
        <w:t xml:space="preserve">Safe </w:t>
      </w:r>
      <w:r w:rsidR="008722CE" w:rsidRPr="005C1942">
        <w:rPr>
          <w:i/>
        </w:rPr>
        <w:t>Practices and Procedures</w:t>
      </w:r>
    </w:p>
    <w:p w14:paraId="242C31E0" w14:textId="77777777" w:rsidR="00904A8C" w:rsidRPr="005C1942" w:rsidRDefault="00904A8C" w:rsidP="00B376F7"/>
    <w:p w14:paraId="4E822794" w14:textId="77777777" w:rsidR="00320CD0" w:rsidRPr="005C1942" w:rsidRDefault="0060018C" w:rsidP="00B376F7">
      <w:r w:rsidRPr="005C1942">
        <w:t>Our s</w:t>
      </w:r>
      <w:r w:rsidR="00320CD0" w:rsidRPr="005C1942">
        <w:t xml:space="preserve">afe practices </w:t>
      </w:r>
      <w:r w:rsidR="008722CE" w:rsidRPr="005C1942">
        <w:t xml:space="preserve">and procedures </w:t>
      </w:r>
      <w:r w:rsidR="00320CD0" w:rsidRPr="005C1942">
        <w:t>include:</w:t>
      </w:r>
    </w:p>
    <w:p w14:paraId="7235445C" w14:textId="77777777" w:rsidR="007D3E9D" w:rsidRPr="005C1942" w:rsidRDefault="007D3E9D" w:rsidP="007D3E9D">
      <w:pPr>
        <w:shd w:val="clear" w:color="auto" w:fill="FFFFFF"/>
      </w:pPr>
      <w:r w:rsidRPr="005C1942">
        <w:t>______________________________________________________________________________________________</w:t>
      </w:r>
    </w:p>
    <w:p w14:paraId="008C7756" w14:textId="77777777" w:rsidR="007D3E9D" w:rsidRPr="005C1942" w:rsidRDefault="007D3E9D" w:rsidP="007D3E9D">
      <w:pPr>
        <w:shd w:val="clear" w:color="auto" w:fill="FFFFFF"/>
      </w:pPr>
      <w:r w:rsidRPr="005C1942">
        <w:t>______________________________________________________________________________________________</w:t>
      </w:r>
    </w:p>
    <w:p w14:paraId="27CABFBD" w14:textId="77777777" w:rsidR="007D3E9D" w:rsidRPr="005C1942" w:rsidRDefault="007D3E9D" w:rsidP="00B376F7"/>
    <w:p w14:paraId="282A708F" w14:textId="77777777" w:rsidR="0060018C" w:rsidRPr="005C1942" w:rsidRDefault="0060018C" w:rsidP="00B376F7">
      <w:r w:rsidRPr="005C1942">
        <w:t>A qualified employee that is working alone can enter for brief periods of time, a manhole where energized cables or equipment are in service, for the purpose of inspection, housekeeping, taking readings, or similar work if such work can be performed safely.</w:t>
      </w:r>
    </w:p>
    <w:p w14:paraId="7F2CD415" w14:textId="77777777" w:rsidR="0060018C" w:rsidRPr="005C1942" w:rsidRDefault="0060018C" w:rsidP="00B376F7">
      <w:pPr>
        <w:shd w:val="clear" w:color="auto" w:fill="FFFFFF"/>
        <w:rPr>
          <w:i/>
        </w:rPr>
      </w:pPr>
    </w:p>
    <w:p w14:paraId="75D11FAD" w14:textId="77777777" w:rsidR="0060018C" w:rsidRPr="005C1942" w:rsidRDefault="0060018C" w:rsidP="00B376F7">
      <w:pPr>
        <w:rPr>
          <w:bCs/>
          <w:i/>
          <w:iCs/>
        </w:rPr>
      </w:pPr>
      <w:r w:rsidRPr="005C1942">
        <w:rPr>
          <w:bCs/>
          <w:i/>
          <w:iCs/>
        </w:rPr>
        <w:t>Joint Power and Telecommunication Manholes</w:t>
      </w:r>
    </w:p>
    <w:p w14:paraId="72B9239C" w14:textId="77777777" w:rsidR="0060018C" w:rsidRPr="005C1942" w:rsidRDefault="0060018C" w:rsidP="00B376F7">
      <w:pPr>
        <w:rPr>
          <w:bCs/>
          <w:i/>
          <w:iCs/>
        </w:rPr>
      </w:pPr>
    </w:p>
    <w:p w14:paraId="439809F0" w14:textId="77777777" w:rsidR="0060018C" w:rsidRPr="005C1942" w:rsidRDefault="0060018C" w:rsidP="00B376F7">
      <w:r w:rsidRPr="005C1942">
        <w:t xml:space="preserve"> While work is being performed in a manhole occupied jointly by an electric utility and a telecommunication utility, an employee with basic first aid training will be available in the immediate vicinity to render emergency assistance as may be required. </w:t>
      </w:r>
    </w:p>
    <w:p w14:paraId="3AC2162D" w14:textId="77777777" w:rsidR="0060018C" w:rsidRPr="005C1942" w:rsidRDefault="0060018C" w:rsidP="00B376F7"/>
    <w:p w14:paraId="42D99BF5" w14:textId="77777777" w:rsidR="0060018C" w:rsidRPr="005C1942" w:rsidRDefault="0060018C" w:rsidP="00B376F7">
      <w:r w:rsidRPr="005C1942">
        <w:t xml:space="preserve">The employee whose presence is required in the immediate vicinity for the purposes of rendering emergency assistance is not to be precluded from occasionally entering a manhole to </w:t>
      </w:r>
      <w:proofErr w:type="gramStart"/>
      <w:r w:rsidRPr="005C1942">
        <w:t>provide assistance</w:t>
      </w:r>
      <w:proofErr w:type="gramEnd"/>
      <w:r w:rsidRPr="005C1942">
        <w:t xml:space="preserve"> other than in an emergency. </w:t>
      </w:r>
    </w:p>
    <w:p w14:paraId="3140D727" w14:textId="77777777" w:rsidR="0060018C" w:rsidRPr="005C1942" w:rsidRDefault="0060018C" w:rsidP="00B376F7"/>
    <w:p w14:paraId="1F8AC225" w14:textId="77777777" w:rsidR="0060018C" w:rsidRPr="005C1942" w:rsidRDefault="0060018C" w:rsidP="00B376F7">
      <w:pPr>
        <w:shd w:val="clear" w:color="auto" w:fill="FFFFFF"/>
      </w:pPr>
      <w:r w:rsidRPr="005C1942">
        <w:rPr>
          <w:bCs/>
          <w:i/>
          <w:iCs/>
        </w:rPr>
        <w:t>Storm Work and Emergency Conditions</w:t>
      </w:r>
      <w:bookmarkStart w:id="569" w:name="1910.268(q)(3)(i)"/>
      <w:bookmarkEnd w:id="569"/>
    </w:p>
    <w:p w14:paraId="2946CA27" w14:textId="77777777" w:rsidR="0060018C" w:rsidRPr="005C1942" w:rsidRDefault="0060018C" w:rsidP="00B376F7">
      <w:pPr>
        <w:shd w:val="clear" w:color="auto" w:fill="FFFFFF"/>
      </w:pPr>
      <w:r w:rsidRPr="005C1942">
        <w:lastRenderedPageBreak/>
        <w:t xml:space="preserve"> </w:t>
      </w:r>
    </w:p>
    <w:p w14:paraId="1BC6034D" w14:textId="77777777" w:rsidR="0060018C" w:rsidRPr="005C1942" w:rsidRDefault="0060018C" w:rsidP="00B376F7">
      <w:pPr>
        <w:shd w:val="clear" w:color="auto" w:fill="FFFFFF"/>
      </w:pPr>
      <w:r w:rsidRPr="005C1942">
        <w:t>Since storm work and emergency conditions create special hazards, only authorized representatives of the electric utility system operator/owner and not telecommunication workers may perform tree work in these situations where energized electrical power conductors are involved.</w:t>
      </w:r>
    </w:p>
    <w:p w14:paraId="16795F3E" w14:textId="77777777" w:rsidR="0060018C" w:rsidRPr="005C1942" w:rsidRDefault="0060018C" w:rsidP="00B376F7">
      <w:pPr>
        <w:shd w:val="clear" w:color="auto" w:fill="FFFFFF"/>
      </w:pPr>
      <w:bookmarkStart w:id="570" w:name="1910.268(q)(3)(ii)"/>
      <w:bookmarkEnd w:id="570"/>
    </w:p>
    <w:p w14:paraId="49477ED3" w14:textId="77777777" w:rsidR="0060018C" w:rsidRPr="005C1942" w:rsidRDefault="0060018C" w:rsidP="00B376F7">
      <w:pPr>
        <w:shd w:val="clear" w:color="auto" w:fill="FFFFFF"/>
      </w:pPr>
      <w:r w:rsidRPr="005C1942">
        <w:t xml:space="preserve">When an emergency condition develops due to </w:t>
      </w:r>
      <w:proofErr w:type="gramStart"/>
      <w:r w:rsidRPr="005C1942">
        <w:t>tree</w:t>
      </w:r>
      <w:proofErr w:type="gramEnd"/>
      <w:r w:rsidRPr="005C1942">
        <w:t xml:space="preserve"> operations, work will be suspended and the system operator/owner will be notified immediately.</w:t>
      </w:r>
    </w:p>
    <w:p w14:paraId="56D9526C" w14:textId="77777777" w:rsidR="0060018C" w:rsidRPr="005C1942" w:rsidRDefault="0060018C" w:rsidP="00B376F7">
      <w:pPr>
        <w:shd w:val="clear" w:color="auto" w:fill="FFFFFF"/>
        <w:rPr>
          <w:i/>
        </w:rPr>
      </w:pPr>
    </w:p>
    <w:p w14:paraId="6A3BD70B" w14:textId="77777777" w:rsidR="00FB6FA7" w:rsidRPr="005C1942" w:rsidRDefault="00FB6FA7" w:rsidP="00B376F7">
      <w:pPr>
        <w:shd w:val="clear" w:color="auto" w:fill="FFFFFF"/>
        <w:rPr>
          <w:b/>
        </w:rPr>
      </w:pPr>
      <w:r w:rsidRPr="005C1942">
        <w:rPr>
          <w:b/>
        </w:rPr>
        <w:t>Emergency Procedures</w:t>
      </w:r>
    </w:p>
    <w:p w14:paraId="14B5AAB9" w14:textId="77777777" w:rsidR="00FB6FA7" w:rsidRPr="005C1942" w:rsidRDefault="00FB6FA7" w:rsidP="00B376F7">
      <w:pPr>
        <w:shd w:val="clear" w:color="auto" w:fill="FFFFFF"/>
        <w:rPr>
          <w:b/>
        </w:rPr>
      </w:pPr>
    </w:p>
    <w:p w14:paraId="18633A00" w14:textId="77777777" w:rsidR="00FB6FA7" w:rsidRPr="005C1942" w:rsidRDefault="00FB6FA7" w:rsidP="00B376F7">
      <w:pPr>
        <w:shd w:val="clear" w:color="auto" w:fill="FFFFFF"/>
      </w:pPr>
      <w:r w:rsidRPr="005C1942">
        <w:t>Our emergency procedures will include the following:</w:t>
      </w:r>
    </w:p>
    <w:p w14:paraId="31B4CDB8" w14:textId="77777777" w:rsidR="007D3E9D" w:rsidRPr="005C1942" w:rsidRDefault="007D3E9D" w:rsidP="007D3E9D">
      <w:pPr>
        <w:shd w:val="clear" w:color="auto" w:fill="FFFFFF"/>
      </w:pPr>
      <w:r w:rsidRPr="005C1942">
        <w:t>______________________________________________________________________________________________</w:t>
      </w:r>
    </w:p>
    <w:p w14:paraId="0044DCC5" w14:textId="77777777" w:rsidR="007D3E9D" w:rsidRPr="005C1942" w:rsidRDefault="007D3E9D" w:rsidP="007D3E9D">
      <w:pPr>
        <w:shd w:val="clear" w:color="auto" w:fill="FFFFFF"/>
      </w:pPr>
      <w:r w:rsidRPr="005C1942">
        <w:t>______________________________________________________________________________________________</w:t>
      </w:r>
    </w:p>
    <w:p w14:paraId="6CD62BA2" w14:textId="77777777" w:rsidR="007D3E9D" w:rsidRPr="005C1942" w:rsidRDefault="007D3E9D" w:rsidP="00B376F7">
      <w:pPr>
        <w:shd w:val="clear" w:color="auto" w:fill="FFFFFF"/>
        <w:rPr>
          <w:b/>
        </w:rPr>
      </w:pPr>
    </w:p>
    <w:p w14:paraId="6F54DD49" w14:textId="77777777" w:rsidR="0060018C" w:rsidRPr="005C1942" w:rsidRDefault="0060018C" w:rsidP="00B376F7">
      <w:pPr>
        <w:shd w:val="clear" w:color="auto" w:fill="FFFFFF"/>
        <w:rPr>
          <w:b/>
        </w:rPr>
      </w:pPr>
      <w:r w:rsidRPr="005C1942">
        <w:rPr>
          <w:b/>
        </w:rPr>
        <w:t>Personal Protective Equipment</w:t>
      </w:r>
    </w:p>
    <w:p w14:paraId="25BA3647" w14:textId="77777777" w:rsidR="0060018C" w:rsidRPr="005C1942" w:rsidRDefault="0060018C" w:rsidP="00B376F7">
      <w:pPr>
        <w:shd w:val="clear" w:color="auto" w:fill="FFFFFF"/>
      </w:pPr>
    </w:p>
    <w:p w14:paraId="73C105E6" w14:textId="77777777" w:rsidR="007D3E9D" w:rsidRPr="005C1942" w:rsidRDefault="0060018C" w:rsidP="00B376F7">
      <w:pPr>
        <w:shd w:val="clear" w:color="auto" w:fill="FFFFFF"/>
      </w:pPr>
      <w:r w:rsidRPr="005C1942">
        <w:t xml:space="preserve">Personal protective equipment (PPE) will be provided and used by employees based on the work being performed. </w:t>
      </w:r>
    </w:p>
    <w:p w14:paraId="4F0C4D07" w14:textId="77777777" w:rsidR="007D3E9D" w:rsidRPr="005C1942" w:rsidRDefault="007D3E9D" w:rsidP="00B376F7">
      <w:pPr>
        <w:shd w:val="clear" w:color="auto" w:fill="FFFFFF"/>
      </w:pPr>
    </w:p>
    <w:p w14:paraId="25F3E4C7" w14:textId="77777777" w:rsidR="007D3E9D" w:rsidRPr="005C1942" w:rsidRDefault="0060018C" w:rsidP="007D3E9D">
      <w:pPr>
        <w:shd w:val="clear" w:color="auto" w:fill="FFFFFF"/>
      </w:pPr>
      <w:r w:rsidRPr="005C1942">
        <w:t>This includes the following:</w:t>
      </w:r>
    </w:p>
    <w:p w14:paraId="189C7AF7" w14:textId="77777777" w:rsidR="007D3E9D" w:rsidRPr="005C1942" w:rsidRDefault="007D3E9D" w:rsidP="007D3E9D">
      <w:pPr>
        <w:shd w:val="clear" w:color="auto" w:fill="FFFFFF"/>
      </w:pPr>
      <w:r w:rsidRPr="005C1942">
        <w:t>______________________________________________________________________________________________</w:t>
      </w:r>
    </w:p>
    <w:p w14:paraId="462612F2" w14:textId="77777777" w:rsidR="007D3E9D" w:rsidRPr="005C1942" w:rsidRDefault="007D3E9D" w:rsidP="007D3E9D">
      <w:pPr>
        <w:shd w:val="clear" w:color="auto" w:fill="FFFFFF"/>
      </w:pPr>
      <w:r w:rsidRPr="005C1942">
        <w:t>______________________________________________________________________________________________</w:t>
      </w:r>
    </w:p>
    <w:p w14:paraId="3DB1B71D" w14:textId="77777777" w:rsidR="007D3E9D" w:rsidRPr="005C1942" w:rsidRDefault="007D3E9D" w:rsidP="00B376F7">
      <w:pPr>
        <w:shd w:val="clear" w:color="auto" w:fill="FFFFFF"/>
        <w:rPr>
          <w:i/>
        </w:rPr>
      </w:pPr>
    </w:p>
    <w:p w14:paraId="65CAAE45" w14:textId="77777777" w:rsidR="0060018C" w:rsidRPr="005C1942" w:rsidRDefault="0060018C" w:rsidP="00B376F7">
      <w:pPr>
        <w:shd w:val="clear" w:color="auto" w:fill="FFFFFF"/>
      </w:pPr>
      <w:r w:rsidRPr="005C1942">
        <w:rPr>
          <w:i/>
        </w:rPr>
        <w:t>Battery Handling—</w:t>
      </w:r>
      <w:r w:rsidRPr="005C1942">
        <w:t xml:space="preserve">When measuring storage battery specific gravity or handling electrolyte, employees will wear PPE including eye protection, acid resistant gloves and aprons. Facilities for quick drenching or flushing of the eyes and body will be provided in work areas. </w:t>
      </w:r>
    </w:p>
    <w:p w14:paraId="2B8C8BFF" w14:textId="77777777" w:rsidR="0060018C" w:rsidRPr="005C1942" w:rsidRDefault="0060018C" w:rsidP="00B376F7"/>
    <w:p w14:paraId="49E383F0" w14:textId="77777777" w:rsidR="00867F54" w:rsidRPr="005C1942" w:rsidRDefault="00BA548B" w:rsidP="00B376F7">
      <w:pPr>
        <w:shd w:val="clear" w:color="auto" w:fill="FFFFFF"/>
      </w:pPr>
      <w:r w:rsidRPr="005C1942">
        <w:rPr>
          <w:b/>
          <w:bCs/>
          <w:iCs/>
        </w:rPr>
        <w:t>Training</w:t>
      </w:r>
      <w:r w:rsidRPr="005C1942">
        <w:t xml:space="preserve"> </w:t>
      </w:r>
    </w:p>
    <w:p w14:paraId="384960E9" w14:textId="77777777" w:rsidR="00867F54" w:rsidRPr="005C1942" w:rsidRDefault="00867F54" w:rsidP="00B376F7">
      <w:pPr>
        <w:shd w:val="clear" w:color="auto" w:fill="FFFFFF"/>
      </w:pPr>
    </w:p>
    <w:p w14:paraId="7217927F" w14:textId="77777777" w:rsidR="00320CD0" w:rsidRPr="005C1942" w:rsidRDefault="00BA548B" w:rsidP="00B376F7">
      <w:pPr>
        <w:shd w:val="clear" w:color="auto" w:fill="FFFFFF"/>
      </w:pPr>
      <w:r w:rsidRPr="005C1942">
        <w:t>Employe</w:t>
      </w:r>
      <w:r w:rsidR="00320CD0" w:rsidRPr="005C1942">
        <w:t>e</w:t>
      </w:r>
      <w:r w:rsidRPr="005C1942">
        <w:t xml:space="preserve">s </w:t>
      </w:r>
      <w:r w:rsidR="00320CD0" w:rsidRPr="005C1942">
        <w:t xml:space="preserve">will receive </w:t>
      </w:r>
      <w:r w:rsidRPr="005C1942">
        <w:t>training in the precautions and safe practices</w:t>
      </w:r>
      <w:r w:rsidR="00CB639D" w:rsidRPr="005C1942">
        <w:t xml:space="preserve"> to do their respective job tasks</w:t>
      </w:r>
      <w:r w:rsidR="00320CD0" w:rsidRPr="005C1942">
        <w:t>. Employees assigned to work with storage batteries will be instructed in emergency procedures dealing with accidental acid spills.</w:t>
      </w:r>
    </w:p>
    <w:p w14:paraId="0D5C19C3" w14:textId="77777777" w:rsidR="00320CD0" w:rsidRPr="005C1942" w:rsidRDefault="00320CD0" w:rsidP="00B376F7">
      <w:pPr>
        <w:shd w:val="clear" w:color="auto" w:fill="FFFFFF"/>
      </w:pPr>
    </w:p>
    <w:p w14:paraId="2154F8A0" w14:textId="77777777" w:rsidR="00045A67" w:rsidRPr="005C1942" w:rsidRDefault="00CB639D" w:rsidP="00B376F7">
      <w:pPr>
        <w:shd w:val="clear" w:color="auto" w:fill="FFFFFF"/>
      </w:pPr>
      <w:r w:rsidRPr="005C1942">
        <w:t>29 CFR 1910.268—Telecommunications</w:t>
      </w:r>
      <w:r w:rsidRPr="005C1942">
        <w:rPr>
          <w:i/>
        </w:rPr>
        <w:t xml:space="preserve"> </w:t>
      </w:r>
      <w:r w:rsidRPr="005C1942">
        <w:t xml:space="preserve">requires that a </w:t>
      </w:r>
      <w:r w:rsidR="00BA548B" w:rsidRPr="005C1942">
        <w:t xml:space="preserve">certification record </w:t>
      </w:r>
      <w:r w:rsidRPr="005C1942">
        <w:t xml:space="preserve">be prepared that </w:t>
      </w:r>
      <w:r w:rsidR="00BA548B" w:rsidRPr="005C1942">
        <w:t xml:space="preserve">includes the identity of the person trained, the signature of the employer or the person who conducted the training, and the date the training was completed. </w:t>
      </w:r>
      <w:r w:rsidR="00045A67" w:rsidRPr="005C1942">
        <w:t>Training will include:</w:t>
      </w:r>
    </w:p>
    <w:p w14:paraId="53D2E119" w14:textId="77777777" w:rsidR="00045A67" w:rsidRPr="005C1942" w:rsidRDefault="00045A67" w:rsidP="00B376F7">
      <w:pPr>
        <w:shd w:val="clear" w:color="auto" w:fill="FFFFFF"/>
      </w:pPr>
    </w:p>
    <w:p w14:paraId="5C126727" w14:textId="77777777" w:rsidR="00045A67" w:rsidRPr="005C1942" w:rsidRDefault="00BA548B" w:rsidP="001C5879">
      <w:pPr>
        <w:pStyle w:val="ListParagraph"/>
        <w:numPr>
          <w:ilvl w:val="0"/>
          <w:numId w:val="344"/>
        </w:numPr>
        <w:shd w:val="clear" w:color="auto" w:fill="FFFFFF"/>
      </w:pPr>
      <w:bookmarkStart w:id="571" w:name="1910.268(c)(1)"/>
      <w:bookmarkEnd w:id="571"/>
      <w:r w:rsidRPr="005C1942">
        <w:t>Recognition and avoidance of dangers relating to encounters with harmful substances and animal, insect, or plant life;</w:t>
      </w:r>
      <w:bookmarkStart w:id="572" w:name="1910.268(c)(2)"/>
      <w:bookmarkEnd w:id="572"/>
    </w:p>
    <w:p w14:paraId="490C32A9" w14:textId="77777777" w:rsidR="00045A67" w:rsidRPr="005C1942" w:rsidRDefault="00BA548B" w:rsidP="001C5879">
      <w:pPr>
        <w:pStyle w:val="ListParagraph"/>
        <w:numPr>
          <w:ilvl w:val="0"/>
          <w:numId w:val="344"/>
        </w:numPr>
        <w:shd w:val="clear" w:color="auto" w:fill="FFFFFF"/>
      </w:pPr>
      <w:r w:rsidRPr="005C1942">
        <w:t>Procedures to be followed in emergency situations; and,</w:t>
      </w:r>
      <w:bookmarkStart w:id="573" w:name="1910.268(c)(3)"/>
      <w:bookmarkEnd w:id="573"/>
    </w:p>
    <w:p w14:paraId="74006205" w14:textId="77777777" w:rsidR="00BA548B" w:rsidRPr="005C1942" w:rsidRDefault="00BA548B" w:rsidP="001C5879">
      <w:pPr>
        <w:pStyle w:val="ListParagraph"/>
        <w:numPr>
          <w:ilvl w:val="0"/>
          <w:numId w:val="344"/>
        </w:numPr>
        <w:shd w:val="clear" w:color="auto" w:fill="FFFFFF"/>
      </w:pPr>
      <w:r w:rsidRPr="005C1942">
        <w:t>First aid training, including instruction in artificial respiration.</w:t>
      </w:r>
    </w:p>
    <w:p w14:paraId="4DBD57D8" w14:textId="77777777" w:rsidR="00BA548B" w:rsidRPr="005C1942" w:rsidRDefault="00BA548B" w:rsidP="00B376F7">
      <w:pPr>
        <w:rPr>
          <w:b/>
          <w:i/>
        </w:rPr>
      </w:pPr>
    </w:p>
    <w:p w14:paraId="73DFE763" w14:textId="77777777" w:rsidR="00FB6FA7" w:rsidRPr="005C1942" w:rsidRDefault="00FB6FA7" w:rsidP="00B376F7">
      <w:r w:rsidRPr="005C1942">
        <w:t>First aid training and CPR will be provided by___________________________________________________. Refresher training will be conducted per the requirements of our provider to ensure that everyone maintains currency in their training.</w:t>
      </w:r>
    </w:p>
    <w:p w14:paraId="6FBCACB6" w14:textId="77777777" w:rsidR="00FB6FA7" w:rsidRPr="005C1942" w:rsidRDefault="00FB6FA7" w:rsidP="00B376F7">
      <w:pPr>
        <w:rPr>
          <w:b/>
        </w:rPr>
      </w:pPr>
      <w:r w:rsidRPr="005C1942">
        <w:rPr>
          <w:b/>
        </w:rPr>
        <w:t xml:space="preserve"> </w:t>
      </w:r>
    </w:p>
    <w:p w14:paraId="343AA3C0" w14:textId="77777777" w:rsidR="00904A8C" w:rsidRPr="005C1942" w:rsidRDefault="00904A8C" w:rsidP="00B376F7">
      <w:pPr>
        <w:rPr>
          <w:i/>
        </w:rPr>
      </w:pPr>
      <w:r w:rsidRPr="005C1942">
        <w:rPr>
          <w:i/>
        </w:rPr>
        <w:t>Certification Records</w:t>
      </w:r>
    </w:p>
    <w:p w14:paraId="48A8CA4D" w14:textId="77777777" w:rsidR="00904A8C" w:rsidRPr="005C1942" w:rsidRDefault="00904A8C" w:rsidP="00B376F7"/>
    <w:p w14:paraId="0E65C5BD" w14:textId="77777777" w:rsidR="00904A8C" w:rsidRPr="005C1942" w:rsidRDefault="00904A8C" w:rsidP="00B376F7">
      <w:pPr>
        <w:rPr>
          <w:b/>
          <w:i/>
        </w:rPr>
      </w:pPr>
      <w:r w:rsidRPr="005C1942">
        <w:t>The certification record will be maintained on file for the duration of the employee's employment.</w:t>
      </w:r>
    </w:p>
    <w:p w14:paraId="715FAE5C" w14:textId="77777777" w:rsidR="00904A8C" w:rsidRPr="005C1942" w:rsidRDefault="00904A8C" w:rsidP="00B376F7">
      <w:pPr>
        <w:rPr>
          <w:b/>
          <w:i/>
        </w:rPr>
      </w:pPr>
    </w:p>
    <w:p w14:paraId="7EB1034B" w14:textId="77777777" w:rsidR="00BE5919" w:rsidRPr="005C1942" w:rsidRDefault="00BE5919" w:rsidP="00BE5919">
      <w:pPr>
        <w:jc w:val="center"/>
        <w:rPr>
          <w:b/>
          <w:sz w:val="28"/>
          <w:szCs w:val="28"/>
        </w:rPr>
      </w:pPr>
    </w:p>
    <w:p w14:paraId="67D84875" w14:textId="77777777" w:rsidR="00116D82" w:rsidRPr="005C1942" w:rsidRDefault="00116D82">
      <w:pPr>
        <w:rPr>
          <w:b/>
          <w:sz w:val="24"/>
          <w:szCs w:val="24"/>
        </w:rPr>
      </w:pPr>
      <w:r w:rsidRPr="005C1942">
        <w:rPr>
          <w:b/>
          <w:sz w:val="24"/>
          <w:szCs w:val="24"/>
        </w:rPr>
        <w:br w:type="page"/>
      </w:r>
    </w:p>
    <w:p w14:paraId="6F60A637" w14:textId="77777777" w:rsidR="00BE5919" w:rsidRPr="005C1942" w:rsidRDefault="00BE5919" w:rsidP="00BE5919">
      <w:pPr>
        <w:jc w:val="center"/>
        <w:rPr>
          <w:b/>
          <w:sz w:val="24"/>
          <w:szCs w:val="24"/>
        </w:rPr>
      </w:pPr>
      <w:r w:rsidRPr="005C1942">
        <w:rPr>
          <w:b/>
          <w:sz w:val="24"/>
          <w:szCs w:val="24"/>
        </w:rPr>
        <w:lastRenderedPageBreak/>
        <w:t>29 CFR 1910.252</w:t>
      </w:r>
      <w:r w:rsidR="00EA46EF" w:rsidRPr="005C1942">
        <w:rPr>
          <w:b/>
          <w:sz w:val="24"/>
          <w:szCs w:val="24"/>
        </w:rPr>
        <w:t>-255</w:t>
      </w:r>
      <w:r w:rsidRPr="005C1942">
        <w:rPr>
          <w:b/>
          <w:sz w:val="24"/>
          <w:szCs w:val="24"/>
        </w:rPr>
        <w:t>—</w:t>
      </w:r>
      <w:r w:rsidR="00EA46EF" w:rsidRPr="005C1942">
        <w:rPr>
          <w:b/>
          <w:sz w:val="24"/>
          <w:szCs w:val="24"/>
        </w:rPr>
        <w:t>Welding, Cutting and Brazing</w:t>
      </w:r>
    </w:p>
    <w:p w14:paraId="69D57387" w14:textId="77777777" w:rsidR="00BE5919" w:rsidRPr="005C1942" w:rsidRDefault="00BE5919" w:rsidP="00BE5919">
      <w:pPr>
        <w:rPr>
          <w:b/>
          <w:i/>
        </w:rPr>
      </w:pPr>
    </w:p>
    <w:p w14:paraId="3CBE0372" w14:textId="77777777" w:rsidR="00BE5919" w:rsidRPr="005C1942" w:rsidRDefault="009C5639" w:rsidP="00BE5919">
      <w:pPr>
        <w:rPr>
          <w:i/>
        </w:rPr>
      </w:pPr>
      <w:r>
        <w:rPr>
          <w:b/>
          <w:i/>
        </w:rPr>
        <w:t xml:space="preserve">Scope/Application: </w:t>
      </w:r>
      <w:r w:rsidR="00BE5919" w:rsidRPr="005C1942">
        <w:rPr>
          <w:i/>
        </w:rPr>
        <w:t xml:space="preserve">  This standard applies </w:t>
      </w:r>
      <w:r w:rsidR="00EA46EF" w:rsidRPr="005C1942">
        <w:rPr>
          <w:i/>
        </w:rPr>
        <w:t xml:space="preserve">to welding, cutting and brazing activities. </w:t>
      </w:r>
    </w:p>
    <w:p w14:paraId="6096FA7D" w14:textId="77777777" w:rsidR="00BE5919" w:rsidRPr="005C1942" w:rsidRDefault="00BE5919" w:rsidP="00BE5919">
      <w:pPr>
        <w:rPr>
          <w:i/>
        </w:rPr>
      </w:pPr>
    </w:p>
    <w:p w14:paraId="1B147198" w14:textId="77777777" w:rsidR="00582741" w:rsidRPr="005C1942" w:rsidRDefault="00582741" w:rsidP="00BE5919">
      <w:pPr>
        <w:rPr>
          <w:i/>
        </w:rPr>
      </w:pPr>
      <w:r w:rsidRPr="005C1942">
        <w:rPr>
          <w:i/>
        </w:rPr>
        <w:t xml:space="preserve">The following standard is referenced in </w:t>
      </w:r>
      <w:r w:rsidR="00A14EF3" w:rsidRPr="005C1942">
        <w:rPr>
          <w:i/>
        </w:rPr>
        <w:t xml:space="preserve">29 CFR </w:t>
      </w:r>
      <w:r w:rsidRPr="005C1942">
        <w:rPr>
          <w:i/>
        </w:rPr>
        <w:t>1910.</w:t>
      </w:r>
      <w:r w:rsidR="00A14EF3" w:rsidRPr="005C1942">
        <w:rPr>
          <w:i/>
        </w:rPr>
        <w:t>252</w:t>
      </w:r>
      <w:r w:rsidR="00A14EF3" w:rsidRPr="005C1942">
        <w:rPr>
          <w:b/>
          <w:i/>
        </w:rPr>
        <w:t>—</w:t>
      </w:r>
      <w:r w:rsidR="00A14EF3" w:rsidRPr="005C1942">
        <w:rPr>
          <w:i/>
        </w:rPr>
        <w:t>Welding, Cutting and Brazing:</w:t>
      </w:r>
    </w:p>
    <w:p w14:paraId="7A568212" w14:textId="77777777" w:rsidR="00A14EF3" w:rsidRPr="005C1942" w:rsidRDefault="00A14EF3" w:rsidP="001C5879">
      <w:pPr>
        <w:pStyle w:val="ListParagraph"/>
        <w:numPr>
          <w:ilvl w:val="0"/>
          <w:numId w:val="379"/>
        </w:numPr>
        <w:rPr>
          <w:i/>
        </w:rPr>
      </w:pPr>
      <w:r w:rsidRPr="005C1942">
        <w:rPr>
          <w:i/>
        </w:rPr>
        <w:t>29 CFR 1910.1200—Hazard Communication</w:t>
      </w:r>
    </w:p>
    <w:p w14:paraId="63C8F309" w14:textId="77777777" w:rsidR="00A14EF3" w:rsidRPr="005C1942" w:rsidRDefault="00A14EF3" w:rsidP="00A14EF3">
      <w:pPr>
        <w:rPr>
          <w:i/>
        </w:rPr>
      </w:pPr>
    </w:p>
    <w:p w14:paraId="2F207BE8" w14:textId="77777777" w:rsidR="00A14EF3" w:rsidRPr="005C1942" w:rsidRDefault="00A14EF3" w:rsidP="00A14EF3">
      <w:pPr>
        <w:rPr>
          <w:i/>
        </w:rPr>
      </w:pPr>
      <w:r w:rsidRPr="005C1942">
        <w:rPr>
          <w:b/>
          <w:i/>
        </w:rPr>
        <w:t>Note:</w:t>
      </w:r>
      <w:r w:rsidRPr="005C1942">
        <w:rPr>
          <w:i/>
        </w:rPr>
        <w:t xml:space="preserve"> 29 CFR 1910.252</w:t>
      </w:r>
      <w:r w:rsidRPr="005C1942">
        <w:rPr>
          <w:b/>
          <w:i/>
        </w:rPr>
        <w:t>—</w:t>
      </w:r>
      <w:r w:rsidRPr="005C1942">
        <w:rPr>
          <w:i/>
        </w:rPr>
        <w:t>Welding, Cutting and Brazing requires that labels, safety data sheets and training be in accordance with 29 CFR 1910.1200—Hazard Communication.</w:t>
      </w:r>
    </w:p>
    <w:p w14:paraId="0C3E52BE" w14:textId="77777777" w:rsidR="00A14EF3" w:rsidRPr="005C1942" w:rsidRDefault="00A14EF3" w:rsidP="00EA46EF">
      <w:pPr>
        <w:rPr>
          <w:b/>
          <w:i/>
        </w:rPr>
      </w:pPr>
    </w:p>
    <w:p w14:paraId="4DF9063C" w14:textId="77777777" w:rsidR="00EA46EF" w:rsidRPr="005C1942" w:rsidRDefault="00EA46EF" w:rsidP="00EA46EF">
      <w:pPr>
        <w:rPr>
          <w:b/>
          <w:i/>
        </w:rPr>
      </w:pPr>
      <w:r w:rsidRPr="005C1942">
        <w:rPr>
          <w:b/>
          <w:i/>
        </w:rPr>
        <w:t>Standard Requirements for 29 CFR 1910.252-255—Welding, Cutting and Brazing</w:t>
      </w:r>
      <w:r w:rsidR="00A14EF3" w:rsidRPr="005C1942">
        <w:rPr>
          <w:b/>
          <w:i/>
        </w:rPr>
        <w:t>:</w:t>
      </w:r>
    </w:p>
    <w:p w14:paraId="65710303" w14:textId="77777777" w:rsidR="00582741" w:rsidRPr="005C1942" w:rsidRDefault="00582741" w:rsidP="005F2CC9">
      <w:pPr>
        <w:pStyle w:val="ListParagraph"/>
        <w:numPr>
          <w:ilvl w:val="0"/>
          <w:numId w:val="314"/>
        </w:numPr>
        <w:rPr>
          <w:i/>
        </w:rPr>
      </w:pPr>
      <w:r w:rsidRPr="005C1942">
        <w:rPr>
          <w:b/>
          <w:i/>
        </w:rPr>
        <w:t>Programs:</w:t>
      </w:r>
      <w:r w:rsidRPr="005C1942">
        <w:rPr>
          <w:i/>
        </w:rPr>
        <w:t xml:space="preserve"> Inspection Program</w:t>
      </w:r>
    </w:p>
    <w:p w14:paraId="3B8D746A" w14:textId="77777777" w:rsidR="00EA46EF" w:rsidRPr="005C1942" w:rsidRDefault="00F05571" w:rsidP="005F2CC9">
      <w:pPr>
        <w:pStyle w:val="ListParagraph"/>
        <w:numPr>
          <w:ilvl w:val="0"/>
          <w:numId w:val="314"/>
        </w:numPr>
        <w:rPr>
          <w:i/>
        </w:rPr>
      </w:pPr>
      <w:r>
        <w:rPr>
          <w:b/>
          <w:i/>
        </w:rPr>
        <w:t xml:space="preserve">Procedures/Practices/Controls: </w:t>
      </w:r>
      <w:r w:rsidR="00EA46EF" w:rsidRPr="005C1942">
        <w:rPr>
          <w:b/>
          <w:i/>
        </w:rPr>
        <w:t xml:space="preserve"> </w:t>
      </w:r>
      <w:r w:rsidR="00EA46EF" w:rsidRPr="005C1942">
        <w:rPr>
          <w:i/>
        </w:rPr>
        <w:t xml:space="preserve">Work procedures, rescue procedures </w:t>
      </w:r>
    </w:p>
    <w:p w14:paraId="3CB7D6AE" w14:textId="77777777" w:rsidR="00EA46EF" w:rsidRPr="005C1942" w:rsidRDefault="00EA46EF" w:rsidP="005F2CC9">
      <w:pPr>
        <w:pStyle w:val="ListParagraph"/>
        <w:numPr>
          <w:ilvl w:val="0"/>
          <w:numId w:val="314"/>
        </w:numPr>
        <w:rPr>
          <w:b/>
          <w:i/>
        </w:rPr>
      </w:pPr>
      <w:r w:rsidRPr="005C1942">
        <w:rPr>
          <w:b/>
          <w:i/>
        </w:rPr>
        <w:t xml:space="preserve">Training: </w:t>
      </w:r>
      <w:r w:rsidRPr="005C1942">
        <w:rPr>
          <w:i/>
        </w:rPr>
        <w:t>Initially</w:t>
      </w:r>
    </w:p>
    <w:p w14:paraId="73B3B8AF" w14:textId="77777777" w:rsidR="00EA46EF" w:rsidRPr="005C1942" w:rsidRDefault="00EA46EF" w:rsidP="005F2CC9">
      <w:pPr>
        <w:pStyle w:val="ListParagraph"/>
        <w:numPr>
          <w:ilvl w:val="0"/>
          <w:numId w:val="314"/>
        </w:numPr>
      </w:pPr>
      <w:r w:rsidRPr="005C1942">
        <w:rPr>
          <w:b/>
          <w:i/>
        </w:rPr>
        <w:t xml:space="preserve">Recordkeeping/Documentation: </w:t>
      </w:r>
      <w:r w:rsidRPr="005C1942">
        <w:rPr>
          <w:i/>
        </w:rPr>
        <w:t>Inspection records</w:t>
      </w:r>
      <w:r w:rsidRPr="005C1942">
        <w:tab/>
      </w:r>
    </w:p>
    <w:p w14:paraId="50C10BDB" w14:textId="77777777" w:rsidR="00EA46EF" w:rsidRPr="005C1942" w:rsidRDefault="00EA46EF" w:rsidP="00EA46EF">
      <w:pPr>
        <w:rPr>
          <w:b/>
          <w:i/>
        </w:rPr>
      </w:pPr>
    </w:p>
    <w:p w14:paraId="18F0BB2F" w14:textId="77777777" w:rsidR="00EA46EF" w:rsidRPr="005C1942" w:rsidRDefault="00EA46EF" w:rsidP="00EA46EF">
      <w:pPr>
        <w:rPr>
          <w:i/>
        </w:rPr>
      </w:pPr>
      <w:r w:rsidRPr="005C1942">
        <w:rPr>
          <w:b/>
          <w:bCs/>
          <w:i/>
        </w:rPr>
        <w:t>Example Procedures:</w:t>
      </w:r>
      <w:r w:rsidRPr="005C1942">
        <w:rPr>
          <w:bCs/>
          <w:i/>
        </w:rPr>
        <w:t xml:space="preserve"> The following example procedure should be modified to be site-specific to your organization. Please reference </w:t>
      </w:r>
      <w:r w:rsidRPr="005C1942">
        <w:rPr>
          <w:i/>
        </w:rPr>
        <w:t xml:space="preserve">29 CFR 1910.252-255—Welding, Cutting and Brazing </w:t>
      </w:r>
      <w:r w:rsidRPr="005C1942">
        <w:rPr>
          <w:bCs/>
          <w:i/>
        </w:rPr>
        <w:t>to ensure that all requirements are being met.</w:t>
      </w:r>
    </w:p>
    <w:p w14:paraId="6649BFC1" w14:textId="77777777" w:rsidR="00BE5919" w:rsidRPr="005C1942" w:rsidRDefault="00BE5919" w:rsidP="00BE5919">
      <w:pPr>
        <w:rPr>
          <w:i/>
        </w:rPr>
      </w:pPr>
    </w:p>
    <w:p w14:paraId="364E4C78" w14:textId="77777777" w:rsidR="00BE5919" w:rsidRPr="005C1942" w:rsidRDefault="00BE5919" w:rsidP="00EA46EF">
      <w:pPr>
        <w:jc w:val="center"/>
        <w:rPr>
          <w:b/>
          <w:sz w:val="28"/>
          <w:szCs w:val="28"/>
        </w:rPr>
      </w:pPr>
      <w:r w:rsidRPr="005C1942">
        <w:rPr>
          <w:b/>
          <w:sz w:val="28"/>
          <w:szCs w:val="28"/>
        </w:rPr>
        <w:t>Welding, Cutting and Brazing</w:t>
      </w:r>
      <w:r w:rsidRPr="005C1942">
        <w:rPr>
          <w:b/>
          <w:i/>
          <w:sz w:val="28"/>
          <w:szCs w:val="28"/>
        </w:rPr>
        <w:t>—</w:t>
      </w:r>
      <w:r w:rsidRPr="005C1942">
        <w:rPr>
          <w:b/>
          <w:sz w:val="28"/>
          <w:szCs w:val="28"/>
        </w:rPr>
        <w:t xml:space="preserve">Work </w:t>
      </w:r>
      <w:r w:rsidR="00EA46EF" w:rsidRPr="005C1942">
        <w:rPr>
          <w:b/>
          <w:sz w:val="28"/>
          <w:szCs w:val="28"/>
        </w:rPr>
        <w:t>P</w:t>
      </w:r>
      <w:r w:rsidRPr="005C1942">
        <w:rPr>
          <w:b/>
          <w:sz w:val="28"/>
          <w:szCs w:val="28"/>
        </w:rPr>
        <w:t>rocedures</w:t>
      </w:r>
    </w:p>
    <w:p w14:paraId="74D86D02" w14:textId="77777777" w:rsidR="00BE5919" w:rsidRPr="005C1942" w:rsidRDefault="00BE5919" w:rsidP="00BE5919"/>
    <w:p w14:paraId="2DDAE8A1" w14:textId="77777777" w:rsidR="00BE5919" w:rsidRPr="005C1942" w:rsidRDefault="00BE5919" w:rsidP="00BE5919">
      <w:r w:rsidRPr="005C1942">
        <w:rPr>
          <w:b/>
          <w:bCs/>
        </w:rPr>
        <w:t>Introduction</w:t>
      </w:r>
      <w:r w:rsidRPr="005C1942">
        <w:t xml:space="preserve"> </w:t>
      </w:r>
      <w:r w:rsidRPr="005C1942">
        <w:br/>
      </w:r>
      <w:r w:rsidRPr="005C1942">
        <w:br/>
        <w:t>Welding, cutting and brazing are hazardous activities that pose a unique combination of both safety and health risks to employees. </w:t>
      </w:r>
      <w:r w:rsidRPr="005C1942">
        <w:br/>
      </w:r>
      <w:r w:rsidRPr="005C1942">
        <w:br/>
      </w:r>
      <w:r w:rsidRPr="005C1942">
        <w:rPr>
          <w:b/>
          <w:bCs/>
        </w:rPr>
        <w:t>Hazards and Controls</w:t>
      </w:r>
      <w:r w:rsidRPr="005C1942">
        <w:t xml:space="preserve"> </w:t>
      </w:r>
      <w:r w:rsidRPr="005C1942">
        <w:br/>
      </w:r>
      <w:r w:rsidRPr="005C1942">
        <w:br/>
        <w:t>Health hazards from welding, cutting and brazing operations include exposures to metal fumes and to ultraviolet (UV) radiation. Safety hazards from these operations include burns, eye damage, electrical shock, cuts, and crushed toes and fingers. Many of these can be controlled with proper work practices and personal protective equipment (PPE).</w:t>
      </w:r>
    </w:p>
    <w:p w14:paraId="421B288D" w14:textId="77777777" w:rsidR="00BE5919" w:rsidRPr="005C1942" w:rsidRDefault="00BE5919" w:rsidP="00BE5919">
      <w:pPr>
        <w:rPr>
          <w:b/>
          <w:bCs/>
        </w:rPr>
      </w:pPr>
    </w:p>
    <w:p w14:paraId="26EF8EAD" w14:textId="77777777" w:rsidR="00BE5919" w:rsidRPr="005C1942" w:rsidRDefault="00BE5919" w:rsidP="00BE5919">
      <w:pPr>
        <w:rPr>
          <w:b/>
          <w:bCs/>
        </w:rPr>
      </w:pPr>
      <w:r w:rsidRPr="005C1942">
        <w:rPr>
          <w:b/>
          <w:bCs/>
        </w:rPr>
        <w:t>Safe Work Practices</w:t>
      </w:r>
    </w:p>
    <w:p w14:paraId="4F415A70" w14:textId="77777777" w:rsidR="00BE5919" w:rsidRPr="005C1942" w:rsidRDefault="00BE5919" w:rsidP="00BE5919">
      <w:pPr>
        <w:rPr>
          <w:b/>
          <w:bCs/>
        </w:rPr>
      </w:pPr>
    </w:p>
    <w:p w14:paraId="1937617E" w14:textId="77777777" w:rsidR="00BE5919" w:rsidRPr="005C1942" w:rsidRDefault="00BE5919" w:rsidP="00BE5919">
      <w:pPr>
        <w:rPr>
          <w:i/>
        </w:rPr>
      </w:pPr>
      <w:r w:rsidRPr="005C1942">
        <w:rPr>
          <w:bCs/>
          <w:i/>
        </w:rPr>
        <w:t>Transporting, Moving and Storing Compressed Gas Cylinders</w:t>
      </w:r>
    </w:p>
    <w:p w14:paraId="7CA3DA57" w14:textId="77777777" w:rsidR="00BE5919" w:rsidRPr="005C1942" w:rsidRDefault="00BE5919" w:rsidP="00BE5919"/>
    <w:p w14:paraId="34FC24F5" w14:textId="77777777" w:rsidR="00BE5919" w:rsidRPr="005C1942" w:rsidRDefault="00BE5919" w:rsidP="00BE5919">
      <w:r w:rsidRPr="005C1942">
        <w:t xml:space="preserve">Valve protection caps will be in place and secured. When cylinders are hoisted, they will be secured on a cradle, </w:t>
      </w:r>
      <w:proofErr w:type="spellStart"/>
      <w:r w:rsidRPr="005C1942">
        <w:t>slingboard</w:t>
      </w:r>
      <w:proofErr w:type="spellEnd"/>
      <w:r w:rsidRPr="005C1942">
        <w:t xml:space="preserve"> or pallet. They will not be hoisted or transported by means of magnets or choker slings.</w:t>
      </w:r>
    </w:p>
    <w:p w14:paraId="48228D77" w14:textId="77777777" w:rsidR="00BE5919" w:rsidRPr="005C1942" w:rsidRDefault="00BE5919" w:rsidP="00BE5919"/>
    <w:p w14:paraId="7099EC7D" w14:textId="77777777" w:rsidR="00BE5919" w:rsidRPr="005C1942" w:rsidRDefault="00BE5919" w:rsidP="00BE5919">
      <w:r w:rsidRPr="005C1942">
        <w:t>Cylinders will be moved by tilting and rolling them on their bottom edges. They will not be intentionally dropped, struck or permitted to strike each other violently.</w:t>
      </w:r>
    </w:p>
    <w:p w14:paraId="5C126494" w14:textId="77777777" w:rsidR="00BE5919" w:rsidRPr="005C1942" w:rsidRDefault="00BE5919" w:rsidP="00BE5919"/>
    <w:p w14:paraId="48A974A1" w14:textId="77777777" w:rsidR="00BE5919" w:rsidRPr="005C1942" w:rsidRDefault="00BE5919" w:rsidP="00BE5919">
      <w:r w:rsidRPr="005C1942">
        <w:t>When cylinders are transported by powered vehicles, they will be secured in a vertical position.</w:t>
      </w:r>
      <w:r w:rsidRPr="005C1942">
        <w:br/>
      </w:r>
    </w:p>
    <w:p w14:paraId="27EC2FCA" w14:textId="77777777" w:rsidR="00BE5919" w:rsidRPr="005C1942" w:rsidRDefault="00BE5919" w:rsidP="00BE5919">
      <w:r w:rsidRPr="005C1942">
        <w:t>Valve protection caps will not be used for lifting cylinders from one vertical position to another. Bars will not be used under valves or valve protection caps to pry cylinders loose when frozen. Warm, not boiling, water will be used to thaw cylinders loose.</w:t>
      </w:r>
    </w:p>
    <w:p w14:paraId="2AF2100E" w14:textId="77777777" w:rsidR="00BE5919" w:rsidRPr="005C1942" w:rsidRDefault="00BE5919" w:rsidP="001C5879">
      <w:pPr>
        <w:numPr>
          <w:ilvl w:val="0"/>
          <w:numId w:val="362"/>
        </w:numPr>
        <w:tabs>
          <w:tab w:val="clear" w:pos="360"/>
          <w:tab w:val="num" w:pos="90"/>
        </w:tabs>
        <w:ind w:left="0" w:firstLine="0"/>
      </w:pPr>
    </w:p>
    <w:p w14:paraId="235EC15B" w14:textId="77777777" w:rsidR="00BE5919" w:rsidRPr="005C1942" w:rsidRDefault="00BE5919" w:rsidP="00BE5919">
      <w:r w:rsidRPr="005C1942">
        <w:t>Unless cylinders are firmly secured on a special carrier intended for this purpose, regulators will be removed and valve protection caps put in place before cylinders are moved.</w:t>
      </w:r>
    </w:p>
    <w:p w14:paraId="052C727D" w14:textId="77777777" w:rsidR="00BE5919" w:rsidRPr="005C1942" w:rsidRDefault="00BE5919" w:rsidP="001C5879">
      <w:pPr>
        <w:numPr>
          <w:ilvl w:val="0"/>
          <w:numId w:val="362"/>
        </w:numPr>
        <w:tabs>
          <w:tab w:val="clear" w:pos="360"/>
          <w:tab w:val="num" w:pos="90"/>
        </w:tabs>
        <w:ind w:left="0" w:firstLine="0"/>
      </w:pPr>
    </w:p>
    <w:p w14:paraId="1530E241" w14:textId="77777777" w:rsidR="00BE5919" w:rsidRPr="005C1942" w:rsidRDefault="00BE5919" w:rsidP="00BE5919">
      <w:r w:rsidRPr="005C1942">
        <w:t>A suitable cylinder truck, chain or other steadying device will be used to keep cylinders from being knocked over while in use.</w:t>
      </w:r>
    </w:p>
    <w:p w14:paraId="0F649DF9" w14:textId="77777777" w:rsidR="00BE5919" w:rsidRPr="005C1942" w:rsidRDefault="00BE5919" w:rsidP="00BE5919"/>
    <w:p w14:paraId="220D2270" w14:textId="77777777" w:rsidR="00BE5919" w:rsidRPr="005C1942" w:rsidRDefault="00BE5919" w:rsidP="00BE5919">
      <w:r w:rsidRPr="005C1942">
        <w:lastRenderedPageBreak/>
        <w:t>When work is finished, when cylinders are empty, or when cylinders are moved at any time, the cylinder valve will be closed.</w:t>
      </w:r>
    </w:p>
    <w:p w14:paraId="6CEEF961" w14:textId="77777777" w:rsidR="00BE5919" w:rsidRPr="005C1942" w:rsidRDefault="00BE5919" w:rsidP="00BE5919"/>
    <w:p w14:paraId="26E1DE26" w14:textId="77777777" w:rsidR="00BE5919" w:rsidRPr="005C1942" w:rsidRDefault="00BE5919" w:rsidP="00BE5919">
      <w:r w:rsidRPr="005C1942">
        <w:t xml:space="preserve">Compressed gas cylinders will be </w:t>
      </w:r>
      <w:proofErr w:type="gramStart"/>
      <w:r w:rsidRPr="005C1942">
        <w:t>secured in an upright position at all times</w:t>
      </w:r>
      <w:proofErr w:type="gramEnd"/>
      <w:r w:rsidRPr="005C1942">
        <w:t xml:space="preserve">, if necessary, for short periods of time while cylinders are </w:t>
      </w:r>
      <w:proofErr w:type="gramStart"/>
      <w:r w:rsidRPr="005C1942">
        <w:t>actually being</w:t>
      </w:r>
      <w:proofErr w:type="gramEnd"/>
      <w:r w:rsidRPr="005C1942">
        <w:t xml:space="preserve"> hoisted or carried.</w:t>
      </w:r>
    </w:p>
    <w:p w14:paraId="42141E76" w14:textId="77777777" w:rsidR="00BE5919" w:rsidRPr="005C1942" w:rsidRDefault="00BE5919" w:rsidP="00BE5919"/>
    <w:p w14:paraId="18E179B9" w14:textId="77777777" w:rsidR="00BE5919" w:rsidRPr="005C1942" w:rsidRDefault="00BE5919" w:rsidP="00BE5919">
      <w:r w:rsidRPr="005C1942">
        <w:t>Oxygen cylinders in storage will be separated from fuel-gas cylinders or combustible materials (especially oil or grease), a minimum distance of 20 feet (6.1 m) or by a noncombustible barrier at least 5 feet (1.5 m) high having a fire-resistance rating of at least one-half hour.</w:t>
      </w:r>
    </w:p>
    <w:p w14:paraId="1D07746B" w14:textId="77777777" w:rsidR="00BE5919" w:rsidRPr="005C1942" w:rsidRDefault="00BE5919" w:rsidP="00BE5919"/>
    <w:p w14:paraId="4209E7EA" w14:textId="77777777" w:rsidR="00BE5919" w:rsidRPr="005C1942" w:rsidRDefault="00BE5919" w:rsidP="00BE5919">
      <w:r w:rsidRPr="005C1942">
        <w:t xml:space="preserve">Inside of buildings, cylinders will be stored in a well-protected, well-ventilated, dry location, at least 20 feet (6.1 m) from highly combustible materials such as oil or excelsior. Cylinders should be stored in </w:t>
      </w:r>
      <w:proofErr w:type="gramStart"/>
      <w:r w:rsidRPr="005C1942">
        <w:t>definitely assigned</w:t>
      </w:r>
      <w:proofErr w:type="gramEnd"/>
      <w:r w:rsidRPr="005C1942">
        <w:t xml:space="preserve"> places away from elevators, stairs or gangways. Assigned storage places will be located where cylinders will not be knocked over or damaged by passing or falling objects or subject to tampering.</w:t>
      </w:r>
    </w:p>
    <w:p w14:paraId="1112DAF2" w14:textId="77777777" w:rsidR="00BE5919" w:rsidRPr="005C1942" w:rsidRDefault="00BE5919" w:rsidP="00BE5919"/>
    <w:p w14:paraId="1B662EB6" w14:textId="77777777" w:rsidR="00BE5919" w:rsidRPr="005C1942" w:rsidRDefault="00BE5919" w:rsidP="00BE5919">
      <w:r w:rsidRPr="005C1942">
        <w:t>The in-plant handling, storage and use of all compressed gases in cylinders, portable tanks, rail tank cars or motor vehicle cargo tanks will be in accordance with Compressed Gas Association Pamphlet P-1-1965.</w:t>
      </w:r>
    </w:p>
    <w:p w14:paraId="3A1AC9D2" w14:textId="77777777" w:rsidR="00BE5919" w:rsidRPr="005C1942" w:rsidRDefault="00BE5919" w:rsidP="00BE5919">
      <w:pPr>
        <w:rPr>
          <w:bCs/>
        </w:rPr>
      </w:pPr>
    </w:p>
    <w:p w14:paraId="30BD3EA1" w14:textId="77777777" w:rsidR="00BE5919" w:rsidRPr="005C1942" w:rsidRDefault="00BE5919" w:rsidP="00BE5919">
      <w:pPr>
        <w:rPr>
          <w:i/>
        </w:rPr>
      </w:pPr>
      <w:r w:rsidRPr="005C1942">
        <w:rPr>
          <w:bCs/>
          <w:i/>
        </w:rPr>
        <w:t>Placing Cylinders</w:t>
      </w:r>
    </w:p>
    <w:p w14:paraId="671868F3" w14:textId="77777777" w:rsidR="00BE5919" w:rsidRPr="005C1942" w:rsidRDefault="00BE5919" w:rsidP="00BE5919"/>
    <w:p w14:paraId="2E7F108A" w14:textId="77777777" w:rsidR="00BE5919" w:rsidRPr="005C1942" w:rsidRDefault="00BE5919" w:rsidP="00BE5919">
      <w:r w:rsidRPr="005C1942">
        <w:t>Cylinders will be kept far enough away from the actual welding or cutting operation so that sparks, hot slag or flame will not reach them. When this is impractical, fire resistant shields will be provided.</w:t>
      </w:r>
    </w:p>
    <w:p w14:paraId="5BAA44F0" w14:textId="77777777" w:rsidR="00BE5919" w:rsidRPr="005C1942" w:rsidRDefault="00BE5919" w:rsidP="00BE5919"/>
    <w:p w14:paraId="2E239DFB" w14:textId="77777777" w:rsidR="00BE5919" w:rsidRPr="005C1942" w:rsidRDefault="00BE5919" w:rsidP="00BE5919">
      <w:r w:rsidRPr="005C1942">
        <w:t>Cylinders will be placed where they cannot become part of an electrical circuit. Electrodes will not be struck against a cylinder to strike an arc.</w:t>
      </w:r>
    </w:p>
    <w:p w14:paraId="27706427" w14:textId="77777777" w:rsidR="00BE5919" w:rsidRPr="005C1942" w:rsidRDefault="00BE5919" w:rsidP="00BE5919"/>
    <w:p w14:paraId="1DBEE7F7" w14:textId="77777777" w:rsidR="00BE5919" w:rsidRPr="005C1942" w:rsidRDefault="00BE5919" w:rsidP="00BE5919">
      <w:r w:rsidRPr="005C1942">
        <w:t xml:space="preserve">Fuel gas cylinders will be placed with </w:t>
      </w:r>
      <w:r w:rsidRPr="005C1942">
        <w:rPr>
          <w:b/>
          <w:bCs/>
        </w:rPr>
        <w:t>valve end up</w:t>
      </w:r>
      <w:r w:rsidRPr="005C1942">
        <w:t xml:space="preserve"> whenever they are in use. They will not be placed in a location where they would not be subject to open flame, hot metal or other sources of artificial heat.</w:t>
      </w:r>
    </w:p>
    <w:p w14:paraId="3FD5A042" w14:textId="77777777" w:rsidR="00BE5919" w:rsidRPr="005C1942" w:rsidRDefault="00BE5919" w:rsidP="00BE5919"/>
    <w:p w14:paraId="0171E04B" w14:textId="77777777" w:rsidR="00BE5919" w:rsidRPr="005C1942" w:rsidRDefault="00BE5919" w:rsidP="00BE5919">
      <w:r w:rsidRPr="005C1942">
        <w:t>Cylinders containing oxygen or acetylene or other fuel gas will not be taken into confined spaces.</w:t>
      </w:r>
    </w:p>
    <w:p w14:paraId="08B64855" w14:textId="77777777" w:rsidR="00BE5919" w:rsidRPr="005C1942" w:rsidRDefault="00BE5919" w:rsidP="00BE5919">
      <w:pPr>
        <w:rPr>
          <w:bCs/>
        </w:rPr>
      </w:pPr>
    </w:p>
    <w:p w14:paraId="5401A95D" w14:textId="77777777" w:rsidR="00BE5919" w:rsidRPr="005C1942" w:rsidRDefault="00BE5919" w:rsidP="00BE5919">
      <w:pPr>
        <w:rPr>
          <w:i/>
        </w:rPr>
      </w:pPr>
      <w:r w:rsidRPr="005C1942">
        <w:rPr>
          <w:bCs/>
          <w:i/>
        </w:rPr>
        <w:t>Treatment of Cylinders</w:t>
      </w:r>
    </w:p>
    <w:p w14:paraId="5ECB3AE0" w14:textId="77777777" w:rsidR="00BE5919" w:rsidRPr="005C1942" w:rsidRDefault="00BE5919" w:rsidP="00BE5919"/>
    <w:p w14:paraId="359E7CB1" w14:textId="77777777" w:rsidR="00BE5919" w:rsidRPr="005C1942" w:rsidRDefault="00BE5919" w:rsidP="00BE5919">
      <w:r w:rsidRPr="005C1942">
        <w:t>Cylinders, whether full or empty, will not be used as rollers or supports.</w:t>
      </w:r>
    </w:p>
    <w:p w14:paraId="1C22598F" w14:textId="77777777" w:rsidR="00BE5919" w:rsidRPr="005C1942" w:rsidRDefault="00BE5919" w:rsidP="00BE5919"/>
    <w:p w14:paraId="6CD292D2" w14:textId="77777777" w:rsidR="00BE5919" w:rsidRPr="005C1942" w:rsidRDefault="00BE5919" w:rsidP="00BE5919">
      <w:r w:rsidRPr="005C1942">
        <w:t>No person other than the gas supplier will attempt to mix gases in a cylinder. No one except the owner of the cylinder or person authorized by the owner will refill a cylinder. No one will use a cylinder’s contents for purposes than those intended by the supplier. All cylinders used will meet the Department of Transportation requirements published in 49 CFR Part 178, Subpart C.</w:t>
      </w:r>
    </w:p>
    <w:p w14:paraId="65577441" w14:textId="77777777" w:rsidR="00BE5919" w:rsidRPr="005C1942" w:rsidRDefault="00BE5919" w:rsidP="00BE5919">
      <w:pPr>
        <w:rPr>
          <w:bCs/>
        </w:rPr>
      </w:pPr>
    </w:p>
    <w:p w14:paraId="6713C617" w14:textId="77777777" w:rsidR="00BE5919" w:rsidRPr="005C1942" w:rsidRDefault="00BE5919" w:rsidP="00BE5919">
      <w:pPr>
        <w:rPr>
          <w:i/>
        </w:rPr>
      </w:pPr>
      <w:r w:rsidRPr="005C1942">
        <w:rPr>
          <w:bCs/>
          <w:i/>
        </w:rPr>
        <w:t>Specification for Cylinders</w:t>
      </w:r>
      <w:r w:rsidRPr="005C1942">
        <w:rPr>
          <w:i/>
        </w:rPr>
        <w:t>.</w:t>
      </w:r>
    </w:p>
    <w:p w14:paraId="7CA35072" w14:textId="77777777" w:rsidR="00BE5919" w:rsidRPr="005C1942" w:rsidRDefault="00BE5919" w:rsidP="00BE5919"/>
    <w:p w14:paraId="20521B6E" w14:textId="77777777" w:rsidR="00BE5919" w:rsidRPr="005C1942" w:rsidRDefault="00BE5919" w:rsidP="00BE5919">
      <w:r w:rsidRPr="005C1942">
        <w:t>No damaged or defective cylinder will be used.</w:t>
      </w:r>
    </w:p>
    <w:p w14:paraId="08F301BD" w14:textId="77777777" w:rsidR="00BE5919" w:rsidRPr="005C1942" w:rsidRDefault="00BE5919" w:rsidP="00BE5919">
      <w:pPr>
        <w:rPr>
          <w:bCs/>
        </w:rPr>
      </w:pPr>
    </w:p>
    <w:p w14:paraId="6D965AAB" w14:textId="77777777" w:rsidR="00BE5919" w:rsidRPr="005C1942" w:rsidRDefault="00BE5919" w:rsidP="00BE5919">
      <w:r w:rsidRPr="005C1942">
        <w:rPr>
          <w:bCs/>
          <w:i/>
        </w:rPr>
        <w:t>Use of Fuel Gas</w:t>
      </w:r>
      <w:r w:rsidRPr="005C1942">
        <w:rPr>
          <w:i/>
        </w:rPr>
        <w:br/>
      </w:r>
      <w:r w:rsidRPr="005C1942">
        <w:br/>
        <w:t>The employer will thoroughly instruct employees in the safe use of fuel gas, as follows:</w:t>
      </w:r>
    </w:p>
    <w:p w14:paraId="3C213600" w14:textId="77777777" w:rsidR="00BE5919" w:rsidRPr="005C1942" w:rsidRDefault="00BE5919" w:rsidP="00BE5919"/>
    <w:p w14:paraId="61217CC8" w14:textId="77777777" w:rsidR="00BE5919" w:rsidRPr="005C1942" w:rsidRDefault="00BE5919" w:rsidP="001C5879">
      <w:pPr>
        <w:numPr>
          <w:ilvl w:val="0"/>
          <w:numId w:val="367"/>
        </w:numPr>
      </w:pPr>
      <w:r w:rsidRPr="005C1942">
        <w:t>Fuel gas will not be used from cylinders through torches or other devices that are equipped with shutoff valves without reducing the pressure through a suitable regulator attached to the cylinder valve or manifold.</w:t>
      </w:r>
    </w:p>
    <w:p w14:paraId="5CBCFC3E" w14:textId="77777777" w:rsidR="00BE5919" w:rsidRPr="005C1942" w:rsidRDefault="00BE5919" w:rsidP="00BE5919">
      <w:pPr>
        <w:ind w:left="720"/>
      </w:pPr>
    </w:p>
    <w:p w14:paraId="5925AC77" w14:textId="77777777" w:rsidR="00BE5919" w:rsidRPr="005C1942" w:rsidRDefault="00BE5919" w:rsidP="001C5879">
      <w:pPr>
        <w:numPr>
          <w:ilvl w:val="0"/>
          <w:numId w:val="367"/>
        </w:numPr>
      </w:pPr>
      <w:r w:rsidRPr="005C1942">
        <w:t>Before a regulator to a cylinder valve is connected, the valve will be opened slightly and closed immediately. (This action is generally termed “cracking” and is intended to clear the valve of dust or dirt that might otherwise enter the regulator.) The person cracking the valve will stand to one side of the outlet, not in front of it. The valve of a fuel gas cylinder will not be cracked where the gas would reach welding work, sparks, flame or other possible sources of ignition.</w:t>
      </w:r>
    </w:p>
    <w:p w14:paraId="1556382F" w14:textId="77777777" w:rsidR="00BE5919" w:rsidRPr="005C1942" w:rsidRDefault="00BE5919" w:rsidP="00BE5919"/>
    <w:p w14:paraId="27B62C95" w14:textId="77777777" w:rsidR="00BE5919" w:rsidRPr="005C1942" w:rsidRDefault="00BE5919" w:rsidP="001C5879">
      <w:pPr>
        <w:numPr>
          <w:ilvl w:val="0"/>
          <w:numId w:val="363"/>
        </w:numPr>
        <w:ind w:left="0"/>
      </w:pPr>
      <w:r w:rsidRPr="005C1942">
        <w:lastRenderedPageBreak/>
        <w:t>The cylinder valve will always be opened slowly to prevent damage to the regulator. For quick closing, valves of fuel gas cylinders will not be opened more than 1½ turns. When a special wrench is required, it will be left in position on the stem of the valve while the cylinder is in use so that the fuel gas flow can be shut off quickly in case of an emergency. In the case of manifolded or coupled cylinders, at least one such wrench will always be available for immediate use. Nothing will be placed on top of a fuel gas cylinder, when in use, that may damage the safety device or interfere with the quick closing of the valve.</w:t>
      </w:r>
    </w:p>
    <w:p w14:paraId="12D90AE0" w14:textId="77777777" w:rsidR="00BE5919" w:rsidRPr="005C1942" w:rsidRDefault="00BE5919" w:rsidP="001C5879">
      <w:pPr>
        <w:numPr>
          <w:ilvl w:val="0"/>
          <w:numId w:val="363"/>
        </w:numPr>
        <w:ind w:left="0"/>
      </w:pPr>
    </w:p>
    <w:p w14:paraId="2B82F670" w14:textId="77777777" w:rsidR="00BE5919" w:rsidRPr="005C1942" w:rsidRDefault="00BE5919" w:rsidP="001C5879">
      <w:pPr>
        <w:numPr>
          <w:ilvl w:val="0"/>
          <w:numId w:val="363"/>
        </w:numPr>
        <w:ind w:left="0"/>
      </w:pPr>
      <w:r w:rsidRPr="005C1942">
        <w:t>Before a regulator is removed from a cylinder valve, the cylinder valve will always be closed and the gas released from the regulator.</w:t>
      </w:r>
    </w:p>
    <w:p w14:paraId="5A34EFF7" w14:textId="77777777" w:rsidR="00BE5919" w:rsidRPr="005C1942" w:rsidRDefault="00BE5919" w:rsidP="001C5879">
      <w:pPr>
        <w:numPr>
          <w:ilvl w:val="0"/>
          <w:numId w:val="363"/>
        </w:numPr>
        <w:ind w:left="0"/>
      </w:pPr>
    </w:p>
    <w:p w14:paraId="3BE6C94C" w14:textId="77777777" w:rsidR="00BE5919" w:rsidRPr="005C1942" w:rsidRDefault="00BE5919" w:rsidP="001C5879">
      <w:pPr>
        <w:numPr>
          <w:ilvl w:val="0"/>
          <w:numId w:val="363"/>
        </w:numPr>
        <w:ind w:left="0"/>
      </w:pPr>
      <w:r w:rsidRPr="005C1942">
        <w:t xml:space="preserve">If, when the valve on a fuel gas cylinder is opened, there is found to be a leak around the valve stem, the valve will be closed and the gland nut tightened. If this action does not stop the leak, the use of the cylinder will be discontinued, and it will be properly tagged and removed from the work area. </w:t>
      </w:r>
      <w:proofErr w:type="gramStart"/>
      <w:r w:rsidRPr="005C1942">
        <w:t>In the event that</w:t>
      </w:r>
      <w:proofErr w:type="gramEnd"/>
      <w:r w:rsidRPr="005C1942">
        <w:t xml:space="preserve"> fuel gas should leak from the cylinder valve, rather than from the valve stem, and the gas cannot be shut off, the cylinder will be properly tagged and removed from the work area. If a regulator attached to a cylinder valve will effectively stop a leak through the valve seat, the cylinder need not be removed from the work area.</w:t>
      </w:r>
    </w:p>
    <w:p w14:paraId="1FC53809" w14:textId="77777777" w:rsidR="00BE5919" w:rsidRPr="005C1942" w:rsidRDefault="00BE5919" w:rsidP="001C5879">
      <w:pPr>
        <w:numPr>
          <w:ilvl w:val="0"/>
          <w:numId w:val="363"/>
        </w:numPr>
        <w:ind w:left="0"/>
      </w:pPr>
    </w:p>
    <w:p w14:paraId="6C03796C" w14:textId="77777777" w:rsidR="00BE5919" w:rsidRPr="005C1942" w:rsidRDefault="00BE5919" w:rsidP="001C5879">
      <w:pPr>
        <w:numPr>
          <w:ilvl w:val="0"/>
          <w:numId w:val="363"/>
        </w:numPr>
        <w:ind w:left="0"/>
      </w:pPr>
      <w:r w:rsidRPr="005C1942">
        <w:t>If a leak should develop at a fuse plug or other safety device, the cylinder will be removed from the work area.</w:t>
      </w:r>
    </w:p>
    <w:p w14:paraId="5C56215D" w14:textId="77777777" w:rsidR="00BE5919" w:rsidRPr="005C1942" w:rsidRDefault="00BE5919" w:rsidP="00BE5919">
      <w:pPr>
        <w:rPr>
          <w:b/>
          <w:bCs/>
        </w:rPr>
      </w:pPr>
    </w:p>
    <w:p w14:paraId="6F4AD3CF" w14:textId="77777777" w:rsidR="00BE5919" w:rsidRPr="005C1942" w:rsidRDefault="00BE5919" w:rsidP="00BE5919">
      <w:r w:rsidRPr="005C1942">
        <w:rPr>
          <w:bCs/>
          <w:i/>
        </w:rPr>
        <w:t>Fuel Gas and Oxygen Manifolds</w:t>
      </w:r>
      <w:r w:rsidRPr="005C1942">
        <w:rPr>
          <w:i/>
        </w:rPr>
        <w:br/>
      </w:r>
      <w:r w:rsidRPr="005C1942">
        <w:br/>
        <w:t>Fuel gas and oxygen manifolds will bear the name of the substance they contain in letters at least 1-inch high, which will be either painted on the manifold or on a sign permanently attached to it. These manifolds will be placed in safe, well-ventilated and accessible locations and not be located within enclosed spaces.</w:t>
      </w:r>
      <w:r w:rsidRPr="005C1942">
        <w:br/>
      </w:r>
      <w:r w:rsidRPr="005C1942">
        <w:br/>
        <w:t xml:space="preserve">Manifold hose connections, including both ends of the supply hose that lead to the manifold, will be such that the hose cannot be interchanged between fuel gas and oxygen manifolds and supply header connections. Adapters will not be </w:t>
      </w:r>
      <w:proofErr w:type="spellStart"/>
      <w:proofErr w:type="gramStart"/>
      <w:r w:rsidRPr="005C1942">
        <w:t>use</w:t>
      </w:r>
      <w:proofErr w:type="spellEnd"/>
      <w:proofErr w:type="gramEnd"/>
      <w:r w:rsidRPr="005C1942">
        <w:t xml:space="preserve"> to permit the interchange of hose. Hose connections will be kept free of grease and oil.</w:t>
      </w:r>
      <w:r w:rsidRPr="005C1942">
        <w:br/>
      </w:r>
      <w:r w:rsidRPr="005C1942">
        <w:br/>
        <w:t>When not in use, manifold and header hose connections will be capped. Nothing will be placed on top of a manifold, when in use, which will damage the manifold or interfere with the quick closing of the valves.</w:t>
      </w:r>
      <w:r w:rsidRPr="005C1942">
        <w:br/>
      </w:r>
      <w:r w:rsidRPr="005C1942">
        <w:br/>
      </w:r>
      <w:r w:rsidRPr="005C1942">
        <w:rPr>
          <w:bCs/>
          <w:i/>
        </w:rPr>
        <w:t>Hose</w:t>
      </w:r>
      <w:r w:rsidRPr="005C1942">
        <w:rPr>
          <w:i/>
        </w:rPr>
        <w:br/>
      </w:r>
      <w:r w:rsidRPr="005C1942">
        <w:br/>
        <w:t>Fuel gas and oxygen hose will be easily distinguishable from each other. The contrast may be made by different colors or by surface characteristics readily distinguishable by the sense of touch. Oxygen and fuel gas hoses will not be interchangeable. A single hose having more than one gas passage will not be used.</w:t>
      </w:r>
      <w:r w:rsidRPr="005C1942">
        <w:br/>
      </w:r>
      <w:r w:rsidRPr="005C1942">
        <w:br/>
        <w:t>When parallel sections of oxygen and fuel gas hose are taped together, not more than 4 inches out of 12 inches will be covered by tape.</w:t>
      </w:r>
      <w:r w:rsidRPr="005C1942">
        <w:br/>
      </w:r>
      <w:r w:rsidRPr="005C1942">
        <w:br/>
        <w:t>All hose in use, carrying acetylene, oxygen, natural or manufactured fuel gas, or any gas or substance that may ignite or enter into combustion, or be in any way harmful to employees, will be inspected at the beginning of each working shift. Defective hose will be removed from service.</w:t>
      </w:r>
      <w:r w:rsidRPr="005C1942">
        <w:br/>
      </w:r>
      <w:r w:rsidRPr="005C1942">
        <w:br/>
        <w:t xml:space="preserve">Hose that has been subject to flashback or shows evidence of severe wear or damage will be tested to twice the normal pressure to which it is subject, but in no case less than 300 </w:t>
      </w:r>
      <w:proofErr w:type="spellStart"/>
      <w:r w:rsidRPr="005C1942">
        <w:t>p.s.i</w:t>
      </w:r>
      <w:proofErr w:type="spellEnd"/>
      <w:r w:rsidRPr="005C1942">
        <w:t>. Defective hose, or hose in doubtful condition, will not be used.</w:t>
      </w:r>
      <w:r w:rsidRPr="005C1942">
        <w:br/>
      </w:r>
      <w:r w:rsidRPr="005C1942">
        <w:br/>
        <w:t>Hose couplings will be of the type that cannot be unlocked or disconnected by means of a straight pull without rotary motion.</w:t>
      </w:r>
      <w:r w:rsidRPr="005C1942">
        <w:br/>
      </w:r>
      <w:r w:rsidRPr="005C1942">
        <w:br/>
        <w:t>Boxes used for the storage of gas hose will be ventilated.</w:t>
      </w:r>
      <w:r w:rsidRPr="005C1942">
        <w:br/>
      </w:r>
      <w:r w:rsidRPr="005C1942">
        <w:br/>
        <w:t>Hoses, cables and other equipment will be kept clear of passageways, ladders and stairs.</w:t>
      </w:r>
      <w:r w:rsidRPr="005C1942">
        <w:br/>
      </w:r>
      <w:r w:rsidRPr="005C1942">
        <w:br/>
      </w:r>
      <w:r w:rsidRPr="005C1942">
        <w:rPr>
          <w:bCs/>
          <w:i/>
        </w:rPr>
        <w:t>Torches</w:t>
      </w:r>
      <w:r w:rsidRPr="005C1942">
        <w:rPr>
          <w:i/>
        </w:rPr>
        <w:br/>
      </w:r>
      <w:r w:rsidRPr="005C1942">
        <w:lastRenderedPageBreak/>
        <w:br/>
        <w:t>Clogged torch tip openings will be cleaned with suitable cleaning wires, drills or other devices designed for such purpose.</w:t>
      </w:r>
      <w:r w:rsidRPr="005C1942">
        <w:br/>
      </w:r>
      <w:r w:rsidRPr="005C1942">
        <w:br/>
        <w:t>Torches in use will be inspected at the beginning of each working shift for leaking shutoff valves, hose couplings and tip connections. Defective torches will not be used.</w:t>
      </w:r>
      <w:r w:rsidRPr="005C1942">
        <w:br/>
      </w:r>
      <w:r w:rsidRPr="005C1942">
        <w:br/>
        <w:t xml:space="preserve">Torches will be lighted by friction lighters or other approved devices and not by matches or from hot work. </w:t>
      </w:r>
      <w:r w:rsidRPr="005C1942">
        <w:br/>
      </w:r>
      <w:r w:rsidRPr="005C1942">
        <w:br/>
      </w:r>
      <w:r w:rsidRPr="005C1942">
        <w:rPr>
          <w:bCs/>
          <w:i/>
        </w:rPr>
        <w:t>Regulators and Gauges</w:t>
      </w:r>
      <w:r w:rsidRPr="005C1942">
        <w:rPr>
          <w:i/>
        </w:rPr>
        <w:br/>
      </w:r>
      <w:r w:rsidRPr="005C1942">
        <w:br/>
        <w:t>Oxygen and fuel gas pressure regulators, including their related gauges, will be in proper working order while in use.</w:t>
      </w:r>
      <w:r w:rsidRPr="005C1942">
        <w:br/>
      </w:r>
      <w:r w:rsidRPr="005C1942">
        <w:br/>
      </w:r>
      <w:r w:rsidRPr="005C1942">
        <w:rPr>
          <w:bCs/>
        </w:rPr>
        <w:t>Oil and Grease Hazards</w:t>
      </w:r>
      <w:r w:rsidRPr="005C1942">
        <w:br/>
      </w:r>
      <w:r w:rsidRPr="005C1942">
        <w:br/>
        <w:t xml:space="preserve">Oxygen cylinders and fittings will be kept away from oil or grease. Cylinders, cylinder caps and valves, couplings, regulators, hose, and apparatus will be kept free from oil or greasy substances and will not be handled with oily hands or gloves. Oxygen will not be directed at oily surfaces, greasy clothes, or within a fuel oil or other storage tank or vessel. </w:t>
      </w:r>
      <w:r w:rsidRPr="005C1942">
        <w:br/>
      </w:r>
    </w:p>
    <w:p w14:paraId="24ACA30A" w14:textId="77777777" w:rsidR="00BE5919" w:rsidRPr="005C1942" w:rsidRDefault="00BE5919" w:rsidP="00BE5919">
      <w:r w:rsidRPr="005C1942">
        <w:rPr>
          <w:b/>
          <w:bCs/>
        </w:rPr>
        <w:t xml:space="preserve">Arc Welding and Cutting </w:t>
      </w:r>
      <w:r w:rsidRPr="005C1942">
        <w:rPr>
          <w:b/>
          <w:bCs/>
        </w:rPr>
        <w:br/>
      </w:r>
      <w:r w:rsidRPr="005C1942">
        <w:rPr>
          <w:b/>
          <w:bCs/>
        </w:rPr>
        <w:br/>
      </w:r>
      <w:r w:rsidRPr="005C1942">
        <w:rPr>
          <w:bCs/>
          <w:i/>
        </w:rPr>
        <w:t>Manual Electrode Holders</w:t>
      </w:r>
      <w:r w:rsidRPr="005C1942">
        <w:rPr>
          <w:i/>
        </w:rPr>
        <w:br/>
      </w:r>
      <w:r w:rsidRPr="005C1942">
        <w:br/>
        <w:t>Only manual electrode holders that are specifically designed for arc welding and cutting and are of a capacity capable of safely handling the maximum rated current required by the electrodes will be used.</w:t>
      </w:r>
      <w:r w:rsidRPr="005C1942">
        <w:br/>
      </w:r>
      <w:r w:rsidRPr="005C1942">
        <w:br/>
      </w:r>
      <w:r w:rsidRPr="005C1942">
        <w:rPr>
          <w:bCs/>
          <w:i/>
        </w:rPr>
        <w:t>Welding Cables and Connectors</w:t>
      </w:r>
      <w:r w:rsidRPr="005C1942">
        <w:rPr>
          <w:i/>
        </w:rPr>
        <w:br/>
      </w:r>
      <w:r w:rsidRPr="005C1942">
        <w:br/>
        <w:t>All arc welding and cutting cables will be of the completely insulated flexible type, capable of handling the maximum current requirements of the work in progress, taking into account the duty cycle under which the arc welder or cutter is working.</w:t>
      </w:r>
      <w:r w:rsidRPr="005C1942">
        <w:br/>
      </w:r>
      <w:r w:rsidRPr="005C1942">
        <w:br/>
        <w:t>Only cable free from repair or splices for a minimum distance of 10 feet from the cable end to which the electrode holder is connected will be used, except that cables with standard insulated connectors or with splices whose insulating quality is equal to that of the cable are permitted.</w:t>
      </w:r>
      <w:r w:rsidRPr="005C1942">
        <w:br/>
      </w:r>
      <w:r w:rsidRPr="005C1942">
        <w:br/>
        <w:t>Cables in need of repair will not be used. When a cable, other than the cable lead referred to above, becomes worn to the extent of exposing bare conductors, the portion thus exposed will be protected by means of rubber and friction tape or other equivalent insulation.</w:t>
      </w:r>
      <w:r w:rsidRPr="005C1942">
        <w:br/>
      </w:r>
      <w:r w:rsidRPr="005C1942">
        <w:br/>
        <w:t>When it becomes necessary to connect or splice lengths of cable one to another, substantial insulated connectors of a capacity at least equivalent to that of the cable will be used. If connections are effected by means of cable lugs, they will be securely fastened together to give good electrical contact, and the exposed metal parts of the lugs will be completely insulated.</w:t>
      </w:r>
      <w:r w:rsidRPr="005C1942">
        <w:br/>
      </w:r>
      <w:r w:rsidRPr="005C1942">
        <w:br/>
      </w:r>
      <w:r w:rsidRPr="005C1942">
        <w:rPr>
          <w:bCs/>
          <w:i/>
        </w:rPr>
        <w:t>Ground Returns and Machine Grounding</w:t>
      </w:r>
      <w:r w:rsidRPr="005C1942">
        <w:rPr>
          <w:i/>
        </w:rPr>
        <w:br/>
      </w:r>
      <w:r w:rsidRPr="005C1942">
        <w:br/>
        <w:t>A ground return cable will have a safe current-carrying capacity equal to or exceeding the specified maximum output capacity of the arc welding or cutting unit that it services. When a single ground return cable services more than one unit, its safe current-carrying will exceed the total specified maximum output capacities of the all the units that it services.</w:t>
      </w:r>
      <w:r w:rsidRPr="005C1942">
        <w:br/>
      </w:r>
      <w:r w:rsidRPr="005C1942">
        <w:br/>
        <w:t>Pipelines containing gases or flammable liquids or conduits containing electrical circuits will not be used as a ground return.</w:t>
      </w:r>
      <w:r w:rsidRPr="005C1942">
        <w:br/>
      </w:r>
      <w:r w:rsidRPr="005C1942">
        <w:br/>
        <w:t xml:space="preserve">When a structure or pipeline is employed as a ground return circuit, it will be determined that the required electrical </w:t>
      </w:r>
      <w:r w:rsidRPr="005C1942">
        <w:lastRenderedPageBreak/>
        <w:t>contact exists at all joints. The generation of an arc, sparks or heat at any point will cause rejection of the structures as a ground circuit.</w:t>
      </w:r>
      <w:r w:rsidRPr="005C1942">
        <w:br/>
      </w:r>
      <w:r w:rsidRPr="005C1942">
        <w:br/>
        <w:t>When a structure or pipeline is continuously employed as a ground return circuit, all joints will be bonded, and periodic inspections will be conducted to ensure that no condition of electrolysis or fire hazard exists by virtue of such use.</w:t>
      </w:r>
      <w:r w:rsidRPr="005C1942">
        <w:br/>
      </w:r>
      <w:r w:rsidRPr="005C1942">
        <w:br/>
        <w:t>The frames of all arc welding and cutting machines will be grounded either through a third wire in the cable containing the circuit conductor or through a separate wire that is grounded at the source of the current. Grounding circuits, other than by means of the structure, will be checked to ensure that the circuit between the ground and the grounded power conductor has resistance low enough to permit sufficient current to flow to cause the fuse or circuit breaker to interrupt the current.</w:t>
      </w:r>
      <w:r w:rsidRPr="005C1942">
        <w:br/>
      </w:r>
      <w:r w:rsidRPr="005C1942">
        <w:br/>
        <w:t>All ground connections will be inspected to ensure that they are mechanically strong and electrically adequate for the required current.</w:t>
      </w:r>
      <w:r w:rsidRPr="005C1942">
        <w:br/>
      </w:r>
      <w:r w:rsidRPr="005C1942">
        <w:br/>
      </w:r>
      <w:r w:rsidRPr="005C1942">
        <w:rPr>
          <w:bCs/>
          <w:i/>
        </w:rPr>
        <w:t>Operating Instructions</w:t>
      </w:r>
      <w:r w:rsidRPr="005C1942">
        <w:rPr>
          <w:i/>
        </w:rPr>
        <w:br/>
      </w:r>
      <w:r w:rsidRPr="005C1942">
        <w:br/>
        <w:t>Employers will instruct employees in the safe means of arc welding and cutting as follows:</w:t>
      </w:r>
    </w:p>
    <w:p w14:paraId="0DF76D69" w14:textId="77777777" w:rsidR="00BE5919" w:rsidRPr="005C1942" w:rsidRDefault="00BE5919" w:rsidP="001C5879">
      <w:pPr>
        <w:numPr>
          <w:ilvl w:val="0"/>
          <w:numId w:val="364"/>
        </w:numPr>
        <w:ind w:left="0"/>
      </w:pPr>
    </w:p>
    <w:p w14:paraId="682D0027" w14:textId="77777777" w:rsidR="00BE5919" w:rsidRPr="005C1942" w:rsidRDefault="00BE5919" w:rsidP="001C5879">
      <w:pPr>
        <w:pStyle w:val="ListParagraph"/>
        <w:numPr>
          <w:ilvl w:val="0"/>
          <w:numId w:val="370"/>
        </w:numPr>
      </w:pPr>
      <w:r w:rsidRPr="005C1942">
        <w:t xml:space="preserve">When electrode holders are </w:t>
      </w:r>
      <w:proofErr w:type="gramStart"/>
      <w:r w:rsidRPr="005C1942">
        <w:t>to be left</w:t>
      </w:r>
      <w:proofErr w:type="gramEnd"/>
      <w:r w:rsidRPr="005C1942">
        <w:t xml:space="preserve"> unattended, the electrodes will be </w:t>
      </w:r>
      <w:proofErr w:type="gramStart"/>
      <w:r w:rsidRPr="005C1942">
        <w:t>removed</w:t>
      </w:r>
      <w:proofErr w:type="gramEnd"/>
      <w:r w:rsidRPr="005C1942">
        <w:t xml:space="preserve"> and the holders will be so placed or protected that they cannot make electrical contact with employees or conducting objects.</w:t>
      </w:r>
    </w:p>
    <w:p w14:paraId="216BBC0D" w14:textId="77777777" w:rsidR="00BE5919" w:rsidRPr="005C1942" w:rsidRDefault="00BE5919" w:rsidP="001C5879">
      <w:pPr>
        <w:pStyle w:val="ListParagraph"/>
        <w:numPr>
          <w:ilvl w:val="0"/>
          <w:numId w:val="370"/>
        </w:numPr>
      </w:pPr>
      <w:r w:rsidRPr="005C1942">
        <w:t>Hot electrode holders will not be dipped in water; to do so may expose the arc welder or cutter to electric shock.</w:t>
      </w:r>
    </w:p>
    <w:p w14:paraId="3D19F712" w14:textId="77777777" w:rsidR="00BE5919" w:rsidRPr="005C1942" w:rsidRDefault="00BE5919" w:rsidP="00BE5919"/>
    <w:p w14:paraId="282837CB" w14:textId="77777777" w:rsidR="00BE5919" w:rsidRPr="005C1942" w:rsidRDefault="00BE5919" w:rsidP="00BE5919">
      <w:r w:rsidRPr="005C1942">
        <w:t>When the arc welder or cutter has occasion to leave the work or to stop work for any appreciable length of time or when the arc welding or cutting machine is to be moved, the power supply switch to the equipment will be opened.</w:t>
      </w:r>
    </w:p>
    <w:p w14:paraId="29F140D0" w14:textId="77777777" w:rsidR="00BE5919" w:rsidRPr="005C1942" w:rsidRDefault="00BE5919" w:rsidP="00BE5919"/>
    <w:p w14:paraId="27502BC7" w14:textId="77777777" w:rsidR="00BE5919" w:rsidRPr="005C1942" w:rsidRDefault="00BE5919" w:rsidP="001C5879">
      <w:pPr>
        <w:numPr>
          <w:ilvl w:val="0"/>
          <w:numId w:val="364"/>
        </w:numPr>
        <w:ind w:left="0"/>
      </w:pPr>
      <w:r w:rsidRPr="005C1942">
        <w:t>Any faulty or defective equipment will be reported to the supervisor.</w:t>
      </w:r>
    </w:p>
    <w:p w14:paraId="49AC3E52" w14:textId="77777777" w:rsidR="00BE5919" w:rsidRPr="005C1942" w:rsidRDefault="00BE5919" w:rsidP="001C5879">
      <w:pPr>
        <w:numPr>
          <w:ilvl w:val="0"/>
          <w:numId w:val="364"/>
        </w:numPr>
        <w:ind w:left="0"/>
      </w:pPr>
    </w:p>
    <w:p w14:paraId="6FDF9F23" w14:textId="77777777" w:rsidR="00BE5919" w:rsidRPr="005C1942" w:rsidRDefault="00BE5919" w:rsidP="001C5879">
      <w:pPr>
        <w:numPr>
          <w:ilvl w:val="0"/>
          <w:numId w:val="364"/>
        </w:numPr>
        <w:ind w:left="0"/>
      </w:pPr>
      <w:r w:rsidRPr="005C1942">
        <w:t>A disconnecting means will be provided in the supply circuit for each motor generated arc welder and for each AC transformer and DC rectifier arc welder that is not equipped with a disconnect mounted as an integral part of the welder.</w:t>
      </w:r>
    </w:p>
    <w:p w14:paraId="70E8E943" w14:textId="77777777" w:rsidR="00BE5919" w:rsidRPr="005C1942" w:rsidRDefault="00BE5919" w:rsidP="001C5879">
      <w:pPr>
        <w:numPr>
          <w:ilvl w:val="0"/>
          <w:numId w:val="364"/>
        </w:numPr>
        <w:ind w:left="0"/>
      </w:pPr>
    </w:p>
    <w:p w14:paraId="3249B0BE" w14:textId="77777777" w:rsidR="00BE5919" w:rsidRPr="005C1942" w:rsidRDefault="00BE5919" w:rsidP="001C5879">
      <w:pPr>
        <w:numPr>
          <w:ilvl w:val="0"/>
          <w:numId w:val="364"/>
        </w:numPr>
        <w:ind w:left="0"/>
      </w:pPr>
      <w:r w:rsidRPr="005C1942">
        <w:t>A switch or circuit breaker will be provided by which each resistance welder and its control equipment can be isolated from the supply circuit. The ampere rating of this disconnecting means will not be less than the supply conductor ampacity.</w:t>
      </w:r>
    </w:p>
    <w:p w14:paraId="500E372C" w14:textId="77777777" w:rsidR="00BE5919" w:rsidRPr="005C1942" w:rsidRDefault="00BE5919" w:rsidP="00BE5919">
      <w:pPr>
        <w:rPr>
          <w:b/>
          <w:bCs/>
        </w:rPr>
      </w:pPr>
    </w:p>
    <w:p w14:paraId="4C677E22" w14:textId="77777777" w:rsidR="00BE5919" w:rsidRPr="005C1942" w:rsidRDefault="00BE5919" w:rsidP="00BE5919">
      <w:r w:rsidRPr="005C1942">
        <w:rPr>
          <w:bCs/>
          <w:i/>
        </w:rPr>
        <w:t>Shielding</w:t>
      </w:r>
      <w:r w:rsidRPr="005C1942">
        <w:rPr>
          <w:i/>
        </w:rPr>
        <w:br/>
      </w:r>
      <w:r w:rsidRPr="005C1942">
        <w:br/>
        <w:t>Whenever practicable, all arc welding and cutting operations will be shielded by noncombustible or flameproof screen that will protect employees and other persons working in the vicinity from the direct rays of the arc.</w:t>
      </w:r>
    </w:p>
    <w:p w14:paraId="395EAE73" w14:textId="77777777" w:rsidR="00BE5919" w:rsidRPr="005C1942" w:rsidRDefault="00BE5919" w:rsidP="00BE5919"/>
    <w:p w14:paraId="0057524A" w14:textId="77777777" w:rsidR="00BE5919" w:rsidRPr="005C1942" w:rsidRDefault="00BE5919" w:rsidP="00BE5919">
      <w:r w:rsidRPr="005C1942">
        <w:rPr>
          <w:b/>
          <w:bCs/>
        </w:rPr>
        <w:t>Fire Prevention</w:t>
      </w:r>
      <w:r w:rsidRPr="005C1942">
        <w:t xml:space="preserve"> </w:t>
      </w:r>
      <w:r w:rsidRPr="005C1942">
        <w:br/>
      </w:r>
      <w:r w:rsidRPr="005C1942">
        <w:br/>
        <w:t>When practical, objects to be welded, cut or heated will be moved to a designated safe location or, if these objects cannot be readily moved, all movable fire hazards in the vicinity will be taken to a safe place or otherwise protected. If these objects cannot be moved and if all the fire hazards cannot be removed, positive means will be taken to confine the heat, sparks and slag and to protect the immovable fire hazards from them.</w:t>
      </w:r>
      <w:r w:rsidRPr="005C1942">
        <w:br/>
      </w:r>
      <w:r w:rsidRPr="005C1942">
        <w:br/>
        <w:t>No welding, cutting or heating will be done where the application of flammable paints or the presence of other flammable compounds or heavy dust concentrations creates a hazard.</w:t>
      </w:r>
      <w:r w:rsidRPr="005C1942">
        <w:br/>
      </w:r>
      <w:r w:rsidRPr="005C1942">
        <w:br/>
        <w:t>Suitable fire extinguishing equipment will be immediately available in the work area and will be maintained in a state or readiness for instant use.</w:t>
      </w:r>
      <w:r w:rsidRPr="005C1942">
        <w:br/>
      </w:r>
      <w:r w:rsidRPr="005C1942">
        <w:br/>
        <w:t xml:space="preserve">When the welding, cutting or heating operation is such that normal fire prevention precautions are not sufficient, </w:t>
      </w:r>
      <w:r w:rsidRPr="005C1942">
        <w:lastRenderedPageBreak/>
        <w:t>additional personnel will be assigned to guard against fire while the actual welding, cutting or heating operation is being performed and for a sufficient period of time after completion of the work to ensure that no possibility of fire exists. Such personnel will be instructed as to the specific anticipated fire hazards and how the firefighting equipment provided is to be used.</w:t>
      </w:r>
      <w:r w:rsidRPr="005C1942">
        <w:br/>
      </w:r>
      <w:r w:rsidRPr="005C1942">
        <w:br/>
        <w:t>When welding, cutting or heating is performed on walls, floors and ceilings, since direct penetration of sparks or heat transfer may introduce a fire hazard to an adjacent area, the same precautions will be taken on the opposite side as are taken on the side on which the welding is being performed.</w:t>
      </w:r>
      <w:r w:rsidRPr="005C1942">
        <w:br/>
      </w:r>
      <w:r w:rsidRPr="005C1942">
        <w:br/>
        <w:t>For the elimination of possible fire in enclosed spaces as a result of gas escaping through leaking or improperly closed torch valves, the gas supply to the torch will be positively shut off at some point outside the enclosed space whenever the torch is not to be used or whenever the torch is left unattended for a substantial period of time, such as during the lunch period. Overnight and at the change of shifts, the torch and hose will be removed from the confined space. Open end fuel gas and oxygen hoses will be immediately removed from enclosed spaces when they are disconnected from the torch or other gas-consuming device.</w:t>
      </w:r>
      <w:r w:rsidRPr="005C1942">
        <w:br/>
      </w:r>
      <w:r w:rsidRPr="005C1942">
        <w:br/>
        <w:t>Except when the contents are being removed or transferred, drums, pails and other containers that contain or have contained flammable liquids will be kept closed. Empty containers will be removed to a safe area apart from hot work operations or open flames.</w:t>
      </w:r>
    </w:p>
    <w:p w14:paraId="30FC9290" w14:textId="77777777" w:rsidR="00BE5919" w:rsidRPr="005C1942" w:rsidRDefault="00BE5919" w:rsidP="00BE5919"/>
    <w:p w14:paraId="648F6232" w14:textId="77777777" w:rsidR="00BE5919" w:rsidRPr="005C1942" w:rsidRDefault="00BE5919" w:rsidP="00BE5919">
      <w:r w:rsidRPr="005C1942">
        <w:rPr>
          <w:b/>
          <w:bCs/>
        </w:rPr>
        <w:t>Mechanical Ventilation</w:t>
      </w:r>
      <w:r w:rsidRPr="005C1942">
        <w:br/>
      </w:r>
      <w:r w:rsidRPr="005C1942">
        <w:br/>
        <w:t>Mechanical ventilation will consist of either general mechanical ventilation systems or local exhaust systems.</w:t>
      </w:r>
      <w:r w:rsidRPr="005C1942">
        <w:br/>
      </w:r>
    </w:p>
    <w:p w14:paraId="6BB7161E" w14:textId="77777777" w:rsidR="00BE5919" w:rsidRPr="005C1942" w:rsidRDefault="00BE5919" w:rsidP="00BE5919">
      <w:r w:rsidRPr="005C1942">
        <w:rPr>
          <w:b/>
          <w:bCs/>
        </w:rPr>
        <w:t>Occupational Health and Environmental Controls</w:t>
      </w:r>
      <w:r w:rsidRPr="005C1942">
        <w:br/>
      </w:r>
      <w:r w:rsidRPr="005C1942">
        <w:br/>
        <w:t>Contaminated air exhausted from a working space will be discharged clear of the source of intake air.</w:t>
      </w:r>
      <w:r w:rsidRPr="005C1942">
        <w:br/>
      </w:r>
      <w:r w:rsidRPr="005C1942">
        <w:br/>
        <w:t>All air replacing that withdrawn will be clean and respirable.</w:t>
      </w:r>
      <w:r w:rsidRPr="005C1942">
        <w:br/>
      </w:r>
      <w:r w:rsidRPr="005C1942">
        <w:br/>
        <w:t>Oxygen will not be used for ventilation purposes, comfort cooling, blowing dust from clothing or cleaning the work area.</w:t>
      </w:r>
      <w:r w:rsidRPr="005C1942">
        <w:br/>
      </w:r>
      <w:r w:rsidRPr="005C1942">
        <w:br/>
      </w:r>
      <w:r w:rsidRPr="005C1942">
        <w:rPr>
          <w:b/>
          <w:bCs/>
        </w:rPr>
        <w:t>Welding, Cutting and Heating in Confined Spaces</w:t>
      </w:r>
      <w:r w:rsidRPr="005C1942">
        <w:br/>
      </w:r>
      <w:r w:rsidRPr="005C1942">
        <w:br/>
        <w:t xml:space="preserve">Except where </w:t>
      </w:r>
      <w:proofErr w:type="spellStart"/>
      <w:r w:rsidRPr="005C1942">
        <w:t>air line</w:t>
      </w:r>
      <w:proofErr w:type="spellEnd"/>
      <w:r w:rsidRPr="005C1942">
        <w:t xml:space="preserve"> respirators are required or allowed as described below, adequate mechanical ventilation meeting the requirements described above will be provided whenever welding, cutting or heating is performed in a confined space.</w:t>
      </w:r>
      <w:r w:rsidRPr="005C1942">
        <w:br/>
      </w:r>
      <w:r w:rsidRPr="005C1942">
        <w:br/>
        <w:t xml:space="preserve">When sufficient ventilation cannot be obtained without blocking the means of access, employees in the confined space will be protected by </w:t>
      </w:r>
      <w:proofErr w:type="spellStart"/>
      <w:r w:rsidRPr="005C1942">
        <w:t>air line</w:t>
      </w:r>
      <w:proofErr w:type="spellEnd"/>
      <w:r w:rsidRPr="005C1942">
        <w:t xml:space="preserve"> respirators. An employee on the outside of the confined space will be assigned to maintain communication with those working within it and to aid them in an emergency.</w:t>
      </w:r>
      <w:r w:rsidRPr="005C1942">
        <w:br/>
      </w:r>
      <w:r w:rsidRPr="005C1942">
        <w:br/>
        <w:t>Where a welder must enter a confined space through a small opening, means will be provided for quickly removing him or her in case of emergency. When safety belts and lifelines are used for this purpose, they will be so attached to the welder’s body that his or her body cannot be jammed in a small exit opening. An attendant with a preplanned rescue procedure will be stationed outside to observe the welder at all times and be capable of putting rescue operations into effect.</w:t>
      </w:r>
      <w:r w:rsidRPr="005C1942">
        <w:br/>
      </w:r>
      <w:r w:rsidRPr="005C1942">
        <w:br/>
      </w:r>
      <w:r w:rsidRPr="005C1942">
        <w:rPr>
          <w:b/>
          <w:bCs/>
        </w:rPr>
        <w:t>Welding, Cutting or Heating of Metals of Toxic Significance</w:t>
      </w:r>
      <w:r w:rsidRPr="005C1942">
        <w:br/>
      </w:r>
      <w:r w:rsidRPr="005C1942">
        <w:br/>
        <w:t>Welding, cutting or heating in any enclosed spaces involving the following metals will be performed with adequate mechanical ventilation as described above:</w:t>
      </w:r>
    </w:p>
    <w:p w14:paraId="69D863B3" w14:textId="77777777" w:rsidR="00BE5919" w:rsidRPr="005C1942" w:rsidRDefault="00BE5919" w:rsidP="00BE5919"/>
    <w:p w14:paraId="2D75ABF6" w14:textId="77777777" w:rsidR="00BE5919" w:rsidRPr="005C1942" w:rsidRDefault="00BE5919" w:rsidP="001C5879">
      <w:pPr>
        <w:pStyle w:val="ListParagraph"/>
        <w:numPr>
          <w:ilvl w:val="0"/>
          <w:numId w:val="368"/>
        </w:numPr>
      </w:pPr>
      <w:r w:rsidRPr="005C1942">
        <w:t>Zinc-bearing base or filler metals or metals coated with zinc-bearing materials.</w:t>
      </w:r>
    </w:p>
    <w:p w14:paraId="1652BF5B" w14:textId="77777777" w:rsidR="00BE5919" w:rsidRPr="005C1942" w:rsidRDefault="00BE5919" w:rsidP="001C5879">
      <w:pPr>
        <w:pStyle w:val="ListParagraph"/>
        <w:numPr>
          <w:ilvl w:val="0"/>
          <w:numId w:val="368"/>
        </w:numPr>
      </w:pPr>
      <w:r w:rsidRPr="005C1942">
        <w:t>Lead base metals.</w:t>
      </w:r>
    </w:p>
    <w:p w14:paraId="7F83C85E" w14:textId="77777777" w:rsidR="00BE5919" w:rsidRPr="005C1942" w:rsidRDefault="00BE5919" w:rsidP="001C5879">
      <w:pPr>
        <w:pStyle w:val="ListParagraph"/>
        <w:numPr>
          <w:ilvl w:val="0"/>
          <w:numId w:val="368"/>
        </w:numPr>
      </w:pPr>
      <w:r w:rsidRPr="005C1942">
        <w:t>Cadmium-bearing filler materials.</w:t>
      </w:r>
    </w:p>
    <w:p w14:paraId="7DAAB4D5" w14:textId="77777777" w:rsidR="00BE5919" w:rsidRPr="005C1942" w:rsidRDefault="00BE5919" w:rsidP="001C5879">
      <w:pPr>
        <w:pStyle w:val="ListParagraph"/>
        <w:numPr>
          <w:ilvl w:val="0"/>
          <w:numId w:val="368"/>
        </w:numPr>
      </w:pPr>
      <w:r w:rsidRPr="005C1942">
        <w:lastRenderedPageBreak/>
        <w:t>Chromium-bearing metals or metals coated with chromium-bearing materials.</w:t>
      </w:r>
    </w:p>
    <w:p w14:paraId="18E844CB" w14:textId="77777777" w:rsidR="00BE5919" w:rsidRPr="005C1942" w:rsidRDefault="00BE5919" w:rsidP="00BE5919"/>
    <w:p w14:paraId="21A3EB80" w14:textId="77777777" w:rsidR="00BE5919" w:rsidRPr="005C1942" w:rsidRDefault="00BE5919" w:rsidP="00BE5919">
      <w:r w:rsidRPr="005C1942">
        <w:t xml:space="preserve">Welding, cutting or heating in any enclosed spaces involving the following metals will be performed with adequate local exhaust ventilation as described above or employees shall be protected by </w:t>
      </w:r>
      <w:proofErr w:type="spellStart"/>
      <w:r w:rsidRPr="005C1942">
        <w:t>air line</w:t>
      </w:r>
      <w:proofErr w:type="spellEnd"/>
      <w:r w:rsidRPr="005C1942">
        <w:t xml:space="preserve"> respirators:</w:t>
      </w:r>
    </w:p>
    <w:p w14:paraId="288E597B" w14:textId="77777777" w:rsidR="00BE5919" w:rsidRPr="005C1942" w:rsidRDefault="00BE5919" w:rsidP="001C5879">
      <w:pPr>
        <w:numPr>
          <w:ilvl w:val="0"/>
          <w:numId w:val="365"/>
        </w:numPr>
        <w:ind w:left="0"/>
      </w:pPr>
    </w:p>
    <w:p w14:paraId="780B7E33" w14:textId="77777777" w:rsidR="00BE5919" w:rsidRPr="005C1942" w:rsidRDefault="00BE5919" w:rsidP="001C5879">
      <w:pPr>
        <w:numPr>
          <w:ilvl w:val="0"/>
          <w:numId w:val="369"/>
        </w:numPr>
      </w:pPr>
      <w:r w:rsidRPr="005C1942">
        <w:t>Metals containing lead, other than as an impurity, or metals coated with lead-bearing materials.</w:t>
      </w:r>
    </w:p>
    <w:p w14:paraId="6BF56568" w14:textId="77777777" w:rsidR="00BE5919" w:rsidRPr="005C1942" w:rsidRDefault="00BE5919" w:rsidP="001C5879">
      <w:pPr>
        <w:numPr>
          <w:ilvl w:val="0"/>
          <w:numId w:val="369"/>
        </w:numPr>
      </w:pPr>
      <w:r w:rsidRPr="005C1942">
        <w:t>Cadmium-bearing or cadmium-coated base metals.</w:t>
      </w:r>
    </w:p>
    <w:p w14:paraId="404042CA" w14:textId="77777777" w:rsidR="00BE5919" w:rsidRPr="005C1942" w:rsidRDefault="00BE5919" w:rsidP="001C5879">
      <w:pPr>
        <w:numPr>
          <w:ilvl w:val="0"/>
          <w:numId w:val="369"/>
        </w:numPr>
      </w:pPr>
      <w:r w:rsidRPr="005C1942">
        <w:t>Metal coated with mercury-bearing metals.</w:t>
      </w:r>
    </w:p>
    <w:p w14:paraId="7C4F0A88" w14:textId="77777777" w:rsidR="00BE5919" w:rsidRPr="005C1942" w:rsidRDefault="00BE5919" w:rsidP="001C5879">
      <w:pPr>
        <w:pStyle w:val="ListParagraph"/>
        <w:numPr>
          <w:ilvl w:val="0"/>
          <w:numId w:val="369"/>
        </w:numPr>
      </w:pPr>
      <w:r w:rsidRPr="005C1942">
        <w:t>Beryllium-containing base or filler metals. Because of its high toxicity, work involving beryllium will be done with both local exhaust ventilation and air line respirators.</w:t>
      </w:r>
    </w:p>
    <w:p w14:paraId="7F540AB9" w14:textId="77777777" w:rsidR="00BE5919" w:rsidRPr="005C1942" w:rsidRDefault="00BE5919" w:rsidP="00BE5919"/>
    <w:p w14:paraId="562C5D35" w14:textId="77777777" w:rsidR="00BE5919" w:rsidRPr="005C1942" w:rsidRDefault="00BE5919" w:rsidP="00BE5919">
      <w:r w:rsidRPr="005C1942">
        <w:t xml:space="preserve">Employees performing such operations in the open air will be protected by filter-type respirators except that employees performing such operations on beryllium-containing base or filler metals will be protected by </w:t>
      </w:r>
      <w:proofErr w:type="spellStart"/>
      <w:r w:rsidRPr="005C1942">
        <w:t>air line</w:t>
      </w:r>
      <w:proofErr w:type="spellEnd"/>
      <w:r w:rsidRPr="005C1942">
        <w:t xml:space="preserve"> respirators.</w:t>
      </w:r>
      <w:r w:rsidRPr="005C1942">
        <w:br/>
      </w:r>
      <w:r w:rsidRPr="005C1942">
        <w:br/>
        <w:t>Other employees exposed to the same atmosphere as the welders or burners will be protected in the same manner as the welder or burner.</w:t>
      </w:r>
      <w:r w:rsidRPr="005C1942">
        <w:br/>
      </w:r>
    </w:p>
    <w:p w14:paraId="7F0099C9" w14:textId="77777777" w:rsidR="00BE5919" w:rsidRPr="005C1942" w:rsidRDefault="00BE5919" w:rsidP="00BE5919">
      <w:r w:rsidRPr="005C1942">
        <w:rPr>
          <w:b/>
          <w:bCs/>
        </w:rPr>
        <w:t>Inert-Gas Metal-Arc Welding</w:t>
      </w:r>
      <w:r w:rsidRPr="005C1942">
        <w:br/>
      </w:r>
      <w:r w:rsidRPr="005C1942">
        <w:br/>
        <w:t>Since the inert-gas metal-arc welding process involves the production of ultraviolet radiation of intensities of 5 to 30 times that produced during shielded metal-arc welding, the decomposition of chlorinated solvents by ultraviolet rays, and the liberation of toxic fumes and gases, employees will not be permitted to engage in or be exposed to the process until the following special precautions have been taken:</w:t>
      </w:r>
    </w:p>
    <w:p w14:paraId="5518A490" w14:textId="77777777" w:rsidR="00BE5919" w:rsidRPr="005C1942" w:rsidRDefault="00BE5919" w:rsidP="001C5879">
      <w:pPr>
        <w:numPr>
          <w:ilvl w:val="0"/>
          <w:numId w:val="366"/>
        </w:numPr>
        <w:ind w:left="0"/>
      </w:pPr>
    </w:p>
    <w:p w14:paraId="2D6DFB8F" w14:textId="77777777" w:rsidR="00BE5919" w:rsidRPr="005C1942" w:rsidRDefault="00BE5919" w:rsidP="001C5879">
      <w:pPr>
        <w:numPr>
          <w:ilvl w:val="0"/>
          <w:numId w:val="366"/>
        </w:numPr>
        <w:ind w:left="0"/>
      </w:pPr>
      <w:r w:rsidRPr="005C1942">
        <w:t>The use of chlorinated solvents will be kept at least 200 feet, unless shielded, from the exposed arc, and surfaces prepared with chlorinated solvents will be thoroughly dry before welding is permitted on such surfaces.</w:t>
      </w:r>
    </w:p>
    <w:p w14:paraId="6F586F38" w14:textId="77777777" w:rsidR="00BE5919" w:rsidRPr="005C1942" w:rsidRDefault="00BE5919" w:rsidP="001C5879">
      <w:pPr>
        <w:numPr>
          <w:ilvl w:val="0"/>
          <w:numId w:val="366"/>
        </w:numPr>
        <w:ind w:left="0"/>
      </w:pPr>
    </w:p>
    <w:p w14:paraId="2EAFA21E" w14:textId="77777777" w:rsidR="00BE5919" w:rsidRPr="005C1942" w:rsidRDefault="00BE5919" w:rsidP="001C5879">
      <w:pPr>
        <w:numPr>
          <w:ilvl w:val="0"/>
          <w:numId w:val="366"/>
        </w:numPr>
        <w:ind w:left="0"/>
      </w:pPr>
      <w:r w:rsidRPr="005C1942">
        <w:t>Employees in the area not protected from the arc by screening will be protected by filter lenses. When two or more welders are exposed to each other’s arc, filter lens goggles of a suitable type will be worn under welding helmets. Hand shields to protect the welder against flashes and radiant energy will be used when either the helmet is lifted or the shield is removed.</w:t>
      </w:r>
    </w:p>
    <w:p w14:paraId="22EB2C98" w14:textId="77777777" w:rsidR="00BE5919" w:rsidRPr="005C1942" w:rsidRDefault="00BE5919" w:rsidP="001C5879">
      <w:pPr>
        <w:numPr>
          <w:ilvl w:val="0"/>
          <w:numId w:val="366"/>
        </w:numPr>
        <w:ind w:left="0"/>
      </w:pPr>
    </w:p>
    <w:p w14:paraId="331A98F0" w14:textId="77777777" w:rsidR="00BE5919" w:rsidRPr="005C1942" w:rsidRDefault="00BE5919" w:rsidP="001C5879">
      <w:pPr>
        <w:numPr>
          <w:ilvl w:val="0"/>
          <w:numId w:val="366"/>
        </w:numPr>
        <w:ind w:left="0"/>
      </w:pPr>
      <w:r w:rsidRPr="005C1942">
        <w:t>Welders and other employees who are exposed to radiation will be suitably protected so that the skin is covered completely to prevent burns and other damage by ultraviolet rays. Welding helmets and hand shields will be free of leaks and openings, and highly reflective surfaces.</w:t>
      </w:r>
    </w:p>
    <w:p w14:paraId="1E6A013D" w14:textId="77777777" w:rsidR="00BE5919" w:rsidRPr="005C1942" w:rsidRDefault="00BE5919" w:rsidP="001C5879">
      <w:pPr>
        <w:numPr>
          <w:ilvl w:val="0"/>
          <w:numId w:val="366"/>
        </w:numPr>
        <w:ind w:left="0"/>
      </w:pPr>
    </w:p>
    <w:p w14:paraId="63BE30AA" w14:textId="77777777" w:rsidR="00BE5919" w:rsidRPr="005C1942" w:rsidRDefault="00BE5919" w:rsidP="001C5879">
      <w:pPr>
        <w:numPr>
          <w:ilvl w:val="0"/>
          <w:numId w:val="366"/>
        </w:numPr>
        <w:ind w:left="0"/>
      </w:pPr>
      <w:r w:rsidRPr="005C1942">
        <w:t xml:space="preserve">When inert-gas metal-arc welding is being performed on stainless steel, adequate local exhaust ventilation as described </w:t>
      </w:r>
      <w:proofErr w:type="gramStart"/>
      <w:r w:rsidRPr="005C1942">
        <w:t>above</w:t>
      </w:r>
      <w:proofErr w:type="gramEnd"/>
      <w:r w:rsidRPr="005C1942">
        <w:t xml:space="preserve"> or </w:t>
      </w:r>
      <w:proofErr w:type="spellStart"/>
      <w:r w:rsidRPr="005C1942">
        <w:t>air line</w:t>
      </w:r>
      <w:proofErr w:type="spellEnd"/>
      <w:r w:rsidRPr="005C1942">
        <w:t xml:space="preserve"> respirators will be used to protect against dangerous concentrations of nitrogen dioxide.</w:t>
      </w:r>
    </w:p>
    <w:p w14:paraId="125DC9BE" w14:textId="77777777" w:rsidR="00BE5919" w:rsidRPr="005C1942" w:rsidRDefault="00BE5919" w:rsidP="001C5879">
      <w:pPr>
        <w:numPr>
          <w:ilvl w:val="0"/>
          <w:numId w:val="366"/>
        </w:numPr>
        <w:ind w:left="0"/>
      </w:pPr>
    </w:p>
    <w:p w14:paraId="33114BA6" w14:textId="77777777" w:rsidR="00BE5919" w:rsidRPr="005C1942" w:rsidRDefault="00BE5919" w:rsidP="00BE5919">
      <w:r w:rsidRPr="005C1942">
        <w:rPr>
          <w:b/>
          <w:bCs/>
        </w:rPr>
        <w:t>General Welding, Cutting and Heating</w:t>
      </w:r>
      <w:r w:rsidRPr="005C1942">
        <w:br/>
      </w:r>
      <w:r w:rsidRPr="005C1942">
        <w:br/>
        <w:t>Welding, cutting or heating not involving conditions or toxic materials described above may normally be done without mechanical ventilation or respiratory protective equipment. These protections will be provided, however, where an unsafe accumulation of contaminants exists because of unusual physical or atmospheric conditions.</w:t>
      </w:r>
      <w:r w:rsidRPr="005C1942">
        <w:br/>
      </w:r>
      <w:r w:rsidRPr="005C1942">
        <w:br/>
        <w:t>Employees performing any type of welding, cutting or heating will be protected by suitable eye protective equipment.</w:t>
      </w:r>
    </w:p>
    <w:p w14:paraId="3990000A" w14:textId="77777777" w:rsidR="00BE5919" w:rsidRPr="005C1942" w:rsidRDefault="00BE5919" w:rsidP="00BE5919"/>
    <w:p w14:paraId="645E4637" w14:textId="77777777" w:rsidR="00E34071" w:rsidRPr="005C1942" w:rsidRDefault="00E34071">
      <w:pPr>
        <w:rPr>
          <w:b/>
          <w:sz w:val="28"/>
          <w:szCs w:val="28"/>
        </w:rPr>
      </w:pPr>
      <w:r w:rsidRPr="005C1942">
        <w:rPr>
          <w:b/>
          <w:sz w:val="28"/>
          <w:szCs w:val="28"/>
        </w:rPr>
        <w:br w:type="page"/>
      </w:r>
    </w:p>
    <w:p w14:paraId="0FB889DE" w14:textId="77777777" w:rsidR="006D720F" w:rsidRPr="005C1942" w:rsidRDefault="00043E44" w:rsidP="00911B69">
      <w:pPr>
        <w:shd w:val="clear" w:color="auto" w:fill="FFFFFF"/>
        <w:jc w:val="center"/>
        <w:rPr>
          <w:b/>
          <w:sz w:val="28"/>
          <w:szCs w:val="28"/>
        </w:rPr>
      </w:pPr>
      <w:r w:rsidRPr="005C1942">
        <w:rPr>
          <w:b/>
          <w:sz w:val="28"/>
          <w:szCs w:val="28"/>
        </w:rPr>
        <w:lastRenderedPageBreak/>
        <w:t xml:space="preserve">SECTION </w:t>
      </w:r>
      <w:r w:rsidR="00CC7366" w:rsidRPr="005C1942">
        <w:rPr>
          <w:b/>
          <w:sz w:val="28"/>
          <w:szCs w:val="28"/>
        </w:rPr>
        <w:t>5</w:t>
      </w:r>
      <w:r w:rsidR="00743194" w:rsidRPr="005C1942">
        <w:rPr>
          <w:b/>
          <w:i/>
          <w:sz w:val="28"/>
          <w:szCs w:val="28"/>
        </w:rPr>
        <w:t>—</w:t>
      </w:r>
      <w:r w:rsidR="00C75C06" w:rsidRPr="005C1942">
        <w:rPr>
          <w:b/>
          <w:sz w:val="28"/>
          <w:szCs w:val="28"/>
        </w:rPr>
        <w:t xml:space="preserve">ENVIRONMENTAL, HEALTH AND SAFETY </w:t>
      </w:r>
      <w:r w:rsidR="00CC7366" w:rsidRPr="005C1942">
        <w:rPr>
          <w:b/>
          <w:sz w:val="28"/>
          <w:szCs w:val="28"/>
        </w:rPr>
        <w:t>TRAINING AND INDOCTRINATION</w:t>
      </w:r>
    </w:p>
    <w:p w14:paraId="358DD3FA" w14:textId="77777777" w:rsidR="006D720F" w:rsidRPr="005C1942" w:rsidRDefault="006D720F" w:rsidP="00B376F7">
      <w:pPr>
        <w:shd w:val="clear" w:color="auto" w:fill="FFFFFF"/>
        <w:rPr>
          <w:b/>
          <w:sz w:val="28"/>
          <w:szCs w:val="28"/>
        </w:rPr>
      </w:pPr>
    </w:p>
    <w:p w14:paraId="1D09FEDB" w14:textId="77777777" w:rsidR="00935B55" w:rsidRPr="005C1942" w:rsidRDefault="003234E6" w:rsidP="00B376F7">
      <w:pPr>
        <w:shd w:val="clear" w:color="auto" w:fill="FFFFFF"/>
        <w:rPr>
          <w:i/>
        </w:rPr>
      </w:pPr>
      <w:r w:rsidRPr="005C1942">
        <w:rPr>
          <w:b/>
          <w:i/>
        </w:rPr>
        <w:t>Note:</w:t>
      </w:r>
      <w:r w:rsidRPr="005C1942">
        <w:rPr>
          <w:b/>
        </w:rPr>
        <w:t xml:space="preserve"> </w:t>
      </w:r>
      <w:r w:rsidRPr="005C1942">
        <w:rPr>
          <w:i/>
        </w:rPr>
        <w:t xml:space="preserve">Many </w:t>
      </w:r>
      <w:r w:rsidR="00743194" w:rsidRPr="005C1942">
        <w:rPr>
          <w:i/>
        </w:rPr>
        <w:t xml:space="preserve">State-Specific and </w:t>
      </w:r>
      <w:r w:rsidR="00ED2AE4" w:rsidRPr="005C1942">
        <w:rPr>
          <w:i/>
        </w:rPr>
        <w:t xml:space="preserve">General Industry standards require employee training. Some require </w:t>
      </w:r>
      <w:r w:rsidR="00A54448" w:rsidRPr="005C1942">
        <w:rPr>
          <w:i/>
        </w:rPr>
        <w:t xml:space="preserve">documentation and/or </w:t>
      </w:r>
      <w:r w:rsidR="00ED2AE4" w:rsidRPr="005C1942">
        <w:rPr>
          <w:i/>
        </w:rPr>
        <w:t xml:space="preserve">certification that training has been conducted </w:t>
      </w:r>
      <w:r w:rsidR="00A54448" w:rsidRPr="005C1942">
        <w:rPr>
          <w:i/>
        </w:rPr>
        <w:t>while</w:t>
      </w:r>
      <w:r w:rsidR="00ED2AE4" w:rsidRPr="005C1942">
        <w:rPr>
          <w:i/>
        </w:rPr>
        <w:t xml:space="preserve"> some do not require documentation of any kind. It is recommended, as a ‘best practice”, to always document your training even if a standard does not require it.</w:t>
      </w:r>
      <w:r w:rsidR="00E262B3" w:rsidRPr="005C1942">
        <w:rPr>
          <w:i/>
        </w:rPr>
        <w:t xml:space="preserve"> </w:t>
      </w:r>
    </w:p>
    <w:p w14:paraId="2382D3A7" w14:textId="77777777" w:rsidR="00A54448" w:rsidRPr="005C1942" w:rsidRDefault="00A54448" w:rsidP="00B376F7">
      <w:pPr>
        <w:shd w:val="clear" w:color="auto" w:fill="FFFFFF"/>
        <w:rPr>
          <w:i/>
        </w:rPr>
      </w:pPr>
    </w:p>
    <w:p w14:paraId="6CFE7B11" w14:textId="77777777" w:rsidR="00743194" w:rsidRPr="005C1942" w:rsidRDefault="00743194" w:rsidP="00B376F7">
      <w:pPr>
        <w:shd w:val="clear" w:color="auto" w:fill="FFFFFF"/>
        <w:rPr>
          <w:b/>
          <w:sz w:val="24"/>
          <w:szCs w:val="24"/>
        </w:rPr>
      </w:pPr>
      <w:r w:rsidRPr="005C1942">
        <w:rPr>
          <w:b/>
          <w:sz w:val="24"/>
          <w:szCs w:val="24"/>
        </w:rPr>
        <w:t>Standards Requiring Training</w:t>
      </w:r>
    </w:p>
    <w:p w14:paraId="79C42D5D" w14:textId="77777777" w:rsidR="00743194" w:rsidRPr="005C1942" w:rsidRDefault="00743194" w:rsidP="00B376F7">
      <w:pPr>
        <w:shd w:val="clear" w:color="auto" w:fill="FFFFFF"/>
        <w:rPr>
          <w:b/>
          <w:sz w:val="24"/>
          <w:szCs w:val="24"/>
        </w:rPr>
      </w:pPr>
    </w:p>
    <w:p w14:paraId="760D4217" w14:textId="77777777" w:rsidR="00935B55" w:rsidRPr="005C1942" w:rsidRDefault="00935B55" w:rsidP="00B376F7">
      <w:pPr>
        <w:shd w:val="clear" w:color="auto" w:fill="FFFFFF"/>
        <w:rPr>
          <w:i/>
        </w:rPr>
      </w:pPr>
      <w:r w:rsidRPr="005C1942">
        <w:rPr>
          <w:i/>
        </w:rPr>
        <w:t>The following standards require training:</w:t>
      </w:r>
    </w:p>
    <w:p w14:paraId="75AD6F8D" w14:textId="77777777" w:rsidR="00935B55" w:rsidRPr="005C1942" w:rsidRDefault="00935B55" w:rsidP="00B376F7">
      <w:pPr>
        <w:shd w:val="clear" w:color="auto" w:fill="FFFFFF"/>
        <w:rPr>
          <w:i/>
        </w:rPr>
      </w:pPr>
    </w:p>
    <w:p w14:paraId="199D7687" w14:textId="77777777" w:rsidR="002542CE" w:rsidRPr="005C1942" w:rsidRDefault="002542CE" w:rsidP="002542CE">
      <w:pPr>
        <w:shd w:val="clear" w:color="auto" w:fill="FFFFFF"/>
        <w:rPr>
          <w:b/>
        </w:rPr>
      </w:pPr>
      <w:r w:rsidRPr="005C1942">
        <w:rPr>
          <w:b/>
        </w:rPr>
        <w:t>NORTH CAROLINA STATE SPECIFIC STANDARDS</w:t>
      </w:r>
    </w:p>
    <w:p w14:paraId="48D8C7B9" w14:textId="77777777" w:rsidR="002542CE" w:rsidRPr="005C1942" w:rsidRDefault="002542CE" w:rsidP="00B376F7">
      <w:pPr>
        <w:rPr>
          <w:b/>
          <w:i/>
        </w:rPr>
      </w:pPr>
    </w:p>
    <w:p w14:paraId="3F72E444" w14:textId="77777777" w:rsidR="009202F2" w:rsidRPr="005C1942" w:rsidRDefault="009202F2" w:rsidP="00B376F7">
      <w:pPr>
        <w:rPr>
          <w:b/>
          <w:i/>
        </w:rPr>
      </w:pPr>
      <w:r w:rsidRPr="005C1942">
        <w:rPr>
          <w:b/>
          <w:i/>
        </w:rPr>
        <w:t>Standard: 13 NCAC 7A .0600</w:t>
      </w:r>
      <w:r w:rsidRPr="005C1942">
        <w:rPr>
          <w:b/>
          <w:bCs/>
        </w:rPr>
        <w:t>—</w:t>
      </w:r>
      <w:r w:rsidRPr="005C1942">
        <w:rPr>
          <w:b/>
          <w:bCs/>
          <w:i/>
        </w:rPr>
        <w:t>Safety &amp; Health Programs &amp; Committees</w:t>
      </w:r>
    </w:p>
    <w:p w14:paraId="35ABD94C" w14:textId="77777777" w:rsidR="009202F2" w:rsidRPr="005C1942" w:rsidRDefault="00235EDA" w:rsidP="005F2CC9">
      <w:pPr>
        <w:pStyle w:val="ListParagraph"/>
        <w:numPr>
          <w:ilvl w:val="0"/>
          <w:numId w:val="214"/>
        </w:numPr>
        <w:spacing w:after="200"/>
        <w:rPr>
          <w:i/>
        </w:rPr>
      </w:pPr>
      <w:r w:rsidRPr="005C1942">
        <w:rPr>
          <w:b/>
          <w:i/>
        </w:rPr>
        <w:t xml:space="preserve">Training: </w:t>
      </w:r>
      <w:r w:rsidR="009202F2" w:rsidRPr="005C1942">
        <w:rPr>
          <w:i/>
        </w:rPr>
        <w:t>Initially; initially, annually, refresher (dependent on required OSHA programs)</w:t>
      </w:r>
    </w:p>
    <w:p w14:paraId="1CBC1539" w14:textId="77777777" w:rsidR="00E262B3" w:rsidRPr="005C1942" w:rsidRDefault="001E47A0" w:rsidP="005F2CC9">
      <w:pPr>
        <w:pStyle w:val="ListParagraph"/>
        <w:numPr>
          <w:ilvl w:val="0"/>
          <w:numId w:val="214"/>
        </w:numPr>
      </w:pPr>
      <w:r w:rsidRPr="005C1942">
        <w:rPr>
          <w:b/>
          <w:i/>
        </w:rPr>
        <w:t>Recordkeeping/Documentation:</w:t>
      </w:r>
      <w:r w:rsidRPr="005C1942">
        <w:rPr>
          <w:sz w:val="24"/>
          <w:szCs w:val="24"/>
        </w:rPr>
        <w:t xml:space="preserve"> </w:t>
      </w:r>
      <w:r w:rsidR="00E262B3" w:rsidRPr="005C1942">
        <w:rPr>
          <w:i/>
        </w:rPr>
        <w:t>Dependent on required OSH</w:t>
      </w:r>
      <w:r w:rsidR="00FE2657" w:rsidRPr="005C1942">
        <w:rPr>
          <w:i/>
        </w:rPr>
        <w:t>A</w:t>
      </w:r>
      <w:r w:rsidR="00E262B3" w:rsidRPr="005C1942">
        <w:rPr>
          <w:i/>
        </w:rPr>
        <w:t xml:space="preserve"> Standard</w:t>
      </w:r>
    </w:p>
    <w:p w14:paraId="7686F2A9" w14:textId="77777777" w:rsidR="001E47A0" w:rsidRPr="005C1942" w:rsidRDefault="001E47A0" w:rsidP="00B376F7">
      <w:pPr>
        <w:rPr>
          <w:b/>
          <w:i/>
        </w:rPr>
      </w:pPr>
    </w:p>
    <w:p w14:paraId="5385AB98" w14:textId="77777777" w:rsidR="00E262B3" w:rsidRPr="005C1942" w:rsidRDefault="00E262B3" w:rsidP="00B376F7">
      <w:pPr>
        <w:rPr>
          <w:b/>
          <w:i/>
        </w:rPr>
      </w:pPr>
      <w:r w:rsidRPr="005C1942">
        <w:rPr>
          <w:b/>
          <w:i/>
        </w:rPr>
        <w:t xml:space="preserve">Standard: 7F .0600—Communication Towers </w:t>
      </w:r>
      <w:r w:rsidRPr="005C1942">
        <w:rPr>
          <w:b/>
          <w:i/>
        </w:rPr>
        <w:tab/>
      </w:r>
      <w:r w:rsidRPr="005C1942">
        <w:rPr>
          <w:b/>
          <w:i/>
        </w:rPr>
        <w:tab/>
      </w:r>
      <w:r w:rsidRPr="005C1942">
        <w:rPr>
          <w:b/>
          <w:i/>
        </w:rPr>
        <w:tab/>
      </w:r>
    </w:p>
    <w:p w14:paraId="4A14DABB" w14:textId="77777777" w:rsidR="00E262B3" w:rsidRPr="005C1942" w:rsidRDefault="00235EDA" w:rsidP="005F2CC9">
      <w:pPr>
        <w:pStyle w:val="ListParagraph"/>
        <w:numPr>
          <w:ilvl w:val="0"/>
          <w:numId w:val="214"/>
        </w:numPr>
        <w:rPr>
          <w:i/>
        </w:rPr>
      </w:pPr>
      <w:r w:rsidRPr="005C1942">
        <w:rPr>
          <w:b/>
          <w:i/>
        </w:rPr>
        <w:t xml:space="preserve">Training: </w:t>
      </w:r>
      <w:r w:rsidR="00E262B3" w:rsidRPr="005C1942">
        <w:rPr>
          <w:i/>
        </w:rPr>
        <w:t xml:space="preserve">Initially, refresher </w:t>
      </w:r>
    </w:p>
    <w:p w14:paraId="1D182315" w14:textId="473D172B" w:rsidR="00E262B3" w:rsidRPr="005C1942" w:rsidRDefault="001E47A0" w:rsidP="005F2CC9">
      <w:pPr>
        <w:pStyle w:val="ListParagraph"/>
        <w:numPr>
          <w:ilvl w:val="0"/>
          <w:numId w:val="214"/>
        </w:numPr>
        <w:spacing w:after="200"/>
        <w:rPr>
          <w:i/>
        </w:rPr>
      </w:pPr>
      <w:r w:rsidRPr="005C1942">
        <w:rPr>
          <w:b/>
          <w:i/>
        </w:rPr>
        <w:t xml:space="preserve">Recordkeeping/Documentation: </w:t>
      </w:r>
      <w:r w:rsidR="00A54448" w:rsidRPr="005C1942">
        <w:rPr>
          <w:i/>
        </w:rPr>
        <w:t>Training record</w:t>
      </w:r>
      <w:r w:rsidR="00563AEE">
        <w:rPr>
          <w:i/>
        </w:rPr>
        <w:t>, training certificate</w:t>
      </w:r>
    </w:p>
    <w:p w14:paraId="4206ACBA" w14:textId="77777777" w:rsidR="001762C8" w:rsidRPr="001762C8" w:rsidRDefault="001762C8" w:rsidP="00B376F7">
      <w:pPr>
        <w:rPr>
          <w:b/>
          <w:iCs/>
        </w:rPr>
      </w:pPr>
      <w:r w:rsidRPr="001762C8">
        <w:rPr>
          <w:b/>
          <w:iCs/>
        </w:rPr>
        <w:t>RECORDKEEPING STANDARDS</w:t>
      </w:r>
    </w:p>
    <w:p w14:paraId="151D3C15" w14:textId="77777777" w:rsidR="001762C8" w:rsidRDefault="001762C8" w:rsidP="00B376F7">
      <w:pPr>
        <w:rPr>
          <w:b/>
          <w:i/>
        </w:rPr>
      </w:pPr>
    </w:p>
    <w:p w14:paraId="1D96A34F" w14:textId="77777777" w:rsidR="008B1036" w:rsidRPr="005C1942" w:rsidRDefault="008B1036" w:rsidP="00B376F7">
      <w:pPr>
        <w:rPr>
          <w:b/>
          <w:i/>
        </w:rPr>
      </w:pPr>
      <w:r w:rsidRPr="005C1942">
        <w:rPr>
          <w:b/>
          <w:i/>
        </w:rPr>
        <w:t xml:space="preserve">Standard: </w:t>
      </w:r>
      <w:r w:rsidR="009202F2" w:rsidRPr="005C1942">
        <w:rPr>
          <w:b/>
          <w:i/>
        </w:rPr>
        <w:t xml:space="preserve">29 CFR </w:t>
      </w:r>
      <w:r w:rsidRPr="005C1942">
        <w:rPr>
          <w:b/>
          <w:i/>
        </w:rPr>
        <w:t>1904.35</w:t>
      </w:r>
      <w:r w:rsidR="00E262B3" w:rsidRPr="005C1942">
        <w:rPr>
          <w:b/>
          <w:i/>
        </w:rPr>
        <w:t>—Recordkeeping</w:t>
      </w:r>
      <w:r w:rsidR="009202F2" w:rsidRPr="005C1942">
        <w:rPr>
          <w:b/>
          <w:i/>
        </w:rPr>
        <w:t>—Employee Involvement</w:t>
      </w:r>
      <w:r w:rsidRPr="005C1942">
        <w:rPr>
          <w:b/>
          <w:i/>
        </w:rPr>
        <w:tab/>
      </w:r>
      <w:r w:rsidRPr="005C1942">
        <w:rPr>
          <w:b/>
          <w:i/>
        </w:rPr>
        <w:tab/>
      </w:r>
      <w:r w:rsidRPr="005C1942">
        <w:rPr>
          <w:b/>
          <w:i/>
        </w:rPr>
        <w:tab/>
      </w:r>
      <w:r w:rsidRPr="005C1942">
        <w:rPr>
          <w:b/>
          <w:i/>
        </w:rPr>
        <w:tab/>
      </w:r>
    </w:p>
    <w:p w14:paraId="3703D196" w14:textId="77777777" w:rsidR="009202F2" w:rsidRPr="005C1942" w:rsidRDefault="00235EDA" w:rsidP="005F2CC9">
      <w:pPr>
        <w:pStyle w:val="ListParagraph"/>
        <w:numPr>
          <w:ilvl w:val="0"/>
          <w:numId w:val="292"/>
        </w:numPr>
      </w:pPr>
      <w:r w:rsidRPr="005C1942">
        <w:rPr>
          <w:b/>
          <w:i/>
        </w:rPr>
        <w:t xml:space="preserve">Training: </w:t>
      </w:r>
      <w:r w:rsidR="008B1036" w:rsidRPr="005C1942">
        <w:rPr>
          <w:i/>
        </w:rPr>
        <w:t xml:space="preserve">Initially </w:t>
      </w:r>
    </w:p>
    <w:p w14:paraId="288C30B3" w14:textId="77777777" w:rsidR="00E262B3" w:rsidRPr="005C1942" w:rsidRDefault="001E47A0" w:rsidP="005F2CC9">
      <w:pPr>
        <w:pStyle w:val="ListParagraph"/>
        <w:numPr>
          <w:ilvl w:val="0"/>
          <w:numId w:val="292"/>
        </w:numPr>
        <w:spacing w:after="200"/>
        <w:rPr>
          <w:i/>
        </w:rPr>
      </w:pPr>
      <w:r w:rsidRPr="005C1942">
        <w:rPr>
          <w:b/>
          <w:i/>
        </w:rPr>
        <w:t xml:space="preserve">Recordkeeping/Documentation: </w:t>
      </w:r>
      <w:r w:rsidR="00E262B3" w:rsidRPr="005C1942">
        <w:rPr>
          <w:i/>
        </w:rPr>
        <w:t>None required</w:t>
      </w:r>
    </w:p>
    <w:p w14:paraId="25350843" w14:textId="77777777" w:rsidR="002542CE" w:rsidRPr="005C1942" w:rsidRDefault="002542CE" w:rsidP="002542CE">
      <w:pPr>
        <w:rPr>
          <w:b/>
        </w:rPr>
      </w:pPr>
      <w:r w:rsidRPr="005C1942">
        <w:rPr>
          <w:b/>
        </w:rPr>
        <w:t>GENERAL INDUSTRY STANDARDS</w:t>
      </w:r>
    </w:p>
    <w:p w14:paraId="7E8AC5E2" w14:textId="77777777" w:rsidR="002542CE" w:rsidRPr="005C1942" w:rsidRDefault="002542CE" w:rsidP="002542CE">
      <w:pPr>
        <w:rPr>
          <w:b/>
          <w:i/>
        </w:rPr>
      </w:pPr>
    </w:p>
    <w:p w14:paraId="2CD65D3F" w14:textId="77777777" w:rsidR="00FF5679" w:rsidRPr="005C1942" w:rsidRDefault="00FF5679" w:rsidP="00FF5679">
      <w:pPr>
        <w:rPr>
          <w:b/>
        </w:rPr>
      </w:pPr>
      <w:r w:rsidRPr="005C1942">
        <w:rPr>
          <w:b/>
        </w:rPr>
        <w:t>Subpart D—Walking – Working Surfaces</w:t>
      </w:r>
    </w:p>
    <w:p w14:paraId="36C41453" w14:textId="77777777" w:rsidR="00FF5679" w:rsidRPr="005C1942" w:rsidRDefault="00FF5679" w:rsidP="00FF5679">
      <w:pPr>
        <w:rPr>
          <w:b/>
          <w:i/>
        </w:rPr>
      </w:pPr>
    </w:p>
    <w:p w14:paraId="1B4C9736" w14:textId="77777777" w:rsidR="00FF5679" w:rsidRPr="005C1942" w:rsidRDefault="00FF5679" w:rsidP="00FF5679">
      <w:pPr>
        <w:rPr>
          <w:b/>
          <w:i/>
        </w:rPr>
      </w:pPr>
      <w:r w:rsidRPr="005C1942">
        <w:rPr>
          <w:b/>
          <w:i/>
        </w:rPr>
        <w:t>Standard: 29 CFR 1910.27—Scaffolds and Rope Descent Systems</w:t>
      </w:r>
      <w:r w:rsidRPr="005C1942">
        <w:rPr>
          <w:b/>
          <w:i/>
        </w:rPr>
        <w:tab/>
      </w:r>
      <w:r w:rsidRPr="005C1942">
        <w:rPr>
          <w:b/>
          <w:i/>
        </w:rPr>
        <w:tab/>
      </w:r>
      <w:r w:rsidRPr="005C1942">
        <w:rPr>
          <w:b/>
          <w:i/>
        </w:rPr>
        <w:tab/>
      </w:r>
      <w:r w:rsidRPr="005C1942">
        <w:rPr>
          <w:b/>
          <w:i/>
        </w:rPr>
        <w:tab/>
      </w:r>
    </w:p>
    <w:p w14:paraId="6451AB09" w14:textId="77777777" w:rsidR="00FF5679" w:rsidRPr="005C1942" w:rsidRDefault="00FF5679" w:rsidP="00FF5679">
      <w:pPr>
        <w:pStyle w:val="ListParagraph"/>
        <w:numPr>
          <w:ilvl w:val="0"/>
          <w:numId w:val="293"/>
        </w:numPr>
        <w:rPr>
          <w:i/>
        </w:rPr>
      </w:pPr>
      <w:r w:rsidRPr="005C1942">
        <w:rPr>
          <w:b/>
          <w:i/>
        </w:rPr>
        <w:t xml:space="preserve">Training: </w:t>
      </w:r>
      <w:r w:rsidRPr="005C1942">
        <w:rPr>
          <w:i/>
        </w:rPr>
        <w:t>Initially</w:t>
      </w:r>
      <w:r w:rsidRPr="005C1942">
        <w:rPr>
          <w:i/>
        </w:rPr>
        <w:tab/>
      </w:r>
    </w:p>
    <w:p w14:paraId="2C1B6FDB" w14:textId="77777777" w:rsidR="00FF5679" w:rsidRPr="005C1942" w:rsidRDefault="00FF5679" w:rsidP="00FF5679">
      <w:pPr>
        <w:pStyle w:val="ListParagraph"/>
        <w:numPr>
          <w:ilvl w:val="0"/>
          <w:numId w:val="293"/>
        </w:numPr>
        <w:spacing w:after="200"/>
        <w:rPr>
          <w:i/>
        </w:rPr>
      </w:pPr>
      <w:r w:rsidRPr="005C1942">
        <w:rPr>
          <w:b/>
          <w:i/>
        </w:rPr>
        <w:t xml:space="preserve">Recordkeeping/Documentation: </w:t>
      </w:r>
      <w:r w:rsidRPr="005C1942">
        <w:rPr>
          <w:i/>
        </w:rPr>
        <w:t>None required</w:t>
      </w:r>
    </w:p>
    <w:p w14:paraId="339EFA81" w14:textId="77777777" w:rsidR="00FF5679" w:rsidRPr="005C1942" w:rsidRDefault="00FF5679" w:rsidP="00FF5679">
      <w:pPr>
        <w:rPr>
          <w:b/>
          <w:i/>
        </w:rPr>
      </w:pPr>
      <w:r w:rsidRPr="005C1942">
        <w:rPr>
          <w:b/>
          <w:i/>
        </w:rPr>
        <w:t>Standard: 29 CFR 1910.28—Duty to Have Fall Protection and Falling Object Protection</w:t>
      </w:r>
      <w:r w:rsidRPr="005C1942">
        <w:rPr>
          <w:b/>
          <w:i/>
        </w:rPr>
        <w:tab/>
      </w:r>
      <w:r w:rsidRPr="005C1942">
        <w:rPr>
          <w:b/>
          <w:i/>
        </w:rPr>
        <w:tab/>
      </w:r>
      <w:r w:rsidRPr="005C1942">
        <w:rPr>
          <w:b/>
          <w:i/>
        </w:rPr>
        <w:tab/>
      </w:r>
    </w:p>
    <w:p w14:paraId="74FCE773" w14:textId="77777777" w:rsidR="00FF5679" w:rsidRPr="005C1942" w:rsidRDefault="00FF5679" w:rsidP="00FF5679">
      <w:pPr>
        <w:pStyle w:val="ListParagraph"/>
        <w:numPr>
          <w:ilvl w:val="0"/>
          <w:numId w:val="294"/>
        </w:numPr>
        <w:rPr>
          <w:i/>
        </w:rPr>
      </w:pPr>
      <w:r w:rsidRPr="005C1942">
        <w:rPr>
          <w:b/>
          <w:i/>
        </w:rPr>
        <w:t xml:space="preserve">Training: </w:t>
      </w:r>
      <w:r w:rsidRPr="005C1942">
        <w:rPr>
          <w:i/>
        </w:rPr>
        <w:t>Initially</w:t>
      </w:r>
      <w:r w:rsidRPr="005C1942">
        <w:rPr>
          <w:i/>
        </w:rPr>
        <w:tab/>
      </w:r>
    </w:p>
    <w:p w14:paraId="254816A6" w14:textId="77777777" w:rsidR="00FF5679" w:rsidRPr="005C1942" w:rsidRDefault="00FF5679" w:rsidP="00FF5679">
      <w:pPr>
        <w:pStyle w:val="ListParagraph"/>
        <w:numPr>
          <w:ilvl w:val="0"/>
          <w:numId w:val="294"/>
        </w:numPr>
        <w:spacing w:after="200"/>
        <w:rPr>
          <w:i/>
        </w:rPr>
      </w:pPr>
      <w:r w:rsidRPr="005C1942">
        <w:rPr>
          <w:b/>
          <w:i/>
        </w:rPr>
        <w:t xml:space="preserve">Recordkeeping/Documentation: </w:t>
      </w:r>
      <w:r w:rsidRPr="005C1942">
        <w:rPr>
          <w:i/>
        </w:rPr>
        <w:t>None required</w:t>
      </w:r>
    </w:p>
    <w:p w14:paraId="5999991F" w14:textId="77777777" w:rsidR="00395F40" w:rsidRPr="005C1942" w:rsidRDefault="00395F40" w:rsidP="00395F40">
      <w:pPr>
        <w:rPr>
          <w:b/>
          <w:i/>
        </w:rPr>
      </w:pPr>
      <w:r w:rsidRPr="005C1942">
        <w:rPr>
          <w:b/>
          <w:i/>
        </w:rPr>
        <w:t>Standard: 29 CFR 1910.29—Fall Protection Systems and Falling Object Protection-Criteria and Practices</w:t>
      </w:r>
      <w:r w:rsidRPr="005C1942">
        <w:rPr>
          <w:b/>
          <w:i/>
        </w:rPr>
        <w:tab/>
      </w:r>
    </w:p>
    <w:p w14:paraId="74942AA7" w14:textId="77777777" w:rsidR="00395F40" w:rsidRPr="005C1942" w:rsidRDefault="00395F40" w:rsidP="00395F40">
      <w:pPr>
        <w:pStyle w:val="ListParagraph"/>
        <w:numPr>
          <w:ilvl w:val="0"/>
          <w:numId w:val="294"/>
        </w:numPr>
        <w:rPr>
          <w:i/>
        </w:rPr>
      </w:pPr>
      <w:r w:rsidRPr="005C1942">
        <w:rPr>
          <w:b/>
          <w:i/>
        </w:rPr>
        <w:t xml:space="preserve">Training: </w:t>
      </w:r>
      <w:r w:rsidRPr="005C1942">
        <w:rPr>
          <w:i/>
        </w:rPr>
        <w:t>Initially</w:t>
      </w:r>
      <w:r w:rsidRPr="005C1942">
        <w:rPr>
          <w:i/>
        </w:rPr>
        <w:tab/>
      </w:r>
    </w:p>
    <w:p w14:paraId="73353430" w14:textId="77777777" w:rsidR="00395F40" w:rsidRPr="005C1942" w:rsidRDefault="00395F40" w:rsidP="00395F40">
      <w:pPr>
        <w:pStyle w:val="ListParagraph"/>
        <w:numPr>
          <w:ilvl w:val="0"/>
          <w:numId w:val="294"/>
        </w:numPr>
        <w:spacing w:after="200"/>
        <w:rPr>
          <w:i/>
        </w:rPr>
      </w:pPr>
      <w:r w:rsidRPr="005C1942">
        <w:rPr>
          <w:b/>
          <w:i/>
        </w:rPr>
        <w:t xml:space="preserve">Recordkeeping/Documentation: </w:t>
      </w:r>
      <w:r w:rsidRPr="005C1942">
        <w:rPr>
          <w:i/>
        </w:rPr>
        <w:t>None required</w:t>
      </w:r>
    </w:p>
    <w:p w14:paraId="5B200873" w14:textId="77777777" w:rsidR="00395F40" w:rsidRPr="005C1942" w:rsidRDefault="00395F40" w:rsidP="00395F40">
      <w:pPr>
        <w:rPr>
          <w:b/>
          <w:i/>
        </w:rPr>
      </w:pPr>
      <w:r w:rsidRPr="005C1942">
        <w:rPr>
          <w:b/>
          <w:i/>
        </w:rPr>
        <w:t>Standard: 29 CFR 1910.30—Training Requirements</w:t>
      </w:r>
      <w:r w:rsidRPr="005C1942">
        <w:rPr>
          <w:b/>
          <w:i/>
        </w:rPr>
        <w:tab/>
      </w:r>
    </w:p>
    <w:p w14:paraId="76F11D15" w14:textId="77777777" w:rsidR="00395F40" w:rsidRPr="005C1942" w:rsidRDefault="00395F40" w:rsidP="00395F40">
      <w:pPr>
        <w:pStyle w:val="ListParagraph"/>
        <w:numPr>
          <w:ilvl w:val="0"/>
          <w:numId w:val="294"/>
        </w:numPr>
        <w:rPr>
          <w:i/>
        </w:rPr>
      </w:pPr>
      <w:r w:rsidRPr="005C1942">
        <w:rPr>
          <w:b/>
          <w:i/>
        </w:rPr>
        <w:t xml:space="preserve">Training: </w:t>
      </w:r>
      <w:r w:rsidRPr="005C1942">
        <w:rPr>
          <w:i/>
        </w:rPr>
        <w:t>Initially, retraining</w:t>
      </w:r>
      <w:r w:rsidRPr="005C1942">
        <w:rPr>
          <w:i/>
        </w:rPr>
        <w:tab/>
      </w:r>
    </w:p>
    <w:p w14:paraId="1AF5B1C2" w14:textId="77777777" w:rsidR="00395F40" w:rsidRPr="005C1942" w:rsidRDefault="00395F40" w:rsidP="00395F40">
      <w:pPr>
        <w:pStyle w:val="ListParagraph"/>
        <w:numPr>
          <w:ilvl w:val="0"/>
          <w:numId w:val="294"/>
        </w:numPr>
        <w:spacing w:after="200"/>
        <w:rPr>
          <w:i/>
        </w:rPr>
      </w:pPr>
      <w:r w:rsidRPr="005C1942">
        <w:rPr>
          <w:b/>
          <w:i/>
        </w:rPr>
        <w:t xml:space="preserve">Recordkeeping/Documentation: </w:t>
      </w:r>
      <w:r w:rsidRPr="005C1942">
        <w:rPr>
          <w:i/>
        </w:rPr>
        <w:t>None required</w:t>
      </w:r>
    </w:p>
    <w:p w14:paraId="4D7CF6E2" w14:textId="77777777" w:rsidR="002542CE" w:rsidRPr="005C1942" w:rsidRDefault="002542CE" w:rsidP="002542CE">
      <w:pPr>
        <w:rPr>
          <w:b/>
        </w:rPr>
      </w:pPr>
      <w:r w:rsidRPr="005C1942">
        <w:rPr>
          <w:b/>
        </w:rPr>
        <w:t>Subpart E—Means of Egress</w:t>
      </w:r>
    </w:p>
    <w:p w14:paraId="4E181830" w14:textId="77777777" w:rsidR="002542CE" w:rsidRPr="005C1942" w:rsidRDefault="002542CE" w:rsidP="00B376F7">
      <w:pPr>
        <w:rPr>
          <w:b/>
          <w:i/>
        </w:rPr>
      </w:pPr>
    </w:p>
    <w:p w14:paraId="0D64CC59" w14:textId="77777777" w:rsidR="00FE2657" w:rsidRPr="005C1942" w:rsidRDefault="00FE2657" w:rsidP="00B376F7">
      <w:pPr>
        <w:rPr>
          <w:b/>
          <w:i/>
        </w:rPr>
      </w:pPr>
      <w:r w:rsidRPr="005C1942">
        <w:rPr>
          <w:b/>
          <w:i/>
        </w:rPr>
        <w:t>Standard:</w:t>
      </w:r>
      <w:r w:rsidR="00A54448" w:rsidRPr="005C1942">
        <w:rPr>
          <w:b/>
          <w:i/>
        </w:rPr>
        <w:t xml:space="preserve"> 29 CFR</w:t>
      </w:r>
      <w:r w:rsidRPr="005C1942">
        <w:rPr>
          <w:b/>
          <w:i/>
        </w:rPr>
        <w:t xml:space="preserve"> 1910.38—Emergency Action Plan</w:t>
      </w:r>
      <w:r w:rsidRPr="005C1942">
        <w:rPr>
          <w:b/>
          <w:i/>
        </w:rPr>
        <w:tab/>
      </w:r>
      <w:r w:rsidRPr="005C1942">
        <w:rPr>
          <w:b/>
          <w:i/>
        </w:rPr>
        <w:tab/>
      </w:r>
      <w:r w:rsidRPr="005C1942">
        <w:rPr>
          <w:b/>
          <w:i/>
        </w:rPr>
        <w:tab/>
      </w:r>
      <w:r w:rsidRPr="005C1942">
        <w:rPr>
          <w:b/>
          <w:i/>
        </w:rPr>
        <w:tab/>
      </w:r>
    </w:p>
    <w:p w14:paraId="6F001CD0" w14:textId="77777777" w:rsidR="00FE2657" w:rsidRPr="005C1942" w:rsidRDefault="00235EDA" w:rsidP="005F2CC9">
      <w:pPr>
        <w:pStyle w:val="ListParagraph"/>
        <w:numPr>
          <w:ilvl w:val="0"/>
          <w:numId w:val="293"/>
        </w:numPr>
        <w:rPr>
          <w:i/>
        </w:rPr>
      </w:pPr>
      <w:r w:rsidRPr="005C1942">
        <w:rPr>
          <w:b/>
          <w:i/>
        </w:rPr>
        <w:t xml:space="preserve">Training: </w:t>
      </w:r>
      <w:r w:rsidR="00FE2657" w:rsidRPr="005C1942">
        <w:rPr>
          <w:i/>
        </w:rPr>
        <w:t>Initially, refresher</w:t>
      </w:r>
      <w:r w:rsidR="00FE2657" w:rsidRPr="005C1942">
        <w:rPr>
          <w:i/>
        </w:rPr>
        <w:tab/>
      </w:r>
    </w:p>
    <w:p w14:paraId="725E5763" w14:textId="77777777" w:rsidR="00FE2657" w:rsidRPr="005C1942" w:rsidRDefault="001E47A0" w:rsidP="005F2CC9">
      <w:pPr>
        <w:pStyle w:val="ListParagraph"/>
        <w:numPr>
          <w:ilvl w:val="0"/>
          <w:numId w:val="293"/>
        </w:numPr>
        <w:spacing w:after="200"/>
        <w:rPr>
          <w:i/>
        </w:rPr>
      </w:pPr>
      <w:r w:rsidRPr="005C1942">
        <w:rPr>
          <w:b/>
          <w:i/>
        </w:rPr>
        <w:t xml:space="preserve">Recordkeeping/Documentation: </w:t>
      </w:r>
      <w:r w:rsidR="00FE2657" w:rsidRPr="005C1942">
        <w:rPr>
          <w:i/>
        </w:rPr>
        <w:t>None required</w:t>
      </w:r>
    </w:p>
    <w:p w14:paraId="284B6CAC"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1910.39—Fire Prevention Plan</w:t>
      </w:r>
      <w:r w:rsidRPr="005C1942">
        <w:rPr>
          <w:b/>
          <w:i/>
        </w:rPr>
        <w:tab/>
      </w:r>
      <w:r w:rsidRPr="005C1942">
        <w:rPr>
          <w:b/>
          <w:i/>
        </w:rPr>
        <w:tab/>
      </w:r>
      <w:r w:rsidRPr="005C1942">
        <w:rPr>
          <w:b/>
          <w:i/>
        </w:rPr>
        <w:tab/>
      </w:r>
      <w:r w:rsidRPr="005C1942">
        <w:rPr>
          <w:b/>
          <w:i/>
        </w:rPr>
        <w:tab/>
      </w:r>
    </w:p>
    <w:p w14:paraId="7094D820" w14:textId="77777777" w:rsidR="00FE2657" w:rsidRPr="005C1942" w:rsidRDefault="00235EDA" w:rsidP="005F2CC9">
      <w:pPr>
        <w:pStyle w:val="ListParagraph"/>
        <w:numPr>
          <w:ilvl w:val="0"/>
          <w:numId w:val="294"/>
        </w:numPr>
        <w:rPr>
          <w:i/>
        </w:rPr>
      </w:pPr>
      <w:r w:rsidRPr="005C1942">
        <w:rPr>
          <w:b/>
          <w:i/>
        </w:rPr>
        <w:t xml:space="preserve">Training: </w:t>
      </w:r>
      <w:r w:rsidR="00FE2657" w:rsidRPr="005C1942">
        <w:rPr>
          <w:i/>
        </w:rPr>
        <w:t>Initially, refresher</w:t>
      </w:r>
      <w:r w:rsidR="00FE2657" w:rsidRPr="005C1942">
        <w:rPr>
          <w:i/>
        </w:rPr>
        <w:tab/>
      </w:r>
    </w:p>
    <w:p w14:paraId="19343512" w14:textId="77777777" w:rsidR="00FE2657" w:rsidRPr="005C1942" w:rsidRDefault="001E47A0" w:rsidP="005F2CC9">
      <w:pPr>
        <w:pStyle w:val="ListParagraph"/>
        <w:numPr>
          <w:ilvl w:val="0"/>
          <w:numId w:val="294"/>
        </w:numPr>
        <w:spacing w:after="200"/>
        <w:rPr>
          <w:i/>
        </w:rPr>
      </w:pPr>
      <w:r w:rsidRPr="005C1942">
        <w:rPr>
          <w:b/>
          <w:i/>
        </w:rPr>
        <w:t xml:space="preserve">Recordkeeping/Documentation: </w:t>
      </w:r>
      <w:r w:rsidR="00FE2657" w:rsidRPr="005C1942">
        <w:rPr>
          <w:i/>
        </w:rPr>
        <w:t>None required</w:t>
      </w:r>
    </w:p>
    <w:p w14:paraId="02E4A752" w14:textId="77777777" w:rsidR="002542CE" w:rsidRPr="005C1942" w:rsidRDefault="002542CE" w:rsidP="002542CE">
      <w:pPr>
        <w:rPr>
          <w:b/>
        </w:rPr>
      </w:pPr>
      <w:r w:rsidRPr="005C1942">
        <w:rPr>
          <w:b/>
        </w:rPr>
        <w:lastRenderedPageBreak/>
        <w:t>Subpart F—Powered Platforms, Manlifts, and Vehicle-Mounted Work Platforms</w:t>
      </w:r>
    </w:p>
    <w:p w14:paraId="18F3959C" w14:textId="77777777" w:rsidR="002542CE" w:rsidRPr="005C1942" w:rsidRDefault="002542CE" w:rsidP="00B376F7">
      <w:pPr>
        <w:rPr>
          <w:b/>
          <w:i/>
        </w:rPr>
      </w:pPr>
    </w:p>
    <w:p w14:paraId="53BF4A94"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1910.66—Powered Platforms for Building Maintenance</w:t>
      </w:r>
      <w:r w:rsidRPr="005C1942">
        <w:rPr>
          <w:b/>
          <w:i/>
        </w:rPr>
        <w:tab/>
      </w:r>
    </w:p>
    <w:p w14:paraId="6C9CF67D" w14:textId="77777777" w:rsidR="00FE2657" w:rsidRPr="005C1942" w:rsidRDefault="00235EDA" w:rsidP="005F2CC9">
      <w:pPr>
        <w:pStyle w:val="ListParagraph"/>
        <w:numPr>
          <w:ilvl w:val="0"/>
          <w:numId w:val="295"/>
        </w:numPr>
        <w:rPr>
          <w:i/>
        </w:rPr>
      </w:pPr>
      <w:r w:rsidRPr="005C1942">
        <w:rPr>
          <w:b/>
          <w:i/>
        </w:rPr>
        <w:t xml:space="preserve">Training: </w:t>
      </w:r>
      <w:r w:rsidR="00FE2657" w:rsidRPr="005C1942">
        <w:rPr>
          <w:i/>
        </w:rPr>
        <w:t>Initially</w:t>
      </w:r>
      <w:r w:rsidR="00FE2657" w:rsidRPr="005C1942">
        <w:rPr>
          <w:i/>
        </w:rPr>
        <w:tab/>
      </w:r>
    </w:p>
    <w:p w14:paraId="5CA91ABC" w14:textId="77777777" w:rsidR="00FE2657" w:rsidRPr="005C1942" w:rsidRDefault="001E47A0" w:rsidP="005F2CC9">
      <w:pPr>
        <w:pStyle w:val="ListParagraph"/>
        <w:numPr>
          <w:ilvl w:val="0"/>
          <w:numId w:val="295"/>
        </w:numPr>
        <w:spacing w:after="200"/>
        <w:rPr>
          <w:i/>
        </w:rPr>
      </w:pPr>
      <w:r w:rsidRPr="005C1942">
        <w:rPr>
          <w:b/>
          <w:i/>
        </w:rPr>
        <w:t xml:space="preserve">Recordkeeping/Documentation: </w:t>
      </w:r>
      <w:r w:rsidR="008450A6" w:rsidRPr="005C1942">
        <w:rPr>
          <w:i/>
        </w:rPr>
        <w:t>Training certification</w:t>
      </w:r>
    </w:p>
    <w:p w14:paraId="5E738BEA"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1910.67—Vehicle—Mounted Elevating and Rotating Work Platforms</w:t>
      </w:r>
    </w:p>
    <w:p w14:paraId="11CB863F" w14:textId="77777777" w:rsidR="00FE2657" w:rsidRPr="005C1942" w:rsidRDefault="00235EDA" w:rsidP="005F2CC9">
      <w:pPr>
        <w:pStyle w:val="ListParagraph"/>
        <w:numPr>
          <w:ilvl w:val="0"/>
          <w:numId w:val="296"/>
        </w:numPr>
        <w:rPr>
          <w:i/>
        </w:rPr>
      </w:pPr>
      <w:r w:rsidRPr="005C1942">
        <w:rPr>
          <w:b/>
          <w:i/>
        </w:rPr>
        <w:t xml:space="preserve">Training: </w:t>
      </w:r>
      <w:r w:rsidR="00FE2657" w:rsidRPr="005C1942">
        <w:rPr>
          <w:i/>
        </w:rPr>
        <w:t>Initially</w:t>
      </w:r>
    </w:p>
    <w:p w14:paraId="47E9EA7D" w14:textId="77777777" w:rsidR="00FE2657" w:rsidRPr="005C1942" w:rsidRDefault="001E47A0" w:rsidP="005F2CC9">
      <w:pPr>
        <w:pStyle w:val="ListParagraph"/>
        <w:numPr>
          <w:ilvl w:val="0"/>
          <w:numId w:val="296"/>
        </w:numPr>
        <w:spacing w:after="200"/>
        <w:rPr>
          <w:i/>
        </w:rPr>
      </w:pPr>
      <w:r w:rsidRPr="005C1942">
        <w:rPr>
          <w:b/>
          <w:i/>
        </w:rPr>
        <w:t xml:space="preserve">Recordkeeping/Documentation: </w:t>
      </w:r>
      <w:r w:rsidR="00FE2657" w:rsidRPr="005C1942">
        <w:rPr>
          <w:i/>
        </w:rPr>
        <w:t>None required</w:t>
      </w:r>
    </w:p>
    <w:p w14:paraId="73D5A1D0"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 xml:space="preserve">1910.68—Manlifts </w:t>
      </w:r>
      <w:r w:rsidRPr="005C1942">
        <w:rPr>
          <w:b/>
          <w:i/>
        </w:rPr>
        <w:tab/>
      </w:r>
      <w:r w:rsidRPr="005C1942">
        <w:rPr>
          <w:b/>
          <w:i/>
        </w:rPr>
        <w:tab/>
      </w:r>
      <w:r w:rsidRPr="005C1942">
        <w:rPr>
          <w:b/>
          <w:i/>
        </w:rPr>
        <w:tab/>
      </w:r>
      <w:r w:rsidRPr="005C1942">
        <w:rPr>
          <w:b/>
          <w:i/>
        </w:rPr>
        <w:tab/>
      </w:r>
      <w:r w:rsidRPr="005C1942">
        <w:rPr>
          <w:b/>
          <w:i/>
        </w:rPr>
        <w:tab/>
      </w:r>
      <w:r w:rsidRPr="005C1942">
        <w:rPr>
          <w:b/>
          <w:i/>
        </w:rPr>
        <w:tab/>
      </w:r>
      <w:r w:rsidRPr="005C1942">
        <w:rPr>
          <w:b/>
          <w:i/>
        </w:rPr>
        <w:tab/>
      </w:r>
    </w:p>
    <w:p w14:paraId="65AD91AF" w14:textId="77777777" w:rsidR="00FE2657" w:rsidRPr="005C1942" w:rsidRDefault="00235EDA" w:rsidP="005F2CC9">
      <w:pPr>
        <w:pStyle w:val="ListParagraph"/>
        <w:numPr>
          <w:ilvl w:val="0"/>
          <w:numId w:val="296"/>
        </w:numPr>
        <w:rPr>
          <w:i/>
        </w:rPr>
      </w:pPr>
      <w:r w:rsidRPr="005C1942">
        <w:rPr>
          <w:b/>
          <w:i/>
        </w:rPr>
        <w:t xml:space="preserve">Training: </w:t>
      </w:r>
      <w:r w:rsidR="00FE2657" w:rsidRPr="005C1942">
        <w:rPr>
          <w:i/>
        </w:rPr>
        <w:t>Initially</w:t>
      </w:r>
    </w:p>
    <w:p w14:paraId="4EBAE0C8" w14:textId="77777777" w:rsidR="00FE2657" w:rsidRPr="005C1942" w:rsidRDefault="001E47A0" w:rsidP="005F2CC9">
      <w:pPr>
        <w:pStyle w:val="ListParagraph"/>
        <w:numPr>
          <w:ilvl w:val="0"/>
          <w:numId w:val="296"/>
        </w:numPr>
        <w:spacing w:after="200"/>
        <w:rPr>
          <w:i/>
        </w:rPr>
      </w:pPr>
      <w:r w:rsidRPr="005C1942">
        <w:rPr>
          <w:b/>
          <w:i/>
        </w:rPr>
        <w:t xml:space="preserve">Recordkeeping/Documentation: </w:t>
      </w:r>
      <w:r w:rsidR="00FE2657" w:rsidRPr="005C1942">
        <w:rPr>
          <w:i/>
        </w:rPr>
        <w:t xml:space="preserve"> None required</w:t>
      </w:r>
    </w:p>
    <w:p w14:paraId="724E3C4F" w14:textId="77777777" w:rsidR="002542CE" w:rsidRPr="005C1942" w:rsidRDefault="002542CE" w:rsidP="002542CE">
      <w:pPr>
        <w:rPr>
          <w:b/>
        </w:rPr>
      </w:pPr>
      <w:r w:rsidRPr="005C1942">
        <w:rPr>
          <w:b/>
        </w:rPr>
        <w:t>Subpart G—Occupational Health and Environmental Control</w:t>
      </w:r>
    </w:p>
    <w:p w14:paraId="3E6C92DE" w14:textId="77777777" w:rsidR="00395F40" w:rsidRPr="005C1942" w:rsidRDefault="00395F40" w:rsidP="00B376F7">
      <w:pPr>
        <w:rPr>
          <w:b/>
          <w:i/>
        </w:rPr>
      </w:pPr>
    </w:p>
    <w:p w14:paraId="664B2557"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1910.95—Occupational Noise Exposure</w:t>
      </w:r>
      <w:r w:rsidRPr="005C1942">
        <w:rPr>
          <w:b/>
          <w:i/>
        </w:rPr>
        <w:tab/>
      </w:r>
      <w:r w:rsidRPr="005C1942">
        <w:rPr>
          <w:b/>
          <w:i/>
        </w:rPr>
        <w:tab/>
      </w:r>
      <w:r w:rsidRPr="005C1942">
        <w:rPr>
          <w:b/>
          <w:i/>
        </w:rPr>
        <w:tab/>
      </w:r>
      <w:r w:rsidRPr="005C1942">
        <w:rPr>
          <w:b/>
          <w:i/>
        </w:rPr>
        <w:tab/>
      </w:r>
      <w:r w:rsidRPr="005C1942">
        <w:rPr>
          <w:b/>
          <w:i/>
        </w:rPr>
        <w:tab/>
      </w:r>
    </w:p>
    <w:p w14:paraId="6BE45A83" w14:textId="77777777" w:rsidR="00FE2657" w:rsidRPr="005C1942" w:rsidRDefault="00235EDA" w:rsidP="005F2CC9">
      <w:pPr>
        <w:pStyle w:val="ListParagraph"/>
        <w:numPr>
          <w:ilvl w:val="0"/>
          <w:numId w:val="298"/>
        </w:numPr>
        <w:rPr>
          <w:i/>
        </w:rPr>
      </w:pPr>
      <w:r w:rsidRPr="005C1942">
        <w:rPr>
          <w:b/>
          <w:i/>
        </w:rPr>
        <w:t xml:space="preserve">Training: </w:t>
      </w:r>
      <w:r w:rsidR="00FE2657" w:rsidRPr="005C1942">
        <w:rPr>
          <w:i/>
        </w:rPr>
        <w:t>Initially, annually</w:t>
      </w:r>
      <w:r w:rsidR="00FE2657" w:rsidRPr="005C1942">
        <w:rPr>
          <w:i/>
        </w:rPr>
        <w:tab/>
      </w:r>
    </w:p>
    <w:p w14:paraId="3271409D" w14:textId="77777777" w:rsidR="00CB6971" w:rsidRPr="005C1942" w:rsidRDefault="001E47A0" w:rsidP="005F2CC9">
      <w:pPr>
        <w:pStyle w:val="ListParagraph"/>
        <w:numPr>
          <w:ilvl w:val="0"/>
          <w:numId w:val="298"/>
        </w:numPr>
        <w:rPr>
          <w:i/>
        </w:rPr>
      </w:pPr>
      <w:r w:rsidRPr="005C1942">
        <w:rPr>
          <w:b/>
          <w:i/>
        </w:rPr>
        <w:t xml:space="preserve">Recordkeeping/Documentation: </w:t>
      </w:r>
      <w:r w:rsidR="00CB6971" w:rsidRPr="005C1942">
        <w:rPr>
          <w:i/>
        </w:rPr>
        <w:t xml:space="preserve">Training materials </w:t>
      </w:r>
    </w:p>
    <w:p w14:paraId="3DC8859A" w14:textId="77777777" w:rsidR="00CB6971" w:rsidRPr="005C1942" w:rsidRDefault="00CB6971" w:rsidP="00B376F7">
      <w:pPr>
        <w:rPr>
          <w:b/>
          <w:i/>
        </w:rPr>
      </w:pPr>
    </w:p>
    <w:p w14:paraId="50BA321F" w14:textId="77777777" w:rsidR="002542CE" w:rsidRPr="005C1942" w:rsidRDefault="002542CE" w:rsidP="002542CE">
      <w:pPr>
        <w:rPr>
          <w:b/>
        </w:rPr>
      </w:pPr>
      <w:r w:rsidRPr="005C1942">
        <w:rPr>
          <w:b/>
        </w:rPr>
        <w:t>Subpart H—Hazardous Materials</w:t>
      </w:r>
    </w:p>
    <w:p w14:paraId="1221AC8D" w14:textId="77777777" w:rsidR="002542CE" w:rsidRPr="005C1942" w:rsidRDefault="002542CE" w:rsidP="00B376F7">
      <w:pPr>
        <w:rPr>
          <w:b/>
          <w:i/>
        </w:rPr>
      </w:pPr>
    </w:p>
    <w:p w14:paraId="30E5562B"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1910.106—Flammable Liquids</w:t>
      </w:r>
      <w:r w:rsidRPr="005C1942">
        <w:rPr>
          <w:b/>
          <w:i/>
        </w:rPr>
        <w:tab/>
      </w:r>
      <w:r w:rsidRPr="005C1942">
        <w:rPr>
          <w:b/>
          <w:i/>
        </w:rPr>
        <w:tab/>
      </w:r>
      <w:r w:rsidRPr="005C1942">
        <w:rPr>
          <w:b/>
          <w:i/>
        </w:rPr>
        <w:tab/>
      </w:r>
      <w:r w:rsidRPr="005C1942">
        <w:rPr>
          <w:b/>
          <w:i/>
        </w:rPr>
        <w:tab/>
      </w:r>
      <w:r w:rsidRPr="005C1942">
        <w:rPr>
          <w:b/>
          <w:i/>
        </w:rPr>
        <w:tab/>
      </w:r>
      <w:r w:rsidRPr="005C1942">
        <w:rPr>
          <w:b/>
          <w:i/>
        </w:rPr>
        <w:tab/>
      </w:r>
    </w:p>
    <w:p w14:paraId="69278B42" w14:textId="77777777" w:rsidR="00FE2657" w:rsidRPr="005C1942" w:rsidRDefault="00235EDA" w:rsidP="005F2CC9">
      <w:pPr>
        <w:pStyle w:val="ListParagraph"/>
        <w:numPr>
          <w:ilvl w:val="0"/>
          <w:numId w:val="299"/>
        </w:numPr>
        <w:rPr>
          <w:i/>
        </w:rPr>
      </w:pPr>
      <w:r w:rsidRPr="005C1942">
        <w:rPr>
          <w:b/>
          <w:i/>
        </w:rPr>
        <w:t xml:space="preserve">Training: </w:t>
      </w:r>
      <w:r w:rsidR="00FE2657" w:rsidRPr="005C1942">
        <w:rPr>
          <w:i/>
        </w:rPr>
        <w:t>Initially</w:t>
      </w:r>
      <w:r w:rsidR="00FE2657" w:rsidRPr="005C1942">
        <w:rPr>
          <w:i/>
        </w:rPr>
        <w:tab/>
      </w:r>
    </w:p>
    <w:p w14:paraId="2D164270" w14:textId="77777777" w:rsidR="00CB6971" w:rsidRPr="005C1942" w:rsidRDefault="001E47A0" w:rsidP="005F2CC9">
      <w:pPr>
        <w:pStyle w:val="ListParagraph"/>
        <w:numPr>
          <w:ilvl w:val="0"/>
          <w:numId w:val="299"/>
        </w:numPr>
        <w:rPr>
          <w:i/>
        </w:rPr>
      </w:pPr>
      <w:r w:rsidRPr="005C1942">
        <w:rPr>
          <w:b/>
          <w:i/>
        </w:rPr>
        <w:t xml:space="preserve">Recordkeeping/Documentation: </w:t>
      </w:r>
      <w:r w:rsidR="00CB6971" w:rsidRPr="005C1942">
        <w:rPr>
          <w:i/>
        </w:rPr>
        <w:t>Printed instructions</w:t>
      </w:r>
    </w:p>
    <w:p w14:paraId="49FF85E6" w14:textId="77777777" w:rsidR="00CB6971" w:rsidRPr="005C1942" w:rsidRDefault="00CB6971" w:rsidP="00B376F7">
      <w:pPr>
        <w:rPr>
          <w:b/>
          <w:i/>
        </w:rPr>
      </w:pPr>
    </w:p>
    <w:p w14:paraId="6AC09FC5"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1910.109—Explosives and Blasting Agents</w:t>
      </w:r>
      <w:r w:rsidRPr="005C1942">
        <w:rPr>
          <w:b/>
          <w:i/>
        </w:rPr>
        <w:tab/>
      </w:r>
      <w:r w:rsidRPr="005C1942">
        <w:rPr>
          <w:b/>
          <w:i/>
        </w:rPr>
        <w:tab/>
      </w:r>
      <w:r w:rsidRPr="005C1942">
        <w:rPr>
          <w:b/>
          <w:i/>
        </w:rPr>
        <w:tab/>
      </w:r>
      <w:r w:rsidRPr="005C1942">
        <w:rPr>
          <w:b/>
          <w:i/>
        </w:rPr>
        <w:tab/>
      </w:r>
    </w:p>
    <w:p w14:paraId="7ABE32E3" w14:textId="77777777" w:rsidR="00CB6971" w:rsidRPr="005C1942" w:rsidRDefault="00235EDA" w:rsidP="005F2CC9">
      <w:pPr>
        <w:pStyle w:val="ListParagraph"/>
        <w:numPr>
          <w:ilvl w:val="0"/>
          <w:numId w:val="296"/>
        </w:numPr>
        <w:spacing w:after="200"/>
        <w:rPr>
          <w:i/>
        </w:rPr>
      </w:pPr>
      <w:r w:rsidRPr="005C1942">
        <w:rPr>
          <w:b/>
          <w:i/>
        </w:rPr>
        <w:t xml:space="preserve">Training: </w:t>
      </w:r>
      <w:r w:rsidR="00FE2657" w:rsidRPr="005C1942">
        <w:rPr>
          <w:i/>
        </w:rPr>
        <w:t>Initially</w:t>
      </w:r>
      <w:r w:rsidR="00CB6971" w:rsidRPr="005C1942">
        <w:rPr>
          <w:b/>
          <w:i/>
        </w:rPr>
        <w:t xml:space="preserve"> </w:t>
      </w:r>
    </w:p>
    <w:p w14:paraId="6DB32500" w14:textId="77777777" w:rsidR="00CB6971" w:rsidRPr="005C1942" w:rsidRDefault="001E47A0" w:rsidP="005F2CC9">
      <w:pPr>
        <w:pStyle w:val="ListParagraph"/>
        <w:numPr>
          <w:ilvl w:val="0"/>
          <w:numId w:val="296"/>
        </w:numPr>
        <w:spacing w:after="200"/>
        <w:rPr>
          <w:i/>
        </w:rPr>
      </w:pPr>
      <w:r w:rsidRPr="005C1942">
        <w:rPr>
          <w:b/>
          <w:i/>
        </w:rPr>
        <w:t xml:space="preserve">Recordkeeping/Documentation: </w:t>
      </w:r>
      <w:r w:rsidR="00CB6971" w:rsidRPr="005C1942">
        <w:rPr>
          <w:i/>
        </w:rPr>
        <w:t>None required</w:t>
      </w:r>
    </w:p>
    <w:p w14:paraId="0C9F58A1" w14:textId="77777777" w:rsidR="00FE2657" w:rsidRPr="005C1942" w:rsidRDefault="00FE2657" w:rsidP="00B376F7">
      <w:pPr>
        <w:pStyle w:val="ListParagraph"/>
        <w:rPr>
          <w:i/>
        </w:rPr>
      </w:pPr>
    </w:p>
    <w:p w14:paraId="5817D40E"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1910.110—Storage and Handling of Liquefied Petroleum Gases</w:t>
      </w:r>
      <w:r w:rsidRPr="005C1942">
        <w:rPr>
          <w:b/>
          <w:i/>
        </w:rPr>
        <w:tab/>
      </w:r>
      <w:r w:rsidRPr="005C1942">
        <w:rPr>
          <w:b/>
          <w:i/>
        </w:rPr>
        <w:tab/>
      </w:r>
      <w:r w:rsidRPr="005C1942">
        <w:rPr>
          <w:b/>
          <w:i/>
        </w:rPr>
        <w:tab/>
      </w:r>
      <w:r w:rsidRPr="005C1942">
        <w:rPr>
          <w:b/>
          <w:i/>
        </w:rPr>
        <w:tab/>
      </w:r>
    </w:p>
    <w:p w14:paraId="252F0670" w14:textId="77777777" w:rsidR="00FE2657" w:rsidRPr="005C1942" w:rsidRDefault="00235EDA" w:rsidP="005F2CC9">
      <w:pPr>
        <w:pStyle w:val="ListParagraph"/>
        <w:numPr>
          <w:ilvl w:val="0"/>
          <w:numId w:val="300"/>
        </w:numPr>
        <w:rPr>
          <w:i/>
        </w:rPr>
      </w:pPr>
      <w:r w:rsidRPr="005C1942">
        <w:rPr>
          <w:b/>
          <w:i/>
        </w:rPr>
        <w:t xml:space="preserve">Training: </w:t>
      </w:r>
      <w:r w:rsidR="00FE2657" w:rsidRPr="005C1942">
        <w:rPr>
          <w:i/>
        </w:rPr>
        <w:t>Initially</w:t>
      </w:r>
    </w:p>
    <w:p w14:paraId="1816B900" w14:textId="77777777" w:rsidR="00CB6971" w:rsidRPr="005C1942" w:rsidRDefault="001E47A0" w:rsidP="005F2CC9">
      <w:pPr>
        <w:pStyle w:val="ListParagraph"/>
        <w:numPr>
          <w:ilvl w:val="0"/>
          <w:numId w:val="300"/>
        </w:numPr>
        <w:spacing w:after="200"/>
        <w:rPr>
          <w:i/>
        </w:rPr>
      </w:pPr>
      <w:r w:rsidRPr="005C1942">
        <w:rPr>
          <w:b/>
          <w:i/>
        </w:rPr>
        <w:t xml:space="preserve">Recordkeeping/Documentation: </w:t>
      </w:r>
      <w:r w:rsidR="00CB6971" w:rsidRPr="005C1942">
        <w:rPr>
          <w:i/>
        </w:rPr>
        <w:t>None required</w:t>
      </w:r>
    </w:p>
    <w:p w14:paraId="5D128C6C" w14:textId="02DF172F" w:rsidR="002B314D" w:rsidRPr="005C1942" w:rsidRDefault="002B314D" w:rsidP="002B314D">
      <w:pPr>
        <w:rPr>
          <w:b/>
          <w:i/>
        </w:rPr>
      </w:pPr>
      <w:r w:rsidRPr="005C1942">
        <w:rPr>
          <w:b/>
          <w:i/>
        </w:rPr>
        <w:t>Standard: 29 CFR 1910.11</w:t>
      </w:r>
      <w:r>
        <w:rPr>
          <w:b/>
          <w:i/>
        </w:rPr>
        <w:t>1</w:t>
      </w:r>
      <w:r w:rsidRPr="005C1942">
        <w:rPr>
          <w:b/>
          <w:i/>
        </w:rPr>
        <w:t>—Storage and Handling of</w:t>
      </w:r>
      <w:r>
        <w:rPr>
          <w:b/>
          <w:i/>
        </w:rPr>
        <w:t xml:space="preserve"> Anhydrous Ammonia</w:t>
      </w:r>
      <w:r w:rsidRPr="005C1942">
        <w:rPr>
          <w:b/>
          <w:i/>
        </w:rPr>
        <w:tab/>
      </w:r>
      <w:r w:rsidRPr="005C1942">
        <w:rPr>
          <w:b/>
          <w:i/>
        </w:rPr>
        <w:tab/>
      </w:r>
      <w:r w:rsidRPr="005C1942">
        <w:rPr>
          <w:b/>
          <w:i/>
        </w:rPr>
        <w:tab/>
      </w:r>
      <w:r w:rsidRPr="005C1942">
        <w:rPr>
          <w:b/>
          <w:i/>
        </w:rPr>
        <w:tab/>
      </w:r>
    </w:p>
    <w:p w14:paraId="2BA1F9AE" w14:textId="77777777" w:rsidR="002B314D" w:rsidRPr="005C1942" w:rsidRDefault="002B314D" w:rsidP="002B314D">
      <w:pPr>
        <w:pStyle w:val="ListParagraph"/>
        <w:numPr>
          <w:ilvl w:val="0"/>
          <w:numId w:val="300"/>
        </w:numPr>
        <w:rPr>
          <w:i/>
        </w:rPr>
      </w:pPr>
      <w:r w:rsidRPr="005C1942">
        <w:rPr>
          <w:b/>
          <w:i/>
        </w:rPr>
        <w:t xml:space="preserve">Training: </w:t>
      </w:r>
      <w:r w:rsidRPr="005C1942">
        <w:rPr>
          <w:i/>
        </w:rPr>
        <w:t>Initially</w:t>
      </w:r>
    </w:p>
    <w:p w14:paraId="7FF45802" w14:textId="77777777" w:rsidR="002B314D" w:rsidRPr="005C1942" w:rsidRDefault="002B314D" w:rsidP="002B314D">
      <w:pPr>
        <w:pStyle w:val="ListParagraph"/>
        <w:numPr>
          <w:ilvl w:val="0"/>
          <w:numId w:val="300"/>
        </w:numPr>
        <w:spacing w:after="200"/>
        <w:rPr>
          <w:i/>
        </w:rPr>
      </w:pPr>
      <w:r w:rsidRPr="005C1942">
        <w:rPr>
          <w:b/>
          <w:i/>
        </w:rPr>
        <w:t xml:space="preserve">Recordkeeping/Documentation: </w:t>
      </w:r>
      <w:r w:rsidRPr="005C1942">
        <w:rPr>
          <w:i/>
        </w:rPr>
        <w:t>None required</w:t>
      </w:r>
    </w:p>
    <w:p w14:paraId="3AC40553" w14:textId="5BE12FB9"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1910.119—Process Safety Management of Highly Hazardous Chemicals</w:t>
      </w:r>
    </w:p>
    <w:p w14:paraId="0D0D1035" w14:textId="77777777" w:rsidR="00FE2657" w:rsidRPr="005C1942" w:rsidRDefault="00235EDA" w:rsidP="005F2CC9">
      <w:pPr>
        <w:pStyle w:val="ListParagraph"/>
        <w:numPr>
          <w:ilvl w:val="0"/>
          <w:numId w:val="239"/>
        </w:numPr>
        <w:rPr>
          <w:i/>
        </w:rPr>
      </w:pPr>
      <w:r w:rsidRPr="005C1942">
        <w:rPr>
          <w:b/>
          <w:i/>
        </w:rPr>
        <w:t xml:space="preserve">Training: </w:t>
      </w:r>
      <w:r w:rsidR="00FE2657" w:rsidRPr="005C1942">
        <w:rPr>
          <w:i/>
        </w:rPr>
        <w:t>Initially, annually</w:t>
      </w:r>
    </w:p>
    <w:p w14:paraId="49336691" w14:textId="7669048B" w:rsidR="00CB6971" w:rsidRPr="005C1942" w:rsidRDefault="001E47A0" w:rsidP="005F2CC9">
      <w:pPr>
        <w:pStyle w:val="ListParagraph"/>
        <w:numPr>
          <w:ilvl w:val="0"/>
          <w:numId w:val="239"/>
        </w:numPr>
        <w:spacing w:after="200"/>
        <w:rPr>
          <w:i/>
        </w:rPr>
      </w:pPr>
      <w:r w:rsidRPr="005C1942">
        <w:rPr>
          <w:b/>
          <w:i/>
        </w:rPr>
        <w:t xml:space="preserve">Recordkeeping/Documentation: </w:t>
      </w:r>
      <w:r w:rsidR="00CB6971" w:rsidRPr="005C1942">
        <w:rPr>
          <w:i/>
        </w:rPr>
        <w:t>Training certification</w:t>
      </w:r>
    </w:p>
    <w:p w14:paraId="53F2B40C" w14:textId="77777777" w:rsidR="00FE2657" w:rsidRPr="005C1942" w:rsidRDefault="00FE2657" w:rsidP="00B376F7">
      <w:pPr>
        <w:rPr>
          <w:b/>
          <w:i/>
        </w:rPr>
      </w:pPr>
      <w:r w:rsidRPr="005C1942">
        <w:rPr>
          <w:b/>
          <w:i/>
        </w:rPr>
        <w:t xml:space="preserve">Standard: </w:t>
      </w:r>
      <w:r w:rsidR="00A54448" w:rsidRPr="005C1942">
        <w:rPr>
          <w:b/>
          <w:i/>
        </w:rPr>
        <w:t xml:space="preserve">29 CFR </w:t>
      </w:r>
      <w:r w:rsidRPr="005C1942">
        <w:rPr>
          <w:b/>
          <w:i/>
        </w:rPr>
        <w:t xml:space="preserve">1910.120—HAZWOPER </w:t>
      </w:r>
    </w:p>
    <w:p w14:paraId="20F2155D" w14:textId="77777777" w:rsidR="00FE2657" w:rsidRPr="005C1942" w:rsidRDefault="00235EDA" w:rsidP="005F2CC9">
      <w:pPr>
        <w:pStyle w:val="ListParagraph"/>
        <w:numPr>
          <w:ilvl w:val="0"/>
          <w:numId w:val="301"/>
        </w:numPr>
        <w:rPr>
          <w:i/>
        </w:rPr>
      </w:pPr>
      <w:r w:rsidRPr="005C1942">
        <w:rPr>
          <w:b/>
          <w:i/>
        </w:rPr>
        <w:t xml:space="preserve">Training: </w:t>
      </w:r>
      <w:r w:rsidR="00FE2657" w:rsidRPr="005C1942">
        <w:rPr>
          <w:i/>
        </w:rPr>
        <w:t>Initially, annually, refresher</w:t>
      </w:r>
    </w:p>
    <w:p w14:paraId="022A64EF" w14:textId="3DF18ADD" w:rsidR="00FE2657" w:rsidRPr="005C1942" w:rsidRDefault="001E47A0" w:rsidP="005F2CC9">
      <w:pPr>
        <w:pStyle w:val="ListParagraph"/>
        <w:numPr>
          <w:ilvl w:val="0"/>
          <w:numId w:val="301"/>
        </w:numPr>
        <w:spacing w:after="200"/>
        <w:rPr>
          <w:i/>
        </w:rPr>
      </w:pPr>
      <w:r w:rsidRPr="005C1942">
        <w:rPr>
          <w:b/>
          <w:i/>
        </w:rPr>
        <w:t xml:space="preserve">Recordkeeping/Documentation: </w:t>
      </w:r>
      <w:r w:rsidR="00CB6971" w:rsidRPr="005C1942">
        <w:rPr>
          <w:i/>
        </w:rPr>
        <w:t xml:space="preserve"> Training </w:t>
      </w:r>
      <w:r w:rsidR="00FE2657" w:rsidRPr="005C1942">
        <w:rPr>
          <w:i/>
        </w:rPr>
        <w:t>certification</w:t>
      </w:r>
    </w:p>
    <w:p w14:paraId="2F6ED7A0" w14:textId="77777777" w:rsidR="002542CE" w:rsidRPr="005C1942" w:rsidRDefault="002542CE" w:rsidP="002542CE">
      <w:pPr>
        <w:rPr>
          <w:b/>
        </w:rPr>
      </w:pPr>
      <w:r w:rsidRPr="005C1942">
        <w:rPr>
          <w:b/>
        </w:rPr>
        <w:t>Subpart I—Personal Protective Equipment</w:t>
      </w:r>
    </w:p>
    <w:p w14:paraId="4A52F4CF" w14:textId="77777777" w:rsidR="002542CE" w:rsidRPr="005C1942" w:rsidRDefault="002542CE" w:rsidP="00B376F7">
      <w:pPr>
        <w:rPr>
          <w:b/>
          <w:i/>
        </w:rPr>
      </w:pPr>
    </w:p>
    <w:p w14:paraId="6B869851" w14:textId="7D4E3FC6" w:rsidR="00CB6971" w:rsidRPr="005C1942" w:rsidRDefault="00CB6971" w:rsidP="00B376F7">
      <w:pPr>
        <w:rPr>
          <w:b/>
          <w:i/>
        </w:rPr>
      </w:pPr>
      <w:r w:rsidRPr="005C1942">
        <w:rPr>
          <w:b/>
          <w:i/>
        </w:rPr>
        <w:t xml:space="preserve">Standard: </w:t>
      </w:r>
      <w:r w:rsidR="00A54448" w:rsidRPr="005C1942">
        <w:rPr>
          <w:b/>
          <w:i/>
        </w:rPr>
        <w:t xml:space="preserve">29 CFR </w:t>
      </w:r>
      <w:r w:rsidRPr="005C1942">
        <w:rPr>
          <w:b/>
          <w:i/>
        </w:rPr>
        <w:t>1910.132—</w:t>
      </w:r>
      <w:r w:rsidR="00333AC5">
        <w:rPr>
          <w:b/>
          <w:i/>
        </w:rPr>
        <w:t>General Requirements</w:t>
      </w:r>
    </w:p>
    <w:p w14:paraId="258E4394" w14:textId="77777777" w:rsidR="00CB6971" w:rsidRPr="005C1942" w:rsidRDefault="00235EDA" w:rsidP="005F2CC9">
      <w:pPr>
        <w:pStyle w:val="ListParagraph"/>
        <w:numPr>
          <w:ilvl w:val="0"/>
          <w:numId w:val="302"/>
        </w:numPr>
        <w:rPr>
          <w:i/>
        </w:rPr>
      </w:pPr>
      <w:r w:rsidRPr="005C1942">
        <w:rPr>
          <w:b/>
          <w:i/>
        </w:rPr>
        <w:t xml:space="preserve">Training: </w:t>
      </w:r>
      <w:r w:rsidR="00CB6971" w:rsidRPr="005C1942">
        <w:rPr>
          <w:i/>
        </w:rPr>
        <w:t>Initially, refresher</w:t>
      </w:r>
    </w:p>
    <w:p w14:paraId="5DC34AD2" w14:textId="77777777" w:rsidR="00200B5B" w:rsidRPr="005C1942" w:rsidRDefault="001E47A0" w:rsidP="005F2CC9">
      <w:pPr>
        <w:pStyle w:val="ListParagraph"/>
        <w:numPr>
          <w:ilvl w:val="0"/>
          <w:numId w:val="302"/>
        </w:numPr>
        <w:rPr>
          <w:i/>
        </w:rPr>
      </w:pPr>
      <w:r w:rsidRPr="005C1942">
        <w:rPr>
          <w:b/>
          <w:i/>
        </w:rPr>
        <w:t xml:space="preserve">Recordkeeping/Documentation: </w:t>
      </w:r>
      <w:r w:rsidR="009806F6" w:rsidRPr="005C1942">
        <w:rPr>
          <w:i/>
        </w:rPr>
        <w:t>None required</w:t>
      </w:r>
    </w:p>
    <w:p w14:paraId="281A5420" w14:textId="77777777" w:rsidR="00FE2657" w:rsidRPr="005C1942" w:rsidRDefault="00FE2657" w:rsidP="00B376F7">
      <w:pPr>
        <w:rPr>
          <w:b/>
          <w:i/>
        </w:rPr>
      </w:pPr>
    </w:p>
    <w:p w14:paraId="325AEF7D" w14:textId="6DE0EA23" w:rsidR="00CE554C" w:rsidRPr="005C1942" w:rsidRDefault="00CE554C" w:rsidP="00CE554C">
      <w:pPr>
        <w:rPr>
          <w:b/>
        </w:rPr>
      </w:pPr>
      <w:r w:rsidRPr="005C1942">
        <w:rPr>
          <w:b/>
        </w:rPr>
        <w:t xml:space="preserve">Subpart </w:t>
      </w:r>
      <w:r>
        <w:rPr>
          <w:b/>
        </w:rPr>
        <w:t>J</w:t>
      </w:r>
      <w:r w:rsidRPr="005C1942">
        <w:rPr>
          <w:b/>
        </w:rPr>
        <w:t>—</w:t>
      </w:r>
      <w:r>
        <w:rPr>
          <w:b/>
        </w:rPr>
        <w:t>General Enviro</w:t>
      </w:r>
      <w:r w:rsidR="002C156F">
        <w:rPr>
          <w:b/>
        </w:rPr>
        <w:t>nmental Controls</w:t>
      </w:r>
    </w:p>
    <w:p w14:paraId="65A24E3F" w14:textId="77777777" w:rsidR="00CE554C" w:rsidRPr="005C1942" w:rsidRDefault="00CE554C" w:rsidP="00CE554C">
      <w:pPr>
        <w:rPr>
          <w:b/>
          <w:i/>
        </w:rPr>
      </w:pPr>
    </w:p>
    <w:p w14:paraId="1EA0BDCD" w14:textId="2801B71A" w:rsidR="00CE554C" w:rsidRPr="005C1942" w:rsidRDefault="00CE554C" w:rsidP="00CE554C">
      <w:pPr>
        <w:rPr>
          <w:b/>
          <w:i/>
        </w:rPr>
      </w:pPr>
      <w:r w:rsidRPr="005C1942">
        <w:rPr>
          <w:b/>
          <w:i/>
        </w:rPr>
        <w:t>Standard: 29 CFR 1910.1</w:t>
      </w:r>
      <w:r w:rsidR="002C156F">
        <w:rPr>
          <w:b/>
          <w:i/>
        </w:rPr>
        <w:t>4</w:t>
      </w:r>
      <w:r w:rsidRPr="005C1942">
        <w:rPr>
          <w:b/>
          <w:i/>
        </w:rPr>
        <w:t>2—</w:t>
      </w:r>
      <w:r w:rsidR="002C156F">
        <w:rPr>
          <w:b/>
          <w:i/>
        </w:rPr>
        <w:t>Temporary Labor Camps</w:t>
      </w:r>
    </w:p>
    <w:p w14:paraId="179E1F11" w14:textId="7829D81F" w:rsidR="00CE554C" w:rsidRPr="005C1942" w:rsidRDefault="00CE554C" w:rsidP="00CE554C">
      <w:pPr>
        <w:pStyle w:val="ListParagraph"/>
        <w:numPr>
          <w:ilvl w:val="0"/>
          <w:numId w:val="302"/>
        </w:numPr>
        <w:rPr>
          <w:i/>
        </w:rPr>
      </w:pPr>
      <w:r w:rsidRPr="005C1942">
        <w:rPr>
          <w:b/>
          <w:i/>
        </w:rPr>
        <w:t xml:space="preserve">Training: </w:t>
      </w:r>
      <w:r w:rsidRPr="005C1942">
        <w:rPr>
          <w:i/>
        </w:rPr>
        <w:t>Initially</w:t>
      </w:r>
    </w:p>
    <w:p w14:paraId="281A8E7E" w14:textId="77777777" w:rsidR="00CE554C" w:rsidRPr="005C1942" w:rsidRDefault="00CE554C" w:rsidP="00CE554C">
      <w:pPr>
        <w:pStyle w:val="ListParagraph"/>
        <w:numPr>
          <w:ilvl w:val="0"/>
          <w:numId w:val="302"/>
        </w:numPr>
        <w:rPr>
          <w:i/>
        </w:rPr>
      </w:pPr>
      <w:r w:rsidRPr="005C1942">
        <w:rPr>
          <w:b/>
          <w:i/>
        </w:rPr>
        <w:t xml:space="preserve">Recordkeeping/Documentation: </w:t>
      </w:r>
      <w:r w:rsidRPr="005C1942">
        <w:rPr>
          <w:i/>
        </w:rPr>
        <w:t>None required</w:t>
      </w:r>
    </w:p>
    <w:p w14:paraId="6C8CC029" w14:textId="77777777" w:rsidR="00CB6971" w:rsidRPr="005C1942" w:rsidRDefault="00CB6971" w:rsidP="00B376F7">
      <w:pPr>
        <w:rPr>
          <w:b/>
          <w:i/>
        </w:rPr>
      </w:pPr>
    </w:p>
    <w:p w14:paraId="6EB4C300" w14:textId="77777777" w:rsidR="002542CE" w:rsidRPr="005C1942" w:rsidRDefault="002542CE" w:rsidP="002542CE">
      <w:pPr>
        <w:rPr>
          <w:b/>
        </w:rPr>
      </w:pPr>
      <w:r w:rsidRPr="005C1942">
        <w:rPr>
          <w:b/>
        </w:rPr>
        <w:t>Subpart K—Medical and First Aid</w:t>
      </w:r>
    </w:p>
    <w:p w14:paraId="27A9DC99" w14:textId="77777777" w:rsidR="002542CE" w:rsidRPr="005C1942" w:rsidRDefault="002542CE" w:rsidP="00B376F7">
      <w:pPr>
        <w:rPr>
          <w:b/>
          <w:i/>
        </w:rPr>
      </w:pPr>
    </w:p>
    <w:p w14:paraId="3A80AE54" w14:textId="77777777" w:rsidR="00CB6971" w:rsidRPr="005C1942" w:rsidRDefault="00CB6971" w:rsidP="00B376F7">
      <w:pPr>
        <w:rPr>
          <w:b/>
          <w:i/>
        </w:rPr>
      </w:pPr>
      <w:r w:rsidRPr="005C1942">
        <w:rPr>
          <w:b/>
          <w:i/>
        </w:rPr>
        <w:t xml:space="preserve">Standard: </w:t>
      </w:r>
      <w:r w:rsidR="00A54448" w:rsidRPr="005C1942">
        <w:rPr>
          <w:b/>
          <w:i/>
        </w:rPr>
        <w:t>29 CFR 1</w:t>
      </w:r>
      <w:r w:rsidRPr="005C1942">
        <w:rPr>
          <w:b/>
          <w:i/>
        </w:rPr>
        <w:t>910.151—Medical Services and First Aid</w:t>
      </w:r>
    </w:p>
    <w:p w14:paraId="75AC90B3" w14:textId="1B13B8E2" w:rsidR="00F045B0" w:rsidRPr="005C1942" w:rsidRDefault="00235EDA" w:rsidP="005F2CC9">
      <w:pPr>
        <w:pStyle w:val="ListParagraph"/>
        <w:numPr>
          <w:ilvl w:val="0"/>
          <w:numId w:val="305"/>
        </w:numPr>
        <w:rPr>
          <w:i/>
        </w:rPr>
      </w:pPr>
      <w:r w:rsidRPr="005C1942">
        <w:rPr>
          <w:b/>
          <w:i/>
        </w:rPr>
        <w:t xml:space="preserve">Training: </w:t>
      </w:r>
      <w:r w:rsidR="00CB6971" w:rsidRPr="005C1942">
        <w:rPr>
          <w:i/>
        </w:rPr>
        <w:t>Initially</w:t>
      </w:r>
    </w:p>
    <w:p w14:paraId="7838081A" w14:textId="159E9B59" w:rsidR="00CB6971" w:rsidRPr="005C1942" w:rsidRDefault="001E47A0" w:rsidP="005F2CC9">
      <w:pPr>
        <w:pStyle w:val="ListParagraph"/>
        <w:numPr>
          <w:ilvl w:val="0"/>
          <w:numId w:val="305"/>
        </w:numPr>
        <w:rPr>
          <w:i/>
        </w:rPr>
      </w:pPr>
      <w:r w:rsidRPr="005C1942">
        <w:rPr>
          <w:b/>
          <w:i/>
        </w:rPr>
        <w:t xml:space="preserve">Recordkeeping/Documentation: </w:t>
      </w:r>
      <w:proofErr w:type="gramStart"/>
      <w:r w:rsidR="00442C8C">
        <w:rPr>
          <w:i/>
        </w:rPr>
        <w:t xml:space="preserve">None </w:t>
      </w:r>
      <w:r w:rsidR="00AF2665">
        <w:rPr>
          <w:i/>
        </w:rPr>
        <w:t xml:space="preserve"> required</w:t>
      </w:r>
      <w:proofErr w:type="gramEnd"/>
      <w:r w:rsidR="00CB6971" w:rsidRPr="005C1942">
        <w:rPr>
          <w:i/>
        </w:rPr>
        <w:t xml:space="preserve"> </w:t>
      </w:r>
    </w:p>
    <w:p w14:paraId="189BCF00" w14:textId="77777777" w:rsidR="00CB6971" w:rsidRPr="005C1942" w:rsidRDefault="00CB6971" w:rsidP="00B376F7">
      <w:pPr>
        <w:rPr>
          <w:b/>
          <w:i/>
        </w:rPr>
      </w:pPr>
    </w:p>
    <w:p w14:paraId="2C60E8BA" w14:textId="77777777" w:rsidR="002542CE" w:rsidRPr="005C1942" w:rsidRDefault="002542CE" w:rsidP="002542CE">
      <w:pPr>
        <w:rPr>
          <w:b/>
        </w:rPr>
      </w:pPr>
      <w:r w:rsidRPr="005C1942">
        <w:rPr>
          <w:b/>
        </w:rPr>
        <w:t>Subpart L—Fire Protection</w:t>
      </w:r>
    </w:p>
    <w:p w14:paraId="1CCCE41D" w14:textId="77777777" w:rsidR="002542CE" w:rsidRPr="005C1942" w:rsidRDefault="002542CE" w:rsidP="00B376F7">
      <w:pPr>
        <w:rPr>
          <w:b/>
          <w:i/>
        </w:rPr>
      </w:pPr>
    </w:p>
    <w:p w14:paraId="7B57FD61" w14:textId="77777777" w:rsidR="00CB6971" w:rsidRPr="005C1942" w:rsidRDefault="00CB6971" w:rsidP="00B376F7">
      <w:pPr>
        <w:rPr>
          <w:b/>
          <w:i/>
        </w:rPr>
      </w:pPr>
      <w:r w:rsidRPr="005C1942">
        <w:rPr>
          <w:b/>
          <w:i/>
        </w:rPr>
        <w:t xml:space="preserve">Standard: </w:t>
      </w:r>
      <w:r w:rsidR="00A54448" w:rsidRPr="005C1942">
        <w:rPr>
          <w:b/>
          <w:i/>
        </w:rPr>
        <w:t xml:space="preserve">29 CFR </w:t>
      </w:r>
      <w:r w:rsidRPr="005C1942">
        <w:rPr>
          <w:b/>
          <w:i/>
        </w:rPr>
        <w:t>1910.156—Fire Brigades</w:t>
      </w:r>
    </w:p>
    <w:p w14:paraId="79A07210" w14:textId="77777777" w:rsidR="00CB6971" w:rsidRPr="005C1942" w:rsidRDefault="00235EDA" w:rsidP="005F2CC9">
      <w:pPr>
        <w:pStyle w:val="ListParagraph"/>
        <w:numPr>
          <w:ilvl w:val="0"/>
          <w:numId w:val="306"/>
        </w:numPr>
        <w:rPr>
          <w:i/>
        </w:rPr>
      </w:pPr>
      <w:r w:rsidRPr="005C1942">
        <w:rPr>
          <w:b/>
          <w:i/>
        </w:rPr>
        <w:t xml:space="preserve">Training: </w:t>
      </w:r>
      <w:r w:rsidR="00CB6971" w:rsidRPr="005C1942">
        <w:rPr>
          <w:i/>
        </w:rPr>
        <w:t>Initially, annually, quarterly</w:t>
      </w:r>
    </w:p>
    <w:p w14:paraId="1B44CB86" w14:textId="77777777" w:rsidR="00A54448" w:rsidRPr="005C1942" w:rsidRDefault="001E47A0" w:rsidP="005F2CC9">
      <w:pPr>
        <w:pStyle w:val="ListParagraph"/>
        <w:numPr>
          <w:ilvl w:val="0"/>
          <w:numId w:val="306"/>
        </w:numPr>
        <w:rPr>
          <w:i/>
        </w:rPr>
      </w:pPr>
      <w:r w:rsidRPr="005C1942">
        <w:rPr>
          <w:b/>
          <w:i/>
        </w:rPr>
        <w:t xml:space="preserve">Recordkeeping/Documentation: </w:t>
      </w:r>
      <w:r w:rsidR="00371F4D" w:rsidRPr="005C1942">
        <w:rPr>
          <w:i/>
        </w:rPr>
        <w:t>None required</w:t>
      </w:r>
    </w:p>
    <w:p w14:paraId="394082F6" w14:textId="77777777" w:rsidR="00CB6971" w:rsidRPr="005C1942" w:rsidRDefault="00CB6971" w:rsidP="00B376F7">
      <w:pPr>
        <w:rPr>
          <w:i/>
        </w:rPr>
      </w:pPr>
    </w:p>
    <w:p w14:paraId="7AECE271" w14:textId="77777777" w:rsidR="00CB6971" w:rsidRPr="005C1942" w:rsidRDefault="00CB6971" w:rsidP="00B376F7">
      <w:pPr>
        <w:rPr>
          <w:b/>
          <w:i/>
        </w:rPr>
      </w:pPr>
      <w:r w:rsidRPr="005C1942">
        <w:rPr>
          <w:b/>
          <w:i/>
        </w:rPr>
        <w:t xml:space="preserve">Standard: </w:t>
      </w:r>
      <w:r w:rsidR="00A54448" w:rsidRPr="005C1942">
        <w:rPr>
          <w:b/>
          <w:i/>
        </w:rPr>
        <w:t xml:space="preserve">29 CFR </w:t>
      </w:r>
      <w:r w:rsidRPr="005C1942">
        <w:rPr>
          <w:b/>
          <w:i/>
        </w:rPr>
        <w:t>1910.157—Portable Fire Extinguishers</w:t>
      </w:r>
    </w:p>
    <w:p w14:paraId="6CB80967" w14:textId="77777777" w:rsidR="00F045B0" w:rsidRPr="005C1942" w:rsidRDefault="00235EDA" w:rsidP="005F2CC9">
      <w:pPr>
        <w:pStyle w:val="ListParagraph"/>
        <w:numPr>
          <w:ilvl w:val="0"/>
          <w:numId w:val="306"/>
        </w:numPr>
        <w:rPr>
          <w:i/>
        </w:rPr>
      </w:pPr>
      <w:r w:rsidRPr="005C1942">
        <w:rPr>
          <w:b/>
          <w:i/>
        </w:rPr>
        <w:t xml:space="preserve">Training: </w:t>
      </w:r>
      <w:r w:rsidR="00CB6971" w:rsidRPr="005C1942">
        <w:rPr>
          <w:i/>
        </w:rPr>
        <w:t>Initially, annually</w:t>
      </w:r>
    </w:p>
    <w:p w14:paraId="6B4D9419" w14:textId="77777777" w:rsidR="00F045B0" w:rsidRPr="005C1942" w:rsidRDefault="001E47A0" w:rsidP="005F2CC9">
      <w:pPr>
        <w:pStyle w:val="ListParagraph"/>
        <w:numPr>
          <w:ilvl w:val="0"/>
          <w:numId w:val="306"/>
        </w:numPr>
        <w:rPr>
          <w:i/>
        </w:rPr>
      </w:pPr>
      <w:r w:rsidRPr="005C1942">
        <w:rPr>
          <w:b/>
          <w:i/>
        </w:rPr>
        <w:t xml:space="preserve">Recordkeeping/Documentation: </w:t>
      </w:r>
      <w:r w:rsidR="00371F4D" w:rsidRPr="005C1942">
        <w:rPr>
          <w:i/>
        </w:rPr>
        <w:t>None required</w:t>
      </w:r>
    </w:p>
    <w:p w14:paraId="1A3781A3" w14:textId="77777777" w:rsidR="00CB6971" w:rsidRPr="005C1942" w:rsidRDefault="00CB6971" w:rsidP="00B376F7">
      <w:pPr>
        <w:rPr>
          <w:i/>
        </w:rPr>
      </w:pPr>
    </w:p>
    <w:p w14:paraId="5E751C1C" w14:textId="77777777" w:rsidR="00CB6971" w:rsidRPr="005C1942" w:rsidRDefault="00CB6971" w:rsidP="00B376F7">
      <w:pPr>
        <w:rPr>
          <w:b/>
          <w:i/>
        </w:rPr>
      </w:pPr>
      <w:r w:rsidRPr="005C1942">
        <w:rPr>
          <w:b/>
          <w:i/>
        </w:rPr>
        <w:t>Standard:</w:t>
      </w:r>
      <w:r w:rsidR="00A54448" w:rsidRPr="005C1942">
        <w:rPr>
          <w:b/>
          <w:i/>
        </w:rPr>
        <w:t xml:space="preserve"> 29 CFR</w:t>
      </w:r>
      <w:r w:rsidRPr="005C1942">
        <w:rPr>
          <w:b/>
          <w:i/>
        </w:rPr>
        <w:t xml:space="preserve"> 1910.158—Standpipe and Hose Systems</w:t>
      </w:r>
    </w:p>
    <w:p w14:paraId="4DC44C77" w14:textId="77777777" w:rsidR="00F045B0" w:rsidRPr="005C1942" w:rsidRDefault="00235EDA" w:rsidP="005F2CC9">
      <w:pPr>
        <w:pStyle w:val="ListParagraph"/>
        <w:numPr>
          <w:ilvl w:val="0"/>
          <w:numId w:val="306"/>
        </w:numPr>
        <w:rPr>
          <w:i/>
        </w:rPr>
      </w:pPr>
      <w:r w:rsidRPr="005C1942">
        <w:rPr>
          <w:b/>
          <w:i/>
        </w:rPr>
        <w:t xml:space="preserve">Training: </w:t>
      </w:r>
      <w:r w:rsidR="00CB6971" w:rsidRPr="005C1942">
        <w:rPr>
          <w:i/>
        </w:rPr>
        <w:t>Initially</w:t>
      </w:r>
    </w:p>
    <w:p w14:paraId="7EB65974" w14:textId="77777777" w:rsidR="00371F4D" w:rsidRPr="005C1942" w:rsidRDefault="001E47A0" w:rsidP="005F2CC9">
      <w:pPr>
        <w:pStyle w:val="ListParagraph"/>
        <w:numPr>
          <w:ilvl w:val="0"/>
          <w:numId w:val="306"/>
        </w:numPr>
        <w:rPr>
          <w:i/>
        </w:rPr>
      </w:pPr>
      <w:r w:rsidRPr="005C1942">
        <w:rPr>
          <w:b/>
          <w:i/>
        </w:rPr>
        <w:t xml:space="preserve">Recordkeeping/Documentation: </w:t>
      </w:r>
      <w:r w:rsidR="00371F4D" w:rsidRPr="005C1942">
        <w:rPr>
          <w:i/>
        </w:rPr>
        <w:t>None required</w:t>
      </w:r>
    </w:p>
    <w:p w14:paraId="3492AA62" w14:textId="77777777" w:rsidR="00CB6971" w:rsidRPr="005C1942" w:rsidRDefault="00CB6971" w:rsidP="00B376F7">
      <w:pPr>
        <w:rPr>
          <w:b/>
          <w:i/>
        </w:rPr>
      </w:pPr>
    </w:p>
    <w:p w14:paraId="799F3329" w14:textId="77777777" w:rsidR="00CB6971" w:rsidRPr="005C1942" w:rsidRDefault="00CB6971" w:rsidP="00B376F7">
      <w:pPr>
        <w:rPr>
          <w:b/>
          <w:i/>
        </w:rPr>
      </w:pPr>
      <w:r w:rsidRPr="005C1942">
        <w:rPr>
          <w:b/>
          <w:i/>
        </w:rPr>
        <w:t xml:space="preserve">Standard: </w:t>
      </w:r>
      <w:r w:rsidR="00A54448" w:rsidRPr="005C1942">
        <w:rPr>
          <w:b/>
          <w:i/>
        </w:rPr>
        <w:t xml:space="preserve">29 CFR </w:t>
      </w:r>
      <w:r w:rsidRPr="005C1942">
        <w:rPr>
          <w:b/>
          <w:i/>
        </w:rPr>
        <w:t>1910.160—Fixed Extinguishing Systems, General</w:t>
      </w:r>
    </w:p>
    <w:p w14:paraId="6B7AA99F" w14:textId="77777777" w:rsidR="00F045B0" w:rsidRPr="005C1942" w:rsidRDefault="00235EDA" w:rsidP="005F2CC9">
      <w:pPr>
        <w:pStyle w:val="ListParagraph"/>
        <w:numPr>
          <w:ilvl w:val="0"/>
          <w:numId w:val="306"/>
        </w:numPr>
        <w:rPr>
          <w:i/>
        </w:rPr>
      </w:pPr>
      <w:r w:rsidRPr="005C1942">
        <w:rPr>
          <w:b/>
          <w:i/>
        </w:rPr>
        <w:t xml:space="preserve">Training: </w:t>
      </w:r>
      <w:r w:rsidR="00CB6971" w:rsidRPr="005C1942">
        <w:rPr>
          <w:i/>
        </w:rPr>
        <w:t>Initially, annually</w:t>
      </w:r>
    </w:p>
    <w:p w14:paraId="5BCA312C" w14:textId="77777777" w:rsidR="00371F4D" w:rsidRPr="005C1942" w:rsidRDefault="001E47A0" w:rsidP="005F2CC9">
      <w:pPr>
        <w:pStyle w:val="ListParagraph"/>
        <w:numPr>
          <w:ilvl w:val="0"/>
          <w:numId w:val="306"/>
        </w:numPr>
        <w:rPr>
          <w:i/>
        </w:rPr>
      </w:pPr>
      <w:r w:rsidRPr="005C1942">
        <w:rPr>
          <w:b/>
          <w:i/>
        </w:rPr>
        <w:t xml:space="preserve">Recordkeeping/Documentation: </w:t>
      </w:r>
      <w:r w:rsidR="00371F4D" w:rsidRPr="005C1942">
        <w:rPr>
          <w:i/>
        </w:rPr>
        <w:t>None required</w:t>
      </w:r>
    </w:p>
    <w:p w14:paraId="76CD3AED" w14:textId="77777777" w:rsidR="00CB6971" w:rsidRPr="005C1942" w:rsidRDefault="00CB6971" w:rsidP="00B376F7">
      <w:pPr>
        <w:rPr>
          <w:b/>
          <w:i/>
        </w:rPr>
      </w:pPr>
    </w:p>
    <w:p w14:paraId="4BF5D074" w14:textId="19D1C11F" w:rsidR="009253C3" w:rsidRPr="005C1942" w:rsidRDefault="009253C3" w:rsidP="009253C3">
      <w:pPr>
        <w:rPr>
          <w:b/>
          <w:i/>
        </w:rPr>
      </w:pPr>
      <w:r w:rsidRPr="005C1942">
        <w:rPr>
          <w:b/>
          <w:i/>
        </w:rPr>
        <w:t>Standard: 29 CFR 1910.16</w:t>
      </w:r>
      <w:r>
        <w:rPr>
          <w:b/>
          <w:i/>
        </w:rPr>
        <w:t>4</w:t>
      </w:r>
      <w:r w:rsidRPr="005C1942">
        <w:rPr>
          <w:b/>
          <w:i/>
        </w:rPr>
        <w:t>—</w:t>
      </w:r>
      <w:r>
        <w:rPr>
          <w:b/>
          <w:i/>
        </w:rPr>
        <w:t xml:space="preserve">Fire Detection </w:t>
      </w:r>
      <w:r w:rsidRPr="005C1942">
        <w:rPr>
          <w:b/>
          <w:i/>
        </w:rPr>
        <w:t>Systems</w:t>
      </w:r>
    </w:p>
    <w:p w14:paraId="304ADC9D" w14:textId="77777777" w:rsidR="009253C3" w:rsidRPr="005C1942" w:rsidRDefault="009253C3" w:rsidP="009253C3">
      <w:pPr>
        <w:pStyle w:val="ListParagraph"/>
        <w:numPr>
          <w:ilvl w:val="0"/>
          <w:numId w:val="307"/>
        </w:numPr>
        <w:rPr>
          <w:i/>
        </w:rPr>
      </w:pPr>
      <w:r w:rsidRPr="005C1942">
        <w:rPr>
          <w:b/>
          <w:i/>
        </w:rPr>
        <w:t xml:space="preserve">Training: </w:t>
      </w:r>
      <w:r w:rsidRPr="005C1942">
        <w:rPr>
          <w:i/>
        </w:rPr>
        <w:t>Initially</w:t>
      </w:r>
    </w:p>
    <w:p w14:paraId="42FE5125" w14:textId="77777777" w:rsidR="009253C3" w:rsidRPr="005C1942" w:rsidRDefault="009253C3" w:rsidP="009253C3">
      <w:pPr>
        <w:pStyle w:val="ListParagraph"/>
        <w:numPr>
          <w:ilvl w:val="0"/>
          <w:numId w:val="307"/>
        </w:numPr>
        <w:rPr>
          <w:i/>
        </w:rPr>
      </w:pPr>
      <w:r w:rsidRPr="005C1942">
        <w:rPr>
          <w:b/>
          <w:i/>
        </w:rPr>
        <w:t xml:space="preserve">Recordkeeping/Documentation: </w:t>
      </w:r>
      <w:r w:rsidRPr="005C1942">
        <w:rPr>
          <w:i/>
        </w:rPr>
        <w:t>None required</w:t>
      </w:r>
    </w:p>
    <w:p w14:paraId="770DDC83" w14:textId="77777777" w:rsidR="009253C3" w:rsidRDefault="009253C3" w:rsidP="00B376F7">
      <w:pPr>
        <w:rPr>
          <w:b/>
          <w:i/>
        </w:rPr>
      </w:pPr>
    </w:p>
    <w:p w14:paraId="3A5A7D0D" w14:textId="317BD7AD" w:rsidR="00CB6971" w:rsidRPr="005C1942" w:rsidRDefault="00CB6971" w:rsidP="00B376F7">
      <w:pPr>
        <w:rPr>
          <w:b/>
          <w:i/>
        </w:rPr>
      </w:pPr>
      <w:r w:rsidRPr="005C1942">
        <w:rPr>
          <w:b/>
          <w:i/>
        </w:rPr>
        <w:t xml:space="preserve">Standard: </w:t>
      </w:r>
      <w:r w:rsidR="00A54448" w:rsidRPr="005C1942">
        <w:rPr>
          <w:b/>
          <w:i/>
        </w:rPr>
        <w:t xml:space="preserve">29 CFR </w:t>
      </w:r>
      <w:r w:rsidRPr="005C1942">
        <w:rPr>
          <w:b/>
          <w:i/>
        </w:rPr>
        <w:t>1910.165—Employee Alarm Systems</w:t>
      </w:r>
    </w:p>
    <w:p w14:paraId="3C7C2561" w14:textId="77777777" w:rsidR="00F045B0" w:rsidRPr="005C1942" w:rsidRDefault="00235EDA" w:rsidP="005F2CC9">
      <w:pPr>
        <w:pStyle w:val="ListParagraph"/>
        <w:numPr>
          <w:ilvl w:val="0"/>
          <w:numId w:val="307"/>
        </w:numPr>
        <w:rPr>
          <w:i/>
        </w:rPr>
      </w:pPr>
      <w:r w:rsidRPr="005C1942">
        <w:rPr>
          <w:b/>
          <w:i/>
        </w:rPr>
        <w:t xml:space="preserve">Training: </w:t>
      </w:r>
      <w:r w:rsidR="00CB6971" w:rsidRPr="005C1942">
        <w:rPr>
          <w:i/>
        </w:rPr>
        <w:t>Initially</w:t>
      </w:r>
    </w:p>
    <w:p w14:paraId="01B2C2EC" w14:textId="77777777" w:rsidR="00371F4D" w:rsidRPr="005C1942" w:rsidRDefault="001E47A0" w:rsidP="005F2CC9">
      <w:pPr>
        <w:pStyle w:val="ListParagraph"/>
        <w:numPr>
          <w:ilvl w:val="0"/>
          <w:numId w:val="307"/>
        </w:numPr>
        <w:rPr>
          <w:i/>
        </w:rPr>
      </w:pPr>
      <w:r w:rsidRPr="005C1942">
        <w:rPr>
          <w:b/>
          <w:i/>
        </w:rPr>
        <w:t xml:space="preserve">Recordkeeping/Documentation: </w:t>
      </w:r>
      <w:r w:rsidR="00371F4D" w:rsidRPr="005C1942">
        <w:rPr>
          <w:i/>
        </w:rPr>
        <w:t>None required</w:t>
      </w:r>
    </w:p>
    <w:p w14:paraId="41EC928E" w14:textId="77777777" w:rsidR="00CB6971" w:rsidRPr="005C1942" w:rsidRDefault="00CB6971" w:rsidP="00B376F7">
      <w:pPr>
        <w:rPr>
          <w:b/>
          <w:i/>
        </w:rPr>
      </w:pPr>
    </w:p>
    <w:p w14:paraId="2BBF1B9E" w14:textId="77777777" w:rsidR="002542CE" w:rsidRPr="005C1942" w:rsidRDefault="002542CE" w:rsidP="002542CE">
      <w:pPr>
        <w:rPr>
          <w:b/>
        </w:rPr>
      </w:pPr>
      <w:r w:rsidRPr="005C1942">
        <w:rPr>
          <w:b/>
        </w:rPr>
        <w:t>Subpart N—Materials Handling and Storage</w:t>
      </w:r>
    </w:p>
    <w:p w14:paraId="5D93588F" w14:textId="77777777" w:rsidR="002542CE" w:rsidRPr="005C1942" w:rsidRDefault="002542CE" w:rsidP="00B376F7">
      <w:pPr>
        <w:rPr>
          <w:b/>
          <w:i/>
        </w:rPr>
      </w:pPr>
    </w:p>
    <w:p w14:paraId="78B94FD2"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1910.177—Servicing Multi-Piece and Single-Piece Rim Wheels</w:t>
      </w:r>
    </w:p>
    <w:p w14:paraId="78381E60" w14:textId="77777777" w:rsidR="00F045B0" w:rsidRPr="005C1942" w:rsidRDefault="00235EDA" w:rsidP="005F2CC9">
      <w:pPr>
        <w:pStyle w:val="ListParagraph"/>
        <w:numPr>
          <w:ilvl w:val="0"/>
          <w:numId w:val="308"/>
        </w:numPr>
        <w:rPr>
          <w:i/>
        </w:rPr>
      </w:pPr>
      <w:r w:rsidRPr="005C1942">
        <w:rPr>
          <w:b/>
          <w:i/>
        </w:rPr>
        <w:t xml:space="preserve">Training: </w:t>
      </w:r>
      <w:r w:rsidR="009A32E7" w:rsidRPr="005C1942">
        <w:rPr>
          <w:i/>
        </w:rPr>
        <w:t>Initially</w:t>
      </w:r>
    </w:p>
    <w:p w14:paraId="1BF24914" w14:textId="77777777" w:rsidR="00371F4D" w:rsidRPr="005C1942" w:rsidRDefault="001E47A0" w:rsidP="005F2CC9">
      <w:pPr>
        <w:pStyle w:val="ListParagraph"/>
        <w:numPr>
          <w:ilvl w:val="0"/>
          <w:numId w:val="308"/>
        </w:numPr>
        <w:rPr>
          <w:i/>
        </w:rPr>
      </w:pPr>
      <w:r w:rsidRPr="005C1942">
        <w:rPr>
          <w:b/>
          <w:i/>
        </w:rPr>
        <w:t xml:space="preserve">Recordkeeping/Documentation: </w:t>
      </w:r>
      <w:r w:rsidR="00371F4D" w:rsidRPr="005C1942">
        <w:rPr>
          <w:i/>
        </w:rPr>
        <w:t>None required</w:t>
      </w:r>
    </w:p>
    <w:p w14:paraId="38EA5603" w14:textId="77777777" w:rsidR="009A32E7" w:rsidRPr="005C1942" w:rsidRDefault="009A32E7" w:rsidP="00B376F7">
      <w:pPr>
        <w:rPr>
          <w:b/>
          <w:i/>
        </w:rPr>
      </w:pPr>
    </w:p>
    <w:p w14:paraId="10F29173"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 xml:space="preserve">1910.178—Powered Industrial Trucks </w:t>
      </w:r>
    </w:p>
    <w:p w14:paraId="44C2B2E2" w14:textId="77777777" w:rsidR="00F045B0" w:rsidRPr="005C1942" w:rsidRDefault="00235EDA" w:rsidP="005F2CC9">
      <w:pPr>
        <w:pStyle w:val="ListParagraph"/>
        <w:numPr>
          <w:ilvl w:val="0"/>
          <w:numId w:val="309"/>
        </w:numPr>
        <w:rPr>
          <w:i/>
        </w:rPr>
      </w:pPr>
      <w:r w:rsidRPr="005C1942">
        <w:rPr>
          <w:b/>
          <w:i/>
        </w:rPr>
        <w:t xml:space="preserve">Training: </w:t>
      </w:r>
      <w:r w:rsidR="009A32E7" w:rsidRPr="005C1942">
        <w:rPr>
          <w:i/>
        </w:rPr>
        <w:t>Initially, deficiencies, refresher (every three years)</w:t>
      </w:r>
    </w:p>
    <w:p w14:paraId="7C55543A" w14:textId="77777777" w:rsidR="009A32E7" w:rsidRPr="005C1942" w:rsidRDefault="001E47A0" w:rsidP="005F2CC9">
      <w:pPr>
        <w:pStyle w:val="ListParagraph"/>
        <w:numPr>
          <w:ilvl w:val="0"/>
          <w:numId w:val="309"/>
        </w:numPr>
        <w:rPr>
          <w:i/>
        </w:rPr>
      </w:pPr>
      <w:r w:rsidRPr="005C1942">
        <w:rPr>
          <w:b/>
          <w:i/>
        </w:rPr>
        <w:t xml:space="preserve">Recordkeeping/Documentation: </w:t>
      </w:r>
      <w:r w:rsidR="00371F4D" w:rsidRPr="005C1942">
        <w:rPr>
          <w:i/>
        </w:rPr>
        <w:t>Training c</w:t>
      </w:r>
      <w:r w:rsidR="009A32E7" w:rsidRPr="005C1942">
        <w:rPr>
          <w:i/>
        </w:rPr>
        <w:t>ertification</w:t>
      </w:r>
    </w:p>
    <w:p w14:paraId="708D23E3" w14:textId="77777777" w:rsidR="009A32E7" w:rsidRPr="005C1942" w:rsidRDefault="009A32E7" w:rsidP="00B376F7">
      <w:pPr>
        <w:rPr>
          <w:b/>
          <w:i/>
        </w:rPr>
      </w:pPr>
    </w:p>
    <w:p w14:paraId="71A6AE2D"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 xml:space="preserve">1910.179—Overhead and Gantry Cranes </w:t>
      </w:r>
    </w:p>
    <w:p w14:paraId="2274F826" w14:textId="548E95D1" w:rsidR="009A32E7" w:rsidRPr="005C1942" w:rsidRDefault="00235EDA" w:rsidP="005F2CC9">
      <w:pPr>
        <w:pStyle w:val="ListParagraph"/>
        <w:numPr>
          <w:ilvl w:val="0"/>
          <w:numId w:val="309"/>
        </w:numPr>
        <w:rPr>
          <w:i/>
        </w:rPr>
      </w:pPr>
      <w:r w:rsidRPr="005C1942">
        <w:rPr>
          <w:b/>
          <w:i/>
        </w:rPr>
        <w:t xml:space="preserve">Training: </w:t>
      </w:r>
      <w:r w:rsidR="009A32E7" w:rsidRPr="005C1942">
        <w:rPr>
          <w:i/>
        </w:rPr>
        <w:t xml:space="preserve">Initially </w:t>
      </w:r>
    </w:p>
    <w:p w14:paraId="7C6090C2" w14:textId="77777777" w:rsidR="00371F4D" w:rsidRPr="005C1942" w:rsidRDefault="001E47A0" w:rsidP="005F2CC9">
      <w:pPr>
        <w:pStyle w:val="ListParagraph"/>
        <w:numPr>
          <w:ilvl w:val="0"/>
          <w:numId w:val="309"/>
        </w:numPr>
        <w:rPr>
          <w:i/>
        </w:rPr>
      </w:pPr>
      <w:r w:rsidRPr="005C1942">
        <w:rPr>
          <w:b/>
          <w:i/>
        </w:rPr>
        <w:t xml:space="preserve">Recordkeeping/Documentation: </w:t>
      </w:r>
      <w:r w:rsidR="00371F4D" w:rsidRPr="005C1942">
        <w:rPr>
          <w:i/>
        </w:rPr>
        <w:t>None required</w:t>
      </w:r>
    </w:p>
    <w:p w14:paraId="1F9E6335" w14:textId="77777777" w:rsidR="009A32E7" w:rsidRPr="005C1942" w:rsidRDefault="009A32E7" w:rsidP="00B376F7">
      <w:pPr>
        <w:rPr>
          <w:b/>
          <w:i/>
        </w:rPr>
      </w:pPr>
    </w:p>
    <w:p w14:paraId="1A509E21"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1910.180—Crawler, Locomotive and Truck Cranes</w:t>
      </w:r>
    </w:p>
    <w:p w14:paraId="21CF2278" w14:textId="77777777" w:rsidR="00F045B0" w:rsidRPr="005C1942" w:rsidRDefault="00235EDA" w:rsidP="005F2CC9">
      <w:pPr>
        <w:pStyle w:val="ListParagraph"/>
        <w:numPr>
          <w:ilvl w:val="0"/>
          <w:numId w:val="310"/>
        </w:numPr>
        <w:rPr>
          <w:i/>
        </w:rPr>
      </w:pPr>
      <w:r w:rsidRPr="005C1942">
        <w:rPr>
          <w:b/>
          <w:i/>
        </w:rPr>
        <w:t xml:space="preserve">Training: </w:t>
      </w:r>
      <w:r w:rsidR="009A32E7" w:rsidRPr="005C1942">
        <w:rPr>
          <w:i/>
        </w:rPr>
        <w:t>Initially</w:t>
      </w:r>
    </w:p>
    <w:p w14:paraId="226A1E34" w14:textId="77777777" w:rsidR="00371F4D" w:rsidRPr="005C1942" w:rsidRDefault="001E47A0" w:rsidP="005F2CC9">
      <w:pPr>
        <w:pStyle w:val="ListParagraph"/>
        <w:numPr>
          <w:ilvl w:val="0"/>
          <w:numId w:val="310"/>
        </w:numPr>
        <w:rPr>
          <w:i/>
        </w:rPr>
      </w:pPr>
      <w:r w:rsidRPr="005C1942">
        <w:rPr>
          <w:b/>
          <w:i/>
        </w:rPr>
        <w:t xml:space="preserve">Recordkeeping/Documentation: </w:t>
      </w:r>
      <w:r w:rsidR="00371F4D" w:rsidRPr="005C1942">
        <w:rPr>
          <w:i/>
        </w:rPr>
        <w:t>None required</w:t>
      </w:r>
    </w:p>
    <w:p w14:paraId="5C1564BD" w14:textId="77777777" w:rsidR="009A32E7" w:rsidRPr="005C1942" w:rsidRDefault="009A32E7" w:rsidP="00B376F7">
      <w:pPr>
        <w:pStyle w:val="ListParagraph"/>
        <w:rPr>
          <w:i/>
        </w:rPr>
      </w:pPr>
    </w:p>
    <w:p w14:paraId="3BC69B2D"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1910.183—Helicopters</w:t>
      </w:r>
    </w:p>
    <w:p w14:paraId="4D3BD222" w14:textId="77777777" w:rsidR="009A32E7" w:rsidRPr="005C1942" w:rsidRDefault="00235EDA" w:rsidP="005F2CC9">
      <w:pPr>
        <w:pStyle w:val="ListParagraph"/>
        <w:numPr>
          <w:ilvl w:val="0"/>
          <w:numId w:val="311"/>
        </w:numPr>
        <w:rPr>
          <w:i/>
        </w:rPr>
      </w:pPr>
      <w:r w:rsidRPr="005C1942">
        <w:rPr>
          <w:b/>
          <w:i/>
        </w:rPr>
        <w:t xml:space="preserve">Training: </w:t>
      </w:r>
      <w:r w:rsidR="009A32E7" w:rsidRPr="005C1942">
        <w:rPr>
          <w:i/>
        </w:rPr>
        <w:t>Initially, prior to each day (briefings</w:t>
      </w:r>
      <w:r w:rsidR="00F045B0" w:rsidRPr="005C1942">
        <w:rPr>
          <w:i/>
        </w:rPr>
        <w:t>)</w:t>
      </w:r>
    </w:p>
    <w:p w14:paraId="0AF93274" w14:textId="77777777" w:rsidR="00371F4D" w:rsidRPr="005C1942" w:rsidRDefault="001E47A0" w:rsidP="005F2CC9">
      <w:pPr>
        <w:pStyle w:val="ListParagraph"/>
        <w:numPr>
          <w:ilvl w:val="0"/>
          <w:numId w:val="311"/>
        </w:numPr>
        <w:rPr>
          <w:i/>
        </w:rPr>
      </w:pPr>
      <w:r w:rsidRPr="005C1942">
        <w:rPr>
          <w:b/>
          <w:i/>
        </w:rPr>
        <w:t xml:space="preserve">Recordkeeping/Documentation: </w:t>
      </w:r>
      <w:r w:rsidR="00371F4D" w:rsidRPr="005C1942">
        <w:rPr>
          <w:i/>
        </w:rPr>
        <w:t>None required</w:t>
      </w:r>
    </w:p>
    <w:p w14:paraId="1511464A" w14:textId="77777777" w:rsidR="009A32E7" w:rsidRPr="005C1942" w:rsidRDefault="009A32E7" w:rsidP="00B376F7">
      <w:pPr>
        <w:rPr>
          <w:b/>
          <w:i/>
        </w:rPr>
      </w:pPr>
    </w:p>
    <w:p w14:paraId="52C2368F" w14:textId="77777777" w:rsidR="002542CE" w:rsidRPr="005C1942" w:rsidRDefault="002542CE" w:rsidP="002542CE">
      <w:pPr>
        <w:rPr>
          <w:b/>
        </w:rPr>
      </w:pPr>
      <w:r w:rsidRPr="005C1942">
        <w:rPr>
          <w:b/>
        </w:rPr>
        <w:t>Subpart O—Machinery and Machine Guarding</w:t>
      </w:r>
    </w:p>
    <w:p w14:paraId="7FB3F632" w14:textId="77777777" w:rsidR="002542CE" w:rsidRPr="005C1942" w:rsidRDefault="002542CE" w:rsidP="00B376F7">
      <w:pPr>
        <w:rPr>
          <w:b/>
          <w:i/>
        </w:rPr>
      </w:pPr>
    </w:p>
    <w:p w14:paraId="35F8CBBC"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1910.217—Mechanical Power Press</w:t>
      </w:r>
    </w:p>
    <w:p w14:paraId="24ACB09C" w14:textId="77777777" w:rsidR="009A32E7" w:rsidRPr="005C1942" w:rsidRDefault="00235EDA" w:rsidP="005F2CC9">
      <w:pPr>
        <w:pStyle w:val="ListParagraph"/>
        <w:numPr>
          <w:ilvl w:val="0"/>
          <w:numId w:val="311"/>
        </w:numPr>
        <w:rPr>
          <w:i/>
        </w:rPr>
      </w:pPr>
      <w:r w:rsidRPr="005C1942">
        <w:rPr>
          <w:b/>
          <w:i/>
        </w:rPr>
        <w:t xml:space="preserve">Training: </w:t>
      </w:r>
      <w:r w:rsidR="009A32E7" w:rsidRPr="005C1942">
        <w:rPr>
          <w:i/>
        </w:rPr>
        <w:t xml:space="preserve">Initially, periodically (annually </w:t>
      </w:r>
    </w:p>
    <w:p w14:paraId="100004D3" w14:textId="77777777" w:rsidR="00F045B0" w:rsidRPr="005C1942" w:rsidRDefault="001E47A0" w:rsidP="005F2CC9">
      <w:pPr>
        <w:pStyle w:val="ListParagraph"/>
        <w:numPr>
          <w:ilvl w:val="0"/>
          <w:numId w:val="311"/>
        </w:numPr>
        <w:rPr>
          <w:i/>
        </w:rPr>
      </w:pPr>
      <w:r w:rsidRPr="005C1942">
        <w:rPr>
          <w:b/>
          <w:i/>
        </w:rPr>
        <w:t xml:space="preserve">Recordkeeping/Documentation: </w:t>
      </w:r>
      <w:r w:rsidR="00371F4D" w:rsidRPr="005C1942">
        <w:rPr>
          <w:i/>
        </w:rPr>
        <w:t>Training c</w:t>
      </w:r>
      <w:r w:rsidR="00F045B0" w:rsidRPr="005C1942">
        <w:rPr>
          <w:i/>
        </w:rPr>
        <w:t>ertification</w:t>
      </w:r>
    </w:p>
    <w:p w14:paraId="6BC5D64F" w14:textId="77777777" w:rsidR="009A32E7" w:rsidRPr="005C1942" w:rsidRDefault="009A32E7" w:rsidP="00B376F7">
      <w:pPr>
        <w:rPr>
          <w:b/>
          <w:i/>
        </w:rPr>
      </w:pPr>
    </w:p>
    <w:p w14:paraId="1FBB95BA"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1910.218—Forging Machines</w:t>
      </w:r>
    </w:p>
    <w:p w14:paraId="7A6BD250" w14:textId="77777777" w:rsidR="00F045B0" w:rsidRPr="005C1942" w:rsidRDefault="00235EDA" w:rsidP="005F2CC9">
      <w:pPr>
        <w:pStyle w:val="ListParagraph"/>
        <w:numPr>
          <w:ilvl w:val="0"/>
          <w:numId w:val="311"/>
        </w:numPr>
        <w:rPr>
          <w:i/>
        </w:rPr>
      </w:pPr>
      <w:r w:rsidRPr="005C1942">
        <w:rPr>
          <w:b/>
          <w:i/>
        </w:rPr>
        <w:t xml:space="preserve">Training: </w:t>
      </w:r>
      <w:r w:rsidR="00F045B0" w:rsidRPr="005C1942">
        <w:rPr>
          <w:i/>
        </w:rPr>
        <w:t>Initially</w:t>
      </w:r>
    </w:p>
    <w:p w14:paraId="15704DC9" w14:textId="77777777" w:rsidR="00371F4D" w:rsidRPr="005C1942" w:rsidRDefault="001E47A0" w:rsidP="005F2CC9">
      <w:pPr>
        <w:pStyle w:val="ListParagraph"/>
        <w:numPr>
          <w:ilvl w:val="0"/>
          <w:numId w:val="311"/>
        </w:numPr>
        <w:rPr>
          <w:i/>
        </w:rPr>
      </w:pPr>
      <w:r w:rsidRPr="005C1942">
        <w:rPr>
          <w:b/>
          <w:i/>
        </w:rPr>
        <w:t xml:space="preserve">Recordkeeping/Documentation: </w:t>
      </w:r>
      <w:r w:rsidR="00371F4D" w:rsidRPr="005C1942">
        <w:rPr>
          <w:i/>
        </w:rPr>
        <w:t>None required</w:t>
      </w:r>
    </w:p>
    <w:p w14:paraId="1064E247" w14:textId="77777777" w:rsidR="009A32E7" w:rsidRPr="005C1942" w:rsidRDefault="009A32E7" w:rsidP="00B376F7">
      <w:pPr>
        <w:rPr>
          <w:b/>
          <w:i/>
        </w:rPr>
      </w:pPr>
    </w:p>
    <w:p w14:paraId="18DF1137" w14:textId="77777777" w:rsidR="002542CE" w:rsidRPr="005C1942" w:rsidRDefault="002542CE" w:rsidP="002542CE">
      <w:pPr>
        <w:rPr>
          <w:b/>
        </w:rPr>
      </w:pPr>
      <w:r w:rsidRPr="005C1942">
        <w:rPr>
          <w:b/>
        </w:rPr>
        <w:t>Subpart Q—Welding, Cutting and Brazing</w:t>
      </w:r>
    </w:p>
    <w:p w14:paraId="40A42679" w14:textId="77777777" w:rsidR="002542CE" w:rsidRPr="005C1942" w:rsidRDefault="002542CE" w:rsidP="00B376F7">
      <w:pPr>
        <w:rPr>
          <w:b/>
          <w:i/>
        </w:rPr>
      </w:pPr>
    </w:p>
    <w:p w14:paraId="7464D256" w14:textId="77777777" w:rsidR="00371F4D" w:rsidRPr="005C1942" w:rsidRDefault="00371F4D" w:rsidP="00B376F7">
      <w:pPr>
        <w:rPr>
          <w:b/>
          <w:i/>
        </w:rPr>
      </w:pPr>
      <w:r w:rsidRPr="005C1942">
        <w:rPr>
          <w:b/>
          <w:i/>
        </w:rPr>
        <w:t xml:space="preserve">Standard: 29 CFR 1910.252—Welding, Cutting and Brazing—General Requirements </w:t>
      </w:r>
    </w:p>
    <w:p w14:paraId="5AE61A09" w14:textId="77777777" w:rsidR="00371F4D" w:rsidRPr="005C1942" w:rsidRDefault="00235EDA" w:rsidP="005F2CC9">
      <w:pPr>
        <w:pStyle w:val="ListParagraph"/>
        <w:numPr>
          <w:ilvl w:val="0"/>
          <w:numId w:val="312"/>
        </w:numPr>
        <w:rPr>
          <w:i/>
        </w:rPr>
      </w:pPr>
      <w:r w:rsidRPr="005C1942">
        <w:rPr>
          <w:b/>
          <w:i/>
        </w:rPr>
        <w:t xml:space="preserve">Training: </w:t>
      </w:r>
      <w:r w:rsidR="00371F4D" w:rsidRPr="005C1942">
        <w:rPr>
          <w:i/>
        </w:rPr>
        <w:t>Initially</w:t>
      </w:r>
    </w:p>
    <w:p w14:paraId="4881C195" w14:textId="77777777" w:rsidR="00371F4D" w:rsidRPr="005C1942" w:rsidRDefault="001E47A0" w:rsidP="005F2CC9">
      <w:pPr>
        <w:pStyle w:val="ListParagraph"/>
        <w:numPr>
          <w:ilvl w:val="0"/>
          <w:numId w:val="312"/>
        </w:numPr>
        <w:rPr>
          <w:i/>
        </w:rPr>
      </w:pPr>
      <w:r w:rsidRPr="005C1942">
        <w:rPr>
          <w:b/>
          <w:i/>
        </w:rPr>
        <w:t xml:space="preserve">Recordkeeping/Documentation: </w:t>
      </w:r>
      <w:r w:rsidR="00371F4D" w:rsidRPr="005C1942">
        <w:rPr>
          <w:i/>
        </w:rPr>
        <w:t>None required</w:t>
      </w:r>
    </w:p>
    <w:p w14:paraId="34EC43B3" w14:textId="77777777" w:rsidR="00371F4D" w:rsidRPr="005C1942" w:rsidRDefault="00371F4D" w:rsidP="00B376F7">
      <w:pPr>
        <w:rPr>
          <w:b/>
          <w:i/>
        </w:rPr>
      </w:pPr>
    </w:p>
    <w:p w14:paraId="66EE0A4F"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 xml:space="preserve">1910.253—Oxygen-Fuel Gas Welding and Cutting </w:t>
      </w:r>
    </w:p>
    <w:p w14:paraId="550E6233" w14:textId="77777777" w:rsidR="009A32E7" w:rsidRPr="005C1942" w:rsidRDefault="00235EDA" w:rsidP="005F2CC9">
      <w:pPr>
        <w:pStyle w:val="ListParagraph"/>
        <w:numPr>
          <w:ilvl w:val="0"/>
          <w:numId w:val="312"/>
        </w:numPr>
        <w:rPr>
          <w:i/>
        </w:rPr>
      </w:pPr>
      <w:r w:rsidRPr="005C1942">
        <w:rPr>
          <w:b/>
          <w:i/>
        </w:rPr>
        <w:t xml:space="preserve">Training: </w:t>
      </w:r>
      <w:r w:rsidR="009A32E7" w:rsidRPr="005C1942">
        <w:rPr>
          <w:i/>
        </w:rPr>
        <w:t>Initially</w:t>
      </w:r>
    </w:p>
    <w:p w14:paraId="23DA0EC7" w14:textId="77777777" w:rsidR="00F045B0" w:rsidRPr="005C1942" w:rsidRDefault="001E47A0" w:rsidP="005F2CC9">
      <w:pPr>
        <w:pStyle w:val="ListParagraph"/>
        <w:numPr>
          <w:ilvl w:val="0"/>
          <w:numId w:val="312"/>
        </w:numPr>
        <w:rPr>
          <w:i/>
        </w:rPr>
      </w:pPr>
      <w:r w:rsidRPr="005C1942">
        <w:rPr>
          <w:b/>
          <w:i/>
        </w:rPr>
        <w:t xml:space="preserve">Recordkeeping/Documentation: </w:t>
      </w:r>
      <w:r w:rsidR="00FD64A7" w:rsidRPr="005C1942">
        <w:rPr>
          <w:i/>
        </w:rPr>
        <w:t>Instructions posted</w:t>
      </w:r>
    </w:p>
    <w:p w14:paraId="7F75B05F" w14:textId="77777777" w:rsidR="009A32E7" w:rsidRPr="005C1942" w:rsidRDefault="009A32E7" w:rsidP="00B376F7">
      <w:pPr>
        <w:rPr>
          <w:b/>
          <w:i/>
        </w:rPr>
      </w:pPr>
    </w:p>
    <w:p w14:paraId="60FC22AC"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 xml:space="preserve">1910.254—Arc Welding and Cutting </w:t>
      </w:r>
    </w:p>
    <w:p w14:paraId="43CB0B8F" w14:textId="77777777" w:rsidR="00F045B0" w:rsidRPr="005C1942" w:rsidRDefault="00235EDA" w:rsidP="005F2CC9">
      <w:pPr>
        <w:pStyle w:val="ListParagraph"/>
        <w:numPr>
          <w:ilvl w:val="0"/>
          <w:numId w:val="312"/>
        </w:numPr>
        <w:rPr>
          <w:i/>
        </w:rPr>
      </w:pPr>
      <w:r w:rsidRPr="005C1942">
        <w:rPr>
          <w:b/>
          <w:i/>
        </w:rPr>
        <w:t xml:space="preserve">Training: </w:t>
      </w:r>
      <w:r w:rsidR="00F045B0" w:rsidRPr="005C1942">
        <w:rPr>
          <w:i/>
        </w:rPr>
        <w:t>Initially</w:t>
      </w:r>
    </w:p>
    <w:p w14:paraId="5F873614" w14:textId="77777777" w:rsidR="00FD64A7" w:rsidRPr="005C1942" w:rsidRDefault="001E47A0" w:rsidP="005F2CC9">
      <w:pPr>
        <w:pStyle w:val="ListParagraph"/>
        <w:numPr>
          <w:ilvl w:val="0"/>
          <w:numId w:val="312"/>
        </w:numPr>
        <w:rPr>
          <w:i/>
        </w:rPr>
      </w:pPr>
      <w:r w:rsidRPr="005C1942">
        <w:rPr>
          <w:b/>
          <w:i/>
        </w:rPr>
        <w:t xml:space="preserve">Recordkeeping/Documentation: </w:t>
      </w:r>
      <w:r w:rsidR="00FD64A7" w:rsidRPr="005C1942">
        <w:rPr>
          <w:i/>
        </w:rPr>
        <w:t>Instructions posted</w:t>
      </w:r>
    </w:p>
    <w:p w14:paraId="613281E5" w14:textId="77777777" w:rsidR="009A32E7" w:rsidRPr="005C1942" w:rsidRDefault="009A32E7" w:rsidP="00B376F7">
      <w:pPr>
        <w:rPr>
          <w:b/>
          <w:i/>
        </w:rPr>
      </w:pPr>
    </w:p>
    <w:p w14:paraId="69AE05DB"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 xml:space="preserve">1910.255—Resistance Welding </w:t>
      </w:r>
    </w:p>
    <w:p w14:paraId="54239054" w14:textId="77777777" w:rsidR="00F045B0" w:rsidRPr="005C1942" w:rsidRDefault="00235EDA" w:rsidP="005F2CC9">
      <w:pPr>
        <w:pStyle w:val="ListParagraph"/>
        <w:numPr>
          <w:ilvl w:val="0"/>
          <w:numId w:val="312"/>
        </w:numPr>
        <w:rPr>
          <w:i/>
        </w:rPr>
      </w:pPr>
      <w:r w:rsidRPr="005C1942">
        <w:rPr>
          <w:b/>
          <w:i/>
        </w:rPr>
        <w:t xml:space="preserve">Training: </w:t>
      </w:r>
      <w:r w:rsidR="00F045B0" w:rsidRPr="005C1942">
        <w:rPr>
          <w:i/>
        </w:rPr>
        <w:t>Initially</w:t>
      </w:r>
    </w:p>
    <w:p w14:paraId="7364C453" w14:textId="77777777" w:rsidR="00FD64A7" w:rsidRPr="005C1942" w:rsidRDefault="001E47A0" w:rsidP="005F2CC9">
      <w:pPr>
        <w:pStyle w:val="ListParagraph"/>
        <w:numPr>
          <w:ilvl w:val="0"/>
          <w:numId w:val="312"/>
        </w:numPr>
        <w:rPr>
          <w:i/>
        </w:rPr>
      </w:pPr>
      <w:r w:rsidRPr="005C1942">
        <w:rPr>
          <w:b/>
          <w:i/>
        </w:rPr>
        <w:t xml:space="preserve">Recordkeeping/Documentation: </w:t>
      </w:r>
      <w:r w:rsidR="00FD64A7" w:rsidRPr="005C1942">
        <w:rPr>
          <w:i/>
        </w:rPr>
        <w:t>None required</w:t>
      </w:r>
    </w:p>
    <w:p w14:paraId="7BCC8DDF" w14:textId="77777777" w:rsidR="009A32E7" w:rsidRPr="005C1942" w:rsidRDefault="009A32E7" w:rsidP="00B376F7">
      <w:pPr>
        <w:rPr>
          <w:b/>
          <w:i/>
        </w:rPr>
      </w:pPr>
    </w:p>
    <w:p w14:paraId="716BAF9A" w14:textId="77777777" w:rsidR="002542CE" w:rsidRPr="005C1942" w:rsidRDefault="002542CE" w:rsidP="002542CE">
      <w:pPr>
        <w:rPr>
          <w:b/>
        </w:rPr>
      </w:pPr>
      <w:r w:rsidRPr="005C1942">
        <w:rPr>
          <w:b/>
        </w:rPr>
        <w:t>Subpart R—Special Industries</w:t>
      </w:r>
    </w:p>
    <w:p w14:paraId="4B3C9012" w14:textId="77777777" w:rsidR="002542CE" w:rsidRPr="005C1942" w:rsidRDefault="002542CE" w:rsidP="00B376F7">
      <w:pPr>
        <w:rPr>
          <w:b/>
          <w:i/>
        </w:rPr>
      </w:pPr>
    </w:p>
    <w:p w14:paraId="6D6FD662"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 xml:space="preserve">1910.261—Pulp, Paper, and Paperboard Mills </w:t>
      </w:r>
    </w:p>
    <w:p w14:paraId="76805141" w14:textId="77777777" w:rsidR="00F045B0" w:rsidRPr="005C1942" w:rsidRDefault="00235EDA" w:rsidP="005F2CC9">
      <w:pPr>
        <w:pStyle w:val="ListParagraph"/>
        <w:numPr>
          <w:ilvl w:val="0"/>
          <w:numId w:val="312"/>
        </w:numPr>
        <w:rPr>
          <w:i/>
        </w:rPr>
      </w:pPr>
      <w:r w:rsidRPr="005C1942">
        <w:rPr>
          <w:b/>
          <w:i/>
        </w:rPr>
        <w:t xml:space="preserve">Training: </w:t>
      </w:r>
      <w:r w:rsidR="00F045B0" w:rsidRPr="005C1942">
        <w:rPr>
          <w:i/>
        </w:rPr>
        <w:t>Initially</w:t>
      </w:r>
    </w:p>
    <w:p w14:paraId="33BA1AEF" w14:textId="77777777" w:rsidR="00FD64A7" w:rsidRPr="005C1942" w:rsidRDefault="001E47A0" w:rsidP="005F2CC9">
      <w:pPr>
        <w:pStyle w:val="ListParagraph"/>
        <w:numPr>
          <w:ilvl w:val="0"/>
          <w:numId w:val="312"/>
        </w:numPr>
        <w:rPr>
          <w:i/>
        </w:rPr>
      </w:pPr>
      <w:r w:rsidRPr="005C1942">
        <w:rPr>
          <w:b/>
          <w:i/>
        </w:rPr>
        <w:t xml:space="preserve">Recordkeeping/Documentation: </w:t>
      </w:r>
      <w:r w:rsidR="00FD64A7" w:rsidRPr="005C1942">
        <w:rPr>
          <w:i/>
        </w:rPr>
        <w:t>None required</w:t>
      </w:r>
    </w:p>
    <w:p w14:paraId="05A80118" w14:textId="77777777" w:rsidR="009A32E7" w:rsidRPr="005C1942" w:rsidRDefault="009A32E7" w:rsidP="00B376F7">
      <w:pPr>
        <w:rPr>
          <w:i/>
        </w:rPr>
      </w:pPr>
    </w:p>
    <w:p w14:paraId="193EA706"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 xml:space="preserve">1910.264—Laundry Machinery </w:t>
      </w:r>
    </w:p>
    <w:p w14:paraId="139A5897" w14:textId="77777777" w:rsidR="009A32E7" w:rsidRPr="005C1942" w:rsidRDefault="00235EDA" w:rsidP="005F2CC9">
      <w:pPr>
        <w:pStyle w:val="ListParagraph"/>
        <w:numPr>
          <w:ilvl w:val="0"/>
          <w:numId w:val="313"/>
        </w:numPr>
        <w:rPr>
          <w:b/>
          <w:i/>
        </w:rPr>
      </w:pPr>
      <w:r w:rsidRPr="005C1942">
        <w:rPr>
          <w:b/>
          <w:i/>
        </w:rPr>
        <w:t xml:space="preserve">Training: </w:t>
      </w:r>
      <w:r w:rsidR="009A32E7" w:rsidRPr="005C1942">
        <w:rPr>
          <w:i/>
        </w:rPr>
        <w:t xml:space="preserve">Initially </w:t>
      </w:r>
    </w:p>
    <w:p w14:paraId="2345504E" w14:textId="77777777" w:rsidR="00F045B0" w:rsidRPr="005C1942" w:rsidRDefault="001E47A0" w:rsidP="005F2CC9">
      <w:pPr>
        <w:pStyle w:val="ListParagraph"/>
        <w:numPr>
          <w:ilvl w:val="0"/>
          <w:numId w:val="313"/>
        </w:numPr>
        <w:rPr>
          <w:i/>
        </w:rPr>
      </w:pPr>
      <w:r w:rsidRPr="005C1942">
        <w:rPr>
          <w:b/>
          <w:i/>
        </w:rPr>
        <w:t xml:space="preserve">Recordkeeping/Documentation: </w:t>
      </w:r>
      <w:r w:rsidR="00FD64A7" w:rsidRPr="005C1942">
        <w:rPr>
          <w:i/>
        </w:rPr>
        <w:t>Printed rules</w:t>
      </w:r>
    </w:p>
    <w:p w14:paraId="352683B3" w14:textId="77777777" w:rsidR="00F045B0" w:rsidRPr="005C1942" w:rsidRDefault="00F045B0" w:rsidP="00B376F7">
      <w:pPr>
        <w:rPr>
          <w:b/>
          <w:i/>
        </w:rPr>
      </w:pPr>
    </w:p>
    <w:p w14:paraId="5A0A69A6"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1910.266—Logging Operations</w:t>
      </w:r>
    </w:p>
    <w:p w14:paraId="5C83E5BC" w14:textId="3D687D1E" w:rsidR="009A32E7" w:rsidRPr="005C1942" w:rsidRDefault="00235EDA" w:rsidP="005F2CC9">
      <w:pPr>
        <w:pStyle w:val="ListParagraph"/>
        <w:numPr>
          <w:ilvl w:val="0"/>
          <w:numId w:val="314"/>
        </w:numPr>
        <w:rPr>
          <w:b/>
          <w:i/>
        </w:rPr>
      </w:pPr>
      <w:r w:rsidRPr="005C1942">
        <w:rPr>
          <w:b/>
          <w:i/>
        </w:rPr>
        <w:t xml:space="preserve">Training: </w:t>
      </w:r>
      <w:r w:rsidR="00F045B0" w:rsidRPr="005C1942">
        <w:rPr>
          <w:i/>
        </w:rPr>
        <w:t>Initially, monthly</w:t>
      </w:r>
      <w:r w:rsidR="00F44652">
        <w:rPr>
          <w:i/>
        </w:rPr>
        <w:t>, refresher</w:t>
      </w:r>
    </w:p>
    <w:p w14:paraId="4B1154BB" w14:textId="77777777" w:rsidR="00F045B0" w:rsidRPr="005C1942" w:rsidRDefault="001E47A0" w:rsidP="005F2CC9">
      <w:pPr>
        <w:pStyle w:val="ListParagraph"/>
        <w:numPr>
          <w:ilvl w:val="0"/>
          <w:numId w:val="314"/>
        </w:numPr>
        <w:rPr>
          <w:i/>
        </w:rPr>
      </w:pPr>
      <w:r w:rsidRPr="005C1942">
        <w:rPr>
          <w:b/>
          <w:i/>
        </w:rPr>
        <w:t xml:space="preserve">Recordkeeping/Documentation: </w:t>
      </w:r>
      <w:r w:rsidR="00F045B0" w:rsidRPr="005C1942">
        <w:rPr>
          <w:i/>
        </w:rPr>
        <w:t>Certification</w:t>
      </w:r>
      <w:r w:rsidR="00FD64A7" w:rsidRPr="005C1942">
        <w:rPr>
          <w:i/>
        </w:rPr>
        <w:t xml:space="preserve"> record</w:t>
      </w:r>
    </w:p>
    <w:p w14:paraId="72EC784D" w14:textId="77777777" w:rsidR="009A32E7" w:rsidRPr="005C1942" w:rsidRDefault="009A32E7" w:rsidP="00B376F7">
      <w:pPr>
        <w:rPr>
          <w:b/>
          <w:i/>
        </w:rPr>
      </w:pPr>
    </w:p>
    <w:p w14:paraId="74D0112A"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1910.268—Telecommunications</w:t>
      </w:r>
    </w:p>
    <w:p w14:paraId="6D2F6760" w14:textId="77777777" w:rsidR="009A32E7" w:rsidRPr="005C1942" w:rsidRDefault="00235EDA" w:rsidP="005F2CC9">
      <w:pPr>
        <w:pStyle w:val="ListParagraph"/>
        <w:numPr>
          <w:ilvl w:val="0"/>
          <w:numId w:val="314"/>
        </w:numPr>
        <w:rPr>
          <w:i/>
        </w:rPr>
      </w:pPr>
      <w:r w:rsidRPr="005C1942">
        <w:rPr>
          <w:b/>
          <w:i/>
        </w:rPr>
        <w:t xml:space="preserve">Training: </w:t>
      </w:r>
      <w:r w:rsidR="009A32E7" w:rsidRPr="005C1942">
        <w:rPr>
          <w:i/>
        </w:rPr>
        <w:t xml:space="preserve">Initially, refresher </w:t>
      </w:r>
    </w:p>
    <w:p w14:paraId="4E9DB61A" w14:textId="77777777" w:rsidR="00F045B0" w:rsidRPr="005C1942" w:rsidRDefault="001E47A0" w:rsidP="005F2CC9">
      <w:pPr>
        <w:pStyle w:val="ListParagraph"/>
        <w:numPr>
          <w:ilvl w:val="0"/>
          <w:numId w:val="314"/>
        </w:numPr>
        <w:rPr>
          <w:i/>
        </w:rPr>
      </w:pPr>
      <w:r w:rsidRPr="005C1942">
        <w:rPr>
          <w:b/>
          <w:i/>
        </w:rPr>
        <w:t xml:space="preserve">Recordkeeping/Documentation: </w:t>
      </w:r>
      <w:r w:rsidR="00FD64A7" w:rsidRPr="005C1942">
        <w:rPr>
          <w:i/>
        </w:rPr>
        <w:t>Posted instructions, c</w:t>
      </w:r>
      <w:r w:rsidR="00F045B0" w:rsidRPr="005C1942">
        <w:rPr>
          <w:i/>
        </w:rPr>
        <w:t>ertification</w:t>
      </w:r>
      <w:r w:rsidR="00FD64A7" w:rsidRPr="005C1942">
        <w:rPr>
          <w:i/>
        </w:rPr>
        <w:t xml:space="preserve"> record</w:t>
      </w:r>
    </w:p>
    <w:p w14:paraId="135FD066" w14:textId="77777777" w:rsidR="009A32E7" w:rsidRPr="005C1942" w:rsidRDefault="009A32E7" w:rsidP="00B376F7">
      <w:pPr>
        <w:rPr>
          <w:b/>
          <w:i/>
        </w:rPr>
      </w:pPr>
    </w:p>
    <w:p w14:paraId="5DCAA16F"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1910.269—Electric Power Generation, Transmission, and Distribution</w:t>
      </w:r>
    </w:p>
    <w:p w14:paraId="41A00AFF" w14:textId="10750B0F" w:rsidR="00F045B0" w:rsidRPr="005C1942" w:rsidRDefault="00235EDA" w:rsidP="005F2CC9">
      <w:pPr>
        <w:pStyle w:val="ListParagraph"/>
        <w:numPr>
          <w:ilvl w:val="0"/>
          <w:numId w:val="314"/>
        </w:numPr>
        <w:rPr>
          <w:i/>
        </w:rPr>
      </w:pPr>
      <w:r w:rsidRPr="005C1942">
        <w:rPr>
          <w:b/>
          <w:i/>
        </w:rPr>
        <w:t xml:space="preserve">Training: </w:t>
      </w:r>
      <w:r w:rsidR="009A32E7" w:rsidRPr="005C1942">
        <w:rPr>
          <w:i/>
        </w:rPr>
        <w:t xml:space="preserve">Initially, </w:t>
      </w:r>
      <w:r w:rsidR="006E188F">
        <w:rPr>
          <w:i/>
        </w:rPr>
        <w:t>retrain</w:t>
      </w:r>
      <w:r w:rsidR="00117BFA">
        <w:rPr>
          <w:i/>
        </w:rPr>
        <w:t>ing</w:t>
      </w:r>
    </w:p>
    <w:p w14:paraId="33D2B327" w14:textId="77777777" w:rsidR="00F045B0" w:rsidRPr="005C1942" w:rsidRDefault="001E47A0" w:rsidP="005F2CC9">
      <w:pPr>
        <w:pStyle w:val="ListParagraph"/>
        <w:numPr>
          <w:ilvl w:val="0"/>
          <w:numId w:val="314"/>
        </w:numPr>
        <w:rPr>
          <w:i/>
        </w:rPr>
      </w:pPr>
      <w:r w:rsidRPr="005C1942">
        <w:rPr>
          <w:b/>
          <w:i/>
        </w:rPr>
        <w:t xml:space="preserve">Recordkeeping/Documentation: </w:t>
      </w:r>
      <w:r w:rsidR="00FD64A7" w:rsidRPr="005C1942">
        <w:rPr>
          <w:i/>
        </w:rPr>
        <w:t>Training c</w:t>
      </w:r>
      <w:r w:rsidR="00F045B0" w:rsidRPr="005C1942">
        <w:rPr>
          <w:i/>
        </w:rPr>
        <w:t>ertification</w:t>
      </w:r>
    </w:p>
    <w:p w14:paraId="352FA2D4" w14:textId="77777777" w:rsidR="009A32E7" w:rsidRPr="005C1942" w:rsidRDefault="009A32E7" w:rsidP="00B376F7">
      <w:pPr>
        <w:rPr>
          <w:b/>
          <w:i/>
        </w:rPr>
      </w:pPr>
    </w:p>
    <w:p w14:paraId="7F8679AD"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1910.272—Grain Handling Facilities</w:t>
      </w:r>
    </w:p>
    <w:p w14:paraId="64F6D9CE" w14:textId="77777777" w:rsidR="009A32E7" w:rsidRPr="005C1942" w:rsidRDefault="00235EDA" w:rsidP="005F2CC9">
      <w:pPr>
        <w:pStyle w:val="ListParagraph"/>
        <w:numPr>
          <w:ilvl w:val="0"/>
          <w:numId w:val="315"/>
        </w:numPr>
        <w:rPr>
          <w:i/>
        </w:rPr>
      </w:pPr>
      <w:r w:rsidRPr="005C1942">
        <w:rPr>
          <w:b/>
          <w:i/>
        </w:rPr>
        <w:t xml:space="preserve">Training: </w:t>
      </w:r>
      <w:r w:rsidR="00F045B0" w:rsidRPr="005C1942">
        <w:rPr>
          <w:i/>
        </w:rPr>
        <w:t>Initially, annually</w:t>
      </w:r>
      <w:r w:rsidR="009A32E7" w:rsidRPr="005C1942">
        <w:rPr>
          <w:i/>
        </w:rPr>
        <w:t xml:space="preserve"> </w:t>
      </w:r>
    </w:p>
    <w:p w14:paraId="6D0EACB1" w14:textId="77777777" w:rsidR="00F045B0" w:rsidRPr="005C1942" w:rsidRDefault="001E47A0" w:rsidP="005F2CC9">
      <w:pPr>
        <w:pStyle w:val="ListParagraph"/>
        <w:numPr>
          <w:ilvl w:val="0"/>
          <w:numId w:val="315"/>
        </w:numPr>
        <w:rPr>
          <w:i/>
        </w:rPr>
      </w:pPr>
      <w:r w:rsidRPr="005C1942">
        <w:rPr>
          <w:b/>
          <w:i/>
        </w:rPr>
        <w:t xml:space="preserve">Recordkeeping/Documentation: </w:t>
      </w:r>
      <w:r w:rsidR="00FD64A7" w:rsidRPr="005C1942">
        <w:rPr>
          <w:i/>
        </w:rPr>
        <w:t>None required</w:t>
      </w:r>
    </w:p>
    <w:p w14:paraId="670401FA" w14:textId="77777777" w:rsidR="009A32E7" w:rsidRPr="005C1942" w:rsidRDefault="009A32E7" w:rsidP="00B376F7">
      <w:pPr>
        <w:rPr>
          <w:b/>
          <w:i/>
        </w:rPr>
      </w:pPr>
    </w:p>
    <w:p w14:paraId="1FCCC171" w14:textId="77777777" w:rsidR="00FD7719" w:rsidRPr="005C1942" w:rsidRDefault="00FD7719" w:rsidP="00FD7719">
      <w:pPr>
        <w:rPr>
          <w:b/>
        </w:rPr>
      </w:pPr>
      <w:r w:rsidRPr="005C1942">
        <w:rPr>
          <w:b/>
        </w:rPr>
        <w:t>Subpart S—Electrical</w:t>
      </w:r>
    </w:p>
    <w:p w14:paraId="0D25DBEE" w14:textId="77777777" w:rsidR="00FD7719" w:rsidRPr="005C1942" w:rsidRDefault="00FD7719" w:rsidP="00B376F7">
      <w:pPr>
        <w:rPr>
          <w:b/>
          <w:i/>
        </w:rPr>
      </w:pPr>
    </w:p>
    <w:p w14:paraId="0072DEB4"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1910.332—Training</w:t>
      </w:r>
    </w:p>
    <w:p w14:paraId="51D65D6E" w14:textId="77777777" w:rsidR="009A32E7" w:rsidRPr="005C1942" w:rsidRDefault="00235EDA" w:rsidP="005F2CC9">
      <w:pPr>
        <w:pStyle w:val="ListParagraph"/>
        <w:numPr>
          <w:ilvl w:val="0"/>
          <w:numId w:val="316"/>
        </w:numPr>
        <w:rPr>
          <w:i/>
        </w:rPr>
      </w:pPr>
      <w:r w:rsidRPr="005C1942">
        <w:rPr>
          <w:b/>
          <w:i/>
        </w:rPr>
        <w:lastRenderedPageBreak/>
        <w:t xml:space="preserve">Training: </w:t>
      </w:r>
      <w:r w:rsidR="009A32E7" w:rsidRPr="005C1942">
        <w:rPr>
          <w:i/>
        </w:rPr>
        <w:t>Initially</w:t>
      </w:r>
    </w:p>
    <w:p w14:paraId="27CB2E17" w14:textId="77777777" w:rsidR="00F045B0" w:rsidRPr="005C1942" w:rsidRDefault="001E47A0" w:rsidP="005F2CC9">
      <w:pPr>
        <w:pStyle w:val="ListParagraph"/>
        <w:numPr>
          <w:ilvl w:val="0"/>
          <w:numId w:val="316"/>
        </w:numPr>
        <w:rPr>
          <w:i/>
        </w:rPr>
      </w:pPr>
      <w:r w:rsidRPr="005C1942">
        <w:rPr>
          <w:b/>
          <w:i/>
        </w:rPr>
        <w:t xml:space="preserve">Recordkeeping/Documentation: </w:t>
      </w:r>
      <w:r w:rsidR="00FD64A7" w:rsidRPr="005C1942">
        <w:rPr>
          <w:i/>
        </w:rPr>
        <w:t>None required</w:t>
      </w:r>
    </w:p>
    <w:p w14:paraId="38B3E13A" w14:textId="77777777" w:rsidR="009A32E7" w:rsidRPr="005C1942" w:rsidRDefault="009A32E7" w:rsidP="00B376F7">
      <w:pPr>
        <w:rPr>
          <w:b/>
          <w:i/>
        </w:rPr>
      </w:pPr>
    </w:p>
    <w:p w14:paraId="67D442BD" w14:textId="77777777" w:rsidR="00FD7719" w:rsidRPr="005C1942" w:rsidRDefault="00FD7719" w:rsidP="00FD7719">
      <w:pPr>
        <w:rPr>
          <w:b/>
        </w:rPr>
      </w:pPr>
      <w:r w:rsidRPr="005C1942">
        <w:rPr>
          <w:b/>
        </w:rPr>
        <w:t>Subpart T—Commercial Diving Operations</w:t>
      </w:r>
    </w:p>
    <w:p w14:paraId="5511303D" w14:textId="77777777" w:rsidR="00FD7719" w:rsidRPr="005C1942" w:rsidRDefault="00FD7719" w:rsidP="00B376F7">
      <w:pPr>
        <w:rPr>
          <w:b/>
          <w:i/>
        </w:rPr>
      </w:pPr>
    </w:p>
    <w:p w14:paraId="0F747D5D"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1910.410—Qualification of Dive Team</w:t>
      </w:r>
    </w:p>
    <w:p w14:paraId="02FA0D2A" w14:textId="77777777" w:rsidR="009A32E7" w:rsidRPr="005C1942" w:rsidRDefault="00235EDA" w:rsidP="005F2CC9">
      <w:pPr>
        <w:pStyle w:val="ListParagraph"/>
        <w:numPr>
          <w:ilvl w:val="0"/>
          <w:numId w:val="317"/>
        </w:numPr>
        <w:rPr>
          <w:i/>
        </w:rPr>
      </w:pPr>
      <w:r w:rsidRPr="005C1942">
        <w:rPr>
          <w:b/>
          <w:i/>
        </w:rPr>
        <w:t xml:space="preserve">Training: </w:t>
      </w:r>
      <w:r w:rsidR="004661EC" w:rsidRPr="005C1942">
        <w:rPr>
          <w:i/>
        </w:rPr>
        <w:t>Initially, refresher</w:t>
      </w:r>
      <w:r w:rsidR="009A32E7" w:rsidRPr="005C1942">
        <w:rPr>
          <w:i/>
        </w:rPr>
        <w:t xml:space="preserve"> </w:t>
      </w:r>
    </w:p>
    <w:p w14:paraId="4DD7B676" w14:textId="154D55B4" w:rsidR="00891F94" w:rsidRDefault="001E47A0" w:rsidP="005F2CC9">
      <w:pPr>
        <w:pStyle w:val="ListParagraph"/>
        <w:numPr>
          <w:ilvl w:val="0"/>
          <w:numId w:val="317"/>
        </w:numPr>
        <w:rPr>
          <w:i/>
        </w:rPr>
      </w:pPr>
      <w:r w:rsidRPr="005C1942">
        <w:rPr>
          <w:b/>
          <w:i/>
        </w:rPr>
        <w:t xml:space="preserve">Recordkeeping/Documentation: </w:t>
      </w:r>
      <w:r w:rsidR="00891F94" w:rsidRPr="005C1942">
        <w:rPr>
          <w:i/>
        </w:rPr>
        <w:t>None required</w:t>
      </w:r>
    </w:p>
    <w:p w14:paraId="4122A388" w14:textId="77777777" w:rsidR="00FB0EB0" w:rsidRDefault="00FB0EB0" w:rsidP="00FB0EB0">
      <w:pPr>
        <w:rPr>
          <w:b/>
          <w:i/>
        </w:rPr>
      </w:pPr>
    </w:p>
    <w:p w14:paraId="1C4724E7" w14:textId="41893819" w:rsidR="00FB0EB0" w:rsidRPr="00E15793" w:rsidRDefault="00FB0EB0" w:rsidP="00FB0EB0">
      <w:pPr>
        <w:rPr>
          <w:b/>
          <w:i/>
        </w:rPr>
      </w:pPr>
      <w:r w:rsidRPr="00E15793">
        <w:rPr>
          <w:b/>
          <w:i/>
        </w:rPr>
        <w:t>Standard: 29 CFR 1910.421— Pre-Dive Procedures)</w:t>
      </w:r>
    </w:p>
    <w:p w14:paraId="705F8250" w14:textId="77777777" w:rsidR="00FB0EB0" w:rsidRPr="00E15793" w:rsidRDefault="00FB0EB0" w:rsidP="00FB0EB0">
      <w:pPr>
        <w:pStyle w:val="ListParagraph"/>
        <w:numPr>
          <w:ilvl w:val="0"/>
          <w:numId w:val="317"/>
        </w:numPr>
        <w:rPr>
          <w:i/>
        </w:rPr>
      </w:pPr>
      <w:r w:rsidRPr="00E15793">
        <w:rPr>
          <w:b/>
          <w:i/>
        </w:rPr>
        <w:t xml:space="preserve">Training: </w:t>
      </w:r>
      <w:r w:rsidRPr="00E15793">
        <w:rPr>
          <w:i/>
        </w:rPr>
        <w:t xml:space="preserve">Briefings before dive </w:t>
      </w:r>
    </w:p>
    <w:p w14:paraId="1B173372" w14:textId="77777777" w:rsidR="00FB0EB0" w:rsidRPr="00E15793" w:rsidRDefault="00FB0EB0" w:rsidP="00FB0EB0">
      <w:pPr>
        <w:pStyle w:val="ListParagraph"/>
        <w:numPr>
          <w:ilvl w:val="0"/>
          <w:numId w:val="317"/>
        </w:numPr>
        <w:rPr>
          <w:i/>
        </w:rPr>
      </w:pPr>
      <w:r>
        <w:rPr>
          <w:b/>
          <w:i/>
        </w:rPr>
        <w:t>Recordkeeping</w:t>
      </w:r>
      <w:r w:rsidRPr="00E15793">
        <w:rPr>
          <w:b/>
          <w:i/>
        </w:rPr>
        <w:t xml:space="preserve">: </w:t>
      </w:r>
      <w:r>
        <w:rPr>
          <w:i/>
        </w:rPr>
        <w:t>Not stated in standard</w:t>
      </w:r>
    </w:p>
    <w:p w14:paraId="641D63F8" w14:textId="77777777" w:rsidR="00FB0EB0" w:rsidRPr="00E15793" w:rsidRDefault="00FB0EB0" w:rsidP="00FB0EB0">
      <w:pPr>
        <w:rPr>
          <w:b/>
          <w:i/>
        </w:rPr>
      </w:pPr>
    </w:p>
    <w:p w14:paraId="56910CD7" w14:textId="41CE5AFB" w:rsidR="00FB0EB0" w:rsidRPr="00E15793" w:rsidRDefault="00FB0EB0" w:rsidP="00FB0EB0">
      <w:pPr>
        <w:rPr>
          <w:b/>
          <w:i/>
        </w:rPr>
      </w:pPr>
      <w:r w:rsidRPr="00E15793">
        <w:rPr>
          <w:b/>
          <w:i/>
        </w:rPr>
        <w:t xml:space="preserve">Standard: </w:t>
      </w:r>
      <w:r w:rsidR="001C5879">
        <w:rPr>
          <w:b/>
          <w:i/>
        </w:rPr>
        <w:t xml:space="preserve">29 CFR </w:t>
      </w:r>
      <w:r w:rsidRPr="00E15793">
        <w:rPr>
          <w:b/>
          <w:i/>
        </w:rPr>
        <w:t>1910.423—Post-Dive Procedures)</w:t>
      </w:r>
    </w:p>
    <w:p w14:paraId="15A67597" w14:textId="77777777" w:rsidR="00FB0EB0" w:rsidRPr="00E15793" w:rsidRDefault="00FB0EB0" w:rsidP="001C5879">
      <w:pPr>
        <w:pStyle w:val="ListParagraph"/>
        <w:numPr>
          <w:ilvl w:val="0"/>
          <w:numId w:val="387"/>
        </w:numPr>
        <w:rPr>
          <w:i/>
        </w:rPr>
      </w:pPr>
      <w:r w:rsidRPr="00E15793">
        <w:rPr>
          <w:b/>
          <w:i/>
        </w:rPr>
        <w:t>Training:</w:t>
      </w:r>
      <w:r w:rsidRPr="00E15793">
        <w:rPr>
          <w:i/>
        </w:rPr>
        <w:t xml:space="preserve"> After dive briefings</w:t>
      </w:r>
    </w:p>
    <w:p w14:paraId="2DF9E165" w14:textId="77777777" w:rsidR="00FB0EB0" w:rsidRPr="00E15793" w:rsidRDefault="00FB0EB0" w:rsidP="001C5879">
      <w:pPr>
        <w:pStyle w:val="ListParagraph"/>
        <w:numPr>
          <w:ilvl w:val="0"/>
          <w:numId w:val="387"/>
        </w:numPr>
        <w:rPr>
          <w:i/>
        </w:rPr>
      </w:pPr>
      <w:r>
        <w:rPr>
          <w:b/>
          <w:i/>
        </w:rPr>
        <w:t>Recordkeeping</w:t>
      </w:r>
      <w:r w:rsidRPr="00E15793">
        <w:rPr>
          <w:b/>
          <w:i/>
        </w:rPr>
        <w:t xml:space="preserve">: </w:t>
      </w:r>
      <w:r>
        <w:rPr>
          <w:i/>
        </w:rPr>
        <w:t>Not stated in standard</w:t>
      </w:r>
    </w:p>
    <w:p w14:paraId="677F9B2B" w14:textId="77777777" w:rsidR="009A32E7" w:rsidRPr="005C1942" w:rsidRDefault="009A32E7" w:rsidP="00B376F7">
      <w:pPr>
        <w:rPr>
          <w:b/>
          <w:i/>
        </w:rPr>
      </w:pPr>
    </w:p>
    <w:p w14:paraId="15610488" w14:textId="036F0A8A" w:rsidR="00D67609" w:rsidRDefault="00D67609" w:rsidP="00D67609">
      <w:pPr>
        <w:rPr>
          <w:b/>
        </w:rPr>
      </w:pPr>
      <w:r w:rsidRPr="005C1942">
        <w:rPr>
          <w:b/>
        </w:rPr>
        <w:t xml:space="preserve">Subpart </w:t>
      </w:r>
      <w:r>
        <w:rPr>
          <w:b/>
        </w:rPr>
        <w:t>U</w:t>
      </w:r>
      <w:r w:rsidRPr="005C1942">
        <w:rPr>
          <w:b/>
        </w:rPr>
        <w:t>—</w:t>
      </w:r>
      <w:r w:rsidR="000310D6">
        <w:rPr>
          <w:b/>
        </w:rPr>
        <w:t>COVID-19 Emergency Temporary Standard</w:t>
      </w:r>
    </w:p>
    <w:p w14:paraId="55F41165" w14:textId="6C819083" w:rsidR="000310D6" w:rsidRDefault="000310D6" w:rsidP="00D67609">
      <w:pPr>
        <w:rPr>
          <w:b/>
        </w:rPr>
      </w:pPr>
    </w:p>
    <w:p w14:paraId="15D097B0" w14:textId="016AFCBA" w:rsidR="002F2A99" w:rsidRPr="005C1942" w:rsidRDefault="002F2A99" w:rsidP="002F2A99">
      <w:pPr>
        <w:rPr>
          <w:b/>
          <w:i/>
        </w:rPr>
      </w:pPr>
      <w:r w:rsidRPr="005C1942">
        <w:rPr>
          <w:b/>
          <w:i/>
        </w:rPr>
        <w:t>Standard: 29 CFR 1910.</w:t>
      </w:r>
      <w:r>
        <w:rPr>
          <w:b/>
          <w:i/>
        </w:rPr>
        <w:t>502</w:t>
      </w:r>
      <w:r w:rsidRPr="005C1942">
        <w:rPr>
          <w:b/>
          <w:i/>
        </w:rPr>
        <w:t>—</w:t>
      </w:r>
      <w:r>
        <w:rPr>
          <w:b/>
          <w:i/>
        </w:rPr>
        <w:t>Healthcare</w:t>
      </w:r>
    </w:p>
    <w:p w14:paraId="7E57F348" w14:textId="77777777" w:rsidR="002F2A99" w:rsidRPr="005C1942" w:rsidRDefault="002F2A99" w:rsidP="002F2A99">
      <w:pPr>
        <w:pStyle w:val="ListParagraph"/>
        <w:numPr>
          <w:ilvl w:val="0"/>
          <w:numId w:val="317"/>
        </w:numPr>
        <w:rPr>
          <w:i/>
        </w:rPr>
      </w:pPr>
      <w:r w:rsidRPr="005C1942">
        <w:rPr>
          <w:b/>
          <w:i/>
        </w:rPr>
        <w:t xml:space="preserve">Training: </w:t>
      </w:r>
      <w:r w:rsidRPr="005C1942">
        <w:rPr>
          <w:i/>
        </w:rPr>
        <w:t xml:space="preserve">Initially, refresher </w:t>
      </w:r>
    </w:p>
    <w:p w14:paraId="0F1D01C7" w14:textId="77777777" w:rsidR="002F2A99" w:rsidRPr="005C1942" w:rsidRDefault="002F2A99" w:rsidP="002F2A99">
      <w:pPr>
        <w:pStyle w:val="ListParagraph"/>
        <w:numPr>
          <w:ilvl w:val="0"/>
          <w:numId w:val="317"/>
        </w:numPr>
        <w:rPr>
          <w:i/>
        </w:rPr>
      </w:pPr>
      <w:r w:rsidRPr="005C1942">
        <w:rPr>
          <w:b/>
          <w:i/>
        </w:rPr>
        <w:t xml:space="preserve">Recordkeeping/Documentation: </w:t>
      </w:r>
      <w:r w:rsidRPr="005C1942">
        <w:rPr>
          <w:i/>
        </w:rPr>
        <w:t>None required</w:t>
      </w:r>
    </w:p>
    <w:p w14:paraId="45F789EE" w14:textId="77777777" w:rsidR="00D67609" w:rsidRPr="005C1942" w:rsidRDefault="00D67609" w:rsidP="00D67609">
      <w:pPr>
        <w:rPr>
          <w:b/>
          <w:i/>
        </w:rPr>
      </w:pPr>
    </w:p>
    <w:p w14:paraId="447355F7" w14:textId="1EFFCE8E" w:rsidR="00D67609" w:rsidRPr="005C1942" w:rsidRDefault="00D67609" w:rsidP="00D67609">
      <w:pPr>
        <w:rPr>
          <w:b/>
          <w:i/>
        </w:rPr>
      </w:pPr>
      <w:r w:rsidRPr="005C1942">
        <w:rPr>
          <w:b/>
          <w:i/>
        </w:rPr>
        <w:t>Standard: 29 CFR 1910.</w:t>
      </w:r>
      <w:r w:rsidR="003D4725">
        <w:rPr>
          <w:b/>
          <w:i/>
        </w:rPr>
        <w:t>5</w:t>
      </w:r>
      <w:r w:rsidRPr="005C1942">
        <w:rPr>
          <w:b/>
          <w:i/>
        </w:rPr>
        <w:t>0</w:t>
      </w:r>
      <w:r w:rsidR="003D4725">
        <w:rPr>
          <w:b/>
          <w:i/>
        </w:rPr>
        <w:t>4</w:t>
      </w:r>
      <w:r w:rsidRPr="005C1942">
        <w:rPr>
          <w:b/>
          <w:i/>
        </w:rPr>
        <w:t>—</w:t>
      </w:r>
      <w:r w:rsidR="003D4725">
        <w:rPr>
          <w:b/>
          <w:i/>
        </w:rPr>
        <w:t>Mini Respirator</w:t>
      </w:r>
      <w:r w:rsidR="00320D9C">
        <w:rPr>
          <w:b/>
          <w:i/>
        </w:rPr>
        <w:t>y Protection</w:t>
      </w:r>
      <w:r w:rsidR="003D4725">
        <w:rPr>
          <w:b/>
          <w:i/>
        </w:rPr>
        <w:t xml:space="preserve"> Program</w:t>
      </w:r>
    </w:p>
    <w:p w14:paraId="17B5AACB" w14:textId="424AC7CD" w:rsidR="00D67609" w:rsidRPr="005C1942" w:rsidRDefault="00D67609" w:rsidP="00D67609">
      <w:pPr>
        <w:pStyle w:val="ListParagraph"/>
        <w:numPr>
          <w:ilvl w:val="0"/>
          <w:numId w:val="317"/>
        </w:numPr>
        <w:rPr>
          <w:i/>
        </w:rPr>
      </w:pPr>
      <w:r w:rsidRPr="005C1942">
        <w:rPr>
          <w:b/>
          <w:i/>
        </w:rPr>
        <w:t xml:space="preserve">Training: </w:t>
      </w:r>
      <w:r w:rsidRPr="005C1942">
        <w:rPr>
          <w:i/>
        </w:rPr>
        <w:t>Initially</w:t>
      </w:r>
    </w:p>
    <w:p w14:paraId="2F65DADB" w14:textId="77777777" w:rsidR="00D67609" w:rsidRPr="005C1942" w:rsidRDefault="00D67609" w:rsidP="00D67609">
      <w:pPr>
        <w:pStyle w:val="ListParagraph"/>
        <w:numPr>
          <w:ilvl w:val="0"/>
          <w:numId w:val="317"/>
        </w:numPr>
        <w:rPr>
          <w:i/>
        </w:rPr>
      </w:pPr>
      <w:r w:rsidRPr="005C1942">
        <w:rPr>
          <w:b/>
          <w:i/>
        </w:rPr>
        <w:t xml:space="preserve">Recordkeeping/Documentation: </w:t>
      </w:r>
      <w:r w:rsidRPr="005C1942">
        <w:rPr>
          <w:i/>
        </w:rPr>
        <w:t>None required</w:t>
      </w:r>
    </w:p>
    <w:p w14:paraId="353D8D43" w14:textId="77777777" w:rsidR="00D67609" w:rsidRDefault="00D67609" w:rsidP="00FD7719">
      <w:pPr>
        <w:rPr>
          <w:b/>
        </w:rPr>
      </w:pPr>
    </w:p>
    <w:p w14:paraId="2570AA59" w14:textId="1960E4FD" w:rsidR="00FD7719" w:rsidRPr="005C1942" w:rsidRDefault="00FD7719" w:rsidP="00FD7719">
      <w:pPr>
        <w:rPr>
          <w:b/>
        </w:rPr>
      </w:pPr>
      <w:r w:rsidRPr="005C1942">
        <w:rPr>
          <w:b/>
        </w:rPr>
        <w:t>Subpart Z—Toxic and Hazardous Substances</w:t>
      </w:r>
    </w:p>
    <w:p w14:paraId="6E43D71F" w14:textId="77777777" w:rsidR="00FD7719" w:rsidRPr="005C1942" w:rsidRDefault="00FD7719" w:rsidP="00B376F7">
      <w:pPr>
        <w:rPr>
          <w:b/>
          <w:i/>
        </w:rPr>
      </w:pPr>
    </w:p>
    <w:p w14:paraId="3BA0A258"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1910.1001—Asbestos</w:t>
      </w:r>
    </w:p>
    <w:p w14:paraId="1C80DAF8" w14:textId="77777777" w:rsidR="009A32E7" w:rsidRPr="005C1942" w:rsidRDefault="00235EDA" w:rsidP="005F2CC9">
      <w:pPr>
        <w:pStyle w:val="ListParagraph"/>
        <w:numPr>
          <w:ilvl w:val="0"/>
          <w:numId w:val="276"/>
        </w:numPr>
        <w:spacing w:after="200"/>
        <w:rPr>
          <w:i/>
        </w:rPr>
      </w:pPr>
      <w:r w:rsidRPr="005C1942">
        <w:rPr>
          <w:b/>
          <w:i/>
        </w:rPr>
        <w:t xml:space="preserve">Training: </w:t>
      </w:r>
      <w:r w:rsidR="009A32E7" w:rsidRPr="005C1942">
        <w:rPr>
          <w:i/>
        </w:rPr>
        <w:t>Initially, annually</w:t>
      </w:r>
    </w:p>
    <w:p w14:paraId="165D1D22" w14:textId="77777777" w:rsidR="004661EC" w:rsidRPr="005C1942" w:rsidRDefault="001E47A0" w:rsidP="005F2CC9">
      <w:pPr>
        <w:pStyle w:val="ListParagraph"/>
        <w:numPr>
          <w:ilvl w:val="0"/>
          <w:numId w:val="276"/>
        </w:numPr>
        <w:rPr>
          <w:i/>
        </w:rPr>
      </w:pPr>
      <w:r w:rsidRPr="005C1942">
        <w:rPr>
          <w:b/>
          <w:i/>
        </w:rPr>
        <w:t xml:space="preserve">Recordkeeping/Documentation: </w:t>
      </w:r>
      <w:r w:rsidR="00891F94" w:rsidRPr="005C1942">
        <w:rPr>
          <w:i/>
        </w:rPr>
        <w:t>Training record</w:t>
      </w:r>
    </w:p>
    <w:p w14:paraId="0D336E4E" w14:textId="77777777" w:rsidR="004661EC" w:rsidRPr="005C1942" w:rsidRDefault="004661EC" w:rsidP="00B376F7">
      <w:pPr>
        <w:pStyle w:val="ListParagraph"/>
        <w:rPr>
          <w:i/>
        </w:rPr>
      </w:pPr>
    </w:p>
    <w:p w14:paraId="091B6EB8"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1910.1003—13 Carcinogens</w:t>
      </w:r>
    </w:p>
    <w:p w14:paraId="7C734E26" w14:textId="77777777" w:rsidR="004661EC" w:rsidRPr="005C1942" w:rsidRDefault="00235EDA" w:rsidP="005F2CC9">
      <w:pPr>
        <w:pStyle w:val="ListParagraph"/>
        <w:numPr>
          <w:ilvl w:val="0"/>
          <w:numId w:val="276"/>
        </w:numPr>
        <w:spacing w:after="200"/>
        <w:rPr>
          <w:i/>
        </w:rPr>
      </w:pPr>
      <w:r w:rsidRPr="005C1942">
        <w:rPr>
          <w:b/>
          <w:i/>
        </w:rPr>
        <w:t xml:space="preserve">Training: </w:t>
      </w:r>
      <w:r w:rsidR="004661EC" w:rsidRPr="005C1942">
        <w:rPr>
          <w:i/>
        </w:rPr>
        <w:t>Initially, annually</w:t>
      </w:r>
    </w:p>
    <w:p w14:paraId="6E8A08AE" w14:textId="29DF12A0" w:rsidR="004661EC" w:rsidRPr="005C1942" w:rsidRDefault="001E47A0" w:rsidP="005F2CC9">
      <w:pPr>
        <w:pStyle w:val="ListParagraph"/>
        <w:numPr>
          <w:ilvl w:val="0"/>
          <w:numId w:val="276"/>
        </w:numPr>
        <w:rPr>
          <w:i/>
        </w:rPr>
      </w:pPr>
      <w:r w:rsidRPr="005C1942">
        <w:rPr>
          <w:b/>
          <w:i/>
        </w:rPr>
        <w:t xml:space="preserve">Recordkeeping/Documentation: </w:t>
      </w:r>
      <w:r w:rsidR="00891F94" w:rsidRPr="005C1942">
        <w:rPr>
          <w:i/>
        </w:rPr>
        <w:t xml:space="preserve">Posted </w:t>
      </w:r>
      <w:r w:rsidR="008065AE">
        <w:rPr>
          <w:i/>
        </w:rPr>
        <w:t>instructions</w:t>
      </w:r>
    </w:p>
    <w:p w14:paraId="407BE53C" w14:textId="77777777" w:rsidR="009A32E7" w:rsidRPr="005C1942" w:rsidRDefault="009A32E7" w:rsidP="00B376F7">
      <w:pPr>
        <w:pStyle w:val="ListParagraph"/>
        <w:rPr>
          <w:b/>
          <w:i/>
        </w:rPr>
      </w:pPr>
    </w:p>
    <w:p w14:paraId="6C160988"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1910.1017—Vinyl Chloride</w:t>
      </w:r>
    </w:p>
    <w:p w14:paraId="2478A556" w14:textId="77777777" w:rsidR="004661EC" w:rsidRPr="005C1942" w:rsidRDefault="00235EDA" w:rsidP="005F2CC9">
      <w:pPr>
        <w:pStyle w:val="ListParagraph"/>
        <w:numPr>
          <w:ilvl w:val="0"/>
          <w:numId w:val="276"/>
        </w:numPr>
        <w:spacing w:after="200"/>
        <w:rPr>
          <w:i/>
        </w:rPr>
      </w:pPr>
      <w:r w:rsidRPr="005C1942">
        <w:rPr>
          <w:b/>
          <w:i/>
        </w:rPr>
        <w:t xml:space="preserve">Training: </w:t>
      </w:r>
      <w:r w:rsidR="004661EC" w:rsidRPr="005C1942">
        <w:rPr>
          <w:i/>
        </w:rPr>
        <w:t>Initially, annually</w:t>
      </w:r>
    </w:p>
    <w:p w14:paraId="436BA2B1" w14:textId="77777777" w:rsidR="004661EC" w:rsidRPr="005C1942" w:rsidRDefault="001E47A0" w:rsidP="005F2CC9">
      <w:pPr>
        <w:pStyle w:val="ListParagraph"/>
        <w:numPr>
          <w:ilvl w:val="0"/>
          <w:numId w:val="276"/>
        </w:numPr>
        <w:rPr>
          <w:i/>
        </w:rPr>
      </w:pPr>
      <w:r w:rsidRPr="005C1942">
        <w:rPr>
          <w:b/>
          <w:i/>
        </w:rPr>
        <w:t xml:space="preserve">Recordkeeping/Documentation: </w:t>
      </w:r>
      <w:r w:rsidR="00891F94" w:rsidRPr="005C1942">
        <w:rPr>
          <w:i/>
        </w:rPr>
        <w:t xml:space="preserve">None required </w:t>
      </w:r>
    </w:p>
    <w:p w14:paraId="134D40F6" w14:textId="77777777" w:rsidR="009A32E7" w:rsidRPr="005C1942" w:rsidRDefault="009A32E7" w:rsidP="00B376F7">
      <w:pPr>
        <w:pStyle w:val="ListParagraph"/>
        <w:rPr>
          <w:i/>
          <w:vertAlign w:val="subscript"/>
        </w:rPr>
      </w:pPr>
    </w:p>
    <w:p w14:paraId="15C1DCFC"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1910.1018—Inorganic Arsenic</w:t>
      </w:r>
    </w:p>
    <w:p w14:paraId="49476B31" w14:textId="77777777" w:rsidR="004661EC" w:rsidRPr="005C1942" w:rsidRDefault="00235EDA" w:rsidP="005F2CC9">
      <w:pPr>
        <w:pStyle w:val="ListParagraph"/>
        <w:numPr>
          <w:ilvl w:val="0"/>
          <w:numId w:val="276"/>
        </w:numPr>
        <w:spacing w:after="200"/>
        <w:rPr>
          <w:i/>
        </w:rPr>
      </w:pPr>
      <w:r w:rsidRPr="005C1942">
        <w:rPr>
          <w:b/>
          <w:i/>
        </w:rPr>
        <w:t xml:space="preserve">Training: </w:t>
      </w:r>
      <w:r w:rsidR="004661EC" w:rsidRPr="005C1942">
        <w:rPr>
          <w:i/>
        </w:rPr>
        <w:t>Initially, annually</w:t>
      </w:r>
    </w:p>
    <w:p w14:paraId="53E800C1" w14:textId="77777777" w:rsidR="00891F94" w:rsidRPr="005C1942" w:rsidRDefault="001E47A0" w:rsidP="005F2CC9">
      <w:pPr>
        <w:pStyle w:val="ListParagraph"/>
        <w:numPr>
          <w:ilvl w:val="0"/>
          <w:numId w:val="276"/>
        </w:numPr>
        <w:rPr>
          <w:i/>
        </w:rPr>
      </w:pPr>
      <w:r w:rsidRPr="005C1942">
        <w:rPr>
          <w:b/>
          <w:i/>
        </w:rPr>
        <w:t xml:space="preserve">Recordkeeping/Documentation: </w:t>
      </w:r>
      <w:r w:rsidR="00891F94" w:rsidRPr="005C1942">
        <w:rPr>
          <w:i/>
        </w:rPr>
        <w:t xml:space="preserve">None required </w:t>
      </w:r>
    </w:p>
    <w:p w14:paraId="0671D0AC" w14:textId="77777777" w:rsidR="009A32E7" w:rsidRPr="005C1942" w:rsidRDefault="009A32E7" w:rsidP="00B376F7">
      <w:pPr>
        <w:pStyle w:val="ListParagraph"/>
        <w:rPr>
          <w:i/>
        </w:rPr>
      </w:pPr>
    </w:p>
    <w:p w14:paraId="575F00D1" w14:textId="77777777" w:rsidR="009A32E7" w:rsidRPr="005C1942" w:rsidRDefault="009A32E7" w:rsidP="00B376F7">
      <w:pPr>
        <w:rPr>
          <w:b/>
          <w:i/>
        </w:rPr>
      </w:pPr>
      <w:r w:rsidRPr="005C1942">
        <w:rPr>
          <w:b/>
          <w:i/>
        </w:rPr>
        <w:t>Standard: 29 CFR 1910.1020—Access to Employee Exposure and Medical Records</w:t>
      </w:r>
    </w:p>
    <w:p w14:paraId="72AF43D0" w14:textId="77777777" w:rsidR="009A32E7" w:rsidRPr="005C1942" w:rsidRDefault="00235EDA" w:rsidP="005F2CC9">
      <w:pPr>
        <w:pStyle w:val="ListParagraph"/>
        <w:numPr>
          <w:ilvl w:val="0"/>
          <w:numId w:val="292"/>
        </w:numPr>
        <w:rPr>
          <w:i/>
        </w:rPr>
      </w:pPr>
      <w:r w:rsidRPr="005C1942">
        <w:rPr>
          <w:b/>
          <w:i/>
        </w:rPr>
        <w:t xml:space="preserve">Training: </w:t>
      </w:r>
      <w:r w:rsidR="009A32E7" w:rsidRPr="005C1942">
        <w:rPr>
          <w:i/>
        </w:rPr>
        <w:t>Initially, annually</w:t>
      </w:r>
    </w:p>
    <w:p w14:paraId="48C9865C" w14:textId="77777777" w:rsidR="009A32E7" w:rsidRPr="005C1942" w:rsidRDefault="00FB2BEF" w:rsidP="005F2CC9">
      <w:pPr>
        <w:pStyle w:val="ListParagraph"/>
        <w:numPr>
          <w:ilvl w:val="0"/>
          <w:numId w:val="292"/>
        </w:numPr>
        <w:spacing w:after="200"/>
        <w:rPr>
          <w:i/>
        </w:rPr>
      </w:pPr>
      <w:r w:rsidRPr="005C1942">
        <w:rPr>
          <w:b/>
          <w:i/>
        </w:rPr>
        <w:t xml:space="preserve">Recordkeeping/Documentation: </w:t>
      </w:r>
      <w:r w:rsidR="009A32E7" w:rsidRPr="005C1942">
        <w:rPr>
          <w:i/>
        </w:rPr>
        <w:t xml:space="preserve"> None required</w:t>
      </w:r>
    </w:p>
    <w:p w14:paraId="1704AB26" w14:textId="77777777" w:rsidR="00D1470C" w:rsidRPr="005C1942" w:rsidRDefault="00D1470C" w:rsidP="00D1470C">
      <w:pPr>
        <w:rPr>
          <w:b/>
          <w:i/>
        </w:rPr>
      </w:pPr>
      <w:r w:rsidRPr="005C1942">
        <w:rPr>
          <w:b/>
          <w:i/>
        </w:rPr>
        <w:t>Standard: 29 CFR 1910.102</w:t>
      </w:r>
      <w:r>
        <w:rPr>
          <w:b/>
          <w:i/>
        </w:rPr>
        <w:t>4</w:t>
      </w:r>
      <w:r w:rsidRPr="005C1942">
        <w:rPr>
          <w:b/>
          <w:i/>
        </w:rPr>
        <w:t>—</w:t>
      </w:r>
      <w:r>
        <w:rPr>
          <w:b/>
          <w:i/>
        </w:rPr>
        <w:t>Beryllium</w:t>
      </w:r>
    </w:p>
    <w:p w14:paraId="29269152" w14:textId="77777777" w:rsidR="00D1470C" w:rsidRPr="005C1942" w:rsidRDefault="00D1470C" w:rsidP="00D1470C">
      <w:pPr>
        <w:pStyle w:val="ListParagraph"/>
        <w:numPr>
          <w:ilvl w:val="0"/>
          <w:numId w:val="276"/>
        </w:numPr>
        <w:spacing w:after="200"/>
        <w:rPr>
          <w:i/>
        </w:rPr>
      </w:pPr>
      <w:r w:rsidRPr="005C1942">
        <w:rPr>
          <w:b/>
          <w:i/>
        </w:rPr>
        <w:t xml:space="preserve">Training: </w:t>
      </w:r>
      <w:r w:rsidRPr="005C1942">
        <w:rPr>
          <w:i/>
        </w:rPr>
        <w:t>Initially, annually</w:t>
      </w:r>
    </w:p>
    <w:p w14:paraId="47A1B953" w14:textId="77777777" w:rsidR="00D1470C" w:rsidRPr="005C1942" w:rsidRDefault="00D1470C" w:rsidP="00D1470C">
      <w:pPr>
        <w:pStyle w:val="ListParagraph"/>
        <w:numPr>
          <w:ilvl w:val="0"/>
          <w:numId w:val="276"/>
        </w:numPr>
        <w:spacing w:after="200"/>
        <w:rPr>
          <w:i/>
        </w:rPr>
      </w:pPr>
      <w:r w:rsidRPr="005C1942">
        <w:rPr>
          <w:b/>
          <w:i/>
        </w:rPr>
        <w:t xml:space="preserve">Recordkeeping/Documentation: </w:t>
      </w:r>
      <w:r w:rsidRPr="005C1942">
        <w:rPr>
          <w:i/>
        </w:rPr>
        <w:t xml:space="preserve">Training </w:t>
      </w:r>
      <w:r>
        <w:rPr>
          <w:i/>
        </w:rPr>
        <w:t>records</w:t>
      </w:r>
    </w:p>
    <w:p w14:paraId="763464BD" w14:textId="77777777" w:rsidR="00F52924" w:rsidRPr="005C1942" w:rsidRDefault="00F52924" w:rsidP="00F52924">
      <w:pPr>
        <w:rPr>
          <w:b/>
          <w:i/>
        </w:rPr>
      </w:pPr>
      <w:r w:rsidRPr="005C1942">
        <w:rPr>
          <w:b/>
          <w:i/>
        </w:rPr>
        <w:t>Standard: 29 CFR 1910.1025—Lead</w:t>
      </w:r>
    </w:p>
    <w:p w14:paraId="5309A763" w14:textId="77777777" w:rsidR="00F52924" w:rsidRPr="005C1942" w:rsidRDefault="00F52924" w:rsidP="00F52924">
      <w:pPr>
        <w:pStyle w:val="ListParagraph"/>
        <w:numPr>
          <w:ilvl w:val="0"/>
          <w:numId w:val="276"/>
        </w:numPr>
        <w:spacing w:after="200"/>
        <w:rPr>
          <w:i/>
        </w:rPr>
      </w:pPr>
      <w:r w:rsidRPr="005C1942">
        <w:rPr>
          <w:b/>
          <w:i/>
        </w:rPr>
        <w:t xml:space="preserve">Training: </w:t>
      </w:r>
      <w:r w:rsidRPr="005C1942">
        <w:rPr>
          <w:i/>
        </w:rPr>
        <w:t>Initially, annually</w:t>
      </w:r>
    </w:p>
    <w:p w14:paraId="34675D34" w14:textId="77777777" w:rsidR="00F52924" w:rsidRPr="005C1942" w:rsidRDefault="00F52924" w:rsidP="00F52924">
      <w:pPr>
        <w:pStyle w:val="ListParagraph"/>
        <w:numPr>
          <w:ilvl w:val="0"/>
          <w:numId w:val="276"/>
        </w:numPr>
        <w:spacing w:after="200"/>
        <w:rPr>
          <w:i/>
        </w:rPr>
      </w:pPr>
      <w:r w:rsidRPr="005C1942">
        <w:rPr>
          <w:b/>
          <w:i/>
        </w:rPr>
        <w:t xml:space="preserve">Recordkeeping/Documentation: </w:t>
      </w:r>
      <w:r w:rsidRPr="005C1942">
        <w:rPr>
          <w:i/>
        </w:rPr>
        <w:t>Training materials</w:t>
      </w:r>
    </w:p>
    <w:p w14:paraId="7E9C9B81" w14:textId="77777777" w:rsidR="009A32E7" w:rsidRPr="005C1942" w:rsidRDefault="009A32E7" w:rsidP="00B376F7">
      <w:pPr>
        <w:rPr>
          <w:b/>
          <w:i/>
        </w:rPr>
      </w:pPr>
      <w:r w:rsidRPr="005C1942">
        <w:rPr>
          <w:b/>
          <w:i/>
        </w:rPr>
        <w:lastRenderedPageBreak/>
        <w:t xml:space="preserve">Standard: </w:t>
      </w:r>
      <w:r w:rsidR="00A54448" w:rsidRPr="005C1942">
        <w:rPr>
          <w:b/>
          <w:i/>
        </w:rPr>
        <w:t xml:space="preserve">29 CFR </w:t>
      </w:r>
      <w:r w:rsidRPr="005C1942">
        <w:rPr>
          <w:b/>
          <w:i/>
        </w:rPr>
        <w:t>1910.1026—Chromium (VI)</w:t>
      </w:r>
    </w:p>
    <w:p w14:paraId="5906A736" w14:textId="77777777" w:rsidR="004661EC" w:rsidRPr="005C1942" w:rsidRDefault="00235EDA" w:rsidP="005F2CC9">
      <w:pPr>
        <w:pStyle w:val="ListParagraph"/>
        <w:numPr>
          <w:ilvl w:val="0"/>
          <w:numId w:val="276"/>
        </w:numPr>
        <w:spacing w:after="200"/>
        <w:rPr>
          <w:i/>
        </w:rPr>
      </w:pPr>
      <w:r w:rsidRPr="005C1942">
        <w:rPr>
          <w:b/>
          <w:i/>
        </w:rPr>
        <w:t xml:space="preserve">Training: </w:t>
      </w:r>
      <w:r w:rsidR="004661EC" w:rsidRPr="005C1942">
        <w:rPr>
          <w:i/>
        </w:rPr>
        <w:t>Initially, annually</w:t>
      </w:r>
    </w:p>
    <w:p w14:paraId="6F49AC7D" w14:textId="77777777" w:rsidR="00891F94" w:rsidRPr="005C1942" w:rsidRDefault="00FB2BEF" w:rsidP="005F2CC9">
      <w:pPr>
        <w:pStyle w:val="ListParagraph"/>
        <w:numPr>
          <w:ilvl w:val="0"/>
          <w:numId w:val="276"/>
        </w:numPr>
        <w:spacing w:after="200"/>
        <w:rPr>
          <w:i/>
        </w:rPr>
      </w:pPr>
      <w:r w:rsidRPr="005C1942">
        <w:rPr>
          <w:b/>
          <w:i/>
        </w:rPr>
        <w:t xml:space="preserve">Recordkeeping/Documentation: </w:t>
      </w:r>
      <w:r w:rsidR="00891F94" w:rsidRPr="005C1942">
        <w:rPr>
          <w:i/>
        </w:rPr>
        <w:t xml:space="preserve"> None required</w:t>
      </w:r>
    </w:p>
    <w:p w14:paraId="786B2A7F"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1910.1027—Cadmium</w:t>
      </w:r>
    </w:p>
    <w:p w14:paraId="424A4A57" w14:textId="77777777" w:rsidR="004661EC" w:rsidRPr="005C1942" w:rsidRDefault="00235EDA" w:rsidP="005F2CC9">
      <w:pPr>
        <w:pStyle w:val="ListParagraph"/>
        <w:numPr>
          <w:ilvl w:val="0"/>
          <w:numId w:val="276"/>
        </w:numPr>
        <w:spacing w:after="200"/>
        <w:rPr>
          <w:i/>
        </w:rPr>
      </w:pPr>
      <w:r w:rsidRPr="005C1942">
        <w:rPr>
          <w:b/>
          <w:i/>
        </w:rPr>
        <w:t xml:space="preserve">Training: </w:t>
      </w:r>
      <w:r w:rsidR="004661EC" w:rsidRPr="005C1942">
        <w:rPr>
          <w:i/>
        </w:rPr>
        <w:t>Initially, annually</w:t>
      </w:r>
    </w:p>
    <w:p w14:paraId="3712BD5A" w14:textId="77777777" w:rsidR="004661EC" w:rsidRPr="005C1942" w:rsidRDefault="001E47A0" w:rsidP="005F2CC9">
      <w:pPr>
        <w:pStyle w:val="ListParagraph"/>
        <w:numPr>
          <w:ilvl w:val="0"/>
          <w:numId w:val="276"/>
        </w:numPr>
        <w:rPr>
          <w:i/>
        </w:rPr>
      </w:pPr>
      <w:r w:rsidRPr="005C1942">
        <w:rPr>
          <w:b/>
          <w:i/>
        </w:rPr>
        <w:t xml:space="preserve">Recordkeeping/Documentation: </w:t>
      </w:r>
      <w:r w:rsidR="00B55FA8" w:rsidRPr="005C1942">
        <w:rPr>
          <w:i/>
        </w:rPr>
        <w:t>Training record</w:t>
      </w:r>
    </w:p>
    <w:p w14:paraId="64F7060D" w14:textId="77777777" w:rsidR="004661EC" w:rsidRPr="005C1942" w:rsidRDefault="004661EC" w:rsidP="00B376F7">
      <w:pPr>
        <w:rPr>
          <w:b/>
          <w:i/>
        </w:rPr>
      </w:pPr>
    </w:p>
    <w:p w14:paraId="73B01130"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1910.1028—Benzene</w:t>
      </w:r>
    </w:p>
    <w:p w14:paraId="449050EE" w14:textId="77777777" w:rsidR="00200B5B" w:rsidRPr="005C1942" w:rsidRDefault="00235EDA" w:rsidP="005F2CC9">
      <w:pPr>
        <w:pStyle w:val="ListParagraph"/>
        <w:numPr>
          <w:ilvl w:val="0"/>
          <w:numId w:val="292"/>
        </w:numPr>
        <w:spacing w:after="200"/>
        <w:rPr>
          <w:i/>
        </w:rPr>
      </w:pPr>
      <w:r w:rsidRPr="005C1942">
        <w:rPr>
          <w:b/>
          <w:i/>
        </w:rPr>
        <w:t xml:space="preserve">Training: </w:t>
      </w:r>
      <w:r w:rsidR="00200B5B" w:rsidRPr="005C1942">
        <w:rPr>
          <w:i/>
        </w:rPr>
        <w:t>Initially, annually</w:t>
      </w:r>
      <w:r w:rsidR="00200B5B" w:rsidRPr="005C1942">
        <w:rPr>
          <w:b/>
          <w:i/>
        </w:rPr>
        <w:t xml:space="preserve"> </w:t>
      </w:r>
    </w:p>
    <w:p w14:paraId="6F7D82EA" w14:textId="77777777" w:rsidR="00200B5B"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B55FA8" w:rsidRPr="005C1942">
        <w:rPr>
          <w:i/>
        </w:rPr>
        <w:t>None required</w:t>
      </w:r>
    </w:p>
    <w:p w14:paraId="3D143DA6" w14:textId="77777777" w:rsidR="009A32E7" w:rsidRPr="005C1942" w:rsidRDefault="009A32E7" w:rsidP="00B376F7">
      <w:pPr>
        <w:pStyle w:val="ListParagraph"/>
        <w:rPr>
          <w:i/>
        </w:rPr>
      </w:pPr>
    </w:p>
    <w:p w14:paraId="4C8DDFD9"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1910.1029—Coke Oven Emissions</w:t>
      </w:r>
    </w:p>
    <w:p w14:paraId="79D159CD" w14:textId="77777777" w:rsidR="00200B5B" w:rsidRPr="005C1942" w:rsidRDefault="00235EDA" w:rsidP="005F2CC9">
      <w:pPr>
        <w:pStyle w:val="ListParagraph"/>
        <w:numPr>
          <w:ilvl w:val="0"/>
          <w:numId w:val="292"/>
        </w:numPr>
        <w:spacing w:after="200"/>
        <w:rPr>
          <w:i/>
        </w:rPr>
      </w:pPr>
      <w:r w:rsidRPr="005C1942">
        <w:rPr>
          <w:b/>
          <w:i/>
        </w:rPr>
        <w:t xml:space="preserve">Training: </w:t>
      </w:r>
      <w:r w:rsidR="00200B5B" w:rsidRPr="005C1942">
        <w:rPr>
          <w:i/>
        </w:rPr>
        <w:t>Initially, annually</w:t>
      </w:r>
      <w:r w:rsidR="00200B5B" w:rsidRPr="005C1942">
        <w:rPr>
          <w:b/>
          <w:i/>
        </w:rPr>
        <w:t xml:space="preserve"> </w:t>
      </w:r>
    </w:p>
    <w:p w14:paraId="6F6F02BC" w14:textId="77777777" w:rsidR="00200B5B"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B55FA8" w:rsidRPr="005C1942">
        <w:rPr>
          <w:i/>
        </w:rPr>
        <w:t xml:space="preserve">Training materials </w:t>
      </w:r>
    </w:p>
    <w:p w14:paraId="10C8CA7B"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1910.1030—Bloodborne Pathogens</w:t>
      </w:r>
    </w:p>
    <w:p w14:paraId="020C7E9E" w14:textId="77777777" w:rsidR="009A32E7" w:rsidRPr="005C1942" w:rsidRDefault="00235EDA" w:rsidP="005F2CC9">
      <w:pPr>
        <w:pStyle w:val="ListParagraph"/>
        <w:numPr>
          <w:ilvl w:val="0"/>
          <w:numId w:val="318"/>
        </w:numPr>
        <w:rPr>
          <w:i/>
        </w:rPr>
      </w:pPr>
      <w:r w:rsidRPr="005C1942">
        <w:rPr>
          <w:b/>
          <w:i/>
        </w:rPr>
        <w:t xml:space="preserve">Training: </w:t>
      </w:r>
      <w:r w:rsidR="009A32E7" w:rsidRPr="005C1942">
        <w:rPr>
          <w:i/>
        </w:rPr>
        <w:t>Initially, annually</w:t>
      </w:r>
    </w:p>
    <w:p w14:paraId="34623423" w14:textId="77777777" w:rsidR="009A32E7" w:rsidRPr="005C1942" w:rsidRDefault="001E47A0" w:rsidP="005F2CC9">
      <w:pPr>
        <w:pStyle w:val="ListParagraph"/>
        <w:numPr>
          <w:ilvl w:val="0"/>
          <w:numId w:val="318"/>
        </w:numPr>
        <w:spacing w:after="200"/>
        <w:rPr>
          <w:i/>
        </w:rPr>
      </w:pPr>
      <w:r w:rsidRPr="005C1942">
        <w:rPr>
          <w:b/>
          <w:i/>
        </w:rPr>
        <w:t xml:space="preserve">Recordkeeping/Documentation: </w:t>
      </w:r>
      <w:r w:rsidR="004661EC" w:rsidRPr="005C1942">
        <w:rPr>
          <w:i/>
        </w:rPr>
        <w:t xml:space="preserve"> </w:t>
      </w:r>
      <w:r w:rsidR="009A32E7" w:rsidRPr="005C1942">
        <w:rPr>
          <w:i/>
        </w:rPr>
        <w:t>Training record</w:t>
      </w:r>
    </w:p>
    <w:p w14:paraId="3676FA29"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1910.1043—Cotton Dust</w:t>
      </w:r>
    </w:p>
    <w:p w14:paraId="0D67C067" w14:textId="77777777" w:rsidR="00200B5B" w:rsidRPr="005C1942" w:rsidRDefault="00235EDA" w:rsidP="005F2CC9">
      <w:pPr>
        <w:pStyle w:val="ListParagraph"/>
        <w:numPr>
          <w:ilvl w:val="0"/>
          <w:numId w:val="292"/>
        </w:numPr>
        <w:spacing w:after="200"/>
        <w:rPr>
          <w:i/>
        </w:rPr>
      </w:pPr>
      <w:r w:rsidRPr="005C1942">
        <w:rPr>
          <w:b/>
          <w:i/>
        </w:rPr>
        <w:t xml:space="preserve">Training: </w:t>
      </w:r>
      <w:r w:rsidR="00200B5B" w:rsidRPr="005C1942">
        <w:rPr>
          <w:i/>
        </w:rPr>
        <w:t>Initially, annually</w:t>
      </w:r>
      <w:r w:rsidR="00200B5B" w:rsidRPr="005C1942">
        <w:rPr>
          <w:b/>
          <w:i/>
        </w:rPr>
        <w:t xml:space="preserve"> </w:t>
      </w:r>
    </w:p>
    <w:p w14:paraId="604CEA29" w14:textId="77777777" w:rsidR="00200B5B"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200B5B" w:rsidRPr="005C1942">
        <w:rPr>
          <w:i/>
        </w:rPr>
        <w:t>Training materials</w:t>
      </w:r>
    </w:p>
    <w:p w14:paraId="01C01053" w14:textId="77777777" w:rsidR="009A32E7" w:rsidRPr="005C1942" w:rsidRDefault="009A32E7" w:rsidP="00B376F7">
      <w:pPr>
        <w:pStyle w:val="ListParagraph"/>
        <w:rPr>
          <w:i/>
        </w:rPr>
      </w:pPr>
    </w:p>
    <w:p w14:paraId="403EE312"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1910.1044—</w:t>
      </w:r>
      <w:r w:rsidR="00C52E72">
        <w:rPr>
          <w:b/>
          <w:i/>
        </w:rPr>
        <w:t>1,2-dibromo-3-chloropropane</w:t>
      </w:r>
    </w:p>
    <w:p w14:paraId="4799F5BE" w14:textId="77777777" w:rsidR="003C4BE3" w:rsidRPr="005C1942" w:rsidRDefault="00235EDA" w:rsidP="005F2CC9">
      <w:pPr>
        <w:pStyle w:val="ListParagraph"/>
        <w:numPr>
          <w:ilvl w:val="0"/>
          <w:numId w:val="292"/>
        </w:numPr>
        <w:spacing w:after="200"/>
        <w:rPr>
          <w:i/>
        </w:rPr>
      </w:pPr>
      <w:r w:rsidRPr="005C1942">
        <w:rPr>
          <w:b/>
          <w:i/>
        </w:rPr>
        <w:t xml:space="preserve">Training: </w:t>
      </w:r>
      <w:r w:rsidR="003C4BE3" w:rsidRPr="005C1942">
        <w:rPr>
          <w:i/>
        </w:rPr>
        <w:t>Initially, annually</w:t>
      </w:r>
      <w:r w:rsidR="003C4BE3" w:rsidRPr="005C1942">
        <w:rPr>
          <w:b/>
          <w:i/>
        </w:rPr>
        <w:t xml:space="preserve"> </w:t>
      </w:r>
    </w:p>
    <w:p w14:paraId="78756073" w14:textId="77777777" w:rsidR="003C4BE3"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3C4BE3" w:rsidRPr="005C1942">
        <w:rPr>
          <w:i/>
        </w:rPr>
        <w:t>Training materials</w:t>
      </w:r>
    </w:p>
    <w:p w14:paraId="4A02013B" w14:textId="77777777" w:rsidR="009A32E7" w:rsidRPr="005C1942" w:rsidRDefault="009A32E7" w:rsidP="00B376F7">
      <w:pPr>
        <w:pStyle w:val="ListParagraph"/>
        <w:rPr>
          <w:bCs/>
          <w:i/>
        </w:rPr>
      </w:pPr>
    </w:p>
    <w:p w14:paraId="49F60C2D"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1910.1045—Acrylonitrile</w:t>
      </w:r>
    </w:p>
    <w:p w14:paraId="7F3DE8B8" w14:textId="77777777" w:rsidR="003C4BE3" w:rsidRPr="005C1942" w:rsidRDefault="00235EDA" w:rsidP="005F2CC9">
      <w:pPr>
        <w:pStyle w:val="ListParagraph"/>
        <w:numPr>
          <w:ilvl w:val="0"/>
          <w:numId w:val="292"/>
        </w:numPr>
        <w:spacing w:after="200"/>
        <w:rPr>
          <w:i/>
        </w:rPr>
      </w:pPr>
      <w:r w:rsidRPr="005C1942">
        <w:rPr>
          <w:b/>
          <w:i/>
        </w:rPr>
        <w:t xml:space="preserve">Training: </w:t>
      </w:r>
      <w:r w:rsidR="009A32E7" w:rsidRPr="005C1942">
        <w:rPr>
          <w:i/>
        </w:rPr>
        <w:t>Initially, annually</w:t>
      </w:r>
      <w:r w:rsidR="003C4BE3" w:rsidRPr="005C1942">
        <w:rPr>
          <w:b/>
          <w:i/>
        </w:rPr>
        <w:t xml:space="preserve"> </w:t>
      </w:r>
    </w:p>
    <w:p w14:paraId="0515DAE6" w14:textId="77777777" w:rsidR="003C4BE3"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3C4BE3" w:rsidRPr="005C1942">
        <w:rPr>
          <w:i/>
        </w:rPr>
        <w:t>Training materials</w:t>
      </w:r>
    </w:p>
    <w:p w14:paraId="327B6D5E"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1910.1047—Ethylene Oxide</w:t>
      </w:r>
    </w:p>
    <w:p w14:paraId="441F7163" w14:textId="77777777" w:rsidR="003C4BE3" w:rsidRPr="005C1942" w:rsidRDefault="00235EDA" w:rsidP="005F2CC9">
      <w:pPr>
        <w:pStyle w:val="ListParagraph"/>
        <w:numPr>
          <w:ilvl w:val="0"/>
          <w:numId w:val="292"/>
        </w:numPr>
        <w:spacing w:after="200"/>
        <w:rPr>
          <w:i/>
        </w:rPr>
      </w:pPr>
      <w:r w:rsidRPr="005C1942">
        <w:rPr>
          <w:b/>
          <w:i/>
        </w:rPr>
        <w:t xml:space="preserve">Training: </w:t>
      </w:r>
      <w:r w:rsidR="003C4BE3" w:rsidRPr="005C1942">
        <w:rPr>
          <w:i/>
        </w:rPr>
        <w:t>Initially, annually</w:t>
      </w:r>
      <w:r w:rsidR="003C4BE3" w:rsidRPr="005C1942">
        <w:rPr>
          <w:b/>
          <w:i/>
        </w:rPr>
        <w:t xml:space="preserve"> </w:t>
      </w:r>
    </w:p>
    <w:p w14:paraId="054DAC53" w14:textId="77777777" w:rsidR="003C4BE3"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3C4BE3" w:rsidRPr="005C1942">
        <w:rPr>
          <w:i/>
        </w:rPr>
        <w:t xml:space="preserve"> </w:t>
      </w:r>
      <w:r w:rsidR="00D77FCB" w:rsidRPr="005C1942">
        <w:rPr>
          <w:i/>
        </w:rPr>
        <w:t>None required</w:t>
      </w:r>
    </w:p>
    <w:p w14:paraId="0FD898F6" w14:textId="77777777" w:rsidR="009A32E7" w:rsidRPr="005C1942" w:rsidRDefault="009A32E7" w:rsidP="00B376F7">
      <w:pPr>
        <w:pStyle w:val="ListParagraph"/>
        <w:rPr>
          <w:bCs/>
          <w:i/>
        </w:rPr>
      </w:pPr>
    </w:p>
    <w:p w14:paraId="0370E0AD"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1910.1048—Formaldehyde</w:t>
      </w:r>
    </w:p>
    <w:p w14:paraId="1C67EF04" w14:textId="77777777" w:rsidR="003C4BE3" w:rsidRPr="005C1942" w:rsidRDefault="00235EDA" w:rsidP="005F2CC9">
      <w:pPr>
        <w:pStyle w:val="ListParagraph"/>
        <w:numPr>
          <w:ilvl w:val="0"/>
          <w:numId w:val="292"/>
        </w:numPr>
        <w:spacing w:after="200"/>
        <w:rPr>
          <w:i/>
        </w:rPr>
      </w:pPr>
      <w:r w:rsidRPr="005C1942">
        <w:rPr>
          <w:b/>
          <w:i/>
        </w:rPr>
        <w:t xml:space="preserve">Training: </w:t>
      </w:r>
      <w:r w:rsidR="003C4BE3" w:rsidRPr="005C1942">
        <w:rPr>
          <w:i/>
        </w:rPr>
        <w:t>Initially, annually</w:t>
      </w:r>
      <w:r w:rsidR="003C4BE3" w:rsidRPr="005C1942">
        <w:rPr>
          <w:b/>
          <w:i/>
        </w:rPr>
        <w:t xml:space="preserve"> </w:t>
      </w:r>
    </w:p>
    <w:p w14:paraId="5A493FB2" w14:textId="77777777" w:rsidR="003C4BE3"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3C4BE3" w:rsidRPr="005C1942">
        <w:rPr>
          <w:i/>
        </w:rPr>
        <w:t>Training materials</w:t>
      </w:r>
    </w:p>
    <w:p w14:paraId="471D884C"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1910.1050—Methylenedianiline</w:t>
      </w:r>
    </w:p>
    <w:p w14:paraId="5302B662" w14:textId="77777777" w:rsidR="003C4BE3" w:rsidRPr="005C1942" w:rsidRDefault="00235EDA" w:rsidP="005F2CC9">
      <w:pPr>
        <w:pStyle w:val="ListParagraph"/>
        <w:numPr>
          <w:ilvl w:val="0"/>
          <w:numId w:val="292"/>
        </w:numPr>
        <w:spacing w:after="200"/>
        <w:rPr>
          <w:i/>
        </w:rPr>
      </w:pPr>
      <w:r w:rsidRPr="005C1942">
        <w:rPr>
          <w:b/>
          <w:i/>
        </w:rPr>
        <w:t xml:space="preserve">Training: </w:t>
      </w:r>
      <w:r w:rsidR="003C4BE3" w:rsidRPr="005C1942">
        <w:rPr>
          <w:i/>
        </w:rPr>
        <w:t>Initially, annually</w:t>
      </w:r>
      <w:r w:rsidR="003C4BE3" w:rsidRPr="005C1942">
        <w:rPr>
          <w:b/>
          <w:i/>
        </w:rPr>
        <w:t xml:space="preserve"> </w:t>
      </w:r>
    </w:p>
    <w:p w14:paraId="2A1BA139" w14:textId="77777777" w:rsidR="003C4BE3"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3C4BE3" w:rsidRPr="005C1942">
        <w:rPr>
          <w:i/>
        </w:rPr>
        <w:t>Training materials</w:t>
      </w:r>
    </w:p>
    <w:p w14:paraId="0104D676"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1910.1051—</w:t>
      </w:r>
      <w:r w:rsidR="009C5639">
        <w:rPr>
          <w:b/>
          <w:i/>
        </w:rPr>
        <w:t xml:space="preserve">1,3-Butadiene </w:t>
      </w:r>
    </w:p>
    <w:p w14:paraId="31A41CAC" w14:textId="77777777" w:rsidR="003C4BE3" w:rsidRPr="005C1942" w:rsidRDefault="00235EDA" w:rsidP="005F2CC9">
      <w:pPr>
        <w:pStyle w:val="ListParagraph"/>
        <w:numPr>
          <w:ilvl w:val="0"/>
          <w:numId w:val="292"/>
        </w:numPr>
        <w:spacing w:after="200"/>
        <w:rPr>
          <w:i/>
        </w:rPr>
      </w:pPr>
      <w:r w:rsidRPr="005C1942">
        <w:rPr>
          <w:b/>
          <w:i/>
        </w:rPr>
        <w:t xml:space="preserve">Training: </w:t>
      </w:r>
      <w:r w:rsidR="003C4BE3" w:rsidRPr="005C1942">
        <w:rPr>
          <w:i/>
        </w:rPr>
        <w:t>Initially, annually</w:t>
      </w:r>
      <w:r w:rsidR="003C4BE3" w:rsidRPr="005C1942">
        <w:rPr>
          <w:b/>
          <w:i/>
        </w:rPr>
        <w:t xml:space="preserve"> </w:t>
      </w:r>
    </w:p>
    <w:p w14:paraId="7FECC7FA" w14:textId="77777777" w:rsidR="003C4BE3"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3C4BE3" w:rsidRPr="005C1942">
        <w:rPr>
          <w:i/>
        </w:rPr>
        <w:t>Training materials</w:t>
      </w:r>
    </w:p>
    <w:p w14:paraId="39C0B0D4" w14:textId="77777777" w:rsidR="009A32E7" w:rsidRPr="005C1942" w:rsidRDefault="009A32E7" w:rsidP="00B376F7">
      <w:pPr>
        <w:pStyle w:val="ListParagraph"/>
        <w:rPr>
          <w:b/>
          <w:i/>
        </w:rPr>
      </w:pPr>
    </w:p>
    <w:p w14:paraId="304C7F92"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1910.1052—Methylene Chloride</w:t>
      </w:r>
    </w:p>
    <w:p w14:paraId="01C6D39E" w14:textId="77777777" w:rsidR="003C4BE3" w:rsidRPr="005C1942" w:rsidRDefault="00235EDA" w:rsidP="005F2CC9">
      <w:pPr>
        <w:pStyle w:val="ListParagraph"/>
        <w:numPr>
          <w:ilvl w:val="0"/>
          <w:numId w:val="292"/>
        </w:numPr>
        <w:spacing w:after="200"/>
        <w:rPr>
          <w:i/>
        </w:rPr>
      </w:pPr>
      <w:r w:rsidRPr="005C1942">
        <w:rPr>
          <w:b/>
          <w:i/>
        </w:rPr>
        <w:t xml:space="preserve">Training: </w:t>
      </w:r>
      <w:r w:rsidR="003C4BE3" w:rsidRPr="005C1942">
        <w:rPr>
          <w:i/>
        </w:rPr>
        <w:t>Initially, annually</w:t>
      </w:r>
      <w:r w:rsidR="003C4BE3" w:rsidRPr="005C1942">
        <w:rPr>
          <w:b/>
          <w:i/>
        </w:rPr>
        <w:t xml:space="preserve"> </w:t>
      </w:r>
    </w:p>
    <w:p w14:paraId="43B10421" w14:textId="77777777" w:rsidR="003C4BE3" w:rsidRPr="005C1942" w:rsidRDefault="001E47A0" w:rsidP="005F2CC9">
      <w:pPr>
        <w:pStyle w:val="ListParagraph"/>
        <w:numPr>
          <w:ilvl w:val="0"/>
          <w:numId w:val="292"/>
        </w:numPr>
        <w:spacing w:after="200"/>
        <w:rPr>
          <w:i/>
        </w:rPr>
      </w:pPr>
      <w:r w:rsidRPr="005C1942">
        <w:rPr>
          <w:b/>
          <w:i/>
        </w:rPr>
        <w:t xml:space="preserve">Recordkeeping/Documentation: </w:t>
      </w:r>
      <w:r w:rsidR="004661EC" w:rsidRPr="005C1942">
        <w:rPr>
          <w:i/>
        </w:rPr>
        <w:t xml:space="preserve"> </w:t>
      </w:r>
      <w:r w:rsidR="0095577F" w:rsidRPr="005C1942">
        <w:rPr>
          <w:i/>
        </w:rPr>
        <w:t>None required</w:t>
      </w:r>
    </w:p>
    <w:p w14:paraId="78F83483" w14:textId="77777777" w:rsidR="009A32E7" w:rsidRPr="005C1942" w:rsidRDefault="009A32E7" w:rsidP="00B376F7">
      <w:pPr>
        <w:pStyle w:val="ListParagraph"/>
        <w:rPr>
          <w:bCs/>
          <w:i/>
        </w:rPr>
      </w:pPr>
    </w:p>
    <w:p w14:paraId="52F43148" w14:textId="77777777" w:rsidR="000C594F" w:rsidRPr="005C1942" w:rsidRDefault="000C594F" w:rsidP="000C594F">
      <w:pPr>
        <w:rPr>
          <w:b/>
          <w:i/>
        </w:rPr>
      </w:pPr>
      <w:r w:rsidRPr="005C1942">
        <w:rPr>
          <w:b/>
          <w:i/>
        </w:rPr>
        <w:t>Standard: 29 CFR 1910.1053—Respirable Crystalline Silica</w:t>
      </w:r>
    </w:p>
    <w:p w14:paraId="7D13884B" w14:textId="77777777" w:rsidR="000C594F" w:rsidRPr="005C1942" w:rsidRDefault="000C594F" w:rsidP="000C594F">
      <w:pPr>
        <w:pStyle w:val="ListParagraph"/>
        <w:numPr>
          <w:ilvl w:val="0"/>
          <w:numId w:val="292"/>
        </w:numPr>
        <w:spacing w:after="200"/>
        <w:rPr>
          <w:i/>
        </w:rPr>
      </w:pPr>
      <w:r w:rsidRPr="005C1942">
        <w:rPr>
          <w:b/>
          <w:i/>
        </w:rPr>
        <w:t xml:space="preserve">Training: </w:t>
      </w:r>
      <w:r w:rsidRPr="005C1942">
        <w:rPr>
          <w:i/>
        </w:rPr>
        <w:t>Initially</w:t>
      </w:r>
    </w:p>
    <w:p w14:paraId="7160B016" w14:textId="77777777" w:rsidR="000C594F" w:rsidRPr="005C1942" w:rsidRDefault="000C594F" w:rsidP="000C594F">
      <w:pPr>
        <w:pStyle w:val="ListParagraph"/>
        <w:numPr>
          <w:ilvl w:val="0"/>
          <w:numId w:val="292"/>
        </w:numPr>
        <w:spacing w:after="200"/>
        <w:rPr>
          <w:i/>
        </w:rPr>
      </w:pPr>
      <w:r w:rsidRPr="005C1942">
        <w:rPr>
          <w:b/>
          <w:i/>
        </w:rPr>
        <w:t xml:space="preserve">Recordkeeping/Documentation: </w:t>
      </w:r>
      <w:r w:rsidRPr="005C1942">
        <w:rPr>
          <w:i/>
        </w:rPr>
        <w:t xml:space="preserve"> None required</w:t>
      </w:r>
    </w:p>
    <w:p w14:paraId="25502C29" w14:textId="77777777" w:rsidR="000C594F" w:rsidRPr="005C1942" w:rsidRDefault="000C594F" w:rsidP="00B376F7">
      <w:pPr>
        <w:pStyle w:val="ListParagraph"/>
        <w:rPr>
          <w:bCs/>
          <w:i/>
        </w:rPr>
      </w:pPr>
    </w:p>
    <w:p w14:paraId="0FBAF797" w14:textId="77777777" w:rsidR="009A32E7" w:rsidRPr="005C1942" w:rsidRDefault="009A32E7" w:rsidP="00B376F7">
      <w:pPr>
        <w:rPr>
          <w:b/>
          <w:i/>
        </w:rPr>
      </w:pPr>
      <w:r w:rsidRPr="005C1942">
        <w:rPr>
          <w:b/>
          <w:i/>
        </w:rPr>
        <w:lastRenderedPageBreak/>
        <w:t xml:space="preserve">Standard: </w:t>
      </w:r>
      <w:r w:rsidR="00A54448" w:rsidRPr="005C1942">
        <w:rPr>
          <w:b/>
          <w:i/>
        </w:rPr>
        <w:t xml:space="preserve">29 CFR </w:t>
      </w:r>
      <w:r w:rsidRPr="005C1942">
        <w:rPr>
          <w:b/>
          <w:i/>
        </w:rPr>
        <w:t xml:space="preserve">1910.1096—Ionizing Radiation </w:t>
      </w:r>
    </w:p>
    <w:p w14:paraId="12B91567" w14:textId="77777777" w:rsidR="003C4BE3" w:rsidRPr="005C1942" w:rsidRDefault="00235EDA" w:rsidP="005F2CC9">
      <w:pPr>
        <w:pStyle w:val="ListParagraph"/>
        <w:numPr>
          <w:ilvl w:val="0"/>
          <w:numId w:val="292"/>
        </w:numPr>
        <w:spacing w:after="200"/>
        <w:rPr>
          <w:i/>
        </w:rPr>
      </w:pPr>
      <w:r w:rsidRPr="005C1942">
        <w:rPr>
          <w:b/>
          <w:i/>
        </w:rPr>
        <w:t xml:space="preserve">Training: </w:t>
      </w:r>
      <w:r w:rsidR="003C4BE3" w:rsidRPr="005C1942">
        <w:rPr>
          <w:i/>
        </w:rPr>
        <w:t>Initially, annually</w:t>
      </w:r>
      <w:r w:rsidR="003C4BE3" w:rsidRPr="005C1942">
        <w:rPr>
          <w:b/>
          <w:i/>
        </w:rPr>
        <w:t xml:space="preserve"> </w:t>
      </w:r>
    </w:p>
    <w:p w14:paraId="6176D713" w14:textId="77777777" w:rsidR="003C4BE3" w:rsidRPr="005C1942" w:rsidRDefault="001E47A0" w:rsidP="005F2CC9">
      <w:pPr>
        <w:pStyle w:val="ListParagraph"/>
        <w:numPr>
          <w:ilvl w:val="0"/>
          <w:numId w:val="292"/>
        </w:numPr>
        <w:rPr>
          <w:i/>
        </w:rPr>
      </w:pPr>
      <w:r w:rsidRPr="005C1942">
        <w:rPr>
          <w:b/>
          <w:i/>
        </w:rPr>
        <w:t xml:space="preserve">Recordkeeping/Documentation: </w:t>
      </w:r>
      <w:r w:rsidR="003C4BE3" w:rsidRPr="005C1942">
        <w:rPr>
          <w:i/>
        </w:rPr>
        <w:t xml:space="preserve"> Instructional materials</w:t>
      </w:r>
    </w:p>
    <w:p w14:paraId="2725D8C2" w14:textId="77777777" w:rsidR="004661EC" w:rsidRPr="005C1942" w:rsidRDefault="004661EC" w:rsidP="00B376F7">
      <w:pPr>
        <w:rPr>
          <w:b/>
          <w:i/>
        </w:rPr>
      </w:pPr>
    </w:p>
    <w:p w14:paraId="71F950AF"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 xml:space="preserve">1910.1200—Hazard Communication </w:t>
      </w:r>
    </w:p>
    <w:p w14:paraId="04992AFC" w14:textId="77777777" w:rsidR="009A32E7" w:rsidRPr="005C1942" w:rsidRDefault="00235EDA" w:rsidP="005F2CC9">
      <w:pPr>
        <w:pStyle w:val="ListParagraph"/>
        <w:numPr>
          <w:ilvl w:val="0"/>
          <w:numId w:val="319"/>
        </w:numPr>
        <w:rPr>
          <w:i/>
        </w:rPr>
      </w:pPr>
      <w:r w:rsidRPr="005C1942">
        <w:rPr>
          <w:b/>
          <w:i/>
        </w:rPr>
        <w:t xml:space="preserve">Training: </w:t>
      </w:r>
      <w:r w:rsidR="009A32E7" w:rsidRPr="005C1942">
        <w:rPr>
          <w:i/>
        </w:rPr>
        <w:t>Initially, refresher</w:t>
      </w:r>
    </w:p>
    <w:p w14:paraId="0312BE1F" w14:textId="3224B7FB" w:rsidR="003C4BE3" w:rsidRPr="005C1942" w:rsidRDefault="001E47A0" w:rsidP="005F2CC9">
      <w:pPr>
        <w:pStyle w:val="ListParagraph"/>
        <w:numPr>
          <w:ilvl w:val="0"/>
          <w:numId w:val="319"/>
        </w:numPr>
        <w:rPr>
          <w:i/>
        </w:rPr>
      </w:pPr>
      <w:r w:rsidRPr="005C1942">
        <w:rPr>
          <w:b/>
          <w:i/>
        </w:rPr>
        <w:t xml:space="preserve">Recordkeeping/Documentation: </w:t>
      </w:r>
      <w:r w:rsidR="003C4BE3" w:rsidRPr="005C1942">
        <w:rPr>
          <w:i/>
        </w:rPr>
        <w:t xml:space="preserve"> Information</w:t>
      </w:r>
      <w:r w:rsidR="006C06B3">
        <w:rPr>
          <w:i/>
        </w:rPr>
        <w:t xml:space="preserve"> (Safety Data Sheets)</w:t>
      </w:r>
    </w:p>
    <w:p w14:paraId="01146410" w14:textId="77777777" w:rsidR="004661EC" w:rsidRPr="005C1942" w:rsidRDefault="004661EC" w:rsidP="00B376F7">
      <w:pPr>
        <w:pStyle w:val="ListParagraph"/>
        <w:rPr>
          <w:i/>
        </w:rPr>
      </w:pPr>
    </w:p>
    <w:p w14:paraId="064F6128" w14:textId="77777777" w:rsidR="009A32E7" w:rsidRPr="005C1942" w:rsidRDefault="009A32E7" w:rsidP="00B376F7">
      <w:pPr>
        <w:rPr>
          <w:b/>
          <w:i/>
        </w:rPr>
      </w:pPr>
      <w:r w:rsidRPr="005C1942">
        <w:rPr>
          <w:b/>
          <w:i/>
        </w:rPr>
        <w:t xml:space="preserve">Standard: </w:t>
      </w:r>
      <w:r w:rsidR="00A54448" w:rsidRPr="005C1942">
        <w:rPr>
          <w:b/>
          <w:i/>
        </w:rPr>
        <w:t xml:space="preserve">29 CFR </w:t>
      </w:r>
      <w:r w:rsidRPr="005C1942">
        <w:rPr>
          <w:b/>
          <w:i/>
        </w:rPr>
        <w:t>1910.1450—Occupational Exposure to Hazardous Chemicals in Laboratories</w:t>
      </w:r>
    </w:p>
    <w:p w14:paraId="2E4EED81" w14:textId="77777777" w:rsidR="009A32E7" w:rsidRPr="005C1942" w:rsidRDefault="00235EDA" w:rsidP="005F2CC9">
      <w:pPr>
        <w:pStyle w:val="ListParagraph"/>
        <w:numPr>
          <w:ilvl w:val="0"/>
          <w:numId w:val="320"/>
        </w:numPr>
        <w:tabs>
          <w:tab w:val="left" w:pos="2730"/>
        </w:tabs>
        <w:rPr>
          <w:i/>
        </w:rPr>
      </w:pPr>
      <w:r w:rsidRPr="005C1942">
        <w:rPr>
          <w:b/>
          <w:i/>
        </w:rPr>
        <w:t xml:space="preserve">Training: </w:t>
      </w:r>
      <w:r w:rsidR="009A32E7" w:rsidRPr="005C1942">
        <w:rPr>
          <w:i/>
        </w:rPr>
        <w:t>Initially, refresher</w:t>
      </w:r>
    </w:p>
    <w:p w14:paraId="24FA3A80" w14:textId="6AFF23E8" w:rsidR="0095577F" w:rsidRPr="005C1942" w:rsidRDefault="001E47A0" w:rsidP="005F2CC9">
      <w:pPr>
        <w:pStyle w:val="ListParagraph"/>
        <w:numPr>
          <w:ilvl w:val="0"/>
          <w:numId w:val="320"/>
        </w:numPr>
        <w:rPr>
          <w:i/>
        </w:rPr>
      </w:pPr>
      <w:r w:rsidRPr="005C1942">
        <w:rPr>
          <w:b/>
          <w:i/>
        </w:rPr>
        <w:t xml:space="preserve">Recordkeeping/Documentation: </w:t>
      </w:r>
      <w:r w:rsidR="0095577F" w:rsidRPr="005C1942">
        <w:rPr>
          <w:i/>
        </w:rPr>
        <w:t xml:space="preserve"> </w:t>
      </w:r>
      <w:r w:rsidR="00BD3DEC">
        <w:rPr>
          <w:i/>
        </w:rPr>
        <w:t>Reference material</w:t>
      </w:r>
    </w:p>
    <w:p w14:paraId="2EA2F4E0" w14:textId="77777777" w:rsidR="009A32E7" w:rsidRPr="005C1942" w:rsidRDefault="009A32E7" w:rsidP="00B376F7">
      <w:pPr>
        <w:autoSpaceDE w:val="0"/>
        <w:autoSpaceDN w:val="0"/>
        <w:adjustRightInd w:val="0"/>
        <w:rPr>
          <w:bCs/>
        </w:rPr>
      </w:pPr>
    </w:p>
    <w:p w14:paraId="3C990DF1" w14:textId="77777777" w:rsidR="001566C1" w:rsidRDefault="001566C1" w:rsidP="00B376F7">
      <w:pPr>
        <w:rPr>
          <w:b/>
          <w:bCs/>
          <w:i/>
        </w:rPr>
      </w:pPr>
    </w:p>
    <w:p w14:paraId="56B8A4DA" w14:textId="77777777" w:rsidR="001566C1" w:rsidRDefault="001566C1" w:rsidP="00B376F7">
      <w:pPr>
        <w:rPr>
          <w:b/>
          <w:bCs/>
          <w:i/>
        </w:rPr>
      </w:pPr>
    </w:p>
    <w:p w14:paraId="049911EC" w14:textId="77777777" w:rsidR="001566C1" w:rsidRDefault="001566C1" w:rsidP="00B376F7">
      <w:pPr>
        <w:rPr>
          <w:b/>
          <w:bCs/>
          <w:i/>
        </w:rPr>
      </w:pPr>
    </w:p>
    <w:p w14:paraId="7F512C39" w14:textId="77777777" w:rsidR="001566C1" w:rsidRDefault="001566C1" w:rsidP="00B376F7">
      <w:pPr>
        <w:rPr>
          <w:b/>
          <w:bCs/>
          <w:i/>
        </w:rPr>
      </w:pPr>
    </w:p>
    <w:p w14:paraId="681A8E53" w14:textId="77777777" w:rsidR="001566C1" w:rsidRDefault="001566C1" w:rsidP="00B376F7">
      <w:pPr>
        <w:rPr>
          <w:b/>
          <w:bCs/>
          <w:i/>
        </w:rPr>
      </w:pPr>
    </w:p>
    <w:p w14:paraId="5DD2FDA9" w14:textId="77777777" w:rsidR="001566C1" w:rsidRDefault="001566C1" w:rsidP="00B376F7">
      <w:pPr>
        <w:rPr>
          <w:b/>
          <w:bCs/>
          <w:i/>
        </w:rPr>
      </w:pPr>
    </w:p>
    <w:p w14:paraId="025A31BC" w14:textId="77777777" w:rsidR="001566C1" w:rsidRDefault="001566C1" w:rsidP="00B376F7">
      <w:pPr>
        <w:rPr>
          <w:b/>
          <w:bCs/>
          <w:i/>
        </w:rPr>
      </w:pPr>
    </w:p>
    <w:p w14:paraId="5932BE01" w14:textId="77777777" w:rsidR="001566C1" w:rsidRDefault="001566C1" w:rsidP="00B376F7">
      <w:pPr>
        <w:rPr>
          <w:b/>
          <w:bCs/>
          <w:i/>
        </w:rPr>
      </w:pPr>
    </w:p>
    <w:p w14:paraId="0AB01BDD" w14:textId="77777777" w:rsidR="001566C1" w:rsidRDefault="001566C1" w:rsidP="00B376F7">
      <w:pPr>
        <w:rPr>
          <w:b/>
          <w:bCs/>
          <w:i/>
        </w:rPr>
      </w:pPr>
    </w:p>
    <w:p w14:paraId="21299C31" w14:textId="77777777" w:rsidR="001566C1" w:rsidRDefault="001566C1" w:rsidP="00B376F7">
      <w:pPr>
        <w:rPr>
          <w:b/>
          <w:bCs/>
          <w:i/>
        </w:rPr>
      </w:pPr>
    </w:p>
    <w:p w14:paraId="5459D266" w14:textId="77777777" w:rsidR="001566C1" w:rsidRDefault="001566C1" w:rsidP="00B376F7">
      <w:pPr>
        <w:rPr>
          <w:b/>
          <w:bCs/>
          <w:i/>
        </w:rPr>
      </w:pPr>
    </w:p>
    <w:p w14:paraId="14E981A7" w14:textId="77777777" w:rsidR="001566C1" w:rsidRDefault="001566C1" w:rsidP="00B376F7">
      <w:pPr>
        <w:rPr>
          <w:b/>
          <w:bCs/>
          <w:i/>
        </w:rPr>
      </w:pPr>
    </w:p>
    <w:p w14:paraId="5D1F9B0A" w14:textId="77777777" w:rsidR="001566C1" w:rsidRDefault="001566C1" w:rsidP="00B376F7">
      <w:pPr>
        <w:rPr>
          <w:b/>
          <w:bCs/>
          <w:i/>
        </w:rPr>
      </w:pPr>
    </w:p>
    <w:p w14:paraId="208BB164" w14:textId="77777777" w:rsidR="001566C1" w:rsidRDefault="001566C1" w:rsidP="00B376F7">
      <w:pPr>
        <w:rPr>
          <w:b/>
          <w:bCs/>
          <w:i/>
        </w:rPr>
      </w:pPr>
    </w:p>
    <w:p w14:paraId="2A210C3E" w14:textId="77777777" w:rsidR="001566C1" w:rsidRDefault="001566C1" w:rsidP="00B376F7">
      <w:pPr>
        <w:rPr>
          <w:b/>
          <w:bCs/>
          <w:i/>
        </w:rPr>
      </w:pPr>
    </w:p>
    <w:p w14:paraId="50DF61DE" w14:textId="77777777" w:rsidR="001566C1" w:rsidRDefault="001566C1" w:rsidP="00B376F7">
      <w:pPr>
        <w:rPr>
          <w:b/>
          <w:bCs/>
          <w:i/>
        </w:rPr>
      </w:pPr>
    </w:p>
    <w:p w14:paraId="24BA5618" w14:textId="77777777" w:rsidR="001566C1" w:rsidRDefault="001566C1" w:rsidP="00B376F7">
      <w:pPr>
        <w:rPr>
          <w:b/>
          <w:bCs/>
          <w:i/>
        </w:rPr>
      </w:pPr>
    </w:p>
    <w:p w14:paraId="1B85A565" w14:textId="77777777" w:rsidR="001566C1" w:rsidRDefault="001566C1" w:rsidP="00B376F7">
      <w:pPr>
        <w:rPr>
          <w:b/>
          <w:bCs/>
          <w:i/>
        </w:rPr>
      </w:pPr>
    </w:p>
    <w:p w14:paraId="7126E2E3" w14:textId="77777777" w:rsidR="001566C1" w:rsidRDefault="001566C1" w:rsidP="00B376F7">
      <w:pPr>
        <w:rPr>
          <w:b/>
          <w:bCs/>
          <w:i/>
        </w:rPr>
      </w:pPr>
    </w:p>
    <w:p w14:paraId="7BDB1E70" w14:textId="77777777" w:rsidR="001566C1" w:rsidRDefault="001566C1" w:rsidP="00B376F7">
      <w:pPr>
        <w:rPr>
          <w:b/>
          <w:bCs/>
          <w:i/>
        </w:rPr>
      </w:pPr>
    </w:p>
    <w:p w14:paraId="202BB82F" w14:textId="77777777" w:rsidR="001566C1" w:rsidRDefault="001566C1" w:rsidP="00B376F7">
      <w:pPr>
        <w:rPr>
          <w:b/>
          <w:bCs/>
          <w:i/>
        </w:rPr>
      </w:pPr>
    </w:p>
    <w:p w14:paraId="4845A28A" w14:textId="77777777" w:rsidR="001566C1" w:rsidRDefault="001566C1" w:rsidP="00B376F7">
      <w:pPr>
        <w:rPr>
          <w:b/>
          <w:bCs/>
          <w:i/>
        </w:rPr>
      </w:pPr>
    </w:p>
    <w:p w14:paraId="32795C34" w14:textId="77777777" w:rsidR="001566C1" w:rsidRDefault="001566C1" w:rsidP="00B376F7">
      <w:pPr>
        <w:rPr>
          <w:b/>
          <w:bCs/>
          <w:i/>
        </w:rPr>
      </w:pPr>
    </w:p>
    <w:p w14:paraId="74D30916" w14:textId="77777777" w:rsidR="001566C1" w:rsidRDefault="001566C1" w:rsidP="00B376F7">
      <w:pPr>
        <w:rPr>
          <w:b/>
          <w:bCs/>
          <w:i/>
        </w:rPr>
      </w:pPr>
    </w:p>
    <w:p w14:paraId="5F1074CC" w14:textId="77777777" w:rsidR="001566C1" w:rsidRDefault="001566C1" w:rsidP="00B376F7">
      <w:pPr>
        <w:rPr>
          <w:b/>
          <w:bCs/>
          <w:i/>
        </w:rPr>
      </w:pPr>
    </w:p>
    <w:p w14:paraId="155D8DDA" w14:textId="77777777" w:rsidR="001566C1" w:rsidRDefault="001566C1" w:rsidP="00B376F7">
      <w:pPr>
        <w:rPr>
          <w:b/>
          <w:bCs/>
          <w:i/>
        </w:rPr>
      </w:pPr>
    </w:p>
    <w:p w14:paraId="4117B292" w14:textId="77777777" w:rsidR="001566C1" w:rsidRDefault="001566C1" w:rsidP="00B376F7">
      <w:pPr>
        <w:rPr>
          <w:b/>
          <w:bCs/>
          <w:i/>
        </w:rPr>
      </w:pPr>
    </w:p>
    <w:p w14:paraId="452A64BA" w14:textId="77777777" w:rsidR="001566C1" w:rsidRDefault="001566C1" w:rsidP="00B376F7">
      <w:pPr>
        <w:rPr>
          <w:b/>
          <w:bCs/>
          <w:i/>
        </w:rPr>
      </w:pPr>
    </w:p>
    <w:p w14:paraId="06671DAC" w14:textId="77777777" w:rsidR="001566C1" w:rsidRDefault="001566C1" w:rsidP="00B376F7">
      <w:pPr>
        <w:rPr>
          <w:b/>
          <w:bCs/>
          <w:i/>
        </w:rPr>
      </w:pPr>
    </w:p>
    <w:p w14:paraId="3CEA0AC1" w14:textId="77777777" w:rsidR="001566C1" w:rsidRDefault="001566C1" w:rsidP="00B376F7">
      <w:pPr>
        <w:rPr>
          <w:b/>
          <w:bCs/>
          <w:i/>
        </w:rPr>
      </w:pPr>
    </w:p>
    <w:p w14:paraId="79AB5B96" w14:textId="77777777" w:rsidR="001566C1" w:rsidRDefault="001566C1" w:rsidP="00B376F7">
      <w:pPr>
        <w:rPr>
          <w:b/>
          <w:bCs/>
          <w:i/>
        </w:rPr>
      </w:pPr>
    </w:p>
    <w:p w14:paraId="3DE582A7" w14:textId="77777777" w:rsidR="001566C1" w:rsidRDefault="001566C1" w:rsidP="00B376F7">
      <w:pPr>
        <w:rPr>
          <w:b/>
          <w:bCs/>
          <w:i/>
        </w:rPr>
      </w:pPr>
    </w:p>
    <w:p w14:paraId="384A1E2D" w14:textId="77777777" w:rsidR="00E42BD7" w:rsidRDefault="00E42BD7" w:rsidP="001566C1">
      <w:pPr>
        <w:autoSpaceDE w:val="0"/>
        <w:autoSpaceDN w:val="0"/>
        <w:adjustRightInd w:val="0"/>
        <w:spacing w:line="276" w:lineRule="auto"/>
        <w:ind w:right="144"/>
        <w:rPr>
          <w:b/>
          <w:i/>
        </w:rPr>
      </w:pPr>
    </w:p>
    <w:p w14:paraId="23ACE50C" w14:textId="77777777" w:rsidR="00E42BD7" w:rsidRDefault="00E42BD7" w:rsidP="001566C1">
      <w:pPr>
        <w:autoSpaceDE w:val="0"/>
        <w:autoSpaceDN w:val="0"/>
        <w:adjustRightInd w:val="0"/>
        <w:spacing w:line="276" w:lineRule="auto"/>
        <w:ind w:right="144"/>
        <w:rPr>
          <w:b/>
          <w:i/>
        </w:rPr>
      </w:pPr>
    </w:p>
    <w:p w14:paraId="1A3586BE" w14:textId="77777777" w:rsidR="00E42BD7" w:rsidRDefault="00E42BD7" w:rsidP="001566C1">
      <w:pPr>
        <w:autoSpaceDE w:val="0"/>
        <w:autoSpaceDN w:val="0"/>
        <w:adjustRightInd w:val="0"/>
        <w:spacing w:line="276" w:lineRule="auto"/>
        <w:ind w:right="144"/>
        <w:rPr>
          <w:b/>
          <w:i/>
        </w:rPr>
      </w:pPr>
    </w:p>
    <w:p w14:paraId="2A3793A7" w14:textId="77777777" w:rsidR="00E42BD7" w:rsidRDefault="00E42BD7" w:rsidP="001566C1">
      <w:pPr>
        <w:autoSpaceDE w:val="0"/>
        <w:autoSpaceDN w:val="0"/>
        <w:adjustRightInd w:val="0"/>
        <w:spacing w:line="276" w:lineRule="auto"/>
        <w:ind w:right="144"/>
        <w:rPr>
          <w:b/>
          <w:i/>
        </w:rPr>
      </w:pPr>
    </w:p>
    <w:p w14:paraId="6F356FF3" w14:textId="77777777" w:rsidR="00E42BD7" w:rsidRDefault="00E42BD7" w:rsidP="001566C1">
      <w:pPr>
        <w:autoSpaceDE w:val="0"/>
        <w:autoSpaceDN w:val="0"/>
        <w:adjustRightInd w:val="0"/>
        <w:spacing w:line="276" w:lineRule="auto"/>
        <w:ind w:right="144"/>
        <w:rPr>
          <w:b/>
          <w:i/>
        </w:rPr>
      </w:pPr>
    </w:p>
    <w:p w14:paraId="6687EB7F" w14:textId="77777777" w:rsidR="00E42BD7" w:rsidRDefault="00E42BD7" w:rsidP="001566C1">
      <w:pPr>
        <w:autoSpaceDE w:val="0"/>
        <w:autoSpaceDN w:val="0"/>
        <w:adjustRightInd w:val="0"/>
        <w:spacing w:line="276" w:lineRule="auto"/>
        <w:ind w:right="144"/>
        <w:rPr>
          <w:b/>
          <w:i/>
        </w:rPr>
      </w:pPr>
    </w:p>
    <w:p w14:paraId="64824D85" w14:textId="77777777" w:rsidR="00E42BD7" w:rsidRDefault="00E42BD7" w:rsidP="001566C1">
      <w:pPr>
        <w:autoSpaceDE w:val="0"/>
        <w:autoSpaceDN w:val="0"/>
        <w:adjustRightInd w:val="0"/>
        <w:spacing w:line="276" w:lineRule="auto"/>
        <w:ind w:right="144"/>
        <w:rPr>
          <w:b/>
          <w:i/>
        </w:rPr>
      </w:pPr>
    </w:p>
    <w:p w14:paraId="63D8ACF1" w14:textId="77777777" w:rsidR="00E42BD7" w:rsidRDefault="00E42BD7" w:rsidP="001566C1">
      <w:pPr>
        <w:autoSpaceDE w:val="0"/>
        <w:autoSpaceDN w:val="0"/>
        <w:adjustRightInd w:val="0"/>
        <w:spacing w:line="276" w:lineRule="auto"/>
        <w:ind w:right="144"/>
        <w:rPr>
          <w:b/>
          <w:i/>
        </w:rPr>
      </w:pPr>
    </w:p>
    <w:p w14:paraId="751CE1C9" w14:textId="77777777" w:rsidR="00E42BD7" w:rsidRDefault="00E42BD7" w:rsidP="001566C1">
      <w:pPr>
        <w:autoSpaceDE w:val="0"/>
        <w:autoSpaceDN w:val="0"/>
        <w:adjustRightInd w:val="0"/>
        <w:spacing w:line="276" w:lineRule="auto"/>
        <w:ind w:right="144"/>
        <w:rPr>
          <w:b/>
          <w:i/>
        </w:rPr>
      </w:pPr>
    </w:p>
    <w:p w14:paraId="01F8ACEE" w14:textId="77777777" w:rsidR="00E42BD7" w:rsidRDefault="00E42BD7" w:rsidP="001566C1">
      <w:pPr>
        <w:autoSpaceDE w:val="0"/>
        <w:autoSpaceDN w:val="0"/>
        <w:adjustRightInd w:val="0"/>
        <w:spacing w:line="276" w:lineRule="auto"/>
        <w:ind w:right="144"/>
        <w:rPr>
          <w:b/>
          <w:i/>
        </w:rPr>
      </w:pPr>
    </w:p>
    <w:p w14:paraId="28D20F92" w14:textId="700EC717" w:rsidR="001566C1" w:rsidRPr="00861E05" w:rsidRDefault="001566C1" w:rsidP="001566C1">
      <w:pPr>
        <w:autoSpaceDE w:val="0"/>
        <w:autoSpaceDN w:val="0"/>
        <w:adjustRightInd w:val="0"/>
        <w:spacing w:line="276" w:lineRule="auto"/>
        <w:ind w:right="144"/>
        <w:rPr>
          <w:i/>
        </w:rPr>
      </w:pPr>
      <w:r w:rsidRPr="00660CA4">
        <w:rPr>
          <w:b/>
          <w:i/>
        </w:rPr>
        <w:lastRenderedPageBreak/>
        <w:t xml:space="preserve">Note: </w:t>
      </w:r>
      <w:r w:rsidRPr="00EF3987">
        <w:rPr>
          <w:i/>
        </w:rPr>
        <w:t>This document is intended to be consistent with existing OSHA standards; therefore, if an area is considered by the reader to be inconsistent with a standard, then the OSHA standard should be followed.</w:t>
      </w:r>
    </w:p>
    <w:p w14:paraId="1DAC11C8" w14:textId="77777777" w:rsidR="00743194" w:rsidRDefault="00743194" w:rsidP="00B376F7">
      <w:pPr>
        <w:rPr>
          <w:b/>
          <w:bCs/>
          <w:i/>
        </w:rPr>
      </w:pPr>
    </w:p>
    <w:p w14:paraId="6D32F2E8" w14:textId="77777777" w:rsidR="001566C1" w:rsidRDefault="001566C1" w:rsidP="00B376F7">
      <w:pPr>
        <w:rPr>
          <w:b/>
          <w:bCs/>
          <w:i/>
        </w:rPr>
      </w:pPr>
    </w:p>
    <w:p w14:paraId="569D9289" w14:textId="77777777" w:rsidR="001566C1" w:rsidRDefault="001566C1" w:rsidP="00B376F7">
      <w:pPr>
        <w:rPr>
          <w:b/>
          <w:bCs/>
          <w:i/>
        </w:rPr>
      </w:pPr>
    </w:p>
    <w:p w14:paraId="760B6D1B" w14:textId="77777777" w:rsidR="001566C1" w:rsidRDefault="001566C1" w:rsidP="00B376F7">
      <w:pPr>
        <w:rPr>
          <w:b/>
          <w:bCs/>
          <w:i/>
        </w:rPr>
      </w:pPr>
    </w:p>
    <w:p w14:paraId="2F658EC2" w14:textId="77777777" w:rsidR="001566C1" w:rsidRDefault="001566C1" w:rsidP="00B376F7">
      <w:pPr>
        <w:rPr>
          <w:b/>
          <w:bCs/>
          <w:i/>
        </w:rPr>
      </w:pPr>
    </w:p>
    <w:p w14:paraId="66227C52" w14:textId="77777777" w:rsidR="001566C1" w:rsidRPr="005C1942" w:rsidRDefault="001566C1" w:rsidP="00B376F7">
      <w:pPr>
        <w:rPr>
          <w:b/>
          <w:bCs/>
          <w:i/>
        </w:rPr>
      </w:pPr>
    </w:p>
    <w:p w14:paraId="54083971" w14:textId="77777777" w:rsidR="000F1205" w:rsidRPr="005C1942" w:rsidRDefault="000F1205" w:rsidP="00B376F7">
      <w:pPr>
        <w:rPr>
          <w:bCs/>
          <w:i/>
        </w:rPr>
      </w:pPr>
      <w:r w:rsidRPr="005C1942">
        <w:rPr>
          <w:b/>
          <w:bCs/>
          <w:i/>
        </w:rPr>
        <w:t>Example Program:</w:t>
      </w:r>
      <w:r w:rsidRPr="005C1942">
        <w:rPr>
          <w:bCs/>
          <w:i/>
        </w:rPr>
        <w:t xml:space="preserve"> The following example program may be modified to be site-specific to the organization. Please reference the appropriate standard to ensure that all training information required by the specific standard has been met. </w:t>
      </w:r>
    </w:p>
    <w:p w14:paraId="5A909438" w14:textId="77777777" w:rsidR="000F1205" w:rsidRPr="005C1942" w:rsidRDefault="000F1205" w:rsidP="00B376F7">
      <w:pPr>
        <w:shd w:val="clear" w:color="auto" w:fill="FFFFFF"/>
        <w:rPr>
          <w:b/>
        </w:rPr>
      </w:pPr>
    </w:p>
    <w:p w14:paraId="7792FEF5" w14:textId="77777777" w:rsidR="003234E6" w:rsidRPr="005C1942" w:rsidRDefault="003234E6" w:rsidP="00911B69">
      <w:pPr>
        <w:shd w:val="clear" w:color="auto" w:fill="FFFFFF"/>
        <w:jc w:val="center"/>
        <w:rPr>
          <w:b/>
          <w:sz w:val="28"/>
          <w:szCs w:val="28"/>
        </w:rPr>
      </w:pPr>
      <w:r w:rsidRPr="005C1942">
        <w:rPr>
          <w:b/>
          <w:sz w:val="28"/>
          <w:szCs w:val="28"/>
        </w:rPr>
        <w:t>Training (and Indoctrination) Program</w:t>
      </w:r>
    </w:p>
    <w:p w14:paraId="5D4BFC4E" w14:textId="77777777" w:rsidR="003234E6" w:rsidRPr="005C1942" w:rsidRDefault="003234E6" w:rsidP="00B376F7">
      <w:pPr>
        <w:shd w:val="clear" w:color="auto" w:fill="FFFFFF"/>
        <w:rPr>
          <w:b/>
          <w:iCs/>
        </w:rPr>
      </w:pPr>
    </w:p>
    <w:p w14:paraId="471B2D8D" w14:textId="77777777" w:rsidR="003234E6" w:rsidRPr="005C1942" w:rsidRDefault="003234E6" w:rsidP="00B376F7">
      <w:pPr>
        <w:shd w:val="clear" w:color="auto" w:fill="FFFFFF"/>
      </w:pPr>
      <w:r w:rsidRPr="005C1942">
        <w:t>Safety and health initial training will be conducted before an employee is exposed to a hazard. All applicable training will cover safety and health rules, work procedures, safe work practices, and other applicable safety and health training. Refresher training may be conducted annually or as deemed necessary due to an accident, deficiencies in an employee’s knowledge, or other requirement.</w:t>
      </w:r>
      <w:r w:rsidRPr="005C1942">
        <w:br/>
      </w:r>
      <w:r w:rsidRPr="005C1942">
        <w:br/>
        <w:t>Problems that can be addressed effectively by training include those that arise from lack of knowledge of a work process, unfamiliarity with equipment, or incorrect execution of a task. Training is less effective (but still can be used) for problems arising from an employee's lack of motivation or lack of attention to the job. Whatever its purpose, training is most effective when designed in relation to the goals of the company’s safety and health program.</w:t>
      </w:r>
    </w:p>
    <w:p w14:paraId="78AF65AB" w14:textId="77777777" w:rsidR="003234E6" w:rsidRPr="005C1942" w:rsidRDefault="003234E6" w:rsidP="00B376F7">
      <w:pPr>
        <w:shd w:val="clear" w:color="auto" w:fill="FFFFFF"/>
      </w:pPr>
    </w:p>
    <w:p w14:paraId="7BDC3D17" w14:textId="77777777" w:rsidR="003234E6" w:rsidRPr="005C1942" w:rsidRDefault="003234E6" w:rsidP="00B376F7">
      <w:pPr>
        <w:shd w:val="clear" w:color="auto" w:fill="FFFFFF"/>
      </w:pPr>
      <w:r w:rsidRPr="005C1942">
        <w:t>Whenever employees are not performing their jobs properly, we will not assume that training will bring them up to speed. It is possible that other actions (such as hazard abatement or the implementation of engineering controls) would enable employees to perform their jobs properly.</w:t>
      </w:r>
      <w:r w:rsidRPr="005C1942">
        <w:br/>
      </w:r>
      <w:r w:rsidRPr="005C1942">
        <w:br/>
        <w:t xml:space="preserve">Since employees can also provide valuable information on additional training they need, we will elicit their responses to safety and health hazards or concerns by asking questions. These questions will focus on whether anything about their jobs frightens them, if they have had any near-miss incidents, if they feel they are taking risks, or if they believe that their jobs involve hazardous operations or substances. </w:t>
      </w:r>
    </w:p>
    <w:p w14:paraId="4B2091D1" w14:textId="77777777" w:rsidR="003234E6" w:rsidRPr="005C1942" w:rsidRDefault="003234E6" w:rsidP="00B376F7">
      <w:pPr>
        <w:shd w:val="clear" w:color="auto" w:fill="FFFFFF"/>
      </w:pPr>
      <w:r w:rsidRPr="005C1942">
        <w:br/>
        <w:t>All training will be presented in a manner that is clear to the employees. To do so, we will: (1) provide overviews of the material to be learned; (2) relate, wherever possible, the new information or skills to the employee's goals, interests, or experience; and (3) reinforce what the employees learned by summarizing the program's objectives and the key points of information covered. These steps will ensure that the training is presented in a clear, unambiguous manner.</w:t>
      </w:r>
      <w:r w:rsidRPr="005C1942">
        <w:br/>
      </w:r>
      <w:r w:rsidRPr="005C1942">
        <w:br/>
        <w:t xml:space="preserve">We want our training program to be effective. </w:t>
      </w:r>
      <w:proofErr w:type="gramStart"/>
      <w:r w:rsidRPr="005C1942">
        <w:t>So</w:t>
      </w:r>
      <w:proofErr w:type="gramEnd"/>
      <w:r w:rsidRPr="005C1942">
        <w:t xml:space="preserve"> </w:t>
      </w:r>
      <w:proofErr w:type="gramStart"/>
      <w:r w:rsidRPr="005C1942">
        <w:t>in order to</w:t>
      </w:r>
      <w:proofErr w:type="gramEnd"/>
      <w:r w:rsidRPr="005C1942">
        <w:t xml:space="preserve"> have an effective training program, we want employees to participate in the training process and to practice their skills or knowledge. This will help ensure that they are attaining the required knowledge and skills while also permitting correction if necessary. Employees will become involved in the training process by participating in discussions, asking questions, contributing their knowledge and expertise, learning through hands-on experiences, and through role-playing exercises.</w:t>
      </w:r>
      <w:r w:rsidRPr="005C1942">
        <w:br/>
      </w:r>
      <w:r w:rsidRPr="005C1942">
        <w:br/>
        <w:t xml:space="preserve">To make sure that the training program is accomplishing its goals, we will conduct an evaluation of the training program periodically. This evaluation will help ensure that employees are learning the material. Among the methods of evaluating training will be: (1) Student opinion. Questionnaires or informal discussions with employees can help determine the relevance and appropriateness of the training program; (2) Supervisors' observations. Supervisors are in good positions to observe an employee's performance both before and after the training and note improvements or changes; and (3) Workplace improvements. The ultimate success of our training program will result in a safer workplace with reduced injury or accident rates. </w:t>
      </w:r>
    </w:p>
    <w:p w14:paraId="3B86DF82" w14:textId="77777777" w:rsidR="003234E6" w:rsidRPr="005C1942" w:rsidRDefault="003234E6" w:rsidP="00B376F7">
      <w:pPr>
        <w:shd w:val="clear" w:color="auto" w:fill="FFFFFF"/>
      </w:pPr>
    </w:p>
    <w:p w14:paraId="40395D3C" w14:textId="77777777" w:rsidR="003234E6" w:rsidRPr="005C1942" w:rsidRDefault="003234E6" w:rsidP="00B376F7">
      <w:pPr>
        <w:shd w:val="clear" w:color="auto" w:fill="FFFFFF"/>
      </w:pPr>
      <w:r w:rsidRPr="005C1942">
        <w:t xml:space="preserve">After the evaluation, if </w:t>
      </w:r>
      <w:proofErr w:type="gramStart"/>
      <w:r w:rsidRPr="005C1942">
        <w:t>it is clear that the</w:t>
      </w:r>
      <w:proofErr w:type="gramEnd"/>
      <w:r w:rsidRPr="005C1942">
        <w:t xml:space="preserve"> training did not give the employees the level of knowledge and skill that was expected, then it may be necessary to revise the training program or provide periodic retraining.</w:t>
      </w:r>
      <w:r w:rsidRPr="005C1942">
        <w:br/>
      </w:r>
    </w:p>
    <w:p w14:paraId="73BAACEC" w14:textId="77777777" w:rsidR="003234E6" w:rsidRPr="005C1942" w:rsidRDefault="003234E6" w:rsidP="00B376F7">
      <w:pPr>
        <w:shd w:val="clear" w:color="auto" w:fill="FFFFFF"/>
      </w:pPr>
      <w:r w:rsidRPr="005C1942">
        <w:rPr>
          <w:b/>
          <w:iCs/>
        </w:rPr>
        <w:lastRenderedPageBreak/>
        <w:t>Training</w:t>
      </w:r>
      <w:r w:rsidRPr="005C1942">
        <w:rPr>
          <w:b/>
        </w:rPr>
        <w:t xml:space="preserve"> Schedule</w:t>
      </w:r>
      <w:r w:rsidRPr="005C1942">
        <w:rPr>
          <w:b/>
        </w:rPr>
        <w:br/>
      </w:r>
      <w:r w:rsidRPr="005C1942">
        <w:br/>
        <w:t>We will conduct all initial and refresher training required by applicable OSHA standards at this workplace. Our training schedule is as follows:</w:t>
      </w:r>
    </w:p>
    <w:p w14:paraId="5B88C9AD" w14:textId="77777777" w:rsidR="003234E6" w:rsidRPr="005C1942" w:rsidRDefault="003234E6" w:rsidP="00B376F7">
      <w:pPr>
        <w:shd w:val="clear" w:color="auto" w:fill="FFFFFF"/>
      </w:pPr>
    </w:p>
    <w:p w14:paraId="29ADDA13" w14:textId="77777777" w:rsidR="003234E6" w:rsidRPr="005C1942" w:rsidRDefault="003234E6" w:rsidP="00B376F7">
      <w:pPr>
        <w:autoSpaceDE w:val="0"/>
        <w:autoSpaceDN w:val="0"/>
        <w:adjustRightInd w:val="0"/>
        <w:outlineLvl w:val="0"/>
        <w:rPr>
          <w:bCs/>
          <w:i/>
        </w:rPr>
      </w:pPr>
      <w:r w:rsidRPr="005C1942">
        <w:rPr>
          <w:bCs/>
          <w:i/>
        </w:rPr>
        <w:t>Orientation and Initial Training</w:t>
      </w:r>
    </w:p>
    <w:p w14:paraId="0D93D7C8" w14:textId="77777777" w:rsidR="003234E6" w:rsidRPr="005C1942" w:rsidRDefault="003234E6" w:rsidP="00B376F7">
      <w:pPr>
        <w:autoSpaceDE w:val="0"/>
        <w:autoSpaceDN w:val="0"/>
        <w:adjustRightInd w:val="0"/>
        <w:rPr>
          <w:bCs/>
        </w:rPr>
      </w:pPr>
    </w:p>
    <w:p w14:paraId="7BC9D511" w14:textId="77777777" w:rsidR="003234E6" w:rsidRPr="005C1942" w:rsidRDefault="003234E6" w:rsidP="00B376F7">
      <w:pPr>
        <w:autoSpaceDE w:val="0"/>
        <w:autoSpaceDN w:val="0"/>
        <w:adjustRightInd w:val="0"/>
        <w:rPr>
          <w:bCs/>
        </w:rPr>
      </w:pPr>
      <w:r w:rsidRPr="005C1942">
        <w:rPr>
          <w:bCs/>
        </w:rPr>
        <w:t>All employees will go through an orientation training program that covers safe work practices, OSHA requirements, and safety policies and procedures. Depending on the employee’s job, the employee will then be released to the Safety Coordinator for on-the-job training (OJT), combination OJT/classroom, or other job progression training schedule. All employees will also be on a probation</w:t>
      </w:r>
      <w:r w:rsidR="000F1205" w:rsidRPr="005C1942">
        <w:rPr>
          <w:bCs/>
        </w:rPr>
        <w:t>ary</w:t>
      </w:r>
      <w:r w:rsidRPr="005C1942">
        <w:rPr>
          <w:bCs/>
        </w:rPr>
        <w:t xml:space="preserve"> period dictated by Human Resources and Management. </w:t>
      </w:r>
    </w:p>
    <w:p w14:paraId="08FFDCF9" w14:textId="77777777" w:rsidR="00D66BBE" w:rsidRPr="005C1942" w:rsidRDefault="00D66BBE" w:rsidP="00B376F7">
      <w:pPr>
        <w:rPr>
          <w:b/>
          <w:bCs/>
        </w:rPr>
      </w:pPr>
    </w:p>
    <w:p w14:paraId="5ACCF03B" w14:textId="77777777" w:rsidR="00CD44FC" w:rsidRPr="005C1942" w:rsidRDefault="00CD44FC" w:rsidP="00B376F7">
      <w:pPr>
        <w:autoSpaceDE w:val="0"/>
        <w:autoSpaceDN w:val="0"/>
        <w:adjustRightInd w:val="0"/>
        <w:outlineLvl w:val="0"/>
        <w:rPr>
          <w:bCs/>
          <w:i/>
        </w:rPr>
      </w:pPr>
      <w:r w:rsidRPr="005C1942">
        <w:rPr>
          <w:bCs/>
          <w:i/>
        </w:rPr>
        <w:t>On-The-Job Training</w:t>
      </w:r>
    </w:p>
    <w:p w14:paraId="0328F4FC" w14:textId="77777777" w:rsidR="00CD44FC" w:rsidRPr="005C1942" w:rsidRDefault="00CD44FC" w:rsidP="00B376F7">
      <w:pPr>
        <w:autoSpaceDE w:val="0"/>
        <w:autoSpaceDN w:val="0"/>
        <w:adjustRightInd w:val="0"/>
        <w:rPr>
          <w:bCs/>
        </w:rPr>
      </w:pPr>
    </w:p>
    <w:p w14:paraId="554B0A16" w14:textId="77777777" w:rsidR="00CD44FC" w:rsidRPr="005C1942" w:rsidRDefault="00CD44FC" w:rsidP="00B376F7">
      <w:pPr>
        <w:autoSpaceDE w:val="0"/>
        <w:autoSpaceDN w:val="0"/>
        <w:adjustRightInd w:val="0"/>
        <w:rPr>
          <w:bCs/>
        </w:rPr>
      </w:pPr>
      <w:r w:rsidRPr="005C1942">
        <w:rPr>
          <w:bCs/>
        </w:rPr>
        <w:t>Each department has an OJT training matrix that each new employee goes through before they are released. The matrix for each department will be reviewed and updated as necessary by management.</w:t>
      </w:r>
    </w:p>
    <w:p w14:paraId="3ACEE415" w14:textId="77777777" w:rsidR="00CD44FC" w:rsidRPr="005C1942" w:rsidRDefault="00CD44FC" w:rsidP="00B376F7">
      <w:pPr>
        <w:autoSpaceDE w:val="0"/>
        <w:autoSpaceDN w:val="0"/>
        <w:adjustRightInd w:val="0"/>
        <w:outlineLvl w:val="0"/>
        <w:rPr>
          <w:bCs/>
          <w:i/>
        </w:rPr>
      </w:pPr>
    </w:p>
    <w:p w14:paraId="2E10CE4D" w14:textId="77777777" w:rsidR="00CD44FC" w:rsidRPr="005C1942" w:rsidRDefault="00CD44FC" w:rsidP="00B376F7">
      <w:pPr>
        <w:autoSpaceDE w:val="0"/>
        <w:autoSpaceDN w:val="0"/>
        <w:adjustRightInd w:val="0"/>
        <w:outlineLvl w:val="0"/>
        <w:rPr>
          <w:bCs/>
          <w:i/>
        </w:rPr>
      </w:pPr>
      <w:r w:rsidRPr="005C1942">
        <w:rPr>
          <w:bCs/>
          <w:i/>
        </w:rPr>
        <w:t>Annual Refresher Training</w:t>
      </w:r>
    </w:p>
    <w:p w14:paraId="55C71D30" w14:textId="77777777" w:rsidR="00CD44FC" w:rsidRPr="005C1942" w:rsidRDefault="00CD44FC" w:rsidP="00B376F7">
      <w:pPr>
        <w:autoSpaceDE w:val="0"/>
        <w:autoSpaceDN w:val="0"/>
        <w:adjustRightInd w:val="0"/>
        <w:rPr>
          <w:bCs/>
        </w:rPr>
      </w:pPr>
    </w:p>
    <w:p w14:paraId="52B7A3A3" w14:textId="77777777" w:rsidR="00CD44FC" w:rsidRPr="005C1942" w:rsidRDefault="00CD44FC" w:rsidP="00B376F7">
      <w:pPr>
        <w:autoSpaceDE w:val="0"/>
        <w:autoSpaceDN w:val="0"/>
        <w:adjustRightInd w:val="0"/>
        <w:rPr>
          <w:bCs/>
        </w:rPr>
      </w:pPr>
      <w:r w:rsidRPr="005C1942">
        <w:rPr>
          <w:bCs/>
        </w:rPr>
        <w:t>Annual refresher training will be conducted by each department on required OSHA and other safety and health topics along with job safe practices. The following matrix will be updated and modified based on Company needs. This will be the responsibility of management.</w:t>
      </w:r>
    </w:p>
    <w:p w14:paraId="6A0D7EF3" w14:textId="77777777" w:rsidR="00CD44FC" w:rsidRPr="005C1942" w:rsidRDefault="00CD44FC" w:rsidP="00B376F7">
      <w:pPr>
        <w:autoSpaceDE w:val="0"/>
        <w:autoSpaceDN w:val="0"/>
        <w:adjustRightInd w:val="0"/>
        <w:rPr>
          <w:b/>
          <w:bCs/>
        </w:rPr>
      </w:pPr>
    </w:p>
    <w:p w14:paraId="22CC2F35" w14:textId="77777777" w:rsidR="00CD44FC" w:rsidRPr="005C1942" w:rsidRDefault="00CD44FC"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r w:rsidRPr="005C1942">
        <w:rPr>
          <w:b/>
          <w:i/>
        </w:rPr>
        <w:t>Note:</w:t>
      </w:r>
      <w:r w:rsidRPr="005C1942">
        <w:rPr>
          <w:i/>
        </w:rPr>
        <w:t xml:space="preserve"> Many OSHA standards require training but do not always require the training to be documented. Some standards may require training records to be kept until the next training session while others require them to be kept for three years. Please refer to the applicable OSHA standard for required recordkeeping timelines. Example training forms </w:t>
      </w:r>
      <w:r w:rsidR="00743194" w:rsidRPr="005C1942">
        <w:rPr>
          <w:i/>
        </w:rPr>
        <w:t xml:space="preserve">and employee orientation checklists </w:t>
      </w:r>
      <w:proofErr w:type="gramStart"/>
      <w:r w:rsidRPr="005C1942">
        <w:rPr>
          <w:i/>
        </w:rPr>
        <w:t>are located in</w:t>
      </w:r>
      <w:proofErr w:type="gramEnd"/>
      <w:r w:rsidRPr="005C1942">
        <w:rPr>
          <w:i/>
        </w:rPr>
        <w:t xml:space="preserve"> </w:t>
      </w:r>
      <w:r w:rsidR="009544E2" w:rsidRPr="005C1942">
        <w:rPr>
          <w:i/>
        </w:rPr>
        <w:t>Section 6—Forms</w:t>
      </w:r>
      <w:r w:rsidRPr="005C1942">
        <w:rPr>
          <w:i/>
        </w:rPr>
        <w:t>.</w:t>
      </w:r>
    </w:p>
    <w:p w14:paraId="0E3BD28F" w14:textId="77777777" w:rsidR="00CD44FC" w:rsidRPr="005C1942" w:rsidRDefault="00CD44FC" w:rsidP="00B376F7">
      <w:pPr>
        <w:rPr>
          <w:b/>
          <w:bCs/>
        </w:rPr>
      </w:pPr>
    </w:p>
    <w:p w14:paraId="2809644F" w14:textId="77777777" w:rsidR="003234E6" w:rsidRPr="005C1942" w:rsidRDefault="003234E6" w:rsidP="00B376F7">
      <w:pPr>
        <w:rPr>
          <w:b/>
          <w:bCs/>
        </w:rPr>
      </w:pPr>
      <w:r w:rsidRPr="005C1942">
        <w:rPr>
          <w:b/>
          <w:bCs/>
        </w:rPr>
        <w:t>Periodic Training</w:t>
      </w:r>
    </w:p>
    <w:p w14:paraId="0B59F28F" w14:textId="77777777" w:rsidR="003234E6" w:rsidRPr="005C1942" w:rsidRDefault="003234E6" w:rsidP="00B376F7">
      <w:pPr>
        <w:autoSpaceDE w:val="0"/>
        <w:autoSpaceDN w:val="0"/>
        <w:adjustRightInd w:val="0"/>
        <w:rPr>
          <w:bCs/>
        </w:rPr>
      </w:pPr>
    </w:p>
    <w:p w14:paraId="14BB12D9" w14:textId="77777777" w:rsidR="003234E6" w:rsidRPr="005C1942" w:rsidRDefault="003234E6" w:rsidP="00B376F7">
      <w:pPr>
        <w:autoSpaceDE w:val="0"/>
        <w:autoSpaceDN w:val="0"/>
        <w:adjustRightInd w:val="0"/>
        <w:rPr>
          <w:bCs/>
        </w:rPr>
      </w:pPr>
      <w:r w:rsidRPr="005C1942">
        <w:rPr>
          <w:bCs/>
        </w:rPr>
        <w:t xml:space="preserve">Periodic safety training to include daily, weekly and monthly safety talks will be conducted within specific departments along with pre-job briefings. </w:t>
      </w:r>
    </w:p>
    <w:p w14:paraId="67CEB977" w14:textId="77777777" w:rsidR="003234E6" w:rsidRPr="005C1942" w:rsidRDefault="003234E6" w:rsidP="00B376F7">
      <w:pPr>
        <w:autoSpaceDE w:val="0"/>
        <w:autoSpaceDN w:val="0"/>
        <w:adjustRightInd w:val="0"/>
        <w:rPr>
          <w:bCs/>
        </w:rPr>
      </w:pPr>
    </w:p>
    <w:p w14:paraId="00ADF1A3" w14:textId="77777777" w:rsidR="003234E6" w:rsidRPr="005C1942" w:rsidRDefault="003234E6" w:rsidP="00B376F7">
      <w:pPr>
        <w:autoSpaceDE w:val="0"/>
        <w:autoSpaceDN w:val="0"/>
        <w:adjustRightInd w:val="0"/>
        <w:outlineLvl w:val="0"/>
        <w:rPr>
          <w:bCs/>
          <w:i/>
        </w:rPr>
      </w:pPr>
      <w:r w:rsidRPr="005C1942">
        <w:rPr>
          <w:bCs/>
          <w:i/>
        </w:rPr>
        <w:t>Daily Safety Talks</w:t>
      </w:r>
    </w:p>
    <w:p w14:paraId="2C1BA0CE" w14:textId="77777777" w:rsidR="003234E6" w:rsidRPr="005C1942" w:rsidRDefault="003234E6" w:rsidP="00B376F7">
      <w:pPr>
        <w:autoSpaceDE w:val="0"/>
        <w:autoSpaceDN w:val="0"/>
        <w:adjustRightInd w:val="0"/>
        <w:rPr>
          <w:b/>
          <w:bCs/>
        </w:rPr>
      </w:pPr>
    </w:p>
    <w:p w14:paraId="3AF4C738" w14:textId="77777777" w:rsidR="003234E6" w:rsidRPr="005C1942" w:rsidRDefault="003234E6" w:rsidP="00B376F7">
      <w:pPr>
        <w:autoSpaceDE w:val="0"/>
        <w:autoSpaceDN w:val="0"/>
        <w:adjustRightInd w:val="0"/>
        <w:rPr>
          <w:bCs/>
        </w:rPr>
      </w:pPr>
      <w:r w:rsidRPr="005C1942">
        <w:rPr>
          <w:bCs/>
        </w:rPr>
        <w:t xml:space="preserve">The following departments will conduct daily </w:t>
      </w:r>
      <w:proofErr w:type="gramStart"/>
      <w:r w:rsidRPr="005C1942">
        <w:rPr>
          <w:bCs/>
        </w:rPr>
        <w:t>five minute</w:t>
      </w:r>
      <w:proofErr w:type="gramEnd"/>
      <w:r w:rsidRPr="005C1942">
        <w:rPr>
          <w:bCs/>
        </w:rPr>
        <w:t xml:space="preserve"> safety talks (can be used in lieu of pre-job briefings):</w:t>
      </w:r>
    </w:p>
    <w:p w14:paraId="5B8B8027"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11C0415F"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17988DE4"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52881607"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49C1FF35" w14:textId="77777777" w:rsidR="003234E6" w:rsidRPr="005C1942" w:rsidRDefault="003234E6" w:rsidP="00B376F7">
      <w:pPr>
        <w:autoSpaceDE w:val="0"/>
        <w:autoSpaceDN w:val="0"/>
        <w:adjustRightInd w:val="0"/>
        <w:rPr>
          <w:bCs/>
        </w:rPr>
      </w:pPr>
    </w:p>
    <w:p w14:paraId="326866FA" w14:textId="77777777" w:rsidR="003234E6" w:rsidRPr="005C1942" w:rsidRDefault="003234E6" w:rsidP="00B376F7">
      <w:pPr>
        <w:autoSpaceDE w:val="0"/>
        <w:autoSpaceDN w:val="0"/>
        <w:adjustRightInd w:val="0"/>
        <w:rPr>
          <w:bCs/>
        </w:rPr>
      </w:pPr>
      <w:r w:rsidRPr="005C1942">
        <w:rPr>
          <w:bCs/>
        </w:rPr>
        <w:t>Topic choices are up to the supervisor or ___________________________________.</w:t>
      </w:r>
      <w:r w:rsidR="002A10CC" w:rsidRPr="005C1942">
        <w:rPr>
          <w:bCs/>
        </w:rPr>
        <w:t xml:space="preserve"> </w:t>
      </w:r>
      <w:r w:rsidRPr="005C1942">
        <w:rPr>
          <w:bCs/>
        </w:rPr>
        <w:t xml:space="preserve">A roster will be maintained for the personnel files. </w:t>
      </w:r>
    </w:p>
    <w:p w14:paraId="6A434CAD" w14:textId="77777777" w:rsidR="003234E6" w:rsidRPr="005C1942" w:rsidRDefault="003234E6" w:rsidP="00B376F7">
      <w:pPr>
        <w:autoSpaceDE w:val="0"/>
        <w:autoSpaceDN w:val="0"/>
        <w:adjustRightInd w:val="0"/>
        <w:rPr>
          <w:b/>
          <w:bCs/>
        </w:rPr>
      </w:pPr>
    </w:p>
    <w:p w14:paraId="32E16A1B" w14:textId="77777777" w:rsidR="003234E6" w:rsidRPr="005C1942" w:rsidRDefault="003234E6" w:rsidP="00B376F7">
      <w:pPr>
        <w:autoSpaceDE w:val="0"/>
        <w:autoSpaceDN w:val="0"/>
        <w:adjustRightInd w:val="0"/>
        <w:outlineLvl w:val="0"/>
        <w:rPr>
          <w:bCs/>
          <w:i/>
        </w:rPr>
      </w:pPr>
      <w:r w:rsidRPr="005C1942">
        <w:rPr>
          <w:bCs/>
          <w:i/>
        </w:rPr>
        <w:t>Weekly Safety Talks</w:t>
      </w:r>
    </w:p>
    <w:p w14:paraId="0CB05ECF" w14:textId="77777777" w:rsidR="003234E6" w:rsidRPr="005C1942" w:rsidRDefault="003234E6" w:rsidP="00B376F7">
      <w:pPr>
        <w:autoSpaceDE w:val="0"/>
        <w:autoSpaceDN w:val="0"/>
        <w:adjustRightInd w:val="0"/>
        <w:rPr>
          <w:bCs/>
        </w:rPr>
      </w:pPr>
    </w:p>
    <w:p w14:paraId="6531EC3C" w14:textId="77777777" w:rsidR="003234E6" w:rsidRPr="005C1942" w:rsidRDefault="003234E6" w:rsidP="00B376F7">
      <w:pPr>
        <w:autoSpaceDE w:val="0"/>
        <w:autoSpaceDN w:val="0"/>
        <w:adjustRightInd w:val="0"/>
        <w:rPr>
          <w:bCs/>
        </w:rPr>
      </w:pPr>
      <w:r w:rsidRPr="005C1942">
        <w:rPr>
          <w:bCs/>
        </w:rPr>
        <w:t>The following departments will conduct weekly safety talks:</w:t>
      </w:r>
    </w:p>
    <w:p w14:paraId="4740AD1D" w14:textId="77777777" w:rsidR="003234E6" w:rsidRPr="005C1942" w:rsidRDefault="003234E6" w:rsidP="00B376F7">
      <w:pPr>
        <w:autoSpaceDE w:val="0"/>
        <w:autoSpaceDN w:val="0"/>
        <w:adjustRightInd w:val="0"/>
        <w:rPr>
          <w:bCs/>
        </w:rPr>
      </w:pPr>
    </w:p>
    <w:p w14:paraId="173DF9EB"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3FA971AE"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627AFAB9"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22F1753C"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242B3319" w14:textId="77777777" w:rsidR="003234E6" w:rsidRPr="005C1942" w:rsidRDefault="003234E6" w:rsidP="00B376F7">
      <w:pPr>
        <w:autoSpaceDE w:val="0"/>
        <w:autoSpaceDN w:val="0"/>
        <w:adjustRightInd w:val="0"/>
        <w:rPr>
          <w:bCs/>
        </w:rPr>
      </w:pPr>
    </w:p>
    <w:p w14:paraId="285417AE" w14:textId="77777777" w:rsidR="003234E6" w:rsidRPr="005C1942" w:rsidRDefault="003234E6" w:rsidP="00B376F7">
      <w:pPr>
        <w:autoSpaceDE w:val="0"/>
        <w:autoSpaceDN w:val="0"/>
        <w:adjustRightInd w:val="0"/>
        <w:rPr>
          <w:bCs/>
        </w:rPr>
      </w:pPr>
      <w:r w:rsidRPr="005C1942">
        <w:rPr>
          <w:bCs/>
        </w:rPr>
        <w:lastRenderedPageBreak/>
        <w:t xml:space="preserve">Topic choices are up to the supervisor or _____________________________________. A roster will be maintained for the personnel files. </w:t>
      </w:r>
    </w:p>
    <w:p w14:paraId="3D1D40A2" w14:textId="77777777" w:rsidR="003234E6" w:rsidRPr="005C1942" w:rsidRDefault="003234E6" w:rsidP="00B376F7">
      <w:pPr>
        <w:autoSpaceDE w:val="0"/>
        <w:autoSpaceDN w:val="0"/>
        <w:adjustRightInd w:val="0"/>
        <w:rPr>
          <w:bCs/>
        </w:rPr>
      </w:pPr>
    </w:p>
    <w:p w14:paraId="26455933" w14:textId="77777777" w:rsidR="003234E6" w:rsidRPr="005C1942" w:rsidRDefault="003234E6" w:rsidP="00B376F7">
      <w:pPr>
        <w:autoSpaceDE w:val="0"/>
        <w:autoSpaceDN w:val="0"/>
        <w:adjustRightInd w:val="0"/>
        <w:outlineLvl w:val="0"/>
        <w:rPr>
          <w:bCs/>
          <w:i/>
        </w:rPr>
      </w:pPr>
      <w:r w:rsidRPr="005C1942">
        <w:rPr>
          <w:bCs/>
          <w:i/>
        </w:rPr>
        <w:t>Monthly Safety Talks</w:t>
      </w:r>
    </w:p>
    <w:p w14:paraId="4D7BC4E8" w14:textId="77777777" w:rsidR="003234E6" w:rsidRPr="005C1942" w:rsidRDefault="003234E6" w:rsidP="00B376F7">
      <w:pPr>
        <w:autoSpaceDE w:val="0"/>
        <w:autoSpaceDN w:val="0"/>
        <w:adjustRightInd w:val="0"/>
        <w:rPr>
          <w:bCs/>
        </w:rPr>
      </w:pPr>
    </w:p>
    <w:p w14:paraId="203DC7C8" w14:textId="77777777" w:rsidR="003234E6" w:rsidRPr="005C1942" w:rsidRDefault="003234E6" w:rsidP="00B376F7">
      <w:pPr>
        <w:autoSpaceDE w:val="0"/>
        <w:autoSpaceDN w:val="0"/>
        <w:adjustRightInd w:val="0"/>
        <w:rPr>
          <w:bCs/>
        </w:rPr>
      </w:pPr>
      <w:r w:rsidRPr="005C1942">
        <w:rPr>
          <w:bCs/>
        </w:rPr>
        <w:t>The following departments will conduct monthly safety talks:</w:t>
      </w:r>
    </w:p>
    <w:p w14:paraId="7D2612C7" w14:textId="77777777" w:rsidR="003234E6" w:rsidRPr="005C1942" w:rsidRDefault="003234E6" w:rsidP="00B376F7">
      <w:pPr>
        <w:autoSpaceDE w:val="0"/>
        <w:autoSpaceDN w:val="0"/>
        <w:adjustRightInd w:val="0"/>
        <w:rPr>
          <w:bCs/>
        </w:rPr>
      </w:pPr>
    </w:p>
    <w:p w14:paraId="38AB554E"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1FF4524D"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7B0619F4"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341E9882" w14:textId="77777777" w:rsidR="003234E6" w:rsidRPr="005C1942" w:rsidRDefault="003234E6" w:rsidP="00B376F7">
      <w:pPr>
        <w:autoSpaceDE w:val="0"/>
        <w:autoSpaceDN w:val="0"/>
        <w:adjustRightInd w:val="0"/>
        <w:spacing w:line="360" w:lineRule="auto"/>
        <w:rPr>
          <w:bCs/>
        </w:rPr>
      </w:pPr>
      <w:r w:rsidRPr="005C1942">
        <w:rPr>
          <w:bCs/>
        </w:rPr>
        <w:t>____________________________________________________________________________</w:t>
      </w:r>
    </w:p>
    <w:p w14:paraId="14CD783D" w14:textId="77777777" w:rsidR="003234E6" w:rsidRPr="005C1942" w:rsidRDefault="003234E6" w:rsidP="00B376F7">
      <w:pPr>
        <w:autoSpaceDE w:val="0"/>
        <w:autoSpaceDN w:val="0"/>
        <w:adjustRightInd w:val="0"/>
        <w:rPr>
          <w:b/>
          <w:bCs/>
        </w:rPr>
      </w:pPr>
    </w:p>
    <w:p w14:paraId="298A7ACD" w14:textId="77777777" w:rsidR="003234E6" w:rsidRPr="005C1942" w:rsidRDefault="003234E6" w:rsidP="00B376F7">
      <w:pPr>
        <w:autoSpaceDE w:val="0"/>
        <w:autoSpaceDN w:val="0"/>
        <w:adjustRightInd w:val="0"/>
        <w:rPr>
          <w:bCs/>
        </w:rPr>
      </w:pPr>
      <w:r w:rsidRPr="005C1942">
        <w:rPr>
          <w:bCs/>
        </w:rPr>
        <w:t xml:space="preserve">Topic choices are up to the supervisor or ___________________________________. A roster will be maintained for the personnel files. </w:t>
      </w:r>
    </w:p>
    <w:p w14:paraId="4095DE9E" w14:textId="77777777" w:rsidR="003234E6" w:rsidRPr="005C1942" w:rsidRDefault="003234E6" w:rsidP="00B376F7">
      <w:pPr>
        <w:autoSpaceDE w:val="0"/>
        <w:autoSpaceDN w:val="0"/>
        <w:adjustRightInd w:val="0"/>
        <w:rPr>
          <w:b/>
          <w:bCs/>
        </w:rPr>
      </w:pPr>
    </w:p>
    <w:p w14:paraId="508A2C90" w14:textId="77777777" w:rsidR="003234E6" w:rsidRPr="005C1942" w:rsidRDefault="003234E6" w:rsidP="00B376F7">
      <w:pPr>
        <w:rPr>
          <w:b/>
          <w:bCs/>
        </w:rPr>
      </w:pPr>
      <w:r w:rsidRPr="005C1942">
        <w:rPr>
          <w:b/>
          <w:bCs/>
        </w:rPr>
        <w:br w:type="page"/>
      </w:r>
    </w:p>
    <w:p w14:paraId="5FDC6FFF" w14:textId="77777777" w:rsidR="00171145" w:rsidRPr="005C1942" w:rsidRDefault="00935B55" w:rsidP="00911B69">
      <w:pPr>
        <w:shd w:val="clear" w:color="auto" w:fill="FFFFFF"/>
        <w:jc w:val="center"/>
        <w:rPr>
          <w:b/>
          <w:sz w:val="28"/>
          <w:szCs w:val="28"/>
        </w:rPr>
      </w:pPr>
      <w:r w:rsidRPr="005C1942">
        <w:rPr>
          <w:b/>
          <w:sz w:val="28"/>
          <w:szCs w:val="28"/>
        </w:rPr>
        <w:lastRenderedPageBreak/>
        <w:t xml:space="preserve">SECTION </w:t>
      </w:r>
      <w:r w:rsidR="00CC7366" w:rsidRPr="005C1942">
        <w:rPr>
          <w:b/>
          <w:sz w:val="28"/>
          <w:szCs w:val="28"/>
        </w:rPr>
        <w:t>6</w:t>
      </w:r>
      <w:r w:rsidR="00743194" w:rsidRPr="005C1942">
        <w:rPr>
          <w:b/>
          <w:i/>
          <w:sz w:val="28"/>
          <w:szCs w:val="28"/>
        </w:rPr>
        <w:t>—</w:t>
      </w:r>
      <w:r w:rsidR="00171145" w:rsidRPr="005C1942">
        <w:rPr>
          <w:b/>
          <w:sz w:val="28"/>
          <w:szCs w:val="28"/>
        </w:rPr>
        <w:t>FORMS</w:t>
      </w:r>
    </w:p>
    <w:p w14:paraId="26C161C1" w14:textId="77777777" w:rsidR="00171145" w:rsidRPr="005C1942" w:rsidRDefault="00171145" w:rsidP="00911B69">
      <w:pPr>
        <w:jc w:val="center"/>
        <w:rPr>
          <w:b/>
        </w:rPr>
      </w:pPr>
    </w:p>
    <w:p w14:paraId="63CFF3F7" w14:textId="77777777" w:rsidR="00743194" w:rsidRPr="005C1942" w:rsidRDefault="00743194" w:rsidP="00911B69">
      <w:pPr>
        <w:jc w:val="center"/>
        <w:rPr>
          <w:b/>
          <w:sz w:val="28"/>
          <w:szCs w:val="28"/>
        </w:rPr>
      </w:pPr>
      <w:r w:rsidRPr="005C1942">
        <w:rPr>
          <w:b/>
          <w:sz w:val="28"/>
          <w:szCs w:val="28"/>
        </w:rPr>
        <w:t>Accident Investigation Forms</w:t>
      </w:r>
    </w:p>
    <w:p w14:paraId="3BCF362E" w14:textId="77777777" w:rsidR="00743194" w:rsidRPr="005C1942" w:rsidRDefault="00743194" w:rsidP="00B376F7">
      <w:pPr>
        <w:rPr>
          <w:b/>
        </w:rPr>
      </w:pPr>
    </w:p>
    <w:tbl>
      <w:tblPr>
        <w:tblW w:w="9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878"/>
        <w:gridCol w:w="576"/>
        <w:gridCol w:w="4374"/>
      </w:tblGrid>
      <w:tr w:rsidR="00506EDF" w:rsidRPr="005C1942" w14:paraId="409DD82F" w14:textId="77777777" w:rsidTr="00506EDF">
        <w:trPr>
          <w:trHeight w:hRule="exact" w:val="1310"/>
        </w:trPr>
        <w:tc>
          <w:tcPr>
            <w:tcW w:w="9828" w:type="dxa"/>
            <w:gridSpan w:val="3"/>
            <w:vAlign w:val="center"/>
          </w:tcPr>
          <w:p w14:paraId="175E4852" w14:textId="77777777" w:rsidR="00506EDF" w:rsidRPr="005C1942" w:rsidRDefault="00C862B8" w:rsidP="00911B69">
            <w:pPr>
              <w:jc w:val="center"/>
              <w:rPr>
                <w:b/>
                <w:sz w:val="28"/>
                <w:szCs w:val="28"/>
              </w:rPr>
            </w:pPr>
            <w:r w:rsidRPr="005C1942">
              <w:rPr>
                <w:b/>
                <w:sz w:val="28"/>
                <w:szCs w:val="28"/>
              </w:rPr>
              <w:t>Accident Investigation Form</w:t>
            </w:r>
            <w:r w:rsidRPr="005C1942">
              <w:rPr>
                <w:b/>
                <w:i/>
                <w:sz w:val="28"/>
                <w:szCs w:val="28"/>
              </w:rPr>
              <w:t>—</w:t>
            </w:r>
            <w:r w:rsidR="00506EDF" w:rsidRPr="005C1942">
              <w:rPr>
                <w:b/>
                <w:sz w:val="28"/>
                <w:szCs w:val="28"/>
              </w:rPr>
              <w:t>Employee</w:t>
            </w:r>
          </w:p>
          <w:p w14:paraId="170941D1" w14:textId="77777777" w:rsidR="00506EDF" w:rsidRPr="005C1942" w:rsidRDefault="00506EDF" w:rsidP="00B376F7">
            <w:pPr>
              <w:rPr>
                <w:b/>
                <w:sz w:val="22"/>
                <w:szCs w:val="22"/>
              </w:rPr>
            </w:pPr>
          </w:p>
          <w:p w14:paraId="592EA21A" w14:textId="77777777" w:rsidR="00506EDF" w:rsidRPr="005C1942" w:rsidRDefault="00506EDF" w:rsidP="00B376F7">
            <w:pPr>
              <w:rPr>
                <w:i/>
                <w:sz w:val="16"/>
                <w:szCs w:val="16"/>
              </w:rPr>
            </w:pPr>
            <w:r w:rsidRPr="005C1942">
              <w:rPr>
                <w:b/>
                <w:i/>
                <w:sz w:val="16"/>
                <w:szCs w:val="16"/>
              </w:rPr>
              <w:t>Note</w:t>
            </w:r>
            <w:r w:rsidRPr="005C1942">
              <w:rPr>
                <w:i/>
                <w:sz w:val="16"/>
                <w:szCs w:val="16"/>
              </w:rPr>
              <w:t>:   Employees should use this form to report all work-related injuries, illnesses or “near miss” events (which could have caused an injury or illness)—no matter how minor. This helps to identify and correct hazards before they cause serious injuries. This form should be completed by employees as soon as possible and given to a supervisor for further action. (North Carolina Industrial Commission Form 18 may be used in place of this one.)</w:t>
            </w:r>
          </w:p>
          <w:p w14:paraId="6D0D9B9B" w14:textId="77777777" w:rsidR="00506EDF" w:rsidRPr="005C1942" w:rsidRDefault="00506EDF" w:rsidP="00B376F7">
            <w:pPr>
              <w:rPr>
                <w:b/>
                <w:sz w:val="22"/>
                <w:szCs w:val="22"/>
              </w:rPr>
            </w:pPr>
          </w:p>
          <w:p w14:paraId="3E17732F" w14:textId="77777777" w:rsidR="00506EDF" w:rsidRPr="005C1942" w:rsidRDefault="00506EDF" w:rsidP="00B376F7">
            <w:pPr>
              <w:rPr>
                <w:b/>
                <w:sz w:val="22"/>
                <w:szCs w:val="22"/>
              </w:rPr>
            </w:pPr>
          </w:p>
          <w:p w14:paraId="24AA9EE1" w14:textId="77777777" w:rsidR="00506EDF" w:rsidRPr="005C1942" w:rsidRDefault="00506EDF" w:rsidP="00B376F7"/>
        </w:tc>
      </w:tr>
      <w:tr w:rsidR="00171145" w:rsidRPr="005C1942" w14:paraId="4FD0E3E3" w14:textId="77777777" w:rsidTr="00506EDF">
        <w:trPr>
          <w:trHeight w:hRule="exact" w:val="320"/>
        </w:trPr>
        <w:tc>
          <w:tcPr>
            <w:tcW w:w="9828" w:type="dxa"/>
            <w:gridSpan w:val="3"/>
            <w:vAlign w:val="center"/>
          </w:tcPr>
          <w:p w14:paraId="027B50A1" w14:textId="77777777" w:rsidR="00171145" w:rsidRPr="005C1942" w:rsidRDefault="00171145" w:rsidP="00B376F7">
            <w:r w:rsidRPr="005C1942">
              <w:t xml:space="preserve">I am reporting a work related:     </w:t>
            </w:r>
            <w:r w:rsidRPr="005C1942">
              <w:sym w:font="Wingdings" w:char="F071"/>
            </w:r>
            <w:r w:rsidRPr="005C1942">
              <w:t xml:space="preserve"> Injury     </w:t>
            </w:r>
            <w:r w:rsidRPr="005C1942">
              <w:sym w:font="Wingdings" w:char="F071"/>
            </w:r>
            <w:r w:rsidRPr="005C1942">
              <w:t xml:space="preserve"> Illness       </w:t>
            </w:r>
            <w:r w:rsidRPr="005C1942">
              <w:sym w:font="Wingdings" w:char="F071"/>
            </w:r>
            <w:r w:rsidRPr="005C1942">
              <w:t xml:space="preserve"> Near miss     </w:t>
            </w:r>
          </w:p>
        </w:tc>
      </w:tr>
      <w:tr w:rsidR="00171145" w:rsidRPr="005C1942" w14:paraId="332791EC" w14:textId="77777777" w:rsidTr="00506EDF">
        <w:trPr>
          <w:trHeight w:hRule="exact" w:val="400"/>
        </w:trPr>
        <w:tc>
          <w:tcPr>
            <w:tcW w:w="9828" w:type="dxa"/>
            <w:gridSpan w:val="3"/>
            <w:vAlign w:val="center"/>
          </w:tcPr>
          <w:p w14:paraId="1BC36C89" w14:textId="77777777" w:rsidR="00171145" w:rsidRPr="005C1942" w:rsidRDefault="00171145" w:rsidP="00B376F7">
            <w:r w:rsidRPr="005C1942">
              <w:t xml:space="preserve">Name: </w:t>
            </w:r>
          </w:p>
        </w:tc>
      </w:tr>
      <w:tr w:rsidR="00171145" w:rsidRPr="005C1942" w14:paraId="2FC6F16B" w14:textId="77777777" w:rsidTr="00506EDF">
        <w:trPr>
          <w:trHeight w:hRule="exact" w:val="400"/>
        </w:trPr>
        <w:tc>
          <w:tcPr>
            <w:tcW w:w="9828" w:type="dxa"/>
            <w:gridSpan w:val="3"/>
            <w:vAlign w:val="center"/>
          </w:tcPr>
          <w:p w14:paraId="1015CF86" w14:textId="77777777" w:rsidR="00171145" w:rsidRPr="005C1942" w:rsidRDefault="00171145" w:rsidP="00B376F7">
            <w:r w:rsidRPr="005C1942">
              <w:t>Job Title:</w:t>
            </w:r>
          </w:p>
        </w:tc>
      </w:tr>
      <w:tr w:rsidR="00171145" w:rsidRPr="005C1942" w14:paraId="6B92817E" w14:textId="77777777" w:rsidTr="00506EDF">
        <w:trPr>
          <w:cantSplit/>
          <w:trHeight w:hRule="exact" w:val="400"/>
        </w:trPr>
        <w:tc>
          <w:tcPr>
            <w:tcW w:w="9828" w:type="dxa"/>
            <w:gridSpan w:val="3"/>
            <w:vAlign w:val="center"/>
          </w:tcPr>
          <w:p w14:paraId="7E285003" w14:textId="77777777" w:rsidR="00171145" w:rsidRPr="005C1942" w:rsidRDefault="00171145" w:rsidP="00B376F7">
            <w:r w:rsidRPr="005C1942">
              <w:t>Supervisor:</w:t>
            </w:r>
          </w:p>
        </w:tc>
      </w:tr>
      <w:tr w:rsidR="00171145" w:rsidRPr="005C1942" w14:paraId="0C29F455" w14:textId="77777777" w:rsidTr="00506EDF">
        <w:trPr>
          <w:cantSplit/>
          <w:trHeight w:hRule="exact" w:val="320"/>
        </w:trPr>
        <w:tc>
          <w:tcPr>
            <w:tcW w:w="9828" w:type="dxa"/>
            <w:gridSpan w:val="3"/>
            <w:vAlign w:val="center"/>
          </w:tcPr>
          <w:p w14:paraId="6E7EA918" w14:textId="77777777" w:rsidR="00171145" w:rsidRPr="005C1942" w:rsidRDefault="00171145" w:rsidP="00B376F7">
            <w:r w:rsidRPr="005C1942">
              <w:t xml:space="preserve">Have you told your supervisor about this injury/near miss?        </w:t>
            </w:r>
            <w:r w:rsidRPr="005C1942">
              <w:sym w:font="Wingdings" w:char="F071"/>
            </w:r>
            <w:r w:rsidRPr="005C1942">
              <w:t xml:space="preserve"> Yes      </w:t>
            </w:r>
            <w:r w:rsidRPr="005C1942">
              <w:sym w:font="Wingdings" w:char="F071"/>
            </w:r>
            <w:r w:rsidRPr="005C1942">
              <w:t xml:space="preserve"> No</w:t>
            </w:r>
          </w:p>
        </w:tc>
      </w:tr>
      <w:tr w:rsidR="00171145" w:rsidRPr="005C1942" w14:paraId="0301E126" w14:textId="77777777" w:rsidTr="00506EDF">
        <w:trPr>
          <w:trHeight w:hRule="exact" w:val="720"/>
        </w:trPr>
        <w:tc>
          <w:tcPr>
            <w:tcW w:w="5454" w:type="dxa"/>
            <w:gridSpan w:val="2"/>
          </w:tcPr>
          <w:p w14:paraId="408F2909" w14:textId="77777777" w:rsidR="00171145" w:rsidRPr="005C1942" w:rsidRDefault="00171145" w:rsidP="00B376F7">
            <w:r w:rsidRPr="005C1942">
              <w:t>Date of injury/illness/near miss:</w:t>
            </w:r>
          </w:p>
        </w:tc>
        <w:tc>
          <w:tcPr>
            <w:tcW w:w="4374" w:type="dxa"/>
          </w:tcPr>
          <w:p w14:paraId="4F261509" w14:textId="77777777" w:rsidR="00171145" w:rsidRPr="005C1942" w:rsidRDefault="00171145" w:rsidP="00B376F7">
            <w:r w:rsidRPr="005C1942">
              <w:t>Time of injury/illness/near miss:</w:t>
            </w:r>
          </w:p>
        </w:tc>
      </w:tr>
      <w:tr w:rsidR="00171145" w:rsidRPr="005C1942" w14:paraId="4C9CBBD6" w14:textId="77777777" w:rsidTr="00506EDF">
        <w:trPr>
          <w:trHeight w:hRule="exact" w:val="720"/>
        </w:trPr>
        <w:tc>
          <w:tcPr>
            <w:tcW w:w="9828" w:type="dxa"/>
            <w:gridSpan w:val="3"/>
          </w:tcPr>
          <w:p w14:paraId="7A273156" w14:textId="77777777" w:rsidR="00171145" w:rsidRPr="005C1942" w:rsidRDefault="00171145" w:rsidP="00B376F7">
            <w:r w:rsidRPr="005C1942">
              <w:t>Names of witnesses (if any):</w:t>
            </w:r>
          </w:p>
        </w:tc>
      </w:tr>
      <w:tr w:rsidR="00171145" w:rsidRPr="005C1942" w14:paraId="076E9810" w14:textId="77777777" w:rsidTr="00506EDF">
        <w:trPr>
          <w:trHeight w:hRule="exact" w:val="720"/>
        </w:trPr>
        <w:tc>
          <w:tcPr>
            <w:tcW w:w="9828" w:type="dxa"/>
            <w:gridSpan w:val="3"/>
          </w:tcPr>
          <w:p w14:paraId="33DEDA6F" w14:textId="77777777" w:rsidR="00171145" w:rsidRPr="005C1942" w:rsidRDefault="00171145" w:rsidP="00B376F7">
            <w:r w:rsidRPr="005C1942">
              <w:t>Where exactly did it happen?</w:t>
            </w:r>
          </w:p>
        </w:tc>
      </w:tr>
      <w:tr w:rsidR="00171145" w:rsidRPr="005C1942" w14:paraId="1282481C" w14:textId="77777777" w:rsidTr="00506EDF">
        <w:trPr>
          <w:trHeight w:hRule="exact" w:val="720"/>
        </w:trPr>
        <w:tc>
          <w:tcPr>
            <w:tcW w:w="9828" w:type="dxa"/>
            <w:gridSpan w:val="3"/>
          </w:tcPr>
          <w:p w14:paraId="38CC5915" w14:textId="77777777" w:rsidR="00171145" w:rsidRPr="005C1942" w:rsidRDefault="00171145" w:rsidP="00B376F7">
            <w:r w:rsidRPr="005C1942">
              <w:t>What were you doing at the time?</w:t>
            </w:r>
          </w:p>
        </w:tc>
      </w:tr>
      <w:tr w:rsidR="00171145" w:rsidRPr="005C1942" w14:paraId="60AB3722" w14:textId="77777777" w:rsidTr="004A098B">
        <w:trPr>
          <w:trHeight w:hRule="exact" w:val="743"/>
        </w:trPr>
        <w:tc>
          <w:tcPr>
            <w:tcW w:w="9828" w:type="dxa"/>
            <w:gridSpan w:val="3"/>
          </w:tcPr>
          <w:p w14:paraId="2B15069B" w14:textId="77777777" w:rsidR="00171145" w:rsidRPr="005C1942" w:rsidRDefault="00171145" w:rsidP="00B376F7">
            <w:r w:rsidRPr="005C1942">
              <w:t>Describe step by step what led up to the injury/illness/near miss (</w:t>
            </w:r>
            <w:proofErr w:type="gramStart"/>
            <w:r w:rsidRPr="005C1942">
              <w:t>continue on</w:t>
            </w:r>
            <w:proofErr w:type="gramEnd"/>
            <w:r w:rsidRPr="005C1942">
              <w:t xml:space="preserve"> the back if necessary):</w:t>
            </w:r>
          </w:p>
        </w:tc>
      </w:tr>
      <w:tr w:rsidR="00171145" w:rsidRPr="005C1942" w14:paraId="720CBCC8" w14:textId="77777777" w:rsidTr="004A098B">
        <w:trPr>
          <w:trHeight w:hRule="exact" w:val="617"/>
        </w:trPr>
        <w:tc>
          <w:tcPr>
            <w:tcW w:w="9828" w:type="dxa"/>
            <w:gridSpan w:val="3"/>
          </w:tcPr>
          <w:p w14:paraId="236EF07D" w14:textId="77777777" w:rsidR="00171145" w:rsidRPr="005C1942" w:rsidRDefault="00171145" w:rsidP="00B376F7">
            <w:r w:rsidRPr="005C1942">
              <w:t>What could have been done to prevent this injury/illness/near miss?</w:t>
            </w:r>
          </w:p>
        </w:tc>
      </w:tr>
      <w:tr w:rsidR="00171145" w:rsidRPr="005C1942" w14:paraId="0D26EE8F" w14:textId="77777777" w:rsidTr="00506EDF">
        <w:trPr>
          <w:trHeight w:hRule="exact" w:val="720"/>
        </w:trPr>
        <w:tc>
          <w:tcPr>
            <w:tcW w:w="9828" w:type="dxa"/>
            <w:gridSpan w:val="3"/>
          </w:tcPr>
          <w:p w14:paraId="6DB32889" w14:textId="77777777" w:rsidR="00171145" w:rsidRPr="005C1942" w:rsidRDefault="00171145" w:rsidP="00B376F7">
            <w:r w:rsidRPr="005C1942">
              <w:t>What parts of your body were injured?  If a near miss, how could you have been hurt?</w:t>
            </w:r>
          </w:p>
        </w:tc>
      </w:tr>
      <w:tr w:rsidR="00171145" w:rsidRPr="005C1942" w14:paraId="29685104" w14:textId="77777777" w:rsidTr="00506EDF">
        <w:trPr>
          <w:trHeight w:hRule="exact" w:val="320"/>
        </w:trPr>
        <w:tc>
          <w:tcPr>
            <w:tcW w:w="9828" w:type="dxa"/>
            <w:gridSpan w:val="3"/>
            <w:vAlign w:val="center"/>
          </w:tcPr>
          <w:p w14:paraId="299A8EE3" w14:textId="77777777" w:rsidR="00171145" w:rsidRPr="005C1942" w:rsidRDefault="00171145" w:rsidP="00B376F7">
            <w:r w:rsidRPr="005C1942">
              <w:t xml:space="preserve">Did you see a doctor about this injury/illness?                                 </w:t>
            </w:r>
            <w:r w:rsidRPr="005C1942">
              <w:sym w:font="Wingdings" w:char="F071"/>
            </w:r>
            <w:r w:rsidRPr="005C1942">
              <w:t xml:space="preserve"> Yes      </w:t>
            </w:r>
            <w:r w:rsidRPr="005C1942">
              <w:sym w:font="Wingdings" w:char="F071"/>
            </w:r>
            <w:r w:rsidRPr="005C1942">
              <w:t xml:space="preserve"> No</w:t>
            </w:r>
          </w:p>
        </w:tc>
      </w:tr>
      <w:tr w:rsidR="00171145" w:rsidRPr="005C1942" w14:paraId="32F6E19F" w14:textId="77777777" w:rsidTr="00506EDF">
        <w:trPr>
          <w:trHeight w:hRule="exact" w:val="720"/>
        </w:trPr>
        <w:tc>
          <w:tcPr>
            <w:tcW w:w="4878" w:type="dxa"/>
          </w:tcPr>
          <w:p w14:paraId="21F8C2EC" w14:textId="77777777" w:rsidR="00171145" w:rsidRPr="005C1942" w:rsidRDefault="00171145" w:rsidP="00B376F7">
            <w:r w:rsidRPr="005C1942">
              <w:t xml:space="preserve">If yes, whom did you see? </w:t>
            </w:r>
          </w:p>
        </w:tc>
        <w:tc>
          <w:tcPr>
            <w:tcW w:w="4950" w:type="dxa"/>
            <w:gridSpan w:val="2"/>
          </w:tcPr>
          <w:p w14:paraId="5F5AA19D" w14:textId="77777777" w:rsidR="00171145" w:rsidRPr="005C1942" w:rsidRDefault="00171145" w:rsidP="00B376F7">
            <w:r w:rsidRPr="005C1942">
              <w:t>Doctor’s phone number:</w:t>
            </w:r>
          </w:p>
        </w:tc>
      </w:tr>
      <w:tr w:rsidR="00171145" w:rsidRPr="005C1942" w14:paraId="36DE3B1D" w14:textId="77777777" w:rsidTr="00506EDF">
        <w:trPr>
          <w:trHeight w:hRule="exact" w:val="400"/>
        </w:trPr>
        <w:tc>
          <w:tcPr>
            <w:tcW w:w="4878" w:type="dxa"/>
            <w:vAlign w:val="center"/>
          </w:tcPr>
          <w:p w14:paraId="443A6595" w14:textId="77777777" w:rsidR="00171145" w:rsidRPr="005C1942" w:rsidRDefault="00171145" w:rsidP="00B376F7">
            <w:r w:rsidRPr="005C1942">
              <w:t xml:space="preserve">Date: </w:t>
            </w:r>
          </w:p>
        </w:tc>
        <w:tc>
          <w:tcPr>
            <w:tcW w:w="4950" w:type="dxa"/>
            <w:gridSpan w:val="2"/>
            <w:vAlign w:val="center"/>
          </w:tcPr>
          <w:p w14:paraId="0F57D049" w14:textId="77777777" w:rsidR="00171145" w:rsidRPr="005C1942" w:rsidRDefault="00171145" w:rsidP="00B376F7">
            <w:r w:rsidRPr="005C1942">
              <w:t>Time:</w:t>
            </w:r>
          </w:p>
        </w:tc>
      </w:tr>
      <w:tr w:rsidR="00171145" w:rsidRPr="005C1942" w14:paraId="2910EEB4" w14:textId="77777777" w:rsidTr="00506EDF">
        <w:trPr>
          <w:cantSplit/>
          <w:trHeight w:hRule="exact" w:val="320"/>
        </w:trPr>
        <w:tc>
          <w:tcPr>
            <w:tcW w:w="9828" w:type="dxa"/>
            <w:gridSpan w:val="3"/>
            <w:vAlign w:val="center"/>
          </w:tcPr>
          <w:p w14:paraId="068EA307" w14:textId="77777777" w:rsidR="00171145" w:rsidRPr="005C1942" w:rsidRDefault="00171145" w:rsidP="00B376F7">
            <w:r w:rsidRPr="005C1942">
              <w:t xml:space="preserve">Has this part of your body been injured before?                                </w:t>
            </w:r>
            <w:r w:rsidRPr="005C1942">
              <w:sym w:font="Wingdings" w:char="F071"/>
            </w:r>
            <w:r w:rsidRPr="005C1942">
              <w:t xml:space="preserve"> Yes      </w:t>
            </w:r>
            <w:r w:rsidRPr="005C1942">
              <w:sym w:font="Wingdings" w:char="F071"/>
            </w:r>
            <w:r w:rsidRPr="005C1942">
              <w:t xml:space="preserve"> No </w:t>
            </w:r>
          </w:p>
        </w:tc>
      </w:tr>
      <w:tr w:rsidR="00171145" w:rsidRPr="005C1942" w14:paraId="4B863031" w14:textId="77777777" w:rsidTr="00506EDF">
        <w:trPr>
          <w:trHeight w:hRule="exact" w:val="400"/>
        </w:trPr>
        <w:tc>
          <w:tcPr>
            <w:tcW w:w="4878" w:type="dxa"/>
          </w:tcPr>
          <w:p w14:paraId="09A23AD9" w14:textId="77777777" w:rsidR="00171145" w:rsidRPr="005C1942" w:rsidRDefault="00171145" w:rsidP="00B376F7">
            <w:r w:rsidRPr="005C1942">
              <w:t>If yes, when?</w:t>
            </w:r>
          </w:p>
        </w:tc>
        <w:tc>
          <w:tcPr>
            <w:tcW w:w="4950" w:type="dxa"/>
            <w:gridSpan w:val="2"/>
          </w:tcPr>
          <w:p w14:paraId="2FB846F0" w14:textId="77777777" w:rsidR="00171145" w:rsidRPr="005C1942" w:rsidRDefault="00171145" w:rsidP="00B376F7">
            <w:r w:rsidRPr="005C1942">
              <w:t>Supervisor:</w:t>
            </w:r>
          </w:p>
        </w:tc>
      </w:tr>
      <w:tr w:rsidR="00171145" w:rsidRPr="005C1942" w14:paraId="6AC8E6A9" w14:textId="77777777" w:rsidTr="00506EDF">
        <w:trPr>
          <w:trHeight w:hRule="exact" w:val="720"/>
        </w:trPr>
        <w:tc>
          <w:tcPr>
            <w:tcW w:w="4878" w:type="dxa"/>
          </w:tcPr>
          <w:p w14:paraId="75F39AD2" w14:textId="77777777" w:rsidR="00171145" w:rsidRPr="005C1942" w:rsidRDefault="00171145" w:rsidP="00B376F7">
            <w:r w:rsidRPr="005C1942">
              <w:t>Employee’s signature:</w:t>
            </w:r>
          </w:p>
        </w:tc>
        <w:tc>
          <w:tcPr>
            <w:tcW w:w="4950" w:type="dxa"/>
            <w:gridSpan w:val="2"/>
          </w:tcPr>
          <w:p w14:paraId="1D874E05" w14:textId="77777777" w:rsidR="00171145" w:rsidRPr="005C1942" w:rsidRDefault="00171145" w:rsidP="00B376F7">
            <w:r w:rsidRPr="005C1942">
              <w:t>Date:</w:t>
            </w:r>
          </w:p>
        </w:tc>
      </w:tr>
    </w:tbl>
    <w:p w14:paraId="3845E139" w14:textId="77777777" w:rsidR="00171145" w:rsidRPr="005C1942" w:rsidRDefault="00171145" w:rsidP="00B376F7">
      <w:pPr>
        <w:pStyle w:val="Title"/>
        <w:jc w:val="left"/>
        <w:sectPr w:rsidR="00171145" w:rsidRPr="005C1942" w:rsidSect="00AA23BF">
          <w:endnotePr>
            <w:numFmt w:val="decimal"/>
          </w:endnotePr>
          <w:pgSz w:w="12240" w:h="15840"/>
          <w:pgMar w:top="1080" w:right="1354" w:bottom="1440" w:left="1440" w:header="720" w:footer="720" w:gutter="0"/>
          <w:cols w:space="720"/>
          <w:docGrid w:linePitch="360"/>
        </w:sectPr>
      </w:pPr>
    </w:p>
    <w:p w14:paraId="6BDE1D0C" w14:textId="77777777" w:rsidR="00171145" w:rsidRPr="005C1942" w:rsidRDefault="00171145" w:rsidP="00B376F7">
      <w:pPr>
        <w:pStyle w:val="Title"/>
        <w:jc w:val="left"/>
        <w:rPr>
          <w:b w:val="0"/>
        </w:rPr>
      </w:pPr>
    </w:p>
    <w:tbl>
      <w:tblPr>
        <w:tblW w:w="0" w:type="auto"/>
        <w:tblLook w:val="04A0" w:firstRow="1" w:lastRow="0" w:firstColumn="1" w:lastColumn="0" w:noHBand="0" w:noVBand="1"/>
      </w:tblPr>
      <w:tblGrid>
        <w:gridCol w:w="1638"/>
        <w:gridCol w:w="556"/>
        <w:gridCol w:w="1113"/>
        <w:gridCol w:w="1193"/>
        <w:gridCol w:w="75"/>
        <w:gridCol w:w="34"/>
        <w:gridCol w:w="499"/>
        <w:gridCol w:w="428"/>
        <w:gridCol w:w="744"/>
        <w:gridCol w:w="359"/>
        <w:gridCol w:w="213"/>
        <w:gridCol w:w="1050"/>
        <w:gridCol w:w="1544"/>
      </w:tblGrid>
      <w:tr w:rsidR="00506EDF" w:rsidRPr="005C1942" w14:paraId="70F46E81" w14:textId="77777777" w:rsidTr="00046018">
        <w:tc>
          <w:tcPr>
            <w:tcW w:w="9662" w:type="dxa"/>
            <w:gridSpan w:val="13"/>
            <w:vAlign w:val="bottom"/>
          </w:tcPr>
          <w:p w14:paraId="430D514A" w14:textId="77777777" w:rsidR="00506EDF" w:rsidRPr="005C1942" w:rsidRDefault="00C862B8" w:rsidP="00911B69">
            <w:pPr>
              <w:pStyle w:val="Title"/>
              <w:rPr>
                <w:sz w:val="28"/>
                <w:szCs w:val="28"/>
              </w:rPr>
            </w:pPr>
            <w:r w:rsidRPr="005C1942">
              <w:rPr>
                <w:sz w:val="28"/>
                <w:szCs w:val="28"/>
              </w:rPr>
              <w:t xml:space="preserve">Accident </w:t>
            </w:r>
            <w:r w:rsidR="00506EDF" w:rsidRPr="005C1942">
              <w:rPr>
                <w:sz w:val="28"/>
                <w:szCs w:val="28"/>
              </w:rPr>
              <w:t>Investigation Form</w:t>
            </w:r>
            <w:r w:rsidRPr="005C1942">
              <w:rPr>
                <w:i/>
                <w:sz w:val="28"/>
                <w:szCs w:val="28"/>
              </w:rPr>
              <w:t>—</w:t>
            </w:r>
            <w:r w:rsidRPr="005C1942">
              <w:rPr>
                <w:sz w:val="28"/>
                <w:szCs w:val="28"/>
              </w:rPr>
              <w:t>Supervisor</w:t>
            </w:r>
          </w:p>
        </w:tc>
      </w:tr>
      <w:tr w:rsidR="00171145" w:rsidRPr="005C1942" w14:paraId="42728573" w14:textId="77777777" w:rsidTr="00046018">
        <w:tc>
          <w:tcPr>
            <w:tcW w:w="2410" w:type="dxa"/>
            <w:gridSpan w:val="2"/>
            <w:vAlign w:val="bottom"/>
          </w:tcPr>
          <w:p w14:paraId="6C4036E8" w14:textId="77777777" w:rsidR="00171145" w:rsidRPr="005C1942" w:rsidRDefault="00171145" w:rsidP="00B376F7">
            <w:pPr>
              <w:pStyle w:val="Title"/>
              <w:jc w:val="left"/>
              <w:rPr>
                <w:b w:val="0"/>
                <w:sz w:val="20"/>
                <w:szCs w:val="20"/>
              </w:rPr>
            </w:pPr>
            <w:r w:rsidRPr="005C1942">
              <w:rPr>
                <w:b w:val="0"/>
                <w:bCs w:val="0"/>
                <w:sz w:val="20"/>
                <w:szCs w:val="20"/>
              </w:rPr>
              <w:t>Name of Injured Person:</w:t>
            </w:r>
          </w:p>
        </w:tc>
        <w:tc>
          <w:tcPr>
            <w:tcW w:w="7252" w:type="dxa"/>
            <w:gridSpan w:val="11"/>
            <w:vAlign w:val="bottom"/>
          </w:tcPr>
          <w:p w14:paraId="76875FC8" w14:textId="77777777" w:rsidR="00171145" w:rsidRPr="005C1942" w:rsidRDefault="00171145" w:rsidP="00B376F7">
            <w:pPr>
              <w:pStyle w:val="Title"/>
              <w:jc w:val="left"/>
              <w:rPr>
                <w:b w:val="0"/>
                <w:sz w:val="20"/>
                <w:szCs w:val="20"/>
              </w:rPr>
            </w:pPr>
            <w:r w:rsidRPr="005C1942">
              <w:rPr>
                <w:b w:val="0"/>
                <w:sz w:val="20"/>
                <w:szCs w:val="20"/>
              </w:rPr>
              <w:t>______________________________________________________________</w:t>
            </w:r>
          </w:p>
        </w:tc>
      </w:tr>
      <w:tr w:rsidR="00171145" w:rsidRPr="005C1942" w14:paraId="39987B12" w14:textId="77777777" w:rsidTr="00046018">
        <w:tc>
          <w:tcPr>
            <w:tcW w:w="2410" w:type="dxa"/>
            <w:gridSpan w:val="2"/>
            <w:vAlign w:val="bottom"/>
          </w:tcPr>
          <w:p w14:paraId="3E76681E" w14:textId="77777777" w:rsidR="00171145" w:rsidRPr="005C1942" w:rsidRDefault="00171145" w:rsidP="00B376F7">
            <w:pPr>
              <w:pStyle w:val="Title"/>
              <w:jc w:val="left"/>
              <w:rPr>
                <w:b w:val="0"/>
                <w:sz w:val="20"/>
                <w:szCs w:val="20"/>
              </w:rPr>
            </w:pPr>
            <w:r w:rsidRPr="005C1942">
              <w:rPr>
                <w:b w:val="0"/>
                <w:bCs w:val="0"/>
                <w:sz w:val="20"/>
                <w:szCs w:val="20"/>
              </w:rPr>
              <w:t>Date of Birth:</w:t>
            </w:r>
          </w:p>
        </w:tc>
        <w:tc>
          <w:tcPr>
            <w:tcW w:w="2415" w:type="dxa"/>
            <w:gridSpan w:val="4"/>
            <w:vAlign w:val="bottom"/>
          </w:tcPr>
          <w:p w14:paraId="5F850A7B" w14:textId="77777777" w:rsidR="00171145" w:rsidRPr="005C1942" w:rsidRDefault="00171145" w:rsidP="00B376F7">
            <w:pPr>
              <w:pStyle w:val="Title"/>
              <w:jc w:val="left"/>
              <w:rPr>
                <w:b w:val="0"/>
                <w:sz w:val="20"/>
                <w:szCs w:val="20"/>
              </w:rPr>
            </w:pPr>
            <w:r w:rsidRPr="005C1942">
              <w:rPr>
                <w:b w:val="0"/>
                <w:sz w:val="20"/>
                <w:szCs w:val="20"/>
              </w:rPr>
              <w:t>______________</w:t>
            </w:r>
          </w:p>
        </w:tc>
        <w:tc>
          <w:tcPr>
            <w:tcW w:w="2030" w:type="dxa"/>
            <w:gridSpan w:val="4"/>
            <w:vAlign w:val="bottom"/>
          </w:tcPr>
          <w:p w14:paraId="0DF00ABF" w14:textId="77777777" w:rsidR="00171145" w:rsidRPr="005C1942" w:rsidRDefault="00171145" w:rsidP="00B376F7">
            <w:pPr>
              <w:pStyle w:val="Title"/>
              <w:jc w:val="left"/>
              <w:rPr>
                <w:b w:val="0"/>
                <w:sz w:val="20"/>
                <w:szCs w:val="20"/>
              </w:rPr>
            </w:pPr>
            <w:r w:rsidRPr="005C1942">
              <w:rPr>
                <w:b w:val="0"/>
                <w:bCs w:val="0"/>
                <w:sz w:val="20"/>
                <w:szCs w:val="20"/>
              </w:rPr>
              <w:t>Telephone Number:</w:t>
            </w:r>
          </w:p>
        </w:tc>
        <w:tc>
          <w:tcPr>
            <w:tcW w:w="2807" w:type="dxa"/>
            <w:gridSpan w:val="3"/>
            <w:vAlign w:val="bottom"/>
          </w:tcPr>
          <w:p w14:paraId="4CD8F0BE" w14:textId="77777777" w:rsidR="00171145" w:rsidRPr="005C1942" w:rsidRDefault="00171145" w:rsidP="00B376F7">
            <w:pPr>
              <w:pStyle w:val="Title"/>
              <w:jc w:val="left"/>
              <w:rPr>
                <w:b w:val="0"/>
                <w:sz w:val="20"/>
                <w:szCs w:val="20"/>
              </w:rPr>
            </w:pPr>
            <w:r w:rsidRPr="005C1942">
              <w:rPr>
                <w:b w:val="0"/>
                <w:sz w:val="20"/>
                <w:szCs w:val="20"/>
              </w:rPr>
              <w:t>___________________</w:t>
            </w:r>
          </w:p>
        </w:tc>
      </w:tr>
      <w:tr w:rsidR="00171145" w:rsidRPr="005C1942" w14:paraId="7D8ADCD3" w14:textId="77777777" w:rsidTr="00046018">
        <w:tc>
          <w:tcPr>
            <w:tcW w:w="2410" w:type="dxa"/>
            <w:gridSpan w:val="2"/>
            <w:vAlign w:val="bottom"/>
          </w:tcPr>
          <w:p w14:paraId="29B63769" w14:textId="77777777" w:rsidR="00171145" w:rsidRPr="005C1942" w:rsidRDefault="00171145" w:rsidP="00B376F7">
            <w:pPr>
              <w:pStyle w:val="Title"/>
              <w:jc w:val="left"/>
              <w:rPr>
                <w:b w:val="0"/>
                <w:sz w:val="20"/>
                <w:szCs w:val="20"/>
              </w:rPr>
            </w:pPr>
            <w:r w:rsidRPr="005C1942">
              <w:rPr>
                <w:b w:val="0"/>
                <w:bCs w:val="0"/>
                <w:sz w:val="20"/>
                <w:szCs w:val="20"/>
              </w:rPr>
              <w:t>Address:</w:t>
            </w:r>
          </w:p>
        </w:tc>
        <w:tc>
          <w:tcPr>
            <w:tcW w:w="7252" w:type="dxa"/>
            <w:gridSpan w:val="11"/>
            <w:vAlign w:val="bottom"/>
          </w:tcPr>
          <w:p w14:paraId="4E7870C4" w14:textId="77777777" w:rsidR="00171145" w:rsidRPr="005C1942" w:rsidRDefault="00171145" w:rsidP="00B376F7">
            <w:pPr>
              <w:pStyle w:val="Title"/>
              <w:jc w:val="left"/>
              <w:rPr>
                <w:b w:val="0"/>
                <w:sz w:val="20"/>
                <w:szCs w:val="20"/>
              </w:rPr>
            </w:pPr>
            <w:r w:rsidRPr="005C1942">
              <w:rPr>
                <w:b w:val="0"/>
                <w:sz w:val="20"/>
                <w:szCs w:val="20"/>
              </w:rPr>
              <w:t>______________________________________________________________</w:t>
            </w:r>
          </w:p>
        </w:tc>
      </w:tr>
      <w:tr w:rsidR="00171145" w:rsidRPr="005C1942" w14:paraId="4A2AD8C0" w14:textId="77777777" w:rsidTr="00046018">
        <w:trPr>
          <w:trHeight w:val="243"/>
        </w:trPr>
        <w:tc>
          <w:tcPr>
            <w:tcW w:w="2410" w:type="dxa"/>
            <w:gridSpan w:val="2"/>
            <w:vAlign w:val="bottom"/>
          </w:tcPr>
          <w:p w14:paraId="534691BF" w14:textId="77777777" w:rsidR="00171145" w:rsidRPr="005C1942" w:rsidRDefault="00171145" w:rsidP="00B376F7">
            <w:pPr>
              <w:pStyle w:val="Title"/>
              <w:jc w:val="left"/>
              <w:rPr>
                <w:b w:val="0"/>
                <w:sz w:val="20"/>
                <w:szCs w:val="20"/>
              </w:rPr>
            </w:pPr>
            <w:r w:rsidRPr="005C1942">
              <w:rPr>
                <w:b w:val="0"/>
                <w:bCs w:val="0"/>
                <w:sz w:val="20"/>
                <w:szCs w:val="20"/>
              </w:rPr>
              <w:t>City:</w:t>
            </w:r>
          </w:p>
        </w:tc>
        <w:tc>
          <w:tcPr>
            <w:tcW w:w="2415" w:type="dxa"/>
            <w:gridSpan w:val="4"/>
            <w:vAlign w:val="bottom"/>
          </w:tcPr>
          <w:p w14:paraId="55523968" w14:textId="77777777" w:rsidR="00171145" w:rsidRPr="005C1942" w:rsidRDefault="00171145" w:rsidP="00B376F7">
            <w:pPr>
              <w:pStyle w:val="Title"/>
              <w:jc w:val="left"/>
              <w:rPr>
                <w:b w:val="0"/>
                <w:sz w:val="20"/>
                <w:szCs w:val="20"/>
              </w:rPr>
            </w:pPr>
            <w:r w:rsidRPr="005C1942">
              <w:rPr>
                <w:b w:val="0"/>
                <w:sz w:val="20"/>
                <w:szCs w:val="20"/>
              </w:rPr>
              <w:t>______________</w:t>
            </w:r>
          </w:p>
        </w:tc>
        <w:tc>
          <w:tcPr>
            <w:tcW w:w="927" w:type="dxa"/>
            <w:gridSpan w:val="2"/>
            <w:vAlign w:val="bottom"/>
          </w:tcPr>
          <w:p w14:paraId="4E712FA2" w14:textId="77777777" w:rsidR="00171145" w:rsidRPr="005C1942" w:rsidRDefault="00171145" w:rsidP="00B376F7">
            <w:pPr>
              <w:pStyle w:val="Title"/>
              <w:jc w:val="left"/>
              <w:rPr>
                <w:b w:val="0"/>
                <w:sz w:val="20"/>
                <w:szCs w:val="20"/>
              </w:rPr>
            </w:pPr>
            <w:r w:rsidRPr="005C1942">
              <w:rPr>
                <w:b w:val="0"/>
                <w:sz w:val="20"/>
                <w:szCs w:val="20"/>
              </w:rPr>
              <w:t>State:</w:t>
            </w:r>
          </w:p>
        </w:tc>
        <w:tc>
          <w:tcPr>
            <w:tcW w:w="1316" w:type="dxa"/>
            <w:gridSpan w:val="3"/>
            <w:vAlign w:val="bottom"/>
          </w:tcPr>
          <w:p w14:paraId="673D466C" w14:textId="77777777" w:rsidR="00171145" w:rsidRPr="005C1942" w:rsidRDefault="00171145" w:rsidP="00B376F7">
            <w:pPr>
              <w:pStyle w:val="Title"/>
              <w:jc w:val="left"/>
              <w:rPr>
                <w:b w:val="0"/>
                <w:sz w:val="20"/>
                <w:szCs w:val="20"/>
              </w:rPr>
            </w:pPr>
            <w:r w:rsidRPr="005C1942">
              <w:rPr>
                <w:b w:val="0"/>
                <w:sz w:val="20"/>
                <w:szCs w:val="20"/>
              </w:rPr>
              <w:t>___________</w:t>
            </w:r>
          </w:p>
        </w:tc>
        <w:tc>
          <w:tcPr>
            <w:tcW w:w="1050" w:type="dxa"/>
            <w:vAlign w:val="bottom"/>
          </w:tcPr>
          <w:p w14:paraId="34C37EA4" w14:textId="77777777" w:rsidR="00171145" w:rsidRPr="005C1942" w:rsidRDefault="00171145" w:rsidP="00B376F7">
            <w:pPr>
              <w:pStyle w:val="Title"/>
              <w:jc w:val="left"/>
              <w:rPr>
                <w:b w:val="0"/>
                <w:sz w:val="20"/>
                <w:szCs w:val="20"/>
              </w:rPr>
            </w:pPr>
            <w:r w:rsidRPr="005C1942">
              <w:rPr>
                <w:b w:val="0"/>
                <w:sz w:val="20"/>
                <w:szCs w:val="20"/>
              </w:rPr>
              <w:t>Zip Code:</w:t>
            </w:r>
          </w:p>
        </w:tc>
        <w:tc>
          <w:tcPr>
            <w:tcW w:w="1544" w:type="dxa"/>
            <w:vAlign w:val="bottom"/>
          </w:tcPr>
          <w:p w14:paraId="4ADE3883" w14:textId="77777777" w:rsidR="00171145" w:rsidRPr="005C1942" w:rsidRDefault="00171145" w:rsidP="00B376F7">
            <w:pPr>
              <w:pStyle w:val="Title"/>
              <w:jc w:val="left"/>
              <w:rPr>
                <w:b w:val="0"/>
                <w:sz w:val="20"/>
                <w:szCs w:val="20"/>
              </w:rPr>
            </w:pPr>
            <w:r w:rsidRPr="005C1942">
              <w:rPr>
                <w:b w:val="0"/>
                <w:sz w:val="20"/>
                <w:szCs w:val="20"/>
              </w:rPr>
              <w:t>_____________</w:t>
            </w:r>
          </w:p>
        </w:tc>
      </w:tr>
      <w:tr w:rsidR="00171145" w:rsidRPr="005C1942" w14:paraId="31670833" w14:textId="77777777" w:rsidTr="00046018">
        <w:tc>
          <w:tcPr>
            <w:tcW w:w="2410" w:type="dxa"/>
            <w:gridSpan w:val="2"/>
            <w:vAlign w:val="bottom"/>
          </w:tcPr>
          <w:p w14:paraId="68CA0B73" w14:textId="77777777" w:rsidR="00171145" w:rsidRPr="005C1942" w:rsidRDefault="001E71E8" w:rsidP="00B376F7">
            <w:pPr>
              <w:pStyle w:val="Title"/>
              <w:jc w:val="left"/>
              <w:rPr>
                <w:b w:val="0"/>
                <w:sz w:val="20"/>
                <w:szCs w:val="20"/>
              </w:rPr>
            </w:pPr>
            <w:r w:rsidRPr="005C1942">
              <w:rPr>
                <w:b w:val="0"/>
                <w:sz w:val="20"/>
                <w:szCs w:val="20"/>
              </w:rPr>
              <w:fldChar w:fldCharType="begin">
                <w:ffData>
                  <w:name w:val="Check3"/>
                  <w:enabled/>
                  <w:calcOnExit w:val="0"/>
                  <w:checkBox>
                    <w:sizeAuto/>
                    <w:default w:val="0"/>
                  </w:checkBox>
                </w:ffData>
              </w:fldChar>
            </w:r>
            <w:bookmarkStart w:id="574" w:name="Check3"/>
            <w:r w:rsidR="00171145" w:rsidRPr="005C1942">
              <w:rPr>
                <w:b w:val="0"/>
                <w:sz w:val="20"/>
                <w:szCs w:val="20"/>
              </w:rPr>
              <w:instrText xml:space="preserve"> FORMCHECKBOX </w:instrText>
            </w:r>
            <w:r w:rsidRPr="005C1942">
              <w:rPr>
                <w:b w:val="0"/>
                <w:sz w:val="20"/>
                <w:szCs w:val="20"/>
              </w:rPr>
            </w:r>
            <w:r w:rsidRPr="005C1942">
              <w:rPr>
                <w:b w:val="0"/>
                <w:sz w:val="20"/>
                <w:szCs w:val="20"/>
              </w:rPr>
              <w:fldChar w:fldCharType="separate"/>
            </w:r>
            <w:r w:rsidRPr="005C1942">
              <w:rPr>
                <w:b w:val="0"/>
                <w:sz w:val="20"/>
                <w:szCs w:val="20"/>
              </w:rPr>
              <w:fldChar w:fldCharType="end"/>
            </w:r>
            <w:bookmarkEnd w:id="574"/>
            <w:r w:rsidR="00171145" w:rsidRPr="005C1942">
              <w:rPr>
                <w:b w:val="0"/>
                <w:sz w:val="20"/>
                <w:szCs w:val="20"/>
              </w:rPr>
              <w:t xml:space="preserve"> Male        </w:t>
            </w:r>
            <w:r w:rsidRPr="005C1942">
              <w:rPr>
                <w:b w:val="0"/>
                <w:sz w:val="20"/>
                <w:szCs w:val="20"/>
              </w:rPr>
              <w:fldChar w:fldCharType="begin">
                <w:ffData>
                  <w:name w:val="Check4"/>
                  <w:enabled/>
                  <w:calcOnExit w:val="0"/>
                  <w:checkBox>
                    <w:sizeAuto/>
                    <w:default w:val="0"/>
                  </w:checkBox>
                </w:ffData>
              </w:fldChar>
            </w:r>
            <w:bookmarkStart w:id="575" w:name="Check4"/>
            <w:r w:rsidR="00171145" w:rsidRPr="005C1942">
              <w:rPr>
                <w:b w:val="0"/>
                <w:sz w:val="20"/>
                <w:szCs w:val="20"/>
              </w:rPr>
              <w:instrText xml:space="preserve"> FORMCHECKBOX </w:instrText>
            </w:r>
            <w:r w:rsidRPr="005C1942">
              <w:rPr>
                <w:b w:val="0"/>
                <w:sz w:val="20"/>
                <w:szCs w:val="20"/>
              </w:rPr>
            </w:r>
            <w:r w:rsidRPr="005C1942">
              <w:rPr>
                <w:b w:val="0"/>
                <w:sz w:val="20"/>
                <w:szCs w:val="20"/>
              </w:rPr>
              <w:fldChar w:fldCharType="separate"/>
            </w:r>
            <w:r w:rsidRPr="005C1942">
              <w:rPr>
                <w:b w:val="0"/>
                <w:sz w:val="20"/>
                <w:szCs w:val="20"/>
              </w:rPr>
              <w:fldChar w:fldCharType="end"/>
            </w:r>
            <w:bookmarkEnd w:id="575"/>
            <w:r w:rsidR="00171145" w:rsidRPr="005C1942">
              <w:rPr>
                <w:b w:val="0"/>
                <w:sz w:val="20"/>
                <w:szCs w:val="20"/>
              </w:rPr>
              <w:t>Female</w:t>
            </w:r>
          </w:p>
        </w:tc>
        <w:tc>
          <w:tcPr>
            <w:tcW w:w="2415" w:type="dxa"/>
            <w:gridSpan w:val="4"/>
            <w:vAlign w:val="bottom"/>
          </w:tcPr>
          <w:p w14:paraId="2A26227B" w14:textId="77777777" w:rsidR="00171145" w:rsidRPr="005C1942" w:rsidRDefault="00171145" w:rsidP="00B376F7">
            <w:pPr>
              <w:pStyle w:val="Title"/>
              <w:jc w:val="left"/>
              <w:rPr>
                <w:b w:val="0"/>
                <w:sz w:val="20"/>
                <w:szCs w:val="20"/>
              </w:rPr>
            </w:pPr>
          </w:p>
        </w:tc>
        <w:tc>
          <w:tcPr>
            <w:tcW w:w="2243" w:type="dxa"/>
            <w:gridSpan w:val="5"/>
            <w:vAlign w:val="bottom"/>
          </w:tcPr>
          <w:p w14:paraId="14058B26" w14:textId="77777777" w:rsidR="00171145" w:rsidRPr="005C1942" w:rsidRDefault="00171145" w:rsidP="00B376F7">
            <w:pPr>
              <w:pStyle w:val="Title"/>
              <w:jc w:val="left"/>
              <w:rPr>
                <w:b w:val="0"/>
                <w:sz w:val="20"/>
                <w:szCs w:val="20"/>
              </w:rPr>
            </w:pPr>
          </w:p>
        </w:tc>
        <w:tc>
          <w:tcPr>
            <w:tcW w:w="2594" w:type="dxa"/>
            <w:gridSpan w:val="2"/>
            <w:vAlign w:val="bottom"/>
          </w:tcPr>
          <w:p w14:paraId="33B7E8B4" w14:textId="77777777" w:rsidR="00171145" w:rsidRPr="005C1942" w:rsidRDefault="00171145" w:rsidP="00B376F7">
            <w:pPr>
              <w:pStyle w:val="Title"/>
              <w:jc w:val="left"/>
              <w:rPr>
                <w:b w:val="0"/>
                <w:sz w:val="20"/>
                <w:szCs w:val="20"/>
              </w:rPr>
            </w:pPr>
          </w:p>
        </w:tc>
      </w:tr>
      <w:tr w:rsidR="00171145" w:rsidRPr="005C1942" w14:paraId="4D0B6CF8" w14:textId="77777777" w:rsidTr="00046018">
        <w:trPr>
          <w:trHeight w:val="360"/>
        </w:trPr>
        <w:tc>
          <w:tcPr>
            <w:tcW w:w="9662" w:type="dxa"/>
            <w:gridSpan w:val="13"/>
            <w:vAlign w:val="bottom"/>
          </w:tcPr>
          <w:p w14:paraId="58B258F4" w14:textId="77777777" w:rsidR="00171145" w:rsidRPr="005C1942" w:rsidRDefault="00171145" w:rsidP="00B376F7">
            <w:pPr>
              <w:pStyle w:val="Title"/>
              <w:jc w:val="left"/>
              <w:rPr>
                <w:b w:val="0"/>
                <w:sz w:val="20"/>
                <w:szCs w:val="20"/>
              </w:rPr>
            </w:pPr>
            <w:r w:rsidRPr="005C1942">
              <w:rPr>
                <w:b w:val="0"/>
                <w:bCs w:val="0"/>
                <w:sz w:val="20"/>
                <w:szCs w:val="20"/>
              </w:rPr>
              <w:t>What part of the body was injured?  Describe in detail.</w:t>
            </w:r>
          </w:p>
        </w:tc>
      </w:tr>
      <w:tr w:rsidR="00171145" w:rsidRPr="005C1942" w14:paraId="6AC09723" w14:textId="77777777" w:rsidTr="00046018">
        <w:trPr>
          <w:trHeight w:val="360"/>
        </w:trPr>
        <w:tc>
          <w:tcPr>
            <w:tcW w:w="9662" w:type="dxa"/>
            <w:gridSpan w:val="13"/>
            <w:vAlign w:val="bottom"/>
          </w:tcPr>
          <w:p w14:paraId="4A604840" w14:textId="77777777" w:rsidR="00171145" w:rsidRPr="005C1942" w:rsidRDefault="00171145" w:rsidP="00B376F7">
            <w:pPr>
              <w:pStyle w:val="Title"/>
              <w:jc w:val="left"/>
              <w:rPr>
                <w:b w:val="0"/>
                <w:bCs w:val="0"/>
                <w:sz w:val="20"/>
                <w:szCs w:val="20"/>
              </w:rPr>
            </w:pPr>
            <w:r w:rsidRPr="005C1942">
              <w:rPr>
                <w:b w:val="0"/>
                <w:sz w:val="20"/>
                <w:szCs w:val="20"/>
              </w:rPr>
              <w:t>____________________________________________________________________________________</w:t>
            </w:r>
          </w:p>
        </w:tc>
      </w:tr>
      <w:tr w:rsidR="00171145" w:rsidRPr="005C1942" w14:paraId="5014F9C6" w14:textId="77777777" w:rsidTr="00046018">
        <w:trPr>
          <w:trHeight w:val="360"/>
        </w:trPr>
        <w:tc>
          <w:tcPr>
            <w:tcW w:w="9662" w:type="dxa"/>
            <w:gridSpan w:val="13"/>
            <w:vAlign w:val="bottom"/>
          </w:tcPr>
          <w:p w14:paraId="79731C63" w14:textId="77777777" w:rsidR="00171145" w:rsidRPr="005C1942" w:rsidRDefault="00171145" w:rsidP="00B376F7">
            <w:pPr>
              <w:pStyle w:val="Title"/>
              <w:jc w:val="left"/>
              <w:rPr>
                <w:b w:val="0"/>
                <w:sz w:val="20"/>
                <w:szCs w:val="20"/>
              </w:rPr>
            </w:pPr>
            <w:r w:rsidRPr="005C1942">
              <w:rPr>
                <w:b w:val="0"/>
                <w:sz w:val="20"/>
                <w:szCs w:val="20"/>
              </w:rPr>
              <w:t>____________________________________________________________________________________</w:t>
            </w:r>
          </w:p>
        </w:tc>
      </w:tr>
      <w:tr w:rsidR="00171145" w:rsidRPr="005C1942" w14:paraId="6F368BC0" w14:textId="77777777" w:rsidTr="00046018">
        <w:trPr>
          <w:trHeight w:val="360"/>
        </w:trPr>
        <w:tc>
          <w:tcPr>
            <w:tcW w:w="9662" w:type="dxa"/>
            <w:gridSpan w:val="13"/>
            <w:vAlign w:val="bottom"/>
          </w:tcPr>
          <w:p w14:paraId="4FBF0BDA" w14:textId="77777777" w:rsidR="00171145" w:rsidRPr="005C1942" w:rsidRDefault="00171145" w:rsidP="00B376F7">
            <w:pPr>
              <w:pStyle w:val="Title"/>
              <w:jc w:val="left"/>
              <w:rPr>
                <w:b w:val="0"/>
                <w:sz w:val="20"/>
                <w:szCs w:val="20"/>
              </w:rPr>
            </w:pPr>
            <w:r w:rsidRPr="005C1942">
              <w:rPr>
                <w:b w:val="0"/>
                <w:bCs w:val="0"/>
                <w:sz w:val="20"/>
                <w:szCs w:val="20"/>
              </w:rPr>
              <w:t>What was the nature of the injury?  Describe in detail.</w:t>
            </w:r>
          </w:p>
        </w:tc>
      </w:tr>
      <w:tr w:rsidR="00171145" w:rsidRPr="005C1942" w14:paraId="752877C0" w14:textId="77777777" w:rsidTr="00046018">
        <w:trPr>
          <w:trHeight w:val="360"/>
        </w:trPr>
        <w:tc>
          <w:tcPr>
            <w:tcW w:w="9662" w:type="dxa"/>
            <w:gridSpan w:val="13"/>
            <w:vAlign w:val="bottom"/>
          </w:tcPr>
          <w:p w14:paraId="1A9C31A0" w14:textId="77777777" w:rsidR="00171145" w:rsidRPr="005C1942" w:rsidRDefault="00171145" w:rsidP="00B376F7">
            <w:pPr>
              <w:pStyle w:val="Title"/>
              <w:jc w:val="left"/>
              <w:rPr>
                <w:b w:val="0"/>
                <w:sz w:val="20"/>
                <w:szCs w:val="20"/>
              </w:rPr>
            </w:pPr>
            <w:r w:rsidRPr="005C1942">
              <w:rPr>
                <w:b w:val="0"/>
                <w:sz w:val="20"/>
                <w:szCs w:val="20"/>
              </w:rPr>
              <w:t>____________________________________________________________________________________</w:t>
            </w:r>
          </w:p>
        </w:tc>
      </w:tr>
      <w:tr w:rsidR="00171145" w:rsidRPr="005C1942" w14:paraId="5192C9F1" w14:textId="77777777" w:rsidTr="00046018">
        <w:trPr>
          <w:trHeight w:val="360"/>
        </w:trPr>
        <w:tc>
          <w:tcPr>
            <w:tcW w:w="9662" w:type="dxa"/>
            <w:gridSpan w:val="13"/>
            <w:vAlign w:val="bottom"/>
          </w:tcPr>
          <w:p w14:paraId="2C86FC88" w14:textId="77777777" w:rsidR="00171145" w:rsidRPr="005C1942" w:rsidRDefault="00171145" w:rsidP="00B376F7">
            <w:pPr>
              <w:pStyle w:val="Title"/>
              <w:jc w:val="left"/>
              <w:rPr>
                <w:b w:val="0"/>
                <w:sz w:val="20"/>
                <w:szCs w:val="20"/>
              </w:rPr>
            </w:pPr>
            <w:r w:rsidRPr="005C1942">
              <w:rPr>
                <w:b w:val="0"/>
                <w:sz w:val="20"/>
                <w:szCs w:val="20"/>
              </w:rPr>
              <w:t>____________________________________________________________________________________</w:t>
            </w:r>
          </w:p>
        </w:tc>
      </w:tr>
      <w:tr w:rsidR="00171145" w:rsidRPr="005C1942" w14:paraId="24146468" w14:textId="77777777" w:rsidTr="00046018">
        <w:trPr>
          <w:trHeight w:val="360"/>
        </w:trPr>
        <w:tc>
          <w:tcPr>
            <w:tcW w:w="9662" w:type="dxa"/>
            <w:gridSpan w:val="13"/>
            <w:vAlign w:val="bottom"/>
          </w:tcPr>
          <w:p w14:paraId="075A08E8" w14:textId="77777777" w:rsidR="00171145" w:rsidRPr="005C1942" w:rsidRDefault="00171145" w:rsidP="00B376F7">
            <w:r w:rsidRPr="005C1942">
              <w:t xml:space="preserve">Describe fully how the accident happened. What was employee doing prior to the event? What equipment and tools were being used? </w:t>
            </w:r>
          </w:p>
        </w:tc>
      </w:tr>
      <w:tr w:rsidR="00171145" w:rsidRPr="005C1942" w14:paraId="25519B6B" w14:textId="77777777" w:rsidTr="00046018">
        <w:trPr>
          <w:trHeight w:val="360"/>
        </w:trPr>
        <w:tc>
          <w:tcPr>
            <w:tcW w:w="9662" w:type="dxa"/>
            <w:gridSpan w:val="13"/>
            <w:vAlign w:val="bottom"/>
          </w:tcPr>
          <w:p w14:paraId="3D5C9F21" w14:textId="77777777" w:rsidR="00171145" w:rsidRPr="005C1942" w:rsidRDefault="00171145" w:rsidP="00B376F7">
            <w:pPr>
              <w:pStyle w:val="Title"/>
              <w:jc w:val="left"/>
              <w:rPr>
                <w:b w:val="0"/>
                <w:sz w:val="20"/>
                <w:szCs w:val="20"/>
              </w:rPr>
            </w:pPr>
            <w:r w:rsidRPr="005C1942">
              <w:rPr>
                <w:b w:val="0"/>
                <w:sz w:val="20"/>
                <w:szCs w:val="20"/>
              </w:rPr>
              <w:t>____________________________________________________________________________________</w:t>
            </w:r>
          </w:p>
        </w:tc>
      </w:tr>
      <w:tr w:rsidR="00171145" w:rsidRPr="005C1942" w14:paraId="6BB1B2F5" w14:textId="77777777" w:rsidTr="00046018">
        <w:trPr>
          <w:trHeight w:val="360"/>
        </w:trPr>
        <w:tc>
          <w:tcPr>
            <w:tcW w:w="9662" w:type="dxa"/>
            <w:gridSpan w:val="13"/>
            <w:vAlign w:val="bottom"/>
          </w:tcPr>
          <w:p w14:paraId="46C416F6" w14:textId="77777777" w:rsidR="00171145" w:rsidRPr="005C1942" w:rsidRDefault="00171145" w:rsidP="00B376F7">
            <w:pPr>
              <w:pStyle w:val="Title"/>
              <w:jc w:val="left"/>
              <w:rPr>
                <w:b w:val="0"/>
                <w:sz w:val="20"/>
                <w:szCs w:val="20"/>
              </w:rPr>
            </w:pPr>
            <w:r w:rsidRPr="005C1942">
              <w:rPr>
                <w:b w:val="0"/>
                <w:sz w:val="20"/>
                <w:szCs w:val="20"/>
              </w:rPr>
              <w:t>____________________________________________________________________________________</w:t>
            </w:r>
          </w:p>
        </w:tc>
      </w:tr>
      <w:tr w:rsidR="00171145" w:rsidRPr="005C1942" w14:paraId="666E8BC4" w14:textId="77777777" w:rsidTr="00046018">
        <w:trPr>
          <w:trHeight w:val="360"/>
        </w:trPr>
        <w:tc>
          <w:tcPr>
            <w:tcW w:w="9662" w:type="dxa"/>
            <w:gridSpan w:val="13"/>
            <w:vAlign w:val="bottom"/>
          </w:tcPr>
          <w:p w14:paraId="1B2B47CF" w14:textId="77777777" w:rsidR="00171145" w:rsidRPr="005C1942" w:rsidRDefault="00171145" w:rsidP="00B376F7">
            <w:pPr>
              <w:spacing w:line="360" w:lineRule="auto"/>
            </w:pPr>
            <w:r w:rsidRPr="005C1942">
              <w:t xml:space="preserve">Names of all witnesses: </w:t>
            </w:r>
          </w:p>
        </w:tc>
      </w:tr>
      <w:tr w:rsidR="00171145" w:rsidRPr="005C1942" w14:paraId="7E9854E5" w14:textId="77777777" w:rsidTr="00046018">
        <w:trPr>
          <w:trHeight w:val="360"/>
        </w:trPr>
        <w:tc>
          <w:tcPr>
            <w:tcW w:w="9662" w:type="dxa"/>
            <w:gridSpan w:val="13"/>
            <w:vAlign w:val="bottom"/>
          </w:tcPr>
          <w:p w14:paraId="39F4C78E" w14:textId="77777777" w:rsidR="00171145" w:rsidRPr="005C1942" w:rsidRDefault="00171145" w:rsidP="00B376F7">
            <w:pPr>
              <w:spacing w:line="360" w:lineRule="auto"/>
            </w:pPr>
            <w:r w:rsidRPr="005C1942">
              <w:t>____________________________________________________________________________________</w:t>
            </w:r>
          </w:p>
        </w:tc>
      </w:tr>
      <w:tr w:rsidR="00171145" w:rsidRPr="005C1942" w14:paraId="078345CB" w14:textId="77777777" w:rsidTr="00046018">
        <w:trPr>
          <w:trHeight w:val="360"/>
        </w:trPr>
        <w:tc>
          <w:tcPr>
            <w:tcW w:w="9662" w:type="dxa"/>
            <w:gridSpan w:val="13"/>
            <w:vAlign w:val="bottom"/>
          </w:tcPr>
          <w:p w14:paraId="34FDCBE1" w14:textId="77777777" w:rsidR="00171145" w:rsidRPr="005C1942" w:rsidRDefault="00171145" w:rsidP="00B376F7">
            <w:r w:rsidRPr="005C1942">
              <w:t>____________________________________________________________________________________</w:t>
            </w:r>
          </w:p>
        </w:tc>
      </w:tr>
      <w:tr w:rsidR="00171145" w:rsidRPr="005C1942" w14:paraId="602C9B7E" w14:textId="77777777" w:rsidTr="00046018">
        <w:trPr>
          <w:trHeight w:val="360"/>
        </w:trPr>
        <w:tc>
          <w:tcPr>
            <w:tcW w:w="1638" w:type="dxa"/>
            <w:vAlign w:val="bottom"/>
          </w:tcPr>
          <w:p w14:paraId="5219220F" w14:textId="77777777" w:rsidR="00171145" w:rsidRPr="005C1942" w:rsidRDefault="00171145" w:rsidP="00B376F7">
            <w:r w:rsidRPr="005C1942">
              <w:rPr>
                <w:bCs/>
              </w:rPr>
              <w:t>Date of Event:</w:t>
            </w:r>
          </w:p>
        </w:tc>
        <w:tc>
          <w:tcPr>
            <w:tcW w:w="3153" w:type="dxa"/>
            <w:gridSpan w:val="4"/>
            <w:vAlign w:val="bottom"/>
          </w:tcPr>
          <w:p w14:paraId="293C84D3" w14:textId="77777777" w:rsidR="00171145" w:rsidRPr="005C1942" w:rsidRDefault="00171145" w:rsidP="00B376F7">
            <w:r w:rsidRPr="005C1942">
              <w:rPr>
                <w:sz w:val="28"/>
              </w:rPr>
              <w:t>______________</w:t>
            </w:r>
          </w:p>
        </w:tc>
        <w:tc>
          <w:tcPr>
            <w:tcW w:w="1705" w:type="dxa"/>
            <w:gridSpan w:val="4"/>
            <w:vAlign w:val="bottom"/>
          </w:tcPr>
          <w:p w14:paraId="11C0514C" w14:textId="77777777" w:rsidR="00171145" w:rsidRPr="005C1942" w:rsidRDefault="00171145" w:rsidP="00B376F7">
            <w:r w:rsidRPr="005C1942">
              <w:rPr>
                <w:bCs/>
              </w:rPr>
              <w:t>Time of Event:</w:t>
            </w:r>
          </w:p>
        </w:tc>
        <w:tc>
          <w:tcPr>
            <w:tcW w:w="3166" w:type="dxa"/>
            <w:gridSpan w:val="4"/>
            <w:vAlign w:val="bottom"/>
          </w:tcPr>
          <w:p w14:paraId="19FB7E65" w14:textId="77777777" w:rsidR="00171145" w:rsidRPr="005C1942" w:rsidRDefault="00171145" w:rsidP="00B376F7">
            <w:pPr>
              <w:pStyle w:val="Title"/>
              <w:jc w:val="left"/>
              <w:rPr>
                <w:b w:val="0"/>
                <w:sz w:val="28"/>
              </w:rPr>
            </w:pPr>
            <w:r w:rsidRPr="005C1942">
              <w:rPr>
                <w:b w:val="0"/>
                <w:sz w:val="20"/>
                <w:szCs w:val="20"/>
              </w:rPr>
              <w:t>___________</w:t>
            </w:r>
            <w:r w:rsidR="001E71E8" w:rsidRPr="005C1942">
              <w:rPr>
                <w:b w:val="0"/>
                <w:sz w:val="20"/>
                <w:szCs w:val="20"/>
              </w:rPr>
              <w:fldChar w:fldCharType="begin">
                <w:ffData>
                  <w:name w:val="Check3"/>
                  <w:enabled/>
                  <w:calcOnExit w:val="0"/>
                  <w:checkBox>
                    <w:sizeAuto/>
                    <w:default w:val="0"/>
                  </w:checkBox>
                </w:ffData>
              </w:fldChar>
            </w:r>
            <w:r w:rsidRPr="005C1942">
              <w:rPr>
                <w:b w:val="0"/>
                <w:sz w:val="20"/>
                <w:szCs w:val="20"/>
              </w:rPr>
              <w:instrText xml:space="preserve"> FORMCHECKBOX </w:instrText>
            </w:r>
            <w:r w:rsidR="001E71E8" w:rsidRPr="005C1942">
              <w:rPr>
                <w:b w:val="0"/>
                <w:sz w:val="20"/>
                <w:szCs w:val="20"/>
              </w:rPr>
            </w:r>
            <w:r w:rsidR="001E71E8" w:rsidRPr="005C1942">
              <w:rPr>
                <w:b w:val="0"/>
                <w:sz w:val="20"/>
                <w:szCs w:val="20"/>
              </w:rPr>
              <w:fldChar w:fldCharType="separate"/>
            </w:r>
            <w:r w:rsidR="001E71E8" w:rsidRPr="005C1942">
              <w:rPr>
                <w:b w:val="0"/>
                <w:sz w:val="20"/>
                <w:szCs w:val="20"/>
              </w:rPr>
              <w:fldChar w:fldCharType="end"/>
            </w:r>
            <w:r w:rsidRPr="005C1942">
              <w:rPr>
                <w:b w:val="0"/>
                <w:sz w:val="20"/>
                <w:szCs w:val="20"/>
              </w:rPr>
              <w:t xml:space="preserve"> a.m.   </w:t>
            </w:r>
            <w:r w:rsidR="001E71E8" w:rsidRPr="005C1942">
              <w:rPr>
                <w:b w:val="0"/>
                <w:sz w:val="20"/>
                <w:szCs w:val="20"/>
              </w:rPr>
              <w:fldChar w:fldCharType="begin">
                <w:ffData>
                  <w:name w:val="Check4"/>
                  <w:enabled/>
                  <w:calcOnExit w:val="0"/>
                  <w:checkBox>
                    <w:sizeAuto/>
                    <w:default w:val="0"/>
                  </w:checkBox>
                </w:ffData>
              </w:fldChar>
            </w:r>
            <w:r w:rsidRPr="005C1942">
              <w:rPr>
                <w:b w:val="0"/>
                <w:sz w:val="20"/>
                <w:szCs w:val="20"/>
              </w:rPr>
              <w:instrText xml:space="preserve"> FORMCHECKBOX </w:instrText>
            </w:r>
            <w:r w:rsidR="001E71E8" w:rsidRPr="005C1942">
              <w:rPr>
                <w:b w:val="0"/>
                <w:sz w:val="20"/>
                <w:szCs w:val="20"/>
              </w:rPr>
            </w:r>
            <w:r w:rsidR="001E71E8" w:rsidRPr="005C1942">
              <w:rPr>
                <w:b w:val="0"/>
                <w:sz w:val="20"/>
                <w:szCs w:val="20"/>
              </w:rPr>
              <w:fldChar w:fldCharType="separate"/>
            </w:r>
            <w:r w:rsidR="001E71E8" w:rsidRPr="005C1942">
              <w:rPr>
                <w:b w:val="0"/>
                <w:sz w:val="20"/>
                <w:szCs w:val="20"/>
              </w:rPr>
              <w:fldChar w:fldCharType="end"/>
            </w:r>
            <w:r w:rsidRPr="005C1942">
              <w:rPr>
                <w:b w:val="0"/>
                <w:sz w:val="20"/>
                <w:szCs w:val="20"/>
              </w:rPr>
              <w:t xml:space="preserve"> p.m.</w:t>
            </w:r>
          </w:p>
        </w:tc>
      </w:tr>
      <w:tr w:rsidR="00171145" w:rsidRPr="005C1942" w14:paraId="42C2309F" w14:textId="77777777" w:rsidTr="00046018">
        <w:trPr>
          <w:trHeight w:val="360"/>
        </w:trPr>
        <w:tc>
          <w:tcPr>
            <w:tcW w:w="9662" w:type="dxa"/>
            <w:gridSpan w:val="13"/>
            <w:vAlign w:val="bottom"/>
          </w:tcPr>
          <w:p w14:paraId="2A561075" w14:textId="77777777" w:rsidR="00171145" w:rsidRPr="005C1942" w:rsidRDefault="00171145" w:rsidP="00B376F7">
            <w:r w:rsidRPr="005C1942">
              <w:t>Exact location of event:</w:t>
            </w:r>
          </w:p>
        </w:tc>
      </w:tr>
      <w:tr w:rsidR="00171145" w:rsidRPr="005C1942" w14:paraId="7ECD887B" w14:textId="77777777" w:rsidTr="00046018">
        <w:trPr>
          <w:trHeight w:val="360"/>
        </w:trPr>
        <w:tc>
          <w:tcPr>
            <w:tcW w:w="9662" w:type="dxa"/>
            <w:gridSpan w:val="13"/>
            <w:vAlign w:val="bottom"/>
          </w:tcPr>
          <w:p w14:paraId="2ED00E9E" w14:textId="77777777" w:rsidR="00171145" w:rsidRPr="005C1942" w:rsidRDefault="00171145" w:rsidP="00B376F7">
            <w:r w:rsidRPr="005C1942">
              <w:t>____________________________________________________________________________________</w:t>
            </w:r>
          </w:p>
        </w:tc>
      </w:tr>
      <w:tr w:rsidR="00171145" w:rsidRPr="005C1942" w14:paraId="61AD7721" w14:textId="77777777" w:rsidTr="00046018">
        <w:trPr>
          <w:trHeight w:val="360"/>
        </w:trPr>
        <w:tc>
          <w:tcPr>
            <w:tcW w:w="9662" w:type="dxa"/>
            <w:gridSpan w:val="13"/>
            <w:vAlign w:val="bottom"/>
          </w:tcPr>
          <w:p w14:paraId="2DF9C2A8" w14:textId="77777777" w:rsidR="00171145" w:rsidRPr="005C1942" w:rsidRDefault="00171145" w:rsidP="00B376F7">
            <w:r w:rsidRPr="005C1942">
              <w:t>____________________________________________________________________________________</w:t>
            </w:r>
          </w:p>
        </w:tc>
      </w:tr>
      <w:tr w:rsidR="00171145" w:rsidRPr="005C1942" w14:paraId="20D2992E" w14:textId="77777777" w:rsidTr="00046018">
        <w:trPr>
          <w:trHeight w:val="360"/>
        </w:trPr>
        <w:tc>
          <w:tcPr>
            <w:tcW w:w="9662" w:type="dxa"/>
            <w:gridSpan w:val="13"/>
            <w:vAlign w:val="bottom"/>
          </w:tcPr>
          <w:p w14:paraId="56C00D7F" w14:textId="77777777" w:rsidR="00171145" w:rsidRPr="005C1942" w:rsidRDefault="00171145" w:rsidP="00B376F7">
            <w:r w:rsidRPr="005C1942">
              <w:t xml:space="preserve">What caused the event? </w:t>
            </w:r>
            <w:r w:rsidRPr="005C1942">
              <w:rPr>
                <w:bCs/>
              </w:rPr>
              <w:t xml:space="preserve"> </w:t>
            </w:r>
          </w:p>
        </w:tc>
      </w:tr>
      <w:tr w:rsidR="00171145" w:rsidRPr="005C1942" w14:paraId="4386DFC9" w14:textId="77777777" w:rsidTr="00046018">
        <w:trPr>
          <w:trHeight w:val="360"/>
        </w:trPr>
        <w:tc>
          <w:tcPr>
            <w:tcW w:w="9662" w:type="dxa"/>
            <w:gridSpan w:val="13"/>
            <w:vAlign w:val="bottom"/>
          </w:tcPr>
          <w:p w14:paraId="4A4B3D98" w14:textId="77777777" w:rsidR="00171145" w:rsidRPr="005C1942" w:rsidRDefault="00171145" w:rsidP="00B376F7">
            <w:r w:rsidRPr="005C1942">
              <w:t>____________________________________________________________________________________</w:t>
            </w:r>
          </w:p>
        </w:tc>
      </w:tr>
      <w:tr w:rsidR="00171145" w:rsidRPr="005C1942" w14:paraId="55CB39F1" w14:textId="77777777" w:rsidTr="00046018">
        <w:trPr>
          <w:trHeight w:val="360"/>
        </w:trPr>
        <w:tc>
          <w:tcPr>
            <w:tcW w:w="9662" w:type="dxa"/>
            <w:gridSpan w:val="13"/>
            <w:vAlign w:val="bottom"/>
          </w:tcPr>
          <w:p w14:paraId="28440D9E" w14:textId="77777777" w:rsidR="00171145" w:rsidRPr="005C1942" w:rsidRDefault="00171145" w:rsidP="00B376F7">
            <w:r w:rsidRPr="005C1942">
              <w:t>____________________________________________________________________________________</w:t>
            </w:r>
          </w:p>
        </w:tc>
      </w:tr>
      <w:tr w:rsidR="00171145" w:rsidRPr="005C1942" w14:paraId="303F46F4" w14:textId="77777777" w:rsidTr="00046018">
        <w:trPr>
          <w:trHeight w:val="360"/>
        </w:trPr>
        <w:tc>
          <w:tcPr>
            <w:tcW w:w="9662" w:type="dxa"/>
            <w:gridSpan w:val="13"/>
            <w:vAlign w:val="bottom"/>
          </w:tcPr>
          <w:p w14:paraId="707AC0B1" w14:textId="77777777" w:rsidR="00171145" w:rsidRPr="005C1942" w:rsidRDefault="00171145" w:rsidP="00B376F7">
            <w:r w:rsidRPr="005C1942">
              <w:t>Were safety regulations in place and used? If not, what was wrong?</w:t>
            </w:r>
          </w:p>
        </w:tc>
      </w:tr>
      <w:tr w:rsidR="00171145" w:rsidRPr="005C1942" w14:paraId="23788060" w14:textId="77777777" w:rsidTr="00046018">
        <w:trPr>
          <w:trHeight w:val="360"/>
        </w:trPr>
        <w:tc>
          <w:tcPr>
            <w:tcW w:w="9662" w:type="dxa"/>
            <w:gridSpan w:val="13"/>
            <w:vAlign w:val="bottom"/>
          </w:tcPr>
          <w:p w14:paraId="0691D3D7" w14:textId="77777777" w:rsidR="00171145" w:rsidRPr="005C1942" w:rsidRDefault="00171145" w:rsidP="00B376F7">
            <w:r w:rsidRPr="005C1942">
              <w:t>____________________________________________________________________________________</w:t>
            </w:r>
          </w:p>
        </w:tc>
      </w:tr>
      <w:tr w:rsidR="00171145" w:rsidRPr="005C1942" w14:paraId="4D0C216E" w14:textId="77777777" w:rsidTr="00046018">
        <w:trPr>
          <w:trHeight w:val="360"/>
        </w:trPr>
        <w:tc>
          <w:tcPr>
            <w:tcW w:w="9662" w:type="dxa"/>
            <w:gridSpan w:val="13"/>
            <w:vAlign w:val="bottom"/>
          </w:tcPr>
          <w:p w14:paraId="60E1AF3A" w14:textId="77777777" w:rsidR="00171145" w:rsidRPr="005C1942" w:rsidRDefault="00171145" w:rsidP="00B376F7">
            <w:r w:rsidRPr="005C1942">
              <w:t>____________________________________________________________________________________</w:t>
            </w:r>
          </w:p>
        </w:tc>
      </w:tr>
      <w:tr w:rsidR="00171145" w:rsidRPr="005C1942" w14:paraId="28690344" w14:textId="77777777" w:rsidTr="00046018">
        <w:trPr>
          <w:trHeight w:val="360"/>
        </w:trPr>
        <w:tc>
          <w:tcPr>
            <w:tcW w:w="3523" w:type="dxa"/>
            <w:gridSpan w:val="3"/>
            <w:vAlign w:val="bottom"/>
          </w:tcPr>
          <w:p w14:paraId="656B5F3C" w14:textId="77777777" w:rsidR="00171145" w:rsidRPr="005C1942" w:rsidRDefault="00171145" w:rsidP="00B376F7">
            <w:r w:rsidRPr="005C1942">
              <w:t>Employee went to doctor/hospital?</w:t>
            </w:r>
          </w:p>
        </w:tc>
        <w:tc>
          <w:tcPr>
            <w:tcW w:w="1801" w:type="dxa"/>
            <w:gridSpan w:val="4"/>
            <w:vAlign w:val="bottom"/>
          </w:tcPr>
          <w:p w14:paraId="63317EAD" w14:textId="77777777" w:rsidR="00171145" w:rsidRPr="005C1942" w:rsidRDefault="00171145" w:rsidP="00B376F7">
            <w:r w:rsidRPr="005C1942">
              <w:t>Doctor’s Name:</w:t>
            </w:r>
          </w:p>
        </w:tc>
        <w:tc>
          <w:tcPr>
            <w:tcW w:w="4338" w:type="dxa"/>
            <w:gridSpan w:val="6"/>
            <w:vAlign w:val="bottom"/>
          </w:tcPr>
          <w:p w14:paraId="7CD592AD" w14:textId="77777777" w:rsidR="00171145" w:rsidRPr="005C1942" w:rsidRDefault="00171145" w:rsidP="00B376F7"/>
        </w:tc>
      </w:tr>
      <w:tr w:rsidR="00171145" w:rsidRPr="005C1942" w14:paraId="388DFCDD" w14:textId="77777777" w:rsidTr="00046018">
        <w:trPr>
          <w:trHeight w:val="360"/>
        </w:trPr>
        <w:tc>
          <w:tcPr>
            <w:tcW w:w="3523" w:type="dxa"/>
            <w:gridSpan w:val="3"/>
            <w:vAlign w:val="bottom"/>
          </w:tcPr>
          <w:p w14:paraId="5FAF0A76" w14:textId="77777777" w:rsidR="00171145" w:rsidRPr="005C1942" w:rsidRDefault="00171145" w:rsidP="00B376F7"/>
        </w:tc>
        <w:tc>
          <w:tcPr>
            <w:tcW w:w="1801" w:type="dxa"/>
            <w:gridSpan w:val="4"/>
            <w:vAlign w:val="bottom"/>
          </w:tcPr>
          <w:p w14:paraId="59314B00" w14:textId="77777777" w:rsidR="00171145" w:rsidRPr="005C1942" w:rsidRDefault="00171145" w:rsidP="00B376F7">
            <w:r w:rsidRPr="005C1942">
              <w:t>Hospital’s Name:</w:t>
            </w:r>
          </w:p>
        </w:tc>
        <w:tc>
          <w:tcPr>
            <w:tcW w:w="4338" w:type="dxa"/>
            <w:gridSpan w:val="6"/>
            <w:vAlign w:val="bottom"/>
          </w:tcPr>
          <w:p w14:paraId="53171BAF" w14:textId="77777777" w:rsidR="00171145" w:rsidRPr="005C1942" w:rsidRDefault="00171145" w:rsidP="00B376F7"/>
        </w:tc>
      </w:tr>
      <w:tr w:rsidR="00171145" w:rsidRPr="005C1942" w14:paraId="0B919782" w14:textId="77777777" w:rsidTr="00046018">
        <w:trPr>
          <w:trHeight w:val="360"/>
        </w:trPr>
        <w:tc>
          <w:tcPr>
            <w:tcW w:w="9662" w:type="dxa"/>
            <w:gridSpan w:val="13"/>
            <w:vAlign w:val="bottom"/>
          </w:tcPr>
          <w:p w14:paraId="3A2A8087" w14:textId="77777777" w:rsidR="00171145" w:rsidRPr="005C1942" w:rsidRDefault="00171145" w:rsidP="00B376F7">
            <w:pPr>
              <w:tabs>
                <w:tab w:val="left" w:pos="3420"/>
              </w:tabs>
              <w:spacing w:line="360" w:lineRule="auto"/>
            </w:pPr>
            <w:r w:rsidRPr="005C1942">
              <w:t>Recommended preventive action to take in the future to prevent reoccurrence:</w:t>
            </w:r>
          </w:p>
        </w:tc>
      </w:tr>
      <w:tr w:rsidR="00171145" w:rsidRPr="005C1942" w14:paraId="784BC67D" w14:textId="77777777" w:rsidTr="00046018">
        <w:trPr>
          <w:trHeight w:val="360"/>
        </w:trPr>
        <w:tc>
          <w:tcPr>
            <w:tcW w:w="9662" w:type="dxa"/>
            <w:gridSpan w:val="13"/>
            <w:vAlign w:val="bottom"/>
          </w:tcPr>
          <w:p w14:paraId="6B6E0F3F" w14:textId="77777777" w:rsidR="00171145" w:rsidRPr="005C1942" w:rsidRDefault="00171145" w:rsidP="00B376F7">
            <w:r w:rsidRPr="005C1942">
              <w:t>____________________________________________________________________________________</w:t>
            </w:r>
          </w:p>
        </w:tc>
      </w:tr>
      <w:tr w:rsidR="00171145" w:rsidRPr="005C1942" w14:paraId="7612C7D3" w14:textId="77777777" w:rsidTr="00046018">
        <w:trPr>
          <w:trHeight w:val="360"/>
        </w:trPr>
        <w:tc>
          <w:tcPr>
            <w:tcW w:w="9662" w:type="dxa"/>
            <w:gridSpan w:val="13"/>
            <w:vAlign w:val="bottom"/>
          </w:tcPr>
          <w:p w14:paraId="0E0AAB1D" w14:textId="77777777" w:rsidR="00171145" w:rsidRPr="005C1942" w:rsidRDefault="00171145" w:rsidP="00B376F7">
            <w:r w:rsidRPr="005C1942">
              <w:t>____________________________________________________________________________________</w:t>
            </w:r>
          </w:p>
          <w:p w14:paraId="4A533B32" w14:textId="77777777" w:rsidR="00171145" w:rsidRPr="005C1942" w:rsidRDefault="00171145" w:rsidP="00B376F7"/>
        </w:tc>
      </w:tr>
      <w:tr w:rsidR="00171145" w:rsidRPr="005C1942" w14:paraId="062138BA" w14:textId="77777777" w:rsidTr="00046018">
        <w:trPr>
          <w:trHeight w:val="360"/>
        </w:trPr>
        <w:tc>
          <w:tcPr>
            <w:tcW w:w="4716" w:type="dxa"/>
            <w:gridSpan w:val="4"/>
            <w:vAlign w:val="bottom"/>
          </w:tcPr>
          <w:p w14:paraId="4988E19D" w14:textId="77777777" w:rsidR="00171145" w:rsidRPr="005C1942" w:rsidRDefault="00171145" w:rsidP="00B376F7">
            <w:r w:rsidRPr="005C1942">
              <w:t>________________________________________</w:t>
            </w:r>
          </w:p>
        </w:tc>
        <w:tc>
          <w:tcPr>
            <w:tcW w:w="4946" w:type="dxa"/>
            <w:gridSpan w:val="9"/>
            <w:vAlign w:val="bottom"/>
          </w:tcPr>
          <w:p w14:paraId="23441689" w14:textId="77777777" w:rsidR="00171145" w:rsidRPr="005C1942" w:rsidRDefault="00171145" w:rsidP="00B376F7">
            <w:r w:rsidRPr="005C1942">
              <w:t>________________________________________</w:t>
            </w:r>
          </w:p>
        </w:tc>
      </w:tr>
      <w:tr w:rsidR="00171145" w:rsidRPr="005C1942" w14:paraId="75636069" w14:textId="77777777" w:rsidTr="00046018">
        <w:trPr>
          <w:trHeight w:val="360"/>
        </w:trPr>
        <w:tc>
          <w:tcPr>
            <w:tcW w:w="4716" w:type="dxa"/>
            <w:gridSpan w:val="4"/>
            <w:vAlign w:val="bottom"/>
          </w:tcPr>
          <w:p w14:paraId="4389D877" w14:textId="77777777" w:rsidR="00171145" w:rsidRPr="005C1942" w:rsidRDefault="00171145" w:rsidP="00B376F7">
            <w:r w:rsidRPr="005C1942">
              <w:t>Supervisor’s Signature</w:t>
            </w:r>
          </w:p>
        </w:tc>
        <w:tc>
          <w:tcPr>
            <w:tcW w:w="4946" w:type="dxa"/>
            <w:gridSpan w:val="9"/>
            <w:vAlign w:val="bottom"/>
          </w:tcPr>
          <w:p w14:paraId="1A421D1B" w14:textId="77777777" w:rsidR="00171145" w:rsidRPr="005C1942" w:rsidRDefault="00171145" w:rsidP="00B376F7">
            <w:r w:rsidRPr="005C1942">
              <w:t>Date</w:t>
            </w:r>
          </w:p>
        </w:tc>
      </w:tr>
    </w:tbl>
    <w:p w14:paraId="0076808D" w14:textId="77777777" w:rsidR="00171145" w:rsidRPr="005C1942" w:rsidRDefault="00171145" w:rsidP="00B376F7">
      <w:pPr>
        <w:pStyle w:val="Title"/>
        <w:jc w:val="left"/>
        <w:rPr>
          <w:b w:val="0"/>
          <w:sz w:val="20"/>
          <w:szCs w:val="20"/>
        </w:rPr>
      </w:pPr>
    </w:p>
    <w:p w14:paraId="5D2E63FB" w14:textId="77777777" w:rsidR="00171145" w:rsidRPr="005C1942" w:rsidRDefault="00171145" w:rsidP="00B376F7"/>
    <w:p w14:paraId="57BE8E51" w14:textId="77777777" w:rsidR="00171145" w:rsidRPr="005C1942" w:rsidRDefault="00171145" w:rsidP="00B376F7">
      <w:pPr>
        <w:rPr>
          <w:b/>
          <w:sz w:val="24"/>
          <w:szCs w:val="24"/>
        </w:rPr>
        <w:sectPr w:rsidR="00171145" w:rsidRPr="005C1942" w:rsidSect="00AA23BF">
          <w:endnotePr>
            <w:numFmt w:val="decimal"/>
          </w:endnotePr>
          <w:pgSz w:w="12240" w:h="15840"/>
          <w:pgMar w:top="1080" w:right="1354" w:bottom="1440" w:left="1440" w:header="720" w:footer="720" w:gutter="0"/>
          <w:cols w:space="720"/>
          <w:docGrid w:linePitch="360"/>
        </w:sectPr>
      </w:pPr>
    </w:p>
    <w:p w14:paraId="4466A193" w14:textId="77777777" w:rsidR="00171145" w:rsidRPr="005C1942" w:rsidRDefault="00171145" w:rsidP="00B376F7"/>
    <w:p w14:paraId="305170AD" w14:textId="77777777" w:rsidR="00171145" w:rsidRPr="005C1942" w:rsidRDefault="00171145" w:rsidP="00B376F7"/>
    <w:tbl>
      <w:tblPr>
        <w:tblW w:w="97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38"/>
        <w:gridCol w:w="7200"/>
      </w:tblGrid>
      <w:tr w:rsidR="00506EDF" w:rsidRPr="005C1942" w14:paraId="384E0763" w14:textId="77777777" w:rsidTr="00C862B8">
        <w:trPr>
          <w:trHeight w:hRule="exact" w:val="1067"/>
        </w:trPr>
        <w:tc>
          <w:tcPr>
            <w:tcW w:w="9738" w:type="dxa"/>
            <w:gridSpan w:val="2"/>
            <w:vAlign w:val="center"/>
          </w:tcPr>
          <w:p w14:paraId="3F5C6262" w14:textId="77777777" w:rsidR="00506EDF" w:rsidRPr="005C1942" w:rsidRDefault="00C862B8" w:rsidP="00911B69">
            <w:pPr>
              <w:jc w:val="center"/>
              <w:rPr>
                <w:b/>
                <w:sz w:val="28"/>
                <w:szCs w:val="28"/>
              </w:rPr>
            </w:pPr>
            <w:r w:rsidRPr="005C1942">
              <w:rPr>
                <w:b/>
                <w:sz w:val="28"/>
                <w:szCs w:val="28"/>
              </w:rPr>
              <w:t xml:space="preserve">Accident </w:t>
            </w:r>
            <w:r w:rsidR="00506EDF" w:rsidRPr="005C1942">
              <w:rPr>
                <w:b/>
                <w:sz w:val="28"/>
                <w:szCs w:val="28"/>
              </w:rPr>
              <w:t>Investigation Report</w:t>
            </w:r>
          </w:p>
          <w:p w14:paraId="563712A8" w14:textId="77777777" w:rsidR="00506EDF" w:rsidRPr="005C1942" w:rsidRDefault="00506EDF" w:rsidP="00B376F7"/>
          <w:p w14:paraId="19D394B2" w14:textId="77777777" w:rsidR="00506EDF" w:rsidRPr="005C1942" w:rsidRDefault="00506EDF" w:rsidP="00B376F7">
            <w:pPr>
              <w:rPr>
                <w:i/>
              </w:rPr>
            </w:pPr>
            <w:r w:rsidRPr="005C1942">
              <w:rPr>
                <w:b/>
                <w:i/>
                <w:sz w:val="16"/>
                <w:szCs w:val="16"/>
              </w:rPr>
              <w:t>Note:</w:t>
            </w:r>
            <w:r w:rsidRPr="005C1942">
              <w:rPr>
                <w:i/>
                <w:sz w:val="16"/>
                <w:szCs w:val="16"/>
              </w:rPr>
              <w:t xml:space="preserve"> This form should be completed as soon as possible after any incident that an employee reports or which results in serious injury or illness and to investigate a minor injury or near miss that could have resulted in a serious injury or illness.</w:t>
            </w:r>
          </w:p>
          <w:p w14:paraId="64FC2616" w14:textId="77777777" w:rsidR="00506EDF" w:rsidRPr="005C1942" w:rsidRDefault="00506EDF" w:rsidP="00B376F7"/>
        </w:tc>
      </w:tr>
      <w:tr w:rsidR="00171145" w:rsidRPr="005C1942" w14:paraId="1AC23594" w14:textId="77777777" w:rsidTr="00046018">
        <w:trPr>
          <w:trHeight w:hRule="exact" w:val="563"/>
        </w:trPr>
        <w:tc>
          <w:tcPr>
            <w:tcW w:w="9738" w:type="dxa"/>
            <w:gridSpan w:val="2"/>
            <w:vAlign w:val="center"/>
          </w:tcPr>
          <w:p w14:paraId="247E424C" w14:textId="77777777" w:rsidR="00171145" w:rsidRPr="005C1942" w:rsidRDefault="00171145" w:rsidP="00B376F7">
            <w:r w:rsidRPr="005C1942">
              <w:t xml:space="preserve">This is a report of:      </w:t>
            </w:r>
            <w:r w:rsidRPr="005C1942">
              <w:sym w:font="Wingdings" w:char="F071"/>
            </w:r>
            <w:r w:rsidRPr="005C1942">
              <w:t xml:space="preserve"> Death     </w:t>
            </w:r>
            <w:r w:rsidRPr="005C1942">
              <w:sym w:font="Wingdings" w:char="F071"/>
            </w:r>
            <w:r w:rsidRPr="005C1942">
              <w:t xml:space="preserve"> Lost Time    </w:t>
            </w:r>
            <w:r w:rsidRPr="005C1942">
              <w:sym w:font="Wingdings" w:char="F071"/>
            </w:r>
            <w:r w:rsidRPr="005C1942">
              <w:t xml:space="preserve"> Dr. Visit Only    </w:t>
            </w:r>
            <w:r w:rsidRPr="005C1942">
              <w:sym w:font="Wingdings" w:char="F071"/>
            </w:r>
            <w:r w:rsidRPr="005C1942">
              <w:t xml:space="preserve"> First Aid Only     </w:t>
            </w:r>
            <w:r w:rsidRPr="005C1942">
              <w:sym w:font="Wingdings" w:char="F071"/>
            </w:r>
            <w:r w:rsidRPr="005C1942">
              <w:t xml:space="preserve"> Near Miss</w:t>
            </w:r>
          </w:p>
        </w:tc>
      </w:tr>
      <w:tr w:rsidR="00171145" w:rsidRPr="005C1942" w14:paraId="675DD05C" w14:textId="77777777" w:rsidTr="00046018">
        <w:trPr>
          <w:cantSplit/>
          <w:trHeight w:hRule="exact" w:val="536"/>
        </w:trPr>
        <w:tc>
          <w:tcPr>
            <w:tcW w:w="2538" w:type="dxa"/>
            <w:vAlign w:val="center"/>
          </w:tcPr>
          <w:p w14:paraId="278E2BAF" w14:textId="77777777" w:rsidR="00171145" w:rsidRPr="005C1942" w:rsidRDefault="00171145" w:rsidP="00B376F7">
            <w:r w:rsidRPr="005C1942">
              <w:t>Date of incident:</w:t>
            </w:r>
          </w:p>
        </w:tc>
        <w:tc>
          <w:tcPr>
            <w:tcW w:w="7200" w:type="dxa"/>
            <w:vAlign w:val="center"/>
          </w:tcPr>
          <w:p w14:paraId="142EA5E7" w14:textId="77777777" w:rsidR="00171145" w:rsidRPr="005C1942" w:rsidRDefault="00171145" w:rsidP="00B376F7">
            <w:r w:rsidRPr="005C1942">
              <w:t xml:space="preserve">This report is made by:  </w:t>
            </w:r>
            <w:r w:rsidRPr="005C1942">
              <w:sym w:font="Wingdings" w:char="F071"/>
            </w:r>
            <w:r w:rsidRPr="005C1942">
              <w:t xml:space="preserve"> Employee   </w:t>
            </w:r>
            <w:r w:rsidRPr="005C1942">
              <w:sym w:font="Wingdings" w:char="F071"/>
            </w:r>
            <w:r w:rsidRPr="005C1942">
              <w:t xml:space="preserve"> Supervisor   </w:t>
            </w:r>
            <w:r w:rsidRPr="005C1942">
              <w:sym w:font="Wingdings" w:char="F071"/>
            </w:r>
            <w:r w:rsidRPr="005C1942">
              <w:t xml:space="preserve"> Team</w:t>
            </w:r>
          </w:p>
          <w:p w14:paraId="5C9F53C7" w14:textId="77777777" w:rsidR="00171145" w:rsidRPr="005C1942" w:rsidRDefault="00171145" w:rsidP="00B376F7">
            <w:r w:rsidRPr="005C1942">
              <w:sym w:font="Wingdings" w:char="F071"/>
            </w:r>
            <w:r w:rsidRPr="005C1942">
              <w:t xml:space="preserve"> Other_________</w:t>
            </w:r>
          </w:p>
        </w:tc>
      </w:tr>
    </w:tbl>
    <w:p w14:paraId="150F35D0" w14:textId="77777777" w:rsidR="00171145" w:rsidRPr="005C1942" w:rsidRDefault="00171145" w:rsidP="00B376F7"/>
    <w:tbl>
      <w:tblPr>
        <w:tblW w:w="973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305"/>
        <w:gridCol w:w="3373"/>
        <w:gridCol w:w="90"/>
        <w:gridCol w:w="2970"/>
      </w:tblGrid>
      <w:tr w:rsidR="00171145" w:rsidRPr="005C1942" w14:paraId="4AF353C3" w14:textId="77777777" w:rsidTr="00046018">
        <w:tc>
          <w:tcPr>
            <w:tcW w:w="9738" w:type="dxa"/>
            <w:gridSpan w:val="4"/>
            <w:tcBorders>
              <w:top w:val="single" w:sz="2" w:space="0" w:color="auto"/>
              <w:left w:val="single" w:sz="2" w:space="0" w:color="auto"/>
              <w:bottom w:val="nil"/>
              <w:right w:val="single" w:sz="2" w:space="0" w:color="auto"/>
            </w:tcBorders>
            <w:shd w:val="pct45" w:color="000000" w:fill="000000"/>
          </w:tcPr>
          <w:p w14:paraId="03901E9E" w14:textId="77777777" w:rsidR="00171145" w:rsidRPr="005C1942" w:rsidRDefault="00171145" w:rsidP="00B376F7">
            <w:pPr>
              <w:rPr>
                <w:b/>
              </w:rPr>
            </w:pPr>
            <w:r w:rsidRPr="005C1942">
              <w:rPr>
                <w:b/>
              </w:rPr>
              <w:t>Step 1:  Injured employee (complete this part for each injured employee)</w:t>
            </w:r>
          </w:p>
        </w:tc>
      </w:tr>
      <w:tr w:rsidR="00171145" w:rsidRPr="005C1942" w14:paraId="7288DEE8" w14:textId="77777777" w:rsidTr="00046018">
        <w:trPr>
          <w:cantSplit/>
          <w:trHeight w:hRule="exact" w:val="360"/>
        </w:trPr>
        <w:tc>
          <w:tcPr>
            <w:tcW w:w="3305" w:type="dxa"/>
            <w:tcBorders>
              <w:top w:val="nil"/>
              <w:left w:val="single" w:sz="2" w:space="0" w:color="auto"/>
              <w:bottom w:val="nil"/>
              <w:right w:val="single" w:sz="2" w:space="0" w:color="auto"/>
            </w:tcBorders>
          </w:tcPr>
          <w:p w14:paraId="73E13ACD" w14:textId="77777777" w:rsidR="00171145" w:rsidRPr="005C1942" w:rsidRDefault="00171145" w:rsidP="00B376F7">
            <w:r w:rsidRPr="005C1942">
              <w:t xml:space="preserve">Name: </w:t>
            </w:r>
          </w:p>
        </w:tc>
        <w:tc>
          <w:tcPr>
            <w:tcW w:w="3373" w:type="dxa"/>
            <w:tcBorders>
              <w:top w:val="nil"/>
              <w:left w:val="single" w:sz="2" w:space="0" w:color="auto"/>
              <w:bottom w:val="nil"/>
              <w:right w:val="single" w:sz="2" w:space="0" w:color="auto"/>
            </w:tcBorders>
          </w:tcPr>
          <w:p w14:paraId="2299B7F2" w14:textId="77777777" w:rsidR="00171145" w:rsidRPr="005C1942" w:rsidRDefault="00171145" w:rsidP="00B376F7">
            <w:r w:rsidRPr="005C1942">
              <w:t xml:space="preserve">Sex: </w:t>
            </w:r>
            <w:r w:rsidRPr="005C1942">
              <w:sym w:font="Wingdings" w:char="F071"/>
            </w:r>
            <w:r w:rsidRPr="005C1942">
              <w:t xml:space="preserve"> Male    </w:t>
            </w:r>
            <w:r w:rsidRPr="005C1942">
              <w:sym w:font="Wingdings" w:char="F071"/>
            </w:r>
            <w:r w:rsidRPr="005C1942">
              <w:t xml:space="preserve"> Female</w:t>
            </w:r>
          </w:p>
        </w:tc>
        <w:tc>
          <w:tcPr>
            <w:tcW w:w="3060" w:type="dxa"/>
            <w:gridSpan w:val="2"/>
            <w:tcBorders>
              <w:top w:val="nil"/>
              <w:left w:val="single" w:sz="2" w:space="0" w:color="auto"/>
              <w:bottom w:val="nil"/>
              <w:right w:val="single" w:sz="2" w:space="0" w:color="auto"/>
            </w:tcBorders>
          </w:tcPr>
          <w:p w14:paraId="7E3280EC" w14:textId="77777777" w:rsidR="00171145" w:rsidRPr="005C1942" w:rsidRDefault="00171145" w:rsidP="00B376F7">
            <w:r w:rsidRPr="005C1942">
              <w:t xml:space="preserve">Age: </w:t>
            </w:r>
          </w:p>
        </w:tc>
      </w:tr>
      <w:tr w:rsidR="00171145" w:rsidRPr="005C1942" w14:paraId="57F003CB" w14:textId="77777777" w:rsidTr="00046018">
        <w:trPr>
          <w:cantSplit/>
          <w:trHeight w:hRule="exact" w:val="360"/>
        </w:trPr>
        <w:tc>
          <w:tcPr>
            <w:tcW w:w="3305" w:type="dxa"/>
            <w:tcBorders>
              <w:top w:val="single" w:sz="2" w:space="0" w:color="auto"/>
              <w:left w:val="single" w:sz="2" w:space="0" w:color="auto"/>
              <w:bottom w:val="single" w:sz="2" w:space="0" w:color="auto"/>
            </w:tcBorders>
          </w:tcPr>
          <w:p w14:paraId="07DC702F" w14:textId="77777777" w:rsidR="00171145" w:rsidRPr="005C1942" w:rsidRDefault="00171145" w:rsidP="00B376F7">
            <w:r w:rsidRPr="005C1942">
              <w:t>Department:</w:t>
            </w:r>
          </w:p>
        </w:tc>
        <w:tc>
          <w:tcPr>
            <w:tcW w:w="6433" w:type="dxa"/>
            <w:gridSpan w:val="3"/>
            <w:tcBorders>
              <w:top w:val="single" w:sz="2" w:space="0" w:color="auto"/>
              <w:bottom w:val="single" w:sz="2" w:space="0" w:color="auto"/>
              <w:right w:val="single" w:sz="2" w:space="0" w:color="auto"/>
            </w:tcBorders>
          </w:tcPr>
          <w:p w14:paraId="2EC85EF7" w14:textId="77777777" w:rsidR="00171145" w:rsidRPr="005C1942" w:rsidRDefault="00171145" w:rsidP="00B376F7">
            <w:r w:rsidRPr="005C1942">
              <w:t>Job title at time of incident:</w:t>
            </w:r>
          </w:p>
        </w:tc>
      </w:tr>
      <w:tr w:rsidR="00171145" w:rsidRPr="005C1942" w14:paraId="2FE97FFB" w14:textId="77777777" w:rsidTr="00046018">
        <w:trPr>
          <w:cantSplit/>
          <w:trHeight w:val="1246"/>
        </w:trPr>
        <w:tc>
          <w:tcPr>
            <w:tcW w:w="3305" w:type="dxa"/>
            <w:vMerge w:val="restart"/>
            <w:tcBorders>
              <w:top w:val="single" w:sz="2" w:space="0" w:color="auto"/>
              <w:left w:val="single" w:sz="2" w:space="0" w:color="auto"/>
              <w:bottom w:val="nil"/>
              <w:right w:val="single" w:sz="4" w:space="0" w:color="auto"/>
            </w:tcBorders>
          </w:tcPr>
          <w:p w14:paraId="2DCE6953" w14:textId="77777777" w:rsidR="00171145" w:rsidRPr="005C1942" w:rsidRDefault="00171145" w:rsidP="00B376F7">
            <w:r w:rsidRPr="005C1942">
              <w:t>Part of body affected (shade all that apply):</w:t>
            </w:r>
          </w:p>
          <w:p w14:paraId="62AB622D" w14:textId="77777777" w:rsidR="00171145" w:rsidRPr="005C1942" w:rsidRDefault="00171145" w:rsidP="00B376F7">
            <w:r w:rsidRPr="005C1942">
              <w:rPr>
                <w:noProof/>
              </w:rPr>
              <w:drawing>
                <wp:inline distT="0" distB="0" distL="0" distR="0" wp14:anchorId="101839D2" wp14:editId="0C6EF67F">
                  <wp:extent cx="1812925" cy="1924050"/>
                  <wp:effectExtent l="19050" t="0" r="0" b="0"/>
                  <wp:docPr id="1" name="Picture 2" descr="Bod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dy Diagram"/>
                          <pic:cNvPicPr>
                            <a:picLocks noChangeAspect="1" noChangeArrowheads="1"/>
                          </pic:cNvPicPr>
                        </pic:nvPicPr>
                        <pic:blipFill>
                          <a:blip r:embed="rId24" cstate="print"/>
                          <a:srcRect/>
                          <a:stretch>
                            <a:fillRect/>
                          </a:stretch>
                        </pic:blipFill>
                        <pic:spPr bwMode="auto">
                          <a:xfrm>
                            <a:off x="0" y="0"/>
                            <a:ext cx="1812925" cy="1924050"/>
                          </a:xfrm>
                          <a:prstGeom prst="rect">
                            <a:avLst/>
                          </a:prstGeom>
                          <a:noFill/>
                          <a:ln w="9525">
                            <a:noFill/>
                            <a:miter lim="800000"/>
                            <a:headEnd/>
                            <a:tailEnd/>
                          </a:ln>
                        </pic:spPr>
                      </pic:pic>
                    </a:graphicData>
                  </a:graphic>
                </wp:inline>
              </w:drawing>
            </w:r>
          </w:p>
        </w:tc>
        <w:tc>
          <w:tcPr>
            <w:tcW w:w="3463" w:type="dxa"/>
            <w:gridSpan w:val="2"/>
            <w:vMerge w:val="restart"/>
            <w:tcBorders>
              <w:top w:val="single" w:sz="2" w:space="0" w:color="auto"/>
              <w:left w:val="single" w:sz="4" w:space="0" w:color="auto"/>
              <w:bottom w:val="nil"/>
              <w:right w:val="single" w:sz="2" w:space="0" w:color="auto"/>
            </w:tcBorders>
          </w:tcPr>
          <w:p w14:paraId="63E24E0F" w14:textId="77777777" w:rsidR="00171145" w:rsidRPr="005C1942" w:rsidRDefault="00171145" w:rsidP="00B376F7">
            <w:r w:rsidRPr="005C1942">
              <w:t>Nature of injury (most serious one):</w:t>
            </w:r>
          </w:p>
          <w:p w14:paraId="7BD97CFF" w14:textId="77777777" w:rsidR="00171145" w:rsidRPr="005C1942" w:rsidRDefault="00171145" w:rsidP="00B376F7">
            <w:r w:rsidRPr="005C1942">
              <w:sym w:font="Wingdings" w:char="F071"/>
            </w:r>
            <w:r w:rsidRPr="005C1942">
              <w:t xml:space="preserve"> Abrasion, scrapes</w:t>
            </w:r>
          </w:p>
          <w:p w14:paraId="619D43E3" w14:textId="77777777" w:rsidR="00171145" w:rsidRPr="005C1942" w:rsidRDefault="00171145" w:rsidP="00B376F7">
            <w:r w:rsidRPr="005C1942">
              <w:sym w:font="Wingdings" w:char="F071"/>
            </w:r>
            <w:r w:rsidRPr="005C1942">
              <w:t xml:space="preserve"> Amputation</w:t>
            </w:r>
          </w:p>
          <w:p w14:paraId="6942420A" w14:textId="77777777" w:rsidR="00171145" w:rsidRPr="005C1942" w:rsidRDefault="00171145" w:rsidP="00B376F7">
            <w:r w:rsidRPr="005C1942">
              <w:sym w:font="Wingdings" w:char="F071"/>
            </w:r>
            <w:r w:rsidRPr="005C1942">
              <w:t xml:space="preserve"> Broken bone</w:t>
            </w:r>
          </w:p>
          <w:p w14:paraId="2DEC6D06" w14:textId="77777777" w:rsidR="00171145" w:rsidRPr="005C1942" w:rsidRDefault="00171145" w:rsidP="00B376F7">
            <w:r w:rsidRPr="005C1942">
              <w:sym w:font="Wingdings" w:char="F071"/>
            </w:r>
            <w:r w:rsidRPr="005C1942">
              <w:t xml:space="preserve"> Bruise</w:t>
            </w:r>
          </w:p>
          <w:p w14:paraId="621F4E87" w14:textId="77777777" w:rsidR="00171145" w:rsidRPr="005C1942" w:rsidRDefault="00171145" w:rsidP="00B376F7">
            <w:r w:rsidRPr="005C1942">
              <w:sym w:font="Wingdings" w:char="F071"/>
            </w:r>
            <w:r w:rsidRPr="005C1942">
              <w:t xml:space="preserve"> Burn (heat)</w:t>
            </w:r>
          </w:p>
          <w:p w14:paraId="66147898" w14:textId="77777777" w:rsidR="00171145" w:rsidRPr="005C1942" w:rsidRDefault="00171145" w:rsidP="00B376F7">
            <w:r w:rsidRPr="005C1942">
              <w:sym w:font="Wingdings" w:char="F071"/>
            </w:r>
            <w:r w:rsidRPr="005C1942">
              <w:t xml:space="preserve"> Burn (chemical)</w:t>
            </w:r>
          </w:p>
          <w:p w14:paraId="3A633A1C" w14:textId="77777777" w:rsidR="00171145" w:rsidRPr="005C1942" w:rsidRDefault="00171145" w:rsidP="00B376F7">
            <w:r w:rsidRPr="005C1942">
              <w:sym w:font="Wingdings" w:char="F071"/>
            </w:r>
            <w:r w:rsidRPr="005C1942">
              <w:t xml:space="preserve"> Concussion (to the head)</w:t>
            </w:r>
          </w:p>
          <w:p w14:paraId="0BB90450" w14:textId="77777777" w:rsidR="00171145" w:rsidRPr="005C1942" w:rsidRDefault="00171145" w:rsidP="00B376F7">
            <w:r w:rsidRPr="005C1942">
              <w:sym w:font="Wingdings" w:char="F071"/>
            </w:r>
            <w:r w:rsidRPr="005C1942">
              <w:t xml:space="preserve"> Crushing Injury</w:t>
            </w:r>
          </w:p>
          <w:p w14:paraId="53E7371F" w14:textId="77777777" w:rsidR="00171145" w:rsidRPr="005C1942" w:rsidRDefault="00171145" w:rsidP="00B376F7">
            <w:r w:rsidRPr="005C1942">
              <w:sym w:font="Wingdings" w:char="F071"/>
            </w:r>
            <w:r w:rsidRPr="005C1942">
              <w:t xml:space="preserve"> Cut, laceration, puncture</w:t>
            </w:r>
          </w:p>
          <w:p w14:paraId="683A73BB" w14:textId="77777777" w:rsidR="00171145" w:rsidRPr="005C1942" w:rsidRDefault="00171145" w:rsidP="00B376F7">
            <w:r w:rsidRPr="005C1942">
              <w:sym w:font="Wingdings" w:char="F071"/>
            </w:r>
            <w:r w:rsidRPr="005C1942">
              <w:t xml:space="preserve"> Hernia</w:t>
            </w:r>
          </w:p>
          <w:p w14:paraId="2576B41D" w14:textId="77777777" w:rsidR="00171145" w:rsidRPr="005C1942" w:rsidRDefault="00171145" w:rsidP="00B376F7">
            <w:r w:rsidRPr="005C1942">
              <w:sym w:font="Wingdings" w:char="F071"/>
            </w:r>
            <w:r w:rsidRPr="005C1942">
              <w:t xml:space="preserve"> Illness</w:t>
            </w:r>
          </w:p>
          <w:p w14:paraId="55E87495" w14:textId="77777777" w:rsidR="00171145" w:rsidRPr="005C1942" w:rsidRDefault="00171145" w:rsidP="00B376F7">
            <w:r w:rsidRPr="005C1942">
              <w:sym w:font="Wingdings" w:char="F071"/>
            </w:r>
            <w:r w:rsidRPr="005C1942">
              <w:t xml:space="preserve"> Sprain, strain</w:t>
            </w:r>
          </w:p>
          <w:p w14:paraId="51CD4CDF" w14:textId="77777777" w:rsidR="00171145" w:rsidRPr="005C1942" w:rsidRDefault="00171145" w:rsidP="00B376F7">
            <w:r w:rsidRPr="005C1942">
              <w:sym w:font="Wingdings" w:char="F071"/>
            </w:r>
            <w:r w:rsidRPr="005C1942">
              <w:t xml:space="preserve"> Damage to a body system:</w:t>
            </w:r>
          </w:p>
          <w:p w14:paraId="4C0AF18F" w14:textId="77777777" w:rsidR="00171145" w:rsidRPr="005C1942" w:rsidRDefault="00171145" w:rsidP="00B376F7">
            <w:r w:rsidRPr="005C1942">
              <w:sym w:font="Wingdings" w:char="F071"/>
            </w:r>
            <w:r w:rsidRPr="005C1942">
              <w:t xml:space="preserve"> Other ___________</w:t>
            </w:r>
          </w:p>
        </w:tc>
        <w:tc>
          <w:tcPr>
            <w:tcW w:w="2970" w:type="dxa"/>
            <w:tcBorders>
              <w:top w:val="single" w:sz="2" w:space="0" w:color="auto"/>
              <w:left w:val="single" w:sz="4" w:space="0" w:color="auto"/>
              <w:bottom w:val="single" w:sz="2" w:space="0" w:color="auto"/>
              <w:right w:val="single" w:sz="2" w:space="0" w:color="auto"/>
            </w:tcBorders>
          </w:tcPr>
          <w:p w14:paraId="5AE1E007" w14:textId="77777777" w:rsidR="00171145" w:rsidRPr="005C1942" w:rsidRDefault="00171145" w:rsidP="00B376F7">
            <w:r w:rsidRPr="005C1942">
              <w:t>This employee works:</w:t>
            </w:r>
          </w:p>
          <w:p w14:paraId="265C47A8" w14:textId="77777777" w:rsidR="00171145" w:rsidRPr="005C1942" w:rsidRDefault="00171145" w:rsidP="00B376F7">
            <w:r w:rsidRPr="005C1942">
              <w:sym w:font="Wingdings" w:char="F071"/>
            </w:r>
            <w:r w:rsidRPr="005C1942">
              <w:t xml:space="preserve"> Regular full time</w:t>
            </w:r>
          </w:p>
          <w:p w14:paraId="3D35CD13" w14:textId="77777777" w:rsidR="00171145" w:rsidRPr="005C1942" w:rsidRDefault="00171145" w:rsidP="00B376F7">
            <w:r w:rsidRPr="005C1942">
              <w:sym w:font="Wingdings" w:char="F071"/>
            </w:r>
            <w:r w:rsidRPr="005C1942">
              <w:t xml:space="preserve"> Regular part time</w:t>
            </w:r>
          </w:p>
          <w:p w14:paraId="540931F6" w14:textId="77777777" w:rsidR="00171145" w:rsidRPr="005C1942" w:rsidRDefault="00171145" w:rsidP="00B376F7">
            <w:r w:rsidRPr="005C1942">
              <w:sym w:font="Wingdings" w:char="F071"/>
            </w:r>
            <w:r w:rsidRPr="005C1942">
              <w:t xml:space="preserve"> Seasonal</w:t>
            </w:r>
          </w:p>
          <w:p w14:paraId="7FCE7EF5" w14:textId="77777777" w:rsidR="00171145" w:rsidRPr="005C1942" w:rsidRDefault="00171145" w:rsidP="00B376F7">
            <w:r w:rsidRPr="005C1942">
              <w:sym w:font="Wingdings" w:char="F071"/>
            </w:r>
            <w:r w:rsidRPr="005C1942">
              <w:t xml:space="preserve"> Temporary</w:t>
            </w:r>
          </w:p>
        </w:tc>
      </w:tr>
      <w:tr w:rsidR="00171145" w:rsidRPr="005C1942" w14:paraId="5DB2FA9E" w14:textId="77777777" w:rsidTr="00046018">
        <w:trPr>
          <w:cantSplit/>
          <w:trHeight w:hRule="exact" w:val="284"/>
        </w:trPr>
        <w:tc>
          <w:tcPr>
            <w:tcW w:w="3305" w:type="dxa"/>
            <w:vMerge/>
            <w:tcBorders>
              <w:top w:val="nil"/>
              <w:left w:val="single" w:sz="2" w:space="0" w:color="auto"/>
              <w:bottom w:val="nil"/>
              <w:right w:val="single" w:sz="4" w:space="0" w:color="auto"/>
            </w:tcBorders>
          </w:tcPr>
          <w:p w14:paraId="2BDF8724" w14:textId="77777777" w:rsidR="00171145" w:rsidRPr="005C1942" w:rsidRDefault="00171145" w:rsidP="00B376F7"/>
        </w:tc>
        <w:tc>
          <w:tcPr>
            <w:tcW w:w="3463" w:type="dxa"/>
            <w:gridSpan w:val="2"/>
            <w:vMerge/>
            <w:tcBorders>
              <w:top w:val="nil"/>
              <w:left w:val="single" w:sz="4" w:space="0" w:color="auto"/>
              <w:bottom w:val="nil"/>
              <w:right w:val="single" w:sz="2" w:space="0" w:color="auto"/>
            </w:tcBorders>
          </w:tcPr>
          <w:p w14:paraId="39504A71" w14:textId="77777777" w:rsidR="00171145" w:rsidRPr="005C1942" w:rsidRDefault="00171145" w:rsidP="00B376F7"/>
        </w:tc>
        <w:tc>
          <w:tcPr>
            <w:tcW w:w="2970" w:type="dxa"/>
            <w:vMerge w:val="restart"/>
            <w:tcBorders>
              <w:top w:val="single" w:sz="2" w:space="0" w:color="auto"/>
              <w:left w:val="single" w:sz="2" w:space="0" w:color="auto"/>
              <w:bottom w:val="single" w:sz="2" w:space="0" w:color="auto"/>
              <w:right w:val="single" w:sz="2" w:space="0" w:color="auto"/>
            </w:tcBorders>
          </w:tcPr>
          <w:p w14:paraId="5844AD23" w14:textId="77777777" w:rsidR="00171145" w:rsidRPr="005C1942" w:rsidRDefault="00171145" w:rsidP="00B376F7">
            <w:r w:rsidRPr="005C1942">
              <w:t>Months with this company:</w:t>
            </w:r>
          </w:p>
        </w:tc>
      </w:tr>
      <w:tr w:rsidR="00171145" w:rsidRPr="005C1942" w14:paraId="09617148" w14:textId="77777777" w:rsidTr="00046018">
        <w:trPr>
          <w:cantSplit/>
          <w:trHeight w:val="276"/>
        </w:trPr>
        <w:tc>
          <w:tcPr>
            <w:tcW w:w="3305" w:type="dxa"/>
            <w:vMerge/>
            <w:tcBorders>
              <w:top w:val="nil"/>
              <w:left w:val="single" w:sz="2" w:space="0" w:color="auto"/>
              <w:bottom w:val="nil"/>
              <w:right w:val="single" w:sz="4" w:space="0" w:color="auto"/>
            </w:tcBorders>
          </w:tcPr>
          <w:p w14:paraId="3645769C" w14:textId="77777777" w:rsidR="00171145" w:rsidRPr="005C1942" w:rsidRDefault="00171145" w:rsidP="00B376F7"/>
        </w:tc>
        <w:tc>
          <w:tcPr>
            <w:tcW w:w="3463" w:type="dxa"/>
            <w:gridSpan w:val="2"/>
            <w:vMerge/>
            <w:tcBorders>
              <w:top w:val="nil"/>
              <w:left w:val="single" w:sz="4" w:space="0" w:color="auto"/>
              <w:bottom w:val="nil"/>
              <w:right w:val="single" w:sz="2" w:space="0" w:color="auto"/>
            </w:tcBorders>
          </w:tcPr>
          <w:p w14:paraId="21E41823" w14:textId="77777777" w:rsidR="00171145" w:rsidRPr="005C1942" w:rsidRDefault="00171145" w:rsidP="00B376F7"/>
        </w:tc>
        <w:tc>
          <w:tcPr>
            <w:tcW w:w="2970" w:type="dxa"/>
            <w:vMerge/>
            <w:tcBorders>
              <w:top w:val="nil"/>
              <w:left w:val="single" w:sz="2" w:space="0" w:color="auto"/>
              <w:bottom w:val="single" w:sz="4" w:space="0" w:color="auto"/>
              <w:right w:val="single" w:sz="2" w:space="0" w:color="auto"/>
            </w:tcBorders>
          </w:tcPr>
          <w:p w14:paraId="467ECBE9" w14:textId="77777777" w:rsidR="00171145" w:rsidRPr="005C1942" w:rsidRDefault="00171145" w:rsidP="00B376F7"/>
        </w:tc>
      </w:tr>
      <w:tr w:rsidR="00171145" w:rsidRPr="005C1942" w14:paraId="07B0DC03" w14:textId="77777777" w:rsidTr="00046018">
        <w:trPr>
          <w:cantSplit/>
          <w:trHeight w:hRule="exact" w:val="550"/>
        </w:trPr>
        <w:tc>
          <w:tcPr>
            <w:tcW w:w="3305" w:type="dxa"/>
            <w:vMerge/>
            <w:tcBorders>
              <w:top w:val="nil"/>
              <w:left w:val="single" w:sz="2" w:space="0" w:color="auto"/>
              <w:bottom w:val="nil"/>
              <w:right w:val="single" w:sz="4" w:space="0" w:color="auto"/>
            </w:tcBorders>
          </w:tcPr>
          <w:p w14:paraId="7A437D24" w14:textId="77777777" w:rsidR="00171145" w:rsidRPr="005C1942" w:rsidRDefault="00171145" w:rsidP="00B376F7"/>
        </w:tc>
        <w:tc>
          <w:tcPr>
            <w:tcW w:w="3463" w:type="dxa"/>
            <w:gridSpan w:val="2"/>
            <w:vMerge/>
            <w:tcBorders>
              <w:top w:val="nil"/>
              <w:left w:val="single" w:sz="4" w:space="0" w:color="auto"/>
              <w:bottom w:val="nil"/>
              <w:right w:val="single" w:sz="2" w:space="0" w:color="auto"/>
            </w:tcBorders>
          </w:tcPr>
          <w:p w14:paraId="0A24D1CE" w14:textId="77777777" w:rsidR="00171145" w:rsidRPr="005C1942" w:rsidRDefault="00171145" w:rsidP="00B376F7"/>
        </w:tc>
        <w:tc>
          <w:tcPr>
            <w:tcW w:w="2970" w:type="dxa"/>
            <w:tcBorders>
              <w:top w:val="single" w:sz="4" w:space="0" w:color="auto"/>
              <w:left w:val="single" w:sz="2" w:space="0" w:color="auto"/>
              <w:bottom w:val="nil"/>
              <w:right w:val="single" w:sz="2" w:space="0" w:color="auto"/>
            </w:tcBorders>
          </w:tcPr>
          <w:p w14:paraId="41918BE6" w14:textId="77777777" w:rsidR="00171145" w:rsidRPr="005C1942" w:rsidRDefault="00171145" w:rsidP="00B376F7">
            <w:r w:rsidRPr="005C1942">
              <w:t>Months doing this job:</w:t>
            </w:r>
          </w:p>
        </w:tc>
      </w:tr>
      <w:tr w:rsidR="00171145" w:rsidRPr="005C1942" w14:paraId="46097A59" w14:textId="77777777" w:rsidTr="00046018">
        <w:trPr>
          <w:cantSplit/>
          <w:trHeight w:val="989"/>
        </w:trPr>
        <w:tc>
          <w:tcPr>
            <w:tcW w:w="3305" w:type="dxa"/>
            <w:vMerge/>
            <w:tcBorders>
              <w:top w:val="nil"/>
              <w:left w:val="single" w:sz="2" w:space="0" w:color="auto"/>
              <w:bottom w:val="single" w:sz="2" w:space="0" w:color="auto"/>
              <w:right w:val="single" w:sz="4" w:space="0" w:color="auto"/>
            </w:tcBorders>
          </w:tcPr>
          <w:p w14:paraId="26F51052" w14:textId="77777777" w:rsidR="00171145" w:rsidRPr="005C1942" w:rsidRDefault="00171145" w:rsidP="00B376F7"/>
        </w:tc>
        <w:tc>
          <w:tcPr>
            <w:tcW w:w="3463" w:type="dxa"/>
            <w:gridSpan w:val="2"/>
            <w:vMerge/>
            <w:tcBorders>
              <w:top w:val="nil"/>
              <w:left w:val="single" w:sz="4" w:space="0" w:color="auto"/>
              <w:bottom w:val="single" w:sz="2" w:space="0" w:color="auto"/>
              <w:right w:val="nil"/>
            </w:tcBorders>
          </w:tcPr>
          <w:p w14:paraId="227FDA3B" w14:textId="77777777" w:rsidR="00171145" w:rsidRPr="005C1942" w:rsidRDefault="00171145" w:rsidP="00B376F7"/>
        </w:tc>
        <w:tc>
          <w:tcPr>
            <w:tcW w:w="2970" w:type="dxa"/>
            <w:tcBorders>
              <w:top w:val="single" w:sz="4" w:space="0" w:color="auto"/>
              <w:left w:val="nil"/>
              <w:bottom w:val="single" w:sz="2" w:space="0" w:color="auto"/>
              <w:right w:val="single" w:sz="2" w:space="0" w:color="auto"/>
            </w:tcBorders>
          </w:tcPr>
          <w:p w14:paraId="1DE3C501" w14:textId="77777777" w:rsidR="00171145" w:rsidRPr="005C1942" w:rsidRDefault="00171145" w:rsidP="00B376F7"/>
        </w:tc>
      </w:tr>
    </w:tbl>
    <w:p w14:paraId="74A79101" w14:textId="77777777" w:rsidR="00171145" w:rsidRPr="005C1942" w:rsidRDefault="00171145" w:rsidP="00B376F7"/>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398"/>
        <w:gridCol w:w="2340"/>
      </w:tblGrid>
      <w:tr w:rsidR="00171145" w:rsidRPr="005C1942" w14:paraId="5DBE23C5" w14:textId="77777777" w:rsidTr="00046018">
        <w:tc>
          <w:tcPr>
            <w:tcW w:w="9738" w:type="dxa"/>
            <w:gridSpan w:val="2"/>
            <w:tcBorders>
              <w:bottom w:val="nil"/>
            </w:tcBorders>
            <w:shd w:val="pct45" w:color="000000" w:fill="000000"/>
          </w:tcPr>
          <w:p w14:paraId="5B72CA0C" w14:textId="77777777" w:rsidR="00171145" w:rsidRPr="005C1942" w:rsidRDefault="00171145" w:rsidP="00B376F7">
            <w:pPr>
              <w:rPr>
                <w:b/>
              </w:rPr>
            </w:pPr>
            <w:r w:rsidRPr="005C1942">
              <w:rPr>
                <w:b/>
              </w:rPr>
              <w:t>Step 2:  Describe the incident</w:t>
            </w:r>
          </w:p>
        </w:tc>
      </w:tr>
      <w:tr w:rsidR="00171145" w:rsidRPr="005C1942" w14:paraId="05078738" w14:textId="77777777" w:rsidTr="00046018">
        <w:trPr>
          <w:trHeight w:hRule="exact" w:val="360"/>
        </w:trPr>
        <w:tc>
          <w:tcPr>
            <w:tcW w:w="7398" w:type="dxa"/>
            <w:tcBorders>
              <w:top w:val="single" w:sz="2" w:space="0" w:color="auto"/>
              <w:left w:val="single" w:sz="2" w:space="0" w:color="auto"/>
              <w:bottom w:val="nil"/>
              <w:right w:val="single" w:sz="2" w:space="0" w:color="auto"/>
            </w:tcBorders>
          </w:tcPr>
          <w:p w14:paraId="626F2E9B" w14:textId="77777777" w:rsidR="00171145" w:rsidRPr="005C1942" w:rsidRDefault="00171145" w:rsidP="00B376F7">
            <w:r w:rsidRPr="005C1942">
              <w:t xml:space="preserve">Exact location of the incident: </w:t>
            </w:r>
          </w:p>
        </w:tc>
        <w:tc>
          <w:tcPr>
            <w:tcW w:w="2340" w:type="dxa"/>
            <w:tcBorders>
              <w:top w:val="single" w:sz="2" w:space="0" w:color="auto"/>
              <w:left w:val="single" w:sz="2" w:space="0" w:color="auto"/>
              <w:bottom w:val="nil"/>
              <w:right w:val="single" w:sz="2" w:space="0" w:color="auto"/>
            </w:tcBorders>
          </w:tcPr>
          <w:p w14:paraId="5E5BDBAE" w14:textId="77777777" w:rsidR="00171145" w:rsidRPr="005C1942" w:rsidRDefault="00171145" w:rsidP="00B376F7">
            <w:r w:rsidRPr="005C1942">
              <w:t>Exact time:</w:t>
            </w:r>
          </w:p>
        </w:tc>
      </w:tr>
      <w:tr w:rsidR="00171145" w:rsidRPr="005C1942" w14:paraId="0E5E7E12" w14:textId="77777777" w:rsidTr="00046018">
        <w:trPr>
          <w:trHeight w:hRule="exact" w:val="572"/>
        </w:trPr>
        <w:tc>
          <w:tcPr>
            <w:tcW w:w="9738" w:type="dxa"/>
            <w:gridSpan w:val="2"/>
            <w:tcBorders>
              <w:top w:val="single" w:sz="2" w:space="0" w:color="auto"/>
              <w:left w:val="single" w:sz="2" w:space="0" w:color="auto"/>
              <w:bottom w:val="single" w:sz="2" w:space="0" w:color="auto"/>
              <w:right w:val="single" w:sz="2" w:space="0" w:color="auto"/>
            </w:tcBorders>
          </w:tcPr>
          <w:p w14:paraId="0CDB1D21" w14:textId="77777777" w:rsidR="00171145" w:rsidRPr="005C1942" w:rsidRDefault="00171145" w:rsidP="00B376F7">
            <w:r w:rsidRPr="005C1942">
              <w:t xml:space="preserve">What part of employee’s workday?  </w:t>
            </w:r>
            <w:r w:rsidRPr="005C1942">
              <w:sym w:font="Wingdings" w:char="F071"/>
            </w:r>
            <w:r w:rsidRPr="005C1942">
              <w:t xml:space="preserve"> Entering or leaving work  </w:t>
            </w:r>
            <w:r w:rsidRPr="005C1942">
              <w:sym w:font="Wingdings" w:char="F071"/>
            </w:r>
            <w:r w:rsidRPr="005C1942">
              <w:t xml:space="preserve"> Doing normal work activities</w:t>
            </w:r>
          </w:p>
          <w:p w14:paraId="4CF92DCA" w14:textId="77777777" w:rsidR="00171145" w:rsidRPr="005C1942" w:rsidRDefault="00171145" w:rsidP="00B376F7">
            <w:r w:rsidRPr="005C1942">
              <w:sym w:font="Wingdings" w:char="F071"/>
            </w:r>
            <w:r w:rsidRPr="005C1942">
              <w:t xml:space="preserve"> During meal period  </w:t>
            </w:r>
            <w:r w:rsidRPr="005C1942">
              <w:sym w:font="Wingdings" w:char="F071"/>
            </w:r>
            <w:r w:rsidRPr="005C1942">
              <w:t xml:space="preserve"> During break  </w:t>
            </w:r>
            <w:r w:rsidRPr="005C1942">
              <w:sym w:font="Wingdings" w:char="F071"/>
            </w:r>
            <w:r w:rsidRPr="005C1942">
              <w:t xml:space="preserve"> Working overtime  </w:t>
            </w:r>
            <w:r w:rsidRPr="005C1942">
              <w:sym w:font="Wingdings" w:char="F071"/>
            </w:r>
            <w:r w:rsidRPr="005C1942">
              <w:t xml:space="preserve"> Other___________________</w:t>
            </w:r>
          </w:p>
        </w:tc>
      </w:tr>
      <w:tr w:rsidR="00171145" w:rsidRPr="005C1942" w14:paraId="45BE4A19" w14:textId="77777777" w:rsidTr="00046018">
        <w:trPr>
          <w:trHeight w:hRule="exact" w:val="2345"/>
        </w:trPr>
        <w:tc>
          <w:tcPr>
            <w:tcW w:w="9738" w:type="dxa"/>
            <w:gridSpan w:val="2"/>
            <w:tcBorders>
              <w:top w:val="single" w:sz="2" w:space="0" w:color="auto"/>
              <w:left w:val="single" w:sz="2" w:space="0" w:color="auto"/>
              <w:bottom w:val="single" w:sz="2" w:space="0" w:color="auto"/>
              <w:right w:val="single" w:sz="2" w:space="0" w:color="auto"/>
            </w:tcBorders>
          </w:tcPr>
          <w:p w14:paraId="5A172A4A" w14:textId="77777777" w:rsidR="00171145" w:rsidRPr="005C1942" w:rsidRDefault="00171145" w:rsidP="00B376F7">
            <w:r w:rsidRPr="005C1942">
              <w:t>Names of witnesses (if any):</w:t>
            </w:r>
          </w:p>
        </w:tc>
      </w:tr>
    </w:tbl>
    <w:p w14:paraId="302D8C88" w14:textId="77777777" w:rsidR="00171145" w:rsidRPr="005C1942" w:rsidRDefault="00171145" w:rsidP="00B376F7">
      <w:pPr>
        <w:autoSpaceDE w:val="0"/>
        <w:autoSpaceDN w:val="0"/>
        <w:adjustRightInd w:val="0"/>
        <w:rPr>
          <w:b/>
          <w:sz w:val="22"/>
          <w:szCs w:val="22"/>
        </w:rPr>
      </w:pPr>
    </w:p>
    <w:p w14:paraId="5E750303" w14:textId="77777777" w:rsidR="00171145" w:rsidRPr="005C1942" w:rsidRDefault="00171145" w:rsidP="00B376F7">
      <w:pPr>
        <w:rPr>
          <w:b/>
          <w:sz w:val="22"/>
          <w:szCs w:val="22"/>
        </w:rPr>
      </w:pPr>
      <w:r w:rsidRPr="005C1942">
        <w:rPr>
          <w:b/>
          <w:sz w:val="22"/>
          <w:szCs w:val="22"/>
        </w:rPr>
        <w:br w:type="page"/>
      </w:r>
    </w:p>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368"/>
        <w:gridCol w:w="3330"/>
        <w:gridCol w:w="2520"/>
        <w:gridCol w:w="2520"/>
      </w:tblGrid>
      <w:tr w:rsidR="00171145" w:rsidRPr="005C1942" w14:paraId="3CCC2D97" w14:textId="77777777" w:rsidTr="00046018">
        <w:trPr>
          <w:trHeight w:hRule="exact" w:val="480"/>
        </w:trPr>
        <w:tc>
          <w:tcPr>
            <w:tcW w:w="1368" w:type="dxa"/>
            <w:tcBorders>
              <w:top w:val="single" w:sz="2" w:space="0" w:color="auto"/>
              <w:left w:val="single" w:sz="2" w:space="0" w:color="auto"/>
              <w:bottom w:val="single" w:sz="2" w:space="0" w:color="auto"/>
              <w:right w:val="single" w:sz="4" w:space="0" w:color="auto"/>
            </w:tcBorders>
          </w:tcPr>
          <w:p w14:paraId="4A01807A" w14:textId="77777777" w:rsidR="00171145" w:rsidRPr="005C1942" w:rsidRDefault="00171145" w:rsidP="00B376F7">
            <w:r w:rsidRPr="005C1942">
              <w:lastRenderedPageBreak/>
              <w:t xml:space="preserve">Attachments: </w:t>
            </w:r>
          </w:p>
        </w:tc>
        <w:tc>
          <w:tcPr>
            <w:tcW w:w="3330" w:type="dxa"/>
            <w:tcBorders>
              <w:top w:val="single" w:sz="2" w:space="0" w:color="auto"/>
              <w:left w:val="nil"/>
              <w:bottom w:val="single" w:sz="2" w:space="0" w:color="auto"/>
              <w:right w:val="single" w:sz="4" w:space="0" w:color="auto"/>
            </w:tcBorders>
          </w:tcPr>
          <w:p w14:paraId="36AAA1DC" w14:textId="77777777" w:rsidR="00171145" w:rsidRPr="005C1942" w:rsidRDefault="00171145" w:rsidP="00B376F7">
            <w:r w:rsidRPr="005C1942">
              <w:t>Written witness statements:</w:t>
            </w:r>
          </w:p>
        </w:tc>
        <w:tc>
          <w:tcPr>
            <w:tcW w:w="2520" w:type="dxa"/>
            <w:tcBorders>
              <w:top w:val="single" w:sz="2" w:space="0" w:color="auto"/>
              <w:left w:val="nil"/>
              <w:bottom w:val="single" w:sz="2" w:space="0" w:color="auto"/>
              <w:right w:val="single" w:sz="4" w:space="0" w:color="auto"/>
            </w:tcBorders>
          </w:tcPr>
          <w:p w14:paraId="4B105115" w14:textId="77777777" w:rsidR="00171145" w:rsidRPr="005C1942" w:rsidRDefault="00171145" w:rsidP="00B376F7">
            <w:r w:rsidRPr="005C1942">
              <w:t>Photographs:</w:t>
            </w:r>
          </w:p>
        </w:tc>
        <w:tc>
          <w:tcPr>
            <w:tcW w:w="2520" w:type="dxa"/>
            <w:tcBorders>
              <w:top w:val="single" w:sz="2" w:space="0" w:color="auto"/>
              <w:left w:val="nil"/>
              <w:bottom w:val="single" w:sz="2" w:space="0" w:color="auto"/>
              <w:right w:val="single" w:sz="2" w:space="0" w:color="auto"/>
            </w:tcBorders>
          </w:tcPr>
          <w:p w14:paraId="4C037C81" w14:textId="77777777" w:rsidR="00171145" w:rsidRPr="005C1942" w:rsidRDefault="00171145" w:rsidP="00B376F7">
            <w:r w:rsidRPr="005C1942">
              <w:t>Maps/drawings:</w:t>
            </w:r>
          </w:p>
        </w:tc>
      </w:tr>
      <w:tr w:rsidR="00171145" w:rsidRPr="005C1942" w14:paraId="47AF2556" w14:textId="77777777" w:rsidTr="00046018">
        <w:trPr>
          <w:trHeight w:hRule="exact" w:val="480"/>
        </w:trPr>
        <w:tc>
          <w:tcPr>
            <w:tcW w:w="9738" w:type="dxa"/>
            <w:gridSpan w:val="4"/>
            <w:tcBorders>
              <w:top w:val="single" w:sz="2" w:space="0" w:color="auto"/>
              <w:left w:val="single" w:sz="2" w:space="0" w:color="auto"/>
              <w:bottom w:val="single" w:sz="2" w:space="0" w:color="auto"/>
              <w:right w:val="single" w:sz="2" w:space="0" w:color="auto"/>
            </w:tcBorders>
          </w:tcPr>
          <w:p w14:paraId="7FFDD3B1" w14:textId="77777777" w:rsidR="00171145" w:rsidRPr="005C1942" w:rsidRDefault="00171145" w:rsidP="00B376F7">
            <w:r w:rsidRPr="005C1942">
              <w:t>What personal protective equipment was being used (if any)?</w:t>
            </w:r>
          </w:p>
        </w:tc>
      </w:tr>
      <w:tr w:rsidR="00171145" w:rsidRPr="005C1942" w14:paraId="1A8794CD" w14:textId="77777777" w:rsidTr="00046018">
        <w:trPr>
          <w:trHeight w:hRule="exact" w:val="3587"/>
        </w:trPr>
        <w:tc>
          <w:tcPr>
            <w:tcW w:w="9738" w:type="dxa"/>
            <w:gridSpan w:val="4"/>
            <w:tcBorders>
              <w:top w:val="single" w:sz="2" w:space="0" w:color="auto"/>
              <w:left w:val="single" w:sz="2" w:space="0" w:color="auto"/>
              <w:bottom w:val="single" w:sz="2" w:space="0" w:color="auto"/>
              <w:right w:val="single" w:sz="2" w:space="0" w:color="auto"/>
            </w:tcBorders>
          </w:tcPr>
          <w:p w14:paraId="25382DC9" w14:textId="77777777" w:rsidR="00171145" w:rsidRPr="005C1942" w:rsidRDefault="00171145" w:rsidP="00B376F7">
            <w:r w:rsidRPr="005C1942">
              <w:t>Describe, step-by-step the events that led up to the injury. Include names of any machines, parts, objects, tools, materials and other important details. Attach separate sheets if necessary.</w:t>
            </w:r>
          </w:p>
          <w:p w14:paraId="77412DD1" w14:textId="77777777" w:rsidR="00171145" w:rsidRPr="005C1942" w:rsidRDefault="00171145" w:rsidP="00B376F7"/>
        </w:tc>
      </w:tr>
    </w:tbl>
    <w:p w14:paraId="5E644946" w14:textId="77777777" w:rsidR="00171145" w:rsidRPr="005C1942" w:rsidRDefault="00171145" w:rsidP="00B376F7"/>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148"/>
        <w:gridCol w:w="4590"/>
      </w:tblGrid>
      <w:tr w:rsidR="00171145" w:rsidRPr="005C1942" w14:paraId="082968B7" w14:textId="77777777" w:rsidTr="00046018">
        <w:trPr>
          <w:cantSplit/>
        </w:trPr>
        <w:tc>
          <w:tcPr>
            <w:tcW w:w="9738" w:type="dxa"/>
            <w:gridSpan w:val="2"/>
            <w:tcBorders>
              <w:top w:val="single" w:sz="2" w:space="0" w:color="auto"/>
              <w:left w:val="single" w:sz="2" w:space="0" w:color="auto"/>
              <w:bottom w:val="nil"/>
              <w:right w:val="single" w:sz="2" w:space="0" w:color="auto"/>
            </w:tcBorders>
            <w:shd w:val="pct45" w:color="000000" w:fill="000000"/>
          </w:tcPr>
          <w:p w14:paraId="485BE33D" w14:textId="77777777" w:rsidR="00171145" w:rsidRPr="005C1942" w:rsidRDefault="00171145" w:rsidP="00B376F7">
            <w:pPr>
              <w:rPr>
                <w:b/>
              </w:rPr>
            </w:pPr>
            <w:r w:rsidRPr="005C1942">
              <w:rPr>
                <w:b/>
              </w:rPr>
              <w:t>Step 3:  Why did the incident happen?</w:t>
            </w:r>
          </w:p>
        </w:tc>
      </w:tr>
      <w:tr w:rsidR="00171145" w:rsidRPr="005C1942" w14:paraId="53D8DED3" w14:textId="77777777" w:rsidTr="00046018">
        <w:trPr>
          <w:trHeight w:val="2897"/>
        </w:trPr>
        <w:tc>
          <w:tcPr>
            <w:tcW w:w="5148" w:type="dxa"/>
            <w:tcBorders>
              <w:top w:val="single" w:sz="2" w:space="0" w:color="auto"/>
              <w:left w:val="single" w:sz="2" w:space="0" w:color="auto"/>
              <w:bottom w:val="single" w:sz="2" w:space="0" w:color="auto"/>
              <w:right w:val="single" w:sz="2" w:space="0" w:color="auto"/>
            </w:tcBorders>
          </w:tcPr>
          <w:p w14:paraId="37A2E7E2" w14:textId="77777777" w:rsidR="00171145" w:rsidRPr="005C1942" w:rsidRDefault="00171145" w:rsidP="00B376F7">
            <w:pPr>
              <w:rPr>
                <w:b/>
              </w:rPr>
            </w:pPr>
            <w:r w:rsidRPr="005C1942">
              <w:t>Unsafe workplace conditions:</w:t>
            </w:r>
            <w:r w:rsidRPr="005C1942">
              <w:rPr>
                <w:b/>
              </w:rPr>
              <w:t xml:space="preserve"> </w:t>
            </w:r>
            <w:r w:rsidRPr="005C1942">
              <w:t>(Check all that apply)</w:t>
            </w:r>
          </w:p>
          <w:p w14:paraId="7FA693CD" w14:textId="77777777" w:rsidR="00171145" w:rsidRPr="005C1942" w:rsidRDefault="00171145" w:rsidP="00B376F7">
            <w:r w:rsidRPr="005C1942">
              <w:sym w:font="Wingdings" w:char="F071"/>
            </w:r>
            <w:r w:rsidRPr="005C1942">
              <w:t xml:space="preserve"> Inadequate guard</w:t>
            </w:r>
          </w:p>
          <w:p w14:paraId="34812359" w14:textId="77777777" w:rsidR="00171145" w:rsidRPr="005C1942" w:rsidRDefault="00171145" w:rsidP="00B376F7">
            <w:r w:rsidRPr="005C1942">
              <w:sym w:font="Wingdings" w:char="F071"/>
            </w:r>
            <w:r w:rsidRPr="005C1942">
              <w:t xml:space="preserve"> Unguarded hazard</w:t>
            </w:r>
          </w:p>
          <w:p w14:paraId="5935DB2E" w14:textId="77777777" w:rsidR="00171145" w:rsidRPr="005C1942" w:rsidRDefault="00171145" w:rsidP="00B376F7">
            <w:r w:rsidRPr="005C1942">
              <w:sym w:font="Wingdings" w:char="F071"/>
            </w:r>
            <w:r w:rsidRPr="005C1942">
              <w:t xml:space="preserve"> Defective safety device</w:t>
            </w:r>
          </w:p>
          <w:p w14:paraId="0226695A" w14:textId="77777777" w:rsidR="00171145" w:rsidRPr="005C1942" w:rsidRDefault="00171145" w:rsidP="00B376F7">
            <w:r w:rsidRPr="005C1942">
              <w:sym w:font="Wingdings" w:char="F071"/>
            </w:r>
            <w:r w:rsidRPr="005C1942">
              <w:t xml:space="preserve"> Defective tool or equipment</w:t>
            </w:r>
          </w:p>
          <w:p w14:paraId="16A45BEB" w14:textId="77777777" w:rsidR="00171145" w:rsidRPr="005C1942" w:rsidRDefault="00171145" w:rsidP="00B376F7">
            <w:r w:rsidRPr="005C1942">
              <w:sym w:font="Wingdings" w:char="F071"/>
            </w:r>
            <w:r w:rsidRPr="005C1942">
              <w:t xml:space="preserve"> Hazardous workstation layout</w:t>
            </w:r>
          </w:p>
          <w:p w14:paraId="3A66FF05" w14:textId="77777777" w:rsidR="00171145" w:rsidRPr="005C1942" w:rsidRDefault="00171145" w:rsidP="00B376F7">
            <w:r w:rsidRPr="005C1942">
              <w:sym w:font="Wingdings" w:char="F071"/>
            </w:r>
            <w:r w:rsidRPr="005C1942">
              <w:t xml:space="preserve"> Unsafe lighting</w:t>
            </w:r>
          </w:p>
          <w:p w14:paraId="1C523996" w14:textId="77777777" w:rsidR="00171145" w:rsidRPr="005C1942" w:rsidRDefault="00171145" w:rsidP="00B376F7">
            <w:r w:rsidRPr="005C1942">
              <w:sym w:font="Wingdings" w:char="F071"/>
            </w:r>
            <w:r w:rsidRPr="005C1942">
              <w:t xml:space="preserve"> Unsafe ventilation</w:t>
            </w:r>
          </w:p>
          <w:p w14:paraId="1977F002" w14:textId="77777777" w:rsidR="00171145" w:rsidRPr="005C1942" w:rsidRDefault="00171145" w:rsidP="00B376F7">
            <w:r w:rsidRPr="005C1942">
              <w:sym w:font="Wingdings" w:char="F071"/>
            </w:r>
            <w:r w:rsidRPr="005C1942">
              <w:t xml:space="preserve"> Lack of needed personal protective equipment</w:t>
            </w:r>
          </w:p>
          <w:p w14:paraId="293F3F44" w14:textId="77777777" w:rsidR="00171145" w:rsidRPr="005C1942" w:rsidRDefault="00171145" w:rsidP="00B376F7">
            <w:r w:rsidRPr="005C1942">
              <w:sym w:font="Wingdings" w:char="F071"/>
            </w:r>
            <w:r w:rsidRPr="005C1942">
              <w:t xml:space="preserve"> Lack of appropriate equipment/tools</w:t>
            </w:r>
          </w:p>
          <w:p w14:paraId="7A6AD291" w14:textId="77777777" w:rsidR="00171145" w:rsidRPr="005C1942" w:rsidRDefault="00171145" w:rsidP="00B376F7">
            <w:r w:rsidRPr="005C1942">
              <w:sym w:font="Wingdings" w:char="F071"/>
            </w:r>
            <w:r w:rsidRPr="005C1942">
              <w:t xml:space="preserve"> Unsafe clothing</w:t>
            </w:r>
          </w:p>
          <w:p w14:paraId="6F1CEDB9" w14:textId="77777777" w:rsidR="00171145" w:rsidRPr="005C1942" w:rsidRDefault="00171145" w:rsidP="00B376F7">
            <w:r w:rsidRPr="005C1942">
              <w:sym w:font="Wingdings" w:char="F071"/>
            </w:r>
            <w:r w:rsidRPr="005C1942">
              <w:t xml:space="preserve"> No training or insufficient training</w:t>
            </w:r>
          </w:p>
          <w:p w14:paraId="43D8C586" w14:textId="77777777" w:rsidR="00171145" w:rsidRPr="005C1942" w:rsidRDefault="00171145" w:rsidP="00B376F7">
            <w:r w:rsidRPr="005C1942">
              <w:sym w:font="Wingdings" w:char="F071"/>
            </w:r>
            <w:r w:rsidRPr="005C1942">
              <w:t xml:space="preserve"> </w:t>
            </w:r>
            <w:proofErr w:type="gramStart"/>
            <w:r w:rsidRPr="005C1942">
              <w:t>Other:_</w:t>
            </w:r>
            <w:proofErr w:type="gramEnd"/>
            <w:r w:rsidRPr="005C1942">
              <w:t>_________________________________</w:t>
            </w:r>
          </w:p>
          <w:p w14:paraId="6E1E6E22" w14:textId="77777777" w:rsidR="00171145" w:rsidRPr="005C1942" w:rsidRDefault="00171145" w:rsidP="00B376F7"/>
        </w:tc>
        <w:tc>
          <w:tcPr>
            <w:tcW w:w="4590" w:type="dxa"/>
            <w:tcBorders>
              <w:top w:val="single" w:sz="2" w:space="0" w:color="auto"/>
              <w:left w:val="single" w:sz="2" w:space="0" w:color="auto"/>
              <w:bottom w:val="single" w:sz="2" w:space="0" w:color="auto"/>
              <w:right w:val="single" w:sz="2" w:space="0" w:color="auto"/>
            </w:tcBorders>
          </w:tcPr>
          <w:p w14:paraId="207400FE" w14:textId="77777777" w:rsidR="00171145" w:rsidRPr="005C1942" w:rsidRDefault="00171145" w:rsidP="00B376F7">
            <w:pPr>
              <w:rPr>
                <w:b/>
              </w:rPr>
            </w:pPr>
            <w:r w:rsidRPr="005C1942">
              <w:t>Unsafe acts by people:</w:t>
            </w:r>
            <w:r w:rsidRPr="005C1942">
              <w:rPr>
                <w:b/>
              </w:rPr>
              <w:t xml:space="preserve"> </w:t>
            </w:r>
            <w:r w:rsidRPr="005C1942">
              <w:t>(Check all that apply)</w:t>
            </w:r>
          </w:p>
          <w:p w14:paraId="1D56E6D1" w14:textId="77777777" w:rsidR="00171145" w:rsidRPr="005C1942" w:rsidRDefault="00171145" w:rsidP="00B376F7">
            <w:r w:rsidRPr="005C1942">
              <w:sym w:font="Wingdings" w:char="F071"/>
            </w:r>
            <w:r w:rsidRPr="005C1942">
              <w:t xml:space="preserve"> Operating without permission</w:t>
            </w:r>
          </w:p>
          <w:p w14:paraId="29E1B1E6" w14:textId="77777777" w:rsidR="00171145" w:rsidRPr="005C1942" w:rsidRDefault="00171145" w:rsidP="00B376F7">
            <w:r w:rsidRPr="005C1942">
              <w:sym w:font="Wingdings" w:char="F071"/>
            </w:r>
            <w:r w:rsidRPr="005C1942">
              <w:t xml:space="preserve"> Operating at unsafe speed</w:t>
            </w:r>
          </w:p>
          <w:p w14:paraId="52729374" w14:textId="77777777" w:rsidR="00171145" w:rsidRPr="005C1942" w:rsidRDefault="00171145" w:rsidP="00B376F7">
            <w:r w:rsidRPr="005C1942">
              <w:sym w:font="Wingdings" w:char="F071"/>
            </w:r>
            <w:r w:rsidRPr="005C1942">
              <w:t xml:space="preserve"> Servicing equipment that has power to it</w:t>
            </w:r>
          </w:p>
          <w:p w14:paraId="108FAD3F" w14:textId="77777777" w:rsidR="00171145" w:rsidRPr="005C1942" w:rsidRDefault="00171145" w:rsidP="00B376F7">
            <w:r w:rsidRPr="005C1942">
              <w:sym w:font="Wingdings" w:char="F071"/>
            </w:r>
            <w:r w:rsidRPr="005C1942">
              <w:t xml:space="preserve"> Making a safety device inoperative</w:t>
            </w:r>
          </w:p>
          <w:p w14:paraId="72F61723" w14:textId="77777777" w:rsidR="00171145" w:rsidRPr="005C1942" w:rsidRDefault="00171145" w:rsidP="00B376F7">
            <w:r w:rsidRPr="005C1942">
              <w:sym w:font="Wingdings" w:char="F071"/>
            </w:r>
            <w:r w:rsidRPr="005C1942">
              <w:t xml:space="preserve"> Using defective equipment</w:t>
            </w:r>
          </w:p>
          <w:p w14:paraId="65E27DF8" w14:textId="77777777" w:rsidR="00171145" w:rsidRPr="005C1942" w:rsidRDefault="00171145" w:rsidP="00B376F7">
            <w:r w:rsidRPr="005C1942">
              <w:sym w:font="Wingdings" w:char="F071"/>
            </w:r>
            <w:r w:rsidRPr="005C1942">
              <w:t xml:space="preserve"> Using equipment in an unapproved way</w:t>
            </w:r>
          </w:p>
          <w:p w14:paraId="3D076E6F" w14:textId="77777777" w:rsidR="00171145" w:rsidRPr="005C1942" w:rsidRDefault="00171145" w:rsidP="00B376F7">
            <w:r w:rsidRPr="005C1942">
              <w:sym w:font="Wingdings" w:char="F071"/>
            </w:r>
            <w:r w:rsidRPr="005C1942">
              <w:t xml:space="preserve"> Unsafe lifting</w:t>
            </w:r>
          </w:p>
          <w:p w14:paraId="61245BE8" w14:textId="77777777" w:rsidR="00171145" w:rsidRPr="005C1942" w:rsidRDefault="00171145" w:rsidP="00B376F7">
            <w:r w:rsidRPr="005C1942">
              <w:sym w:font="Wingdings" w:char="F071"/>
            </w:r>
            <w:r w:rsidRPr="005C1942">
              <w:t xml:space="preserve"> Taking an unsafe position or posture</w:t>
            </w:r>
          </w:p>
          <w:p w14:paraId="4AE6CD57" w14:textId="77777777" w:rsidR="00171145" w:rsidRPr="005C1942" w:rsidRDefault="00171145" w:rsidP="00B376F7">
            <w:r w:rsidRPr="005C1942">
              <w:sym w:font="Wingdings" w:char="F071"/>
            </w:r>
            <w:r w:rsidRPr="005C1942">
              <w:t xml:space="preserve"> Distraction, teasing, horseplay</w:t>
            </w:r>
          </w:p>
          <w:p w14:paraId="13605854" w14:textId="77777777" w:rsidR="00171145" w:rsidRPr="005C1942" w:rsidRDefault="00171145" w:rsidP="00B376F7">
            <w:r w:rsidRPr="005C1942">
              <w:sym w:font="Wingdings" w:char="F071"/>
            </w:r>
            <w:r w:rsidRPr="005C1942">
              <w:t xml:space="preserve"> Failure to wear personal protective equipment</w:t>
            </w:r>
          </w:p>
          <w:p w14:paraId="72293A32" w14:textId="77777777" w:rsidR="00171145" w:rsidRPr="005C1942" w:rsidRDefault="00171145" w:rsidP="00B376F7">
            <w:r w:rsidRPr="005C1942">
              <w:sym w:font="Wingdings" w:char="F071"/>
            </w:r>
            <w:r w:rsidRPr="005C1942">
              <w:t xml:space="preserve"> Failure to use the available equipment/tools</w:t>
            </w:r>
          </w:p>
          <w:p w14:paraId="32AA8C65" w14:textId="77777777" w:rsidR="00171145" w:rsidRPr="005C1942" w:rsidRDefault="00171145" w:rsidP="00B376F7">
            <w:r w:rsidRPr="005C1942">
              <w:sym w:font="Wingdings" w:char="F071"/>
            </w:r>
            <w:r w:rsidRPr="005C1942">
              <w:t xml:space="preserve"> </w:t>
            </w:r>
            <w:proofErr w:type="gramStart"/>
            <w:r w:rsidRPr="005C1942">
              <w:t>Other:_</w:t>
            </w:r>
            <w:proofErr w:type="gramEnd"/>
            <w:r w:rsidRPr="005C1942">
              <w:t>______________________________</w:t>
            </w:r>
          </w:p>
        </w:tc>
      </w:tr>
      <w:tr w:rsidR="00171145" w:rsidRPr="005C1942" w14:paraId="2785B679" w14:textId="77777777" w:rsidTr="00046018">
        <w:trPr>
          <w:cantSplit/>
          <w:trHeight w:hRule="exact" w:val="1080"/>
        </w:trPr>
        <w:tc>
          <w:tcPr>
            <w:tcW w:w="9738" w:type="dxa"/>
            <w:gridSpan w:val="2"/>
            <w:tcBorders>
              <w:top w:val="single" w:sz="2" w:space="0" w:color="auto"/>
              <w:left w:val="single" w:sz="2" w:space="0" w:color="auto"/>
              <w:bottom w:val="single" w:sz="2" w:space="0" w:color="auto"/>
              <w:right w:val="single" w:sz="2" w:space="0" w:color="auto"/>
            </w:tcBorders>
          </w:tcPr>
          <w:p w14:paraId="41E92037" w14:textId="77777777" w:rsidR="00171145" w:rsidRPr="005C1942" w:rsidRDefault="00171145" w:rsidP="00B376F7">
            <w:r w:rsidRPr="005C1942">
              <w:t>Why did the unsafe conditions exist?</w:t>
            </w:r>
          </w:p>
        </w:tc>
      </w:tr>
      <w:tr w:rsidR="00171145" w:rsidRPr="005C1942" w14:paraId="154278BA" w14:textId="77777777" w:rsidTr="00046018">
        <w:trPr>
          <w:cantSplit/>
          <w:trHeight w:hRule="exact" w:val="1080"/>
        </w:trPr>
        <w:tc>
          <w:tcPr>
            <w:tcW w:w="9738" w:type="dxa"/>
            <w:gridSpan w:val="2"/>
            <w:tcBorders>
              <w:top w:val="single" w:sz="2" w:space="0" w:color="auto"/>
              <w:left w:val="single" w:sz="2" w:space="0" w:color="auto"/>
              <w:bottom w:val="single" w:sz="2" w:space="0" w:color="auto"/>
              <w:right w:val="single" w:sz="2" w:space="0" w:color="auto"/>
            </w:tcBorders>
          </w:tcPr>
          <w:p w14:paraId="4FB6074A" w14:textId="77777777" w:rsidR="00171145" w:rsidRPr="005C1942" w:rsidRDefault="00171145" w:rsidP="00B376F7">
            <w:r w:rsidRPr="005C1942">
              <w:t>Why did the unsafe acts occur?</w:t>
            </w:r>
          </w:p>
        </w:tc>
      </w:tr>
      <w:tr w:rsidR="00171145" w:rsidRPr="005C1942" w14:paraId="4D65BA80" w14:textId="77777777" w:rsidTr="00046018">
        <w:trPr>
          <w:cantSplit/>
          <w:trHeight w:hRule="exact" w:val="1080"/>
        </w:trPr>
        <w:tc>
          <w:tcPr>
            <w:tcW w:w="9738" w:type="dxa"/>
            <w:gridSpan w:val="2"/>
            <w:tcBorders>
              <w:top w:val="single" w:sz="2" w:space="0" w:color="auto"/>
              <w:left w:val="single" w:sz="2" w:space="0" w:color="auto"/>
              <w:bottom w:val="single" w:sz="2" w:space="0" w:color="auto"/>
              <w:right w:val="single" w:sz="2" w:space="0" w:color="auto"/>
            </w:tcBorders>
          </w:tcPr>
          <w:p w14:paraId="321E3F0E" w14:textId="77777777" w:rsidR="00171145" w:rsidRPr="005C1942" w:rsidRDefault="00171145" w:rsidP="00B376F7">
            <w:r w:rsidRPr="005C1942">
              <w:t xml:space="preserve">Is there a reward (such as “the job can be done more quickly” or “the product is less likely to be damaged”) that may have encouraged the unsafe conditions or acts? </w:t>
            </w:r>
            <w:r w:rsidRPr="005C1942">
              <w:sym w:font="Wingdings" w:char="F071"/>
            </w:r>
            <w:r w:rsidRPr="005C1942">
              <w:t xml:space="preserve"> Yes   </w:t>
            </w:r>
            <w:r w:rsidRPr="005C1942">
              <w:sym w:font="Wingdings" w:char="F071"/>
            </w:r>
            <w:r w:rsidRPr="005C1942">
              <w:t xml:space="preserve"> </w:t>
            </w:r>
            <w:proofErr w:type="gramStart"/>
            <w:r w:rsidRPr="005C1942">
              <w:t>No  If</w:t>
            </w:r>
            <w:proofErr w:type="gramEnd"/>
            <w:r w:rsidRPr="005C1942">
              <w:t xml:space="preserve"> yes, describe:</w:t>
            </w:r>
          </w:p>
        </w:tc>
      </w:tr>
      <w:tr w:rsidR="00171145" w:rsidRPr="005C1942" w14:paraId="5DE118F9" w14:textId="77777777" w:rsidTr="00046018">
        <w:trPr>
          <w:cantSplit/>
          <w:trHeight w:hRule="exact" w:val="248"/>
        </w:trPr>
        <w:tc>
          <w:tcPr>
            <w:tcW w:w="9738" w:type="dxa"/>
            <w:gridSpan w:val="2"/>
            <w:tcBorders>
              <w:top w:val="single" w:sz="2" w:space="0" w:color="auto"/>
              <w:left w:val="single" w:sz="2" w:space="0" w:color="auto"/>
              <w:bottom w:val="single" w:sz="2" w:space="0" w:color="auto"/>
              <w:right w:val="single" w:sz="2" w:space="0" w:color="auto"/>
            </w:tcBorders>
          </w:tcPr>
          <w:p w14:paraId="52B0A61A" w14:textId="77777777" w:rsidR="00171145" w:rsidRPr="005C1942" w:rsidRDefault="00171145" w:rsidP="00B376F7">
            <w:r w:rsidRPr="005C1942">
              <w:t xml:space="preserve">Were the unsafe acts or conditions reported prior to the incident?                                    </w:t>
            </w:r>
            <w:r w:rsidRPr="005C1942">
              <w:sym w:font="Wingdings" w:char="F071"/>
            </w:r>
            <w:r w:rsidRPr="005C1942">
              <w:t xml:space="preserve"> Yes   </w:t>
            </w:r>
            <w:r w:rsidRPr="005C1942">
              <w:sym w:font="Wingdings" w:char="F071"/>
            </w:r>
            <w:r w:rsidRPr="005C1942">
              <w:t xml:space="preserve"> No</w:t>
            </w:r>
          </w:p>
        </w:tc>
      </w:tr>
      <w:tr w:rsidR="00171145" w:rsidRPr="005C1942" w14:paraId="3BB66722" w14:textId="77777777" w:rsidTr="00046018">
        <w:trPr>
          <w:cantSplit/>
          <w:trHeight w:hRule="exact" w:val="275"/>
        </w:trPr>
        <w:tc>
          <w:tcPr>
            <w:tcW w:w="9738" w:type="dxa"/>
            <w:gridSpan w:val="2"/>
            <w:tcBorders>
              <w:top w:val="single" w:sz="2" w:space="0" w:color="auto"/>
              <w:left w:val="single" w:sz="2" w:space="0" w:color="auto"/>
              <w:bottom w:val="single" w:sz="2" w:space="0" w:color="auto"/>
              <w:right w:val="single" w:sz="2" w:space="0" w:color="auto"/>
            </w:tcBorders>
          </w:tcPr>
          <w:p w14:paraId="1F87E705" w14:textId="77777777" w:rsidR="00171145" w:rsidRPr="005C1942" w:rsidRDefault="00171145" w:rsidP="00B376F7">
            <w:r w:rsidRPr="005C1942">
              <w:t xml:space="preserve">Have there been similar incidents or near misses prior to this one?                                  </w:t>
            </w:r>
            <w:r w:rsidRPr="005C1942">
              <w:sym w:font="Wingdings" w:char="F071"/>
            </w:r>
            <w:r w:rsidRPr="005C1942">
              <w:t xml:space="preserve"> Yes   </w:t>
            </w:r>
            <w:r w:rsidRPr="005C1942">
              <w:sym w:font="Wingdings" w:char="F071"/>
            </w:r>
            <w:r w:rsidRPr="005C1942">
              <w:t xml:space="preserve"> No</w:t>
            </w:r>
          </w:p>
        </w:tc>
      </w:tr>
    </w:tbl>
    <w:p w14:paraId="5F9F65A8" w14:textId="77777777" w:rsidR="00171145" w:rsidRPr="005C1942" w:rsidRDefault="00171145" w:rsidP="00B376F7"/>
    <w:p w14:paraId="010BC3DD" w14:textId="77777777" w:rsidR="00171145" w:rsidRPr="005C1942" w:rsidRDefault="00171145" w:rsidP="00B376F7">
      <w:r w:rsidRPr="005C1942">
        <w:br w:type="page"/>
      </w:r>
    </w:p>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738"/>
      </w:tblGrid>
      <w:tr w:rsidR="00171145" w:rsidRPr="005C1942" w14:paraId="452ABC79" w14:textId="77777777" w:rsidTr="00046018">
        <w:tc>
          <w:tcPr>
            <w:tcW w:w="9738" w:type="dxa"/>
            <w:tcBorders>
              <w:top w:val="single" w:sz="2" w:space="0" w:color="auto"/>
              <w:left w:val="single" w:sz="2" w:space="0" w:color="auto"/>
              <w:bottom w:val="nil"/>
              <w:right w:val="single" w:sz="2" w:space="0" w:color="auto"/>
            </w:tcBorders>
            <w:shd w:val="pct45" w:color="000000" w:fill="000000"/>
          </w:tcPr>
          <w:p w14:paraId="3B65A2FE" w14:textId="77777777" w:rsidR="00171145" w:rsidRPr="005C1942" w:rsidRDefault="00171145" w:rsidP="00B376F7">
            <w:pPr>
              <w:rPr>
                <w:b/>
              </w:rPr>
            </w:pPr>
            <w:r w:rsidRPr="005C1942">
              <w:rPr>
                <w:b/>
              </w:rPr>
              <w:lastRenderedPageBreak/>
              <w:t>Step 4:  How can future incidents be prevented?</w:t>
            </w:r>
          </w:p>
        </w:tc>
      </w:tr>
      <w:tr w:rsidR="00171145" w:rsidRPr="005C1942" w14:paraId="1410DEDB" w14:textId="77777777" w:rsidTr="00046018">
        <w:trPr>
          <w:trHeight w:val="1111"/>
        </w:trPr>
        <w:tc>
          <w:tcPr>
            <w:tcW w:w="9738" w:type="dxa"/>
            <w:tcBorders>
              <w:top w:val="single" w:sz="2" w:space="0" w:color="auto"/>
              <w:left w:val="single" w:sz="2" w:space="0" w:color="auto"/>
              <w:bottom w:val="single" w:sz="4" w:space="0" w:color="auto"/>
              <w:right w:val="single" w:sz="2" w:space="0" w:color="auto"/>
            </w:tcBorders>
          </w:tcPr>
          <w:p w14:paraId="138D36DE" w14:textId="77777777" w:rsidR="00171145" w:rsidRPr="005C1942" w:rsidRDefault="00171145" w:rsidP="00B376F7">
            <w:r w:rsidRPr="005C1942">
              <w:t xml:space="preserve">What changes do you suggest </w:t>
            </w:r>
            <w:proofErr w:type="gramStart"/>
            <w:r w:rsidRPr="005C1942">
              <w:t>to prevent</w:t>
            </w:r>
            <w:proofErr w:type="gramEnd"/>
            <w:r w:rsidRPr="005C1942">
              <w:t xml:space="preserve"> this incident/near miss from happening again?</w:t>
            </w:r>
          </w:p>
          <w:p w14:paraId="2B7E8C03" w14:textId="77777777" w:rsidR="00171145" w:rsidRPr="005C1942" w:rsidRDefault="00171145" w:rsidP="00B376F7">
            <w:r w:rsidRPr="005C1942">
              <w:sym w:font="Wingdings" w:char="F071"/>
            </w:r>
            <w:r w:rsidRPr="005C1942">
              <w:t xml:space="preserve"> Stop this activity    </w:t>
            </w:r>
            <w:r w:rsidRPr="005C1942">
              <w:sym w:font="Wingdings" w:char="F071"/>
            </w:r>
            <w:r w:rsidRPr="005C1942">
              <w:t xml:space="preserve"> Guard the hazard    </w:t>
            </w:r>
            <w:r w:rsidRPr="005C1942">
              <w:sym w:font="Wingdings" w:char="F071"/>
            </w:r>
            <w:r w:rsidRPr="005C1942">
              <w:t xml:space="preserve"> Train the employee(</w:t>
            </w:r>
            <w:proofErr w:type="gramStart"/>
            <w:r w:rsidRPr="005C1942">
              <w:t xml:space="preserve">s)   </w:t>
            </w:r>
            <w:proofErr w:type="gramEnd"/>
            <w:r w:rsidRPr="005C1942">
              <w:t xml:space="preserve"> </w:t>
            </w:r>
            <w:r w:rsidRPr="005C1942">
              <w:sym w:font="Wingdings" w:char="F071"/>
            </w:r>
            <w:r w:rsidRPr="005C1942">
              <w:t xml:space="preserve"> Train the supervisor(s)</w:t>
            </w:r>
          </w:p>
          <w:p w14:paraId="30CE0CC2" w14:textId="77777777" w:rsidR="00171145" w:rsidRPr="005C1942" w:rsidRDefault="00171145" w:rsidP="00B376F7">
            <w:r w:rsidRPr="005C1942">
              <w:sym w:font="Wingdings" w:char="F071"/>
            </w:r>
            <w:r w:rsidRPr="005C1942">
              <w:t xml:space="preserve"> Redesign task steps    </w:t>
            </w:r>
            <w:r w:rsidRPr="005C1942">
              <w:sym w:font="Wingdings" w:char="F071"/>
            </w:r>
            <w:r w:rsidRPr="005C1942">
              <w:t xml:space="preserve"> Redesign workstation    </w:t>
            </w:r>
            <w:r w:rsidRPr="005C1942">
              <w:sym w:font="Wingdings" w:char="F071"/>
            </w:r>
            <w:r w:rsidRPr="005C1942">
              <w:t xml:space="preserve"> Write a new policy/rule    </w:t>
            </w:r>
            <w:r w:rsidRPr="005C1942">
              <w:sym w:font="Wingdings" w:char="F071"/>
            </w:r>
            <w:r w:rsidRPr="005C1942">
              <w:t xml:space="preserve"> Enforce existing policy</w:t>
            </w:r>
          </w:p>
          <w:p w14:paraId="6BCC34C2" w14:textId="77777777" w:rsidR="00171145" w:rsidRPr="005C1942" w:rsidRDefault="00171145" w:rsidP="00B376F7">
            <w:pPr>
              <w:rPr>
                <w:sz w:val="22"/>
              </w:rPr>
            </w:pPr>
            <w:r w:rsidRPr="005C1942">
              <w:sym w:font="Wingdings" w:char="F071"/>
            </w:r>
            <w:r w:rsidRPr="005C1942">
              <w:t xml:space="preserve"> Routinely inspect for the hazard    </w:t>
            </w:r>
            <w:r w:rsidRPr="005C1942">
              <w:sym w:font="Wingdings" w:char="F071"/>
            </w:r>
            <w:r w:rsidRPr="005C1942">
              <w:t xml:space="preserve"> Personal protective equipment    </w:t>
            </w:r>
            <w:r w:rsidRPr="005C1942">
              <w:sym w:font="Wingdings" w:char="F071"/>
            </w:r>
            <w:r w:rsidRPr="005C1942">
              <w:t xml:space="preserve"> Other: __________________</w:t>
            </w:r>
          </w:p>
        </w:tc>
      </w:tr>
      <w:tr w:rsidR="00171145" w:rsidRPr="005C1942" w14:paraId="13A20822" w14:textId="77777777" w:rsidTr="00506EDF">
        <w:trPr>
          <w:trHeight w:val="2150"/>
        </w:trPr>
        <w:tc>
          <w:tcPr>
            <w:tcW w:w="9738" w:type="dxa"/>
            <w:tcBorders>
              <w:top w:val="single" w:sz="4" w:space="0" w:color="auto"/>
              <w:left w:val="single" w:sz="2" w:space="0" w:color="auto"/>
              <w:bottom w:val="single" w:sz="2" w:space="0" w:color="auto"/>
              <w:right w:val="single" w:sz="2" w:space="0" w:color="auto"/>
            </w:tcBorders>
          </w:tcPr>
          <w:p w14:paraId="66422C15" w14:textId="77777777" w:rsidR="00171145" w:rsidRPr="005C1942" w:rsidRDefault="00171145" w:rsidP="00B376F7">
            <w:r w:rsidRPr="005C1942">
              <w:t>What should be (or has been) done to carry out the suggestion(s) checked above? Attach separate sheets if necessary.</w:t>
            </w:r>
          </w:p>
        </w:tc>
      </w:tr>
    </w:tbl>
    <w:p w14:paraId="4A1EC669" w14:textId="77777777" w:rsidR="00171145" w:rsidRPr="005C1942" w:rsidRDefault="00171145" w:rsidP="00B376F7">
      <w:pPr>
        <w:rPr>
          <w:sz w:val="22"/>
        </w:rPr>
      </w:pPr>
    </w:p>
    <w:tbl>
      <w:tblPr>
        <w:tblW w:w="973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5080"/>
        <w:gridCol w:w="13"/>
        <w:gridCol w:w="4555"/>
        <w:gridCol w:w="90"/>
      </w:tblGrid>
      <w:tr w:rsidR="00171145" w:rsidRPr="005C1942" w14:paraId="5615D736" w14:textId="77777777" w:rsidTr="00171145">
        <w:tc>
          <w:tcPr>
            <w:tcW w:w="9738" w:type="dxa"/>
            <w:gridSpan w:val="4"/>
            <w:tcBorders>
              <w:top w:val="single" w:sz="2" w:space="0" w:color="auto"/>
              <w:left w:val="single" w:sz="2" w:space="0" w:color="auto"/>
              <w:bottom w:val="nil"/>
              <w:right w:val="single" w:sz="2" w:space="0" w:color="auto"/>
            </w:tcBorders>
            <w:shd w:val="pct45" w:color="000000" w:fill="000000"/>
          </w:tcPr>
          <w:p w14:paraId="19AE7D9E" w14:textId="77777777" w:rsidR="00171145" w:rsidRPr="005C1942" w:rsidRDefault="00171145" w:rsidP="00B376F7">
            <w:pPr>
              <w:rPr>
                <w:b/>
              </w:rPr>
            </w:pPr>
            <w:r w:rsidRPr="005C1942">
              <w:rPr>
                <w:b/>
              </w:rPr>
              <w:t>Step 5: Who completed and reviewed this form?  (Please Print)</w:t>
            </w:r>
          </w:p>
        </w:tc>
      </w:tr>
      <w:tr w:rsidR="00171145" w:rsidRPr="005C1942" w14:paraId="7D22DEB9" w14:textId="77777777" w:rsidTr="00171145">
        <w:trPr>
          <w:trHeight w:hRule="exact" w:val="617"/>
        </w:trPr>
        <w:tc>
          <w:tcPr>
            <w:tcW w:w="5080" w:type="dxa"/>
            <w:tcBorders>
              <w:top w:val="single" w:sz="2" w:space="0" w:color="auto"/>
              <w:left w:val="single" w:sz="2" w:space="0" w:color="auto"/>
              <w:bottom w:val="single" w:sz="2" w:space="0" w:color="auto"/>
              <w:right w:val="single" w:sz="2" w:space="0" w:color="auto"/>
            </w:tcBorders>
          </w:tcPr>
          <w:p w14:paraId="1EEE1107" w14:textId="77777777" w:rsidR="00171145" w:rsidRPr="005C1942" w:rsidRDefault="00171145" w:rsidP="00B376F7">
            <w:r w:rsidRPr="005C1942">
              <w:t>Written by:</w:t>
            </w:r>
          </w:p>
          <w:p w14:paraId="2E100E4A" w14:textId="77777777" w:rsidR="00171145" w:rsidRPr="005C1942" w:rsidRDefault="00171145" w:rsidP="00B376F7">
            <w:r w:rsidRPr="005C1942">
              <w:t>Department:</w:t>
            </w:r>
          </w:p>
        </w:tc>
        <w:tc>
          <w:tcPr>
            <w:tcW w:w="4658" w:type="dxa"/>
            <w:gridSpan w:val="3"/>
            <w:tcBorders>
              <w:top w:val="single" w:sz="2" w:space="0" w:color="auto"/>
              <w:left w:val="single" w:sz="2" w:space="0" w:color="auto"/>
              <w:bottom w:val="single" w:sz="2" w:space="0" w:color="auto"/>
              <w:right w:val="single" w:sz="2" w:space="0" w:color="auto"/>
            </w:tcBorders>
          </w:tcPr>
          <w:p w14:paraId="3900F111" w14:textId="77777777" w:rsidR="00171145" w:rsidRPr="005C1942" w:rsidRDefault="00171145" w:rsidP="00B376F7">
            <w:r w:rsidRPr="005C1942">
              <w:t>Title:</w:t>
            </w:r>
          </w:p>
          <w:p w14:paraId="742CFE40" w14:textId="77777777" w:rsidR="00171145" w:rsidRPr="005C1942" w:rsidRDefault="00171145" w:rsidP="00B376F7">
            <w:r w:rsidRPr="005C1942">
              <w:t>Date:</w:t>
            </w:r>
          </w:p>
        </w:tc>
      </w:tr>
      <w:tr w:rsidR="00171145" w:rsidRPr="005C1942" w14:paraId="23EC192C" w14:textId="77777777" w:rsidTr="00506EDF">
        <w:trPr>
          <w:trHeight w:val="1588"/>
        </w:trPr>
        <w:tc>
          <w:tcPr>
            <w:tcW w:w="9738" w:type="dxa"/>
            <w:gridSpan w:val="4"/>
            <w:tcBorders>
              <w:top w:val="single" w:sz="2" w:space="0" w:color="auto"/>
              <w:left w:val="single" w:sz="2" w:space="0" w:color="auto"/>
              <w:bottom w:val="single" w:sz="2" w:space="0" w:color="auto"/>
              <w:right w:val="single" w:sz="2" w:space="0" w:color="auto"/>
            </w:tcBorders>
          </w:tcPr>
          <w:p w14:paraId="3DC75A9D" w14:textId="77777777" w:rsidR="00171145" w:rsidRPr="005C1942" w:rsidRDefault="00171145" w:rsidP="00B376F7">
            <w:r w:rsidRPr="005C1942">
              <w:t xml:space="preserve">Names of investigation team members: </w:t>
            </w:r>
          </w:p>
        </w:tc>
      </w:tr>
      <w:tr w:rsidR="00171145" w:rsidRPr="005C1942" w14:paraId="1C32EB03" w14:textId="77777777" w:rsidTr="00171145">
        <w:trPr>
          <w:trHeight w:val="600"/>
        </w:trPr>
        <w:tc>
          <w:tcPr>
            <w:tcW w:w="9738" w:type="dxa"/>
            <w:gridSpan w:val="4"/>
            <w:tcBorders>
              <w:top w:val="single" w:sz="2" w:space="0" w:color="auto"/>
              <w:left w:val="single" w:sz="2" w:space="0" w:color="auto"/>
              <w:bottom w:val="single" w:sz="2" w:space="0" w:color="auto"/>
              <w:right w:val="single" w:sz="2" w:space="0" w:color="auto"/>
            </w:tcBorders>
          </w:tcPr>
          <w:p w14:paraId="338E622F" w14:textId="77777777" w:rsidR="00171145" w:rsidRPr="005C1942" w:rsidRDefault="00171145" w:rsidP="00B376F7">
            <w:r w:rsidRPr="005C1942">
              <w:t xml:space="preserve">Does team agree with corrective action recommended in step 4?  </w:t>
            </w:r>
            <w:r w:rsidR="001E71E8" w:rsidRPr="005C1942">
              <w:fldChar w:fldCharType="begin">
                <w:ffData>
                  <w:name w:val="Check9"/>
                  <w:enabled/>
                  <w:calcOnExit w:val="0"/>
                  <w:checkBox>
                    <w:sizeAuto/>
                    <w:default w:val="0"/>
                  </w:checkBox>
                </w:ffData>
              </w:fldChar>
            </w:r>
            <w:r w:rsidRPr="005C1942">
              <w:instrText xml:space="preserve"> FORMCHECKBOX </w:instrText>
            </w:r>
            <w:r w:rsidR="001E71E8" w:rsidRPr="005C1942">
              <w:fldChar w:fldCharType="separate"/>
            </w:r>
            <w:r w:rsidR="001E71E8" w:rsidRPr="005C1942">
              <w:fldChar w:fldCharType="end"/>
            </w:r>
            <w:r w:rsidRPr="005C1942">
              <w:t xml:space="preserve"> Yes  </w:t>
            </w:r>
            <w:r w:rsidR="001E71E8" w:rsidRPr="005C1942">
              <w:fldChar w:fldCharType="begin">
                <w:ffData>
                  <w:name w:val="Check9"/>
                  <w:enabled/>
                  <w:calcOnExit w:val="0"/>
                  <w:checkBox>
                    <w:sizeAuto/>
                    <w:default w:val="0"/>
                  </w:checkBox>
                </w:ffData>
              </w:fldChar>
            </w:r>
            <w:r w:rsidRPr="005C1942">
              <w:instrText xml:space="preserve"> FORMCHECKBOX </w:instrText>
            </w:r>
            <w:r w:rsidR="001E71E8" w:rsidRPr="005C1942">
              <w:fldChar w:fldCharType="separate"/>
            </w:r>
            <w:r w:rsidR="001E71E8" w:rsidRPr="005C1942">
              <w:fldChar w:fldCharType="end"/>
            </w:r>
            <w:r w:rsidRPr="005C1942">
              <w:t xml:space="preserve"> No  </w:t>
            </w:r>
            <w:r w:rsidR="001E71E8" w:rsidRPr="005C1942">
              <w:fldChar w:fldCharType="begin">
                <w:ffData>
                  <w:name w:val="Check9"/>
                  <w:enabled/>
                  <w:calcOnExit w:val="0"/>
                  <w:checkBox>
                    <w:sizeAuto/>
                    <w:default w:val="0"/>
                  </w:checkBox>
                </w:ffData>
              </w:fldChar>
            </w:r>
            <w:r w:rsidRPr="005C1942">
              <w:instrText xml:space="preserve"> FORMCHECKBOX </w:instrText>
            </w:r>
            <w:r w:rsidR="001E71E8" w:rsidRPr="005C1942">
              <w:fldChar w:fldCharType="separate"/>
            </w:r>
            <w:r w:rsidR="001E71E8" w:rsidRPr="005C1942">
              <w:fldChar w:fldCharType="end"/>
            </w:r>
            <w:r w:rsidRPr="005C1942">
              <w:t xml:space="preserve"> N/A</w:t>
            </w:r>
          </w:p>
          <w:p w14:paraId="78597D90" w14:textId="77777777" w:rsidR="00171145" w:rsidRPr="005C1942" w:rsidRDefault="00171145" w:rsidP="00B376F7">
            <w:r w:rsidRPr="005C1942">
              <w:t>(Step 6 should be completed using investigation team’s final recommendations)</w:t>
            </w:r>
          </w:p>
        </w:tc>
      </w:tr>
      <w:tr w:rsidR="00171145" w:rsidRPr="005C1942" w14:paraId="63CDEA30" w14:textId="77777777" w:rsidTr="00171145">
        <w:trPr>
          <w:trHeight w:val="600"/>
        </w:trPr>
        <w:tc>
          <w:tcPr>
            <w:tcW w:w="5093" w:type="dxa"/>
            <w:gridSpan w:val="2"/>
            <w:tcBorders>
              <w:top w:val="single" w:sz="2" w:space="0" w:color="auto"/>
              <w:left w:val="single" w:sz="2" w:space="0" w:color="auto"/>
              <w:bottom w:val="single" w:sz="2" w:space="0" w:color="auto"/>
              <w:right w:val="single" w:sz="2" w:space="0" w:color="auto"/>
            </w:tcBorders>
          </w:tcPr>
          <w:p w14:paraId="686E8291" w14:textId="77777777" w:rsidR="00171145" w:rsidRPr="005C1942" w:rsidRDefault="00171145" w:rsidP="00B376F7">
            <w:r w:rsidRPr="005C1942">
              <w:t>Reviewed by:</w:t>
            </w:r>
          </w:p>
          <w:p w14:paraId="7293E285" w14:textId="77777777" w:rsidR="00171145" w:rsidRPr="005C1942" w:rsidRDefault="00171145" w:rsidP="00B376F7">
            <w:pPr>
              <w:rPr>
                <w:sz w:val="22"/>
              </w:rPr>
            </w:pPr>
          </w:p>
        </w:tc>
        <w:tc>
          <w:tcPr>
            <w:tcW w:w="4645" w:type="dxa"/>
            <w:gridSpan w:val="2"/>
            <w:tcBorders>
              <w:top w:val="single" w:sz="2" w:space="0" w:color="auto"/>
              <w:left w:val="single" w:sz="2" w:space="0" w:color="auto"/>
              <w:bottom w:val="single" w:sz="2" w:space="0" w:color="auto"/>
              <w:right w:val="single" w:sz="2" w:space="0" w:color="auto"/>
            </w:tcBorders>
          </w:tcPr>
          <w:p w14:paraId="2E65ED19" w14:textId="77777777" w:rsidR="00171145" w:rsidRPr="005C1942" w:rsidRDefault="00171145" w:rsidP="00B376F7">
            <w:r w:rsidRPr="005C1942">
              <w:t>Title:</w:t>
            </w:r>
          </w:p>
          <w:p w14:paraId="17459766" w14:textId="77777777" w:rsidR="00171145" w:rsidRPr="005C1942" w:rsidRDefault="00171145" w:rsidP="00B376F7">
            <w:r w:rsidRPr="005C1942">
              <w:t>Date:</w:t>
            </w:r>
          </w:p>
        </w:tc>
      </w:tr>
      <w:tr w:rsidR="00171145" w:rsidRPr="005C1942" w14:paraId="63872D6E" w14:textId="77777777" w:rsidTr="00171145">
        <w:trPr>
          <w:gridAfter w:val="1"/>
          <w:wAfter w:w="90" w:type="dxa"/>
        </w:trPr>
        <w:tc>
          <w:tcPr>
            <w:tcW w:w="9648" w:type="dxa"/>
            <w:gridSpan w:val="3"/>
            <w:tcBorders>
              <w:top w:val="single" w:sz="2" w:space="0" w:color="auto"/>
              <w:left w:val="single" w:sz="2" w:space="0" w:color="auto"/>
              <w:bottom w:val="nil"/>
              <w:right w:val="single" w:sz="2" w:space="0" w:color="auto"/>
            </w:tcBorders>
            <w:shd w:val="pct45" w:color="000000" w:fill="000000"/>
          </w:tcPr>
          <w:p w14:paraId="6D9E0DE0" w14:textId="77777777" w:rsidR="00171145" w:rsidRPr="005C1942" w:rsidRDefault="00171145" w:rsidP="00B376F7">
            <w:pPr>
              <w:keepNext/>
              <w:keepLines/>
              <w:rPr>
                <w:b/>
              </w:rPr>
            </w:pPr>
            <w:r w:rsidRPr="005C1942">
              <w:rPr>
                <w:b/>
              </w:rPr>
              <w:t>Step 6: Corrective Action and Follow-up</w:t>
            </w:r>
          </w:p>
        </w:tc>
      </w:tr>
      <w:tr w:rsidR="00171145" w:rsidRPr="005C1942" w14:paraId="2AD6B428" w14:textId="77777777" w:rsidTr="00171145">
        <w:trPr>
          <w:gridAfter w:val="1"/>
          <w:wAfter w:w="90" w:type="dxa"/>
          <w:trHeight w:hRule="exact" w:val="617"/>
        </w:trPr>
        <w:tc>
          <w:tcPr>
            <w:tcW w:w="5080" w:type="dxa"/>
            <w:tcBorders>
              <w:top w:val="single" w:sz="2" w:space="0" w:color="auto"/>
              <w:left w:val="single" w:sz="2" w:space="0" w:color="auto"/>
              <w:bottom w:val="single" w:sz="2" w:space="0" w:color="auto"/>
              <w:right w:val="single" w:sz="2" w:space="0" w:color="auto"/>
            </w:tcBorders>
          </w:tcPr>
          <w:p w14:paraId="53E6B3E5" w14:textId="77777777" w:rsidR="00171145" w:rsidRPr="005C1942" w:rsidRDefault="00171145" w:rsidP="00B376F7">
            <w:pPr>
              <w:keepNext/>
              <w:keepLines/>
            </w:pPr>
            <w:r w:rsidRPr="005C1942">
              <w:t>Written by:</w:t>
            </w:r>
          </w:p>
          <w:p w14:paraId="54903759" w14:textId="77777777" w:rsidR="00171145" w:rsidRPr="005C1942" w:rsidRDefault="00171145" w:rsidP="00B376F7">
            <w:pPr>
              <w:keepNext/>
              <w:keepLines/>
            </w:pPr>
            <w:r w:rsidRPr="005C1942">
              <w:t>Department:</w:t>
            </w:r>
          </w:p>
        </w:tc>
        <w:tc>
          <w:tcPr>
            <w:tcW w:w="4568" w:type="dxa"/>
            <w:gridSpan w:val="2"/>
            <w:tcBorders>
              <w:top w:val="single" w:sz="2" w:space="0" w:color="auto"/>
              <w:left w:val="single" w:sz="2" w:space="0" w:color="auto"/>
              <w:bottom w:val="single" w:sz="2" w:space="0" w:color="auto"/>
              <w:right w:val="single" w:sz="2" w:space="0" w:color="auto"/>
            </w:tcBorders>
          </w:tcPr>
          <w:p w14:paraId="3BA84566" w14:textId="77777777" w:rsidR="00171145" w:rsidRPr="005C1942" w:rsidRDefault="00171145" w:rsidP="00B376F7">
            <w:pPr>
              <w:keepNext/>
              <w:keepLines/>
            </w:pPr>
            <w:r w:rsidRPr="005C1942">
              <w:t>Title:</w:t>
            </w:r>
          </w:p>
          <w:p w14:paraId="417B1B64" w14:textId="77777777" w:rsidR="00171145" w:rsidRPr="005C1942" w:rsidRDefault="00171145" w:rsidP="00B376F7">
            <w:pPr>
              <w:keepNext/>
              <w:keepLines/>
            </w:pPr>
            <w:r w:rsidRPr="005C1942">
              <w:t>Date:</w:t>
            </w:r>
          </w:p>
        </w:tc>
      </w:tr>
      <w:tr w:rsidR="00171145" w:rsidRPr="005C1942" w14:paraId="55D9B1B9" w14:textId="77777777" w:rsidTr="00171145">
        <w:trPr>
          <w:gridAfter w:val="1"/>
          <w:wAfter w:w="90" w:type="dxa"/>
          <w:trHeight w:val="2470"/>
        </w:trPr>
        <w:tc>
          <w:tcPr>
            <w:tcW w:w="9648" w:type="dxa"/>
            <w:gridSpan w:val="3"/>
            <w:tcBorders>
              <w:top w:val="single" w:sz="2" w:space="0" w:color="auto"/>
              <w:left w:val="single" w:sz="2" w:space="0" w:color="auto"/>
              <w:bottom w:val="single" w:sz="2" w:space="0" w:color="auto"/>
              <w:right w:val="single" w:sz="2" w:space="0" w:color="auto"/>
            </w:tcBorders>
          </w:tcPr>
          <w:p w14:paraId="09CA1A6E" w14:textId="77777777" w:rsidR="00171145" w:rsidRPr="005C1942" w:rsidRDefault="00171145" w:rsidP="00B376F7">
            <w:pPr>
              <w:keepNext/>
              <w:keepLines/>
            </w:pPr>
            <w:r w:rsidRPr="005C1942">
              <w:t>List corrective action to be implemented, date completed and responsible parties.</w:t>
            </w:r>
          </w:p>
          <w:p w14:paraId="2964B4C5" w14:textId="77777777" w:rsidR="00171145" w:rsidRPr="005C1942" w:rsidRDefault="00171145" w:rsidP="00B376F7">
            <w:pPr>
              <w:keepNext/>
              <w:keepLines/>
            </w:pPr>
          </w:p>
          <w:tbl>
            <w:tblPr>
              <w:tblW w:w="0" w:type="auto"/>
              <w:tblLayout w:type="fixed"/>
              <w:tblLook w:val="04A0" w:firstRow="1" w:lastRow="0" w:firstColumn="1" w:lastColumn="0" w:noHBand="0" w:noVBand="1"/>
            </w:tblPr>
            <w:tblGrid>
              <w:gridCol w:w="445"/>
              <w:gridCol w:w="9260"/>
            </w:tblGrid>
            <w:tr w:rsidR="00171145" w:rsidRPr="005C1942" w14:paraId="657CB719" w14:textId="77777777" w:rsidTr="00046018">
              <w:tc>
                <w:tcPr>
                  <w:tcW w:w="445" w:type="dxa"/>
                </w:tcPr>
                <w:p w14:paraId="1777B5FF" w14:textId="77777777" w:rsidR="00171145" w:rsidRPr="005C1942" w:rsidRDefault="00171145" w:rsidP="00B376F7">
                  <w:pPr>
                    <w:keepNext/>
                    <w:keepLines/>
                  </w:pPr>
                  <w:r w:rsidRPr="005C1942">
                    <w:t>1.</w:t>
                  </w:r>
                </w:p>
              </w:tc>
              <w:tc>
                <w:tcPr>
                  <w:tcW w:w="9260" w:type="dxa"/>
                </w:tcPr>
                <w:p w14:paraId="668DB59A" w14:textId="77777777" w:rsidR="00171145" w:rsidRPr="005C1942" w:rsidRDefault="00171145" w:rsidP="00B376F7">
                  <w:pPr>
                    <w:keepNext/>
                    <w:keepLines/>
                  </w:pPr>
                  <w:r w:rsidRPr="005C1942">
                    <w:t>______________________________________________________________________</w:t>
                  </w:r>
                </w:p>
              </w:tc>
            </w:tr>
            <w:tr w:rsidR="00171145" w:rsidRPr="005C1942" w14:paraId="23EB7409" w14:textId="77777777" w:rsidTr="00046018">
              <w:tc>
                <w:tcPr>
                  <w:tcW w:w="445" w:type="dxa"/>
                </w:tcPr>
                <w:p w14:paraId="7C893855" w14:textId="77777777" w:rsidR="00171145" w:rsidRPr="005C1942" w:rsidRDefault="00171145" w:rsidP="00B376F7">
                  <w:pPr>
                    <w:keepNext/>
                    <w:keepLines/>
                  </w:pPr>
                </w:p>
              </w:tc>
              <w:tc>
                <w:tcPr>
                  <w:tcW w:w="9260" w:type="dxa"/>
                </w:tcPr>
                <w:p w14:paraId="3743178E" w14:textId="77777777" w:rsidR="00171145" w:rsidRPr="005C1942" w:rsidRDefault="00171145" w:rsidP="00B376F7">
                  <w:pPr>
                    <w:keepNext/>
                    <w:keepLines/>
                  </w:pPr>
                  <w:r w:rsidRPr="005C1942">
                    <w:t>______________________________________________________________________</w:t>
                  </w:r>
                </w:p>
              </w:tc>
            </w:tr>
            <w:tr w:rsidR="00171145" w:rsidRPr="005C1942" w14:paraId="3B6FBB05" w14:textId="77777777" w:rsidTr="00046018">
              <w:tc>
                <w:tcPr>
                  <w:tcW w:w="445" w:type="dxa"/>
                </w:tcPr>
                <w:p w14:paraId="1ACF41C2" w14:textId="77777777" w:rsidR="00171145" w:rsidRPr="005C1942" w:rsidRDefault="00171145" w:rsidP="00B376F7">
                  <w:pPr>
                    <w:keepNext/>
                    <w:keepLines/>
                  </w:pPr>
                  <w:r w:rsidRPr="005C1942">
                    <w:t>2.</w:t>
                  </w:r>
                </w:p>
              </w:tc>
              <w:tc>
                <w:tcPr>
                  <w:tcW w:w="9260" w:type="dxa"/>
                </w:tcPr>
                <w:p w14:paraId="1C1A63B4" w14:textId="77777777" w:rsidR="00171145" w:rsidRPr="005C1942" w:rsidRDefault="00171145" w:rsidP="00B376F7">
                  <w:pPr>
                    <w:keepNext/>
                    <w:keepLines/>
                  </w:pPr>
                  <w:r w:rsidRPr="005C1942">
                    <w:t>______________________________________________________________________</w:t>
                  </w:r>
                </w:p>
              </w:tc>
            </w:tr>
            <w:tr w:rsidR="00171145" w:rsidRPr="005C1942" w14:paraId="2A77AD98" w14:textId="77777777" w:rsidTr="00046018">
              <w:tc>
                <w:tcPr>
                  <w:tcW w:w="445" w:type="dxa"/>
                </w:tcPr>
                <w:p w14:paraId="4866855C" w14:textId="77777777" w:rsidR="00171145" w:rsidRPr="005C1942" w:rsidRDefault="00171145" w:rsidP="00B376F7">
                  <w:pPr>
                    <w:keepNext/>
                    <w:keepLines/>
                  </w:pPr>
                </w:p>
              </w:tc>
              <w:tc>
                <w:tcPr>
                  <w:tcW w:w="9260" w:type="dxa"/>
                </w:tcPr>
                <w:p w14:paraId="2016EC65" w14:textId="77777777" w:rsidR="00171145" w:rsidRPr="005C1942" w:rsidRDefault="00171145" w:rsidP="00B376F7">
                  <w:pPr>
                    <w:keepNext/>
                    <w:keepLines/>
                  </w:pPr>
                  <w:r w:rsidRPr="005C1942">
                    <w:t>______________________________________________________________________</w:t>
                  </w:r>
                </w:p>
              </w:tc>
            </w:tr>
            <w:tr w:rsidR="00171145" w:rsidRPr="005C1942" w14:paraId="494058A7" w14:textId="77777777" w:rsidTr="00046018">
              <w:tc>
                <w:tcPr>
                  <w:tcW w:w="445" w:type="dxa"/>
                </w:tcPr>
                <w:p w14:paraId="4C4B5DF6" w14:textId="77777777" w:rsidR="00171145" w:rsidRPr="005C1942" w:rsidRDefault="00171145" w:rsidP="00B376F7">
                  <w:pPr>
                    <w:keepNext/>
                    <w:keepLines/>
                  </w:pPr>
                  <w:r w:rsidRPr="005C1942">
                    <w:t>3.</w:t>
                  </w:r>
                </w:p>
              </w:tc>
              <w:tc>
                <w:tcPr>
                  <w:tcW w:w="9260" w:type="dxa"/>
                </w:tcPr>
                <w:p w14:paraId="0260739F" w14:textId="77777777" w:rsidR="00171145" w:rsidRPr="005C1942" w:rsidRDefault="00171145" w:rsidP="00B376F7">
                  <w:pPr>
                    <w:keepNext/>
                    <w:keepLines/>
                  </w:pPr>
                  <w:r w:rsidRPr="005C1942">
                    <w:t>______________________________________________________________________</w:t>
                  </w:r>
                </w:p>
              </w:tc>
            </w:tr>
            <w:tr w:rsidR="00171145" w:rsidRPr="005C1942" w14:paraId="27B76F46" w14:textId="77777777" w:rsidTr="00046018">
              <w:tc>
                <w:tcPr>
                  <w:tcW w:w="445" w:type="dxa"/>
                </w:tcPr>
                <w:p w14:paraId="4495D9DC" w14:textId="77777777" w:rsidR="00171145" w:rsidRPr="005C1942" w:rsidRDefault="00171145" w:rsidP="00B376F7">
                  <w:pPr>
                    <w:keepNext/>
                    <w:keepLines/>
                  </w:pPr>
                </w:p>
              </w:tc>
              <w:tc>
                <w:tcPr>
                  <w:tcW w:w="9260" w:type="dxa"/>
                </w:tcPr>
                <w:p w14:paraId="43D39993" w14:textId="77777777" w:rsidR="00171145" w:rsidRPr="005C1942" w:rsidRDefault="00171145" w:rsidP="00B376F7">
                  <w:pPr>
                    <w:keepNext/>
                    <w:keepLines/>
                  </w:pPr>
                  <w:r w:rsidRPr="005C1942">
                    <w:t>_________________________________________________________________________</w:t>
                  </w:r>
                </w:p>
              </w:tc>
            </w:tr>
          </w:tbl>
          <w:p w14:paraId="4334A639" w14:textId="77777777" w:rsidR="00171145" w:rsidRPr="005C1942" w:rsidRDefault="00171145" w:rsidP="00B376F7">
            <w:pPr>
              <w:keepNext/>
              <w:keepLines/>
            </w:pPr>
          </w:p>
        </w:tc>
      </w:tr>
      <w:tr w:rsidR="00171145" w:rsidRPr="005C1942" w14:paraId="2C07A61B" w14:textId="77777777" w:rsidTr="00171145">
        <w:trPr>
          <w:gridAfter w:val="1"/>
          <w:wAfter w:w="90" w:type="dxa"/>
          <w:trHeight w:val="600"/>
        </w:trPr>
        <w:tc>
          <w:tcPr>
            <w:tcW w:w="5093" w:type="dxa"/>
            <w:gridSpan w:val="2"/>
            <w:tcBorders>
              <w:top w:val="single" w:sz="2" w:space="0" w:color="auto"/>
              <w:left w:val="single" w:sz="2" w:space="0" w:color="auto"/>
              <w:bottom w:val="single" w:sz="2" w:space="0" w:color="auto"/>
              <w:right w:val="single" w:sz="2" w:space="0" w:color="auto"/>
            </w:tcBorders>
          </w:tcPr>
          <w:p w14:paraId="1B83D7F5" w14:textId="77777777" w:rsidR="00171145" w:rsidRPr="005C1942" w:rsidRDefault="00171145" w:rsidP="00B376F7">
            <w:r w:rsidRPr="005C1942">
              <w:t>Date of follow-up:</w:t>
            </w:r>
          </w:p>
        </w:tc>
        <w:tc>
          <w:tcPr>
            <w:tcW w:w="4555" w:type="dxa"/>
            <w:tcBorders>
              <w:top w:val="single" w:sz="2" w:space="0" w:color="auto"/>
              <w:left w:val="single" w:sz="2" w:space="0" w:color="auto"/>
              <w:bottom w:val="single" w:sz="2" w:space="0" w:color="auto"/>
              <w:right w:val="single" w:sz="2" w:space="0" w:color="auto"/>
            </w:tcBorders>
          </w:tcPr>
          <w:p w14:paraId="2C008C00" w14:textId="77777777" w:rsidR="00171145" w:rsidRPr="005C1942" w:rsidRDefault="00171145" w:rsidP="00B376F7">
            <w:r w:rsidRPr="005C1942">
              <w:t>Conducted by:</w:t>
            </w:r>
          </w:p>
        </w:tc>
      </w:tr>
    </w:tbl>
    <w:p w14:paraId="3C7C25F0" w14:textId="77777777" w:rsidR="00171145" w:rsidRPr="005C1942" w:rsidRDefault="00171145" w:rsidP="00B376F7">
      <w:pPr>
        <w:rPr>
          <w:sz w:val="22"/>
        </w:rPr>
        <w:sectPr w:rsidR="00171145" w:rsidRPr="005C1942" w:rsidSect="00AA23BF">
          <w:endnotePr>
            <w:numFmt w:val="decimal"/>
          </w:endnotePr>
          <w:pgSz w:w="12240" w:h="15840"/>
          <w:pgMar w:top="1080" w:right="1354" w:bottom="1440" w:left="1440" w:header="720" w:footer="720" w:gutter="0"/>
          <w:cols w:space="720"/>
          <w:docGrid w:linePitch="360"/>
        </w:sectPr>
      </w:pPr>
    </w:p>
    <w:p w14:paraId="01C830A6" w14:textId="77777777" w:rsidR="00D173AC" w:rsidRPr="005C1942" w:rsidRDefault="00D173AC" w:rsidP="00B376F7">
      <w:pPr>
        <w:autoSpaceDE w:val="0"/>
        <w:autoSpaceDN w:val="0"/>
        <w:adjustRightInd w:val="0"/>
        <w:rPr>
          <w:b/>
          <w:bCs/>
          <w:sz w:val="24"/>
          <w:szCs w:val="24"/>
        </w:rPr>
      </w:pPr>
    </w:p>
    <w:p w14:paraId="77FEF637" w14:textId="77777777" w:rsidR="00D173AC" w:rsidRPr="005C1942" w:rsidRDefault="00D173AC" w:rsidP="00B376F7">
      <w:pPr>
        <w:autoSpaceDE w:val="0"/>
        <w:autoSpaceDN w:val="0"/>
        <w:adjustRightInd w:val="0"/>
        <w:rPr>
          <w:b/>
          <w:bCs/>
          <w:sz w:val="24"/>
          <w:szCs w:val="24"/>
        </w:rPr>
      </w:pPr>
    </w:p>
    <w:p w14:paraId="0B3898BE" w14:textId="77777777" w:rsidR="00506EDF" w:rsidRPr="005C1942" w:rsidRDefault="00506EDF" w:rsidP="00911B69">
      <w:pPr>
        <w:autoSpaceDE w:val="0"/>
        <w:autoSpaceDN w:val="0"/>
        <w:adjustRightInd w:val="0"/>
        <w:jc w:val="center"/>
        <w:rPr>
          <w:b/>
          <w:bCs/>
          <w:sz w:val="28"/>
          <w:szCs w:val="28"/>
        </w:rPr>
      </w:pPr>
      <w:r w:rsidRPr="005C1942">
        <w:rPr>
          <w:b/>
          <w:bCs/>
          <w:sz w:val="28"/>
          <w:szCs w:val="28"/>
        </w:rPr>
        <w:t>Bloodborne Pathogens</w:t>
      </w:r>
      <w:r w:rsidR="00C862B8" w:rsidRPr="005C1942">
        <w:rPr>
          <w:b/>
          <w:i/>
          <w:sz w:val="28"/>
          <w:szCs w:val="28"/>
        </w:rPr>
        <w:t>—</w:t>
      </w:r>
      <w:r w:rsidRPr="005C1942">
        <w:rPr>
          <w:b/>
          <w:bCs/>
          <w:sz w:val="28"/>
          <w:szCs w:val="28"/>
        </w:rPr>
        <w:t>Hepatitis B Vaccine Declination</w:t>
      </w:r>
    </w:p>
    <w:p w14:paraId="154865B3" w14:textId="77777777" w:rsidR="00506EDF" w:rsidRPr="005C1942" w:rsidRDefault="00506EDF" w:rsidP="00B376F7">
      <w:pPr>
        <w:autoSpaceDE w:val="0"/>
        <w:autoSpaceDN w:val="0"/>
        <w:adjustRightInd w:val="0"/>
      </w:pPr>
    </w:p>
    <w:p w14:paraId="1572521B" w14:textId="77777777" w:rsidR="00506EDF" w:rsidRPr="005C1942" w:rsidRDefault="00506EDF" w:rsidP="00B376F7">
      <w:pPr>
        <w:autoSpaceDE w:val="0"/>
        <w:autoSpaceDN w:val="0"/>
        <w:adjustRightInd w:val="0"/>
      </w:pPr>
      <w:r w:rsidRPr="005C1942">
        <w:t xml:space="preserve">I understand that due to my occupational exposure to blood or other potentially infectious materials I may be at risk of acquiring hepatitis B virus (HBV) infection. I have been given the opportunity to be vaccinated with hepatitis B vaccine, at no charge to myself. However, I decline hepatitis B vaccination </w:t>
      </w:r>
      <w:proofErr w:type="gramStart"/>
      <w:r w:rsidRPr="005C1942">
        <w:t>at this time</w:t>
      </w:r>
      <w:proofErr w:type="gramEnd"/>
      <w:r w:rsidRPr="005C1942">
        <w:t>. I understand that by declining this vaccine, I continue to be at risk of acquiring hepatitis B, a serious disease. If in the future I continue to have occupational exposure to blood or other potentially infectious materials and I want to be vaccinated with hepatitis B vaccine, I can receive the vaccination series at no charge to me.</w:t>
      </w:r>
    </w:p>
    <w:p w14:paraId="5DC4939F" w14:textId="77777777" w:rsidR="00506EDF" w:rsidRPr="005C1942" w:rsidRDefault="00506EDF" w:rsidP="00B376F7">
      <w:pPr>
        <w:autoSpaceDE w:val="0"/>
        <w:autoSpaceDN w:val="0"/>
        <w:adjustRightInd w:val="0"/>
      </w:pPr>
    </w:p>
    <w:p w14:paraId="59603558" w14:textId="77777777" w:rsidR="00506EDF" w:rsidRPr="005C1942" w:rsidRDefault="00506EDF" w:rsidP="00B376F7">
      <w:pPr>
        <w:autoSpaceDE w:val="0"/>
        <w:autoSpaceDN w:val="0"/>
        <w:adjustRightInd w:val="0"/>
      </w:pPr>
      <w:r w:rsidRPr="005C1942">
        <w:t>______________________________________________</w:t>
      </w:r>
    </w:p>
    <w:p w14:paraId="5AEB511A" w14:textId="77777777" w:rsidR="00506EDF" w:rsidRPr="005C1942" w:rsidRDefault="00506EDF" w:rsidP="00B376F7">
      <w:pPr>
        <w:autoSpaceDE w:val="0"/>
        <w:autoSpaceDN w:val="0"/>
        <w:adjustRightInd w:val="0"/>
      </w:pPr>
      <w:r w:rsidRPr="005C1942">
        <w:t>Employee’s name (print)</w:t>
      </w:r>
    </w:p>
    <w:p w14:paraId="10932E03" w14:textId="77777777" w:rsidR="00506EDF" w:rsidRPr="005C1942" w:rsidRDefault="00506EDF" w:rsidP="00B376F7">
      <w:pPr>
        <w:autoSpaceDE w:val="0"/>
        <w:autoSpaceDN w:val="0"/>
        <w:adjustRightInd w:val="0"/>
      </w:pPr>
    </w:p>
    <w:p w14:paraId="7958DB37" w14:textId="77777777" w:rsidR="00506EDF" w:rsidRPr="005C1942" w:rsidRDefault="00506EDF" w:rsidP="00B376F7">
      <w:pPr>
        <w:autoSpaceDE w:val="0"/>
        <w:autoSpaceDN w:val="0"/>
        <w:adjustRightInd w:val="0"/>
      </w:pPr>
      <w:r w:rsidRPr="005C1942">
        <w:t>______________________________________________</w:t>
      </w:r>
    </w:p>
    <w:p w14:paraId="60DEBAAC" w14:textId="77777777" w:rsidR="00506EDF" w:rsidRPr="005C1942" w:rsidRDefault="00506EDF" w:rsidP="00B376F7">
      <w:pPr>
        <w:autoSpaceDE w:val="0"/>
        <w:autoSpaceDN w:val="0"/>
        <w:adjustRightInd w:val="0"/>
      </w:pPr>
      <w:r w:rsidRPr="005C1942">
        <w:t>Employee’s signature</w:t>
      </w:r>
    </w:p>
    <w:p w14:paraId="5BAC55B0" w14:textId="77777777" w:rsidR="00506EDF" w:rsidRPr="005C1942" w:rsidRDefault="00506EDF" w:rsidP="00B376F7">
      <w:pPr>
        <w:autoSpaceDE w:val="0"/>
        <w:autoSpaceDN w:val="0"/>
        <w:adjustRightInd w:val="0"/>
      </w:pPr>
    </w:p>
    <w:p w14:paraId="7D602EC7" w14:textId="77777777" w:rsidR="00506EDF" w:rsidRPr="005C1942" w:rsidRDefault="00506EDF" w:rsidP="00B376F7">
      <w:pPr>
        <w:autoSpaceDE w:val="0"/>
        <w:autoSpaceDN w:val="0"/>
        <w:adjustRightInd w:val="0"/>
      </w:pPr>
      <w:r w:rsidRPr="005C1942">
        <w:t>______________________________________________</w:t>
      </w:r>
    </w:p>
    <w:p w14:paraId="6DEF936F" w14:textId="77777777" w:rsidR="00506EDF" w:rsidRPr="005C1942" w:rsidRDefault="00506EDF" w:rsidP="00B376F7">
      <w:pPr>
        <w:autoSpaceDE w:val="0"/>
        <w:autoSpaceDN w:val="0"/>
        <w:adjustRightInd w:val="0"/>
      </w:pPr>
      <w:r w:rsidRPr="005C1942">
        <w:t>Date</w:t>
      </w:r>
    </w:p>
    <w:p w14:paraId="1AF7EF01" w14:textId="77777777" w:rsidR="00743194" w:rsidRPr="005C1942" w:rsidRDefault="00743194" w:rsidP="00B376F7">
      <w:pPr>
        <w:rPr>
          <w:b/>
          <w:bCs/>
        </w:rPr>
      </w:pPr>
    </w:p>
    <w:p w14:paraId="3498BF92" w14:textId="77777777" w:rsidR="00743194" w:rsidRPr="005C1942" w:rsidRDefault="00743194" w:rsidP="00B376F7">
      <w:pPr>
        <w:rPr>
          <w:b/>
          <w:bCs/>
        </w:rPr>
      </w:pPr>
    </w:p>
    <w:p w14:paraId="62FA2572" w14:textId="77777777" w:rsidR="00506EDF" w:rsidRPr="005C1942" w:rsidRDefault="00743194" w:rsidP="00B376F7">
      <w:pPr>
        <w:rPr>
          <w:b/>
          <w:bCs/>
          <w:i/>
        </w:rPr>
      </w:pPr>
      <w:r w:rsidRPr="005C1942">
        <w:rPr>
          <w:b/>
          <w:bCs/>
          <w:i/>
        </w:rPr>
        <w:t xml:space="preserve">Note: </w:t>
      </w:r>
      <w:r w:rsidRPr="005C1942">
        <w:rPr>
          <w:bCs/>
          <w:i/>
        </w:rPr>
        <w:t xml:space="preserve">The </w:t>
      </w:r>
      <w:proofErr w:type="gramStart"/>
      <w:r w:rsidRPr="005C1942">
        <w:rPr>
          <w:bCs/>
          <w:i/>
        </w:rPr>
        <w:t>above declination</w:t>
      </w:r>
      <w:proofErr w:type="gramEnd"/>
      <w:r w:rsidRPr="005C1942">
        <w:rPr>
          <w:bCs/>
          <w:i/>
        </w:rPr>
        <w:t xml:space="preserve"> can be placed on company </w:t>
      </w:r>
      <w:proofErr w:type="gramStart"/>
      <w:r w:rsidRPr="005C1942">
        <w:rPr>
          <w:bCs/>
          <w:i/>
        </w:rPr>
        <w:t>letterhead</w:t>
      </w:r>
      <w:proofErr w:type="gramEnd"/>
      <w:r w:rsidRPr="005C1942">
        <w:rPr>
          <w:bCs/>
          <w:i/>
        </w:rPr>
        <w:t xml:space="preserve"> but no other changes should be made to it.</w:t>
      </w:r>
      <w:r w:rsidR="00506EDF" w:rsidRPr="005C1942">
        <w:rPr>
          <w:b/>
          <w:bCs/>
          <w:i/>
        </w:rPr>
        <w:br w:type="page"/>
      </w:r>
    </w:p>
    <w:p w14:paraId="317B6559" w14:textId="77777777" w:rsidR="00506EDF" w:rsidRPr="005C1942" w:rsidRDefault="00506EDF"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rPr>
      </w:pPr>
    </w:p>
    <w:p w14:paraId="65EBE67D" w14:textId="77777777" w:rsidR="00A42975" w:rsidRPr="005C1942" w:rsidRDefault="00A42975" w:rsidP="00911B69">
      <w:pPr>
        <w:tabs>
          <w:tab w:val="left" w:pos="0"/>
          <w:tab w:val="left" w:pos="495"/>
          <w:tab w:val="left" w:pos="1500"/>
          <w:tab w:val="left" w:pos="1995"/>
          <w:tab w:val="left" w:pos="2505"/>
          <w:tab w:val="left" w:pos="3000"/>
          <w:tab w:val="left" w:pos="3495"/>
        </w:tabs>
        <w:autoSpaceDE w:val="0"/>
        <w:autoSpaceDN w:val="0"/>
        <w:adjustRightInd w:val="0"/>
        <w:jc w:val="center"/>
        <w:rPr>
          <w:b/>
          <w:sz w:val="28"/>
          <w:szCs w:val="28"/>
        </w:rPr>
      </w:pPr>
      <w:r w:rsidRPr="005C1942">
        <w:rPr>
          <w:b/>
          <w:sz w:val="28"/>
          <w:szCs w:val="28"/>
        </w:rPr>
        <w:t>Confined Space Permits</w:t>
      </w:r>
    </w:p>
    <w:p w14:paraId="25F63D7A" w14:textId="77777777" w:rsidR="00A42975" w:rsidRPr="005C1942" w:rsidRDefault="00A42975" w:rsidP="00B376F7">
      <w:pPr>
        <w:tabs>
          <w:tab w:val="left" w:pos="0"/>
          <w:tab w:val="left" w:pos="495"/>
          <w:tab w:val="left" w:pos="1500"/>
          <w:tab w:val="left" w:pos="1995"/>
          <w:tab w:val="left" w:pos="2505"/>
          <w:tab w:val="left" w:pos="3000"/>
          <w:tab w:val="left" w:pos="3495"/>
        </w:tabs>
        <w:autoSpaceDE w:val="0"/>
        <w:autoSpaceDN w:val="0"/>
        <w:adjustRightInd w:val="0"/>
        <w:rPr>
          <w:b/>
          <w:sz w:val="28"/>
          <w:szCs w:val="28"/>
        </w:rPr>
      </w:pPr>
    </w:p>
    <w:p w14:paraId="72A132A8" w14:textId="77777777" w:rsidR="00A42975" w:rsidRPr="005C1942" w:rsidRDefault="00A42975" w:rsidP="00911B69">
      <w:pPr>
        <w:pStyle w:val="Subtitle"/>
        <w:pBdr>
          <w:top w:val="single" w:sz="4" w:space="1" w:color="auto"/>
          <w:left w:val="single" w:sz="4" w:space="4" w:color="auto"/>
          <w:bottom w:val="single" w:sz="4" w:space="1" w:color="auto"/>
          <w:right w:val="single" w:sz="4" w:space="4" w:color="auto"/>
        </w:pBdr>
        <w:shd w:val="clear" w:color="auto" w:fill="D9D9D9"/>
        <w:rPr>
          <w:sz w:val="28"/>
          <w:szCs w:val="28"/>
        </w:rPr>
      </w:pPr>
      <w:r w:rsidRPr="005C1942">
        <w:rPr>
          <w:sz w:val="28"/>
          <w:szCs w:val="28"/>
        </w:rPr>
        <w:t>Confined Space Entry Permit</w:t>
      </w:r>
    </w:p>
    <w:tbl>
      <w:tblPr>
        <w:tblW w:w="9558" w:type="dxa"/>
        <w:tblLook w:val="04A0" w:firstRow="1" w:lastRow="0" w:firstColumn="1" w:lastColumn="0" w:noHBand="0" w:noVBand="1"/>
      </w:tblPr>
      <w:tblGrid>
        <w:gridCol w:w="2268"/>
        <w:gridCol w:w="2394"/>
        <w:gridCol w:w="2394"/>
        <w:gridCol w:w="2502"/>
      </w:tblGrid>
      <w:tr w:rsidR="00A42975" w:rsidRPr="005C1942" w14:paraId="77713F7F" w14:textId="77777777" w:rsidTr="001F460F">
        <w:tc>
          <w:tcPr>
            <w:tcW w:w="2268" w:type="dxa"/>
          </w:tcPr>
          <w:p w14:paraId="2D213FDB" w14:textId="77777777" w:rsidR="00A42975" w:rsidRPr="005C1942" w:rsidRDefault="00A42975" w:rsidP="00B376F7">
            <w:pPr>
              <w:rPr>
                <w:sz w:val="16"/>
                <w:szCs w:val="16"/>
              </w:rPr>
            </w:pPr>
            <w:r w:rsidRPr="005C1942">
              <w:rPr>
                <w:sz w:val="16"/>
                <w:szCs w:val="16"/>
              </w:rPr>
              <w:t>Date and time issued:</w:t>
            </w:r>
          </w:p>
        </w:tc>
        <w:tc>
          <w:tcPr>
            <w:tcW w:w="2394" w:type="dxa"/>
          </w:tcPr>
          <w:p w14:paraId="6F9B92E4" w14:textId="77777777" w:rsidR="00A42975" w:rsidRPr="005C1942" w:rsidRDefault="00A42975" w:rsidP="00B376F7">
            <w:pPr>
              <w:rPr>
                <w:sz w:val="16"/>
                <w:szCs w:val="16"/>
              </w:rPr>
            </w:pPr>
            <w:r w:rsidRPr="005C1942">
              <w:rPr>
                <w:sz w:val="16"/>
                <w:szCs w:val="16"/>
              </w:rPr>
              <w:t>________________________</w:t>
            </w:r>
          </w:p>
        </w:tc>
        <w:tc>
          <w:tcPr>
            <w:tcW w:w="2394" w:type="dxa"/>
          </w:tcPr>
          <w:p w14:paraId="3E5F28F8" w14:textId="77777777" w:rsidR="00A42975" w:rsidRPr="005C1942" w:rsidRDefault="00A42975" w:rsidP="00B376F7">
            <w:pPr>
              <w:rPr>
                <w:sz w:val="16"/>
                <w:szCs w:val="16"/>
              </w:rPr>
            </w:pPr>
            <w:r w:rsidRPr="005C1942">
              <w:rPr>
                <w:sz w:val="16"/>
                <w:szCs w:val="16"/>
              </w:rPr>
              <w:t xml:space="preserve">Date and time </w:t>
            </w:r>
            <w:proofErr w:type="gramStart"/>
            <w:r w:rsidRPr="005C1942">
              <w:rPr>
                <w:sz w:val="16"/>
                <w:szCs w:val="16"/>
              </w:rPr>
              <w:t>expires</w:t>
            </w:r>
            <w:proofErr w:type="gramEnd"/>
            <w:r w:rsidRPr="005C1942">
              <w:rPr>
                <w:sz w:val="16"/>
                <w:szCs w:val="16"/>
              </w:rPr>
              <w:t>:</w:t>
            </w:r>
          </w:p>
        </w:tc>
        <w:tc>
          <w:tcPr>
            <w:tcW w:w="2502" w:type="dxa"/>
          </w:tcPr>
          <w:p w14:paraId="63B37A8C" w14:textId="77777777" w:rsidR="00A42975" w:rsidRPr="005C1942" w:rsidRDefault="00A42975" w:rsidP="00B376F7">
            <w:pPr>
              <w:rPr>
                <w:sz w:val="16"/>
                <w:szCs w:val="16"/>
              </w:rPr>
            </w:pPr>
            <w:r w:rsidRPr="005C1942">
              <w:rPr>
                <w:sz w:val="16"/>
                <w:szCs w:val="16"/>
              </w:rPr>
              <w:t>________________________</w:t>
            </w:r>
          </w:p>
        </w:tc>
      </w:tr>
      <w:tr w:rsidR="00A42975" w:rsidRPr="005C1942" w14:paraId="69B70EF4" w14:textId="77777777" w:rsidTr="001F460F">
        <w:tc>
          <w:tcPr>
            <w:tcW w:w="2268" w:type="dxa"/>
          </w:tcPr>
          <w:p w14:paraId="4E9DE7E4" w14:textId="77777777" w:rsidR="00A42975" w:rsidRPr="005C1942" w:rsidRDefault="00A42975" w:rsidP="00B376F7">
            <w:pPr>
              <w:rPr>
                <w:sz w:val="16"/>
                <w:szCs w:val="16"/>
              </w:rPr>
            </w:pPr>
            <w:r w:rsidRPr="005C1942">
              <w:rPr>
                <w:sz w:val="16"/>
                <w:szCs w:val="16"/>
              </w:rPr>
              <w:t>Jobsite/space I.D.:</w:t>
            </w:r>
          </w:p>
        </w:tc>
        <w:tc>
          <w:tcPr>
            <w:tcW w:w="2394" w:type="dxa"/>
          </w:tcPr>
          <w:p w14:paraId="1AD6004E" w14:textId="77777777" w:rsidR="00A42975" w:rsidRPr="005C1942" w:rsidRDefault="00A42975" w:rsidP="00B376F7">
            <w:pPr>
              <w:rPr>
                <w:sz w:val="16"/>
                <w:szCs w:val="16"/>
              </w:rPr>
            </w:pPr>
            <w:r w:rsidRPr="005C1942">
              <w:rPr>
                <w:sz w:val="16"/>
                <w:szCs w:val="16"/>
              </w:rPr>
              <w:t>________________________</w:t>
            </w:r>
          </w:p>
        </w:tc>
        <w:tc>
          <w:tcPr>
            <w:tcW w:w="2394" w:type="dxa"/>
          </w:tcPr>
          <w:p w14:paraId="1ED66816" w14:textId="77777777" w:rsidR="00A42975" w:rsidRPr="005C1942" w:rsidRDefault="00A42975" w:rsidP="00B376F7">
            <w:pPr>
              <w:rPr>
                <w:sz w:val="16"/>
                <w:szCs w:val="16"/>
              </w:rPr>
            </w:pPr>
            <w:r w:rsidRPr="005C1942">
              <w:rPr>
                <w:sz w:val="16"/>
                <w:szCs w:val="16"/>
              </w:rPr>
              <w:t>Job supervisor:</w:t>
            </w:r>
          </w:p>
        </w:tc>
        <w:tc>
          <w:tcPr>
            <w:tcW w:w="2502" w:type="dxa"/>
          </w:tcPr>
          <w:p w14:paraId="2263CCDD" w14:textId="77777777" w:rsidR="00A42975" w:rsidRPr="005C1942" w:rsidRDefault="00A42975" w:rsidP="00B376F7">
            <w:pPr>
              <w:rPr>
                <w:sz w:val="16"/>
                <w:szCs w:val="16"/>
              </w:rPr>
            </w:pPr>
            <w:r w:rsidRPr="005C1942">
              <w:rPr>
                <w:sz w:val="16"/>
                <w:szCs w:val="16"/>
              </w:rPr>
              <w:t>________________________</w:t>
            </w:r>
          </w:p>
        </w:tc>
      </w:tr>
      <w:tr w:rsidR="00A42975" w:rsidRPr="005C1942" w14:paraId="78D3EDF4" w14:textId="77777777" w:rsidTr="001F460F">
        <w:tc>
          <w:tcPr>
            <w:tcW w:w="2268" w:type="dxa"/>
          </w:tcPr>
          <w:p w14:paraId="2EC58A39" w14:textId="77777777" w:rsidR="00A42975" w:rsidRPr="005C1942" w:rsidRDefault="00A42975" w:rsidP="00B376F7">
            <w:pPr>
              <w:rPr>
                <w:sz w:val="16"/>
                <w:szCs w:val="16"/>
              </w:rPr>
            </w:pPr>
            <w:r w:rsidRPr="005C1942">
              <w:rPr>
                <w:sz w:val="16"/>
                <w:szCs w:val="16"/>
              </w:rPr>
              <w:t>Equipment to be worked on:</w:t>
            </w:r>
          </w:p>
        </w:tc>
        <w:tc>
          <w:tcPr>
            <w:tcW w:w="2394" w:type="dxa"/>
          </w:tcPr>
          <w:p w14:paraId="6B546F8A" w14:textId="77777777" w:rsidR="00A42975" w:rsidRPr="005C1942" w:rsidRDefault="00A42975" w:rsidP="00B376F7">
            <w:pPr>
              <w:rPr>
                <w:sz w:val="16"/>
                <w:szCs w:val="16"/>
              </w:rPr>
            </w:pPr>
            <w:r w:rsidRPr="005C1942">
              <w:rPr>
                <w:sz w:val="16"/>
                <w:szCs w:val="16"/>
              </w:rPr>
              <w:t>________________________</w:t>
            </w:r>
          </w:p>
        </w:tc>
        <w:tc>
          <w:tcPr>
            <w:tcW w:w="2394" w:type="dxa"/>
          </w:tcPr>
          <w:p w14:paraId="2148023D" w14:textId="77777777" w:rsidR="00A42975" w:rsidRPr="005C1942" w:rsidRDefault="00A42975" w:rsidP="00B376F7">
            <w:pPr>
              <w:rPr>
                <w:sz w:val="16"/>
                <w:szCs w:val="16"/>
              </w:rPr>
            </w:pPr>
            <w:r w:rsidRPr="005C1942">
              <w:rPr>
                <w:sz w:val="16"/>
                <w:szCs w:val="16"/>
              </w:rPr>
              <w:t>Work to be performed:</w:t>
            </w:r>
          </w:p>
        </w:tc>
        <w:tc>
          <w:tcPr>
            <w:tcW w:w="2502" w:type="dxa"/>
          </w:tcPr>
          <w:p w14:paraId="628A906F" w14:textId="77777777" w:rsidR="00A42975" w:rsidRPr="005C1942" w:rsidRDefault="00A42975" w:rsidP="00B376F7">
            <w:pPr>
              <w:rPr>
                <w:sz w:val="16"/>
                <w:szCs w:val="16"/>
              </w:rPr>
            </w:pPr>
            <w:r w:rsidRPr="005C1942">
              <w:rPr>
                <w:sz w:val="16"/>
                <w:szCs w:val="16"/>
              </w:rPr>
              <w:t>________________________</w:t>
            </w:r>
          </w:p>
        </w:tc>
      </w:tr>
      <w:tr w:rsidR="00A42975" w:rsidRPr="005C1942" w14:paraId="37E333D1" w14:textId="77777777" w:rsidTr="001F460F">
        <w:tc>
          <w:tcPr>
            <w:tcW w:w="2268" w:type="dxa"/>
          </w:tcPr>
          <w:p w14:paraId="755C9E9A" w14:textId="77777777" w:rsidR="00A42975" w:rsidRPr="005C1942" w:rsidRDefault="00A42975" w:rsidP="00B376F7">
            <w:pPr>
              <w:rPr>
                <w:sz w:val="16"/>
                <w:szCs w:val="16"/>
              </w:rPr>
            </w:pPr>
            <w:r w:rsidRPr="005C1942">
              <w:rPr>
                <w:sz w:val="16"/>
                <w:szCs w:val="16"/>
              </w:rPr>
              <w:t>Entrants name(s):</w:t>
            </w:r>
          </w:p>
        </w:tc>
        <w:tc>
          <w:tcPr>
            <w:tcW w:w="7290" w:type="dxa"/>
            <w:gridSpan w:val="3"/>
          </w:tcPr>
          <w:p w14:paraId="7D3D689C" w14:textId="77777777" w:rsidR="00A42975" w:rsidRPr="005C1942" w:rsidRDefault="00A42975" w:rsidP="00B376F7">
            <w:pPr>
              <w:rPr>
                <w:sz w:val="16"/>
                <w:szCs w:val="16"/>
              </w:rPr>
            </w:pPr>
            <w:r w:rsidRPr="005C1942">
              <w:rPr>
                <w:sz w:val="16"/>
                <w:szCs w:val="16"/>
              </w:rPr>
              <w:t>______________________________________________________________________________</w:t>
            </w:r>
          </w:p>
        </w:tc>
      </w:tr>
      <w:tr w:rsidR="00A42975" w:rsidRPr="005C1942" w14:paraId="65F82F78" w14:textId="77777777" w:rsidTr="001F460F">
        <w:tc>
          <w:tcPr>
            <w:tcW w:w="2268" w:type="dxa"/>
          </w:tcPr>
          <w:p w14:paraId="2247983E" w14:textId="77777777" w:rsidR="00A42975" w:rsidRPr="005C1942" w:rsidRDefault="00A42975" w:rsidP="00B376F7">
            <w:pPr>
              <w:rPr>
                <w:sz w:val="16"/>
                <w:szCs w:val="16"/>
              </w:rPr>
            </w:pPr>
            <w:r w:rsidRPr="005C1942">
              <w:rPr>
                <w:sz w:val="16"/>
                <w:szCs w:val="16"/>
              </w:rPr>
              <w:t>Stand-by personnel:</w:t>
            </w:r>
          </w:p>
        </w:tc>
        <w:tc>
          <w:tcPr>
            <w:tcW w:w="7290" w:type="dxa"/>
            <w:gridSpan w:val="3"/>
          </w:tcPr>
          <w:p w14:paraId="2FA848A8" w14:textId="77777777" w:rsidR="00A42975" w:rsidRPr="005C1942" w:rsidRDefault="00A42975" w:rsidP="00B376F7">
            <w:pPr>
              <w:rPr>
                <w:sz w:val="16"/>
                <w:szCs w:val="16"/>
              </w:rPr>
            </w:pPr>
            <w:r w:rsidRPr="005C1942">
              <w:rPr>
                <w:sz w:val="16"/>
                <w:szCs w:val="16"/>
              </w:rPr>
              <w:t>______________________________________________________________________________</w:t>
            </w:r>
          </w:p>
        </w:tc>
      </w:tr>
    </w:tbl>
    <w:p w14:paraId="7D41F1A5" w14:textId="77777777" w:rsidR="00A42975" w:rsidRPr="005C1942" w:rsidRDefault="00A42975" w:rsidP="00B376F7">
      <w:pPr>
        <w:rPr>
          <w:sz w:val="16"/>
          <w:szCs w:val="16"/>
        </w:rPr>
      </w:pPr>
    </w:p>
    <w:p w14:paraId="65E04C16" w14:textId="77777777" w:rsidR="00A42975" w:rsidRPr="005C1942" w:rsidRDefault="00A42975" w:rsidP="00B376F7">
      <w:pPr>
        <w:rPr>
          <w:sz w:val="16"/>
          <w:szCs w:val="16"/>
        </w:rPr>
      </w:pPr>
      <w:r w:rsidRPr="005C1942">
        <w:rPr>
          <w:sz w:val="16"/>
          <w:szCs w:val="16"/>
        </w:rPr>
        <w:t xml:space="preserve">1. Atmospheric checks: </w:t>
      </w:r>
      <w:r w:rsidRPr="005C1942">
        <w:rPr>
          <w:sz w:val="16"/>
          <w:szCs w:val="16"/>
        </w:rPr>
        <w:tab/>
      </w:r>
    </w:p>
    <w:tbl>
      <w:tblPr>
        <w:tblW w:w="0" w:type="auto"/>
        <w:tblLook w:val="04A0" w:firstRow="1" w:lastRow="0" w:firstColumn="1" w:lastColumn="0" w:noHBand="0" w:noVBand="1"/>
      </w:tblPr>
      <w:tblGrid>
        <w:gridCol w:w="1188"/>
        <w:gridCol w:w="1170"/>
        <w:gridCol w:w="900"/>
      </w:tblGrid>
      <w:tr w:rsidR="00A42975" w:rsidRPr="005C1942" w14:paraId="30F21D76" w14:textId="77777777" w:rsidTr="001F460F">
        <w:tc>
          <w:tcPr>
            <w:tcW w:w="1188" w:type="dxa"/>
          </w:tcPr>
          <w:p w14:paraId="68D3DFA7" w14:textId="77777777" w:rsidR="00A42975" w:rsidRPr="005C1942" w:rsidRDefault="00A42975" w:rsidP="00B376F7">
            <w:pPr>
              <w:rPr>
                <w:sz w:val="16"/>
                <w:szCs w:val="16"/>
              </w:rPr>
            </w:pPr>
            <w:r w:rsidRPr="005C1942">
              <w:rPr>
                <w:sz w:val="16"/>
                <w:szCs w:val="16"/>
              </w:rPr>
              <w:t>Time</w:t>
            </w:r>
          </w:p>
        </w:tc>
        <w:tc>
          <w:tcPr>
            <w:tcW w:w="1170" w:type="dxa"/>
          </w:tcPr>
          <w:p w14:paraId="2337E695" w14:textId="77777777" w:rsidR="00A42975" w:rsidRPr="005C1942" w:rsidRDefault="00A42975" w:rsidP="00B376F7">
            <w:pPr>
              <w:rPr>
                <w:sz w:val="16"/>
                <w:szCs w:val="16"/>
              </w:rPr>
            </w:pPr>
            <w:r w:rsidRPr="005C1942">
              <w:rPr>
                <w:sz w:val="16"/>
                <w:szCs w:val="16"/>
              </w:rPr>
              <w:t>__________</w:t>
            </w:r>
          </w:p>
        </w:tc>
        <w:tc>
          <w:tcPr>
            <w:tcW w:w="900" w:type="dxa"/>
          </w:tcPr>
          <w:p w14:paraId="32959E99" w14:textId="77777777" w:rsidR="00A42975" w:rsidRPr="005C1942" w:rsidRDefault="00A42975" w:rsidP="00B376F7">
            <w:pPr>
              <w:rPr>
                <w:sz w:val="16"/>
                <w:szCs w:val="16"/>
              </w:rPr>
            </w:pPr>
          </w:p>
        </w:tc>
      </w:tr>
      <w:tr w:rsidR="00A42975" w:rsidRPr="005C1942" w14:paraId="05FEA647" w14:textId="77777777" w:rsidTr="001F460F">
        <w:tc>
          <w:tcPr>
            <w:tcW w:w="1188" w:type="dxa"/>
          </w:tcPr>
          <w:p w14:paraId="53611574" w14:textId="77777777" w:rsidR="00A42975" w:rsidRPr="005C1942" w:rsidRDefault="00A42975" w:rsidP="00B376F7">
            <w:pPr>
              <w:rPr>
                <w:sz w:val="16"/>
                <w:szCs w:val="16"/>
              </w:rPr>
            </w:pPr>
            <w:r w:rsidRPr="005C1942">
              <w:rPr>
                <w:sz w:val="16"/>
                <w:szCs w:val="16"/>
              </w:rPr>
              <w:t>Oxygen</w:t>
            </w:r>
          </w:p>
        </w:tc>
        <w:tc>
          <w:tcPr>
            <w:tcW w:w="1170" w:type="dxa"/>
          </w:tcPr>
          <w:p w14:paraId="4E80D7F5" w14:textId="77777777" w:rsidR="00A42975" w:rsidRPr="005C1942" w:rsidRDefault="00A42975" w:rsidP="00B376F7">
            <w:pPr>
              <w:rPr>
                <w:sz w:val="16"/>
                <w:szCs w:val="16"/>
              </w:rPr>
            </w:pPr>
            <w:r w:rsidRPr="005C1942">
              <w:rPr>
                <w:sz w:val="16"/>
                <w:szCs w:val="16"/>
              </w:rPr>
              <w:t>__________</w:t>
            </w:r>
          </w:p>
        </w:tc>
        <w:tc>
          <w:tcPr>
            <w:tcW w:w="900" w:type="dxa"/>
          </w:tcPr>
          <w:p w14:paraId="3FE9C385" w14:textId="77777777" w:rsidR="00A42975" w:rsidRPr="005C1942" w:rsidRDefault="00A42975" w:rsidP="00B376F7">
            <w:pPr>
              <w:rPr>
                <w:sz w:val="16"/>
                <w:szCs w:val="16"/>
              </w:rPr>
            </w:pPr>
            <w:r w:rsidRPr="005C1942">
              <w:rPr>
                <w:sz w:val="16"/>
                <w:szCs w:val="16"/>
              </w:rPr>
              <w:t>%</w:t>
            </w:r>
          </w:p>
        </w:tc>
      </w:tr>
      <w:tr w:rsidR="00A42975" w:rsidRPr="005C1942" w14:paraId="25ED427C" w14:textId="77777777" w:rsidTr="001F460F">
        <w:tc>
          <w:tcPr>
            <w:tcW w:w="1188" w:type="dxa"/>
          </w:tcPr>
          <w:p w14:paraId="153DA6EC" w14:textId="77777777" w:rsidR="00A42975" w:rsidRPr="005C1942" w:rsidRDefault="00A42975" w:rsidP="00B376F7">
            <w:pPr>
              <w:rPr>
                <w:sz w:val="16"/>
                <w:szCs w:val="16"/>
              </w:rPr>
            </w:pPr>
            <w:r w:rsidRPr="005C1942">
              <w:rPr>
                <w:sz w:val="16"/>
                <w:szCs w:val="16"/>
              </w:rPr>
              <w:t>Explosive</w:t>
            </w:r>
          </w:p>
        </w:tc>
        <w:tc>
          <w:tcPr>
            <w:tcW w:w="1170" w:type="dxa"/>
          </w:tcPr>
          <w:p w14:paraId="793956E4" w14:textId="77777777" w:rsidR="00A42975" w:rsidRPr="005C1942" w:rsidRDefault="00A42975" w:rsidP="00B376F7">
            <w:pPr>
              <w:rPr>
                <w:sz w:val="16"/>
                <w:szCs w:val="16"/>
              </w:rPr>
            </w:pPr>
            <w:r w:rsidRPr="005C1942">
              <w:rPr>
                <w:sz w:val="16"/>
                <w:szCs w:val="16"/>
              </w:rPr>
              <w:t>__________</w:t>
            </w:r>
          </w:p>
        </w:tc>
        <w:tc>
          <w:tcPr>
            <w:tcW w:w="900" w:type="dxa"/>
          </w:tcPr>
          <w:p w14:paraId="27C75AA5" w14:textId="77777777" w:rsidR="00A42975" w:rsidRPr="005C1942" w:rsidRDefault="00A42975" w:rsidP="00B376F7">
            <w:pPr>
              <w:rPr>
                <w:sz w:val="16"/>
                <w:szCs w:val="16"/>
              </w:rPr>
            </w:pPr>
            <w:r w:rsidRPr="005C1942">
              <w:rPr>
                <w:sz w:val="16"/>
                <w:szCs w:val="16"/>
              </w:rPr>
              <w:t>% L.F.L.</w:t>
            </w:r>
          </w:p>
        </w:tc>
      </w:tr>
      <w:tr w:rsidR="00A42975" w:rsidRPr="005C1942" w14:paraId="4778BABE" w14:textId="77777777" w:rsidTr="001F460F">
        <w:tc>
          <w:tcPr>
            <w:tcW w:w="1188" w:type="dxa"/>
          </w:tcPr>
          <w:p w14:paraId="1A1C6105" w14:textId="77777777" w:rsidR="00A42975" w:rsidRPr="005C1942" w:rsidRDefault="00A42975" w:rsidP="00B376F7">
            <w:pPr>
              <w:rPr>
                <w:sz w:val="16"/>
                <w:szCs w:val="16"/>
              </w:rPr>
            </w:pPr>
            <w:r w:rsidRPr="005C1942">
              <w:rPr>
                <w:sz w:val="16"/>
                <w:szCs w:val="16"/>
              </w:rPr>
              <w:t>Toxic</w:t>
            </w:r>
          </w:p>
        </w:tc>
        <w:tc>
          <w:tcPr>
            <w:tcW w:w="1170" w:type="dxa"/>
          </w:tcPr>
          <w:p w14:paraId="4DC2CBB7" w14:textId="77777777" w:rsidR="00A42975" w:rsidRPr="005C1942" w:rsidRDefault="00A42975" w:rsidP="00B376F7">
            <w:pPr>
              <w:rPr>
                <w:sz w:val="16"/>
                <w:szCs w:val="16"/>
              </w:rPr>
            </w:pPr>
            <w:r w:rsidRPr="005C1942">
              <w:rPr>
                <w:sz w:val="16"/>
                <w:szCs w:val="16"/>
              </w:rPr>
              <w:t>__________</w:t>
            </w:r>
          </w:p>
        </w:tc>
        <w:tc>
          <w:tcPr>
            <w:tcW w:w="900" w:type="dxa"/>
          </w:tcPr>
          <w:p w14:paraId="450E0F96" w14:textId="77777777" w:rsidR="00A42975" w:rsidRPr="005C1942" w:rsidRDefault="00A42975" w:rsidP="00B376F7">
            <w:pPr>
              <w:rPr>
                <w:sz w:val="16"/>
                <w:szCs w:val="16"/>
              </w:rPr>
            </w:pPr>
            <w:r w:rsidRPr="005C1942">
              <w:rPr>
                <w:sz w:val="16"/>
                <w:szCs w:val="16"/>
              </w:rPr>
              <w:t>PPM</w:t>
            </w:r>
          </w:p>
        </w:tc>
      </w:tr>
    </w:tbl>
    <w:p w14:paraId="7DA0EF46" w14:textId="77777777" w:rsidR="00A42975" w:rsidRPr="005C1942" w:rsidRDefault="00A42975" w:rsidP="00B376F7">
      <w:pPr>
        <w:rPr>
          <w:sz w:val="16"/>
          <w:szCs w:val="16"/>
        </w:rPr>
      </w:pPr>
    </w:p>
    <w:p w14:paraId="220851FC" w14:textId="77777777" w:rsidR="00A42975" w:rsidRPr="005C1942" w:rsidRDefault="00A42975" w:rsidP="00B376F7">
      <w:pPr>
        <w:rPr>
          <w:sz w:val="16"/>
          <w:szCs w:val="16"/>
        </w:rPr>
      </w:pPr>
      <w:r w:rsidRPr="005C1942">
        <w:rPr>
          <w:sz w:val="16"/>
          <w:szCs w:val="16"/>
        </w:rPr>
        <w:t>2. Tester’s signature: _________________________________________________________</w:t>
      </w:r>
    </w:p>
    <w:p w14:paraId="343DE646" w14:textId="77777777" w:rsidR="00A42975" w:rsidRPr="005C1942" w:rsidRDefault="00A42975" w:rsidP="00B376F7">
      <w:pPr>
        <w:rPr>
          <w:sz w:val="16"/>
          <w:szCs w:val="16"/>
        </w:rPr>
      </w:pPr>
    </w:p>
    <w:p w14:paraId="45B7C7F9" w14:textId="77777777" w:rsidR="00A42975" w:rsidRPr="005C1942" w:rsidRDefault="00A42975" w:rsidP="00B376F7">
      <w:pPr>
        <w:rPr>
          <w:sz w:val="16"/>
          <w:szCs w:val="16"/>
        </w:rPr>
      </w:pPr>
      <w:r w:rsidRPr="005C1942">
        <w:rPr>
          <w:sz w:val="16"/>
          <w:szCs w:val="16"/>
        </w:rPr>
        <w:t>3. Source isolation (no entry):</w:t>
      </w:r>
    </w:p>
    <w:tbl>
      <w:tblPr>
        <w:tblW w:w="0" w:type="auto"/>
        <w:tblLook w:val="04A0" w:firstRow="1" w:lastRow="0" w:firstColumn="1" w:lastColumn="0" w:noHBand="0" w:noVBand="1"/>
      </w:tblPr>
      <w:tblGrid>
        <w:gridCol w:w="2416"/>
        <w:gridCol w:w="720"/>
        <w:gridCol w:w="720"/>
        <w:gridCol w:w="720"/>
      </w:tblGrid>
      <w:tr w:rsidR="00A42975" w:rsidRPr="005C1942" w14:paraId="3AAFB177" w14:textId="77777777" w:rsidTr="001F460F">
        <w:tc>
          <w:tcPr>
            <w:tcW w:w="2416" w:type="dxa"/>
          </w:tcPr>
          <w:p w14:paraId="367F6C4E" w14:textId="77777777" w:rsidR="00A42975" w:rsidRPr="005C1942" w:rsidRDefault="00A42975" w:rsidP="00B376F7">
            <w:pPr>
              <w:rPr>
                <w:sz w:val="16"/>
                <w:szCs w:val="16"/>
              </w:rPr>
            </w:pPr>
          </w:p>
        </w:tc>
        <w:tc>
          <w:tcPr>
            <w:tcW w:w="720" w:type="dxa"/>
          </w:tcPr>
          <w:p w14:paraId="516AC5CD" w14:textId="77777777" w:rsidR="00A42975" w:rsidRPr="005C1942" w:rsidRDefault="00A42975" w:rsidP="00B376F7">
            <w:pPr>
              <w:rPr>
                <w:sz w:val="16"/>
                <w:szCs w:val="16"/>
              </w:rPr>
            </w:pPr>
            <w:r w:rsidRPr="005C1942">
              <w:rPr>
                <w:sz w:val="16"/>
                <w:szCs w:val="16"/>
              </w:rPr>
              <w:t>Yes</w:t>
            </w:r>
          </w:p>
        </w:tc>
        <w:tc>
          <w:tcPr>
            <w:tcW w:w="720" w:type="dxa"/>
          </w:tcPr>
          <w:p w14:paraId="08331EAB" w14:textId="77777777" w:rsidR="00A42975" w:rsidRPr="005C1942" w:rsidRDefault="00A42975" w:rsidP="00B376F7">
            <w:pPr>
              <w:rPr>
                <w:sz w:val="16"/>
                <w:szCs w:val="16"/>
              </w:rPr>
            </w:pPr>
            <w:r w:rsidRPr="005C1942">
              <w:rPr>
                <w:sz w:val="16"/>
                <w:szCs w:val="16"/>
              </w:rPr>
              <w:t>No</w:t>
            </w:r>
          </w:p>
        </w:tc>
        <w:tc>
          <w:tcPr>
            <w:tcW w:w="720" w:type="dxa"/>
          </w:tcPr>
          <w:p w14:paraId="2C2C4DC1" w14:textId="77777777" w:rsidR="00A42975" w:rsidRPr="005C1942" w:rsidRDefault="00A42975" w:rsidP="00B376F7">
            <w:pPr>
              <w:rPr>
                <w:sz w:val="16"/>
                <w:szCs w:val="16"/>
              </w:rPr>
            </w:pPr>
            <w:r w:rsidRPr="005C1942">
              <w:rPr>
                <w:sz w:val="16"/>
                <w:szCs w:val="16"/>
              </w:rPr>
              <w:t>N/A</w:t>
            </w:r>
          </w:p>
        </w:tc>
      </w:tr>
      <w:tr w:rsidR="00A42975" w:rsidRPr="005C1942" w14:paraId="19F3ADF4" w14:textId="77777777" w:rsidTr="001F460F">
        <w:tc>
          <w:tcPr>
            <w:tcW w:w="2416" w:type="dxa"/>
          </w:tcPr>
          <w:p w14:paraId="0137FF98" w14:textId="77777777" w:rsidR="00A42975" w:rsidRPr="005C1942" w:rsidRDefault="00A42975" w:rsidP="00B376F7">
            <w:pPr>
              <w:rPr>
                <w:sz w:val="16"/>
                <w:szCs w:val="16"/>
              </w:rPr>
            </w:pPr>
            <w:r w:rsidRPr="005C1942">
              <w:rPr>
                <w:sz w:val="16"/>
                <w:szCs w:val="16"/>
              </w:rPr>
              <w:t>Pumps or lines blinded</w:t>
            </w:r>
          </w:p>
        </w:tc>
        <w:tc>
          <w:tcPr>
            <w:tcW w:w="720" w:type="dxa"/>
          </w:tcPr>
          <w:p w14:paraId="5C552A22"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bookmarkStart w:id="576" w:name="Check1"/>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bookmarkEnd w:id="576"/>
          </w:p>
        </w:tc>
        <w:tc>
          <w:tcPr>
            <w:tcW w:w="720" w:type="dxa"/>
          </w:tcPr>
          <w:p w14:paraId="4A3E31DE"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4F0BFCF2"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r w:rsidR="00A42975" w:rsidRPr="005C1942" w14:paraId="0D267B72" w14:textId="77777777" w:rsidTr="001F460F">
        <w:tc>
          <w:tcPr>
            <w:tcW w:w="2416" w:type="dxa"/>
          </w:tcPr>
          <w:p w14:paraId="34651B8B" w14:textId="77777777" w:rsidR="00A42975" w:rsidRPr="005C1942" w:rsidRDefault="00A42975" w:rsidP="00B376F7">
            <w:pPr>
              <w:rPr>
                <w:sz w:val="16"/>
                <w:szCs w:val="16"/>
              </w:rPr>
            </w:pPr>
            <w:r w:rsidRPr="005C1942">
              <w:rPr>
                <w:sz w:val="16"/>
                <w:szCs w:val="16"/>
              </w:rPr>
              <w:t>Disconnected or blocked</w:t>
            </w:r>
          </w:p>
        </w:tc>
        <w:tc>
          <w:tcPr>
            <w:tcW w:w="720" w:type="dxa"/>
          </w:tcPr>
          <w:p w14:paraId="25DE7C4A"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6352DFB9"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7D5DA8ED"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bl>
    <w:p w14:paraId="185A74E5" w14:textId="77777777" w:rsidR="00A42975" w:rsidRPr="005C1942" w:rsidRDefault="00A42975" w:rsidP="00B376F7">
      <w:pPr>
        <w:rPr>
          <w:sz w:val="16"/>
          <w:szCs w:val="16"/>
        </w:rPr>
      </w:pPr>
    </w:p>
    <w:p w14:paraId="61433CAC" w14:textId="77777777" w:rsidR="00A42975" w:rsidRPr="005C1942" w:rsidRDefault="00A42975" w:rsidP="00B376F7">
      <w:pPr>
        <w:rPr>
          <w:sz w:val="16"/>
          <w:szCs w:val="16"/>
        </w:rPr>
      </w:pPr>
      <w:r w:rsidRPr="005C1942">
        <w:rPr>
          <w:sz w:val="16"/>
          <w:szCs w:val="16"/>
        </w:rPr>
        <w:t>4. Ventilation modification:</w:t>
      </w:r>
    </w:p>
    <w:tbl>
      <w:tblPr>
        <w:tblW w:w="0" w:type="auto"/>
        <w:tblLook w:val="04A0" w:firstRow="1" w:lastRow="0" w:firstColumn="1" w:lastColumn="0" w:noHBand="0" w:noVBand="1"/>
      </w:tblPr>
      <w:tblGrid>
        <w:gridCol w:w="2416"/>
        <w:gridCol w:w="720"/>
        <w:gridCol w:w="720"/>
        <w:gridCol w:w="720"/>
      </w:tblGrid>
      <w:tr w:rsidR="00A42975" w:rsidRPr="005C1942" w14:paraId="4C4AD734" w14:textId="77777777" w:rsidTr="001F460F">
        <w:tc>
          <w:tcPr>
            <w:tcW w:w="2416" w:type="dxa"/>
          </w:tcPr>
          <w:p w14:paraId="6B7B7743" w14:textId="77777777" w:rsidR="00A42975" w:rsidRPr="005C1942" w:rsidRDefault="00A42975" w:rsidP="00B376F7">
            <w:pPr>
              <w:rPr>
                <w:sz w:val="16"/>
                <w:szCs w:val="16"/>
              </w:rPr>
            </w:pPr>
          </w:p>
        </w:tc>
        <w:tc>
          <w:tcPr>
            <w:tcW w:w="720" w:type="dxa"/>
          </w:tcPr>
          <w:p w14:paraId="7A9B2AF0" w14:textId="77777777" w:rsidR="00A42975" w:rsidRPr="005C1942" w:rsidRDefault="00A42975" w:rsidP="00B376F7">
            <w:pPr>
              <w:rPr>
                <w:sz w:val="16"/>
                <w:szCs w:val="16"/>
              </w:rPr>
            </w:pPr>
            <w:r w:rsidRPr="005C1942">
              <w:rPr>
                <w:sz w:val="16"/>
                <w:szCs w:val="16"/>
              </w:rPr>
              <w:t>Yes</w:t>
            </w:r>
          </w:p>
        </w:tc>
        <w:tc>
          <w:tcPr>
            <w:tcW w:w="720" w:type="dxa"/>
          </w:tcPr>
          <w:p w14:paraId="2DCB4514" w14:textId="77777777" w:rsidR="00A42975" w:rsidRPr="005C1942" w:rsidRDefault="00A42975" w:rsidP="00B376F7">
            <w:pPr>
              <w:rPr>
                <w:sz w:val="16"/>
                <w:szCs w:val="16"/>
              </w:rPr>
            </w:pPr>
            <w:r w:rsidRPr="005C1942">
              <w:rPr>
                <w:sz w:val="16"/>
                <w:szCs w:val="16"/>
              </w:rPr>
              <w:t>No</w:t>
            </w:r>
          </w:p>
        </w:tc>
        <w:tc>
          <w:tcPr>
            <w:tcW w:w="720" w:type="dxa"/>
          </w:tcPr>
          <w:p w14:paraId="6A25EEE6" w14:textId="77777777" w:rsidR="00A42975" w:rsidRPr="005C1942" w:rsidRDefault="00A42975" w:rsidP="00B376F7">
            <w:pPr>
              <w:rPr>
                <w:sz w:val="16"/>
                <w:szCs w:val="16"/>
              </w:rPr>
            </w:pPr>
            <w:r w:rsidRPr="005C1942">
              <w:rPr>
                <w:sz w:val="16"/>
                <w:szCs w:val="16"/>
              </w:rPr>
              <w:t>N/A</w:t>
            </w:r>
          </w:p>
        </w:tc>
      </w:tr>
      <w:tr w:rsidR="00A42975" w:rsidRPr="005C1942" w14:paraId="40F3DEC5" w14:textId="77777777" w:rsidTr="001F460F">
        <w:tc>
          <w:tcPr>
            <w:tcW w:w="2416" w:type="dxa"/>
          </w:tcPr>
          <w:p w14:paraId="6E2EC413" w14:textId="77777777" w:rsidR="00A42975" w:rsidRPr="005C1942" w:rsidRDefault="00A42975" w:rsidP="00B376F7">
            <w:pPr>
              <w:rPr>
                <w:sz w:val="16"/>
                <w:szCs w:val="16"/>
              </w:rPr>
            </w:pPr>
            <w:r w:rsidRPr="005C1942">
              <w:rPr>
                <w:sz w:val="16"/>
                <w:szCs w:val="16"/>
              </w:rPr>
              <w:t>Mechanical</w:t>
            </w:r>
          </w:p>
        </w:tc>
        <w:tc>
          <w:tcPr>
            <w:tcW w:w="720" w:type="dxa"/>
          </w:tcPr>
          <w:p w14:paraId="1324F31C"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0B8F235C"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0D4C3E04"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r w:rsidR="00A42975" w:rsidRPr="005C1942" w14:paraId="08E40E4E" w14:textId="77777777" w:rsidTr="001F460F">
        <w:tc>
          <w:tcPr>
            <w:tcW w:w="2416" w:type="dxa"/>
          </w:tcPr>
          <w:p w14:paraId="66B5F1B2" w14:textId="77777777" w:rsidR="00A42975" w:rsidRPr="005C1942" w:rsidRDefault="00A42975" w:rsidP="00B376F7">
            <w:pPr>
              <w:rPr>
                <w:sz w:val="16"/>
                <w:szCs w:val="16"/>
              </w:rPr>
            </w:pPr>
            <w:r w:rsidRPr="005C1942">
              <w:rPr>
                <w:sz w:val="16"/>
                <w:szCs w:val="16"/>
              </w:rPr>
              <w:t>Natural ventilation only</w:t>
            </w:r>
          </w:p>
        </w:tc>
        <w:tc>
          <w:tcPr>
            <w:tcW w:w="720" w:type="dxa"/>
          </w:tcPr>
          <w:p w14:paraId="6D063A77"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22FDCA4A"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7D463173"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bl>
    <w:p w14:paraId="30056DD3" w14:textId="77777777" w:rsidR="00A42975" w:rsidRPr="005C1942" w:rsidRDefault="00A42975" w:rsidP="00B376F7">
      <w:pPr>
        <w:rPr>
          <w:sz w:val="16"/>
          <w:szCs w:val="16"/>
        </w:rPr>
      </w:pPr>
    </w:p>
    <w:p w14:paraId="5B5306ED" w14:textId="77777777" w:rsidR="00A42975" w:rsidRPr="005C1942" w:rsidRDefault="00A42975" w:rsidP="00B376F7">
      <w:pPr>
        <w:rPr>
          <w:sz w:val="16"/>
          <w:szCs w:val="16"/>
        </w:rPr>
      </w:pPr>
      <w:r w:rsidRPr="005C1942">
        <w:rPr>
          <w:sz w:val="16"/>
          <w:szCs w:val="16"/>
        </w:rPr>
        <w:t>5. Atmospheric check after isolation and ventilation:</w:t>
      </w:r>
    </w:p>
    <w:tbl>
      <w:tblPr>
        <w:tblW w:w="0" w:type="auto"/>
        <w:tblLook w:val="04A0" w:firstRow="1" w:lastRow="0" w:firstColumn="1" w:lastColumn="0" w:noHBand="0" w:noVBand="1"/>
      </w:tblPr>
      <w:tblGrid>
        <w:gridCol w:w="901"/>
        <w:gridCol w:w="1596"/>
        <w:gridCol w:w="851"/>
        <w:gridCol w:w="360"/>
        <w:gridCol w:w="630"/>
        <w:gridCol w:w="1080"/>
      </w:tblGrid>
      <w:tr w:rsidR="00A42975" w:rsidRPr="005C1942" w14:paraId="0F844096" w14:textId="77777777" w:rsidTr="001F460F">
        <w:tc>
          <w:tcPr>
            <w:tcW w:w="901" w:type="dxa"/>
          </w:tcPr>
          <w:p w14:paraId="1B3D92AF" w14:textId="77777777" w:rsidR="00A42975" w:rsidRPr="005C1942" w:rsidRDefault="00A42975" w:rsidP="00B376F7">
            <w:pPr>
              <w:rPr>
                <w:sz w:val="16"/>
                <w:szCs w:val="16"/>
              </w:rPr>
            </w:pPr>
            <w:r w:rsidRPr="005C1942">
              <w:rPr>
                <w:sz w:val="16"/>
                <w:szCs w:val="16"/>
              </w:rPr>
              <w:t>Oxygen</w:t>
            </w:r>
          </w:p>
        </w:tc>
        <w:tc>
          <w:tcPr>
            <w:tcW w:w="1596" w:type="dxa"/>
          </w:tcPr>
          <w:p w14:paraId="2430FC39" w14:textId="77777777" w:rsidR="00A42975" w:rsidRPr="005C1942" w:rsidRDefault="00A42975" w:rsidP="00B376F7">
            <w:pPr>
              <w:rPr>
                <w:sz w:val="16"/>
                <w:szCs w:val="16"/>
              </w:rPr>
            </w:pPr>
            <w:r w:rsidRPr="005C1942">
              <w:rPr>
                <w:sz w:val="16"/>
                <w:szCs w:val="16"/>
              </w:rPr>
              <w:t>____________</w:t>
            </w:r>
          </w:p>
        </w:tc>
        <w:tc>
          <w:tcPr>
            <w:tcW w:w="851" w:type="dxa"/>
          </w:tcPr>
          <w:p w14:paraId="0648D67A" w14:textId="77777777" w:rsidR="00A42975" w:rsidRPr="005C1942" w:rsidRDefault="00A42975" w:rsidP="00B376F7">
            <w:pPr>
              <w:rPr>
                <w:sz w:val="16"/>
                <w:szCs w:val="16"/>
              </w:rPr>
            </w:pPr>
            <w:r w:rsidRPr="005C1942">
              <w:rPr>
                <w:sz w:val="16"/>
                <w:szCs w:val="16"/>
              </w:rPr>
              <w:t>%</w:t>
            </w:r>
          </w:p>
        </w:tc>
        <w:tc>
          <w:tcPr>
            <w:tcW w:w="360" w:type="dxa"/>
          </w:tcPr>
          <w:p w14:paraId="3358A98A" w14:textId="77777777" w:rsidR="00A42975" w:rsidRPr="005C1942" w:rsidRDefault="00A42975" w:rsidP="00B376F7">
            <w:pPr>
              <w:rPr>
                <w:sz w:val="16"/>
                <w:szCs w:val="16"/>
              </w:rPr>
            </w:pPr>
            <w:r w:rsidRPr="005C1942">
              <w:rPr>
                <w:sz w:val="16"/>
                <w:szCs w:val="16"/>
              </w:rPr>
              <w:t>&gt;</w:t>
            </w:r>
          </w:p>
        </w:tc>
        <w:tc>
          <w:tcPr>
            <w:tcW w:w="630" w:type="dxa"/>
          </w:tcPr>
          <w:p w14:paraId="6B6CD4D8" w14:textId="77777777" w:rsidR="00A42975" w:rsidRPr="005C1942" w:rsidRDefault="00A42975" w:rsidP="00B376F7">
            <w:pPr>
              <w:rPr>
                <w:sz w:val="16"/>
                <w:szCs w:val="16"/>
              </w:rPr>
            </w:pPr>
            <w:r w:rsidRPr="005C1942">
              <w:rPr>
                <w:sz w:val="16"/>
                <w:szCs w:val="16"/>
              </w:rPr>
              <w:t>19.5</w:t>
            </w:r>
          </w:p>
        </w:tc>
        <w:tc>
          <w:tcPr>
            <w:tcW w:w="1080" w:type="dxa"/>
          </w:tcPr>
          <w:p w14:paraId="492E47C6" w14:textId="77777777" w:rsidR="00A42975" w:rsidRPr="005C1942" w:rsidRDefault="00A42975" w:rsidP="00B376F7">
            <w:pPr>
              <w:rPr>
                <w:sz w:val="16"/>
                <w:szCs w:val="16"/>
              </w:rPr>
            </w:pPr>
            <w:r w:rsidRPr="005C1942">
              <w:rPr>
                <w:sz w:val="16"/>
                <w:szCs w:val="16"/>
              </w:rPr>
              <w:t>&lt;23.5%</w:t>
            </w:r>
          </w:p>
        </w:tc>
      </w:tr>
      <w:tr w:rsidR="00A42975" w:rsidRPr="005C1942" w14:paraId="0EFDB12E" w14:textId="77777777" w:rsidTr="001F460F">
        <w:tc>
          <w:tcPr>
            <w:tcW w:w="901" w:type="dxa"/>
          </w:tcPr>
          <w:p w14:paraId="5FAE832C" w14:textId="77777777" w:rsidR="00A42975" w:rsidRPr="005C1942" w:rsidRDefault="00A42975" w:rsidP="00B376F7">
            <w:pPr>
              <w:rPr>
                <w:sz w:val="16"/>
                <w:szCs w:val="16"/>
              </w:rPr>
            </w:pPr>
            <w:r w:rsidRPr="005C1942">
              <w:rPr>
                <w:sz w:val="16"/>
                <w:szCs w:val="16"/>
              </w:rPr>
              <w:t>Explosive</w:t>
            </w:r>
          </w:p>
        </w:tc>
        <w:tc>
          <w:tcPr>
            <w:tcW w:w="1596" w:type="dxa"/>
          </w:tcPr>
          <w:p w14:paraId="44EB102B" w14:textId="77777777" w:rsidR="00A42975" w:rsidRPr="005C1942" w:rsidRDefault="00A42975" w:rsidP="00B376F7">
            <w:pPr>
              <w:rPr>
                <w:sz w:val="16"/>
                <w:szCs w:val="16"/>
              </w:rPr>
            </w:pPr>
            <w:r w:rsidRPr="005C1942">
              <w:rPr>
                <w:sz w:val="16"/>
                <w:szCs w:val="16"/>
              </w:rPr>
              <w:t>____________</w:t>
            </w:r>
          </w:p>
        </w:tc>
        <w:tc>
          <w:tcPr>
            <w:tcW w:w="851" w:type="dxa"/>
          </w:tcPr>
          <w:p w14:paraId="08D80BA7" w14:textId="77777777" w:rsidR="00A42975" w:rsidRPr="005C1942" w:rsidRDefault="00A42975" w:rsidP="00B376F7">
            <w:pPr>
              <w:rPr>
                <w:sz w:val="16"/>
                <w:szCs w:val="16"/>
              </w:rPr>
            </w:pPr>
            <w:r w:rsidRPr="005C1942">
              <w:rPr>
                <w:sz w:val="16"/>
                <w:szCs w:val="16"/>
              </w:rPr>
              <w:t>% L.</w:t>
            </w:r>
            <w:proofErr w:type="gramStart"/>
            <w:r w:rsidRPr="005C1942">
              <w:rPr>
                <w:sz w:val="16"/>
                <w:szCs w:val="16"/>
              </w:rPr>
              <w:t>F.L</w:t>
            </w:r>
            <w:proofErr w:type="gramEnd"/>
          </w:p>
        </w:tc>
        <w:tc>
          <w:tcPr>
            <w:tcW w:w="360" w:type="dxa"/>
          </w:tcPr>
          <w:p w14:paraId="6343CAD3" w14:textId="77777777" w:rsidR="00A42975" w:rsidRPr="005C1942" w:rsidRDefault="00A42975" w:rsidP="00B376F7">
            <w:pPr>
              <w:rPr>
                <w:sz w:val="16"/>
                <w:szCs w:val="16"/>
              </w:rPr>
            </w:pPr>
            <w:r w:rsidRPr="005C1942">
              <w:rPr>
                <w:sz w:val="16"/>
                <w:szCs w:val="16"/>
              </w:rPr>
              <w:t>&lt;</w:t>
            </w:r>
          </w:p>
        </w:tc>
        <w:tc>
          <w:tcPr>
            <w:tcW w:w="630" w:type="dxa"/>
          </w:tcPr>
          <w:p w14:paraId="3AC8F398" w14:textId="77777777" w:rsidR="00A42975" w:rsidRPr="005C1942" w:rsidRDefault="00A42975" w:rsidP="00B376F7">
            <w:pPr>
              <w:rPr>
                <w:sz w:val="16"/>
                <w:szCs w:val="16"/>
              </w:rPr>
            </w:pPr>
            <w:r w:rsidRPr="005C1942">
              <w:rPr>
                <w:sz w:val="16"/>
                <w:szCs w:val="16"/>
              </w:rPr>
              <w:t>10</w:t>
            </w:r>
          </w:p>
        </w:tc>
        <w:tc>
          <w:tcPr>
            <w:tcW w:w="1080" w:type="dxa"/>
          </w:tcPr>
          <w:p w14:paraId="4A35DA1F" w14:textId="77777777" w:rsidR="00A42975" w:rsidRPr="005C1942" w:rsidRDefault="00A42975" w:rsidP="00B376F7">
            <w:pPr>
              <w:rPr>
                <w:sz w:val="16"/>
                <w:szCs w:val="16"/>
              </w:rPr>
            </w:pPr>
            <w:r w:rsidRPr="005C1942">
              <w:rPr>
                <w:sz w:val="16"/>
                <w:szCs w:val="16"/>
              </w:rPr>
              <w:t>%</w:t>
            </w:r>
          </w:p>
        </w:tc>
      </w:tr>
      <w:tr w:rsidR="00A42975" w:rsidRPr="005C1942" w14:paraId="63C2B7AA" w14:textId="77777777" w:rsidTr="001F460F">
        <w:tc>
          <w:tcPr>
            <w:tcW w:w="901" w:type="dxa"/>
          </w:tcPr>
          <w:p w14:paraId="3582E3FD" w14:textId="77777777" w:rsidR="00A42975" w:rsidRPr="005C1942" w:rsidRDefault="00A42975" w:rsidP="00B376F7">
            <w:pPr>
              <w:rPr>
                <w:sz w:val="16"/>
                <w:szCs w:val="16"/>
              </w:rPr>
            </w:pPr>
            <w:r w:rsidRPr="005C1942">
              <w:rPr>
                <w:sz w:val="16"/>
                <w:szCs w:val="16"/>
              </w:rPr>
              <w:t>Toxic</w:t>
            </w:r>
          </w:p>
        </w:tc>
        <w:tc>
          <w:tcPr>
            <w:tcW w:w="1596" w:type="dxa"/>
          </w:tcPr>
          <w:p w14:paraId="7971362D" w14:textId="77777777" w:rsidR="00A42975" w:rsidRPr="005C1942" w:rsidRDefault="00A42975" w:rsidP="00B376F7">
            <w:pPr>
              <w:rPr>
                <w:sz w:val="16"/>
                <w:szCs w:val="16"/>
              </w:rPr>
            </w:pPr>
            <w:r w:rsidRPr="005C1942">
              <w:rPr>
                <w:sz w:val="16"/>
                <w:szCs w:val="16"/>
              </w:rPr>
              <w:t>____________</w:t>
            </w:r>
          </w:p>
        </w:tc>
        <w:tc>
          <w:tcPr>
            <w:tcW w:w="851" w:type="dxa"/>
          </w:tcPr>
          <w:p w14:paraId="07385151" w14:textId="77777777" w:rsidR="00A42975" w:rsidRPr="005C1942" w:rsidRDefault="00A42975" w:rsidP="00B376F7">
            <w:pPr>
              <w:rPr>
                <w:sz w:val="16"/>
                <w:szCs w:val="16"/>
              </w:rPr>
            </w:pPr>
            <w:r w:rsidRPr="005C1942">
              <w:rPr>
                <w:sz w:val="16"/>
                <w:szCs w:val="16"/>
              </w:rPr>
              <w:t>PPM</w:t>
            </w:r>
          </w:p>
        </w:tc>
        <w:tc>
          <w:tcPr>
            <w:tcW w:w="360" w:type="dxa"/>
          </w:tcPr>
          <w:p w14:paraId="1694325F" w14:textId="77777777" w:rsidR="00A42975" w:rsidRPr="005C1942" w:rsidRDefault="00A42975" w:rsidP="00B376F7">
            <w:pPr>
              <w:rPr>
                <w:sz w:val="16"/>
                <w:szCs w:val="16"/>
              </w:rPr>
            </w:pPr>
            <w:r w:rsidRPr="005C1942">
              <w:rPr>
                <w:sz w:val="16"/>
                <w:szCs w:val="16"/>
              </w:rPr>
              <w:t>&lt;</w:t>
            </w:r>
          </w:p>
        </w:tc>
        <w:tc>
          <w:tcPr>
            <w:tcW w:w="630" w:type="dxa"/>
          </w:tcPr>
          <w:p w14:paraId="4E5D24DA" w14:textId="77777777" w:rsidR="00A42975" w:rsidRPr="005C1942" w:rsidRDefault="00A42975" w:rsidP="00B376F7">
            <w:pPr>
              <w:rPr>
                <w:sz w:val="16"/>
                <w:szCs w:val="16"/>
              </w:rPr>
            </w:pPr>
            <w:r w:rsidRPr="005C1942">
              <w:rPr>
                <w:sz w:val="16"/>
                <w:szCs w:val="16"/>
              </w:rPr>
              <w:t>10</w:t>
            </w:r>
          </w:p>
        </w:tc>
        <w:tc>
          <w:tcPr>
            <w:tcW w:w="1080" w:type="dxa"/>
          </w:tcPr>
          <w:p w14:paraId="665B9DD4" w14:textId="77777777" w:rsidR="00A42975" w:rsidRPr="005C1942" w:rsidRDefault="00A42975" w:rsidP="00B376F7">
            <w:pPr>
              <w:rPr>
                <w:sz w:val="16"/>
                <w:szCs w:val="16"/>
              </w:rPr>
            </w:pPr>
            <w:r w:rsidRPr="005C1942">
              <w:rPr>
                <w:sz w:val="16"/>
                <w:szCs w:val="16"/>
              </w:rPr>
              <w:t>H</w:t>
            </w:r>
            <w:r w:rsidRPr="005C1942">
              <w:rPr>
                <w:sz w:val="16"/>
                <w:szCs w:val="16"/>
                <w:vertAlign w:val="subscript"/>
              </w:rPr>
              <w:t>2</w:t>
            </w:r>
            <w:r w:rsidRPr="005C1942">
              <w:rPr>
                <w:sz w:val="16"/>
                <w:szCs w:val="16"/>
              </w:rPr>
              <w:t>S PPM</w:t>
            </w:r>
          </w:p>
        </w:tc>
      </w:tr>
      <w:tr w:rsidR="00A42975" w:rsidRPr="005C1942" w14:paraId="79200E24" w14:textId="77777777" w:rsidTr="001F460F">
        <w:tc>
          <w:tcPr>
            <w:tcW w:w="901" w:type="dxa"/>
          </w:tcPr>
          <w:p w14:paraId="400CD2F1" w14:textId="77777777" w:rsidR="00A42975" w:rsidRPr="005C1942" w:rsidRDefault="00A42975" w:rsidP="00B376F7">
            <w:pPr>
              <w:rPr>
                <w:sz w:val="16"/>
                <w:szCs w:val="16"/>
              </w:rPr>
            </w:pPr>
            <w:r w:rsidRPr="005C1942">
              <w:rPr>
                <w:sz w:val="16"/>
                <w:szCs w:val="16"/>
              </w:rPr>
              <w:t>Time</w:t>
            </w:r>
          </w:p>
        </w:tc>
        <w:tc>
          <w:tcPr>
            <w:tcW w:w="1596" w:type="dxa"/>
          </w:tcPr>
          <w:p w14:paraId="47054DC1" w14:textId="77777777" w:rsidR="00A42975" w:rsidRPr="005C1942" w:rsidRDefault="00A42975" w:rsidP="00B376F7">
            <w:pPr>
              <w:rPr>
                <w:sz w:val="16"/>
                <w:szCs w:val="16"/>
              </w:rPr>
            </w:pPr>
            <w:r w:rsidRPr="005C1942">
              <w:rPr>
                <w:sz w:val="16"/>
                <w:szCs w:val="16"/>
              </w:rPr>
              <w:t>____________</w:t>
            </w:r>
          </w:p>
        </w:tc>
        <w:tc>
          <w:tcPr>
            <w:tcW w:w="851" w:type="dxa"/>
          </w:tcPr>
          <w:p w14:paraId="3184B5AA" w14:textId="77777777" w:rsidR="00A42975" w:rsidRPr="005C1942" w:rsidRDefault="00A42975" w:rsidP="00B376F7">
            <w:pPr>
              <w:rPr>
                <w:sz w:val="16"/>
                <w:szCs w:val="16"/>
              </w:rPr>
            </w:pPr>
          </w:p>
        </w:tc>
        <w:tc>
          <w:tcPr>
            <w:tcW w:w="360" w:type="dxa"/>
          </w:tcPr>
          <w:p w14:paraId="4B39F859" w14:textId="77777777" w:rsidR="00A42975" w:rsidRPr="005C1942" w:rsidRDefault="00A42975" w:rsidP="00B376F7">
            <w:pPr>
              <w:rPr>
                <w:sz w:val="16"/>
                <w:szCs w:val="16"/>
              </w:rPr>
            </w:pPr>
          </w:p>
        </w:tc>
        <w:tc>
          <w:tcPr>
            <w:tcW w:w="630" w:type="dxa"/>
          </w:tcPr>
          <w:p w14:paraId="09F95403" w14:textId="77777777" w:rsidR="00A42975" w:rsidRPr="005C1942" w:rsidRDefault="00A42975" w:rsidP="00B376F7">
            <w:pPr>
              <w:rPr>
                <w:sz w:val="16"/>
                <w:szCs w:val="16"/>
              </w:rPr>
            </w:pPr>
          </w:p>
        </w:tc>
        <w:tc>
          <w:tcPr>
            <w:tcW w:w="1080" w:type="dxa"/>
          </w:tcPr>
          <w:p w14:paraId="3D18BD39" w14:textId="77777777" w:rsidR="00A42975" w:rsidRPr="005C1942" w:rsidRDefault="00A42975" w:rsidP="00B376F7">
            <w:pPr>
              <w:rPr>
                <w:sz w:val="16"/>
                <w:szCs w:val="16"/>
              </w:rPr>
            </w:pPr>
          </w:p>
        </w:tc>
      </w:tr>
    </w:tbl>
    <w:p w14:paraId="5DCB847F" w14:textId="77777777" w:rsidR="00A42975" w:rsidRPr="005C1942" w:rsidRDefault="00A42975" w:rsidP="00B376F7">
      <w:pPr>
        <w:rPr>
          <w:sz w:val="16"/>
          <w:szCs w:val="16"/>
        </w:rPr>
      </w:pPr>
    </w:p>
    <w:p w14:paraId="63A6DB12" w14:textId="77777777" w:rsidR="00A42975" w:rsidRPr="005C1942" w:rsidRDefault="00A42975" w:rsidP="00B376F7">
      <w:pPr>
        <w:rPr>
          <w:sz w:val="16"/>
          <w:szCs w:val="16"/>
        </w:rPr>
      </w:pPr>
      <w:r w:rsidRPr="005C1942">
        <w:rPr>
          <w:sz w:val="16"/>
          <w:szCs w:val="16"/>
        </w:rPr>
        <w:t>Tester’s signature: __________________________________________________________________________________________</w:t>
      </w:r>
    </w:p>
    <w:p w14:paraId="132F20B3" w14:textId="77777777" w:rsidR="00A42975" w:rsidRPr="005C1942" w:rsidRDefault="00A42975" w:rsidP="00B376F7">
      <w:pPr>
        <w:rPr>
          <w:sz w:val="16"/>
          <w:szCs w:val="16"/>
        </w:rPr>
      </w:pPr>
    </w:p>
    <w:p w14:paraId="120640BB" w14:textId="77777777" w:rsidR="00A42975" w:rsidRPr="005C1942" w:rsidRDefault="00A42975" w:rsidP="00B376F7">
      <w:pPr>
        <w:rPr>
          <w:sz w:val="16"/>
          <w:szCs w:val="16"/>
        </w:rPr>
      </w:pPr>
      <w:r w:rsidRPr="005C1942">
        <w:rPr>
          <w:sz w:val="16"/>
          <w:szCs w:val="16"/>
        </w:rPr>
        <w:t>6. Communication procedures: ________________________________________________________________________________</w:t>
      </w:r>
    </w:p>
    <w:p w14:paraId="14EE0746" w14:textId="77777777" w:rsidR="00A42975" w:rsidRPr="005C1942" w:rsidRDefault="00A42975" w:rsidP="00B376F7">
      <w:pPr>
        <w:rPr>
          <w:sz w:val="16"/>
          <w:szCs w:val="16"/>
        </w:rPr>
      </w:pPr>
    </w:p>
    <w:p w14:paraId="0A99CAE5" w14:textId="77777777" w:rsidR="00A42975" w:rsidRPr="005C1942" w:rsidRDefault="00A42975" w:rsidP="00B376F7">
      <w:pPr>
        <w:rPr>
          <w:sz w:val="16"/>
          <w:szCs w:val="16"/>
        </w:rPr>
      </w:pPr>
      <w:r w:rsidRPr="005C1942">
        <w:rPr>
          <w:sz w:val="16"/>
          <w:szCs w:val="16"/>
        </w:rPr>
        <w:t>7. Rescue procedures: ______________________________________________________________________________________</w:t>
      </w:r>
    </w:p>
    <w:p w14:paraId="49096B16" w14:textId="77777777" w:rsidR="00A42975" w:rsidRPr="005C1942" w:rsidRDefault="00A42975" w:rsidP="00B376F7">
      <w:pPr>
        <w:rPr>
          <w:sz w:val="16"/>
          <w:szCs w:val="16"/>
        </w:rPr>
      </w:pPr>
    </w:p>
    <w:p w14:paraId="095E182B" w14:textId="77777777" w:rsidR="00A42975" w:rsidRPr="005C1942" w:rsidRDefault="00A42975" w:rsidP="00B376F7">
      <w:pPr>
        <w:rPr>
          <w:sz w:val="16"/>
          <w:szCs w:val="16"/>
        </w:rPr>
      </w:pPr>
      <w:r w:rsidRPr="005C1942">
        <w:rPr>
          <w:sz w:val="16"/>
          <w:szCs w:val="16"/>
        </w:rPr>
        <w:t>8. Entry, standby and backup persons: ______________________________</w:t>
      </w:r>
      <w:r w:rsidRPr="005C1942">
        <w:rPr>
          <w:sz w:val="16"/>
          <w:szCs w:val="16"/>
        </w:rPr>
        <w:tab/>
      </w:r>
    </w:p>
    <w:tbl>
      <w:tblPr>
        <w:tblW w:w="0" w:type="auto"/>
        <w:tblLook w:val="04A0" w:firstRow="1" w:lastRow="0" w:firstColumn="1" w:lastColumn="0" w:noHBand="0" w:noVBand="1"/>
      </w:tblPr>
      <w:tblGrid>
        <w:gridCol w:w="3438"/>
        <w:gridCol w:w="752"/>
        <w:gridCol w:w="720"/>
        <w:gridCol w:w="720"/>
      </w:tblGrid>
      <w:tr w:rsidR="00A42975" w:rsidRPr="005C1942" w14:paraId="580EBD69" w14:textId="77777777" w:rsidTr="001F460F">
        <w:tc>
          <w:tcPr>
            <w:tcW w:w="3438" w:type="dxa"/>
          </w:tcPr>
          <w:p w14:paraId="79D1CFAE" w14:textId="77777777" w:rsidR="00A42975" w:rsidRPr="005C1942" w:rsidRDefault="00A42975" w:rsidP="00B376F7">
            <w:pPr>
              <w:rPr>
                <w:sz w:val="16"/>
                <w:szCs w:val="16"/>
              </w:rPr>
            </w:pPr>
          </w:p>
        </w:tc>
        <w:tc>
          <w:tcPr>
            <w:tcW w:w="752" w:type="dxa"/>
          </w:tcPr>
          <w:p w14:paraId="011950E8" w14:textId="77777777" w:rsidR="00A42975" w:rsidRPr="005C1942" w:rsidRDefault="00A42975" w:rsidP="00B376F7">
            <w:pPr>
              <w:rPr>
                <w:sz w:val="16"/>
                <w:szCs w:val="16"/>
              </w:rPr>
            </w:pPr>
            <w:r w:rsidRPr="005C1942">
              <w:rPr>
                <w:sz w:val="16"/>
                <w:szCs w:val="16"/>
              </w:rPr>
              <w:t>Yes</w:t>
            </w:r>
          </w:p>
        </w:tc>
        <w:tc>
          <w:tcPr>
            <w:tcW w:w="720" w:type="dxa"/>
          </w:tcPr>
          <w:p w14:paraId="43419026" w14:textId="77777777" w:rsidR="00A42975" w:rsidRPr="005C1942" w:rsidRDefault="00A42975" w:rsidP="00B376F7">
            <w:pPr>
              <w:rPr>
                <w:sz w:val="16"/>
                <w:szCs w:val="16"/>
              </w:rPr>
            </w:pPr>
            <w:r w:rsidRPr="005C1942">
              <w:rPr>
                <w:sz w:val="16"/>
                <w:szCs w:val="16"/>
              </w:rPr>
              <w:t>No</w:t>
            </w:r>
          </w:p>
        </w:tc>
        <w:tc>
          <w:tcPr>
            <w:tcW w:w="720" w:type="dxa"/>
          </w:tcPr>
          <w:p w14:paraId="4543E0AA" w14:textId="77777777" w:rsidR="00A42975" w:rsidRPr="005C1942" w:rsidRDefault="00A42975" w:rsidP="00B376F7">
            <w:pPr>
              <w:rPr>
                <w:sz w:val="16"/>
                <w:szCs w:val="16"/>
              </w:rPr>
            </w:pPr>
            <w:r w:rsidRPr="005C1942">
              <w:rPr>
                <w:sz w:val="16"/>
                <w:szCs w:val="16"/>
              </w:rPr>
              <w:t>N/A</w:t>
            </w:r>
          </w:p>
        </w:tc>
      </w:tr>
      <w:tr w:rsidR="00A42975" w:rsidRPr="005C1942" w14:paraId="262ED28B" w14:textId="77777777" w:rsidTr="001F460F">
        <w:tc>
          <w:tcPr>
            <w:tcW w:w="3438" w:type="dxa"/>
          </w:tcPr>
          <w:p w14:paraId="48855550" w14:textId="77777777" w:rsidR="00A42975" w:rsidRPr="005C1942" w:rsidRDefault="00A42975" w:rsidP="00B376F7">
            <w:pPr>
              <w:rPr>
                <w:sz w:val="16"/>
                <w:szCs w:val="16"/>
              </w:rPr>
            </w:pPr>
            <w:r w:rsidRPr="005C1942">
              <w:rPr>
                <w:sz w:val="16"/>
                <w:szCs w:val="16"/>
              </w:rPr>
              <w:t>Successfully completed required training?</w:t>
            </w:r>
          </w:p>
        </w:tc>
        <w:tc>
          <w:tcPr>
            <w:tcW w:w="752" w:type="dxa"/>
          </w:tcPr>
          <w:p w14:paraId="3E26B4AE"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6DEE5026"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6A85B2F2"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r w:rsidR="00A42975" w:rsidRPr="005C1942" w14:paraId="7F56AB18" w14:textId="77777777" w:rsidTr="001F460F">
        <w:tc>
          <w:tcPr>
            <w:tcW w:w="3438" w:type="dxa"/>
          </w:tcPr>
          <w:p w14:paraId="6D4FF629" w14:textId="77777777" w:rsidR="00A42975" w:rsidRPr="005C1942" w:rsidRDefault="00A42975" w:rsidP="00B376F7">
            <w:pPr>
              <w:rPr>
                <w:sz w:val="16"/>
                <w:szCs w:val="16"/>
              </w:rPr>
            </w:pPr>
            <w:r w:rsidRPr="005C1942">
              <w:rPr>
                <w:sz w:val="16"/>
                <w:szCs w:val="16"/>
              </w:rPr>
              <w:t>Is it current?</w:t>
            </w:r>
          </w:p>
        </w:tc>
        <w:tc>
          <w:tcPr>
            <w:tcW w:w="752" w:type="dxa"/>
          </w:tcPr>
          <w:p w14:paraId="2FA370AA"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2C2607A5"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4A000F45"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bl>
    <w:p w14:paraId="3AEEC08A" w14:textId="77777777" w:rsidR="00A42975" w:rsidRPr="005C1942" w:rsidRDefault="00A42975" w:rsidP="00B376F7">
      <w:pPr>
        <w:rPr>
          <w:sz w:val="16"/>
          <w:szCs w:val="16"/>
        </w:rPr>
      </w:pPr>
    </w:p>
    <w:p w14:paraId="745D3BAE" w14:textId="77777777" w:rsidR="00A42975" w:rsidRPr="005C1942" w:rsidRDefault="00A42975" w:rsidP="00B376F7">
      <w:pPr>
        <w:rPr>
          <w:sz w:val="16"/>
          <w:szCs w:val="16"/>
        </w:rPr>
      </w:pPr>
      <w:r w:rsidRPr="005C1942">
        <w:rPr>
          <w:sz w:val="16"/>
          <w:szCs w:val="16"/>
        </w:rPr>
        <w:t>9. Equipment</w:t>
      </w:r>
    </w:p>
    <w:tbl>
      <w:tblPr>
        <w:tblW w:w="0" w:type="auto"/>
        <w:tblLook w:val="04A0" w:firstRow="1" w:lastRow="0" w:firstColumn="1" w:lastColumn="0" w:noHBand="0" w:noVBand="1"/>
      </w:tblPr>
      <w:tblGrid>
        <w:gridCol w:w="6138"/>
        <w:gridCol w:w="752"/>
        <w:gridCol w:w="720"/>
        <w:gridCol w:w="720"/>
      </w:tblGrid>
      <w:tr w:rsidR="00A42975" w:rsidRPr="005C1942" w14:paraId="61EBF603" w14:textId="77777777" w:rsidTr="001F460F">
        <w:tc>
          <w:tcPr>
            <w:tcW w:w="6138" w:type="dxa"/>
          </w:tcPr>
          <w:p w14:paraId="37C78257" w14:textId="77777777" w:rsidR="00A42975" w:rsidRPr="005C1942" w:rsidRDefault="00A42975" w:rsidP="00B376F7">
            <w:pPr>
              <w:rPr>
                <w:sz w:val="16"/>
                <w:szCs w:val="16"/>
              </w:rPr>
            </w:pPr>
            <w:r w:rsidRPr="005C1942">
              <w:rPr>
                <w:sz w:val="16"/>
                <w:szCs w:val="16"/>
              </w:rPr>
              <w:t>Direct reading gas monitor-tested</w:t>
            </w:r>
          </w:p>
        </w:tc>
        <w:tc>
          <w:tcPr>
            <w:tcW w:w="752" w:type="dxa"/>
          </w:tcPr>
          <w:p w14:paraId="7BE00E75" w14:textId="77777777" w:rsidR="00A42975" w:rsidRPr="005C1942" w:rsidRDefault="00A42975" w:rsidP="00B376F7">
            <w:pPr>
              <w:rPr>
                <w:sz w:val="16"/>
                <w:szCs w:val="16"/>
              </w:rPr>
            </w:pPr>
            <w:r w:rsidRPr="005C1942">
              <w:rPr>
                <w:sz w:val="16"/>
                <w:szCs w:val="16"/>
              </w:rPr>
              <w:t>Yes</w:t>
            </w:r>
          </w:p>
        </w:tc>
        <w:tc>
          <w:tcPr>
            <w:tcW w:w="720" w:type="dxa"/>
          </w:tcPr>
          <w:p w14:paraId="5D9789F3" w14:textId="77777777" w:rsidR="00A42975" w:rsidRPr="005C1942" w:rsidRDefault="00A42975" w:rsidP="00B376F7">
            <w:pPr>
              <w:rPr>
                <w:sz w:val="16"/>
                <w:szCs w:val="16"/>
              </w:rPr>
            </w:pPr>
            <w:r w:rsidRPr="005C1942">
              <w:rPr>
                <w:sz w:val="16"/>
                <w:szCs w:val="16"/>
              </w:rPr>
              <w:t>No</w:t>
            </w:r>
          </w:p>
        </w:tc>
        <w:tc>
          <w:tcPr>
            <w:tcW w:w="720" w:type="dxa"/>
          </w:tcPr>
          <w:p w14:paraId="19941B67" w14:textId="77777777" w:rsidR="00A42975" w:rsidRPr="005C1942" w:rsidRDefault="00A42975" w:rsidP="00B376F7">
            <w:pPr>
              <w:rPr>
                <w:sz w:val="16"/>
                <w:szCs w:val="16"/>
              </w:rPr>
            </w:pPr>
            <w:r w:rsidRPr="005C1942">
              <w:rPr>
                <w:sz w:val="16"/>
                <w:szCs w:val="16"/>
              </w:rPr>
              <w:t>N/A</w:t>
            </w:r>
          </w:p>
        </w:tc>
      </w:tr>
      <w:tr w:rsidR="00A42975" w:rsidRPr="005C1942" w14:paraId="670D71DC" w14:textId="77777777" w:rsidTr="001F460F">
        <w:tc>
          <w:tcPr>
            <w:tcW w:w="6138" w:type="dxa"/>
          </w:tcPr>
          <w:p w14:paraId="3449C8C0" w14:textId="77777777" w:rsidR="00A42975" w:rsidRPr="005C1942" w:rsidRDefault="00A42975" w:rsidP="00B376F7">
            <w:pPr>
              <w:rPr>
                <w:sz w:val="16"/>
                <w:szCs w:val="16"/>
              </w:rPr>
            </w:pPr>
            <w:r w:rsidRPr="005C1942">
              <w:rPr>
                <w:sz w:val="16"/>
                <w:szCs w:val="16"/>
              </w:rPr>
              <w:t>Safety harnesses and lifelines for entry and standby persons</w:t>
            </w:r>
          </w:p>
        </w:tc>
        <w:tc>
          <w:tcPr>
            <w:tcW w:w="752" w:type="dxa"/>
          </w:tcPr>
          <w:p w14:paraId="0DA74AAA"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65E81839"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13F632F4"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r w:rsidR="00A42975" w:rsidRPr="005C1942" w14:paraId="3C0BBFD8" w14:textId="77777777" w:rsidTr="001F460F">
        <w:tc>
          <w:tcPr>
            <w:tcW w:w="6138" w:type="dxa"/>
          </w:tcPr>
          <w:p w14:paraId="09D6001C" w14:textId="77777777" w:rsidR="00A42975" w:rsidRPr="005C1942" w:rsidRDefault="00A42975" w:rsidP="00B376F7">
            <w:pPr>
              <w:rPr>
                <w:sz w:val="16"/>
                <w:szCs w:val="16"/>
              </w:rPr>
            </w:pPr>
            <w:r w:rsidRPr="005C1942">
              <w:rPr>
                <w:sz w:val="16"/>
                <w:szCs w:val="16"/>
              </w:rPr>
              <w:t>Hoisting equipment</w:t>
            </w:r>
          </w:p>
        </w:tc>
        <w:tc>
          <w:tcPr>
            <w:tcW w:w="752" w:type="dxa"/>
          </w:tcPr>
          <w:p w14:paraId="71CED6F5"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27197C54"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17C357CB"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r w:rsidR="00A42975" w:rsidRPr="005C1942" w14:paraId="52AFB1A1" w14:textId="77777777" w:rsidTr="001F460F">
        <w:tc>
          <w:tcPr>
            <w:tcW w:w="6138" w:type="dxa"/>
          </w:tcPr>
          <w:p w14:paraId="29CB84AE" w14:textId="77777777" w:rsidR="00A42975" w:rsidRPr="005C1942" w:rsidRDefault="00A42975" w:rsidP="00B376F7">
            <w:pPr>
              <w:rPr>
                <w:sz w:val="16"/>
                <w:szCs w:val="16"/>
              </w:rPr>
            </w:pPr>
            <w:r w:rsidRPr="005C1942">
              <w:rPr>
                <w:sz w:val="16"/>
                <w:szCs w:val="16"/>
              </w:rPr>
              <w:t>Powered communications</w:t>
            </w:r>
          </w:p>
        </w:tc>
        <w:tc>
          <w:tcPr>
            <w:tcW w:w="752" w:type="dxa"/>
          </w:tcPr>
          <w:p w14:paraId="7FADDE6D"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4C3AE5EC"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0A935EFC"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r w:rsidR="00A42975" w:rsidRPr="005C1942" w14:paraId="672E9AD4" w14:textId="77777777" w:rsidTr="001F460F">
        <w:tc>
          <w:tcPr>
            <w:tcW w:w="6138" w:type="dxa"/>
          </w:tcPr>
          <w:p w14:paraId="393E3D4A" w14:textId="77777777" w:rsidR="00A42975" w:rsidRPr="005C1942" w:rsidRDefault="00A42975" w:rsidP="00B376F7">
            <w:pPr>
              <w:rPr>
                <w:sz w:val="16"/>
                <w:szCs w:val="16"/>
              </w:rPr>
            </w:pPr>
            <w:r w:rsidRPr="005C1942">
              <w:rPr>
                <w:sz w:val="16"/>
                <w:szCs w:val="16"/>
              </w:rPr>
              <w:t>SAR or SCBA for entry and standby persons</w:t>
            </w:r>
          </w:p>
        </w:tc>
        <w:tc>
          <w:tcPr>
            <w:tcW w:w="752" w:type="dxa"/>
          </w:tcPr>
          <w:p w14:paraId="23C20485"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6534247A"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1C684513"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r w:rsidR="00A42975" w:rsidRPr="005C1942" w14:paraId="1DE55928" w14:textId="77777777" w:rsidTr="001F460F">
        <w:tc>
          <w:tcPr>
            <w:tcW w:w="6138" w:type="dxa"/>
          </w:tcPr>
          <w:p w14:paraId="01F6A850" w14:textId="77777777" w:rsidR="00A42975" w:rsidRPr="005C1942" w:rsidRDefault="00A42975" w:rsidP="00B376F7">
            <w:pPr>
              <w:rPr>
                <w:sz w:val="16"/>
                <w:szCs w:val="16"/>
              </w:rPr>
            </w:pPr>
            <w:r w:rsidRPr="005C1942">
              <w:rPr>
                <w:sz w:val="16"/>
                <w:szCs w:val="16"/>
              </w:rPr>
              <w:t>Protective clothing</w:t>
            </w:r>
          </w:p>
        </w:tc>
        <w:tc>
          <w:tcPr>
            <w:tcW w:w="752" w:type="dxa"/>
          </w:tcPr>
          <w:p w14:paraId="6EA3AAC0"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17DA6F9B"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31F84E6C"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r w:rsidR="00A42975" w:rsidRPr="005C1942" w14:paraId="1A54C049" w14:textId="77777777" w:rsidTr="001F460F">
        <w:tc>
          <w:tcPr>
            <w:tcW w:w="6138" w:type="dxa"/>
          </w:tcPr>
          <w:p w14:paraId="029A17CC" w14:textId="77777777" w:rsidR="00A42975" w:rsidRPr="005C1942" w:rsidRDefault="00A42975" w:rsidP="00B376F7">
            <w:pPr>
              <w:rPr>
                <w:sz w:val="16"/>
                <w:szCs w:val="16"/>
              </w:rPr>
            </w:pPr>
            <w:r w:rsidRPr="005C1942">
              <w:rPr>
                <w:sz w:val="16"/>
                <w:szCs w:val="16"/>
              </w:rPr>
              <w:t xml:space="preserve">All electric equipment listed Class I, Division I, Group D and </w:t>
            </w:r>
            <w:proofErr w:type="spellStart"/>
            <w:r w:rsidRPr="005C1942">
              <w:rPr>
                <w:sz w:val="16"/>
                <w:szCs w:val="16"/>
              </w:rPr>
              <w:t>nonsparking</w:t>
            </w:r>
            <w:proofErr w:type="spellEnd"/>
            <w:r w:rsidRPr="005C1942">
              <w:rPr>
                <w:sz w:val="16"/>
                <w:szCs w:val="16"/>
              </w:rPr>
              <w:t xml:space="preserve"> tools</w:t>
            </w:r>
          </w:p>
        </w:tc>
        <w:tc>
          <w:tcPr>
            <w:tcW w:w="752" w:type="dxa"/>
          </w:tcPr>
          <w:p w14:paraId="6C8F8C6D"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5A0B2EF4"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c>
          <w:tcPr>
            <w:tcW w:w="720" w:type="dxa"/>
          </w:tcPr>
          <w:p w14:paraId="7A15330F" w14:textId="77777777" w:rsidR="00A42975" w:rsidRPr="005C1942" w:rsidRDefault="001E71E8" w:rsidP="00B376F7">
            <w:pPr>
              <w:rPr>
                <w:sz w:val="16"/>
                <w:szCs w:val="16"/>
              </w:rPr>
            </w:pPr>
            <w:r w:rsidRPr="005C1942">
              <w:rPr>
                <w:sz w:val="16"/>
                <w:szCs w:val="16"/>
              </w:rPr>
              <w:fldChar w:fldCharType="begin">
                <w:ffData>
                  <w:name w:val="Check1"/>
                  <w:enabled/>
                  <w:calcOnExit w:val="0"/>
                  <w:checkBox>
                    <w:sizeAuto/>
                    <w:default w:val="0"/>
                  </w:checkBox>
                </w:ffData>
              </w:fldChar>
            </w:r>
            <w:r w:rsidR="00A42975" w:rsidRPr="005C1942">
              <w:rPr>
                <w:sz w:val="16"/>
                <w:szCs w:val="16"/>
              </w:rPr>
              <w:instrText xml:space="preserve"> FORMCHECKBOX </w:instrText>
            </w:r>
            <w:r w:rsidRPr="005C1942">
              <w:rPr>
                <w:sz w:val="16"/>
                <w:szCs w:val="16"/>
              </w:rPr>
            </w:r>
            <w:r w:rsidRPr="005C1942">
              <w:rPr>
                <w:sz w:val="16"/>
                <w:szCs w:val="16"/>
              </w:rPr>
              <w:fldChar w:fldCharType="separate"/>
            </w:r>
            <w:r w:rsidRPr="005C1942">
              <w:rPr>
                <w:sz w:val="16"/>
                <w:szCs w:val="16"/>
              </w:rPr>
              <w:fldChar w:fldCharType="end"/>
            </w:r>
          </w:p>
        </w:tc>
      </w:tr>
    </w:tbl>
    <w:p w14:paraId="4061717C" w14:textId="77777777" w:rsidR="00A42975" w:rsidRPr="005C1942" w:rsidRDefault="00A42975" w:rsidP="00B376F7">
      <w:pPr>
        <w:rPr>
          <w:sz w:val="16"/>
          <w:szCs w:val="16"/>
        </w:rPr>
      </w:pPr>
    </w:p>
    <w:p w14:paraId="754B6807" w14:textId="77777777" w:rsidR="00A42975" w:rsidRPr="005C1942" w:rsidRDefault="00A42975" w:rsidP="00B376F7">
      <w:pPr>
        <w:rPr>
          <w:sz w:val="16"/>
          <w:szCs w:val="16"/>
        </w:rPr>
      </w:pPr>
      <w:r w:rsidRPr="005C1942">
        <w:rPr>
          <w:sz w:val="16"/>
          <w:szCs w:val="16"/>
        </w:rPr>
        <w:t>10. Periodic atmospheric tests:</w:t>
      </w:r>
    </w:p>
    <w:tbl>
      <w:tblPr>
        <w:tblW w:w="0" w:type="auto"/>
        <w:tblLook w:val="04A0" w:firstRow="1" w:lastRow="0" w:firstColumn="1" w:lastColumn="0" w:noHBand="0" w:noVBand="1"/>
      </w:tblPr>
      <w:tblGrid>
        <w:gridCol w:w="901"/>
        <w:gridCol w:w="1284"/>
        <w:gridCol w:w="851"/>
        <w:gridCol w:w="1284"/>
        <w:gridCol w:w="901"/>
        <w:gridCol w:w="1284"/>
        <w:gridCol w:w="803"/>
        <w:gridCol w:w="1284"/>
      </w:tblGrid>
      <w:tr w:rsidR="00A42975" w:rsidRPr="005C1942" w14:paraId="40B374D3" w14:textId="77777777" w:rsidTr="001F460F">
        <w:tc>
          <w:tcPr>
            <w:tcW w:w="901" w:type="dxa"/>
          </w:tcPr>
          <w:p w14:paraId="68E2C768" w14:textId="77777777" w:rsidR="00A42975" w:rsidRPr="005C1942" w:rsidRDefault="00A42975" w:rsidP="00B376F7">
            <w:pPr>
              <w:rPr>
                <w:sz w:val="16"/>
                <w:szCs w:val="16"/>
              </w:rPr>
            </w:pPr>
            <w:r w:rsidRPr="005C1942">
              <w:rPr>
                <w:sz w:val="16"/>
                <w:szCs w:val="16"/>
              </w:rPr>
              <w:t>Oxygen</w:t>
            </w:r>
          </w:p>
        </w:tc>
        <w:tc>
          <w:tcPr>
            <w:tcW w:w="1284" w:type="dxa"/>
          </w:tcPr>
          <w:p w14:paraId="5F08CC27" w14:textId="77777777" w:rsidR="00A42975" w:rsidRPr="005C1942" w:rsidRDefault="00A42975" w:rsidP="00B376F7">
            <w:pPr>
              <w:rPr>
                <w:sz w:val="16"/>
                <w:szCs w:val="16"/>
              </w:rPr>
            </w:pPr>
            <w:r w:rsidRPr="005C1942">
              <w:rPr>
                <w:sz w:val="16"/>
                <w:szCs w:val="16"/>
              </w:rPr>
              <w:t>____________</w:t>
            </w:r>
          </w:p>
        </w:tc>
        <w:tc>
          <w:tcPr>
            <w:tcW w:w="851" w:type="dxa"/>
          </w:tcPr>
          <w:p w14:paraId="6F8CD92B" w14:textId="77777777" w:rsidR="00A42975" w:rsidRPr="005C1942" w:rsidRDefault="00A42975" w:rsidP="00B376F7">
            <w:pPr>
              <w:rPr>
                <w:sz w:val="16"/>
                <w:szCs w:val="16"/>
              </w:rPr>
            </w:pPr>
            <w:r w:rsidRPr="005C1942">
              <w:rPr>
                <w:sz w:val="16"/>
                <w:szCs w:val="16"/>
              </w:rPr>
              <w:t>% Time</w:t>
            </w:r>
          </w:p>
        </w:tc>
        <w:tc>
          <w:tcPr>
            <w:tcW w:w="1284" w:type="dxa"/>
          </w:tcPr>
          <w:p w14:paraId="09744122" w14:textId="77777777" w:rsidR="00A42975" w:rsidRPr="005C1942" w:rsidRDefault="00A42975" w:rsidP="00B376F7">
            <w:pPr>
              <w:rPr>
                <w:sz w:val="16"/>
                <w:szCs w:val="16"/>
              </w:rPr>
            </w:pPr>
            <w:r w:rsidRPr="005C1942">
              <w:rPr>
                <w:sz w:val="16"/>
                <w:szCs w:val="16"/>
              </w:rPr>
              <w:t>____________</w:t>
            </w:r>
          </w:p>
        </w:tc>
        <w:tc>
          <w:tcPr>
            <w:tcW w:w="901" w:type="dxa"/>
          </w:tcPr>
          <w:p w14:paraId="4BF3683A" w14:textId="77777777" w:rsidR="00A42975" w:rsidRPr="005C1942" w:rsidRDefault="00A42975" w:rsidP="00B376F7">
            <w:pPr>
              <w:rPr>
                <w:sz w:val="16"/>
                <w:szCs w:val="16"/>
              </w:rPr>
            </w:pPr>
            <w:r w:rsidRPr="005C1942">
              <w:rPr>
                <w:sz w:val="16"/>
                <w:szCs w:val="16"/>
              </w:rPr>
              <w:t>Oxygen</w:t>
            </w:r>
          </w:p>
        </w:tc>
        <w:tc>
          <w:tcPr>
            <w:tcW w:w="1284" w:type="dxa"/>
          </w:tcPr>
          <w:p w14:paraId="53F25FB9" w14:textId="77777777" w:rsidR="00A42975" w:rsidRPr="005C1942" w:rsidRDefault="00A42975" w:rsidP="00B376F7">
            <w:pPr>
              <w:rPr>
                <w:sz w:val="16"/>
                <w:szCs w:val="16"/>
              </w:rPr>
            </w:pPr>
            <w:r w:rsidRPr="005C1942">
              <w:rPr>
                <w:sz w:val="16"/>
                <w:szCs w:val="16"/>
              </w:rPr>
              <w:t>____________</w:t>
            </w:r>
          </w:p>
        </w:tc>
        <w:tc>
          <w:tcPr>
            <w:tcW w:w="803" w:type="dxa"/>
          </w:tcPr>
          <w:p w14:paraId="144F1034" w14:textId="77777777" w:rsidR="00A42975" w:rsidRPr="005C1942" w:rsidRDefault="00A42975" w:rsidP="00B376F7">
            <w:pPr>
              <w:rPr>
                <w:sz w:val="16"/>
                <w:szCs w:val="16"/>
              </w:rPr>
            </w:pPr>
            <w:r w:rsidRPr="005C1942">
              <w:rPr>
                <w:sz w:val="16"/>
                <w:szCs w:val="16"/>
              </w:rPr>
              <w:t>% Time</w:t>
            </w:r>
          </w:p>
        </w:tc>
        <w:tc>
          <w:tcPr>
            <w:tcW w:w="1284" w:type="dxa"/>
          </w:tcPr>
          <w:p w14:paraId="382D661F" w14:textId="77777777" w:rsidR="00A42975" w:rsidRPr="005C1942" w:rsidRDefault="00A42975" w:rsidP="00B376F7">
            <w:pPr>
              <w:rPr>
                <w:sz w:val="16"/>
                <w:szCs w:val="16"/>
              </w:rPr>
            </w:pPr>
            <w:r w:rsidRPr="005C1942">
              <w:rPr>
                <w:sz w:val="16"/>
                <w:szCs w:val="16"/>
              </w:rPr>
              <w:t>____________</w:t>
            </w:r>
          </w:p>
        </w:tc>
      </w:tr>
      <w:tr w:rsidR="00A42975" w:rsidRPr="005C1942" w14:paraId="21DFEAA3" w14:textId="77777777" w:rsidTr="001F460F">
        <w:tc>
          <w:tcPr>
            <w:tcW w:w="901" w:type="dxa"/>
          </w:tcPr>
          <w:p w14:paraId="3F959A05" w14:textId="77777777" w:rsidR="00A42975" w:rsidRPr="005C1942" w:rsidRDefault="00A42975" w:rsidP="00B376F7">
            <w:pPr>
              <w:rPr>
                <w:sz w:val="16"/>
                <w:szCs w:val="16"/>
              </w:rPr>
            </w:pPr>
            <w:r w:rsidRPr="005C1942">
              <w:rPr>
                <w:sz w:val="16"/>
                <w:szCs w:val="16"/>
              </w:rPr>
              <w:t>Oxygen</w:t>
            </w:r>
          </w:p>
        </w:tc>
        <w:tc>
          <w:tcPr>
            <w:tcW w:w="1284" w:type="dxa"/>
          </w:tcPr>
          <w:p w14:paraId="694283B6" w14:textId="77777777" w:rsidR="00A42975" w:rsidRPr="005C1942" w:rsidRDefault="00A42975" w:rsidP="00B376F7">
            <w:pPr>
              <w:rPr>
                <w:sz w:val="16"/>
                <w:szCs w:val="16"/>
              </w:rPr>
            </w:pPr>
            <w:r w:rsidRPr="005C1942">
              <w:rPr>
                <w:sz w:val="16"/>
                <w:szCs w:val="16"/>
              </w:rPr>
              <w:t>____________</w:t>
            </w:r>
          </w:p>
        </w:tc>
        <w:tc>
          <w:tcPr>
            <w:tcW w:w="851" w:type="dxa"/>
          </w:tcPr>
          <w:p w14:paraId="37C3CB6A" w14:textId="77777777" w:rsidR="00A42975" w:rsidRPr="005C1942" w:rsidRDefault="00A42975" w:rsidP="00B376F7">
            <w:pPr>
              <w:rPr>
                <w:sz w:val="16"/>
                <w:szCs w:val="16"/>
              </w:rPr>
            </w:pPr>
            <w:r w:rsidRPr="005C1942">
              <w:rPr>
                <w:sz w:val="16"/>
                <w:szCs w:val="16"/>
              </w:rPr>
              <w:t>% Time</w:t>
            </w:r>
          </w:p>
        </w:tc>
        <w:tc>
          <w:tcPr>
            <w:tcW w:w="1284" w:type="dxa"/>
          </w:tcPr>
          <w:p w14:paraId="6D5F635E" w14:textId="77777777" w:rsidR="00A42975" w:rsidRPr="005C1942" w:rsidRDefault="00A42975" w:rsidP="00B376F7">
            <w:pPr>
              <w:rPr>
                <w:sz w:val="16"/>
                <w:szCs w:val="16"/>
              </w:rPr>
            </w:pPr>
            <w:r w:rsidRPr="005C1942">
              <w:rPr>
                <w:sz w:val="16"/>
                <w:szCs w:val="16"/>
              </w:rPr>
              <w:t>____________</w:t>
            </w:r>
          </w:p>
        </w:tc>
        <w:tc>
          <w:tcPr>
            <w:tcW w:w="901" w:type="dxa"/>
          </w:tcPr>
          <w:p w14:paraId="7F740062" w14:textId="77777777" w:rsidR="00A42975" w:rsidRPr="005C1942" w:rsidRDefault="00A42975" w:rsidP="00B376F7">
            <w:pPr>
              <w:rPr>
                <w:sz w:val="16"/>
                <w:szCs w:val="16"/>
              </w:rPr>
            </w:pPr>
            <w:r w:rsidRPr="005C1942">
              <w:rPr>
                <w:sz w:val="16"/>
                <w:szCs w:val="16"/>
              </w:rPr>
              <w:t>Oxygen</w:t>
            </w:r>
          </w:p>
        </w:tc>
        <w:tc>
          <w:tcPr>
            <w:tcW w:w="1284" w:type="dxa"/>
          </w:tcPr>
          <w:p w14:paraId="203FBDE5" w14:textId="77777777" w:rsidR="00A42975" w:rsidRPr="005C1942" w:rsidRDefault="00A42975" w:rsidP="00B376F7">
            <w:pPr>
              <w:rPr>
                <w:sz w:val="16"/>
                <w:szCs w:val="16"/>
              </w:rPr>
            </w:pPr>
            <w:r w:rsidRPr="005C1942">
              <w:rPr>
                <w:sz w:val="16"/>
                <w:szCs w:val="16"/>
              </w:rPr>
              <w:t>____________</w:t>
            </w:r>
          </w:p>
        </w:tc>
        <w:tc>
          <w:tcPr>
            <w:tcW w:w="803" w:type="dxa"/>
          </w:tcPr>
          <w:p w14:paraId="4864AB45" w14:textId="77777777" w:rsidR="00A42975" w:rsidRPr="005C1942" w:rsidRDefault="00A42975" w:rsidP="00B376F7">
            <w:pPr>
              <w:rPr>
                <w:sz w:val="16"/>
                <w:szCs w:val="16"/>
              </w:rPr>
            </w:pPr>
            <w:r w:rsidRPr="005C1942">
              <w:rPr>
                <w:sz w:val="16"/>
                <w:szCs w:val="16"/>
              </w:rPr>
              <w:t>% Time</w:t>
            </w:r>
          </w:p>
        </w:tc>
        <w:tc>
          <w:tcPr>
            <w:tcW w:w="1284" w:type="dxa"/>
          </w:tcPr>
          <w:p w14:paraId="590B4EEE" w14:textId="77777777" w:rsidR="00A42975" w:rsidRPr="005C1942" w:rsidRDefault="00A42975" w:rsidP="00B376F7">
            <w:pPr>
              <w:rPr>
                <w:sz w:val="16"/>
                <w:szCs w:val="16"/>
              </w:rPr>
            </w:pPr>
            <w:r w:rsidRPr="005C1942">
              <w:rPr>
                <w:sz w:val="16"/>
                <w:szCs w:val="16"/>
              </w:rPr>
              <w:t>____________</w:t>
            </w:r>
          </w:p>
        </w:tc>
      </w:tr>
      <w:tr w:rsidR="00A42975" w:rsidRPr="005C1942" w14:paraId="7C1149B9" w14:textId="77777777" w:rsidTr="001F460F">
        <w:tc>
          <w:tcPr>
            <w:tcW w:w="901" w:type="dxa"/>
          </w:tcPr>
          <w:p w14:paraId="26393174" w14:textId="77777777" w:rsidR="00A42975" w:rsidRPr="005C1942" w:rsidRDefault="00A42975" w:rsidP="00B376F7">
            <w:pPr>
              <w:rPr>
                <w:sz w:val="16"/>
                <w:szCs w:val="16"/>
              </w:rPr>
            </w:pPr>
            <w:r w:rsidRPr="005C1942">
              <w:rPr>
                <w:sz w:val="16"/>
                <w:szCs w:val="16"/>
              </w:rPr>
              <w:t>Explosive</w:t>
            </w:r>
          </w:p>
        </w:tc>
        <w:tc>
          <w:tcPr>
            <w:tcW w:w="1284" w:type="dxa"/>
          </w:tcPr>
          <w:p w14:paraId="7B2AF87E" w14:textId="77777777" w:rsidR="00A42975" w:rsidRPr="005C1942" w:rsidRDefault="00A42975" w:rsidP="00B376F7">
            <w:pPr>
              <w:rPr>
                <w:sz w:val="16"/>
                <w:szCs w:val="16"/>
              </w:rPr>
            </w:pPr>
            <w:r w:rsidRPr="005C1942">
              <w:rPr>
                <w:sz w:val="16"/>
                <w:szCs w:val="16"/>
              </w:rPr>
              <w:t>____________</w:t>
            </w:r>
          </w:p>
        </w:tc>
        <w:tc>
          <w:tcPr>
            <w:tcW w:w="851" w:type="dxa"/>
          </w:tcPr>
          <w:p w14:paraId="3A8BF34F" w14:textId="77777777" w:rsidR="00A42975" w:rsidRPr="005C1942" w:rsidRDefault="00A42975" w:rsidP="00B376F7">
            <w:pPr>
              <w:rPr>
                <w:sz w:val="16"/>
                <w:szCs w:val="16"/>
              </w:rPr>
            </w:pPr>
            <w:r w:rsidRPr="005C1942">
              <w:rPr>
                <w:sz w:val="16"/>
                <w:szCs w:val="16"/>
              </w:rPr>
              <w:t>% Time</w:t>
            </w:r>
          </w:p>
        </w:tc>
        <w:tc>
          <w:tcPr>
            <w:tcW w:w="1284" w:type="dxa"/>
          </w:tcPr>
          <w:p w14:paraId="2601E927" w14:textId="77777777" w:rsidR="00A42975" w:rsidRPr="005C1942" w:rsidRDefault="00A42975" w:rsidP="00B376F7">
            <w:pPr>
              <w:rPr>
                <w:sz w:val="16"/>
                <w:szCs w:val="16"/>
              </w:rPr>
            </w:pPr>
            <w:r w:rsidRPr="005C1942">
              <w:rPr>
                <w:sz w:val="16"/>
                <w:szCs w:val="16"/>
              </w:rPr>
              <w:t>____________</w:t>
            </w:r>
          </w:p>
        </w:tc>
        <w:tc>
          <w:tcPr>
            <w:tcW w:w="901" w:type="dxa"/>
          </w:tcPr>
          <w:p w14:paraId="325A53A3" w14:textId="77777777" w:rsidR="00A42975" w:rsidRPr="005C1942" w:rsidRDefault="00A42975" w:rsidP="00B376F7">
            <w:pPr>
              <w:rPr>
                <w:sz w:val="16"/>
                <w:szCs w:val="16"/>
              </w:rPr>
            </w:pPr>
            <w:r w:rsidRPr="005C1942">
              <w:rPr>
                <w:sz w:val="16"/>
                <w:szCs w:val="16"/>
              </w:rPr>
              <w:t>Explosive</w:t>
            </w:r>
          </w:p>
        </w:tc>
        <w:tc>
          <w:tcPr>
            <w:tcW w:w="1284" w:type="dxa"/>
          </w:tcPr>
          <w:p w14:paraId="4E475F38" w14:textId="77777777" w:rsidR="00A42975" w:rsidRPr="005C1942" w:rsidRDefault="00A42975" w:rsidP="00B376F7">
            <w:pPr>
              <w:rPr>
                <w:sz w:val="16"/>
                <w:szCs w:val="16"/>
              </w:rPr>
            </w:pPr>
            <w:r w:rsidRPr="005C1942">
              <w:rPr>
                <w:sz w:val="16"/>
                <w:szCs w:val="16"/>
              </w:rPr>
              <w:t>____________</w:t>
            </w:r>
          </w:p>
        </w:tc>
        <w:tc>
          <w:tcPr>
            <w:tcW w:w="803" w:type="dxa"/>
          </w:tcPr>
          <w:p w14:paraId="231CBA5E" w14:textId="77777777" w:rsidR="00A42975" w:rsidRPr="005C1942" w:rsidRDefault="00A42975" w:rsidP="00B376F7">
            <w:pPr>
              <w:rPr>
                <w:sz w:val="16"/>
                <w:szCs w:val="16"/>
              </w:rPr>
            </w:pPr>
            <w:r w:rsidRPr="005C1942">
              <w:rPr>
                <w:sz w:val="16"/>
                <w:szCs w:val="16"/>
              </w:rPr>
              <w:t>% Time</w:t>
            </w:r>
          </w:p>
        </w:tc>
        <w:tc>
          <w:tcPr>
            <w:tcW w:w="1284" w:type="dxa"/>
          </w:tcPr>
          <w:p w14:paraId="20266584" w14:textId="77777777" w:rsidR="00A42975" w:rsidRPr="005C1942" w:rsidRDefault="00A42975" w:rsidP="00B376F7">
            <w:pPr>
              <w:rPr>
                <w:sz w:val="16"/>
                <w:szCs w:val="16"/>
              </w:rPr>
            </w:pPr>
            <w:r w:rsidRPr="005C1942">
              <w:rPr>
                <w:sz w:val="16"/>
                <w:szCs w:val="16"/>
              </w:rPr>
              <w:t>____________</w:t>
            </w:r>
          </w:p>
        </w:tc>
      </w:tr>
      <w:tr w:rsidR="00A42975" w:rsidRPr="005C1942" w14:paraId="47D43882" w14:textId="77777777" w:rsidTr="001F460F">
        <w:tc>
          <w:tcPr>
            <w:tcW w:w="901" w:type="dxa"/>
          </w:tcPr>
          <w:p w14:paraId="3E463711" w14:textId="77777777" w:rsidR="00A42975" w:rsidRPr="005C1942" w:rsidRDefault="00A42975" w:rsidP="00B376F7">
            <w:pPr>
              <w:rPr>
                <w:sz w:val="16"/>
                <w:szCs w:val="16"/>
              </w:rPr>
            </w:pPr>
            <w:r w:rsidRPr="005C1942">
              <w:rPr>
                <w:sz w:val="16"/>
                <w:szCs w:val="16"/>
              </w:rPr>
              <w:t>Explosive</w:t>
            </w:r>
          </w:p>
        </w:tc>
        <w:tc>
          <w:tcPr>
            <w:tcW w:w="1284" w:type="dxa"/>
          </w:tcPr>
          <w:p w14:paraId="26BB6091" w14:textId="77777777" w:rsidR="00A42975" w:rsidRPr="005C1942" w:rsidRDefault="00A42975" w:rsidP="00B376F7">
            <w:pPr>
              <w:rPr>
                <w:sz w:val="16"/>
                <w:szCs w:val="16"/>
              </w:rPr>
            </w:pPr>
            <w:r w:rsidRPr="005C1942">
              <w:rPr>
                <w:sz w:val="16"/>
                <w:szCs w:val="16"/>
              </w:rPr>
              <w:t>____________</w:t>
            </w:r>
          </w:p>
        </w:tc>
        <w:tc>
          <w:tcPr>
            <w:tcW w:w="851" w:type="dxa"/>
          </w:tcPr>
          <w:p w14:paraId="7D7468E6" w14:textId="77777777" w:rsidR="00A42975" w:rsidRPr="005C1942" w:rsidRDefault="00A42975" w:rsidP="00B376F7">
            <w:pPr>
              <w:rPr>
                <w:sz w:val="16"/>
                <w:szCs w:val="16"/>
              </w:rPr>
            </w:pPr>
            <w:r w:rsidRPr="005C1942">
              <w:rPr>
                <w:sz w:val="16"/>
                <w:szCs w:val="16"/>
              </w:rPr>
              <w:t>% Time</w:t>
            </w:r>
          </w:p>
        </w:tc>
        <w:tc>
          <w:tcPr>
            <w:tcW w:w="1284" w:type="dxa"/>
          </w:tcPr>
          <w:p w14:paraId="75E931AB" w14:textId="77777777" w:rsidR="00A42975" w:rsidRPr="005C1942" w:rsidRDefault="00A42975" w:rsidP="00B376F7">
            <w:pPr>
              <w:rPr>
                <w:sz w:val="16"/>
                <w:szCs w:val="16"/>
              </w:rPr>
            </w:pPr>
            <w:r w:rsidRPr="005C1942">
              <w:rPr>
                <w:sz w:val="16"/>
                <w:szCs w:val="16"/>
              </w:rPr>
              <w:t>____________</w:t>
            </w:r>
          </w:p>
        </w:tc>
        <w:tc>
          <w:tcPr>
            <w:tcW w:w="901" w:type="dxa"/>
          </w:tcPr>
          <w:p w14:paraId="0E235F8A" w14:textId="77777777" w:rsidR="00A42975" w:rsidRPr="005C1942" w:rsidRDefault="00A42975" w:rsidP="00B376F7">
            <w:pPr>
              <w:rPr>
                <w:sz w:val="16"/>
                <w:szCs w:val="16"/>
              </w:rPr>
            </w:pPr>
            <w:r w:rsidRPr="005C1942">
              <w:rPr>
                <w:sz w:val="16"/>
                <w:szCs w:val="16"/>
              </w:rPr>
              <w:t>Explosive</w:t>
            </w:r>
          </w:p>
        </w:tc>
        <w:tc>
          <w:tcPr>
            <w:tcW w:w="1284" w:type="dxa"/>
          </w:tcPr>
          <w:p w14:paraId="7E14F2B1" w14:textId="77777777" w:rsidR="00A42975" w:rsidRPr="005C1942" w:rsidRDefault="00A42975" w:rsidP="00B376F7">
            <w:pPr>
              <w:rPr>
                <w:sz w:val="16"/>
                <w:szCs w:val="16"/>
              </w:rPr>
            </w:pPr>
            <w:r w:rsidRPr="005C1942">
              <w:rPr>
                <w:sz w:val="16"/>
                <w:szCs w:val="16"/>
              </w:rPr>
              <w:t>____________</w:t>
            </w:r>
          </w:p>
        </w:tc>
        <w:tc>
          <w:tcPr>
            <w:tcW w:w="803" w:type="dxa"/>
          </w:tcPr>
          <w:p w14:paraId="04AF6E09" w14:textId="77777777" w:rsidR="00A42975" w:rsidRPr="005C1942" w:rsidRDefault="00A42975" w:rsidP="00B376F7">
            <w:pPr>
              <w:rPr>
                <w:sz w:val="16"/>
                <w:szCs w:val="16"/>
              </w:rPr>
            </w:pPr>
            <w:r w:rsidRPr="005C1942">
              <w:rPr>
                <w:sz w:val="16"/>
                <w:szCs w:val="16"/>
              </w:rPr>
              <w:t>% Time</w:t>
            </w:r>
          </w:p>
        </w:tc>
        <w:tc>
          <w:tcPr>
            <w:tcW w:w="1284" w:type="dxa"/>
          </w:tcPr>
          <w:p w14:paraId="591CFAF4" w14:textId="77777777" w:rsidR="00A42975" w:rsidRPr="005C1942" w:rsidRDefault="00A42975" w:rsidP="00B376F7">
            <w:pPr>
              <w:rPr>
                <w:sz w:val="16"/>
                <w:szCs w:val="16"/>
              </w:rPr>
            </w:pPr>
            <w:r w:rsidRPr="005C1942">
              <w:rPr>
                <w:sz w:val="16"/>
                <w:szCs w:val="16"/>
              </w:rPr>
              <w:t>____________</w:t>
            </w:r>
          </w:p>
        </w:tc>
      </w:tr>
      <w:tr w:rsidR="00A42975" w:rsidRPr="005C1942" w14:paraId="3DF23E47" w14:textId="77777777" w:rsidTr="001F460F">
        <w:tc>
          <w:tcPr>
            <w:tcW w:w="901" w:type="dxa"/>
          </w:tcPr>
          <w:p w14:paraId="3388B336" w14:textId="77777777" w:rsidR="00A42975" w:rsidRPr="005C1942" w:rsidRDefault="00A42975" w:rsidP="00B376F7">
            <w:pPr>
              <w:rPr>
                <w:sz w:val="16"/>
                <w:szCs w:val="16"/>
              </w:rPr>
            </w:pPr>
            <w:r w:rsidRPr="005C1942">
              <w:rPr>
                <w:sz w:val="16"/>
                <w:szCs w:val="16"/>
              </w:rPr>
              <w:t>Toxic</w:t>
            </w:r>
          </w:p>
        </w:tc>
        <w:tc>
          <w:tcPr>
            <w:tcW w:w="1284" w:type="dxa"/>
          </w:tcPr>
          <w:p w14:paraId="1E4FEC3F" w14:textId="77777777" w:rsidR="00A42975" w:rsidRPr="005C1942" w:rsidRDefault="00A42975" w:rsidP="00B376F7">
            <w:pPr>
              <w:rPr>
                <w:sz w:val="16"/>
                <w:szCs w:val="16"/>
              </w:rPr>
            </w:pPr>
            <w:r w:rsidRPr="005C1942">
              <w:rPr>
                <w:sz w:val="16"/>
                <w:szCs w:val="16"/>
              </w:rPr>
              <w:t>____________</w:t>
            </w:r>
          </w:p>
        </w:tc>
        <w:tc>
          <w:tcPr>
            <w:tcW w:w="851" w:type="dxa"/>
          </w:tcPr>
          <w:p w14:paraId="7B26E741" w14:textId="77777777" w:rsidR="00A42975" w:rsidRPr="005C1942" w:rsidRDefault="00A42975" w:rsidP="00B376F7">
            <w:pPr>
              <w:rPr>
                <w:sz w:val="16"/>
                <w:szCs w:val="16"/>
              </w:rPr>
            </w:pPr>
            <w:r w:rsidRPr="005C1942">
              <w:rPr>
                <w:sz w:val="16"/>
                <w:szCs w:val="16"/>
              </w:rPr>
              <w:t>% Time</w:t>
            </w:r>
          </w:p>
        </w:tc>
        <w:tc>
          <w:tcPr>
            <w:tcW w:w="1284" w:type="dxa"/>
          </w:tcPr>
          <w:p w14:paraId="1E829590" w14:textId="77777777" w:rsidR="00A42975" w:rsidRPr="005C1942" w:rsidRDefault="00A42975" w:rsidP="00B376F7">
            <w:pPr>
              <w:rPr>
                <w:sz w:val="16"/>
                <w:szCs w:val="16"/>
              </w:rPr>
            </w:pPr>
            <w:r w:rsidRPr="005C1942">
              <w:rPr>
                <w:sz w:val="16"/>
                <w:szCs w:val="16"/>
              </w:rPr>
              <w:t>____________</w:t>
            </w:r>
          </w:p>
        </w:tc>
        <w:tc>
          <w:tcPr>
            <w:tcW w:w="901" w:type="dxa"/>
          </w:tcPr>
          <w:p w14:paraId="12B06CFD" w14:textId="77777777" w:rsidR="00A42975" w:rsidRPr="005C1942" w:rsidRDefault="00A42975" w:rsidP="00B376F7">
            <w:pPr>
              <w:rPr>
                <w:sz w:val="16"/>
                <w:szCs w:val="16"/>
              </w:rPr>
            </w:pPr>
            <w:r w:rsidRPr="005C1942">
              <w:rPr>
                <w:sz w:val="16"/>
                <w:szCs w:val="16"/>
              </w:rPr>
              <w:t>Toxic</w:t>
            </w:r>
          </w:p>
        </w:tc>
        <w:tc>
          <w:tcPr>
            <w:tcW w:w="1284" w:type="dxa"/>
          </w:tcPr>
          <w:p w14:paraId="1551D7D1" w14:textId="77777777" w:rsidR="00A42975" w:rsidRPr="005C1942" w:rsidRDefault="00A42975" w:rsidP="00B376F7">
            <w:pPr>
              <w:rPr>
                <w:sz w:val="16"/>
                <w:szCs w:val="16"/>
              </w:rPr>
            </w:pPr>
            <w:r w:rsidRPr="005C1942">
              <w:rPr>
                <w:sz w:val="16"/>
                <w:szCs w:val="16"/>
              </w:rPr>
              <w:t>____________</w:t>
            </w:r>
          </w:p>
        </w:tc>
        <w:tc>
          <w:tcPr>
            <w:tcW w:w="803" w:type="dxa"/>
          </w:tcPr>
          <w:p w14:paraId="7FD11F59" w14:textId="77777777" w:rsidR="00A42975" w:rsidRPr="005C1942" w:rsidRDefault="00A42975" w:rsidP="00B376F7">
            <w:pPr>
              <w:rPr>
                <w:sz w:val="16"/>
                <w:szCs w:val="16"/>
              </w:rPr>
            </w:pPr>
            <w:r w:rsidRPr="005C1942">
              <w:rPr>
                <w:sz w:val="16"/>
                <w:szCs w:val="16"/>
              </w:rPr>
              <w:t>% Time</w:t>
            </w:r>
          </w:p>
        </w:tc>
        <w:tc>
          <w:tcPr>
            <w:tcW w:w="1284" w:type="dxa"/>
          </w:tcPr>
          <w:p w14:paraId="14ACA2E7" w14:textId="77777777" w:rsidR="00A42975" w:rsidRPr="005C1942" w:rsidRDefault="00A42975" w:rsidP="00B376F7">
            <w:pPr>
              <w:rPr>
                <w:sz w:val="16"/>
                <w:szCs w:val="16"/>
              </w:rPr>
            </w:pPr>
            <w:r w:rsidRPr="005C1942">
              <w:rPr>
                <w:sz w:val="16"/>
                <w:szCs w:val="16"/>
              </w:rPr>
              <w:t>____________</w:t>
            </w:r>
          </w:p>
        </w:tc>
      </w:tr>
      <w:tr w:rsidR="00A42975" w:rsidRPr="005C1942" w14:paraId="4CC36FF2" w14:textId="77777777" w:rsidTr="001F460F">
        <w:tc>
          <w:tcPr>
            <w:tcW w:w="901" w:type="dxa"/>
          </w:tcPr>
          <w:p w14:paraId="114BF2C7" w14:textId="77777777" w:rsidR="00A42975" w:rsidRPr="005C1942" w:rsidRDefault="00A42975" w:rsidP="00B376F7">
            <w:pPr>
              <w:rPr>
                <w:sz w:val="16"/>
                <w:szCs w:val="16"/>
              </w:rPr>
            </w:pPr>
            <w:r w:rsidRPr="005C1942">
              <w:rPr>
                <w:sz w:val="16"/>
                <w:szCs w:val="16"/>
              </w:rPr>
              <w:t>Toxic</w:t>
            </w:r>
          </w:p>
        </w:tc>
        <w:tc>
          <w:tcPr>
            <w:tcW w:w="1284" w:type="dxa"/>
          </w:tcPr>
          <w:p w14:paraId="29AD6CA0" w14:textId="77777777" w:rsidR="00A42975" w:rsidRPr="005C1942" w:rsidRDefault="00A42975" w:rsidP="00B376F7">
            <w:pPr>
              <w:rPr>
                <w:sz w:val="16"/>
                <w:szCs w:val="16"/>
              </w:rPr>
            </w:pPr>
            <w:r w:rsidRPr="005C1942">
              <w:rPr>
                <w:sz w:val="16"/>
                <w:szCs w:val="16"/>
              </w:rPr>
              <w:t>____________</w:t>
            </w:r>
          </w:p>
        </w:tc>
        <w:tc>
          <w:tcPr>
            <w:tcW w:w="851" w:type="dxa"/>
          </w:tcPr>
          <w:p w14:paraId="7D2CEFAB" w14:textId="77777777" w:rsidR="00A42975" w:rsidRPr="005C1942" w:rsidRDefault="00A42975" w:rsidP="00B376F7">
            <w:pPr>
              <w:rPr>
                <w:sz w:val="16"/>
                <w:szCs w:val="16"/>
              </w:rPr>
            </w:pPr>
            <w:r w:rsidRPr="005C1942">
              <w:rPr>
                <w:sz w:val="16"/>
                <w:szCs w:val="16"/>
              </w:rPr>
              <w:t>% Time</w:t>
            </w:r>
          </w:p>
        </w:tc>
        <w:tc>
          <w:tcPr>
            <w:tcW w:w="1284" w:type="dxa"/>
          </w:tcPr>
          <w:p w14:paraId="3FF36024" w14:textId="77777777" w:rsidR="00A42975" w:rsidRPr="005C1942" w:rsidRDefault="00A42975" w:rsidP="00B376F7">
            <w:pPr>
              <w:rPr>
                <w:sz w:val="16"/>
                <w:szCs w:val="16"/>
              </w:rPr>
            </w:pPr>
            <w:r w:rsidRPr="005C1942">
              <w:rPr>
                <w:sz w:val="16"/>
                <w:szCs w:val="16"/>
              </w:rPr>
              <w:t>____________</w:t>
            </w:r>
          </w:p>
        </w:tc>
        <w:tc>
          <w:tcPr>
            <w:tcW w:w="901" w:type="dxa"/>
          </w:tcPr>
          <w:p w14:paraId="76BC2A01" w14:textId="77777777" w:rsidR="00A42975" w:rsidRPr="005C1942" w:rsidRDefault="00A42975" w:rsidP="00B376F7">
            <w:pPr>
              <w:rPr>
                <w:sz w:val="16"/>
                <w:szCs w:val="16"/>
              </w:rPr>
            </w:pPr>
            <w:r w:rsidRPr="005C1942">
              <w:rPr>
                <w:sz w:val="16"/>
                <w:szCs w:val="16"/>
              </w:rPr>
              <w:t>Toxic</w:t>
            </w:r>
          </w:p>
        </w:tc>
        <w:tc>
          <w:tcPr>
            <w:tcW w:w="1284" w:type="dxa"/>
          </w:tcPr>
          <w:p w14:paraId="2BA45BE7" w14:textId="77777777" w:rsidR="00A42975" w:rsidRPr="005C1942" w:rsidRDefault="00A42975" w:rsidP="00B376F7">
            <w:pPr>
              <w:rPr>
                <w:sz w:val="16"/>
                <w:szCs w:val="16"/>
              </w:rPr>
            </w:pPr>
            <w:r w:rsidRPr="005C1942">
              <w:rPr>
                <w:sz w:val="16"/>
                <w:szCs w:val="16"/>
              </w:rPr>
              <w:t>____________</w:t>
            </w:r>
          </w:p>
        </w:tc>
        <w:tc>
          <w:tcPr>
            <w:tcW w:w="803" w:type="dxa"/>
          </w:tcPr>
          <w:p w14:paraId="5B668A5A" w14:textId="77777777" w:rsidR="00A42975" w:rsidRPr="005C1942" w:rsidRDefault="00A42975" w:rsidP="00B376F7">
            <w:pPr>
              <w:rPr>
                <w:sz w:val="16"/>
                <w:szCs w:val="16"/>
              </w:rPr>
            </w:pPr>
            <w:r w:rsidRPr="005C1942">
              <w:rPr>
                <w:sz w:val="16"/>
                <w:szCs w:val="16"/>
              </w:rPr>
              <w:t>% Time</w:t>
            </w:r>
          </w:p>
        </w:tc>
        <w:tc>
          <w:tcPr>
            <w:tcW w:w="1284" w:type="dxa"/>
          </w:tcPr>
          <w:p w14:paraId="07D68BF2" w14:textId="77777777" w:rsidR="00A42975" w:rsidRPr="005C1942" w:rsidRDefault="00A42975" w:rsidP="00B376F7">
            <w:pPr>
              <w:rPr>
                <w:sz w:val="16"/>
                <w:szCs w:val="16"/>
              </w:rPr>
            </w:pPr>
            <w:r w:rsidRPr="005C1942">
              <w:rPr>
                <w:sz w:val="16"/>
                <w:szCs w:val="16"/>
              </w:rPr>
              <w:t>____________</w:t>
            </w:r>
          </w:p>
        </w:tc>
      </w:tr>
    </w:tbl>
    <w:p w14:paraId="00AA7720" w14:textId="77777777" w:rsidR="00A42975" w:rsidRPr="005C1942" w:rsidRDefault="00A42975" w:rsidP="00B376F7">
      <w:pPr>
        <w:pStyle w:val="BodyText"/>
        <w:rPr>
          <w:sz w:val="16"/>
          <w:szCs w:val="16"/>
        </w:rPr>
      </w:pPr>
      <w:r w:rsidRPr="005C1942">
        <w:rPr>
          <w:sz w:val="16"/>
          <w:szCs w:val="16"/>
        </w:rPr>
        <w:t>We have reviewed the work authorized by this permit and the information contained herein. Written instructions and safety procedures have been received and are understood. Entry cannot be approved if any squares are marked in the “No” column. This permit is not valid unless all appropriate items are completed.</w:t>
      </w:r>
    </w:p>
    <w:tbl>
      <w:tblPr>
        <w:tblW w:w="0" w:type="auto"/>
        <w:tblLook w:val="04A0" w:firstRow="1" w:lastRow="0" w:firstColumn="1" w:lastColumn="0" w:noHBand="0" w:noVBand="1"/>
      </w:tblPr>
      <w:tblGrid>
        <w:gridCol w:w="2832"/>
        <w:gridCol w:w="3307"/>
        <w:gridCol w:w="3307"/>
      </w:tblGrid>
      <w:tr w:rsidR="00A42975" w:rsidRPr="005C1942" w14:paraId="0498C1C8" w14:textId="77777777" w:rsidTr="001F460F">
        <w:tc>
          <w:tcPr>
            <w:tcW w:w="2988" w:type="dxa"/>
          </w:tcPr>
          <w:p w14:paraId="26A8C2CB" w14:textId="77777777" w:rsidR="00A42975" w:rsidRPr="005C1942" w:rsidRDefault="00A42975" w:rsidP="00B376F7">
            <w:pPr>
              <w:pStyle w:val="BodyText"/>
              <w:rPr>
                <w:sz w:val="16"/>
                <w:szCs w:val="16"/>
              </w:rPr>
            </w:pPr>
            <w:r w:rsidRPr="005C1942">
              <w:rPr>
                <w:sz w:val="16"/>
                <w:szCs w:val="16"/>
              </w:rPr>
              <w:t>Permit prepared by: (supervisor)</w:t>
            </w:r>
          </w:p>
        </w:tc>
        <w:tc>
          <w:tcPr>
            <w:tcW w:w="3331" w:type="dxa"/>
          </w:tcPr>
          <w:p w14:paraId="3345BA1E" w14:textId="77777777" w:rsidR="00A42975" w:rsidRPr="005C1942" w:rsidRDefault="00A42975" w:rsidP="00B376F7">
            <w:pPr>
              <w:pStyle w:val="BodyText"/>
              <w:rPr>
                <w:sz w:val="16"/>
                <w:szCs w:val="16"/>
              </w:rPr>
            </w:pPr>
            <w:r w:rsidRPr="005C1942">
              <w:rPr>
                <w:sz w:val="16"/>
                <w:szCs w:val="16"/>
              </w:rPr>
              <w:t>___________________________________</w:t>
            </w:r>
          </w:p>
        </w:tc>
        <w:tc>
          <w:tcPr>
            <w:tcW w:w="3331" w:type="dxa"/>
          </w:tcPr>
          <w:p w14:paraId="1501E41C" w14:textId="77777777" w:rsidR="00A42975" w:rsidRPr="005C1942" w:rsidRDefault="00A42975" w:rsidP="00B376F7">
            <w:pPr>
              <w:pStyle w:val="BodyText"/>
              <w:rPr>
                <w:sz w:val="16"/>
                <w:szCs w:val="16"/>
              </w:rPr>
            </w:pPr>
            <w:r w:rsidRPr="005C1942">
              <w:rPr>
                <w:sz w:val="16"/>
                <w:szCs w:val="16"/>
              </w:rPr>
              <w:t>___________________________________</w:t>
            </w:r>
          </w:p>
        </w:tc>
      </w:tr>
      <w:tr w:rsidR="00A42975" w:rsidRPr="005C1942" w14:paraId="3AA260B1" w14:textId="77777777" w:rsidTr="001F460F">
        <w:tc>
          <w:tcPr>
            <w:tcW w:w="2988" w:type="dxa"/>
          </w:tcPr>
          <w:p w14:paraId="734EC8F1" w14:textId="77777777" w:rsidR="00A42975" w:rsidRPr="005C1942" w:rsidRDefault="00A42975" w:rsidP="00B376F7">
            <w:pPr>
              <w:pStyle w:val="BodyText"/>
              <w:rPr>
                <w:sz w:val="16"/>
                <w:szCs w:val="16"/>
              </w:rPr>
            </w:pPr>
            <w:r w:rsidRPr="005C1942">
              <w:rPr>
                <w:sz w:val="16"/>
                <w:szCs w:val="16"/>
              </w:rPr>
              <w:t>Approved by: (unit supervisor)</w:t>
            </w:r>
          </w:p>
        </w:tc>
        <w:tc>
          <w:tcPr>
            <w:tcW w:w="3331" w:type="dxa"/>
          </w:tcPr>
          <w:p w14:paraId="307FBF59" w14:textId="77777777" w:rsidR="00A42975" w:rsidRPr="005C1942" w:rsidRDefault="00A42975" w:rsidP="00B376F7">
            <w:pPr>
              <w:pStyle w:val="BodyText"/>
              <w:rPr>
                <w:sz w:val="16"/>
                <w:szCs w:val="16"/>
              </w:rPr>
            </w:pPr>
            <w:r w:rsidRPr="005C1942">
              <w:rPr>
                <w:sz w:val="16"/>
                <w:szCs w:val="16"/>
              </w:rPr>
              <w:t>___________________________________</w:t>
            </w:r>
          </w:p>
        </w:tc>
        <w:tc>
          <w:tcPr>
            <w:tcW w:w="3331" w:type="dxa"/>
          </w:tcPr>
          <w:p w14:paraId="2FDC89E2" w14:textId="77777777" w:rsidR="00A42975" w:rsidRPr="005C1942" w:rsidRDefault="00A42975" w:rsidP="00B376F7">
            <w:pPr>
              <w:pStyle w:val="BodyText"/>
              <w:rPr>
                <w:sz w:val="16"/>
                <w:szCs w:val="16"/>
              </w:rPr>
            </w:pPr>
            <w:r w:rsidRPr="005C1942">
              <w:rPr>
                <w:sz w:val="16"/>
                <w:szCs w:val="16"/>
              </w:rPr>
              <w:t>___________________________________</w:t>
            </w:r>
          </w:p>
        </w:tc>
      </w:tr>
      <w:tr w:rsidR="00A42975" w:rsidRPr="005C1942" w14:paraId="4B043358" w14:textId="77777777" w:rsidTr="001F460F">
        <w:tc>
          <w:tcPr>
            <w:tcW w:w="2988" w:type="dxa"/>
          </w:tcPr>
          <w:p w14:paraId="02644BFC" w14:textId="77777777" w:rsidR="00A42975" w:rsidRPr="005C1942" w:rsidRDefault="00A42975" w:rsidP="00B376F7">
            <w:pPr>
              <w:pStyle w:val="BodyText"/>
              <w:rPr>
                <w:sz w:val="16"/>
                <w:szCs w:val="16"/>
              </w:rPr>
            </w:pPr>
            <w:r w:rsidRPr="005C1942">
              <w:rPr>
                <w:sz w:val="16"/>
                <w:szCs w:val="16"/>
              </w:rPr>
              <w:t>Reviewed by: (operations personnel)</w:t>
            </w:r>
          </w:p>
        </w:tc>
        <w:tc>
          <w:tcPr>
            <w:tcW w:w="3331" w:type="dxa"/>
          </w:tcPr>
          <w:p w14:paraId="5CC3A251" w14:textId="77777777" w:rsidR="00A42975" w:rsidRPr="005C1942" w:rsidRDefault="00A42975" w:rsidP="00B376F7">
            <w:pPr>
              <w:pStyle w:val="BodyText"/>
              <w:rPr>
                <w:sz w:val="16"/>
                <w:szCs w:val="16"/>
              </w:rPr>
            </w:pPr>
            <w:r w:rsidRPr="005C1942">
              <w:rPr>
                <w:sz w:val="16"/>
                <w:szCs w:val="16"/>
              </w:rPr>
              <w:t>___________________________________</w:t>
            </w:r>
          </w:p>
        </w:tc>
        <w:tc>
          <w:tcPr>
            <w:tcW w:w="3331" w:type="dxa"/>
          </w:tcPr>
          <w:p w14:paraId="5836D7DE" w14:textId="77777777" w:rsidR="00A42975" w:rsidRPr="005C1942" w:rsidRDefault="00A42975" w:rsidP="00B376F7">
            <w:pPr>
              <w:pStyle w:val="BodyText"/>
              <w:rPr>
                <w:sz w:val="16"/>
                <w:szCs w:val="16"/>
              </w:rPr>
            </w:pPr>
            <w:r w:rsidRPr="005C1942">
              <w:rPr>
                <w:sz w:val="16"/>
                <w:szCs w:val="16"/>
              </w:rPr>
              <w:t>___________________________________</w:t>
            </w:r>
          </w:p>
        </w:tc>
      </w:tr>
      <w:tr w:rsidR="00A42975" w:rsidRPr="005C1942" w14:paraId="18866C5D" w14:textId="77777777" w:rsidTr="001F460F">
        <w:tc>
          <w:tcPr>
            <w:tcW w:w="2988" w:type="dxa"/>
          </w:tcPr>
          <w:p w14:paraId="7B328CAF" w14:textId="77777777" w:rsidR="00A42975" w:rsidRPr="005C1942" w:rsidRDefault="00A42975" w:rsidP="00B376F7">
            <w:pPr>
              <w:pStyle w:val="BodyText"/>
              <w:rPr>
                <w:sz w:val="16"/>
                <w:szCs w:val="16"/>
              </w:rPr>
            </w:pPr>
          </w:p>
        </w:tc>
        <w:tc>
          <w:tcPr>
            <w:tcW w:w="3331" w:type="dxa"/>
          </w:tcPr>
          <w:p w14:paraId="5D4C0DFC" w14:textId="77777777" w:rsidR="00A42975" w:rsidRPr="005C1942" w:rsidRDefault="00A42975" w:rsidP="00B376F7">
            <w:pPr>
              <w:pStyle w:val="BodyText"/>
              <w:rPr>
                <w:sz w:val="16"/>
                <w:szCs w:val="16"/>
              </w:rPr>
            </w:pPr>
            <w:r w:rsidRPr="005C1942">
              <w:rPr>
                <w:sz w:val="16"/>
                <w:szCs w:val="16"/>
              </w:rPr>
              <w:t>(Printed name)</w:t>
            </w:r>
          </w:p>
        </w:tc>
        <w:tc>
          <w:tcPr>
            <w:tcW w:w="3331" w:type="dxa"/>
          </w:tcPr>
          <w:p w14:paraId="49C1527D" w14:textId="77777777" w:rsidR="00A42975" w:rsidRPr="005C1942" w:rsidRDefault="00A42975" w:rsidP="00B376F7">
            <w:pPr>
              <w:pStyle w:val="BodyText"/>
              <w:rPr>
                <w:sz w:val="16"/>
                <w:szCs w:val="16"/>
              </w:rPr>
            </w:pPr>
            <w:r w:rsidRPr="005C1942">
              <w:rPr>
                <w:sz w:val="16"/>
                <w:szCs w:val="16"/>
              </w:rPr>
              <w:t>(Signature)</w:t>
            </w:r>
          </w:p>
        </w:tc>
      </w:tr>
    </w:tbl>
    <w:p w14:paraId="77F7F549" w14:textId="77777777" w:rsidR="00A42975" w:rsidRPr="005C1942" w:rsidRDefault="00A42975" w:rsidP="00B376F7">
      <w:pPr>
        <w:rPr>
          <w:sz w:val="16"/>
          <w:szCs w:val="16"/>
        </w:rPr>
        <w:sectPr w:rsidR="00A42975" w:rsidRPr="005C1942" w:rsidSect="00AA23BF">
          <w:endnotePr>
            <w:numFmt w:val="decimal"/>
          </w:endnotePr>
          <w:pgSz w:w="12240" w:h="15840"/>
          <w:pgMar w:top="900" w:right="1354" w:bottom="1440" w:left="1440" w:header="720" w:footer="720" w:gutter="0"/>
          <w:cols w:space="720"/>
          <w:docGrid w:linePitch="360"/>
        </w:sectPr>
      </w:pPr>
    </w:p>
    <w:p w14:paraId="7E89F8FD" w14:textId="77777777" w:rsidR="00A42975" w:rsidRPr="005C1942" w:rsidRDefault="00A42975" w:rsidP="00911B69">
      <w:pPr>
        <w:pStyle w:val="Subtitle"/>
        <w:pBdr>
          <w:top w:val="single" w:sz="4" w:space="1" w:color="auto"/>
          <w:left w:val="single" w:sz="4" w:space="4" w:color="auto"/>
          <w:bottom w:val="single" w:sz="4" w:space="1" w:color="auto"/>
          <w:right w:val="single" w:sz="4" w:space="4" w:color="auto"/>
        </w:pBdr>
        <w:shd w:val="clear" w:color="auto" w:fill="D9D9D9"/>
        <w:rPr>
          <w:sz w:val="28"/>
          <w:szCs w:val="28"/>
        </w:rPr>
      </w:pPr>
      <w:r w:rsidRPr="005C1942">
        <w:rPr>
          <w:sz w:val="28"/>
          <w:szCs w:val="28"/>
        </w:rPr>
        <w:lastRenderedPageBreak/>
        <w:t>Confined Space Entry Permit</w:t>
      </w:r>
    </w:p>
    <w:p w14:paraId="0E21EB56" w14:textId="77777777" w:rsidR="00A42975" w:rsidRPr="005C1942" w:rsidRDefault="00A42975" w:rsidP="00B376F7">
      <w:pPr>
        <w:autoSpaceDE w:val="0"/>
        <w:autoSpaceDN w:val="0"/>
        <w:adjustRightInd w:val="0"/>
        <w:rPr>
          <w:b/>
          <w:bCs/>
        </w:rPr>
      </w:pPr>
    </w:p>
    <w:tbl>
      <w:tblPr>
        <w:tblW w:w="0" w:type="auto"/>
        <w:tblLook w:val="04A0" w:firstRow="1" w:lastRow="0" w:firstColumn="1" w:lastColumn="0" w:noHBand="0" w:noVBand="1"/>
      </w:tblPr>
      <w:tblGrid>
        <w:gridCol w:w="3543"/>
        <w:gridCol w:w="5903"/>
      </w:tblGrid>
      <w:tr w:rsidR="00A42975" w:rsidRPr="005C1942" w14:paraId="4C0C1A6A" w14:textId="77777777" w:rsidTr="001F460F">
        <w:tc>
          <w:tcPr>
            <w:tcW w:w="3708" w:type="dxa"/>
          </w:tcPr>
          <w:p w14:paraId="464E0B99" w14:textId="77777777" w:rsidR="00A42975" w:rsidRPr="005C1942" w:rsidRDefault="00A42975" w:rsidP="00B376F7">
            <w:pPr>
              <w:autoSpaceDE w:val="0"/>
              <w:autoSpaceDN w:val="0"/>
              <w:adjustRightInd w:val="0"/>
              <w:rPr>
                <w:b/>
                <w:bCs/>
                <w:sz w:val="22"/>
                <w:szCs w:val="22"/>
              </w:rPr>
            </w:pPr>
            <w:r w:rsidRPr="005C1942">
              <w:rPr>
                <w:sz w:val="16"/>
                <w:szCs w:val="16"/>
              </w:rPr>
              <w:t>Date:</w:t>
            </w:r>
          </w:p>
        </w:tc>
        <w:tc>
          <w:tcPr>
            <w:tcW w:w="5940" w:type="dxa"/>
          </w:tcPr>
          <w:p w14:paraId="3B1FBFC1" w14:textId="77777777" w:rsidR="00A42975" w:rsidRPr="005C1942" w:rsidRDefault="00A42975" w:rsidP="00B376F7">
            <w:pPr>
              <w:autoSpaceDE w:val="0"/>
              <w:autoSpaceDN w:val="0"/>
              <w:adjustRightInd w:val="0"/>
              <w:rPr>
                <w:bCs/>
                <w:sz w:val="22"/>
                <w:szCs w:val="22"/>
              </w:rPr>
            </w:pPr>
            <w:r w:rsidRPr="005C1942">
              <w:rPr>
                <w:bCs/>
                <w:sz w:val="22"/>
                <w:szCs w:val="22"/>
              </w:rPr>
              <w:t>_______________________________________________</w:t>
            </w:r>
          </w:p>
        </w:tc>
      </w:tr>
      <w:tr w:rsidR="00A42975" w:rsidRPr="005C1942" w14:paraId="03AFE108" w14:textId="77777777" w:rsidTr="001F460F">
        <w:tc>
          <w:tcPr>
            <w:tcW w:w="3708" w:type="dxa"/>
          </w:tcPr>
          <w:p w14:paraId="075E4368" w14:textId="77777777" w:rsidR="00A42975" w:rsidRPr="005C1942" w:rsidRDefault="00A42975" w:rsidP="00B376F7">
            <w:pPr>
              <w:autoSpaceDE w:val="0"/>
              <w:autoSpaceDN w:val="0"/>
              <w:adjustRightInd w:val="0"/>
              <w:rPr>
                <w:b/>
                <w:bCs/>
                <w:sz w:val="22"/>
                <w:szCs w:val="22"/>
              </w:rPr>
            </w:pPr>
            <w:r w:rsidRPr="005C1942">
              <w:rPr>
                <w:sz w:val="16"/>
                <w:szCs w:val="16"/>
              </w:rPr>
              <w:t>Site location and description:</w:t>
            </w:r>
          </w:p>
        </w:tc>
        <w:tc>
          <w:tcPr>
            <w:tcW w:w="5940" w:type="dxa"/>
          </w:tcPr>
          <w:p w14:paraId="464C99AA" w14:textId="77777777" w:rsidR="00A42975" w:rsidRPr="005C1942" w:rsidRDefault="00A42975" w:rsidP="00B376F7">
            <w:pPr>
              <w:autoSpaceDE w:val="0"/>
              <w:autoSpaceDN w:val="0"/>
              <w:adjustRightInd w:val="0"/>
              <w:rPr>
                <w:bCs/>
                <w:sz w:val="22"/>
                <w:szCs w:val="22"/>
              </w:rPr>
            </w:pPr>
            <w:r w:rsidRPr="005C1942">
              <w:rPr>
                <w:bCs/>
                <w:sz w:val="22"/>
                <w:szCs w:val="22"/>
              </w:rPr>
              <w:t>_______________________________________________</w:t>
            </w:r>
          </w:p>
        </w:tc>
      </w:tr>
      <w:tr w:rsidR="00A42975" w:rsidRPr="005C1942" w14:paraId="6B53AA1B" w14:textId="77777777" w:rsidTr="001F460F">
        <w:tc>
          <w:tcPr>
            <w:tcW w:w="3708" w:type="dxa"/>
          </w:tcPr>
          <w:p w14:paraId="0D58B452" w14:textId="77777777" w:rsidR="00A42975" w:rsidRPr="005C1942" w:rsidRDefault="00A42975" w:rsidP="00B376F7">
            <w:pPr>
              <w:autoSpaceDE w:val="0"/>
              <w:autoSpaceDN w:val="0"/>
              <w:adjustRightInd w:val="0"/>
              <w:rPr>
                <w:b/>
                <w:bCs/>
                <w:sz w:val="22"/>
                <w:szCs w:val="22"/>
              </w:rPr>
            </w:pPr>
            <w:r w:rsidRPr="005C1942">
              <w:rPr>
                <w:sz w:val="16"/>
                <w:szCs w:val="16"/>
              </w:rPr>
              <w:t>Purpose of entry:</w:t>
            </w:r>
          </w:p>
        </w:tc>
        <w:tc>
          <w:tcPr>
            <w:tcW w:w="5940" w:type="dxa"/>
          </w:tcPr>
          <w:p w14:paraId="1F0A5B0C" w14:textId="77777777" w:rsidR="00A42975" w:rsidRPr="005C1942" w:rsidRDefault="00A42975" w:rsidP="00B376F7">
            <w:pPr>
              <w:autoSpaceDE w:val="0"/>
              <w:autoSpaceDN w:val="0"/>
              <w:adjustRightInd w:val="0"/>
              <w:rPr>
                <w:bCs/>
                <w:sz w:val="22"/>
                <w:szCs w:val="22"/>
              </w:rPr>
            </w:pPr>
            <w:r w:rsidRPr="005C1942">
              <w:rPr>
                <w:bCs/>
                <w:sz w:val="22"/>
                <w:szCs w:val="22"/>
              </w:rPr>
              <w:t>_______________________________________________</w:t>
            </w:r>
          </w:p>
        </w:tc>
      </w:tr>
      <w:tr w:rsidR="00A42975" w:rsidRPr="005C1942" w14:paraId="294FFF54" w14:textId="77777777" w:rsidTr="001F460F">
        <w:tc>
          <w:tcPr>
            <w:tcW w:w="3708" w:type="dxa"/>
          </w:tcPr>
          <w:p w14:paraId="03B1CA58" w14:textId="77777777" w:rsidR="00A42975" w:rsidRPr="005C1942" w:rsidRDefault="00A42975" w:rsidP="00B376F7">
            <w:pPr>
              <w:autoSpaceDE w:val="0"/>
              <w:autoSpaceDN w:val="0"/>
              <w:adjustRightInd w:val="0"/>
              <w:rPr>
                <w:b/>
                <w:bCs/>
                <w:sz w:val="22"/>
                <w:szCs w:val="22"/>
              </w:rPr>
            </w:pPr>
            <w:r w:rsidRPr="005C1942">
              <w:rPr>
                <w:sz w:val="16"/>
                <w:szCs w:val="16"/>
              </w:rPr>
              <w:t>Supervisor(s) in charge of crews:</w:t>
            </w:r>
          </w:p>
        </w:tc>
        <w:tc>
          <w:tcPr>
            <w:tcW w:w="5940" w:type="dxa"/>
          </w:tcPr>
          <w:p w14:paraId="56AC413F" w14:textId="77777777" w:rsidR="00A42975" w:rsidRPr="005C1942" w:rsidRDefault="00A42975" w:rsidP="00B376F7">
            <w:pPr>
              <w:autoSpaceDE w:val="0"/>
              <w:autoSpaceDN w:val="0"/>
              <w:adjustRightInd w:val="0"/>
              <w:rPr>
                <w:bCs/>
                <w:sz w:val="22"/>
                <w:szCs w:val="22"/>
              </w:rPr>
            </w:pPr>
            <w:r w:rsidRPr="005C1942">
              <w:rPr>
                <w:bCs/>
                <w:sz w:val="22"/>
                <w:szCs w:val="22"/>
              </w:rPr>
              <w:t>_______________________________________________</w:t>
            </w:r>
          </w:p>
        </w:tc>
      </w:tr>
      <w:tr w:rsidR="00A42975" w:rsidRPr="005C1942" w14:paraId="56FAC21A" w14:textId="77777777" w:rsidTr="001F460F">
        <w:tc>
          <w:tcPr>
            <w:tcW w:w="3708" w:type="dxa"/>
          </w:tcPr>
          <w:p w14:paraId="7D031380" w14:textId="77777777" w:rsidR="00A42975" w:rsidRPr="005C1942" w:rsidRDefault="00A42975" w:rsidP="00B376F7">
            <w:pPr>
              <w:autoSpaceDE w:val="0"/>
              <w:autoSpaceDN w:val="0"/>
              <w:adjustRightInd w:val="0"/>
              <w:rPr>
                <w:b/>
                <w:bCs/>
                <w:sz w:val="22"/>
                <w:szCs w:val="22"/>
              </w:rPr>
            </w:pPr>
            <w:r w:rsidRPr="005C1942">
              <w:rPr>
                <w:sz w:val="16"/>
                <w:szCs w:val="16"/>
              </w:rPr>
              <w:t>Crew Phone #:</w:t>
            </w:r>
          </w:p>
        </w:tc>
        <w:tc>
          <w:tcPr>
            <w:tcW w:w="5940" w:type="dxa"/>
          </w:tcPr>
          <w:p w14:paraId="7A101B78" w14:textId="77777777" w:rsidR="00A42975" w:rsidRPr="005C1942" w:rsidRDefault="00A42975" w:rsidP="00B376F7">
            <w:pPr>
              <w:autoSpaceDE w:val="0"/>
              <w:autoSpaceDN w:val="0"/>
              <w:adjustRightInd w:val="0"/>
              <w:rPr>
                <w:bCs/>
                <w:sz w:val="22"/>
                <w:szCs w:val="22"/>
              </w:rPr>
            </w:pPr>
            <w:r w:rsidRPr="005C1942">
              <w:rPr>
                <w:bCs/>
                <w:sz w:val="22"/>
                <w:szCs w:val="22"/>
              </w:rPr>
              <w:t>_______________________________________________</w:t>
            </w:r>
          </w:p>
        </w:tc>
      </w:tr>
      <w:tr w:rsidR="00A42975" w:rsidRPr="005C1942" w14:paraId="1D58A41B" w14:textId="77777777" w:rsidTr="001F460F">
        <w:tc>
          <w:tcPr>
            <w:tcW w:w="3708" w:type="dxa"/>
          </w:tcPr>
          <w:p w14:paraId="6CF554DB" w14:textId="77777777" w:rsidR="00A42975" w:rsidRPr="005C1942" w:rsidRDefault="00A42975" w:rsidP="00B376F7">
            <w:pPr>
              <w:autoSpaceDE w:val="0"/>
              <w:autoSpaceDN w:val="0"/>
              <w:adjustRightInd w:val="0"/>
              <w:rPr>
                <w:b/>
                <w:bCs/>
                <w:sz w:val="22"/>
                <w:szCs w:val="22"/>
              </w:rPr>
            </w:pPr>
            <w:r w:rsidRPr="005C1942">
              <w:rPr>
                <w:sz w:val="16"/>
                <w:szCs w:val="16"/>
              </w:rPr>
              <w:t>Communication procedures:</w:t>
            </w:r>
          </w:p>
        </w:tc>
        <w:tc>
          <w:tcPr>
            <w:tcW w:w="5940" w:type="dxa"/>
          </w:tcPr>
          <w:p w14:paraId="1AC5479A" w14:textId="77777777" w:rsidR="00A42975" w:rsidRPr="005C1942" w:rsidRDefault="00A42975" w:rsidP="00B376F7">
            <w:pPr>
              <w:autoSpaceDE w:val="0"/>
              <w:autoSpaceDN w:val="0"/>
              <w:adjustRightInd w:val="0"/>
              <w:rPr>
                <w:bCs/>
                <w:sz w:val="22"/>
                <w:szCs w:val="22"/>
              </w:rPr>
            </w:pPr>
            <w:r w:rsidRPr="005C1942">
              <w:rPr>
                <w:bCs/>
                <w:sz w:val="22"/>
                <w:szCs w:val="22"/>
              </w:rPr>
              <w:t>_______________________________________________</w:t>
            </w:r>
          </w:p>
        </w:tc>
      </w:tr>
      <w:tr w:rsidR="00A42975" w:rsidRPr="005C1942" w14:paraId="64AA67A3" w14:textId="77777777" w:rsidTr="001F460F">
        <w:tc>
          <w:tcPr>
            <w:tcW w:w="3708" w:type="dxa"/>
          </w:tcPr>
          <w:p w14:paraId="6C9C6C62" w14:textId="77777777" w:rsidR="00A42975" w:rsidRPr="005C1942" w:rsidRDefault="00A42975" w:rsidP="00B376F7">
            <w:pPr>
              <w:autoSpaceDE w:val="0"/>
              <w:autoSpaceDN w:val="0"/>
              <w:adjustRightInd w:val="0"/>
              <w:rPr>
                <w:b/>
                <w:bCs/>
                <w:sz w:val="22"/>
                <w:szCs w:val="22"/>
              </w:rPr>
            </w:pPr>
            <w:r w:rsidRPr="005C1942">
              <w:rPr>
                <w:sz w:val="16"/>
                <w:szCs w:val="16"/>
              </w:rPr>
              <w:t>Rescue procedures (phone numbers at bottom):</w:t>
            </w:r>
          </w:p>
        </w:tc>
        <w:tc>
          <w:tcPr>
            <w:tcW w:w="5940" w:type="dxa"/>
          </w:tcPr>
          <w:p w14:paraId="47F6DDDE" w14:textId="77777777" w:rsidR="00A42975" w:rsidRPr="005C1942" w:rsidRDefault="00A42975" w:rsidP="00B376F7">
            <w:pPr>
              <w:autoSpaceDE w:val="0"/>
              <w:autoSpaceDN w:val="0"/>
              <w:adjustRightInd w:val="0"/>
              <w:rPr>
                <w:bCs/>
                <w:sz w:val="22"/>
                <w:szCs w:val="22"/>
              </w:rPr>
            </w:pPr>
            <w:r w:rsidRPr="005C1942">
              <w:rPr>
                <w:bCs/>
                <w:sz w:val="22"/>
                <w:szCs w:val="22"/>
              </w:rPr>
              <w:t>_______________________________________________</w:t>
            </w:r>
          </w:p>
        </w:tc>
      </w:tr>
    </w:tbl>
    <w:p w14:paraId="7856B7D2" w14:textId="77777777" w:rsidR="00A42975" w:rsidRPr="005C1942" w:rsidRDefault="00A42975" w:rsidP="00B376F7">
      <w:pPr>
        <w:autoSpaceDE w:val="0"/>
        <w:autoSpaceDN w:val="0"/>
        <w:adjustRightInd w:val="0"/>
        <w:rPr>
          <w:sz w:val="16"/>
          <w:szCs w:val="16"/>
        </w:rPr>
      </w:pPr>
    </w:p>
    <w:tbl>
      <w:tblPr>
        <w:tblW w:w="0" w:type="auto"/>
        <w:tblLook w:val="04A0" w:firstRow="1" w:lastRow="0" w:firstColumn="1" w:lastColumn="0" w:noHBand="0" w:noVBand="1"/>
      </w:tblPr>
      <w:tblGrid>
        <w:gridCol w:w="3222"/>
        <w:gridCol w:w="1440"/>
        <w:gridCol w:w="1440"/>
      </w:tblGrid>
      <w:tr w:rsidR="00A42975" w:rsidRPr="005C1942" w14:paraId="46267F6E" w14:textId="77777777" w:rsidTr="001F460F">
        <w:tc>
          <w:tcPr>
            <w:tcW w:w="3222" w:type="dxa"/>
          </w:tcPr>
          <w:p w14:paraId="31D6EACD" w14:textId="77777777" w:rsidR="00A42975" w:rsidRPr="005C1942" w:rsidRDefault="00A42975" w:rsidP="00B376F7">
            <w:pPr>
              <w:autoSpaceDE w:val="0"/>
              <w:autoSpaceDN w:val="0"/>
              <w:adjustRightInd w:val="0"/>
              <w:rPr>
                <w:b/>
                <w:sz w:val="16"/>
                <w:szCs w:val="16"/>
              </w:rPr>
            </w:pPr>
            <w:proofErr w:type="gramStart"/>
            <w:r w:rsidRPr="005C1942">
              <w:rPr>
                <w:b/>
                <w:sz w:val="16"/>
                <w:szCs w:val="16"/>
              </w:rPr>
              <w:t>Requirements  Completed</w:t>
            </w:r>
            <w:proofErr w:type="gramEnd"/>
          </w:p>
        </w:tc>
        <w:tc>
          <w:tcPr>
            <w:tcW w:w="1440" w:type="dxa"/>
          </w:tcPr>
          <w:p w14:paraId="1CFA8986" w14:textId="77777777" w:rsidR="00A42975" w:rsidRPr="005C1942" w:rsidRDefault="00A42975" w:rsidP="00B376F7">
            <w:pPr>
              <w:autoSpaceDE w:val="0"/>
              <w:autoSpaceDN w:val="0"/>
              <w:adjustRightInd w:val="0"/>
              <w:rPr>
                <w:b/>
                <w:sz w:val="16"/>
                <w:szCs w:val="16"/>
              </w:rPr>
            </w:pPr>
            <w:r w:rsidRPr="005C1942">
              <w:rPr>
                <w:b/>
                <w:sz w:val="16"/>
                <w:szCs w:val="16"/>
              </w:rPr>
              <w:t>Date</w:t>
            </w:r>
          </w:p>
        </w:tc>
        <w:tc>
          <w:tcPr>
            <w:tcW w:w="1440" w:type="dxa"/>
          </w:tcPr>
          <w:p w14:paraId="527AA55B" w14:textId="77777777" w:rsidR="00A42975" w:rsidRPr="005C1942" w:rsidRDefault="00A42975" w:rsidP="00B376F7">
            <w:pPr>
              <w:autoSpaceDE w:val="0"/>
              <w:autoSpaceDN w:val="0"/>
              <w:adjustRightInd w:val="0"/>
              <w:rPr>
                <w:b/>
                <w:sz w:val="16"/>
                <w:szCs w:val="16"/>
              </w:rPr>
            </w:pPr>
            <w:r w:rsidRPr="005C1942">
              <w:rPr>
                <w:b/>
                <w:sz w:val="16"/>
                <w:szCs w:val="16"/>
              </w:rPr>
              <w:t>Time</w:t>
            </w:r>
          </w:p>
        </w:tc>
      </w:tr>
      <w:tr w:rsidR="00A42975" w:rsidRPr="005C1942" w14:paraId="2AB06DD1" w14:textId="77777777" w:rsidTr="001F460F">
        <w:tc>
          <w:tcPr>
            <w:tcW w:w="3222" w:type="dxa"/>
          </w:tcPr>
          <w:p w14:paraId="4DF383F7" w14:textId="77777777" w:rsidR="00A42975" w:rsidRPr="005C1942" w:rsidRDefault="00A42975" w:rsidP="00B376F7">
            <w:pPr>
              <w:autoSpaceDE w:val="0"/>
              <w:autoSpaceDN w:val="0"/>
              <w:adjustRightInd w:val="0"/>
              <w:rPr>
                <w:sz w:val="16"/>
                <w:szCs w:val="16"/>
              </w:rPr>
            </w:pPr>
            <w:r w:rsidRPr="005C1942">
              <w:rPr>
                <w:sz w:val="16"/>
                <w:szCs w:val="16"/>
              </w:rPr>
              <w:t>Lockout/de-energize/verify</w:t>
            </w:r>
          </w:p>
        </w:tc>
        <w:tc>
          <w:tcPr>
            <w:tcW w:w="1440" w:type="dxa"/>
          </w:tcPr>
          <w:p w14:paraId="121A6EE1"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1B1C608B"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4CCFFEC4" w14:textId="77777777" w:rsidTr="001F460F">
        <w:tc>
          <w:tcPr>
            <w:tcW w:w="3222" w:type="dxa"/>
          </w:tcPr>
          <w:p w14:paraId="4D71C30A" w14:textId="77777777" w:rsidR="00A42975" w:rsidRPr="005C1942" w:rsidRDefault="00A42975" w:rsidP="00B376F7">
            <w:pPr>
              <w:autoSpaceDE w:val="0"/>
              <w:autoSpaceDN w:val="0"/>
              <w:adjustRightInd w:val="0"/>
              <w:rPr>
                <w:sz w:val="16"/>
                <w:szCs w:val="16"/>
              </w:rPr>
            </w:pPr>
            <w:r w:rsidRPr="005C1942">
              <w:rPr>
                <w:sz w:val="16"/>
                <w:szCs w:val="16"/>
              </w:rPr>
              <w:t>Line(s) broken-capped-blanked</w:t>
            </w:r>
          </w:p>
        </w:tc>
        <w:tc>
          <w:tcPr>
            <w:tcW w:w="1440" w:type="dxa"/>
          </w:tcPr>
          <w:p w14:paraId="205447DA"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5C553B47"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57954440" w14:textId="77777777" w:rsidTr="001F460F">
        <w:tc>
          <w:tcPr>
            <w:tcW w:w="3222" w:type="dxa"/>
          </w:tcPr>
          <w:p w14:paraId="626D753A" w14:textId="77777777" w:rsidR="00A42975" w:rsidRPr="005C1942" w:rsidRDefault="00A42975" w:rsidP="00B376F7">
            <w:pPr>
              <w:autoSpaceDE w:val="0"/>
              <w:autoSpaceDN w:val="0"/>
              <w:adjustRightInd w:val="0"/>
              <w:rPr>
                <w:sz w:val="16"/>
                <w:szCs w:val="16"/>
              </w:rPr>
            </w:pPr>
            <w:r w:rsidRPr="005C1942">
              <w:rPr>
                <w:sz w:val="16"/>
                <w:szCs w:val="16"/>
              </w:rPr>
              <w:t>Purge (flush and vent)</w:t>
            </w:r>
          </w:p>
        </w:tc>
        <w:tc>
          <w:tcPr>
            <w:tcW w:w="1440" w:type="dxa"/>
          </w:tcPr>
          <w:p w14:paraId="1C370B9D"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06C53BD6"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169A8189" w14:textId="77777777" w:rsidTr="001F460F">
        <w:tc>
          <w:tcPr>
            <w:tcW w:w="3222" w:type="dxa"/>
          </w:tcPr>
          <w:p w14:paraId="14683E58" w14:textId="77777777" w:rsidR="00A42975" w:rsidRPr="005C1942" w:rsidRDefault="00A42975" w:rsidP="00B376F7">
            <w:pPr>
              <w:autoSpaceDE w:val="0"/>
              <w:autoSpaceDN w:val="0"/>
              <w:adjustRightInd w:val="0"/>
              <w:rPr>
                <w:sz w:val="16"/>
                <w:szCs w:val="16"/>
              </w:rPr>
            </w:pPr>
            <w:r w:rsidRPr="005C1942">
              <w:rPr>
                <w:sz w:val="16"/>
                <w:szCs w:val="16"/>
              </w:rPr>
              <w:t>Ventilation</w:t>
            </w:r>
          </w:p>
        </w:tc>
        <w:tc>
          <w:tcPr>
            <w:tcW w:w="1440" w:type="dxa"/>
          </w:tcPr>
          <w:p w14:paraId="7E2C6971"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08D60C17"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4151A31E" w14:textId="77777777" w:rsidTr="001F460F">
        <w:tc>
          <w:tcPr>
            <w:tcW w:w="3222" w:type="dxa"/>
          </w:tcPr>
          <w:p w14:paraId="40681A91" w14:textId="77777777" w:rsidR="00A42975" w:rsidRPr="005C1942" w:rsidRDefault="00A42975" w:rsidP="00B376F7">
            <w:pPr>
              <w:autoSpaceDE w:val="0"/>
              <w:autoSpaceDN w:val="0"/>
              <w:adjustRightInd w:val="0"/>
              <w:rPr>
                <w:sz w:val="16"/>
                <w:szCs w:val="16"/>
              </w:rPr>
            </w:pPr>
            <w:r w:rsidRPr="005C1942">
              <w:rPr>
                <w:sz w:val="16"/>
                <w:szCs w:val="16"/>
              </w:rPr>
              <w:t>Secure area (post and flag)</w:t>
            </w:r>
          </w:p>
        </w:tc>
        <w:tc>
          <w:tcPr>
            <w:tcW w:w="1440" w:type="dxa"/>
          </w:tcPr>
          <w:p w14:paraId="74D0168C"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6DFDEBF2"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12AD9C23" w14:textId="77777777" w:rsidTr="001F460F">
        <w:tc>
          <w:tcPr>
            <w:tcW w:w="3222" w:type="dxa"/>
          </w:tcPr>
          <w:p w14:paraId="73EB87A4" w14:textId="77777777" w:rsidR="00A42975" w:rsidRPr="005C1942" w:rsidRDefault="00A42975" w:rsidP="00B376F7">
            <w:pPr>
              <w:autoSpaceDE w:val="0"/>
              <w:autoSpaceDN w:val="0"/>
              <w:adjustRightInd w:val="0"/>
              <w:rPr>
                <w:sz w:val="16"/>
                <w:szCs w:val="16"/>
              </w:rPr>
            </w:pPr>
            <w:r w:rsidRPr="005C1942">
              <w:rPr>
                <w:sz w:val="16"/>
                <w:szCs w:val="16"/>
              </w:rPr>
              <w:t>Breathing apparatus</w:t>
            </w:r>
          </w:p>
        </w:tc>
        <w:tc>
          <w:tcPr>
            <w:tcW w:w="1440" w:type="dxa"/>
          </w:tcPr>
          <w:p w14:paraId="2DBFA54D"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2C35453A"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174DDD08" w14:textId="77777777" w:rsidTr="001F460F">
        <w:tc>
          <w:tcPr>
            <w:tcW w:w="3222" w:type="dxa"/>
          </w:tcPr>
          <w:p w14:paraId="294BAAEE" w14:textId="77777777" w:rsidR="00A42975" w:rsidRPr="005C1942" w:rsidRDefault="00A42975" w:rsidP="00B376F7">
            <w:pPr>
              <w:autoSpaceDE w:val="0"/>
              <w:autoSpaceDN w:val="0"/>
              <w:adjustRightInd w:val="0"/>
              <w:rPr>
                <w:sz w:val="16"/>
                <w:szCs w:val="16"/>
              </w:rPr>
            </w:pPr>
            <w:r w:rsidRPr="005C1942">
              <w:rPr>
                <w:sz w:val="16"/>
                <w:szCs w:val="16"/>
              </w:rPr>
              <w:t>Resuscitator—inhalator</w:t>
            </w:r>
          </w:p>
        </w:tc>
        <w:tc>
          <w:tcPr>
            <w:tcW w:w="1440" w:type="dxa"/>
          </w:tcPr>
          <w:p w14:paraId="56E9397C"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4C4F3FC2"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5CDE1B5A" w14:textId="77777777" w:rsidTr="001F460F">
        <w:tc>
          <w:tcPr>
            <w:tcW w:w="3222" w:type="dxa"/>
          </w:tcPr>
          <w:p w14:paraId="2125306F" w14:textId="77777777" w:rsidR="00A42975" w:rsidRPr="005C1942" w:rsidRDefault="00A42975" w:rsidP="00B376F7">
            <w:pPr>
              <w:autoSpaceDE w:val="0"/>
              <w:autoSpaceDN w:val="0"/>
              <w:adjustRightInd w:val="0"/>
              <w:rPr>
                <w:sz w:val="16"/>
                <w:szCs w:val="16"/>
              </w:rPr>
            </w:pPr>
            <w:r w:rsidRPr="005C1942">
              <w:rPr>
                <w:sz w:val="16"/>
                <w:szCs w:val="16"/>
              </w:rPr>
              <w:t>Standby safety personnel</w:t>
            </w:r>
          </w:p>
        </w:tc>
        <w:tc>
          <w:tcPr>
            <w:tcW w:w="1440" w:type="dxa"/>
          </w:tcPr>
          <w:p w14:paraId="2ABFD277"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1BF9E54A"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0977C35F" w14:textId="77777777" w:rsidTr="001F460F">
        <w:tc>
          <w:tcPr>
            <w:tcW w:w="3222" w:type="dxa"/>
          </w:tcPr>
          <w:p w14:paraId="4FCC32DF" w14:textId="77777777" w:rsidR="00A42975" w:rsidRPr="005C1942" w:rsidRDefault="00A42975" w:rsidP="00B376F7">
            <w:pPr>
              <w:autoSpaceDE w:val="0"/>
              <w:autoSpaceDN w:val="0"/>
              <w:adjustRightInd w:val="0"/>
              <w:rPr>
                <w:sz w:val="16"/>
                <w:szCs w:val="16"/>
              </w:rPr>
            </w:pPr>
            <w:r w:rsidRPr="005C1942">
              <w:rPr>
                <w:sz w:val="16"/>
                <w:szCs w:val="16"/>
              </w:rPr>
              <w:t>Full body harness with “D” ring</w:t>
            </w:r>
          </w:p>
        </w:tc>
        <w:tc>
          <w:tcPr>
            <w:tcW w:w="1440" w:type="dxa"/>
          </w:tcPr>
          <w:p w14:paraId="67C8736B"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1000CAFB"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4BAAC4F5" w14:textId="77777777" w:rsidTr="001F460F">
        <w:tc>
          <w:tcPr>
            <w:tcW w:w="3222" w:type="dxa"/>
          </w:tcPr>
          <w:p w14:paraId="528ED23A" w14:textId="77777777" w:rsidR="00A42975" w:rsidRPr="005C1942" w:rsidRDefault="00A42975" w:rsidP="00B376F7">
            <w:pPr>
              <w:autoSpaceDE w:val="0"/>
              <w:autoSpaceDN w:val="0"/>
              <w:adjustRightInd w:val="0"/>
              <w:rPr>
                <w:sz w:val="16"/>
                <w:szCs w:val="16"/>
              </w:rPr>
            </w:pPr>
            <w:r w:rsidRPr="005C1942">
              <w:rPr>
                <w:sz w:val="16"/>
                <w:szCs w:val="16"/>
              </w:rPr>
              <w:t>Emergency escape retrieval equipment</w:t>
            </w:r>
            <w:r w:rsidRPr="005C1942">
              <w:rPr>
                <w:sz w:val="16"/>
                <w:szCs w:val="16"/>
              </w:rPr>
              <w:tab/>
            </w:r>
          </w:p>
        </w:tc>
        <w:tc>
          <w:tcPr>
            <w:tcW w:w="1440" w:type="dxa"/>
          </w:tcPr>
          <w:p w14:paraId="4C23D62F"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15DC9E1F"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2DBDE5A0" w14:textId="77777777" w:rsidTr="001F460F">
        <w:tc>
          <w:tcPr>
            <w:tcW w:w="3222" w:type="dxa"/>
          </w:tcPr>
          <w:p w14:paraId="7152BF98" w14:textId="77777777" w:rsidR="00A42975" w:rsidRPr="005C1942" w:rsidRDefault="00A42975" w:rsidP="00B376F7">
            <w:pPr>
              <w:autoSpaceDE w:val="0"/>
              <w:autoSpaceDN w:val="0"/>
              <w:adjustRightInd w:val="0"/>
              <w:rPr>
                <w:sz w:val="16"/>
                <w:szCs w:val="16"/>
              </w:rPr>
            </w:pPr>
            <w:r w:rsidRPr="005C1942">
              <w:rPr>
                <w:sz w:val="16"/>
                <w:szCs w:val="16"/>
              </w:rPr>
              <w:t>Lifelines</w:t>
            </w:r>
          </w:p>
        </w:tc>
        <w:tc>
          <w:tcPr>
            <w:tcW w:w="1440" w:type="dxa"/>
          </w:tcPr>
          <w:p w14:paraId="0E8D2D32"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590B9E1F"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2E2FB282" w14:textId="77777777" w:rsidTr="001F460F">
        <w:tc>
          <w:tcPr>
            <w:tcW w:w="3222" w:type="dxa"/>
          </w:tcPr>
          <w:p w14:paraId="691F0736" w14:textId="77777777" w:rsidR="00A42975" w:rsidRPr="005C1942" w:rsidRDefault="00A42975" w:rsidP="00B376F7">
            <w:pPr>
              <w:autoSpaceDE w:val="0"/>
              <w:autoSpaceDN w:val="0"/>
              <w:adjustRightInd w:val="0"/>
              <w:rPr>
                <w:sz w:val="16"/>
                <w:szCs w:val="16"/>
              </w:rPr>
            </w:pPr>
            <w:r w:rsidRPr="005C1942">
              <w:rPr>
                <w:sz w:val="16"/>
                <w:szCs w:val="16"/>
              </w:rPr>
              <w:t>Fire extinguishers</w:t>
            </w:r>
          </w:p>
        </w:tc>
        <w:tc>
          <w:tcPr>
            <w:tcW w:w="1440" w:type="dxa"/>
          </w:tcPr>
          <w:p w14:paraId="66648585"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39633687"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625A125C" w14:textId="77777777" w:rsidTr="001F460F">
        <w:tc>
          <w:tcPr>
            <w:tcW w:w="3222" w:type="dxa"/>
          </w:tcPr>
          <w:p w14:paraId="76DFFA6B" w14:textId="77777777" w:rsidR="00A42975" w:rsidRPr="005C1942" w:rsidRDefault="00A42975" w:rsidP="00B376F7">
            <w:pPr>
              <w:autoSpaceDE w:val="0"/>
              <w:autoSpaceDN w:val="0"/>
              <w:adjustRightInd w:val="0"/>
              <w:rPr>
                <w:sz w:val="16"/>
                <w:szCs w:val="16"/>
              </w:rPr>
            </w:pPr>
            <w:r w:rsidRPr="005C1942">
              <w:rPr>
                <w:sz w:val="16"/>
                <w:szCs w:val="16"/>
              </w:rPr>
              <w:t>Lightning (explosive proof)</w:t>
            </w:r>
          </w:p>
        </w:tc>
        <w:tc>
          <w:tcPr>
            <w:tcW w:w="1440" w:type="dxa"/>
          </w:tcPr>
          <w:p w14:paraId="0996C8DF"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78A4B8FF"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545317F9" w14:textId="77777777" w:rsidTr="001F460F">
        <w:tc>
          <w:tcPr>
            <w:tcW w:w="3222" w:type="dxa"/>
          </w:tcPr>
          <w:p w14:paraId="347F39DA" w14:textId="77777777" w:rsidR="00A42975" w:rsidRPr="005C1942" w:rsidRDefault="00A42975" w:rsidP="00B376F7">
            <w:pPr>
              <w:autoSpaceDE w:val="0"/>
              <w:autoSpaceDN w:val="0"/>
              <w:adjustRightInd w:val="0"/>
              <w:rPr>
                <w:sz w:val="16"/>
                <w:szCs w:val="16"/>
              </w:rPr>
            </w:pPr>
            <w:r w:rsidRPr="005C1942">
              <w:rPr>
                <w:sz w:val="16"/>
                <w:szCs w:val="16"/>
              </w:rPr>
              <w:t>Protective clothing</w:t>
            </w:r>
          </w:p>
        </w:tc>
        <w:tc>
          <w:tcPr>
            <w:tcW w:w="1440" w:type="dxa"/>
          </w:tcPr>
          <w:p w14:paraId="0FDB1F4A"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644C0B1C"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06200BFD" w14:textId="77777777" w:rsidTr="001F460F">
        <w:tc>
          <w:tcPr>
            <w:tcW w:w="3222" w:type="dxa"/>
          </w:tcPr>
          <w:p w14:paraId="12CB8D64" w14:textId="77777777" w:rsidR="00A42975" w:rsidRPr="005C1942" w:rsidRDefault="00A42975" w:rsidP="00B376F7">
            <w:pPr>
              <w:autoSpaceDE w:val="0"/>
              <w:autoSpaceDN w:val="0"/>
              <w:adjustRightInd w:val="0"/>
              <w:rPr>
                <w:sz w:val="16"/>
                <w:szCs w:val="16"/>
              </w:rPr>
            </w:pPr>
            <w:r w:rsidRPr="005C1942">
              <w:rPr>
                <w:sz w:val="16"/>
                <w:szCs w:val="16"/>
              </w:rPr>
              <w:t>Respirator(s) (air-purifying)</w:t>
            </w:r>
            <w:r w:rsidRPr="005C1942">
              <w:rPr>
                <w:sz w:val="16"/>
                <w:szCs w:val="16"/>
              </w:rPr>
              <w:tab/>
            </w:r>
          </w:p>
        </w:tc>
        <w:tc>
          <w:tcPr>
            <w:tcW w:w="1440" w:type="dxa"/>
          </w:tcPr>
          <w:p w14:paraId="25FBF851"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4E71FDBD"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r w:rsidR="00A42975" w:rsidRPr="005C1942" w14:paraId="2F618456" w14:textId="77777777" w:rsidTr="001F460F">
        <w:tc>
          <w:tcPr>
            <w:tcW w:w="3222" w:type="dxa"/>
          </w:tcPr>
          <w:p w14:paraId="16789199" w14:textId="77777777" w:rsidR="00A42975" w:rsidRPr="005C1942" w:rsidRDefault="00A42975" w:rsidP="00B376F7">
            <w:pPr>
              <w:autoSpaceDE w:val="0"/>
              <w:autoSpaceDN w:val="0"/>
              <w:adjustRightInd w:val="0"/>
              <w:rPr>
                <w:sz w:val="16"/>
                <w:szCs w:val="16"/>
              </w:rPr>
            </w:pPr>
            <w:r w:rsidRPr="005C1942">
              <w:rPr>
                <w:sz w:val="16"/>
                <w:szCs w:val="16"/>
              </w:rPr>
              <w:t>Burning and welding permit</w:t>
            </w:r>
          </w:p>
        </w:tc>
        <w:tc>
          <w:tcPr>
            <w:tcW w:w="1440" w:type="dxa"/>
          </w:tcPr>
          <w:p w14:paraId="2A766643" w14:textId="77777777" w:rsidR="00A42975" w:rsidRPr="005C1942" w:rsidRDefault="00A42975" w:rsidP="00B376F7">
            <w:pPr>
              <w:autoSpaceDE w:val="0"/>
              <w:autoSpaceDN w:val="0"/>
              <w:adjustRightInd w:val="0"/>
              <w:rPr>
                <w:sz w:val="16"/>
                <w:szCs w:val="16"/>
              </w:rPr>
            </w:pPr>
            <w:r w:rsidRPr="005C1942">
              <w:rPr>
                <w:sz w:val="16"/>
                <w:szCs w:val="16"/>
              </w:rPr>
              <w:t>_____________</w:t>
            </w:r>
          </w:p>
        </w:tc>
        <w:tc>
          <w:tcPr>
            <w:tcW w:w="1440" w:type="dxa"/>
          </w:tcPr>
          <w:p w14:paraId="1B3DDD5A" w14:textId="77777777" w:rsidR="00A42975" w:rsidRPr="005C1942" w:rsidRDefault="00A42975" w:rsidP="00B376F7">
            <w:pPr>
              <w:autoSpaceDE w:val="0"/>
              <w:autoSpaceDN w:val="0"/>
              <w:adjustRightInd w:val="0"/>
              <w:rPr>
                <w:sz w:val="16"/>
                <w:szCs w:val="16"/>
              </w:rPr>
            </w:pPr>
            <w:r w:rsidRPr="005C1942">
              <w:rPr>
                <w:sz w:val="16"/>
                <w:szCs w:val="16"/>
              </w:rPr>
              <w:t>_____________</w:t>
            </w:r>
          </w:p>
        </w:tc>
      </w:tr>
    </w:tbl>
    <w:p w14:paraId="4B1EAB63" w14:textId="77777777" w:rsidR="00A42975" w:rsidRPr="005C1942" w:rsidRDefault="00A42975" w:rsidP="00B376F7">
      <w:pPr>
        <w:autoSpaceDE w:val="0"/>
        <w:autoSpaceDN w:val="0"/>
        <w:adjustRightInd w:val="0"/>
        <w:rPr>
          <w:i/>
          <w:sz w:val="16"/>
          <w:szCs w:val="16"/>
        </w:rPr>
      </w:pPr>
      <w:r w:rsidRPr="005C1942">
        <w:rPr>
          <w:i/>
          <w:sz w:val="16"/>
          <w:szCs w:val="16"/>
        </w:rPr>
        <w:t>Note: Items that do not apply enter N/A in the blank.</w:t>
      </w:r>
    </w:p>
    <w:p w14:paraId="72A1CE20" w14:textId="77777777" w:rsidR="00A42975" w:rsidRPr="005C1942" w:rsidRDefault="00A42975" w:rsidP="00B376F7">
      <w:pPr>
        <w:autoSpaceDE w:val="0"/>
        <w:autoSpaceDN w:val="0"/>
        <w:adjustRightInd w:val="0"/>
        <w:rPr>
          <w:sz w:val="16"/>
          <w:szCs w:val="16"/>
        </w:rPr>
      </w:pPr>
    </w:p>
    <w:p w14:paraId="446DA7AC" w14:textId="77777777" w:rsidR="00A42975" w:rsidRPr="005C1942" w:rsidRDefault="00A42975" w:rsidP="00B376F7">
      <w:pPr>
        <w:autoSpaceDE w:val="0"/>
        <w:autoSpaceDN w:val="0"/>
        <w:adjustRightInd w:val="0"/>
        <w:rPr>
          <w:sz w:val="16"/>
          <w:szCs w:val="16"/>
        </w:rPr>
      </w:pPr>
      <w:r w:rsidRPr="005C1942">
        <w:rPr>
          <w:sz w:val="16"/>
          <w:szCs w:val="16"/>
        </w:rPr>
        <w:t>**Record continuous monitoring results every two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588"/>
        <w:gridCol w:w="1130"/>
        <w:gridCol w:w="1075"/>
        <w:gridCol w:w="1060"/>
        <w:gridCol w:w="1145"/>
        <w:gridCol w:w="1145"/>
      </w:tblGrid>
      <w:tr w:rsidR="00A42975" w:rsidRPr="005C1942" w14:paraId="30AC91E6" w14:textId="77777777" w:rsidTr="001F460F">
        <w:trPr>
          <w:trHeight w:val="378"/>
        </w:trPr>
        <w:tc>
          <w:tcPr>
            <w:tcW w:w="2358" w:type="dxa"/>
          </w:tcPr>
          <w:p w14:paraId="3DC649AD" w14:textId="77777777" w:rsidR="00A42975" w:rsidRPr="005C1942" w:rsidRDefault="00A42975" w:rsidP="00B376F7">
            <w:pPr>
              <w:autoSpaceDE w:val="0"/>
              <w:autoSpaceDN w:val="0"/>
              <w:adjustRightInd w:val="0"/>
              <w:rPr>
                <w:b/>
                <w:sz w:val="16"/>
                <w:szCs w:val="16"/>
              </w:rPr>
            </w:pPr>
            <w:r w:rsidRPr="005C1942">
              <w:rPr>
                <w:b/>
                <w:sz w:val="16"/>
                <w:szCs w:val="16"/>
              </w:rPr>
              <w:t>Continuous monitoring**</w:t>
            </w:r>
          </w:p>
          <w:p w14:paraId="7B0543AB" w14:textId="77777777" w:rsidR="00A42975" w:rsidRPr="005C1942" w:rsidRDefault="00A42975" w:rsidP="00B376F7">
            <w:pPr>
              <w:autoSpaceDE w:val="0"/>
              <w:autoSpaceDN w:val="0"/>
              <w:adjustRightInd w:val="0"/>
              <w:rPr>
                <w:b/>
                <w:sz w:val="16"/>
                <w:szCs w:val="16"/>
              </w:rPr>
            </w:pPr>
            <w:r w:rsidRPr="005C1942">
              <w:rPr>
                <w:b/>
                <w:sz w:val="16"/>
                <w:szCs w:val="16"/>
              </w:rPr>
              <w:t>Test(s) to be taken</w:t>
            </w:r>
          </w:p>
        </w:tc>
        <w:tc>
          <w:tcPr>
            <w:tcW w:w="1620" w:type="dxa"/>
          </w:tcPr>
          <w:p w14:paraId="1401DE73" w14:textId="77777777" w:rsidR="00A42975" w:rsidRPr="005C1942" w:rsidRDefault="00A42975" w:rsidP="00B376F7">
            <w:pPr>
              <w:autoSpaceDE w:val="0"/>
              <w:autoSpaceDN w:val="0"/>
              <w:adjustRightInd w:val="0"/>
              <w:rPr>
                <w:b/>
                <w:sz w:val="16"/>
                <w:szCs w:val="16"/>
              </w:rPr>
            </w:pPr>
            <w:r w:rsidRPr="005C1942">
              <w:rPr>
                <w:b/>
                <w:sz w:val="16"/>
                <w:szCs w:val="16"/>
              </w:rPr>
              <w:t>Permissible</w:t>
            </w:r>
          </w:p>
          <w:p w14:paraId="26BFA7D6" w14:textId="77777777" w:rsidR="00A42975" w:rsidRPr="005C1942" w:rsidRDefault="00A42975" w:rsidP="00B376F7">
            <w:pPr>
              <w:autoSpaceDE w:val="0"/>
              <w:autoSpaceDN w:val="0"/>
              <w:adjustRightInd w:val="0"/>
              <w:rPr>
                <w:b/>
                <w:sz w:val="16"/>
                <w:szCs w:val="16"/>
              </w:rPr>
            </w:pPr>
            <w:r w:rsidRPr="005C1942">
              <w:rPr>
                <w:b/>
                <w:sz w:val="16"/>
                <w:szCs w:val="16"/>
              </w:rPr>
              <w:t>entry level</w:t>
            </w:r>
          </w:p>
        </w:tc>
        <w:tc>
          <w:tcPr>
            <w:tcW w:w="1154" w:type="dxa"/>
          </w:tcPr>
          <w:p w14:paraId="21969037" w14:textId="77777777" w:rsidR="00A42975" w:rsidRPr="005C1942" w:rsidRDefault="00A42975" w:rsidP="00B376F7">
            <w:pPr>
              <w:autoSpaceDE w:val="0"/>
              <w:autoSpaceDN w:val="0"/>
              <w:adjustRightInd w:val="0"/>
              <w:rPr>
                <w:b/>
                <w:sz w:val="16"/>
                <w:szCs w:val="16"/>
              </w:rPr>
            </w:pPr>
            <w:r w:rsidRPr="005C1942">
              <w:rPr>
                <w:b/>
                <w:sz w:val="16"/>
                <w:szCs w:val="16"/>
              </w:rPr>
              <w:t>Results</w:t>
            </w:r>
          </w:p>
        </w:tc>
        <w:tc>
          <w:tcPr>
            <w:tcW w:w="1096" w:type="dxa"/>
          </w:tcPr>
          <w:p w14:paraId="28274ECC" w14:textId="77777777" w:rsidR="00A42975" w:rsidRPr="005C1942" w:rsidRDefault="00A42975" w:rsidP="00B376F7">
            <w:pPr>
              <w:autoSpaceDE w:val="0"/>
              <w:autoSpaceDN w:val="0"/>
              <w:adjustRightInd w:val="0"/>
              <w:rPr>
                <w:b/>
                <w:sz w:val="16"/>
                <w:szCs w:val="16"/>
              </w:rPr>
            </w:pPr>
            <w:r w:rsidRPr="005C1942">
              <w:rPr>
                <w:b/>
                <w:sz w:val="16"/>
                <w:szCs w:val="16"/>
              </w:rPr>
              <w:t>Results</w:t>
            </w:r>
          </w:p>
        </w:tc>
        <w:tc>
          <w:tcPr>
            <w:tcW w:w="1080" w:type="dxa"/>
          </w:tcPr>
          <w:p w14:paraId="0706A029" w14:textId="77777777" w:rsidR="00A42975" w:rsidRPr="005C1942" w:rsidRDefault="00A42975" w:rsidP="00B376F7">
            <w:pPr>
              <w:autoSpaceDE w:val="0"/>
              <w:autoSpaceDN w:val="0"/>
              <w:adjustRightInd w:val="0"/>
              <w:rPr>
                <w:sz w:val="16"/>
                <w:szCs w:val="16"/>
              </w:rPr>
            </w:pPr>
            <w:r w:rsidRPr="005C1942">
              <w:rPr>
                <w:b/>
                <w:sz w:val="16"/>
                <w:szCs w:val="16"/>
              </w:rPr>
              <w:t>Results</w:t>
            </w:r>
          </w:p>
        </w:tc>
        <w:tc>
          <w:tcPr>
            <w:tcW w:w="1170" w:type="dxa"/>
          </w:tcPr>
          <w:p w14:paraId="243AF347" w14:textId="77777777" w:rsidR="00A42975" w:rsidRPr="005C1942" w:rsidRDefault="00A42975" w:rsidP="00B376F7">
            <w:pPr>
              <w:autoSpaceDE w:val="0"/>
              <w:autoSpaceDN w:val="0"/>
              <w:adjustRightInd w:val="0"/>
              <w:rPr>
                <w:sz w:val="16"/>
                <w:szCs w:val="16"/>
              </w:rPr>
            </w:pPr>
            <w:r w:rsidRPr="005C1942">
              <w:rPr>
                <w:b/>
                <w:sz w:val="16"/>
                <w:szCs w:val="16"/>
              </w:rPr>
              <w:t>Results</w:t>
            </w:r>
          </w:p>
        </w:tc>
        <w:tc>
          <w:tcPr>
            <w:tcW w:w="1170" w:type="dxa"/>
          </w:tcPr>
          <w:p w14:paraId="0493AEFB" w14:textId="77777777" w:rsidR="00A42975" w:rsidRPr="005C1942" w:rsidRDefault="00A42975" w:rsidP="00B376F7">
            <w:pPr>
              <w:autoSpaceDE w:val="0"/>
              <w:autoSpaceDN w:val="0"/>
              <w:adjustRightInd w:val="0"/>
              <w:rPr>
                <w:sz w:val="16"/>
                <w:szCs w:val="16"/>
              </w:rPr>
            </w:pPr>
            <w:r w:rsidRPr="005C1942">
              <w:rPr>
                <w:b/>
                <w:sz w:val="16"/>
                <w:szCs w:val="16"/>
              </w:rPr>
              <w:t>Results</w:t>
            </w:r>
          </w:p>
        </w:tc>
      </w:tr>
      <w:tr w:rsidR="00A42975" w:rsidRPr="005C1942" w14:paraId="2A5C9242" w14:textId="77777777" w:rsidTr="001F460F">
        <w:tc>
          <w:tcPr>
            <w:tcW w:w="2358" w:type="dxa"/>
          </w:tcPr>
          <w:p w14:paraId="6765FFAA" w14:textId="77777777" w:rsidR="00A42975" w:rsidRPr="005C1942" w:rsidRDefault="00A42975" w:rsidP="00B376F7">
            <w:pPr>
              <w:autoSpaceDE w:val="0"/>
              <w:autoSpaceDN w:val="0"/>
              <w:adjustRightInd w:val="0"/>
              <w:rPr>
                <w:sz w:val="16"/>
                <w:szCs w:val="16"/>
              </w:rPr>
            </w:pPr>
            <w:r w:rsidRPr="005C1942">
              <w:rPr>
                <w:sz w:val="16"/>
                <w:szCs w:val="16"/>
              </w:rPr>
              <w:t>Percent of oxygen</w:t>
            </w:r>
          </w:p>
        </w:tc>
        <w:tc>
          <w:tcPr>
            <w:tcW w:w="1620" w:type="dxa"/>
          </w:tcPr>
          <w:p w14:paraId="4F0E182A" w14:textId="77777777" w:rsidR="00A42975" w:rsidRPr="005C1942" w:rsidRDefault="00A42975" w:rsidP="00B376F7">
            <w:pPr>
              <w:autoSpaceDE w:val="0"/>
              <w:autoSpaceDN w:val="0"/>
              <w:adjustRightInd w:val="0"/>
              <w:rPr>
                <w:sz w:val="16"/>
                <w:szCs w:val="16"/>
              </w:rPr>
            </w:pPr>
            <w:r w:rsidRPr="005C1942">
              <w:rPr>
                <w:sz w:val="16"/>
                <w:szCs w:val="16"/>
              </w:rPr>
              <w:t>19.5% to 23.5%</w:t>
            </w:r>
          </w:p>
        </w:tc>
        <w:tc>
          <w:tcPr>
            <w:tcW w:w="1154" w:type="dxa"/>
          </w:tcPr>
          <w:p w14:paraId="6AC1E350"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96" w:type="dxa"/>
          </w:tcPr>
          <w:p w14:paraId="2B3A6F05"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80" w:type="dxa"/>
          </w:tcPr>
          <w:p w14:paraId="7BC1EF6D"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5A0B15EB"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7654B2CE" w14:textId="77777777" w:rsidR="00A42975" w:rsidRPr="005C1942" w:rsidRDefault="00A42975" w:rsidP="00B376F7">
            <w:pPr>
              <w:autoSpaceDE w:val="0"/>
              <w:autoSpaceDN w:val="0"/>
              <w:adjustRightInd w:val="0"/>
              <w:rPr>
                <w:sz w:val="16"/>
                <w:szCs w:val="16"/>
              </w:rPr>
            </w:pPr>
            <w:r w:rsidRPr="005C1942">
              <w:rPr>
                <w:sz w:val="16"/>
                <w:szCs w:val="16"/>
              </w:rPr>
              <w:t>_____</w:t>
            </w:r>
          </w:p>
        </w:tc>
      </w:tr>
      <w:tr w:rsidR="00A42975" w:rsidRPr="005C1942" w14:paraId="4B1926B1" w14:textId="77777777" w:rsidTr="001F460F">
        <w:tc>
          <w:tcPr>
            <w:tcW w:w="2358" w:type="dxa"/>
          </w:tcPr>
          <w:p w14:paraId="3C63A68C" w14:textId="77777777" w:rsidR="00A42975" w:rsidRPr="005C1942" w:rsidRDefault="00A42975" w:rsidP="00B376F7">
            <w:pPr>
              <w:autoSpaceDE w:val="0"/>
              <w:autoSpaceDN w:val="0"/>
              <w:adjustRightInd w:val="0"/>
              <w:rPr>
                <w:sz w:val="16"/>
                <w:szCs w:val="16"/>
              </w:rPr>
            </w:pPr>
            <w:r w:rsidRPr="005C1942">
              <w:rPr>
                <w:sz w:val="16"/>
                <w:szCs w:val="16"/>
              </w:rPr>
              <w:t>Lower flammable limit</w:t>
            </w:r>
          </w:p>
        </w:tc>
        <w:tc>
          <w:tcPr>
            <w:tcW w:w="1620" w:type="dxa"/>
          </w:tcPr>
          <w:p w14:paraId="55F92804" w14:textId="77777777" w:rsidR="00A42975" w:rsidRPr="005C1942" w:rsidRDefault="00A42975" w:rsidP="00B376F7">
            <w:pPr>
              <w:autoSpaceDE w:val="0"/>
              <w:autoSpaceDN w:val="0"/>
              <w:adjustRightInd w:val="0"/>
              <w:rPr>
                <w:sz w:val="16"/>
                <w:szCs w:val="16"/>
              </w:rPr>
            </w:pPr>
            <w:r w:rsidRPr="005C1942">
              <w:rPr>
                <w:sz w:val="16"/>
                <w:szCs w:val="16"/>
              </w:rPr>
              <w:t>Under 10%</w:t>
            </w:r>
          </w:p>
        </w:tc>
        <w:tc>
          <w:tcPr>
            <w:tcW w:w="1154" w:type="dxa"/>
          </w:tcPr>
          <w:p w14:paraId="52811584"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96" w:type="dxa"/>
          </w:tcPr>
          <w:p w14:paraId="3D2350A8"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80" w:type="dxa"/>
          </w:tcPr>
          <w:p w14:paraId="0ED9FF7F"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5C2B6308"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07831715" w14:textId="77777777" w:rsidR="00A42975" w:rsidRPr="005C1942" w:rsidRDefault="00A42975" w:rsidP="00B376F7">
            <w:pPr>
              <w:autoSpaceDE w:val="0"/>
              <w:autoSpaceDN w:val="0"/>
              <w:adjustRightInd w:val="0"/>
              <w:rPr>
                <w:sz w:val="16"/>
                <w:szCs w:val="16"/>
              </w:rPr>
            </w:pPr>
            <w:r w:rsidRPr="005C1942">
              <w:rPr>
                <w:sz w:val="16"/>
                <w:szCs w:val="16"/>
              </w:rPr>
              <w:t>_____</w:t>
            </w:r>
          </w:p>
        </w:tc>
      </w:tr>
      <w:tr w:rsidR="00A42975" w:rsidRPr="005C1942" w14:paraId="4649A399" w14:textId="77777777" w:rsidTr="001F460F">
        <w:tc>
          <w:tcPr>
            <w:tcW w:w="2358" w:type="dxa"/>
          </w:tcPr>
          <w:p w14:paraId="1EEE38A2" w14:textId="77777777" w:rsidR="00A42975" w:rsidRPr="005C1942" w:rsidRDefault="00A42975" w:rsidP="00B376F7">
            <w:pPr>
              <w:autoSpaceDE w:val="0"/>
              <w:autoSpaceDN w:val="0"/>
              <w:adjustRightInd w:val="0"/>
              <w:rPr>
                <w:sz w:val="16"/>
                <w:szCs w:val="16"/>
              </w:rPr>
            </w:pPr>
          </w:p>
        </w:tc>
        <w:tc>
          <w:tcPr>
            <w:tcW w:w="1620" w:type="dxa"/>
          </w:tcPr>
          <w:p w14:paraId="33FF5AA5" w14:textId="77777777" w:rsidR="00A42975" w:rsidRPr="005C1942" w:rsidRDefault="00A42975" w:rsidP="00B376F7">
            <w:pPr>
              <w:autoSpaceDE w:val="0"/>
              <w:autoSpaceDN w:val="0"/>
              <w:adjustRightInd w:val="0"/>
              <w:rPr>
                <w:sz w:val="16"/>
                <w:szCs w:val="16"/>
              </w:rPr>
            </w:pPr>
          </w:p>
        </w:tc>
        <w:tc>
          <w:tcPr>
            <w:tcW w:w="1154" w:type="dxa"/>
          </w:tcPr>
          <w:p w14:paraId="664543D5"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96" w:type="dxa"/>
          </w:tcPr>
          <w:p w14:paraId="0A481EB2"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80" w:type="dxa"/>
          </w:tcPr>
          <w:p w14:paraId="0BCE3DC0"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0223B33D"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2E9FDF63" w14:textId="77777777" w:rsidR="00A42975" w:rsidRPr="005C1942" w:rsidRDefault="00A42975" w:rsidP="00B376F7">
            <w:pPr>
              <w:autoSpaceDE w:val="0"/>
              <w:autoSpaceDN w:val="0"/>
              <w:adjustRightInd w:val="0"/>
              <w:rPr>
                <w:sz w:val="16"/>
                <w:szCs w:val="16"/>
              </w:rPr>
            </w:pPr>
            <w:r w:rsidRPr="005C1942">
              <w:rPr>
                <w:sz w:val="16"/>
                <w:szCs w:val="16"/>
              </w:rPr>
              <w:t>_____</w:t>
            </w:r>
          </w:p>
        </w:tc>
      </w:tr>
      <w:tr w:rsidR="00A42975" w:rsidRPr="005C1942" w14:paraId="1097C861" w14:textId="77777777" w:rsidTr="001F460F">
        <w:tc>
          <w:tcPr>
            <w:tcW w:w="2358" w:type="dxa"/>
          </w:tcPr>
          <w:p w14:paraId="1215EBC4" w14:textId="77777777" w:rsidR="00A42975" w:rsidRPr="005C1942" w:rsidRDefault="00A42975" w:rsidP="00B376F7">
            <w:pPr>
              <w:autoSpaceDE w:val="0"/>
              <w:autoSpaceDN w:val="0"/>
              <w:adjustRightInd w:val="0"/>
              <w:rPr>
                <w:sz w:val="16"/>
                <w:szCs w:val="16"/>
              </w:rPr>
            </w:pPr>
          </w:p>
        </w:tc>
        <w:tc>
          <w:tcPr>
            <w:tcW w:w="1620" w:type="dxa"/>
          </w:tcPr>
          <w:p w14:paraId="6E02871B" w14:textId="77777777" w:rsidR="00A42975" w:rsidRPr="005C1942" w:rsidRDefault="00A42975" w:rsidP="00B376F7">
            <w:pPr>
              <w:autoSpaceDE w:val="0"/>
              <w:autoSpaceDN w:val="0"/>
              <w:adjustRightInd w:val="0"/>
              <w:rPr>
                <w:sz w:val="16"/>
                <w:szCs w:val="16"/>
              </w:rPr>
            </w:pPr>
          </w:p>
        </w:tc>
        <w:tc>
          <w:tcPr>
            <w:tcW w:w="1154" w:type="dxa"/>
          </w:tcPr>
          <w:p w14:paraId="72060CE5"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96" w:type="dxa"/>
          </w:tcPr>
          <w:p w14:paraId="6D299138"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80" w:type="dxa"/>
          </w:tcPr>
          <w:p w14:paraId="6EB4FE10"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30839B3B"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43E7042B" w14:textId="77777777" w:rsidR="00A42975" w:rsidRPr="005C1942" w:rsidRDefault="00A42975" w:rsidP="00B376F7">
            <w:pPr>
              <w:autoSpaceDE w:val="0"/>
              <w:autoSpaceDN w:val="0"/>
              <w:adjustRightInd w:val="0"/>
              <w:rPr>
                <w:sz w:val="16"/>
                <w:szCs w:val="16"/>
              </w:rPr>
            </w:pPr>
            <w:r w:rsidRPr="005C1942">
              <w:rPr>
                <w:sz w:val="16"/>
                <w:szCs w:val="16"/>
              </w:rPr>
              <w:t>_____</w:t>
            </w:r>
          </w:p>
        </w:tc>
      </w:tr>
      <w:tr w:rsidR="00A42975" w:rsidRPr="005C1942" w14:paraId="143A8F94" w14:textId="77777777" w:rsidTr="001F460F">
        <w:tc>
          <w:tcPr>
            <w:tcW w:w="2358" w:type="dxa"/>
          </w:tcPr>
          <w:p w14:paraId="29EEF427" w14:textId="77777777" w:rsidR="00A42975" w:rsidRPr="005C1942" w:rsidRDefault="00A42975" w:rsidP="00B376F7">
            <w:pPr>
              <w:autoSpaceDE w:val="0"/>
              <w:autoSpaceDN w:val="0"/>
              <w:adjustRightInd w:val="0"/>
              <w:rPr>
                <w:sz w:val="16"/>
                <w:szCs w:val="16"/>
              </w:rPr>
            </w:pPr>
          </w:p>
        </w:tc>
        <w:tc>
          <w:tcPr>
            <w:tcW w:w="1620" w:type="dxa"/>
          </w:tcPr>
          <w:p w14:paraId="4F193783" w14:textId="77777777" w:rsidR="00A42975" w:rsidRPr="005C1942" w:rsidRDefault="00A42975" w:rsidP="00B376F7">
            <w:pPr>
              <w:autoSpaceDE w:val="0"/>
              <w:autoSpaceDN w:val="0"/>
              <w:adjustRightInd w:val="0"/>
              <w:rPr>
                <w:sz w:val="16"/>
                <w:szCs w:val="16"/>
              </w:rPr>
            </w:pPr>
          </w:p>
        </w:tc>
        <w:tc>
          <w:tcPr>
            <w:tcW w:w="1154" w:type="dxa"/>
          </w:tcPr>
          <w:p w14:paraId="15737109"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96" w:type="dxa"/>
          </w:tcPr>
          <w:p w14:paraId="08C434F3"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080" w:type="dxa"/>
          </w:tcPr>
          <w:p w14:paraId="6A2FF71C"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4D27ED26" w14:textId="77777777" w:rsidR="00A42975" w:rsidRPr="005C1942" w:rsidRDefault="00A42975" w:rsidP="00B376F7">
            <w:pPr>
              <w:autoSpaceDE w:val="0"/>
              <w:autoSpaceDN w:val="0"/>
              <w:adjustRightInd w:val="0"/>
              <w:rPr>
                <w:sz w:val="16"/>
                <w:szCs w:val="16"/>
              </w:rPr>
            </w:pPr>
            <w:r w:rsidRPr="005C1942">
              <w:rPr>
                <w:sz w:val="16"/>
                <w:szCs w:val="16"/>
              </w:rPr>
              <w:t>_____</w:t>
            </w:r>
          </w:p>
        </w:tc>
        <w:tc>
          <w:tcPr>
            <w:tcW w:w="1170" w:type="dxa"/>
          </w:tcPr>
          <w:p w14:paraId="0FC1ADF0" w14:textId="77777777" w:rsidR="00A42975" w:rsidRPr="005C1942" w:rsidRDefault="00A42975" w:rsidP="00B376F7">
            <w:pPr>
              <w:autoSpaceDE w:val="0"/>
              <w:autoSpaceDN w:val="0"/>
              <w:adjustRightInd w:val="0"/>
              <w:rPr>
                <w:sz w:val="16"/>
                <w:szCs w:val="16"/>
              </w:rPr>
            </w:pPr>
            <w:r w:rsidRPr="005C1942">
              <w:rPr>
                <w:sz w:val="16"/>
                <w:szCs w:val="16"/>
              </w:rPr>
              <w:t>_____</w:t>
            </w:r>
          </w:p>
        </w:tc>
      </w:tr>
    </w:tbl>
    <w:p w14:paraId="25A2EDDE" w14:textId="77777777" w:rsidR="00A42975" w:rsidRPr="005C1942" w:rsidRDefault="00A42975" w:rsidP="00B376F7">
      <w:pPr>
        <w:autoSpaceDE w:val="0"/>
        <w:autoSpaceDN w:val="0"/>
        <w:adjustRightInd w:val="0"/>
        <w:rPr>
          <w:sz w:val="16"/>
          <w:szCs w:val="16"/>
        </w:rPr>
      </w:pPr>
    </w:p>
    <w:p w14:paraId="768C33F6" w14:textId="77777777" w:rsidR="00A42975" w:rsidRPr="005C1942" w:rsidRDefault="00A42975" w:rsidP="00B376F7">
      <w:pPr>
        <w:autoSpaceDE w:val="0"/>
        <w:autoSpaceDN w:val="0"/>
        <w:adjustRightInd w:val="0"/>
        <w:rPr>
          <w:i/>
          <w:sz w:val="16"/>
          <w:szCs w:val="16"/>
        </w:rPr>
      </w:pPr>
      <w:r w:rsidRPr="005C1942">
        <w:rPr>
          <w:i/>
          <w:sz w:val="16"/>
          <w:szCs w:val="16"/>
        </w:rPr>
        <w:t>See Appendix D-2 in 1910.146 for prior table layout.</w:t>
      </w:r>
    </w:p>
    <w:p w14:paraId="7BB26E28" w14:textId="77777777" w:rsidR="00A42975" w:rsidRPr="005C1942" w:rsidRDefault="00A42975" w:rsidP="00B376F7">
      <w:pPr>
        <w:autoSpaceDE w:val="0"/>
        <w:autoSpaceDN w:val="0"/>
        <w:adjustRightInd w:val="0"/>
        <w:rPr>
          <w:sz w:val="16"/>
          <w:szCs w:val="16"/>
        </w:rPr>
      </w:pPr>
    </w:p>
    <w:p w14:paraId="0738F63C" w14:textId="77777777" w:rsidR="00A42975" w:rsidRPr="005C1942" w:rsidRDefault="00A42975" w:rsidP="00B376F7">
      <w:pPr>
        <w:autoSpaceDE w:val="0"/>
        <w:autoSpaceDN w:val="0"/>
        <w:adjustRightInd w:val="0"/>
        <w:rPr>
          <w:sz w:val="16"/>
          <w:szCs w:val="16"/>
        </w:rPr>
      </w:pPr>
      <w:r w:rsidRPr="005C1942">
        <w:rPr>
          <w:sz w:val="16"/>
          <w:szCs w:val="16"/>
        </w:rPr>
        <w:t>*Short-term exposure limit: Employee can work in the area up to 15 minutes.</w:t>
      </w:r>
    </w:p>
    <w:p w14:paraId="2F4B1F75" w14:textId="77777777" w:rsidR="00A42975" w:rsidRPr="005C1942" w:rsidRDefault="00A42975" w:rsidP="00B376F7">
      <w:pPr>
        <w:autoSpaceDE w:val="0"/>
        <w:autoSpaceDN w:val="0"/>
        <w:adjustRightInd w:val="0"/>
        <w:rPr>
          <w:sz w:val="16"/>
          <w:szCs w:val="16"/>
        </w:rPr>
      </w:pPr>
      <w:r w:rsidRPr="005C1942">
        <w:rPr>
          <w:sz w:val="16"/>
          <w:szCs w:val="16"/>
        </w:rPr>
        <w:t>+8-hour time-weighted average: Employee can work in area 8 hours (longer with appropriate respiratory protection).</w:t>
      </w:r>
    </w:p>
    <w:p w14:paraId="7002A62A" w14:textId="77777777" w:rsidR="00A42975" w:rsidRPr="005C1942" w:rsidRDefault="00A42975" w:rsidP="00B376F7">
      <w:pPr>
        <w:autoSpaceDE w:val="0"/>
        <w:autoSpaceDN w:val="0"/>
        <w:adjustRightInd w:val="0"/>
        <w:rPr>
          <w:sz w:val="16"/>
          <w:szCs w:val="16"/>
        </w:rPr>
      </w:pPr>
      <w:r w:rsidRPr="005C1942">
        <w:rPr>
          <w:sz w:val="16"/>
          <w:szCs w:val="16"/>
        </w:rPr>
        <w:t>Remarks: __________________________________________________________________________________________________</w:t>
      </w:r>
    </w:p>
    <w:p w14:paraId="30AD9138" w14:textId="77777777" w:rsidR="00A42975" w:rsidRPr="005C1942" w:rsidRDefault="00A42975" w:rsidP="00B376F7">
      <w:pPr>
        <w:autoSpaceDE w:val="0"/>
        <w:autoSpaceDN w:val="0"/>
        <w:adjustRightInd w:val="0"/>
        <w:rPr>
          <w:sz w:val="16"/>
          <w:szCs w:val="16"/>
        </w:rPr>
      </w:pPr>
    </w:p>
    <w:tbl>
      <w:tblPr>
        <w:tblW w:w="0" w:type="auto"/>
        <w:jc w:val="center"/>
        <w:tblLook w:val="04A0" w:firstRow="1" w:lastRow="0" w:firstColumn="1" w:lastColumn="0" w:noHBand="0" w:noVBand="1"/>
      </w:tblPr>
      <w:tblGrid>
        <w:gridCol w:w="2361"/>
        <w:gridCol w:w="2361"/>
        <w:gridCol w:w="2362"/>
        <w:gridCol w:w="2362"/>
      </w:tblGrid>
      <w:tr w:rsidR="00A42975" w:rsidRPr="005C1942" w14:paraId="19A9C70F" w14:textId="77777777" w:rsidTr="001F460F">
        <w:trPr>
          <w:jc w:val="center"/>
        </w:trPr>
        <w:tc>
          <w:tcPr>
            <w:tcW w:w="2416" w:type="dxa"/>
          </w:tcPr>
          <w:p w14:paraId="0DA8E3D8" w14:textId="77777777" w:rsidR="00A42975" w:rsidRPr="005C1942" w:rsidRDefault="00A42975" w:rsidP="00B376F7">
            <w:pPr>
              <w:autoSpaceDE w:val="0"/>
              <w:autoSpaceDN w:val="0"/>
              <w:adjustRightInd w:val="0"/>
              <w:rPr>
                <w:b/>
                <w:sz w:val="16"/>
                <w:szCs w:val="16"/>
              </w:rPr>
            </w:pPr>
            <w:r w:rsidRPr="005C1942">
              <w:rPr>
                <w:b/>
                <w:sz w:val="16"/>
                <w:szCs w:val="16"/>
              </w:rPr>
              <w:t>Gas tester name and check #</w:t>
            </w:r>
          </w:p>
        </w:tc>
        <w:tc>
          <w:tcPr>
            <w:tcW w:w="2416" w:type="dxa"/>
          </w:tcPr>
          <w:p w14:paraId="2339886C" w14:textId="77777777" w:rsidR="00A42975" w:rsidRPr="005C1942" w:rsidRDefault="00A42975" w:rsidP="00B376F7">
            <w:pPr>
              <w:autoSpaceDE w:val="0"/>
              <w:autoSpaceDN w:val="0"/>
              <w:adjustRightInd w:val="0"/>
              <w:rPr>
                <w:b/>
                <w:sz w:val="16"/>
                <w:szCs w:val="16"/>
              </w:rPr>
            </w:pPr>
            <w:r w:rsidRPr="005C1942">
              <w:rPr>
                <w:b/>
                <w:sz w:val="16"/>
                <w:szCs w:val="16"/>
              </w:rPr>
              <w:t>Instrument(s) used</w:t>
            </w:r>
          </w:p>
        </w:tc>
        <w:tc>
          <w:tcPr>
            <w:tcW w:w="2417" w:type="dxa"/>
          </w:tcPr>
          <w:p w14:paraId="71335E7D" w14:textId="77777777" w:rsidR="00A42975" w:rsidRPr="005C1942" w:rsidRDefault="00A42975" w:rsidP="00B376F7">
            <w:pPr>
              <w:autoSpaceDE w:val="0"/>
              <w:autoSpaceDN w:val="0"/>
              <w:adjustRightInd w:val="0"/>
              <w:rPr>
                <w:b/>
                <w:sz w:val="16"/>
                <w:szCs w:val="16"/>
              </w:rPr>
            </w:pPr>
            <w:r w:rsidRPr="005C1942">
              <w:rPr>
                <w:b/>
                <w:sz w:val="16"/>
                <w:szCs w:val="16"/>
              </w:rPr>
              <w:t>Model and/or type</w:t>
            </w:r>
          </w:p>
        </w:tc>
        <w:tc>
          <w:tcPr>
            <w:tcW w:w="2417" w:type="dxa"/>
          </w:tcPr>
          <w:p w14:paraId="5ABCD7A5" w14:textId="77777777" w:rsidR="00A42975" w:rsidRPr="005C1942" w:rsidRDefault="00A42975" w:rsidP="00B376F7">
            <w:pPr>
              <w:autoSpaceDE w:val="0"/>
              <w:autoSpaceDN w:val="0"/>
              <w:adjustRightInd w:val="0"/>
              <w:rPr>
                <w:b/>
                <w:sz w:val="16"/>
                <w:szCs w:val="16"/>
              </w:rPr>
            </w:pPr>
            <w:r w:rsidRPr="005C1942">
              <w:rPr>
                <w:b/>
                <w:sz w:val="16"/>
                <w:szCs w:val="16"/>
              </w:rPr>
              <w:t>Serial and/or unit #</w:t>
            </w:r>
          </w:p>
        </w:tc>
      </w:tr>
      <w:tr w:rsidR="00A42975" w:rsidRPr="005C1942" w14:paraId="712A51D9" w14:textId="77777777" w:rsidTr="001F460F">
        <w:trPr>
          <w:jc w:val="center"/>
        </w:trPr>
        <w:tc>
          <w:tcPr>
            <w:tcW w:w="2416" w:type="dxa"/>
          </w:tcPr>
          <w:p w14:paraId="2146566E" w14:textId="77777777" w:rsidR="00A42975" w:rsidRPr="005C1942" w:rsidRDefault="00A42975" w:rsidP="00B376F7">
            <w:pPr>
              <w:autoSpaceDE w:val="0"/>
              <w:autoSpaceDN w:val="0"/>
              <w:adjustRightInd w:val="0"/>
              <w:rPr>
                <w:sz w:val="16"/>
                <w:szCs w:val="16"/>
              </w:rPr>
            </w:pPr>
            <w:r w:rsidRPr="005C1942">
              <w:rPr>
                <w:sz w:val="16"/>
                <w:szCs w:val="16"/>
              </w:rPr>
              <w:t>________________________</w:t>
            </w:r>
          </w:p>
        </w:tc>
        <w:tc>
          <w:tcPr>
            <w:tcW w:w="2416" w:type="dxa"/>
          </w:tcPr>
          <w:p w14:paraId="226E747B" w14:textId="77777777" w:rsidR="00A42975" w:rsidRPr="005C1942" w:rsidRDefault="00A42975" w:rsidP="00B376F7">
            <w:pPr>
              <w:autoSpaceDE w:val="0"/>
              <w:autoSpaceDN w:val="0"/>
              <w:adjustRightInd w:val="0"/>
              <w:rPr>
                <w:sz w:val="16"/>
                <w:szCs w:val="16"/>
              </w:rPr>
            </w:pPr>
            <w:r w:rsidRPr="005C1942">
              <w:rPr>
                <w:sz w:val="16"/>
                <w:szCs w:val="16"/>
              </w:rPr>
              <w:t>________________________</w:t>
            </w:r>
          </w:p>
        </w:tc>
        <w:tc>
          <w:tcPr>
            <w:tcW w:w="2417" w:type="dxa"/>
          </w:tcPr>
          <w:p w14:paraId="02776735" w14:textId="77777777" w:rsidR="00A42975" w:rsidRPr="005C1942" w:rsidRDefault="00A42975" w:rsidP="00B376F7">
            <w:pPr>
              <w:autoSpaceDE w:val="0"/>
              <w:autoSpaceDN w:val="0"/>
              <w:adjustRightInd w:val="0"/>
              <w:rPr>
                <w:sz w:val="16"/>
                <w:szCs w:val="16"/>
              </w:rPr>
            </w:pPr>
            <w:r w:rsidRPr="005C1942">
              <w:rPr>
                <w:sz w:val="16"/>
                <w:szCs w:val="16"/>
              </w:rPr>
              <w:t>________________________</w:t>
            </w:r>
          </w:p>
        </w:tc>
        <w:tc>
          <w:tcPr>
            <w:tcW w:w="2417" w:type="dxa"/>
          </w:tcPr>
          <w:p w14:paraId="39BF0B89" w14:textId="77777777" w:rsidR="00A42975" w:rsidRPr="005C1942" w:rsidRDefault="00A42975" w:rsidP="00B376F7">
            <w:pPr>
              <w:autoSpaceDE w:val="0"/>
              <w:autoSpaceDN w:val="0"/>
              <w:adjustRightInd w:val="0"/>
              <w:rPr>
                <w:sz w:val="16"/>
                <w:szCs w:val="16"/>
              </w:rPr>
            </w:pPr>
            <w:r w:rsidRPr="005C1942">
              <w:rPr>
                <w:sz w:val="16"/>
                <w:szCs w:val="16"/>
              </w:rPr>
              <w:t>________________________</w:t>
            </w:r>
          </w:p>
        </w:tc>
      </w:tr>
      <w:tr w:rsidR="00A42975" w:rsidRPr="005C1942" w14:paraId="31092908" w14:textId="77777777" w:rsidTr="001F460F">
        <w:trPr>
          <w:jc w:val="center"/>
        </w:trPr>
        <w:tc>
          <w:tcPr>
            <w:tcW w:w="2416" w:type="dxa"/>
          </w:tcPr>
          <w:p w14:paraId="7F92E2D2" w14:textId="77777777" w:rsidR="00A42975" w:rsidRPr="005C1942" w:rsidRDefault="00A42975" w:rsidP="00B376F7">
            <w:pPr>
              <w:autoSpaceDE w:val="0"/>
              <w:autoSpaceDN w:val="0"/>
              <w:adjustRightInd w:val="0"/>
              <w:rPr>
                <w:sz w:val="16"/>
                <w:szCs w:val="16"/>
              </w:rPr>
            </w:pPr>
            <w:r w:rsidRPr="005C1942">
              <w:rPr>
                <w:sz w:val="16"/>
                <w:szCs w:val="16"/>
              </w:rPr>
              <w:t>________________________</w:t>
            </w:r>
          </w:p>
        </w:tc>
        <w:tc>
          <w:tcPr>
            <w:tcW w:w="2416" w:type="dxa"/>
          </w:tcPr>
          <w:p w14:paraId="41148F32" w14:textId="77777777" w:rsidR="00A42975" w:rsidRPr="005C1942" w:rsidRDefault="00A42975" w:rsidP="00B376F7">
            <w:pPr>
              <w:autoSpaceDE w:val="0"/>
              <w:autoSpaceDN w:val="0"/>
              <w:adjustRightInd w:val="0"/>
              <w:rPr>
                <w:sz w:val="16"/>
                <w:szCs w:val="16"/>
              </w:rPr>
            </w:pPr>
            <w:r w:rsidRPr="005C1942">
              <w:rPr>
                <w:sz w:val="16"/>
                <w:szCs w:val="16"/>
              </w:rPr>
              <w:t>________________________</w:t>
            </w:r>
          </w:p>
        </w:tc>
        <w:tc>
          <w:tcPr>
            <w:tcW w:w="2417" w:type="dxa"/>
          </w:tcPr>
          <w:p w14:paraId="4CC64336" w14:textId="77777777" w:rsidR="00A42975" w:rsidRPr="005C1942" w:rsidRDefault="00A42975" w:rsidP="00B376F7">
            <w:pPr>
              <w:autoSpaceDE w:val="0"/>
              <w:autoSpaceDN w:val="0"/>
              <w:adjustRightInd w:val="0"/>
              <w:rPr>
                <w:sz w:val="16"/>
                <w:szCs w:val="16"/>
              </w:rPr>
            </w:pPr>
            <w:r w:rsidRPr="005C1942">
              <w:rPr>
                <w:sz w:val="16"/>
                <w:szCs w:val="16"/>
              </w:rPr>
              <w:t>________________________</w:t>
            </w:r>
          </w:p>
        </w:tc>
        <w:tc>
          <w:tcPr>
            <w:tcW w:w="2417" w:type="dxa"/>
          </w:tcPr>
          <w:p w14:paraId="6D0D447C" w14:textId="77777777" w:rsidR="00A42975" w:rsidRPr="005C1942" w:rsidRDefault="00A42975" w:rsidP="00B376F7">
            <w:pPr>
              <w:autoSpaceDE w:val="0"/>
              <w:autoSpaceDN w:val="0"/>
              <w:adjustRightInd w:val="0"/>
              <w:rPr>
                <w:sz w:val="16"/>
                <w:szCs w:val="16"/>
              </w:rPr>
            </w:pPr>
            <w:r w:rsidRPr="005C1942">
              <w:rPr>
                <w:sz w:val="16"/>
                <w:szCs w:val="16"/>
              </w:rPr>
              <w:t>________________________</w:t>
            </w:r>
          </w:p>
        </w:tc>
      </w:tr>
    </w:tbl>
    <w:p w14:paraId="4777E59B" w14:textId="77777777" w:rsidR="00A42975" w:rsidRPr="005C1942" w:rsidRDefault="00A42975" w:rsidP="00B376F7">
      <w:pPr>
        <w:autoSpaceDE w:val="0"/>
        <w:autoSpaceDN w:val="0"/>
        <w:adjustRightInd w:val="0"/>
        <w:rPr>
          <w:sz w:val="16"/>
          <w:szCs w:val="16"/>
        </w:rPr>
      </w:pPr>
    </w:p>
    <w:tbl>
      <w:tblPr>
        <w:tblW w:w="0" w:type="auto"/>
        <w:tblLook w:val="04A0" w:firstRow="1" w:lastRow="0" w:firstColumn="1" w:lastColumn="0" w:noHBand="0" w:noVBand="1"/>
      </w:tblPr>
      <w:tblGrid>
        <w:gridCol w:w="1575"/>
        <w:gridCol w:w="1575"/>
        <w:gridCol w:w="1574"/>
        <w:gridCol w:w="1574"/>
        <w:gridCol w:w="1574"/>
        <w:gridCol w:w="1574"/>
      </w:tblGrid>
      <w:tr w:rsidR="00A42975" w:rsidRPr="005C1942" w14:paraId="30F58588" w14:textId="77777777" w:rsidTr="001F460F">
        <w:tc>
          <w:tcPr>
            <w:tcW w:w="1611" w:type="dxa"/>
          </w:tcPr>
          <w:p w14:paraId="5DB05302" w14:textId="77777777" w:rsidR="00A42975" w:rsidRPr="005C1942" w:rsidRDefault="00A42975" w:rsidP="00B376F7">
            <w:pPr>
              <w:autoSpaceDE w:val="0"/>
              <w:autoSpaceDN w:val="0"/>
              <w:adjustRightInd w:val="0"/>
              <w:rPr>
                <w:b/>
                <w:sz w:val="16"/>
                <w:szCs w:val="16"/>
              </w:rPr>
            </w:pPr>
            <w:r w:rsidRPr="005C1942">
              <w:rPr>
                <w:b/>
                <w:sz w:val="16"/>
                <w:szCs w:val="16"/>
              </w:rPr>
              <w:t>Standby person(s)</w:t>
            </w:r>
          </w:p>
        </w:tc>
        <w:tc>
          <w:tcPr>
            <w:tcW w:w="1611" w:type="dxa"/>
          </w:tcPr>
          <w:p w14:paraId="506D5C8D" w14:textId="77777777" w:rsidR="00A42975" w:rsidRPr="005C1942" w:rsidRDefault="00A42975" w:rsidP="00B376F7">
            <w:pPr>
              <w:autoSpaceDE w:val="0"/>
              <w:autoSpaceDN w:val="0"/>
              <w:adjustRightInd w:val="0"/>
              <w:rPr>
                <w:b/>
                <w:sz w:val="16"/>
                <w:szCs w:val="16"/>
              </w:rPr>
            </w:pPr>
            <w:r w:rsidRPr="005C1942">
              <w:rPr>
                <w:b/>
                <w:sz w:val="16"/>
                <w:szCs w:val="16"/>
              </w:rPr>
              <w:t>Check #</w:t>
            </w:r>
          </w:p>
        </w:tc>
        <w:tc>
          <w:tcPr>
            <w:tcW w:w="1611" w:type="dxa"/>
          </w:tcPr>
          <w:p w14:paraId="0E846B7C" w14:textId="77777777" w:rsidR="00A42975" w:rsidRPr="005C1942" w:rsidRDefault="00A42975" w:rsidP="00B376F7">
            <w:pPr>
              <w:autoSpaceDE w:val="0"/>
              <w:autoSpaceDN w:val="0"/>
              <w:adjustRightInd w:val="0"/>
              <w:rPr>
                <w:b/>
                <w:sz w:val="16"/>
                <w:szCs w:val="16"/>
              </w:rPr>
            </w:pPr>
            <w:r w:rsidRPr="005C1942">
              <w:rPr>
                <w:b/>
                <w:sz w:val="16"/>
                <w:szCs w:val="16"/>
              </w:rPr>
              <w:t>Instrument(s)</w:t>
            </w:r>
          </w:p>
        </w:tc>
        <w:tc>
          <w:tcPr>
            <w:tcW w:w="1611" w:type="dxa"/>
          </w:tcPr>
          <w:p w14:paraId="091C3ADC" w14:textId="77777777" w:rsidR="00A42975" w:rsidRPr="005C1942" w:rsidRDefault="00A42975" w:rsidP="00B376F7">
            <w:pPr>
              <w:autoSpaceDE w:val="0"/>
              <w:autoSpaceDN w:val="0"/>
              <w:adjustRightInd w:val="0"/>
              <w:rPr>
                <w:b/>
                <w:sz w:val="16"/>
                <w:szCs w:val="16"/>
              </w:rPr>
            </w:pPr>
            <w:r w:rsidRPr="005C1942">
              <w:rPr>
                <w:b/>
                <w:sz w:val="16"/>
                <w:szCs w:val="16"/>
              </w:rPr>
              <w:t>Check #</w:t>
            </w:r>
          </w:p>
        </w:tc>
        <w:tc>
          <w:tcPr>
            <w:tcW w:w="1611" w:type="dxa"/>
          </w:tcPr>
          <w:p w14:paraId="1B0AAFFD" w14:textId="77777777" w:rsidR="00A42975" w:rsidRPr="005C1942" w:rsidRDefault="00A42975" w:rsidP="00B376F7">
            <w:pPr>
              <w:autoSpaceDE w:val="0"/>
              <w:autoSpaceDN w:val="0"/>
              <w:adjustRightInd w:val="0"/>
              <w:rPr>
                <w:b/>
                <w:sz w:val="16"/>
                <w:szCs w:val="16"/>
              </w:rPr>
            </w:pPr>
            <w:r w:rsidRPr="005C1942">
              <w:rPr>
                <w:b/>
                <w:sz w:val="16"/>
                <w:szCs w:val="16"/>
              </w:rPr>
              <w:t>Confined space entrant(s)</w:t>
            </w:r>
          </w:p>
        </w:tc>
        <w:tc>
          <w:tcPr>
            <w:tcW w:w="1611" w:type="dxa"/>
          </w:tcPr>
          <w:p w14:paraId="040E3AE1" w14:textId="77777777" w:rsidR="00A42975" w:rsidRPr="005C1942" w:rsidRDefault="00A42975" w:rsidP="00B376F7">
            <w:pPr>
              <w:autoSpaceDE w:val="0"/>
              <w:autoSpaceDN w:val="0"/>
              <w:adjustRightInd w:val="0"/>
              <w:rPr>
                <w:b/>
                <w:sz w:val="16"/>
                <w:szCs w:val="16"/>
              </w:rPr>
            </w:pPr>
            <w:r w:rsidRPr="005C1942">
              <w:rPr>
                <w:b/>
                <w:sz w:val="16"/>
                <w:szCs w:val="16"/>
              </w:rPr>
              <w:t>Check #</w:t>
            </w:r>
          </w:p>
        </w:tc>
      </w:tr>
      <w:tr w:rsidR="00A42975" w:rsidRPr="005C1942" w14:paraId="16036663" w14:textId="77777777" w:rsidTr="001F460F">
        <w:tc>
          <w:tcPr>
            <w:tcW w:w="1611" w:type="dxa"/>
          </w:tcPr>
          <w:p w14:paraId="56108A4C"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539661EC"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4B376C2E"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283E0B8F"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6F4E4789"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291B43C3" w14:textId="77777777" w:rsidR="00A42975" w:rsidRPr="005C1942" w:rsidRDefault="00A42975" w:rsidP="00B376F7">
            <w:pPr>
              <w:autoSpaceDE w:val="0"/>
              <w:autoSpaceDN w:val="0"/>
              <w:adjustRightInd w:val="0"/>
              <w:rPr>
                <w:sz w:val="16"/>
                <w:szCs w:val="16"/>
              </w:rPr>
            </w:pPr>
            <w:r w:rsidRPr="005C1942">
              <w:rPr>
                <w:sz w:val="16"/>
                <w:szCs w:val="16"/>
              </w:rPr>
              <w:t>_______________</w:t>
            </w:r>
          </w:p>
        </w:tc>
      </w:tr>
      <w:tr w:rsidR="00A42975" w:rsidRPr="005C1942" w14:paraId="0422D211" w14:textId="77777777" w:rsidTr="001F460F">
        <w:tc>
          <w:tcPr>
            <w:tcW w:w="1611" w:type="dxa"/>
          </w:tcPr>
          <w:p w14:paraId="1B7B8F93"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6E3FC94D"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201A7314"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31BD9385"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50D11335" w14:textId="77777777" w:rsidR="00A42975" w:rsidRPr="005C1942" w:rsidRDefault="00A42975" w:rsidP="00B376F7">
            <w:pPr>
              <w:autoSpaceDE w:val="0"/>
              <w:autoSpaceDN w:val="0"/>
              <w:adjustRightInd w:val="0"/>
              <w:rPr>
                <w:sz w:val="16"/>
                <w:szCs w:val="16"/>
              </w:rPr>
            </w:pPr>
            <w:r w:rsidRPr="005C1942">
              <w:rPr>
                <w:sz w:val="16"/>
                <w:szCs w:val="16"/>
              </w:rPr>
              <w:t>_______________</w:t>
            </w:r>
          </w:p>
        </w:tc>
        <w:tc>
          <w:tcPr>
            <w:tcW w:w="1611" w:type="dxa"/>
          </w:tcPr>
          <w:p w14:paraId="7FDAB370" w14:textId="77777777" w:rsidR="00A42975" w:rsidRPr="005C1942" w:rsidRDefault="00A42975" w:rsidP="00B376F7">
            <w:pPr>
              <w:autoSpaceDE w:val="0"/>
              <w:autoSpaceDN w:val="0"/>
              <w:adjustRightInd w:val="0"/>
              <w:rPr>
                <w:sz w:val="16"/>
                <w:szCs w:val="16"/>
              </w:rPr>
            </w:pPr>
            <w:r w:rsidRPr="005C1942">
              <w:rPr>
                <w:sz w:val="16"/>
                <w:szCs w:val="16"/>
              </w:rPr>
              <w:t>_______________</w:t>
            </w:r>
          </w:p>
        </w:tc>
      </w:tr>
    </w:tbl>
    <w:p w14:paraId="46E18BC0" w14:textId="77777777" w:rsidR="00A42975" w:rsidRPr="005C1942" w:rsidRDefault="00A42975" w:rsidP="00B376F7">
      <w:pPr>
        <w:autoSpaceDE w:val="0"/>
        <w:autoSpaceDN w:val="0"/>
        <w:adjustRightInd w:val="0"/>
        <w:rPr>
          <w:sz w:val="16"/>
          <w:szCs w:val="16"/>
        </w:rPr>
      </w:pPr>
    </w:p>
    <w:tbl>
      <w:tblPr>
        <w:tblW w:w="0" w:type="auto"/>
        <w:tblLook w:val="04A0" w:firstRow="1" w:lastRow="0" w:firstColumn="1" w:lastColumn="0" w:noHBand="0" w:noVBand="1"/>
      </w:tblPr>
      <w:tblGrid>
        <w:gridCol w:w="4643"/>
        <w:gridCol w:w="4803"/>
      </w:tblGrid>
      <w:tr w:rsidR="00A42975" w:rsidRPr="005C1942" w14:paraId="111D298B" w14:textId="77777777" w:rsidTr="001F460F">
        <w:tc>
          <w:tcPr>
            <w:tcW w:w="4833" w:type="dxa"/>
          </w:tcPr>
          <w:p w14:paraId="55BB19B8" w14:textId="77777777" w:rsidR="00A42975" w:rsidRPr="005C1942" w:rsidRDefault="00A42975" w:rsidP="00B376F7">
            <w:pPr>
              <w:autoSpaceDE w:val="0"/>
              <w:autoSpaceDN w:val="0"/>
              <w:adjustRightInd w:val="0"/>
              <w:rPr>
                <w:sz w:val="16"/>
                <w:szCs w:val="16"/>
              </w:rPr>
            </w:pPr>
            <w:r w:rsidRPr="005C1942">
              <w:rPr>
                <w:sz w:val="16"/>
                <w:szCs w:val="16"/>
              </w:rPr>
              <w:t>Supervisor authorizing—all conditions satisfied:</w:t>
            </w:r>
          </w:p>
        </w:tc>
        <w:tc>
          <w:tcPr>
            <w:tcW w:w="4833" w:type="dxa"/>
          </w:tcPr>
          <w:p w14:paraId="05D680F0" w14:textId="77777777" w:rsidR="00A42975" w:rsidRPr="005C1942" w:rsidRDefault="00A42975" w:rsidP="00B376F7">
            <w:pPr>
              <w:autoSpaceDE w:val="0"/>
              <w:autoSpaceDN w:val="0"/>
              <w:adjustRightInd w:val="0"/>
              <w:rPr>
                <w:sz w:val="16"/>
                <w:szCs w:val="16"/>
              </w:rPr>
            </w:pPr>
            <w:r w:rsidRPr="005C1942">
              <w:rPr>
                <w:sz w:val="16"/>
                <w:szCs w:val="16"/>
              </w:rPr>
              <w:t>___________________________________________________</w:t>
            </w:r>
          </w:p>
        </w:tc>
      </w:tr>
      <w:tr w:rsidR="00A42975" w:rsidRPr="005C1942" w14:paraId="65B92DE1" w14:textId="77777777" w:rsidTr="001F460F">
        <w:tc>
          <w:tcPr>
            <w:tcW w:w="4833" w:type="dxa"/>
          </w:tcPr>
          <w:p w14:paraId="26CF6F5F" w14:textId="77777777" w:rsidR="00A42975" w:rsidRPr="005C1942" w:rsidRDefault="00A42975" w:rsidP="00B376F7">
            <w:pPr>
              <w:autoSpaceDE w:val="0"/>
              <w:autoSpaceDN w:val="0"/>
              <w:adjustRightInd w:val="0"/>
              <w:rPr>
                <w:sz w:val="16"/>
                <w:szCs w:val="16"/>
              </w:rPr>
            </w:pPr>
            <w:r w:rsidRPr="005C1942">
              <w:rPr>
                <w:sz w:val="16"/>
                <w:szCs w:val="16"/>
              </w:rPr>
              <w:t>Department/phone:</w:t>
            </w:r>
          </w:p>
        </w:tc>
        <w:tc>
          <w:tcPr>
            <w:tcW w:w="4833" w:type="dxa"/>
          </w:tcPr>
          <w:p w14:paraId="7EF059FD" w14:textId="77777777" w:rsidR="00A42975" w:rsidRPr="005C1942" w:rsidRDefault="00A42975" w:rsidP="00B376F7">
            <w:pPr>
              <w:autoSpaceDE w:val="0"/>
              <w:autoSpaceDN w:val="0"/>
              <w:adjustRightInd w:val="0"/>
              <w:rPr>
                <w:sz w:val="16"/>
                <w:szCs w:val="16"/>
              </w:rPr>
            </w:pPr>
            <w:r w:rsidRPr="005C1942">
              <w:rPr>
                <w:sz w:val="16"/>
                <w:szCs w:val="16"/>
              </w:rPr>
              <w:t>___________________________________________________</w:t>
            </w:r>
          </w:p>
        </w:tc>
      </w:tr>
      <w:tr w:rsidR="00A42975" w:rsidRPr="005C1942" w14:paraId="64B77A6B" w14:textId="77777777" w:rsidTr="001F460F">
        <w:tc>
          <w:tcPr>
            <w:tcW w:w="4833" w:type="dxa"/>
          </w:tcPr>
          <w:p w14:paraId="0C21EB08" w14:textId="77777777" w:rsidR="00A42975" w:rsidRPr="005C1942" w:rsidRDefault="00A42975" w:rsidP="00B376F7">
            <w:pPr>
              <w:autoSpaceDE w:val="0"/>
              <w:autoSpaceDN w:val="0"/>
              <w:adjustRightInd w:val="0"/>
              <w:rPr>
                <w:sz w:val="16"/>
                <w:szCs w:val="16"/>
              </w:rPr>
            </w:pPr>
            <w:r w:rsidRPr="005C1942">
              <w:rPr>
                <w:sz w:val="16"/>
                <w:szCs w:val="16"/>
              </w:rPr>
              <w:t>Phone # for ambulance:</w:t>
            </w:r>
          </w:p>
        </w:tc>
        <w:tc>
          <w:tcPr>
            <w:tcW w:w="4833" w:type="dxa"/>
          </w:tcPr>
          <w:p w14:paraId="0C4240AA" w14:textId="77777777" w:rsidR="00A42975" w:rsidRPr="005C1942" w:rsidRDefault="00A42975" w:rsidP="00B376F7">
            <w:pPr>
              <w:autoSpaceDE w:val="0"/>
              <w:autoSpaceDN w:val="0"/>
              <w:adjustRightInd w:val="0"/>
              <w:rPr>
                <w:sz w:val="16"/>
                <w:szCs w:val="16"/>
              </w:rPr>
            </w:pPr>
            <w:r w:rsidRPr="005C1942">
              <w:rPr>
                <w:sz w:val="16"/>
                <w:szCs w:val="16"/>
              </w:rPr>
              <w:t>___________________________________________________</w:t>
            </w:r>
          </w:p>
        </w:tc>
      </w:tr>
      <w:tr w:rsidR="00A42975" w:rsidRPr="005C1942" w14:paraId="38046189" w14:textId="77777777" w:rsidTr="001F460F">
        <w:tc>
          <w:tcPr>
            <w:tcW w:w="4833" w:type="dxa"/>
          </w:tcPr>
          <w:p w14:paraId="6DE051B4" w14:textId="77777777" w:rsidR="00A42975" w:rsidRPr="005C1942" w:rsidRDefault="00A42975" w:rsidP="00B376F7">
            <w:pPr>
              <w:autoSpaceDE w:val="0"/>
              <w:autoSpaceDN w:val="0"/>
              <w:adjustRightInd w:val="0"/>
              <w:rPr>
                <w:sz w:val="16"/>
                <w:szCs w:val="16"/>
              </w:rPr>
            </w:pPr>
            <w:r w:rsidRPr="005C1942">
              <w:rPr>
                <w:sz w:val="16"/>
                <w:szCs w:val="16"/>
              </w:rPr>
              <w:t>Phone # for fire department:</w:t>
            </w:r>
          </w:p>
        </w:tc>
        <w:tc>
          <w:tcPr>
            <w:tcW w:w="4833" w:type="dxa"/>
          </w:tcPr>
          <w:p w14:paraId="51AB69BD" w14:textId="77777777" w:rsidR="00A42975" w:rsidRPr="005C1942" w:rsidRDefault="00A42975" w:rsidP="00B376F7">
            <w:pPr>
              <w:autoSpaceDE w:val="0"/>
              <w:autoSpaceDN w:val="0"/>
              <w:adjustRightInd w:val="0"/>
              <w:rPr>
                <w:sz w:val="16"/>
                <w:szCs w:val="16"/>
              </w:rPr>
            </w:pPr>
            <w:r w:rsidRPr="005C1942">
              <w:rPr>
                <w:sz w:val="16"/>
                <w:szCs w:val="16"/>
              </w:rPr>
              <w:t>___________________________________________________</w:t>
            </w:r>
          </w:p>
        </w:tc>
      </w:tr>
      <w:tr w:rsidR="00A42975" w:rsidRPr="005C1942" w14:paraId="3C39DE7E" w14:textId="77777777" w:rsidTr="001F460F">
        <w:tc>
          <w:tcPr>
            <w:tcW w:w="4833" w:type="dxa"/>
          </w:tcPr>
          <w:p w14:paraId="1B1E9180" w14:textId="77777777" w:rsidR="00A42975" w:rsidRPr="005C1942" w:rsidRDefault="00A42975" w:rsidP="00B376F7">
            <w:pPr>
              <w:autoSpaceDE w:val="0"/>
              <w:autoSpaceDN w:val="0"/>
              <w:adjustRightInd w:val="0"/>
              <w:rPr>
                <w:sz w:val="16"/>
                <w:szCs w:val="16"/>
              </w:rPr>
            </w:pPr>
            <w:r w:rsidRPr="005C1942">
              <w:rPr>
                <w:sz w:val="16"/>
                <w:szCs w:val="16"/>
              </w:rPr>
              <w:t>Phone # for rescue:</w:t>
            </w:r>
          </w:p>
        </w:tc>
        <w:tc>
          <w:tcPr>
            <w:tcW w:w="4833" w:type="dxa"/>
          </w:tcPr>
          <w:p w14:paraId="7EC08EF9" w14:textId="77777777" w:rsidR="00A42975" w:rsidRPr="005C1942" w:rsidRDefault="00A42975" w:rsidP="00B376F7">
            <w:pPr>
              <w:autoSpaceDE w:val="0"/>
              <w:autoSpaceDN w:val="0"/>
              <w:adjustRightInd w:val="0"/>
              <w:rPr>
                <w:sz w:val="16"/>
                <w:szCs w:val="16"/>
              </w:rPr>
            </w:pPr>
            <w:r w:rsidRPr="005C1942">
              <w:rPr>
                <w:sz w:val="16"/>
                <w:szCs w:val="16"/>
              </w:rPr>
              <w:t>___________________________________________________</w:t>
            </w:r>
          </w:p>
        </w:tc>
      </w:tr>
      <w:tr w:rsidR="00A42975" w:rsidRPr="005C1942" w14:paraId="3DDC7295" w14:textId="77777777" w:rsidTr="001F460F">
        <w:tc>
          <w:tcPr>
            <w:tcW w:w="4833" w:type="dxa"/>
          </w:tcPr>
          <w:p w14:paraId="13196151" w14:textId="77777777" w:rsidR="00A42975" w:rsidRPr="005C1942" w:rsidRDefault="00A42975" w:rsidP="00B376F7">
            <w:pPr>
              <w:autoSpaceDE w:val="0"/>
              <w:autoSpaceDN w:val="0"/>
              <w:adjustRightInd w:val="0"/>
              <w:rPr>
                <w:sz w:val="16"/>
                <w:szCs w:val="16"/>
              </w:rPr>
            </w:pPr>
            <w:r w:rsidRPr="005C1942">
              <w:rPr>
                <w:sz w:val="16"/>
                <w:szCs w:val="16"/>
              </w:rPr>
              <w:t>Phone # for gas company:</w:t>
            </w:r>
          </w:p>
        </w:tc>
        <w:tc>
          <w:tcPr>
            <w:tcW w:w="4833" w:type="dxa"/>
          </w:tcPr>
          <w:p w14:paraId="4FB71639" w14:textId="77777777" w:rsidR="00A42975" w:rsidRPr="005C1942" w:rsidRDefault="00A42975" w:rsidP="00B376F7">
            <w:pPr>
              <w:autoSpaceDE w:val="0"/>
              <w:autoSpaceDN w:val="0"/>
              <w:adjustRightInd w:val="0"/>
              <w:rPr>
                <w:sz w:val="16"/>
                <w:szCs w:val="16"/>
              </w:rPr>
            </w:pPr>
            <w:r w:rsidRPr="005C1942">
              <w:rPr>
                <w:sz w:val="16"/>
                <w:szCs w:val="16"/>
              </w:rPr>
              <w:t>___________________________________________________</w:t>
            </w:r>
          </w:p>
        </w:tc>
      </w:tr>
    </w:tbl>
    <w:p w14:paraId="4D248ADB" w14:textId="77777777" w:rsidR="00A42975" w:rsidRPr="005C1942" w:rsidRDefault="00A42975"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8"/>
          <w:szCs w:val="28"/>
        </w:rPr>
      </w:pPr>
    </w:p>
    <w:p w14:paraId="0DEFCD67" w14:textId="77777777" w:rsidR="00A42975" w:rsidRPr="005C1942" w:rsidRDefault="00A42975" w:rsidP="00B376F7">
      <w:pPr>
        <w:rPr>
          <w:b/>
          <w:sz w:val="22"/>
          <w:szCs w:val="22"/>
        </w:rPr>
      </w:pPr>
      <w:r w:rsidRPr="005C1942">
        <w:rPr>
          <w:b/>
          <w:sz w:val="22"/>
          <w:szCs w:val="22"/>
        </w:rPr>
        <w:br w:type="page"/>
      </w:r>
    </w:p>
    <w:p w14:paraId="43A793BA" w14:textId="77777777" w:rsidR="004A098B" w:rsidRPr="005C1942" w:rsidRDefault="004A098B" w:rsidP="00911B69">
      <w:pPr>
        <w:jc w:val="center"/>
        <w:rPr>
          <w:b/>
          <w:sz w:val="28"/>
          <w:szCs w:val="28"/>
        </w:rPr>
      </w:pPr>
      <w:r w:rsidRPr="005C1942">
        <w:rPr>
          <w:b/>
          <w:sz w:val="28"/>
          <w:szCs w:val="28"/>
        </w:rPr>
        <w:lastRenderedPageBreak/>
        <w:t>Electrical</w:t>
      </w:r>
      <w:r w:rsidRPr="005C1942">
        <w:rPr>
          <w:b/>
          <w:i/>
          <w:sz w:val="28"/>
          <w:szCs w:val="28"/>
        </w:rPr>
        <w:t>—</w:t>
      </w:r>
      <w:r w:rsidRPr="005C1942">
        <w:rPr>
          <w:b/>
          <w:sz w:val="28"/>
          <w:szCs w:val="28"/>
        </w:rPr>
        <w:t>Assured Equipment Grounding Conductor Test Record</w:t>
      </w:r>
    </w:p>
    <w:p w14:paraId="0EDB1FF7" w14:textId="77777777" w:rsidR="004A098B" w:rsidRPr="005C1942" w:rsidRDefault="004A098B" w:rsidP="00B376F7">
      <w:pPr>
        <w:spacing w:before="100" w:beforeAutospacing="1" w:after="100" w:afterAutospacing="1"/>
        <w:rPr>
          <w:sz w:val="19"/>
          <w:szCs w:val="19"/>
        </w:rPr>
      </w:pPr>
    </w:p>
    <w:p w14:paraId="0765EE99" w14:textId="77777777" w:rsidR="004A098B" w:rsidRPr="005C1942" w:rsidRDefault="004A098B" w:rsidP="00B376F7">
      <w:pPr>
        <w:spacing w:before="100" w:beforeAutospacing="1" w:after="100" w:afterAutospacing="1"/>
      </w:pPr>
      <w:r w:rsidRPr="005C1942">
        <w:t xml:space="preserve">Date of Current </w:t>
      </w:r>
      <w:proofErr w:type="gramStart"/>
      <w:r w:rsidRPr="005C1942">
        <w:t>Test:_</w:t>
      </w:r>
      <w:proofErr w:type="gramEnd"/>
      <w:r w:rsidRPr="005C1942">
        <w:t xml:space="preserve">__________    Date of Last </w:t>
      </w:r>
      <w:proofErr w:type="gramStart"/>
      <w:r w:rsidRPr="005C1942">
        <w:t>Test:_</w:t>
      </w:r>
      <w:proofErr w:type="gramEnd"/>
      <w:r w:rsidRPr="005C1942">
        <w:t>_____________</w:t>
      </w:r>
    </w:p>
    <w:p w14:paraId="6C7F08F8" w14:textId="77777777" w:rsidR="004A098B" w:rsidRPr="005C1942" w:rsidRDefault="004A098B" w:rsidP="00B376F7">
      <w:pPr>
        <w:spacing w:before="100" w:beforeAutospacing="1" w:after="100" w:afterAutospacing="1"/>
      </w:pPr>
      <w:r w:rsidRPr="005C1942">
        <w:t>Testing Interval (If applicable): _____________________________</w:t>
      </w:r>
    </w:p>
    <w:p w14:paraId="6088046F" w14:textId="77777777" w:rsidR="004A098B" w:rsidRPr="005C1942" w:rsidRDefault="004A098B" w:rsidP="00B376F7">
      <w:pPr>
        <w:spacing w:before="100" w:beforeAutospacing="1" w:after="100" w:afterAutospacing="1"/>
        <w:rPr>
          <w:b/>
        </w:rPr>
      </w:pPr>
      <w:r w:rsidRPr="005C1942">
        <w:rPr>
          <w:b/>
        </w:rPr>
        <w:t>Equipment Tested:</w:t>
      </w:r>
    </w:p>
    <w:p w14:paraId="5D1EF75B" w14:textId="77777777" w:rsidR="004A098B" w:rsidRPr="005C1942" w:rsidRDefault="004A098B" w:rsidP="00B376F7">
      <w:pPr>
        <w:spacing w:before="100" w:beforeAutospacing="1" w:after="100" w:afterAutospacing="1"/>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44085" w14:textId="77777777" w:rsidR="004A098B" w:rsidRPr="005C1942" w:rsidRDefault="004A098B" w:rsidP="00B376F7">
      <w:pPr>
        <w:spacing w:before="100" w:beforeAutospacing="1" w:after="100" w:afterAutospacing="1"/>
      </w:pPr>
      <w:r w:rsidRPr="005C194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2BD55B" w14:textId="77777777" w:rsidR="004A098B" w:rsidRPr="005C1942" w:rsidRDefault="004A098B" w:rsidP="00B376F7">
      <w:pPr>
        <w:spacing w:before="100" w:beforeAutospacing="1" w:after="100" w:afterAutospacing="1"/>
        <w:rPr>
          <w:b/>
        </w:rPr>
      </w:pPr>
      <w:r w:rsidRPr="005C1942">
        <w:rPr>
          <w:b/>
        </w:rPr>
        <w:t>Test Completed:</w:t>
      </w:r>
    </w:p>
    <w:p w14:paraId="7AA4CFE2" w14:textId="77777777" w:rsidR="004A098B" w:rsidRPr="005C1942" w:rsidRDefault="004A098B" w:rsidP="00B376F7">
      <w:pPr>
        <w:spacing w:before="100" w:beforeAutospacing="1" w:after="100" w:afterAutospacing="1"/>
      </w:pPr>
      <w:r w:rsidRPr="005C1942">
        <w:t>Continuity Test: __</w:t>
      </w:r>
      <w:proofErr w:type="gramStart"/>
      <w:r w:rsidRPr="005C1942">
        <w:t xml:space="preserve">_  </w:t>
      </w:r>
      <w:r w:rsidRPr="005C1942">
        <w:tab/>
      </w:r>
      <w:proofErr w:type="gramEnd"/>
      <w:r w:rsidRPr="005C1942">
        <w:tab/>
      </w:r>
      <w:r w:rsidRPr="005C1942">
        <w:tab/>
        <w:t>Pass / Fail</w:t>
      </w:r>
    </w:p>
    <w:p w14:paraId="1FC80A6A" w14:textId="77777777" w:rsidR="004A098B" w:rsidRPr="005C1942" w:rsidRDefault="004A098B" w:rsidP="00B376F7">
      <w:pPr>
        <w:spacing w:before="100" w:beforeAutospacing="1" w:after="100" w:afterAutospacing="1"/>
      </w:pPr>
      <w:r w:rsidRPr="005C1942">
        <w:t xml:space="preserve">Terminal Connection </w:t>
      </w:r>
      <w:proofErr w:type="gramStart"/>
      <w:r w:rsidRPr="005C1942">
        <w:t>Test:_</w:t>
      </w:r>
      <w:proofErr w:type="gramEnd"/>
      <w:r w:rsidRPr="005C1942">
        <w:t>_</w:t>
      </w:r>
      <w:proofErr w:type="gramStart"/>
      <w:r w:rsidRPr="005C1942">
        <w:t>_</w:t>
      </w:r>
      <w:r w:rsidRPr="005C1942">
        <w:tab/>
      </w:r>
      <w:r w:rsidRPr="005C1942">
        <w:tab/>
        <w:t>Pass</w:t>
      </w:r>
      <w:proofErr w:type="gramEnd"/>
      <w:r w:rsidRPr="005C1942">
        <w:t xml:space="preserve"> / Fail</w:t>
      </w:r>
    </w:p>
    <w:p w14:paraId="58443AFB" w14:textId="77777777" w:rsidR="004A098B" w:rsidRPr="005C1942" w:rsidRDefault="004A098B" w:rsidP="00B376F7">
      <w:pPr>
        <w:spacing w:before="100" w:beforeAutospacing="1" w:after="100" w:afterAutospacing="1"/>
        <w:rPr>
          <w:b/>
        </w:rPr>
      </w:pPr>
      <w:r w:rsidRPr="005C1942">
        <w:rPr>
          <w:b/>
        </w:rPr>
        <w:t>Reason for Test (Please check):</w:t>
      </w:r>
    </w:p>
    <w:p w14:paraId="4C978B0C" w14:textId="77777777" w:rsidR="004A098B" w:rsidRPr="005C1942" w:rsidRDefault="004A098B" w:rsidP="00B376F7">
      <w:pPr>
        <w:spacing w:before="100" w:beforeAutospacing="1" w:after="100" w:afterAutospacing="1"/>
      </w:pPr>
      <w:r w:rsidRPr="005C1942">
        <w:t xml:space="preserve">Initial </w:t>
      </w:r>
      <w:proofErr w:type="gramStart"/>
      <w:r w:rsidRPr="005C1942">
        <w:t>Use:_</w:t>
      </w:r>
      <w:proofErr w:type="gramEnd"/>
      <w:r w:rsidRPr="005C1942">
        <w:t xml:space="preserve">___         After Repair: ____ </w:t>
      </w:r>
      <w:r w:rsidRPr="005C1942">
        <w:tab/>
      </w:r>
      <w:r w:rsidRPr="005C1942">
        <w:tab/>
        <w:t>After Damage: ____</w:t>
      </w:r>
      <w:proofErr w:type="gramStart"/>
      <w:r w:rsidRPr="005C1942">
        <w:t>_</w:t>
      </w:r>
      <w:r w:rsidRPr="005C1942">
        <w:tab/>
      </w:r>
      <w:r w:rsidRPr="005C1942">
        <w:tab/>
        <w:t>Three</w:t>
      </w:r>
      <w:proofErr w:type="gramEnd"/>
      <w:r w:rsidRPr="005C1942">
        <w:t xml:space="preserve"> Month: _____</w:t>
      </w:r>
    </w:p>
    <w:p w14:paraId="6CBE195B" w14:textId="77777777" w:rsidR="004A098B" w:rsidRPr="005C1942" w:rsidRDefault="004A098B" w:rsidP="00B376F7">
      <w:pPr>
        <w:spacing w:before="100" w:beforeAutospacing="1" w:after="100" w:afterAutospacing="1"/>
      </w:pPr>
      <w:r w:rsidRPr="005C1942">
        <w:t>Other: ________________________________________________________________________________________</w:t>
      </w:r>
    </w:p>
    <w:p w14:paraId="53DFBBA2" w14:textId="77777777" w:rsidR="004A098B" w:rsidRPr="005C1942" w:rsidRDefault="004A098B" w:rsidP="00B376F7">
      <w:pPr>
        <w:spacing w:before="100" w:beforeAutospacing="1" w:after="100" w:afterAutospacing="1"/>
      </w:pPr>
    </w:p>
    <w:p w14:paraId="492E0E31" w14:textId="77777777" w:rsidR="004A098B" w:rsidRPr="005C1942" w:rsidRDefault="004A098B" w:rsidP="00B376F7">
      <w:pPr>
        <w:rPr>
          <w:i/>
        </w:rPr>
      </w:pPr>
      <w:r w:rsidRPr="005C1942">
        <w:rPr>
          <w:i/>
        </w:rPr>
        <w:t>A written record of the required tests, identifying all equipment that passed the test and the last date it was tested (or the testing interval) will be maintained. These records will be readily available to OSHA and affected persons upon demand.</w:t>
      </w:r>
    </w:p>
    <w:p w14:paraId="06E34D90" w14:textId="77777777" w:rsidR="004A098B" w:rsidRPr="005C1942" w:rsidRDefault="004A098B"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59234608" w14:textId="77777777" w:rsidR="004A098B" w:rsidRPr="005C1942" w:rsidRDefault="004A098B" w:rsidP="00B376F7">
      <w:pPr>
        <w:rPr>
          <w:bCs/>
        </w:rPr>
      </w:pPr>
    </w:p>
    <w:p w14:paraId="39428E01" w14:textId="77777777" w:rsidR="004A098B" w:rsidRPr="005C1942" w:rsidRDefault="004A098B" w:rsidP="00B376F7">
      <w:pPr>
        <w:autoSpaceDE w:val="0"/>
        <w:autoSpaceDN w:val="0"/>
        <w:adjustRightInd w:val="0"/>
        <w:rPr>
          <w:bCs/>
          <w:i/>
        </w:rPr>
      </w:pPr>
      <w:r w:rsidRPr="005C1942">
        <w:rPr>
          <w:bCs/>
        </w:rPr>
        <w:t>Signature</w:t>
      </w:r>
      <w:r w:rsidRPr="005C1942">
        <w:rPr>
          <w:bCs/>
          <w:i/>
        </w:rPr>
        <w:t>:______________________________________________________________________________________</w:t>
      </w:r>
    </w:p>
    <w:p w14:paraId="494E81D2" w14:textId="77777777" w:rsidR="004A098B" w:rsidRPr="005C1942" w:rsidRDefault="004A098B" w:rsidP="00B376F7">
      <w:pPr>
        <w:rPr>
          <w:bCs/>
          <w:i/>
        </w:rPr>
      </w:pPr>
      <w:r w:rsidRPr="005C1942">
        <w:rPr>
          <w:bCs/>
          <w:i/>
        </w:rPr>
        <w:br w:type="page"/>
      </w:r>
    </w:p>
    <w:p w14:paraId="63D73DBD" w14:textId="77777777" w:rsidR="00506EDF" w:rsidRPr="005C1942" w:rsidRDefault="00506EDF" w:rsidP="00B376F7">
      <w:pPr>
        <w:tabs>
          <w:tab w:val="left" w:pos="0"/>
          <w:tab w:val="left" w:pos="495"/>
          <w:tab w:val="left" w:pos="1500"/>
          <w:tab w:val="left" w:pos="1995"/>
          <w:tab w:val="left" w:pos="2505"/>
          <w:tab w:val="left" w:pos="3000"/>
          <w:tab w:val="left" w:pos="3495"/>
        </w:tabs>
        <w:autoSpaceDE w:val="0"/>
        <w:autoSpaceDN w:val="0"/>
        <w:adjustRightInd w:val="0"/>
        <w:rPr>
          <w:b/>
          <w:sz w:val="22"/>
          <w:szCs w:val="22"/>
        </w:rPr>
      </w:pPr>
    </w:p>
    <w:p w14:paraId="53685D71" w14:textId="77777777" w:rsidR="00506EDF" w:rsidRPr="005C1942" w:rsidRDefault="00506EDF" w:rsidP="00911B69">
      <w:pPr>
        <w:autoSpaceDE w:val="0"/>
        <w:autoSpaceDN w:val="0"/>
        <w:adjustRightInd w:val="0"/>
        <w:jc w:val="center"/>
        <w:rPr>
          <w:b/>
          <w:bCs/>
          <w:sz w:val="28"/>
          <w:szCs w:val="28"/>
        </w:rPr>
      </w:pPr>
      <w:r w:rsidRPr="005C1942">
        <w:rPr>
          <w:b/>
          <w:bCs/>
          <w:sz w:val="28"/>
          <w:szCs w:val="28"/>
        </w:rPr>
        <w:t>Electrical Safety-Related Work Practices Self-Audit Checklist</w:t>
      </w:r>
    </w:p>
    <w:p w14:paraId="65D59376" w14:textId="77777777" w:rsidR="00506EDF" w:rsidRPr="005C1942" w:rsidRDefault="00506EDF" w:rsidP="00B376F7">
      <w:pPr>
        <w:autoSpaceDE w:val="0"/>
        <w:autoSpaceDN w:val="0"/>
        <w:adjustRightInd w:val="0"/>
        <w:ind w:left="-540"/>
        <w:rPr>
          <w:b/>
          <w:bCs/>
        </w:rPr>
      </w:pPr>
    </w:p>
    <w:p w14:paraId="4D8706C9" w14:textId="77777777" w:rsidR="00506EDF" w:rsidRPr="005C1942" w:rsidRDefault="00506EDF" w:rsidP="00B376F7">
      <w:pPr>
        <w:autoSpaceDE w:val="0"/>
        <w:autoSpaceDN w:val="0"/>
        <w:adjustRightInd w:val="0"/>
        <w:ind w:left="-540"/>
      </w:pPr>
      <w:r w:rsidRPr="005C1942">
        <w:t>Area: ____________________ Room: ____________ Date: _________ Audit Performed by: _____________</w:t>
      </w:r>
    </w:p>
    <w:p w14:paraId="501C1C98" w14:textId="77777777" w:rsidR="00506EDF" w:rsidRPr="005C1942" w:rsidRDefault="00506EDF" w:rsidP="00B376F7">
      <w:pPr>
        <w:autoSpaceDE w:val="0"/>
        <w:autoSpaceDN w:val="0"/>
        <w:adjustRightInd w:val="0"/>
        <w:ind w:left="-540"/>
      </w:pPr>
    </w:p>
    <w:tbl>
      <w:tblPr>
        <w:tblW w:w="10350" w:type="dxa"/>
        <w:tblInd w:w="-432" w:type="dxa"/>
        <w:tblLook w:val="04A0" w:firstRow="1" w:lastRow="0" w:firstColumn="1" w:lastColumn="0" w:noHBand="0" w:noVBand="1"/>
      </w:tblPr>
      <w:tblGrid>
        <w:gridCol w:w="5400"/>
        <w:gridCol w:w="677"/>
        <w:gridCol w:w="540"/>
        <w:gridCol w:w="630"/>
        <w:gridCol w:w="3103"/>
      </w:tblGrid>
      <w:tr w:rsidR="00506EDF" w:rsidRPr="005C1942" w14:paraId="005C7E51" w14:textId="77777777" w:rsidTr="00046018">
        <w:tc>
          <w:tcPr>
            <w:tcW w:w="5400" w:type="dxa"/>
          </w:tcPr>
          <w:p w14:paraId="6181C94F" w14:textId="77777777" w:rsidR="00506EDF" w:rsidRPr="005C1942" w:rsidRDefault="00506EDF" w:rsidP="00B376F7"/>
        </w:tc>
        <w:tc>
          <w:tcPr>
            <w:tcW w:w="677" w:type="dxa"/>
          </w:tcPr>
          <w:p w14:paraId="4B14D096" w14:textId="77777777" w:rsidR="00506EDF" w:rsidRPr="005C1942" w:rsidRDefault="00506EDF" w:rsidP="00B376F7">
            <w:pPr>
              <w:rPr>
                <w:b/>
              </w:rPr>
            </w:pPr>
            <w:r w:rsidRPr="005C1942">
              <w:rPr>
                <w:b/>
              </w:rPr>
              <w:t>Yes</w:t>
            </w:r>
          </w:p>
        </w:tc>
        <w:tc>
          <w:tcPr>
            <w:tcW w:w="540" w:type="dxa"/>
          </w:tcPr>
          <w:p w14:paraId="7892F21D" w14:textId="77777777" w:rsidR="00506EDF" w:rsidRPr="005C1942" w:rsidRDefault="00506EDF" w:rsidP="00B376F7">
            <w:pPr>
              <w:rPr>
                <w:b/>
              </w:rPr>
            </w:pPr>
            <w:r w:rsidRPr="005C1942">
              <w:rPr>
                <w:b/>
              </w:rPr>
              <w:t>No</w:t>
            </w:r>
          </w:p>
        </w:tc>
        <w:tc>
          <w:tcPr>
            <w:tcW w:w="630" w:type="dxa"/>
          </w:tcPr>
          <w:p w14:paraId="385F4AC1" w14:textId="77777777" w:rsidR="00506EDF" w:rsidRPr="005C1942" w:rsidRDefault="00506EDF" w:rsidP="00B376F7">
            <w:pPr>
              <w:rPr>
                <w:b/>
              </w:rPr>
            </w:pPr>
            <w:r w:rsidRPr="005C1942">
              <w:rPr>
                <w:b/>
              </w:rPr>
              <w:t>N/A</w:t>
            </w:r>
          </w:p>
        </w:tc>
        <w:tc>
          <w:tcPr>
            <w:tcW w:w="3103" w:type="dxa"/>
          </w:tcPr>
          <w:p w14:paraId="3AC3B0A5" w14:textId="77777777" w:rsidR="00506EDF" w:rsidRPr="005C1942" w:rsidRDefault="00506EDF" w:rsidP="00B376F7">
            <w:pPr>
              <w:rPr>
                <w:b/>
              </w:rPr>
            </w:pPr>
            <w:r w:rsidRPr="005C1942">
              <w:rPr>
                <w:b/>
              </w:rPr>
              <w:t>Comments</w:t>
            </w:r>
          </w:p>
        </w:tc>
      </w:tr>
      <w:tr w:rsidR="00506EDF" w:rsidRPr="005C1942" w14:paraId="1727C26F" w14:textId="77777777" w:rsidTr="00046018">
        <w:tc>
          <w:tcPr>
            <w:tcW w:w="5400" w:type="dxa"/>
          </w:tcPr>
          <w:p w14:paraId="77668AC4" w14:textId="77777777" w:rsidR="00506EDF" w:rsidRPr="005C1942" w:rsidRDefault="00506EDF" w:rsidP="00B376F7">
            <w:pPr>
              <w:rPr>
                <w:b/>
              </w:rPr>
            </w:pPr>
            <w:r w:rsidRPr="005C1942">
              <w:t>Model written program available.</w:t>
            </w:r>
          </w:p>
        </w:tc>
        <w:tc>
          <w:tcPr>
            <w:tcW w:w="677" w:type="dxa"/>
            <w:vAlign w:val="bottom"/>
          </w:tcPr>
          <w:p w14:paraId="33E67AE4"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bookmarkStart w:id="577" w:name="Check2"/>
            <w:r w:rsidR="00506EDF" w:rsidRPr="005C1942">
              <w:rPr>
                <w:b/>
              </w:rPr>
              <w:instrText xml:space="preserve"> FORMCHECKBOX </w:instrText>
            </w:r>
            <w:r w:rsidRPr="005C1942">
              <w:rPr>
                <w:b/>
              </w:rPr>
            </w:r>
            <w:r w:rsidRPr="005C1942">
              <w:rPr>
                <w:b/>
              </w:rPr>
              <w:fldChar w:fldCharType="separate"/>
            </w:r>
            <w:r w:rsidRPr="005C1942">
              <w:rPr>
                <w:b/>
              </w:rPr>
              <w:fldChar w:fldCharType="end"/>
            </w:r>
            <w:bookmarkEnd w:id="577"/>
          </w:p>
        </w:tc>
        <w:tc>
          <w:tcPr>
            <w:tcW w:w="540" w:type="dxa"/>
            <w:vAlign w:val="bottom"/>
          </w:tcPr>
          <w:p w14:paraId="2C053E18"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bottom"/>
          </w:tcPr>
          <w:p w14:paraId="602BDA36"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0D5F2C00" w14:textId="77777777" w:rsidR="00506EDF" w:rsidRPr="005C1942" w:rsidRDefault="00506EDF" w:rsidP="00B376F7">
            <w:pPr>
              <w:rPr>
                <w:b/>
              </w:rPr>
            </w:pPr>
            <w:r w:rsidRPr="005C1942">
              <w:rPr>
                <w:b/>
              </w:rPr>
              <w:t>_______________________</w:t>
            </w:r>
          </w:p>
        </w:tc>
      </w:tr>
      <w:tr w:rsidR="00506EDF" w:rsidRPr="005C1942" w14:paraId="39C2D2A5" w14:textId="77777777" w:rsidTr="00046018">
        <w:tc>
          <w:tcPr>
            <w:tcW w:w="5400" w:type="dxa"/>
          </w:tcPr>
          <w:p w14:paraId="6B5AEC45" w14:textId="77777777" w:rsidR="00506EDF" w:rsidRPr="005C1942" w:rsidRDefault="00506EDF" w:rsidP="00B376F7">
            <w:pPr>
              <w:rPr>
                <w:b/>
              </w:rPr>
            </w:pPr>
            <w:r w:rsidRPr="005C1942">
              <w:t>Training complete and documented.</w:t>
            </w:r>
          </w:p>
        </w:tc>
        <w:tc>
          <w:tcPr>
            <w:tcW w:w="677" w:type="dxa"/>
            <w:vAlign w:val="bottom"/>
          </w:tcPr>
          <w:p w14:paraId="1A270C01"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bottom"/>
          </w:tcPr>
          <w:p w14:paraId="67043C6E"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bottom"/>
          </w:tcPr>
          <w:p w14:paraId="288F3F66"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1A7FF410" w14:textId="77777777" w:rsidR="00506EDF" w:rsidRPr="005C1942" w:rsidRDefault="00506EDF" w:rsidP="00B376F7">
            <w:pPr>
              <w:rPr>
                <w:b/>
              </w:rPr>
            </w:pPr>
            <w:r w:rsidRPr="005C1942">
              <w:rPr>
                <w:b/>
              </w:rPr>
              <w:t>_______________________</w:t>
            </w:r>
          </w:p>
        </w:tc>
      </w:tr>
      <w:tr w:rsidR="00506EDF" w:rsidRPr="005C1942" w14:paraId="1DA08CEE" w14:textId="77777777" w:rsidTr="00046018">
        <w:tc>
          <w:tcPr>
            <w:tcW w:w="5400" w:type="dxa"/>
          </w:tcPr>
          <w:p w14:paraId="0217CCB3" w14:textId="77777777" w:rsidR="00506EDF" w:rsidRPr="005C1942" w:rsidRDefault="00506EDF" w:rsidP="00B376F7">
            <w:pPr>
              <w:rPr>
                <w:b/>
              </w:rPr>
            </w:pPr>
            <w:r w:rsidRPr="005C1942">
              <w:t>Lockout/tagout program includes electrical safety-related work practices.</w:t>
            </w:r>
          </w:p>
        </w:tc>
        <w:tc>
          <w:tcPr>
            <w:tcW w:w="677" w:type="dxa"/>
            <w:vAlign w:val="bottom"/>
          </w:tcPr>
          <w:p w14:paraId="6614B0D0"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bottom"/>
          </w:tcPr>
          <w:p w14:paraId="42D007D6"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bottom"/>
          </w:tcPr>
          <w:p w14:paraId="41C97947"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693E7F25" w14:textId="77777777" w:rsidR="00506EDF" w:rsidRPr="005C1942" w:rsidRDefault="00506EDF" w:rsidP="00B376F7">
            <w:pPr>
              <w:rPr>
                <w:b/>
              </w:rPr>
            </w:pPr>
            <w:r w:rsidRPr="005C1942">
              <w:rPr>
                <w:b/>
              </w:rPr>
              <w:t>_______________________</w:t>
            </w:r>
          </w:p>
        </w:tc>
      </w:tr>
    </w:tbl>
    <w:p w14:paraId="334B3BD0" w14:textId="77777777" w:rsidR="00506EDF" w:rsidRPr="005C1942" w:rsidRDefault="00506EDF" w:rsidP="00B376F7">
      <w:pPr>
        <w:autoSpaceDE w:val="0"/>
        <w:autoSpaceDN w:val="0"/>
        <w:adjustRightInd w:val="0"/>
        <w:ind w:left="-810"/>
        <w:rPr>
          <w:b/>
        </w:rPr>
      </w:pPr>
    </w:p>
    <w:p w14:paraId="68425AA0" w14:textId="77777777" w:rsidR="00506EDF" w:rsidRPr="005C1942" w:rsidRDefault="00506EDF" w:rsidP="00B376F7">
      <w:pPr>
        <w:autoSpaceDE w:val="0"/>
        <w:autoSpaceDN w:val="0"/>
        <w:adjustRightInd w:val="0"/>
        <w:ind w:left="-540"/>
        <w:rPr>
          <w:b/>
        </w:rPr>
      </w:pPr>
      <w:r w:rsidRPr="005C1942">
        <w:rPr>
          <w:b/>
          <w:bCs/>
        </w:rPr>
        <w:t>Selection and Use of Work Practices</w:t>
      </w:r>
    </w:p>
    <w:tbl>
      <w:tblPr>
        <w:tblW w:w="10350" w:type="dxa"/>
        <w:tblInd w:w="-432" w:type="dxa"/>
        <w:tblLook w:val="04A0" w:firstRow="1" w:lastRow="0" w:firstColumn="1" w:lastColumn="0" w:noHBand="0" w:noVBand="1"/>
      </w:tblPr>
      <w:tblGrid>
        <w:gridCol w:w="5400"/>
        <w:gridCol w:w="677"/>
        <w:gridCol w:w="540"/>
        <w:gridCol w:w="630"/>
        <w:gridCol w:w="3103"/>
      </w:tblGrid>
      <w:tr w:rsidR="00506EDF" w:rsidRPr="005C1942" w14:paraId="0284E153" w14:textId="77777777" w:rsidTr="00046018">
        <w:tc>
          <w:tcPr>
            <w:tcW w:w="5400" w:type="dxa"/>
          </w:tcPr>
          <w:p w14:paraId="549B9194" w14:textId="77777777" w:rsidR="00506EDF" w:rsidRPr="005C1942" w:rsidRDefault="00506EDF" w:rsidP="00B376F7"/>
        </w:tc>
        <w:tc>
          <w:tcPr>
            <w:tcW w:w="677" w:type="dxa"/>
          </w:tcPr>
          <w:p w14:paraId="6F2CB25B" w14:textId="77777777" w:rsidR="00506EDF" w:rsidRPr="005C1942" w:rsidRDefault="00506EDF" w:rsidP="00B376F7">
            <w:pPr>
              <w:rPr>
                <w:b/>
              </w:rPr>
            </w:pPr>
            <w:r w:rsidRPr="005C1942">
              <w:rPr>
                <w:b/>
              </w:rPr>
              <w:t>Yes</w:t>
            </w:r>
          </w:p>
        </w:tc>
        <w:tc>
          <w:tcPr>
            <w:tcW w:w="540" w:type="dxa"/>
          </w:tcPr>
          <w:p w14:paraId="20C333DD" w14:textId="77777777" w:rsidR="00506EDF" w:rsidRPr="005C1942" w:rsidRDefault="00506EDF" w:rsidP="00B376F7">
            <w:pPr>
              <w:rPr>
                <w:b/>
              </w:rPr>
            </w:pPr>
            <w:r w:rsidRPr="005C1942">
              <w:rPr>
                <w:b/>
              </w:rPr>
              <w:t>No</w:t>
            </w:r>
          </w:p>
        </w:tc>
        <w:tc>
          <w:tcPr>
            <w:tcW w:w="630" w:type="dxa"/>
          </w:tcPr>
          <w:p w14:paraId="7BA960DA" w14:textId="77777777" w:rsidR="00506EDF" w:rsidRPr="005C1942" w:rsidRDefault="00506EDF" w:rsidP="00B376F7">
            <w:pPr>
              <w:rPr>
                <w:b/>
              </w:rPr>
            </w:pPr>
            <w:r w:rsidRPr="005C1942">
              <w:rPr>
                <w:b/>
              </w:rPr>
              <w:t>N/A</w:t>
            </w:r>
          </w:p>
        </w:tc>
        <w:tc>
          <w:tcPr>
            <w:tcW w:w="3103" w:type="dxa"/>
          </w:tcPr>
          <w:p w14:paraId="2BF5748C" w14:textId="77777777" w:rsidR="00506EDF" w:rsidRPr="005C1942" w:rsidRDefault="00506EDF" w:rsidP="00B376F7">
            <w:pPr>
              <w:rPr>
                <w:b/>
              </w:rPr>
            </w:pPr>
            <w:r w:rsidRPr="005C1942">
              <w:rPr>
                <w:b/>
              </w:rPr>
              <w:t>Comments</w:t>
            </w:r>
          </w:p>
        </w:tc>
      </w:tr>
      <w:tr w:rsidR="00506EDF" w:rsidRPr="005C1942" w14:paraId="4119BFC9" w14:textId="77777777" w:rsidTr="00046018">
        <w:tc>
          <w:tcPr>
            <w:tcW w:w="5400" w:type="dxa"/>
          </w:tcPr>
          <w:p w14:paraId="3EC4E50D" w14:textId="77777777" w:rsidR="00506EDF" w:rsidRPr="005C1942" w:rsidRDefault="00506EDF" w:rsidP="00B376F7">
            <w:pPr>
              <w:rPr>
                <w:b/>
              </w:rPr>
            </w:pPr>
            <w:r w:rsidRPr="005C1942">
              <w:t>Minimum safe work distances established when work involves energized parts.</w:t>
            </w:r>
          </w:p>
        </w:tc>
        <w:tc>
          <w:tcPr>
            <w:tcW w:w="677" w:type="dxa"/>
            <w:vAlign w:val="center"/>
          </w:tcPr>
          <w:p w14:paraId="2293EA89"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1F9946D7"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563F5B01"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57931858" w14:textId="77777777" w:rsidR="00506EDF" w:rsidRPr="005C1942" w:rsidRDefault="00506EDF" w:rsidP="00B376F7">
            <w:pPr>
              <w:rPr>
                <w:b/>
              </w:rPr>
            </w:pPr>
            <w:r w:rsidRPr="005C1942">
              <w:rPr>
                <w:b/>
              </w:rPr>
              <w:t>_______________________</w:t>
            </w:r>
          </w:p>
        </w:tc>
      </w:tr>
      <w:tr w:rsidR="00506EDF" w:rsidRPr="005C1942" w14:paraId="0C704B2F" w14:textId="77777777" w:rsidTr="00046018">
        <w:tc>
          <w:tcPr>
            <w:tcW w:w="5400" w:type="dxa"/>
          </w:tcPr>
          <w:p w14:paraId="13DF575E" w14:textId="77777777" w:rsidR="00506EDF" w:rsidRPr="005C1942" w:rsidRDefault="00506EDF" w:rsidP="00B376F7">
            <w:pPr>
              <w:rPr>
                <w:b/>
              </w:rPr>
            </w:pPr>
            <w:r w:rsidRPr="005C1942">
              <w:t>Illumination provided in all spaces containing exposed electrical conductors.</w:t>
            </w:r>
          </w:p>
        </w:tc>
        <w:tc>
          <w:tcPr>
            <w:tcW w:w="677" w:type="dxa"/>
            <w:vAlign w:val="center"/>
          </w:tcPr>
          <w:p w14:paraId="7A27605A"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53A8472B"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79BF1ACE"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3374370A" w14:textId="77777777" w:rsidR="00506EDF" w:rsidRPr="005C1942" w:rsidRDefault="00506EDF" w:rsidP="00B376F7">
            <w:pPr>
              <w:rPr>
                <w:b/>
              </w:rPr>
            </w:pPr>
            <w:r w:rsidRPr="005C1942">
              <w:rPr>
                <w:b/>
              </w:rPr>
              <w:t>_______________________</w:t>
            </w:r>
          </w:p>
        </w:tc>
      </w:tr>
      <w:tr w:rsidR="00506EDF" w:rsidRPr="005C1942" w14:paraId="59F6C105" w14:textId="77777777" w:rsidTr="00046018">
        <w:tc>
          <w:tcPr>
            <w:tcW w:w="5400" w:type="dxa"/>
          </w:tcPr>
          <w:p w14:paraId="4B0107AA" w14:textId="77777777" w:rsidR="00506EDF" w:rsidRPr="005C1942" w:rsidRDefault="00506EDF" w:rsidP="00B376F7">
            <w:pPr>
              <w:rPr>
                <w:b/>
              </w:rPr>
            </w:pPr>
            <w:r w:rsidRPr="005C1942">
              <w:t>Measures taken to avoid inadvertent contact with energized parts in enclosed or confined spaces.</w:t>
            </w:r>
          </w:p>
        </w:tc>
        <w:tc>
          <w:tcPr>
            <w:tcW w:w="677" w:type="dxa"/>
            <w:vAlign w:val="center"/>
          </w:tcPr>
          <w:p w14:paraId="018FEA71"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092190D3"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67BDA2BA"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7118A820" w14:textId="77777777" w:rsidR="00506EDF" w:rsidRPr="005C1942" w:rsidRDefault="00506EDF" w:rsidP="00B376F7">
            <w:pPr>
              <w:rPr>
                <w:b/>
              </w:rPr>
            </w:pPr>
            <w:r w:rsidRPr="005C1942">
              <w:rPr>
                <w:b/>
              </w:rPr>
              <w:t>_______________________</w:t>
            </w:r>
          </w:p>
        </w:tc>
      </w:tr>
      <w:tr w:rsidR="00506EDF" w:rsidRPr="005C1942" w14:paraId="50D5912E" w14:textId="77777777" w:rsidTr="00046018">
        <w:tc>
          <w:tcPr>
            <w:tcW w:w="5400" w:type="dxa"/>
          </w:tcPr>
          <w:p w14:paraId="6A57BE25" w14:textId="77777777" w:rsidR="00506EDF" w:rsidRPr="005C1942" w:rsidRDefault="00506EDF" w:rsidP="00B376F7">
            <w:pPr>
              <w:rPr>
                <w:b/>
              </w:rPr>
            </w:pPr>
            <w:r w:rsidRPr="005C1942">
              <w:t>Measures taken to avoid inadvertent contact of conductive materials or equipment with energized parts during handling.</w:t>
            </w:r>
          </w:p>
        </w:tc>
        <w:tc>
          <w:tcPr>
            <w:tcW w:w="677" w:type="dxa"/>
            <w:vAlign w:val="center"/>
          </w:tcPr>
          <w:p w14:paraId="43268FC5"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39665BD9"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26DE6129"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3C4226C1" w14:textId="77777777" w:rsidR="00506EDF" w:rsidRPr="005C1942" w:rsidRDefault="00506EDF" w:rsidP="00B376F7">
            <w:pPr>
              <w:rPr>
                <w:b/>
              </w:rPr>
            </w:pPr>
            <w:r w:rsidRPr="005C1942">
              <w:rPr>
                <w:b/>
              </w:rPr>
              <w:t>_______________________</w:t>
            </w:r>
          </w:p>
        </w:tc>
      </w:tr>
      <w:tr w:rsidR="00506EDF" w:rsidRPr="005C1942" w14:paraId="1CA8F570" w14:textId="77777777" w:rsidTr="00046018">
        <w:tc>
          <w:tcPr>
            <w:tcW w:w="5400" w:type="dxa"/>
          </w:tcPr>
          <w:p w14:paraId="2C2F6E19" w14:textId="77777777" w:rsidR="00506EDF" w:rsidRPr="005C1942" w:rsidRDefault="00506EDF" w:rsidP="00B376F7">
            <w:pPr>
              <w:rPr>
                <w:b/>
              </w:rPr>
            </w:pPr>
            <w:r w:rsidRPr="005C1942">
              <w:t>Portable ladders have nonconductive side rails.</w:t>
            </w:r>
          </w:p>
        </w:tc>
        <w:tc>
          <w:tcPr>
            <w:tcW w:w="677" w:type="dxa"/>
            <w:vAlign w:val="center"/>
          </w:tcPr>
          <w:p w14:paraId="329F8D80"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2E0427DD"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707A243F"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18CD725C" w14:textId="77777777" w:rsidR="00506EDF" w:rsidRPr="005C1942" w:rsidRDefault="00506EDF" w:rsidP="00B376F7">
            <w:pPr>
              <w:rPr>
                <w:b/>
              </w:rPr>
            </w:pPr>
            <w:r w:rsidRPr="005C1942">
              <w:rPr>
                <w:b/>
              </w:rPr>
              <w:t>_______________________</w:t>
            </w:r>
          </w:p>
        </w:tc>
      </w:tr>
      <w:tr w:rsidR="00506EDF" w:rsidRPr="005C1942" w14:paraId="3726F28B" w14:textId="77777777" w:rsidTr="00046018">
        <w:tc>
          <w:tcPr>
            <w:tcW w:w="5400" w:type="dxa"/>
          </w:tcPr>
          <w:p w14:paraId="18DC7E24" w14:textId="77777777" w:rsidR="00506EDF" w:rsidRPr="005C1942" w:rsidRDefault="00506EDF" w:rsidP="00B376F7">
            <w:pPr>
              <w:rPr>
                <w:b/>
              </w:rPr>
            </w:pPr>
            <w:r w:rsidRPr="005C1942">
              <w:t>Conductive apparel not worn unless rendered nonconductive.</w:t>
            </w:r>
          </w:p>
        </w:tc>
        <w:tc>
          <w:tcPr>
            <w:tcW w:w="677" w:type="dxa"/>
            <w:vAlign w:val="center"/>
          </w:tcPr>
          <w:p w14:paraId="5DDFE43F"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7144356D"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60C2900E"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231D53DC" w14:textId="77777777" w:rsidR="00506EDF" w:rsidRPr="005C1942" w:rsidRDefault="00506EDF" w:rsidP="00B376F7">
            <w:pPr>
              <w:rPr>
                <w:b/>
              </w:rPr>
            </w:pPr>
            <w:r w:rsidRPr="005C1942">
              <w:rPr>
                <w:b/>
              </w:rPr>
              <w:t>_______________________</w:t>
            </w:r>
          </w:p>
        </w:tc>
      </w:tr>
      <w:tr w:rsidR="00506EDF" w:rsidRPr="005C1942" w14:paraId="78F2D6B0" w14:textId="77777777" w:rsidTr="00046018">
        <w:tc>
          <w:tcPr>
            <w:tcW w:w="5400" w:type="dxa"/>
          </w:tcPr>
          <w:p w14:paraId="6C338D3E" w14:textId="77777777" w:rsidR="00506EDF" w:rsidRPr="005C1942" w:rsidRDefault="00506EDF" w:rsidP="00B376F7">
            <w:pPr>
              <w:rPr>
                <w:b/>
              </w:rPr>
            </w:pPr>
            <w:r w:rsidRPr="005C1942">
              <w:t>Measures taken to avoid inadvertent contact with energized parts during housekeeping duties.</w:t>
            </w:r>
          </w:p>
        </w:tc>
        <w:tc>
          <w:tcPr>
            <w:tcW w:w="677" w:type="dxa"/>
            <w:vAlign w:val="center"/>
          </w:tcPr>
          <w:p w14:paraId="10BE800F"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77436EBA"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70FBC702"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060E983C" w14:textId="77777777" w:rsidR="00506EDF" w:rsidRPr="005C1942" w:rsidRDefault="00506EDF" w:rsidP="00B376F7">
            <w:pPr>
              <w:rPr>
                <w:b/>
              </w:rPr>
            </w:pPr>
            <w:r w:rsidRPr="005C1942">
              <w:rPr>
                <w:b/>
              </w:rPr>
              <w:t>_______________________</w:t>
            </w:r>
          </w:p>
        </w:tc>
      </w:tr>
      <w:tr w:rsidR="00506EDF" w:rsidRPr="005C1942" w14:paraId="239A3884" w14:textId="77777777" w:rsidTr="00046018">
        <w:tc>
          <w:tcPr>
            <w:tcW w:w="5400" w:type="dxa"/>
          </w:tcPr>
          <w:p w14:paraId="1723142D" w14:textId="77777777" w:rsidR="00506EDF" w:rsidRPr="005C1942" w:rsidRDefault="00506EDF" w:rsidP="00B376F7">
            <w:pPr>
              <w:rPr>
                <w:b/>
              </w:rPr>
            </w:pPr>
            <w:r w:rsidRPr="005C1942">
              <w:t>Electrical safety interlocks defeated only by a qualified person following specific procedures.</w:t>
            </w:r>
          </w:p>
        </w:tc>
        <w:tc>
          <w:tcPr>
            <w:tcW w:w="677" w:type="dxa"/>
            <w:vAlign w:val="center"/>
          </w:tcPr>
          <w:p w14:paraId="37C9CE1A"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53F4876C"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66FC1B1D"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70A9226A" w14:textId="77777777" w:rsidR="00506EDF" w:rsidRPr="005C1942" w:rsidRDefault="00506EDF" w:rsidP="00B376F7">
            <w:pPr>
              <w:rPr>
                <w:b/>
              </w:rPr>
            </w:pPr>
            <w:r w:rsidRPr="005C1942">
              <w:rPr>
                <w:b/>
              </w:rPr>
              <w:t>_______________________</w:t>
            </w:r>
          </w:p>
        </w:tc>
      </w:tr>
    </w:tbl>
    <w:p w14:paraId="6E76EB1B" w14:textId="77777777" w:rsidR="00506EDF" w:rsidRPr="005C1942" w:rsidRDefault="00506EDF" w:rsidP="00B376F7">
      <w:pPr>
        <w:autoSpaceDE w:val="0"/>
        <w:autoSpaceDN w:val="0"/>
        <w:adjustRightInd w:val="0"/>
        <w:ind w:left="-810"/>
        <w:rPr>
          <w:b/>
        </w:rPr>
      </w:pPr>
    </w:p>
    <w:p w14:paraId="63264BC4" w14:textId="77777777" w:rsidR="00506EDF" w:rsidRPr="005C1942" w:rsidRDefault="00506EDF" w:rsidP="00B376F7">
      <w:pPr>
        <w:autoSpaceDE w:val="0"/>
        <w:autoSpaceDN w:val="0"/>
        <w:adjustRightInd w:val="0"/>
        <w:ind w:left="-540"/>
        <w:rPr>
          <w:b/>
        </w:rPr>
      </w:pPr>
      <w:r w:rsidRPr="005C1942">
        <w:rPr>
          <w:b/>
          <w:bCs/>
        </w:rPr>
        <w:t>Use of Equipment</w:t>
      </w:r>
    </w:p>
    <w:tbl>
      <w:tblPr>
        <w:tblW w:w="10350" w:type="dxa"/>
        <w:tblInd w:w="-432" w:type="dxa"/>
        <w:tblLook w:val="04A0" w:firstRow="1" w:lastRow="0" w:firstColumn="1" w:lastColumn="0" w:noHBand="0" w:noVBand="1"/>
      </w:tblPr>
      <w:tblGrid>
        <w:gridCol w:w="5400"/>
        <w:gridCol w:w="677"/>
        <w:gridCol w:w="540"/>
        <w:gridCol w:w="630"/>
        <w:gridCol w:w="3103"/>
      </w:tblGrid>
      <w:tr w:rsidR="00506EDF" w:rsidRPr="005C1942" w14:paraId="22147105" w14:textId="77777777" w:rsidTr="00046018">
        <w:tc>
          <w:tcPr>
            <w:tcW w:w="5400" w:type="dxa"/>
          </w:tcPr>
          <w:p w14:paraId="4F3579D7" w14:textId="77777777" w:rsidR="00506EDF" w:rsidRPr="005C1942" w:rsidRDefault="00506EDF" w:rsidP="00B376F7"/>
        </w:tc>
        <w:tc>
          <w:tcPr>
            <w:tcW w:w="677" w:type="dxa"/>
          </w:tcPr>
          <w:p w14:paraId="51900C90" w14:textId="77777777" w:rsidR="00506EDF" w:rsidRPr="005C1942" w:rsidRDefault="00506EDF" w:rsidP="00B376F7">
            <w:pPr>
              <w:rPr>
                <w:b/>
              </w:rPr>
            </w:pPr>
            <w:r w:rsidRPr="005C1942">
              <w:rPr>
                <w:b/>
              </w:rPr>
              <w:t>Yes</w:t>
            </w:r>
          </w:p>
        </w:tc>
        <w:tc>
          <w:tcPr>
            <w:tcW w:w="540" w:type="dxa"/>
          </w:tcPr>
          <w:p w14:paraId="1E3ED9E4" w14:textId="77777777" w:rsidR="00506EDF" w:rsidRPr="005C1942" w:rsidRDefault="00506EDF" w:rsidP="00B376F7">
            <w:pPr>
              <w:rPr>
                <w:b/>
              </w:rPr>
            </w:pPr>
            <w:r w:rsidRPr="005C1942">
              <w:rPr>
                <w:b/>
              </w:rPr>
              <w:t>No</w:t>
            </w:r>
          </w:p>
        </w:tc>
        <w:tc>
          <w:tcPr>
            <w:tcW w:w="630" w:type="dxa"/>
          </w:tcPr>
          <w:p w14:paraId="6C39B0AE" w14:textId="77777777" w:rsidR="00506EDF" w:rsidRPr="005C1942" w:rsidRDefault="00506EDF" w:rsidP="00B376F7">
            <w:pPr>
              <w:rPr>
                <w:b/>
              </w:rPr>
            </w:pPr>
            <w:r w:rsidRPr="005C1942">
              <w:rPr>
                <w:b/>
              </w:rPr>
              <w:t>N/A</w:t>
            </w:r>
          </w:p>
        </w:tc>
        <w:tc>
          <w:tcPr>
            <w:tcW w:w="3103" w:type="dxa"/>
          </w:tcPr>
          <w:p w14:paraId="7C3BED88" w14:textId="77777777" w:rsidR="00506EDF" w:rsidRPr="005C1942" w:rsidRDefault="00506EDF" w:rsidP="00B376F7">
            <w:pPr>
              <w:rPr>
                <w:b/>
              </w:rPr>
            </w:pPr>
            <w:r w:rsidRPr="005C1942">
              <w:rPr>
                <w:b/>
              </w:rPr>
              <w:t>Comments</w:t>
            </w:r>
          </w:p>
        </w:tc>
      </w:tr>
      <w:tr w:rsidR="00506EDF" w:rsidRPr="005C1942" w14:paraId="6483F09D" w14:textId="77777777" w:rsidTr="00046018">
        <w:tc>
          <w:tcPr>
            <w:tcW w:w="5400" w:type="dxa"/>
          </w:tcPr>
          <w:p w14:paraId="054094FA" w14:textId="77777777" w:rsidR="00506EDF" w:rsidRPr="005C1942" w:rsidRDefault="00506EDF" w:rsidP="00B376F7">
            <w:pPr>
              <w:rPr>
                <w:b/>
              </w:rPr>
            </w:pPr>
            <w:r w:rsidRPr="005C1942">
              <w:t>Procedures for handling portable equipment implemented.</w:t>
            </w:r>
          </w:p>
        </w:tc>
        <w:tc>
          <w:tcPr>
            <w:tcW w:w="677" w:type="dxa"/>
            <w:vAlign w:val="center"/>
          </w:tcPr>
          <w:p w14:paraId="199FEB3A"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270FD096"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24C1CD08"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39E36AC6" w14:textId="77777777" w:rsidR="00506EDF" w:rsidRPr="005C1942" w:rsidRDefault="00506EDF" w:rsidP="00B376F7">
            <w:pPr>
              <w:rPr>
                <w:b/>
              </w:rPr>
            </w:pPr>
            <w:r w:rsidRPr="005C1942">
              <w:rPr>
                <w:b/>
              </w:rPr>
              <w:t>_______________________</w:t>
            </w:r>
          </w:p>
        </w:tc>
      </w:tr>
      <w:tr w:rsidR="00506EDF" w:rsidRPr="005C1942" w14:paraId="3854EAC2" w14:textId="77777777" w:rsidTr="00046018">
        <w:tc>
          <w:tcPr>
            <w:tcW w:w="5400" w:type="dxa"/>
          </w:tcPr>
          <w:p w14:paraId="34B2AA33" w14:textId="77777777" w:rsidR="00506EDF" w:rsidRPr="005C1942" w:rsidRDefault="00506EDF" w:rsidP="00B376F7">
            <w:pPr>
              <w:rPr>
                <w:b/>
              </w:rPr>
            </w:pPr>
            <w:r w:rsidRPr="005C1942">
              <w:t>Procedures for working with extension cords implemented.</w:t>
            </w:r>
          </w:p>
        </w:tc>
        <w:tc>
          <w:tcPr>
            <w:tcW w:w="677" w:type="dxa"/>
            <w:vAlign w:val="center"/>
          </w:tcPr>
          <w:p w14:paraId="45384756"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1B157BCC"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223AF483"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4AC3104B" w14:textId="77777777" w:rsidR="00506EDF" w:rsidRPr="005C1942" w:rsidRDefault="00506EDF" w:rsidP="00B376F7">
            <w:pPr>
              <w:rPr>
                <w:b/>
              </w:rPr>
            </w:pPr>
            <w:r w:rsidRPr="005C1942">
              <w:rPr>
                <w:b/>
              </w:rPr>
              <w:t>_______________________</w:t>
            </w:r>
          </w:p>
        </w:tc>
      </w:tr>
      <w:tr w:rsidR="00506EDF" w:rsidRPr="005C1942" w14:paraId="4D4640F6" w14:textId="77777777" w:rsidTr="00046018">
        <w:tc>
          <w:tcPr>
            <w:tcW w:w="5400" w:type="dxa"/>
          </w:tcPr>
          <w:p w14:paraId="2CBEE254" w14:textId="77777777" w:rsidR="00506EDF" w:rsidRPr="005C1942" w:rsidRDefault="00506EDF" w:rsidP="00B376F7">
            <w:pPr>
              <w:rPr>
                <w:b/>
              </w:rPr>
            </w:pPr>
            <w:r w:rsidRPr="005C1942">
              <w:t>Only qualified persons allowed to perform test work.</w:t>
            </w:r>
          </w:p>
        </w:tc>
        <w:tc>
          <w:tcPr>
            <w:tcW w:w="677" w:type="dxa"/>
            <w:vAlign w:val="center"/>
          </w:tcPr>
          <w:p w14:paraId="31FD7FCA"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651C48F7"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09280ABE"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6030DAC9" w14:textId="77777777" w:rsidR="00506EDF" w:rsidRPr="005C1942" w:rsidRDefault="00506EDF" w:rsidP="00B376F7">
            <w:pPr>
              <w:rPr>
                <w:b/>
              </w:rPr>
            </w:pPr>
            <w:r w:rsidRPr="005C1942">
              <w:rPr>
                <w:b/>
              </w:rPr>
              <w:t>_______________________</w:t>
            </w:r>
          </w:p>
        </w:tc>
      </w:tr>
      <w:tr w:rsidR="00506EDF" w:rsidRPr="005C1942" w14:paraId="23B5655F" w14:textId="77777777" w:rsidTr="00046018">
        <w:tc>
          <w:tcPr>
            <w:tcW w:w="5400" w:type="dxa"/>
          </w:tcPr>
          <w:p w14:paraId="1B370572" w14:textId="77777777" w:rsidR="00506EDF" w:rsidRPr="005C1942" w:rsidRDefault="00506EDF" w:rsidP="00B376F7">
            <w:r w:rsidRPr="005C1942">
              <w:t>Measures taken to prevent hazards from the occasional use of flammable materials near electrical equipment.</w:t>
            </w:r>
          </w:p>
        </w:tc>
        <w:tc>
          <w:tcPr>
            <w:tcW w:w="677" w:type="dxa"/>
            <w:vAlign w:val="center"/>
          </w:tcPr>
          <w:p w14:paraId="28D8A55B"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1A4C5DB7"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7EB3FE28"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5A2A4C13" w14:textId="77777777" w:rsidR="00506EDF" w:rsidRPr="005C1942" w:rsidRDefault="00506EDF" w:rsidP="00B376F7">
            <w:pPr>
              <w:rPr>
                <w:b/>
              </w:rPr>
            </w:pPr>
            <w:r w:rsidRPr="005C1942">
              <w:rPr>
                <w:b/>
              </w:rPr>
              <w:t>_______________________</w:t>
            </w:r>
          </w:p>
        </w:tc>
      </w:tr>
    </w:tbl>
    <w:p w14:paraId="00FEB9A5" w14:textId="77777777" w:rsidR="00506EDF" w:rsidRPr="005C1942" w:rsidRDefault="00506EDF" w:rsidP="00B376F7">
      <w:pPr>
        <w:autoSpaceDE w:val="0"/>
        <w:autoSpaceDN w:val="0"/>
        <w:adjustRightInd w:val="0"/>
        <w:ind w:left="-810"/>
        <w:rPr>
          <w:b/>
        </w:rPr>
      </w:pPr>
    </w:p>
    <w:p w14:paraId="47249109" w14:textId="77777777" w:rsidR="00506EDF" w:rsidRPr="005C1942" w:rsidRDefault="00506EDF" w:rsidP="00B376F7">
      <w:pPr>
        <w:autoSpaceDE w:val="0"/>
        <w:autoSpaceDN w:val="0"/>
        <w:adjustRightInd w:val="0"/>
        <w:ind w:left="-540"/>
        <w:rPr>
          <w:b/>
        </w:rPr>
      </w:pPr>
      <w:r w:rsidRPr="005C1942">
        <w:rPr>
          <w:b/>
          <w:bCs/>
        </w:rPr>
        <w:t>Safeguards for Personnel Protection</w:t>
      </w:r>
    </w:p>
    <w:tbl>
      <w:tblPr>
        <w:tblW w:w="10350" w:type="dxa"/>
        <w:tblInd w:w="-432" w:type="dxa"/>
        <w:tblLook w:val="04A0" w:firstRow="1" w:lastRow="0" w:firstColumn="1" w:lastColumn="0" w:noHBand="0" w:noVBand="1"/>
      </w:tblPr>
      <w:tblGrid>
        <w:gridCol w:w="5400"/>
        <w:gridCol w:w="677"/>
        <w:gridCol w:w="540"/>
        <w:gridCol w:w="630"/>
        <w:gridCol w:w="3103"/>
      </w:tblGrid>
      <w:tr w:rsidR="00506EDF" w:rsidRPr="005C1942" w14:paraId="73476850" w14:textId="77777777" w:rsidTr="00046018">
        <w:tc>
          <w:tcPr>
            <w:tcW w:w="5400" w:type="dxa"/>
          </w:tcPr>
          <w:p w14:paraId="60DCD28C" w14:textId="77777777" w:rsidR="00506EDF" w:rsidRPr="005C1942" w:rsidRDefault="00506EDF" w:rsidP="00B376F7"/>
        </w:tc>
        <w:tc>
          <w:tcPr>
            <w:tcW w:w="677" w:type="dxa"/>
          </w:tcPr>
          <w:p w14:paraId="128626B8" w14:textId="77777777" w:rsidR="00506EDF" w:rsidRPr="005C1942" w:rsidRDefault="00506EDF" w:rsidP="00B376F7">
            <w:pPr>
              <w:rPr>
                <w:b/>
              </w:rPr>
            </w:pPr>
            <w:r w:rsidRPr="005C1942">
              <w:rPr>
                <w:b/>
              </w:rPr>
              <w:t>Yes</w:t>
            </w:r>
          </w:p>
        </w:tc>
        <w:tc>
          <w:tcPr>
            <w:tcW w:w="540" w:type="dxa"/>
          </w:tcPr>
          <w:p w14:paraId="3F881CDD" w14:textId="77777777" w:rsidR="00506EDF" w:rsidRPr="005C1942" w:rsidRDefault="00506EDF" w:rsidP="00B376F7">
            <w:pPr>
              <w:rPr>
                <w:b/>
              </w:rPr>
            </w:pPr>
            <w:r w:rsidRPr="005C1942">
              <w:rPr>
                <w:b/>
              </w:rPr>
              <w:t>No</w:t>
            </w:r>
          </w:p>
        </w:tc>
        <w:tc>
          <w:tcPr>
            <w:tcW w:w="630" w:type="dxa"/>
          </w:tcPr>
          <w:p w14:paraId="63C810B7" w14:textId="77777777" w:rsidR="00506EDF" w:rsidRPr="005C1942" w:rsidRDefault="00506EDF" w:rsidP="00B376F7">
            <w:pPr>
              <w:rPr>
                <w:b/>
              </w:rPr>
            </w:pPr>
            <w:r w:rsidRPr="005C1942">
              <w:rPr>
                <w:b/>
              </w:rPr>
              <w:t>N/A</w:t>
            </w:r>
          </w:p>
        </w:tc>
        <w:tc>
          <w:tcPr>
            <w:tcW w:w="3103" w:type="dxa"/>
          </w:tcPr>
          <w:p w14:paraId="0D3632CC" w14:textId="77777777" w:rsidR="00506EDF" w:rsidRPr="005C1942" w:rsidRDefault="00506EDF" w:rsidP="00B376F7">
            <w:pPr>
              <w:rPr>
                <w:b/>
              </w:rPr>
            </w:pPr>
            <w:r w:rsidRPr="005C1942">
              <w:rPr>
                <w:b/>
              </w:rPr>
              <w:t>Comments</w:t>
            </w:r>
          </w:p>
        </w:tc>
      </w:tr>
      <w:tr w:rsidR="00506EDF" w:rsidRPr="005C1942" w14:paraId="5D28D647" w14:textId="77777777" w:rsidTr="00046018">
        <w:tc>
          <w:tcPr>
            <w:tcW w:w="5400" w:type="dxa"/>
          </w:tcPr>
          <w:p w14:paraId="1579CBB6" w14:textId="77777777" w:rsidR="00506EDF" w:rsidRPr="005C1942" w:rsidRDefault="00506EDF" w:rsidP="00B376F7">
            <w:pPr>
              <w:rPr>
                <w:b/>
              </w:rPr>
            </w:pPr>
            <w:r w:rsidRPr="005C1942">
              <w:t>Personal protective equipment appropriate for the electrical hazard provided and used.</w:t>
            </w:r>
          </w:p>
        </w:tc>
        <w:tc>
          <w:tcPr>
            <w:tcW w:w="677" w:type="dxa"/>
            <w:vAlign w:val="center"/>
          </w:tcPr>
          <w:p w14:paraId="7C88C853"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267A15BC"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34A09142"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0EF16127" w14:textId="77777777" w:rsidR="00506EDF" w:rsidRPr="005C1942" w:rsidRDefault="00506EDF" w:rsidP="00B376F7">
            <w:pPr>
              <w:rPr>
                <w:b/>
              </w:rPr>
            </w:pPr>
            <w:r w:rsidRPr="005C1942">
              <w:rPr>
                <w:b/>
              </w:rPr>
              <w:t>_______________________</w:t>
            </w:r>
          </w:p>
        </w:tc>
      </w:tr>
      <w:tr w:rsidR="00506EDF" w:rsidRPr="005C1942" w14:paraId="60BF48E7" w14:textId="77777777" w:rsidTr="00046018">
        <w:tc>
          <w:tcPr>
            <w:tcW w:w="5400" w:type="dxa"/>
          </w:tcPr>
          <w:p w14:paraId="02B15C14" w14:textId="77777777" w:rsidR="00506EDF" w:rsidRPr="005C1942" w:rsidRDefault="00506EDF" w:rsidP="00B376F7">
            <w:pPr>
              <w:rPr>
                <w:b/>
              </w:rPr>
            </w:pPr>
            <w:r w:rsidRPr="005C1942">
              <w:t>Insulated tools and handling equipment used for work performed near exposed energized circuits.</w:t>
            </w:r>
          </w:p>
        </w:tc>
        <w:tc>
          <w:tcPr>
            <w:tcW w:w="677" w:type="dxa"/>
            <w:vAlign w:val="center"/>
          </w:tcPr>
          <w:p w14:paraId="69262F86"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78FA13BA"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2CD3B491"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50C2EB07" w14:textId="77777777" w:rsidR="00506EDF" w:rsidRPr="005C1942" w:rsidRDefault="00506EDF" w:rsidP="00B376F7">
            <w:pPr>
              <w:rPr>
                <w:b/>
              </w:rPr>
            </w:pPr>
            <w:r w:rsidRPr="005C1942">
              <w:rPr>
                <w:b/>
              </w:rPr>
              <w:t>_______________________</w:t>
            </w:r>
          </w:p>
        </w:tc>
      </w:tr>
      <w:tr w:rsidR="00506EDF" w:rsidRPr="005C1942" w14:paraId="31E01FF8" w14:textId="77777777" w:rsidTr="00046018">
        <w:tc>
          <w:tcPr>
            <w:tcW w:w="5400" w:type="dxa"/>
          </w:tcPr>
          <w:p w14:paraId="255CAC32" w14:textId="77777777" w:rsidR="00506EDF" w:rsidRPr="005C1942" w:rsidRDefault="00506EDF" w:rsidP="00B376F7">
            <w:pPr>
              <w:rPr>
                <w:b/>
              </w:rPr>
            </w:pPr>
            <w:r w:rsidRPr="005C1942">
              <w:t>Protective shields, barriers or insulating materials used near exposed electrical circuits or where dangerous electric heating or arcing may occur.</w:t>
            </w:r>
          </w:p>
        </w:tc>
        <w:tc>
          <w:tcPr>
            <w:tcW w:w="677" w:type="dxa"/>
            <w:vAlign w:val="center"/>
          </w:tcPr>
          <w:p w14:paraId="6F46D1AE"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0AE6E00C"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562DEC1F"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3AC85135" w14:textId="77777777" w:rsidR="00506EDF" w:rsidRPr="005C1942" w:rsidRDefault="00506EDF" w:rsidP="00B376F7">
            <w:pPr>
              <w:rPr>
                <w:b/>
              </w:rPr>
            </w:pPr>
            <w:r w:rsidRPr="005C1942">
              <w:rPr>
                <w:b/>
              </w:rPr>
              <w:t>_______________________</w:t>
            </w:r>
          </w:p>
        </w:tc>
      </w:tr>
      <w:tr w:rsidR="00506EDF" w:rsidRPr="005C1942" w14:paraId="2FF6A10F" w14:textId="77777777" w:rsidTr="00046018">
        <w:tc>
          <w:tcPr>
            <w:tcW w:w="5400" w:type="dxa"/>
          </w:tcPr>
          <w:p w14:paraId="7E372C08" w14:textId="77777777" w:rsidR="00506EDF" w:rsidRPr="005C1942" w:rsidRDefault="00506EDF" w:rsidP="00B376F7">
            <w:r w:rsidRPr="005C1942">
              <w:t>Appropriate alerting techniques used to warn and protect workers.</w:t>
            </w:r>
          </w:p>
        </w:tc>
        <w:tc>
          <w:tcPr>
            <w:tcW w:w="677" w:type="dxa"/>
            <w:vAlign w:val="center"/>
          </w:tcPr>
          <w:p w14:paraId="25A11EED"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540" w:type="dxa"/>
            <w:vAlign w:val="center"/>
          </w:tcPr>
          <w:p w14:paraId="312C32DB"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630" w:type="dxa"/>
            <w:vAlign w:val="center"/>
          </w:tcPr>
          <w:p w14:paraId="07A7BD59" w14:textId="77777777" w:rsidR="00506EDF" w:rsidRPr="005C1942" w:rsidRDefault="001E71E8" w:rsidP="00B376F7">
            <w:pPr>
              <w:rPr>
                <w:b/>
              </w:rPr>
            </w:pPr>
            <w:r w:rsidRPr="005C1942">
              <w:rPr>
                <w:b/>
              </w:rPr>
              <w:fldChar w:fldCharType="begin">
                <w:ffData>
                  <w:name w:val="Check2"/>
                  <w:enabled/>
                  <w:calcOnExit w:val="0"/>
                  <w:checkBox>
                    <w:sizeAuto/>
                    <w:default w:val="0"/>
                  </w:checkBox>
                </w:ffData>
              </w:fldChar>
            </w:r>
            <w:r w:rsidR="00506EDF" w:rsidRPr="005C1942">
              <w:rPr>
                <w:b/>
              </w:rPr>
              <w:instrText xml:space="preserve"> FORMCHECKBOX </w:instrText>
            </w:r>
            <w:r w:rsidRPr="005C1942">
              <w:rPr>
                <w:b/>
              </w:rPr>
            </w:r>
            <w:r w:rsidRPr="005C1942">
              <w:rPr>
                <w:b/>
              </w:rPr>
              <w:fldChar w:fldCharType="separate"/>
            </w:r>
            <w:r w:rsidRPr="005C1942">
              <w:rPr>
                <w:b/>
              </w:rPr>
              <w:fldChar w:fldCharType="end"/>
            </w:r>
          </w:p>
        </w:tc>
        <w:tc>
          <w:tcPr>
            <w:tcW w:w="3103" w:type="dxa"/>
            <w:vAlign w:val="bottom"/>
          </w:tcPr>
          <w:p w14:paraId="4917C53D" w14:textId="77777777" w:rsidR="00506EDF" w:rsidRPr="005C1942" w:rsidRDefault="00506EDF" w:rsidP="00B376F7">
            <w:pPr>
              <w:rPr>
                <w:b/>
              </w:rPr>
            </w:pPr>
            <w:r w:rsidRPr="005C1942">
              <w:rPr>
                <w:b/>
              </w:rPr>
              <w:t>_______________________</w:t>
            </w:r>
          </w:p>
        </w:tc>
      </w:tr>
    </w:tbl>
    <w:p w14:paraId="238D8582" w14:textId="77777777" w:rsidR="006D720F" w:rsidRPr="005C1942" w:rsidRDefault="00506EDF" w:rsidP="00B376F7">
      <w:pPr>
        <w:rPr>
          <w:i/>
          <w:sz w:val="24"/>
          <w:szCs w:val="24"/>
        </w:rPr>
      </w:pPr>
      <w:r w:rsidRPr="005C1942">
        <w:rPr>
          <w:b/>
        </w:rPr>
        <w:br w:type="page"/>
      </w:r>
    </w:p>
    <w:p w14:paraId="07478387" w14:textId="77777777" w:rsidR="00192708" w:rsidRPr="005C1942" w:rsidRDefault="00192708" w:rsidP="00911B69">
      <w:pPr>
        <w:spacing w:line="225" w:lineRule="auto"/>
        <w:jc w:val="center"/>
        <w:rPr>
          <w:b/>
          <w:bCs/>
          <w:iCs/>
          <w:sz w:val="28"/>
          <w:szCs w:val="28"/>
        </w:rPr>
      </w:pPr>
      <w:r w:rsidRPr="005C1942">
        <w:rPr>
          <w:b/>
          <w:bCs/>
          <w:iCs/>
          <w:sz w:val="28"/>
          <w:szCs w:val="28"/>
        </w:rPr>
        <w:lastRenderedPageBreak/>
        <w:t>Fire Prevention Checklist</w:t>
      </w:r>
    </w:p>
    <w:p w14:paraId="5D8D8777" w14:textId="77777777" w:rsidR="00192708" w:rsidRPr="005C1942" w:rsidRDefault="00192708" w:rsidP="00B376F7">
      <w:pPr>
        <w:spacing w:line="225" w:lineRule="auto"/>
        <w:rPr>
          <w:b/>
          <w:bCs/>
          <w:i/>
          <w:iCs/>
          <w:sz w:val="16"/>
          <w:szCs w:val="16"/>
        </w:rPr>
      </w:pPr>
    </w:p>
    <w:p w14:paraId="1992CDA1" w14:textId="77777777" w:rsidR="00192708" w:rsidRPr="005C1942" w:rsidRDefault="00192708" w:rsidP="00B376F7">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589FE478" w14:textId="77777777" w:rsidTr="001B1B8A">
        <w:trPr>
          <w:trHeight w:val="215"/>
        </w:trPr>
        <w:tc>
          <w:tcPr>
            <w:tcW w:w="9108" w:type="dxa"/>
            <w:gridSpan w:val="4"/>
          </w:tcPr>
          <w:p w14:paraId="2FE75475" w14:textId="77777777" w:rsidR="00192708" w:rsidRPr="005C1942" w:rsidRDefault="00192708" w:rsidP="00B376F7">
            <w:pPr>
              <w:pStyle w:val="Footer"/>
              <w:tabs>
                <w:tab w:val="clear" w:pos="4320"/>
                <w:tab w:val="clear" w:pos="8640"/>
              </w:tabs>
              <w:spacing w:line="225" w:lineRule="auto"/>
              <w:rPr>
                <w:b/>
                <w:bCs/>
                <w:iCs/>
                <w:sz w:val="17"/>
                <w:szCs w:val="17"/>
              </w:rPr>
            </w:pPr>
            <w:r w:rsidRPr="005C1942">
              <w:rPr>
                <w:b/>
                <w:sz w:val="17"/>
                <w:szCs w:val="17"/>
              </w:rPr>
              <w:t>Electrical Equipment</w:t>
            </w:r>
          </w:p>
        </w:tc>
      </w:tr>
      <w:tr w:rsidR="00192708" w:rsidRPr="005C1942" w14:paraId="2C604BD0" w14:textId="77777777" w:rsidTr="001B1B8A">
        <w:tc>
          <w:tcPr>
            <w:tcW w:w="550" w:type="dxa"/>
            <w:vAlign w:val="bottom"/>
          </w:tcPr>
          <w:p w14:paraId="090CB2E1"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473708B3" w14:textId="77777777" w:rsidR="00192708" w:rsidRPr="005C1942" w:rsidRDefault="00192708" w:rsidP="00B376F7">
            <w:pPr>
              <w:spacing w:line="225" w:lineRule="auto"/>
              <w:rPr>
                <w:bCs/>
                <w:iCs/>
                <w:sz w:val="17"/>
                <w:szCs w:val="17"/>
              </w:rPr>
            </w:pPr>
            <w:r w:rsidRPr="005C1942">
              <w:rPr>
                <w:bCs/>
                <w:iCs/>
                <w:sz w:val="17"/>
                <w:szCs w:val="17"/>
              </w:rPr>
              <w:t>No makeshift wiring</w:t>
            </w:r>
          </w:p>
        </w:tc>
        <w:tc>
          <w:tcPr>
            <w:tcW w:w="630" w:type="dxa"/>
            <w:vAlign w:val="bottom"/>
          </w:tcPr>
          <w:p w14:paraId="2555A640"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61D7BC51" w14:textId="77777777" w:rsidR="00192708" w:rsidRPr="005C1942" w:rsidRDefault="00192708" w:rsidP="00B376F7">
            <w:pPr>
              <w:spacing w:line="225" w:lineRule="auto"/>
              <w:ind w:left="-49" w:firstLine="49"/>
              <w:rPr>
                <w:bCs/>
                <w:iCs/>
                <w:sz w:val="17"/>
                <w:szCs w:val="17"/>
              </w:rPr>
            </w:pPr>
            <w:r w:rsidRPr="005C1942">
              <w:rPr>
                <w:bCs/>
                <w:iCs/>
                <w:sz w:val="17"/>
                <w:szCs w:val="17"/>
              </w:rPr>
              <w:t>Fuse and control boxes clean and closed</w:t>
            </w:r>
          </w:p>
        </w:tc>
      </w:tr>
      <w:tr w:rsidR="00192708" w:rsidRPr="005C1942" w14:paraId="561A9BDA" w14:textId="77777777" w:rsidTr="001B1B8A">
        <w:tc>
          <w:tcPr>
            <w:tcW w:w="550" w:type="dxa"/>
            <w:vAlign w:val="bottom"/>
          </w:tcPr>
          <w:p w14:paraId="054942FB"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669B578C" w14:textId="77777777" w:rsidR="00192708" w:rsidRPr="005C1942" w:rsidRDefault="00192708" w:rsidP="00B376F7">
            <w:pPr>
              <w:spacing w:line="225" w:lineRule="auto"/>
              <w:rPr>
                <w:bCs/>
                <w:iCs/>
                <w:sz w:val="17"/>
                <w:szCs w:val="17"/>
              </w:rPr>
            </w:pPr>
            <w:r w:rsidRPr="005C1942">
              <w:rPr>
                <w:bCs/>
                <w:iCs/>
                <w:sz w:val="17"/>
                <w:szCs w:val="17"/>
              </w:rPr>
              <w:t>Extension cords serviceable</w:t>
            </w:r>
          </w:p>
        </w:tc>
        <w:tc>
          <w:tcPr>
            <w:tcW w:w="630" w:type="dxa"/>
            <w:vAlign w:val="bottom"/>
          </w:tcPr>
          <w:p w14:paraId="707A70D2"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244715C3" w14:textId="77777777" w:rsidR="00192708" w:rsidRPr="005C1942" w:rsidRDefault="00192708" w:rsidP="00B376F7">
            <w:pPr>
              <w:spacing w:line="225" w:lineRule="auto"/>
              <w:rPr>
                <w:bCs/>
                <w:iCs/>
                <w:sz w:val="17"/>
                <w:szCs w:val="17"/>
              </w:rPr>
            </w:pPr>
            <w:r w:rsidRPr="005C1942">
              <w:rPr>
                <w:bCs/>
                <w:iCs/>
                <w:sz w:val="17"/>
                <w:szCs w:val="17"/>
              </w:rPr>
              <w:t>Circuits properly fused or otherwise protected</w:t>
            </w:r>
          </w:p>
        </w:tc>
      </w:tr>
      <w:tr w:rsidR="00192708" w:rsidRPr="005C1942" w14:paraId="0F44F8D9" w14:textId="77777777" w:rsidTr="001B1B8A">
        <w:tc>
          <w:tcPr>
            <w:tcW w:w="550" w:type="dxa"/>
            <w:vAlign w:val="bottom"/>
          </w:tcPr>
          <w:p w14:paraId="55D9D502"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20CD8D43" w14:textId="77777777" w:rsidR="00192708" w:rsidRPr="005C1942" w:rsidRDefault="00192708" w:rsidP="00B376F7">
            <w:pPr>
              <w:spacing w:line="225" w:lineRule="auto"/>
              <w:rPr>
                <w:bCs/>
                <w:iCs/>
                <w:sz w:val="17"/>
                <w:szCs w:val="17"/>
              </w:rPr>
            </w:pPr>
            <w:r w:rsidRPr="005C1942">
              <w:rPr>
                <w:bCs/>
                <w:iCs/>
                <w:sz w:val="17"/>
                <w:szCs w:val="17"/>
              </w:rPr>
              <w:t>Motors and tools free of dirt and grease areas (if required)</w:t>
            </w:r>
          </w:p>
        </w:tc>
        <w:tc>
          <w:tcPr>
            <w:tcW w:w="630" w:type="dxa"/>
            <w:vAlign w:val="bottom"/>
          </w:tcPr>
          <w:p w14:paraId="08B10D86"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0B607A6A" w14:textId="77777777" w:rsidR="00192708" w:rsidRPr="005C1942" w:rsidRDefault="00192708" w:rsidP="00B376F7">
            <w:pPr>
              <w:spacing w:line="225" w:lineRule="auto"/>
              <w:rPr>
                <w:bCs/>
                <w:iCs/>
                <w:sz w:val="17"/>
                <w:szCs w:val="17"/>
              </w:rPr>
            </w:pPr>
            <w:r w:rsidRPr="005C1942">
              <w:rPr>
                <w:bCs/>
                <w:iCs/>
                <w:sz w:val="17"/>
                <w:szCs w:val="17"/>
              </w:rPr>
              <w:t xml:space="preserve">Equipment approved for use in hazardous </w:t>
            </w:r>
          </w:p>
        </w:tc>
      </w:tr>
      <w:tr w:rsidR="00192708" w:rsidRPr="005C1942" w14:paraId="65AC9740" w14:textId="77777777" w:rsidTr="001B1B8A">
        <w:tc>
          <w:tcPr>
            <w:tcW w:w="550" w:type="dxa"/>
            <w:vAlign w:val="bottom"/>
          </w:tcPr>
          <w:p w14:paraId="640B431E"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1F1ACF22" w14:textId="77777777" w:rsidR="00192708" w:rsidRPr="005C1942" w:rsidRDefault="00192708" w:rsidP="00B376F7">
            <w:pPr>
              <w:spacing w:line="225" w:lineRule="auto"/>
              <w:rPr>
                <w:bCs/>
                <w:iCs/>
                <w:sz w:val="17"/>
                <w:szCs w:val="17"/>
              </w:rPr>
            </w:pPr>
            <w:r w:rsidRPr="005C1942">
              <w:rPr>
                <w:bCs/>
                <w:iCs/>
                <w:sz w:val="17"/>
                <w:szCs w:val="17"/>
              </w:rPr>
              <w:t>Lights clear of combustible materials</w:t>
            </w:r>
          </w:p>
        </w:tc>
        <w:tc>
          <w:tcPr>
            <w:tcW w:w="630" w:type="dxa"/>
            <w:vAlign w:val="bottom"/>
          </w:tcPr>
          <w:p w14:paraId="62892125"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41C96175" w14:textId="77777777" w:rsidR="00192708" w:rsidRPr="005C1942" w:rsidRDefault="00192708" w:rsidP="00B376F7">
            <w:pPr>
              <w:spacing w:line="225" w:lineRule="auto"/>
              <w:rPr>
                <w:bCs/>
                <w:iCs/>
                <w:sz w:val="17"/>
                <w:szCs w:val="17"/>
              </w:rPr>
            </w:pPr>
            <w:r w:rsidRPr="005C1942">
              <w:rPr>
                <w:bCs/>
                <w:iCs/>
                <w:sz w:val="17"/>
                <w:szCs w:val="17"/>
              </w:rPr>
              <w:t>Safest cleaning solvents used</w:t>
            </w:r>
          </w:p>
        </w:tc>
      </w:tr>
    </w:tbl>
    <w:p w14:paraId="2933529C" w14:textId="77777777" w:rsidR="00192708" w:rsidRPr="005C1942" w:rsidRDefault="00192708" w:rsidP="00B376F7">
      <w:pPr>
        <w:spacing w:line="225" w:lineRule="auto"/>
        <w:rPr>
          <w:bCs/>
          <w:iCs/>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405F426C" w14:textId="77777777" w:rsidTr="001B1B8A">
        <w:trPr>
          <w:trHeight w:val="215"/>
        </w:trPr>
        <w:tc>
          <w:tcPr>
            <w:tcW w:w="9108" w:type="dxa"/>
            <w:gridSpan w:val="4"/>
          </w:tcPr>
          <w:p w14:paraId="30F4F4C7" w14:textId="77777777" w:rsidR="00192708" w:rsidRPr="005C1942" w:rsidRDefault="00192708" w:rsidP="00B376F7">
            <w:pPr>
              <w:pStyle w:val="Footer"/>
              <w:tabs>
                <w:tab w:val="clear" w:pos="4320"/>
                <w:tab w:val="clear" w:pos="8640"/>
              </w:tabs>
              <w:spacing w:line="225" w:lineRule="auto"/>
              <w:rPr>
                <w:b/>
                <w:bCs/>
                <w:iCs/>
                <w:sz w:val="17"/>
                <w:szCs w:val="17"/>
              </w:rPr>
            </w:pPr>
            <w:r w:rsidRPr="005C1942">
              <w:rPr>
                <w:b/>
                <w:sz w:val="17"/>
                <w:szCs w:val="17"/>
              </w:rPr>
              <w:t>Friction</w:t>
            </w:r>
          </w:p>
        </w:tc>
      </w:tr>
      <w:tr w:rsidR="00192708" w:rsidRPr="005C1942" w14:paraId="4C74489A" w14:textId="77777777" w:rsidTr="001B1B8A">
        <w:tc>
          <w:tcPr>
            <w:tcW w:w="550" w:type="dxa"/>
            <w:vAlign w:val="bottom"/>
          </w:tcPr>
          <w:p w14:paraId="2183F1B1"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5DDBDF94" w14:textId="77777777" w:rsidR="00192708" w:rsidRPr="005C1942" w:rsidRDefault="00192708" w:rsidP="00B376F7">
            <w:pPr>
              <w:spacing w:line="225" w:lineRule="auto"/>
              <w:rPr>
                <w:bCs/>
                <w:iCs/>
                <w:sz w:val="17"/>
                <w:szCs w:val="17"/>
              </w:rPr>
            </w:pPr>
            <w:r w:rsidRPr="005C1942">
              <w:rPr>
                <w:sz w:val="17"/>
                <w:szCs w:val="17"/>
              </w:rPr>
              <w:t>Machinery properly lubricated</w:t>
            </w:r>
          </w:p>
        </w:tc>
        <w:tc>
          <w:tcPr>
            <w:tcW w:w="630" w:type="dxa"/>
            <w:vAlign w:val="bottom"/>
          </w:tcPr>
          <w:p w14:paraId="571D0728"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0FA873EF" w14:textId="77777777" w:rsidR="00192708" w:rsidRPr="005C1942" w:rsidRDefault="00192708" w:rsidP="00B376F7">
            <w:pPr>
              <w:spacing w:line="225" w:lineRule="auto"/>
              <w:ind w:left="-49" w:firstLine="49"/>
              <w:rPr>
                <w:bCs/>
                <w:iCs/>
                <w:sz w:val="17"/>
                <w:szCs w:val="17"/>
              </w:rPr>
            </w:pPr>
            <w:r w:rsidRPr="005C1942">
              <w:rPr>
                <w:sz w:val="17"/>
                <w:szCs w:val="17"/>
              </w:rPr>
              <w:t>Machinery properly adjusted and/or aligned</w:t>
            </w:r>
          </w:p>
        </w:tc>
      </w:tr>
    </w:tbl>
    <w:p w14:paraId="24121F4D"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650294CD" w14:textId="77777777" w:rsidTr="001B1B8A">
        <w:trPr>
          <w:trHeight w:val="215"/>
        </w:trPr>
        <w:tc>
          <w:tcPr>
            <w:tcW w:w="9108" w:type="dxa"/>
            <w:gridSpan w:val="4"/>
          </w:tcPr>
          <w:p w14:paraId="6647A144" w14:textId="77777777" w:rsidR="00192708" w:rsidRPr="005C1942" w:rsidRDefault="00192708" w:rsidP="00B376F7">
            <w:pPr>
              <w:spacing w:line="225" w:lineRule="auto"/>
              <w:rPr>
                <w:b/>
                <w:bCs/>
                <w:iCs/>
                <w:sz w:val="17"/>
                <w:szCs w:val="17"/>
              </w:rPr>
            </w:pPr>
            <w:r w:rsidRPr="005C1942">
              <w:rPr>
                <w:b/>
                <w:sz w:val="17"/>
                <w:szCs w:val="17"/>
              </w:rPr>
              <w:t>Special Fire-Hazard Materials</w:t>
            </w:r>
          </w:p>
        </w:tc>
      </w:tr>
      <w:tr w:rsidR="00192708" w:rsidRPr="005C1942" w14:paraId="366BC721" w14:textId="77777777" w:rsidTr="001B1B8A">
        <w:tc>
          <w:tcPr>
            <w:tcW w:w="550" w:type="dxa"/>
            <w:vAlign w:val="bottom"/>
          </w:tcPr>
          <w:p w14:paraId="2F137A47"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1946CEA9" w14:textId="77777777" w:rsidR="00192708" w:rsidRPr="005C1942" w:rsidRDefault="00192708" w:rsidP="00B376F7">
            <w:pPr>
              <w:spacing w:line="225" w:lineRule="auto"/>
              <w:rPr>
                <w:bCs/>
                <w:iCs/>
                <w:sz w:val="17"/>
                <w:szCs w:val="17"/>
              </w:rPr>
            </w:pPr>
            <w:r w:rsidRPr="005C1942">
              <w:rPr>
                <w:sz w:val="17"/>
                <w:szCs w:val="17"/>
              </w:rPr>
              <w:t>Storage of special flammable isolated</w:t>
            </w:r>
          </w:p>
        </w:tc>
        <w:tc>
          <w:tcPr>
            <w:tcW w:w="630" w:type="dxa"/>
            <w:vAlign w:val="bottom"/>
          </w:tcPr>
          <w:p w14:paraId="4C72ED34"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7002CC7D" w14:textId="77777777" w:rsidR="00192708" w:rsidRPr="005C1942" w:rsidRDefault="00192708" w:rsidP="00B376F7">
            <w:pPr>
              <w:spacing w:line="225" w:lineRule="auto"/>
              <w:ind w:left="-49" w:firstLine="49"/>
              <w:rPr>
                <w:bCs/>
                <w:iCs/>
                <w:sz w:val="17"/>
                <w:szCs w:val="17"/>
              </w:rPr>
            </w:pPr>
            <w:r w:rsidRPr="005C1942">
              <w:rPr>
                <w:sz w:val="17"/>
                <w:szCs w:val="17"/>
              </w:rPr>
              <w:t>Nonmetal stock free of tramp metal</w:t>
            </w:r>
          </w:p>
        </w:tc>
      </w:tr>
    </w:tbl>
    <w:p w14:paraId="5FC3103B"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51D396F3" w14:textId="77777777" w:rsidTr="001B1B8A">
        <w:trPr>
          <w:trHeight w:val="215"/>
        </w:trPr>
        <w:tc>
          <w:tcPr>
            <w:tcW w:w="9108" w:type="dxa"/>
            <w:gridSpan w:val="4"/>
          </w:tcPr>
          <w:p w14:paraId="5952A011" w14:textId="77777777" w:rsidR="00192708" w:rsidRPr="005C1942" w:rsidRDefault="00192708" w:rsidP="00B376F7">
            <w:pPr>
              <w:spacing w:line="225" w:lineRule="auto"/>
              <w:rPr>
                <w:b/>
                <w:bCs/>
                <w:iCs/>
                <w:sz w:val="17"/>
                <w:szCs w:val="17"/>
              </w:rPr>
            </w:pPr>
            <w:r w:rsidRPr="005C1942">
              <w:rPr>
                <w:b/>
                <w:sz w:val="17"/>
                <w:szCs w:val="17"/>
              </w:rPr>
              <w:t>Welding and Cutting</w:t>
            </w:r>
          </w:p>
        </w:tc>
      </w:tr>
      <w:tr w:rsidR="00192708" w:rsidRPr="005C1942" w14:paraId="7999078F" w14:textId="77777777" w:rsidTr="001B1B8A">
        <w:tc>
          <w:tcPr>
            <w:tcW w:w="550" w:type="dxa"/>
            <w:vAlign w:val="bottom"/>
          </w:tcPr>
          <w:p w14:paraId="3D52BBE6"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29FF354E" w14:textId="77777777" w:rsidR="00192708" w:rsidRPr="005C1942" w:rsidRDefault="00192708" w:rsidP="00B376F7">
            <w:pPr>
              <w:spacing w:line="225" w:lineRule="auto"/>
              <w:rPr>
                <w:bCs/>
                <w:iCs/>
                <w:sz w:val="17"/>
                <w:szCs w:val="17"/>
              </w:rPr>
            </w:pPr>
            <w:r w:rsidRPr="005C1942">
              <w:rPr>
                <w:sz w:val="17"/>
                <w:szCs w:val="17"/>
              </w:rPr>
              <w:t>Area surveyed for fire safety</w:t>
            </w:r>
          </w:p>
        </w:tc>
        <w:tc>
          <w:tcPr>
            <w:tcW w:w="630" w:type="dxa"/>
            <w:vAlign w:val="bottom"/>
          </w:tcPr>
          <w:p w14:paraId="3EACC781"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056E755C" w14:textId="77777777" w:rsidR="00192708" w:rsidRPr="005C1942" w:rsidRDefault="00192708" w:rsidP="00B376F7">
            <w:pPr>
              <w:spacing w:line="225" w:lineRule="auto"/>
              <w:ind w:left="-49" w:firstLine="49"/>
              <w:rPr>
                <w:bCs/>
                <w:iCs/>
                <w:sz w:val="17"/>
                <w:szCs w:val="17"/>
              </w:rPr>
            </w:pPr>
            <w:r w:rsidRPr="005C1942">
              <w:rPr>
                <w:sz w:val="17"/>
                <w:szCs w:val="17"/>
              </w:rPr>
              <w:t>Combustible removed or covered</w:t>
            </w:r>
          </w:p>
        </w:tc>
      </w:tr>
      <w:tr w:rsidR="00192708" w:rsidRPr="005C1942" w14:paraId="2FE25C1C" w14:textId="77777777" w:rsidTr="001B1B8A">
        <w:tc>
          <w:tcPr>
            <w:tcW w:w="550" w:type="dxa"/>
            <w:vAlign w:val="bottom"/>
          </w:tcPr>
          <w:p w14:paraId="7EC4018A"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407C106E" w14:textId="77777777" w:rsidR="00192708" w:rsidRPr="005C1942" w:rsidRDefault="00192708" w:rsidP="00B376F7">
            <w:pPr>
              <w:spacing w:line="225" w:lineRule="auto"/>
              <w:rPr>
                <w:sz w:val="17"/>
                <w:szCs w:val="17"/>
              </w:rPr>
            </w:pPr>
            <w:r w:rsidRPr="005C1942">
              <w:rPr>
                <w:sz w:val="17"/>
                <w:szCs w:val="17"/>
              </w:rPr>
              <w:t>Permit issued</w:t>
            </w:r>
          </w:p>
        </w:tc>
        <w:tc>
          <w:tcPr>
            <w:tcW w:w="630" w:type="dxa"/>
            <w:vAlign w:val="bottom"/>
          </w:tcPr>
          <w:p w14:paraId="728F2B31" w14:textId="77777777" w:rsidR="00192708" w:rsidRPr="005C1942" w:rsidRDefault="00192708" w:rsidP="00B376F7">
            <w:pPr>
              <w:spacing w:line="225" w:lineRule="auto"/>
              <w:rPr>
                <w:bCs/>
                <w:iCs/>
                <w:sz w:val="17"/>
                <w:szCs w:val="17"/>
              </w:rPr>
            </w:pPr>
          </w:p>
        </w:tc>
        <w:tc>
          <w:tcPr>
            <w:tcW w:w="4320" w:type="dxa"/>
            <w:vAlign w:val="bottom"/>
          </w:tcPr>
          <w:p w14:paraId="7978F1D4" w14:textId="77777777" w:rsidR="00192708" w:rsidRPr="005C1942" w:rsidRDefault="00192708" w:rsidP="00B376F7">
            <w:pPr>
              <w:spacing w:line="225" w:lineRule="auto"/>
              <w:ind w:left="-49" w:firstLine="49"/>
              <w:rPr>
                <w:sz w:val="17"/>
                <w:szCs w:val="17"/>
              </w:rPr>
            </w:pPr>
          </w:p>
        </w:tc>
      </w:tr>
    </w:tbl>
    <w:p w14:paraId="19F46F06"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1B9C5B5A" w14:textId="77777777" w:rsidTr="001B1B8A">
        <w:trPr>
          <w:trHeight w:val="215"/>
        </w:trPr>
        <w:tc>
          <w:tcPr>
            <w:tcW w:w="9108" w:type="dxa"/>
            <w:gridSpan w:val="4"/>
          </w:tcPr>
          <w:p w14:paraId="5153EC48" w14:textId="77777777" w:rsidR="00192708" w:rsidRPr="005C1942" w:rsidRDefault="00192708" w:rsidP="00B376F7">
            <w:pPr>
              <w:spacing w:line="225" w:lineRule="auto"/>
              <w:rPr>
                <w:b/>
                <w:bCs/>
                <w:iCs/>
                <w:sz w:val="17"/>
                <w:szCs w:val="17"/>
              </w:rPr>
            </w:pPr>
            <w:r w:rsidRPr="005C1942">
              <w:rPr>
                <w:b/>
                <w:sz w:val="17"/>
                <w:szCs w:val="17"/>
              </w:rPr>
              <w:t>Open Flames</w:t>
            </w:r>
          </w:p>
        </w:tc>
      </w:tr>
      <w:tr w:rsidR="00192708" w:rsidRPr="005C1942" w14:paraId="392DE3E1" w14:textId="77777777" w:rsidTr="001B1B8A">
        <w:tc>
          <w:tcPr>
            <w:tcW w:w="550" w:type="dxa"/>
            <w:vAlign w:val="bottom"/>
          </w:tcPr>
          <w:p w14:paraId="58695353"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5BAE89DE" w14:textId="77777777" w:rsidR="00192708" w:rsidRPr="005C1942" w:rsidRDefault="00192708" w:rsidP="00B376F7">
            <w:pPr>
              <w:spacing w:line="225" w:lineRule="auto"/>
              <w:rPr>
                <w:bCs/>
                <w:iCs/>
                <w:sz w:val="17"/>
                <w:szCs w:val="17"/>
              </w:rPr>
            </w:pPr>
            <w:r w:rsidRPr="005C1942">
              <w:rPr>
                <w:sz w:val="17"/>
                <w:szCs w:val="17"/>
              </w:rPr>
              <w:t xml:space="preserve">Kept away from spray rooms and booths </w:t>
            </w:r>
          </w:p>
        </w:tc>
        <w:tc>
          <w:tcPr>
            <w:tcW w:w="630" w:type="dxa"/>
            <w:vAlign w:val="bottom"/>
          </w:tcPr>
          <w:p w14:paraId="51EBE702"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620A1E00" w14:textId="77777777" w:rsidR="00192708" w:rsidRPr="005C1942" w:rsidRDefault="00192708" w:rsidP="00B376F7">
            <w:pPr>
              <w:spacing w:line="225" w:lineRule="auto"/>
              <w:ind w:left="-49" w:firstLine="49"/>
              <w:rPr>
                <w:bCs/>
                <w:iCs/>
                <w:sz w:val="17"/>
                <w:szCs w:val="17"/>
              </w:rPr>
            </w:pPr>
            <w:r w:rsidRPr="005C1942">
              <w:rPr>
                <w:sz w:val="17"/>
                <w:szCs w:val="17"/>
              </w:rPr>
              <w:t>Portable torches clear of flammable surfaces</w:t>
            </w:r>
          </w:p>
        </w:tc>
      </w:tr>
      <w:tr w:rsidR="00192708" w:rsidRPr="005C1942" w14:paraId="68DE290B" w14:textId="77777777" w:rsidTr="001B1B8A">
        <w:tc>
          <w:tcPr>
            <w:tcW w:w="550" w:type="dxa"/>
            <w:vAlign w:val="bottom"/>
          </w:tcPr>
          <w:p w14:paraId="308C0E93"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0817DD18" w14:textId="77777777" w:rsidR="00192708" w:rsidRPr="005C1942" w:rsidRDefault="00192708" w:rsidP="00B376F7">
            <w:pPr>
              <w:spacing w:line="225" w:lineRule="auto"/>
              <w:rPr>
                <w:bCs/>
                <w:iCs/>
                <w:sz w:val="17"/>
                <w:szCs w:val="17"/>
              </w:rPr>
            </w:pPr>
            <w:r w:rsidRPr="005C1942">
              <w:rPr>
                <w:bCs/>
                <w:iCs/>
                <w:sz w:val="17"/>
                <w:szCs w:val="17"/>
              </w:rPr>
              <w:t>No gas leak</w:t>
            </w:r>
          </w:p>
        </w:tc>
        <w:tc>
          <w:tcPr>
            <w:tcW w:w="630" w:type="dxa"/>
            <w:vAlign w:val="bottom"/>
          </w:tcPr>
          <w:p w14:paraId="1689A455" w14:textId="77777777" w:rsidR="00192708" w:rsidRPr="005C1942" w:rsidRDefault="00192708" w:rsidP="00B376F7">
            <w:pPr>
              <w:spacing w:line="225" w:lineRule="auto"/>
              <w:rPr>
                <w:bCs/>
                <w:iCs/>
                <w:sz w:val="17"/>
                <w:szCs w:val="17"/>
              </w:rPr>
            </w:pPr>
          </w:p>
        </w:tc>
        <w:tc>
          <w:tcPr>
            <w:tcW w:w="4320" w:type="dxa"/>
            <w:vAlign w:val="bottom"/>
          </w:tcPr>
          <w:p w14:paraId="397216B6" w14:textId="77777777" w:rsidR="00192708" w:rsidRPr="005C1942" w:rsidRDefault="00192708" w:rsidP="00B376F7">
            <w:pPr>
              <w:spacing w:line="225" w:lineRule="auto"/>
              <w:rPr>
                <w:bCs/>
                <w:iCs/>
                <w:sz w:val="17"/>
                <w:szCs w:val="17"/>
              </w:rPr>
            </w:pPr>
          </w:p>
        </w:tc>
      </w:tr>
    </w:tbl>
    <w:p w14:paraId="2DD97E89"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7EF89764" w14:textId="77777777" w:rsidTr="001B1B8A">
        <w:trPr>
          <w:trHeight w:val="215"/>
        </w:trPr>
        <w:tc>
          <w:tcPr>
            <w:tcW w:w="9108" w:type="dxa"/>
            <w:gridSpan w:val="4"/>
          </w:tcPr>
          <w:p w14:paraId="0BD82B0F" w14:textId="77777777" w:rsidR="00192708" w:rsidRPr="005C1942" w:rsidRDefault="00192708" w:rsidP="00B376F7">
            <w:pPr>
              <w:spacing w:line="225" w:lineRule="auto"/>
              <w:rPr>
                <w:b/>
                <w:sz w:val="17"/>
                <w:szCs w:val="17"/>
              </w:rPr>
            </w:pPr>
            <w:r w:rsidRPr="005C1942">
              <w:rPr>
                <w:b/>
                <w:sz w:val="17"/>
                <w:szCs w:val="17"/>
              </w:rPr>
              <w:t>Portable Heaters</w:t>
            </w:r>
          </w:p>
        </w:tc>
      </w:tr>
      <w:tr w:rsidR="00192708" w:rsidRPr="005C1942" w14:paraId="79363D87" w14:textId="77777777" w:rsidTr="001B1B8A">
        <w:tc>
          <w:tcPr>
            <w:tcW w:w="550" w:type="dxa"/>
            <w:vAlign w:val="bottom"/>
          </w:tcPr>
          <w:p w14:paraId="21D4D955"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7DA24B0C" w14:textId="77777777" w:rsidR="00192708" w:rsidRPr="005C1942" w:rsidRDefault="00192708" w:rsidP="00B376F7">
            <w:pPr>
              <w:spacing w:line="225" w:lineRule="auto"/>
              <w:rPr>
                <w:bCs/>
                <w:iCs/>
                <w:sz w:val="17"/>
                <w:szCs w:val="17"/>
              </w:rPr>
            </w:pPr>
            <w:r w:rsidRPr="005C1942">
              <w:rPr>
                <w:sz w:val="17"/>
                <w:szCs w:val="17"/>
              </w:rPr>
              <w:t>Set up with ample horizontal and overhead clearances</w:t>
            </w:r>
          </w:p>
        </w:tc>
        <w:tc>
          <w:tcPr>
            <w:tcW w:w="630" w:type="dxa"/>
            <w:vAlign w:val="bottom"/>
          </w:tcPr>
          <w:p w14:paraId="5625FBE7"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0A3DA02B" w14:textId="77777777" w:rsidR="00192708" w:rsidRPr="005C1942" w:rsidRDefault="00192708" w:rsidP="00B376F7">
            <w:pPr>
              <w:spacing w:line="225" w:lineRule="auto"/>
              <w:ind w:left="-49" w:firstLine="49"/>
              <w:rPr>
                <w:bCs/>
                <w:iCs/>
                <w:sz w:val="17"/>
                <w:szCs w:val="17"/>
              </w:rPr>
            </w:pPr>
            <w:r w:rsidRPr="005C1942">
              <w:rPr>
                <w:sz w:val="17"/>
                <w:szCs w:val="17"/>
              </w:rPr>
              <w:t>Safely mounted on noncombustible surfaces</w:t>
            </w:r>
          </w:p>
        </w:tc>
      </w:tr>
      <w:tr w:rsidR="00192708" w:rsidRPr="005C1942" w14:paraId="324A33E1" w14:textId="77777777" w:rsidTr="001B1B8A">
        <w:tc>
          <w:tcPr>
            <w:tcW w:w="550" w:type="dxa"/>
            <w:vAlign w:val="bottom"/>
          </w:tcPr>
          <w:p w14:paraId="30E34ED1"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1B537BA0" w14:textId="77777777" w:rsidR="00192708" w:rsidRPr="005C1942" w:rsidRDefault="00192708" w:rsidP="00B376F7">
            <w:pPr>
              <w:spacing w:line="225" w:lineRule="auto"/>
              <w:rPr>
                <w:bCs/>
                <w:iCs/>
                <w:sz w:val="17"/>
                <w:szCs w:val="17"/>
              </w:rPr>
            </w:pPr>
            <w:r w:rsidRPr="005C1942">
              <w:rPr>
                <w:sz w:val="17"/>
                <w:szCs w:val="17"/>
              </w:rPr>
              <w:t>Secured against tipping or upset</w:t>
            </w:r>
          </w:p>
        </w:tc>
        <w:tc>
          <w:tcPr>
            <w:tcW w:w="630" w:type="dxa"/>
            <w:vAlign w:val="bottom"/>
          </w:tcPr>
          <w:p w14:paraId="6CBA587A"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43E138BB" w14:textId="77777777" w:rsidR="00192708" w:rsidRPr="005C1942" w:rsidRDefault="00192708" w:rsidP="00B376F7">
            <w:pPr>
              <w:spacing w:line="225" w:lineRule="auto"/>
              <w:rPr>
                <w:bCs/>
                <w:iCs/>
                <w:sz w:val="17"/>
                <w:szCs w:val="17"/>
              </w:rPr>
            </w:pPr>
            <w:r w:rsidRPr="005C1942">
              <w:rPr>
                <w:sz w:val="17"/>
                <w:szCs w:val="17"/>
              </w:rPr>
              <w:t>Use of steel drums prohibited</w:t>
            </w:r>
          </w:p>
        </w:tc>
      </w:tr>
      <w:tr w:rsidR="00192708" w:rsidRPr="005C1942" w14:paraId="66D5682C" w14:textId="77777777" w:rsidTr="001B1B8A">
        <w:tc>
          <w:tcPr>
            <w:tcW w:w="550" w:type="dxa"/>
            <w:vAlign w:val="bottom"/>
          </w:tcPr>
          <w:p w14:paraId="63B4FF53"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31B40305" w14:textId="77777777" w:rsidR="00192708" w:rsidRPr="005C1942" w:rsidRDefault="00192708" w:rsidP="00B376F7">
            <w:pPr>
              <w:spacing w:line="225" w:lineRule="auto"/>
              <w:rPr>
                <w:sz w:val="17"/>
                <w:szCs w:val="17"/>
              </w:rPr>
            </w:pPr>
            <w:r w:rsidRPr="005C1942">
              <w:rPr>
                <w:sz w:val="17"/>
                <w:szCs w:val="17"/>
              </w:rPr>
              <w:t>Combustibles removed or covered</w:t>
            </w:r>
          </w:p>
        </w:tc>
        <w:tc>
          <w:tcPr>
            <w:tcW w:w="630" w:type="dxa"/>
            <w:vAlign w:val="bottom"/>
          </w:tcPr>
          <w:p w14:paraId="61E4B7EC"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1E70C229" w14:textId="77777777" w:rsidR="00192708" w:rsidRPr="005C1942" w:rsidRDefault="00192708" w:rsidP="00B376F7">
            <w:pPr>
              <w:spacing w:line="225" w:lineRule="auto"/>
              <w:rPr>
                <w:sz w:val="17"/>
                <w:szCs w:val="17"/>
              </w:rPr>
            </w:pPr>
            <w:r w:rsidRPr="005C1942">
              <w:rPr>
                <w:sz w:val="17"/>
                <w:szCs w:val="17"/>
              </w:rPr>
              <w:t>Not used as rubbish burners</w:t>
            </w:r>
          </w:p>
        </w:tc>
      </w:tr>
    </w:tbl>
    <w:p w14:paraId="240A528D"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18BE3A77" w14:textId="77777777" w:rsidTr="001B1B8A">
        <w:trPr>
          <w:trHeight w:val="215"/>
        </w:trPr>
        <w:tc>
          <w:tcPr>
            <w:tcW w:w="9108" w:type="dxa"/>
            <w:gridSpan w:val="4"/>
          </w:tcPr>
          <w:p w14:paraId="3B0DBAA6" w14:textId="77777777" w:rsidR="00192708" w:rsidRPr="005C1942" w:rsidRDefault="00192708" w:rsidP="00B376F7">
            <w:pPr>
              <w:spacing w:line="225" w:lineRule="auto"/>
              <w:rPr>
                <w:b/>
                <w:bCs/>
                <w:iCs/>
                <w:sz w:val="17"/>
                <w:szCs w:val="17"/>
              </w:rPr>
            </w:pPr>
            <w:r w:rsidRPr="005C1942">
              <w:rPr>
                <w:b/>
                <w:sz w:val="17"/>
                <w:szCs w:val="17"/>
              </w:rPr>
              <w:t>Hot Surfaces</w:t>
            </w:r>
          </w:p>
        </w:tc>
      </w:tr>
      <w:tr w:rsidR="00192708" w:rsidRPr="005C1942" w14:paraId="6D53F169" w14:textId="77777777" w:rsidTr="001B1B8A">
        <w:tc>
          <w:tcPr>
            <w:tcW w:w="550" w:type="dxa"/>
            <w:vAlign w:val="bottom"/>
          </w:tcPr>
          <w:p w14:paraId="54D597A2"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212708BB" w14:textId="77777777" w:rsidR="00192708" w:rsidRPr="005C1942" w:rsidRDefault="00192708" w:rsidP="00B376F7">
            <w:pPr>
              <w:spacing w:line="225" w:lineRule="auto"/>
              <w:rPr>
                <w:bCs/>
                <w:iCs/>
                <w:sz w:val="17"/>
                <w:szCs w:val="17"/>
              </w:rPr>
            </w:pPr>
            <w:r w:rsidRPr="005C1942">
              <w:rPr>
                <w:sz w:val="17"/>
                <w:szCs w:val="17"/>
              </w:rPr>
              <w:t xml:space="preserve">Hot pipes clear of combustible materials </w:t>
            </w:r>
          </w:p>
        </w:tc>
        <w:tc>
          <w:tcPr>
            <w:tcW w:w="630" w:type="dxa"/>
            <w:vAlign w:val="bottom"/>
          </w:tcPr>
          <w:p w14:paraId="7186B078"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572CD0D2" w14:textId="77777777" w:rsidR="00192708" w:rsidRPr="005C1942" w:rsidRDefault="00192708" w:rsidP="00B376F7">
            <w:pPr>
              <w:spacing w:line="225" w:lineRule="auto"/>
              <w:ind w:left="-49" w:firstLine="49"/>
              <w:rPr>
                <w:bCs/>
                <w:iCs/>
                <w:sz w:val="17"/>
                <w:szCs w:val="17"/>
              </w:rPr>
            </w:pPr>
            <w:r w:rsidRPr="005C1942">
              <w:rPr>
                <w:sz w:val="17"/>
                <w:szCs w:val="17"/>
              </w:rPr>
              <w:t>Soldering irons kept off combustible surfaces</w:t>
            </w:r>
          </w:p>
        </w:tc>
      </w:tr>
      <w:tr w:rsidR="00192708" w:rsidRPr="005C1942" w14:paraId="79987ADF" w14:textId="77777777" w:rsidTr="001B1B8A">
        <w:tc>
          <w:tcPr>
            <w:tcW w:w="550" w:type="dxa"/>
            <w:vAlign w:val="bottom"/>
          </w:tcPr>
          <w:p w14:paraId="48614347"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565ED7A1" w14:textId="77777777" w:rsidR="00192708" w:rsidRPr="005C1942" w:rsidRDefault="00192708" w:rsidP="00B376F7">
            <w:pPr>
              <w:spacing w:line="225" w:lineRule="auto"/>
              <w:rPr>
                <w:bCs/>
                <w:iCs/>
                <w:sz w:val="17"/>
                <w:szCs w:val="17"/>
              </w:rPr>
            </w:pPr>
            <w:r w:rsidRPr="005C1942">
              <w:rPr>
                <w:sz w:val="17"/>
                <w:szCs w:val="17"/>
              </w:rPr>
              <w:t>Ample containers available and serviceable</w:t>
            </w:r>
          </w:p>
        </w:tc>
        <w:tc>
          <w:tcPr>
            <w:tcW w:w="630" w:type="dxa"/>
            <w:vAlign w:val="bottom"/>
          </w:tcPr>
          <w:p w14:paraId="0F83175B"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3323A5B2" w14:textId="77777777" w:rsidR="00192708" w:rsidRPr="005C1942" w:rsidRDefault="00192708" w:rsidP="00B376F7">
            <w:pPr>
              <w:spacing w:line="225" w:lineRule="auto"/>
              <w:rPr>
                <w:bCs/>
                <w:iCs/>
                <w:sz w:val="17"/>
                <w:szCs w:val="17"/>
              </w:rPr>
            </w:pPr>
            <w:r w:rsidRPr="005C1942">
              <w:rPr>
                <w:sz w:val="17"/>
                <w:szCs w:val="17"/>
              </w:rPr>
              <w:t>Ashes in metal containers</w:t>
            </w:r>
          </w:p>
        </w:tc>
      </w:tr>
    </w:tbl>
    <w:p w14:paraId="69AEBBB7"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7344521D" w14:textId="77777777" w:rsidTr="001B1B8A">
        <w:trPr>
          <w:trHeight w:val="215"/>
        </w:trPr>
        <w:tc>
          <w:tcPr>
            <w:tcW w:w="9108" w:type="dxa"/>
            <w:gridSpan w:val="4"/>
          </w:tcPr>
          <w:p w14:paraId="6F643B50" w14:textId="77777777" w:rsidR="00192708" w:rsidRPr="005C1942" w:rsidRDefault="00192708" w:rsidP="00B376F7">
            <w:pPr>
              <w:spacing w:line="225" w:lineRule="auto"/>
              <w:rPr>
                <w:b/>
                <w:sz w:val="17"/>
                <w:szCs w:val="17"/>
              </w:rPr>
            </w:pPr>
            <w:r w:rsidRPr="005C1942">
              <w:rPr>
                <w:b/>
                <w:sz w:val="17"/>
                <w:szCs w:val="17"/>
              </w:rPr>
              <w:t>Smoking and Matches</w:t>
            </w:r>
          </w:p>
        </w:tc>
      </w:tr>
      <w:tr w:rsidR="00192708" w:rsidRPr="005C1942" w14:paraId="0A92E88E" w14:textId="77777777" w:rsidTr="001B1B8A">
        <w:tc>
          <w:tcPr>
            <w:tcW w:w="550" w:type="dxa"/>
            <w:vAlign w:val="bottom"/>
          </w:tcPr>
          <w:p w14:paraId="1F0F0BA9"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1F3F263E" w14:textId="77777777" w:rsidR="00192708" w:rsidRPr="005C1942" w:rsidRDefault="00192708" w:rsidP="00B376F7">
            <w:pPr>
              <w:spacing w:line="225" w:lineRule="auto"/>
              <w:rPr>
                <w:bCs/>
                <w:iCs/>
                <w:sz w:val="17"/>
                <w:szCs w:val="17"/>
              </w:rPr>
            </w:pPr>
            <w:r w:rsidRPr="005C1942">
              <w:rPr>
                <w:sz w:val="17"/>
                <w:szCs w:val="17"/>
              </w:rPr>
              <w:t>No smoking” and “smoking” areas clearly marked areas</w:t>
            </w:r>
          </w:p>
        </w:tc>
        <w:tc>
          <w:tcPr>
            <w:tcW w:w="630" w:type="dxa"/>
            <w:vAlign w:val="bottom"/>
          </w:tcPr>
          <w:p w14:paraId="54AAD5D0"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38D97CBB" w14:textId="77777777" w:rsidR="00192708" w:rsidRPr="005C1942" w:rsidRDefault="00192708" w:rsidP="00B376F7">
            <w:pPr>
              <w:spacing w:line="225" w:lineRule="auto"/>
              <w:ind w:left="-49" w:firstLine="49"/>
              <w:rPr>
                <w:bCs/>
                <w:iCs/>
                <w:sz w:val="17"/>
                <w:szCs w:val="17"/>
              </w:rPr>
            </w:pPr>
            <w:r w:rsidRPr="005C1942">
              <w:rPr>
                <w:sz w:val="17"/>
                <w:szCs w:val="17"/>
              </w:rPr>
              <w:t>No discarded smoking materials in prohibited</w:t>
            </w:r>
          </w:p>
        </w:tc>
      </w:tr>
      <w:tr w:rsidR="00192708" w:rsidRPr="005C1942" w14:paraId="69EC6655" w14:textId="77777777" w:rsidTr="001B1B8A">
        <w:tc>
          <w:tcPr>
            <w:tcW w:w="550" w:type="dxa"/>
            <w:vAlign w:val="bottom"/>
          </w:tcPr>
          <w:p w14:paraId="40F0422A"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5C271009" w14:textId="77777777" w:rsidR="00192708" w:rsidRPr="005C1942" w:rsidRDefault="00192708" w:rsidP="00B376F7">
            <w:pPr>
              <w:spacing w:line="225" w:lineRule="auto"/>
              <w:rPr>
                <w:bCs/>
                <w:iCs/>
                <w:sz w:val="17"/>
                <w:szCs w:val="17"/>
              </w:rPr>
            </w:pPr>
            <w:r w:rsidRPr="005C1942">
              <w:rPr>
                <w:sz w:val="17"/>
                <w:szCs w:val="17"/>
              </w:rPr>
              <w:t>Discarded cigarette containers available and serviceable</w:t>
            </w:r>
          </w:p>
        </w:tc>
        <w:tc>
          <w:tcPr>
            <w:tcW w:w="630" w:type="dxa"/>
            <w:vAlign w:val="bottom"/>
          </w:tcPr>
          <w:p w14:paraId="619F0DBF"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2DDF487B" w14:textId="77777777" w:rsidR="00192708" w:rsidRPr="005C1942" w:rsidRDefault="00192708" w:rsidP="00B376F7">
            <w:pPr>
              <w:spacing w:line="225" w:lineRule="auto"/>
              <w:rPr>
                <w:bCs/>
                <w:iCs/>
                <w:sz w:val="17"/>
                <w:szCs w:val="17"/>
              </w:rPr>
            </w:pPr>
            <w:r w:rsidRPr="005C1942">
              <w:rPr>
                <w:sz w:val="17"/>
                <w:szCs w:val="17"/>
              </w:rPr>
              <w:t>Ashes in metal containers</w:t>
            </w:r>
          </w:p>
        </w:tc>
      </w:tr>
    </w:tbl>
    <w:p w14:paraId="2D1EA7F1"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659B82A4" w14:textId="77777777" w:rsidTr="001B1B8A">
        <w:trPr>
          <w:trHeight w:val="215"/>
        </w:trPr>
        <w:tc>
          <w:tcPr>
            <w:tcW w:w="9108" w:type="dxa"/>
            <w:gridSpan w:val="4"/>
          </w:tcPr>
          <w:p w14:paraId="0C1D92F5" w14:textId="77777777" w:rsidR="00192708" w:rsidRPr="005C1942" w:rsidRDefault="00192708" w:rsidP="00B376F7">
            <w:pPr>
              <w:spacing w:line="225" w:lineRule="auto"/>
              <w:rPr>
                <w:b/>
                <w:sz w:val="17"/>
                <w:szCs w:val="17"/>
              </w:rPr>
            </w:pPr>
            <w:r w:rsidRPr="005C1942">
              <w:rPr>
                <w:b/>
                <w:sz w:val="17"/>
                <w:szCs w:val="17"/>
              </w:rPr>
              <w:t>Spontaneous Ignition</w:t>
            </w:r>
          </w:p>
        </w:tc>
      </w:tr>
      <w:tr w:rsidR="00192708" w:rsidRPr="005C1942" w14:paraId="71EA8431" w14:textId="77777777" w:rsidTr="001B1B8A">
        <w:tc>
          <w:tcPr>
            <w:tcW w:w="550" w:type="dxa"/>
            <w:vAlign w:val="bottom"/>
          </w:tcPr>
          <w:p w14:paraId="19EFABEA"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1AA2FDC9" w14:textId="77777777" w:rsidR="00192708" w:rsidRPr="005C1942" w:rsidRDefault="00192708" w:rsidP="00B376F7">
            <w:pPr>
              <w:spacing w:line="225" w:lineRule="auto"/>
              <w:rPr>
                <w:bCs/>
                <w:iCs/>
                <w:sz w:val="17"/>
                <w:szCs w:val="17"/>
              </w:rPr>
            </w:pPr>
            <w:r w:rsidRPr="005C1942">
              <w:rPr>
                <w:sz w:val="17"/>
                <w:szCs w:val="17"/>
              </w:rPr>
              <w:t>Flammable waste material in closed metal containers</w:t>
            </w:r>
          </w:p>
        </w:tc>
        <w:tc>
          <w:tcPr>
            <w:tcW w:w="630" w:type="dxa"/>
            <w:vAlign w:val="bottom"/>
          </w:tcPr>
          <w:p w14:paraId="79EED052"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59BAE4DB" w14:textId="77777777" w:rsidR="00192708" w:rsidRPr="005C1942" w:rsidRDefault="00192708" w:rsidP="00B376F7">
            <w:pPr>
              <w:spacing w:line="225" w:lineRule="auto"/>
              <w:ind w:left="-49" w:firstLine="49"/>
              <w:rPr>
                <w:bCs/>
                <w:iCs/>
                <w:sz w:val="17"/>
                <w:szCs w:val="17"/>
              </w:rPr>
            </w:pPr>
            <w:r w:rsidRPr="005C1942">
              <w:rPr>
                <w:sz w:val="17"/>
                <w:szCs w:val="17"/>
              </w:rPr>
              <w:t>Piled material kept dry and well ventilated</w:t>
            </w:r>
          </w:p>
        </w:tc>
      </w:tr>
      <w:tr w:rsidR="00192708" w:rsidRPr="005C1942" w14:paraId="268028DB" w14:textId="77777777" w:rsidTr="001B1B8A">
        <w:tc>
          <w:tcPr>
            <w:tcW w:w="550" w:type="dxa"/>
            <w:vAlign w:val="bottom"/>
          </w:tcPr>
          <w:p w14:paraId="4CDE3573"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03B55B1E" w14:textId="77777777" w:rsidR="00192708" w:rsidRPr="005C1942" w:rsidRDefault="00192708" w:rsidP="00B376F7">
            <w:pPr>
              <w:spacing w:line="225" w:lineRule="auto"/>
              <w:rPr>
                <w:bCs/>
                <w:iCs/>
                <w:sz w:val="17"/>
                <w:szCs w:val="17"/>
              </w:rPr>
            </w:pPr>
            <w:r w:rsidRPr="005C1942">
              <w:rPr>
                <w:sz w:val="17"/>
                <w:szCs w:val="17"/>
              </w:rPr>
              <w:t>Flammable waste material containers emptied frequently</w:t>
            </w:r>
          </w:p>
        </w:tc>
        <w:tc>
          <w:tcPr>
            <w:tcW w:w="630" w:type="dxa"/>
            <w:vAlign w:val="bottom"/>
          </w:tcPr>
          <w:p w14:paraId="5F75354F"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2E8B065F" w14:textId="77777777" w:rsidR="00192708" w:rsidRPr="005C1942" w:rsidRDefault="00192708" w:rsidP="00B376F7">
            <w:pPr>
              <w:spacing w:line="225" w:lineRule="auto"/>
              <w:rPr>
                <w:bCs/>
                <w:iCs/>
                <w:sz w:val="17"/>
                <w:szCs w:val="17"/>
              </w:rPr>
            </w:pPr>
            <w:r w:rsidRPr="005C1942">
              <w:rPr>
                <w:sz w:val="17"/>
                <w:szCs w:val="17"/>
              </w:rPr>
              <w:t>Trash receptacle emptied daily</w:t>
            </w:r>
          </w:p>
        </w:tc>
      </w:tr>
    </w:tbl>
    <w:p w14:paraId="1DAC11D5"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1FDBE6F2" w14:textId="77777777" w:rsidTr="001B1B8A">
        <w:trPr>
          <w:trHeight w:val="215"/>
        </w:trPr>
        <w:tc>
          <w:tcPr>
            <w:tcW w:w="9108" w:type="dxa"/>
            <w:gridSpan w:val="4"/>
          </w:tcPr>
          <w:p w14:paraId="6D34DBA9" w14:textId="77777777" w:rsidR="00192708" w:rsidRPr="005C1942" w:rsidRDefault="00192708" w:rsidP="00B376F7">
            <w:pPr>
              <w:spacing w:line="225" w:lineRule="auto"/>
              <w:rPr>
                <w:b/>
                <w:sz w:val="17"/>
                <w:szCs w:val="17"/>
              </w:rPr>
            </w:pPr>
            <w:r w:rsidRPr="005C1942">
              <w:rPr>
                <w:b/>
                <w:sz w:val="17"/>
                <w:szCs w:val="17"/>
              </w:rPr>
              <w:t>Static Electricity</w:t>
            </w:r>
          </w:p>
        </w:tc>
      </w:tr>
      <w:tr w:rsidR="00192708" w:rsidRPr="005C1942" w14:paraId="211F1898" w14:textId="77777777" w:rsidTr="001B1B8A">
        <w:tc>
          <w:tcPr>
            <w:tcW w:w="550" w:type="dxa"/>
            <w:vAlign w:val="bottom"/>
          </w:tcPr>
          <w:p w14:paraId="523791D4"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38E24988" w14:textId="77777777" w:rsidR="00192708" w:rsidRPr="005C1942" w:rsidRDefault="00192708" w:rsidP="00B376F7">
            <w:pPr>
              <w:spacing w:line="225" w:lineRule="auto"/>
              <w:rPr>
                <w:bCs/>
                <w:iCs/>
                <w:sz w:val="17"/>
                <w:szCs w:val="17"/>
              </w:rPr>
            </w:pPr>
            <w:r w:rsidRPr="005C1942">
              <w:rPr>
                <w:sz w:val="17"/>
                <w:szCs w:val="17"/>
              </w:rPr>
              <w:t>Flammable liquid dispensing vessels grounded and bonded</w:t>
            </w:r>
          </w:p>
        </w:tc>
        <w:tc>
          <w:tcPr>
            <w:tcW w:w="630" w:type="dxa"/>
            <w:vAlign w:val="bottom"/>
          </w:tcPr>
          <w:p w14:paraId="5C2BC63D"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1660F837" w14:textId="77777777" w:rsidR="00192708" w:rsidRPr="005C1942" w:rsidRDefault="00192708" w:rsidP="00B376F7">
            <w:pPr>
              <w:spacing w:line="225" w:lineRule="auto"/>
              <w:ind w:left="-49" w:firstLine="49"/>
              <w:rPr>
                <w:bCs/>
                <w:iCs/>
                <w:sz w:val="17"/>
                <w:szCs w:val="17"/>
              </w:rPr>
            </w:pPr>
            <w:r w:rsidRPr="005C1942">
              <w:rPr>
                <w:sz w:val="17"/>
                <w:szCs w:val="17"/>
              </w:rPr>
              <w:t>Proper humidity maintained</w:t>
            </w:r>
          </w:p>
        </w:tc>
      </w:tr>
      <w:tr w:rsidR="00192708" w:rsidRPr="005C1942" w14:paraId="15406D6D" w14:textId="77777777" w:rsidTr="001B1B8A">
        <w:tc>
          <w:tcPr>
            <w:tcW w:w="550" w:type="dxa"/>
            <w:vAlign w:val="bottom"/>
          </w:tcPr>
          <w:p w14:paraId="40FF450D"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1C08E8A7" w14:textId="77777777" w:rsidR="00192708" w:rsidRPr="005C1942" w:rsidRDefault="00192708" w:rsidP="00B376F7">
            <w:pPr>
              <w:spacing w:line="225" w:lineRule="auto"/>
              <w:rPr>
                <w:bCs/>
                <w:iCs/>
                <w:sz w:val="17"/>
                <w:szCs w:val="17"/>
              </w:rPr>
            </w:pPr>
            <w:r w:rsidRPr="005C1942">
              <w:rPr>
                <w:sz w:val="17"/>
                <w:szCs w:val="17"/>
              </w:rPr>
              <w:t>Moving machinery grounded</w:t>
            </w:r>
          </w:p>
        </w:tc>
        <w:tc>
          <w:tcPr>
            <w:tcW w:w="630" w:type="dxa"/>
            <w:vAlign w:val="bottom"/>
          </w:tcPr>
          <w:p w14:paraId="1CD21BD9" w14:textId="77777777" w:rsidR="00192708" w:rsidRPr="005C1942" w:rsidRDefault="00192708" w:rsidP="00B376F7">
            <w:pPr>
              <w:spacing w:line="225" w:lineRule="auto"/>
              <w:rPr>
                <w:bCs/>
                <w:iCs/>
                <w:sz w:val="17"/>
                <w:szCs w:val="17"/>
              </w:rPr>
            </w:pPr>
          </w:p>
        </w:tc>
        <w:tc>
          <w:tcPr>
            <w:tcW w:w="4320" w:type="dxa"/>
            <w:vAlign w:val="bottom"/>
          </w:tcPr>
          <w:p w14:paraId="43830AC1" w14:textId="77777777" w:rsidR="00192708" w:rsidRPr="005C1942" w:rsidRDefault="00192708" w:rsidP="00B376F7">
            <w:pPr>
              <w:spacing w:line="225" w:lineRule="auto"/>
              <w:rPr>
                <w:bCs/>
                <w:iCs/>
                <w:sz w:val="17"/>
                <w:szCs w:val="17"/>
              </w:rPr>
            </w:pPr>
          </w:p>
        </w:tc>
      </w:tr>
    </w:tbl>
    <w:p w14:paraId="63B2A3DF"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2084C22C" w14:textId="77777777" w:rsidTr="001B1B8A">
        <w:trPr>
          <w:trHeight w:val="215"/>
        </w:trPr>
        <w:tc>
          <w:tcPr>
            <w:tcW w:w="9108" w:type="dxa"/>
            <w:gridSpan w:val="4"/>
          </w:tcPr>
          <w:p w14:paraId="57458178" w14:textId="77777777" w:rsidR="00192708" w:rsidRPr="005C1942" w:rsidRDefault="00192708" w:rsidP="00B376F7">
            <w:pPr>
              <w:spacing w:line="225" w:lineRule="auto"/>
              <w:rPr>
                <w:b/>
                <w:sz w:val="17"/>
                <w:szCs w:val="17"/>
              </w:rPr>
            </w:pPr>
            <w:r w:rsidRPr="005C1942">
              <w:rPr>
                <w:b/>
                <w:sz w:val="17"/>
                <w:szCs w:val="17"/>
              </w:rPr>
              <w:t>Housekeeping</w:t>
            </w:r>
          </w:p>
        </w:tc>
      </w:tr>
      <w:tr w:rsidR="00192708" w:rsidRPr="005C1942" w14:paraId="45938C1E" w14:textId="77777777" w:rsidTr="001B1B8A">
        <w:tc>
          <w:tcPr>
            <w:tcW w:w="550" w:type="dxa"/>
            <w:vAlign w:val="bottom"/>
          </w:tcPr>
          <w:p w14:paraId="2019C2D7"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17547611" w14:textId="77777777" w:rsidR="00192708" w:rsidRPr="005C1942" w:rsidRDefault="00192708" w:rsidP="00B376F7">
            <w:pPr>
              <w:spacing w:line="225" w:lineRule="auto"/>
              <w:rPr>
                <w:bCs/>
                <w:iCs/>
                <w:sz w:val="17"/>
                <w:szCs w:val="17"/>
              </w:rPr>
            </w:pPr>
            <w:r w:rsidRPr="005C1942">
              <w:rPr>
                <w:sz w:val="17"/>
                <w:szCs w:val="17"/>
              </w:rPr>
              <w:t>No accumulation of rubbish</w:t>
            </w:r>
          </w:p>
        </w:tc>
        <w:tc>
          <w:tcPr>
            <w:tcW w:w="630" w:type="dxa"/>
            <w:vAlign w:val="bottom"/>
          </w:tcPr>
          <w:p w14:paraId="1E423A5A"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6DC54FCE" w14:textId="77777777" w:rsidR="00192708" w:rsidRPr="005C1942" w:rsidRDefault="00192708" w:rsidP="00B376F7">
            <w:pPr>
              <w:spacing w:line="225" w:lineRule="auto"/>
              <w:ind w:left="-49" w:firstLine="49"/>
              <w:rPr>
                <w:bCs/>
                <w:iCs/>
                <w:sz w:val="17"/>
                <w:szCs w:val="17"/>
              </w:rPr>
            </w:pPr>
            <w:r w:rsidRPr="005C1942">
              <w:rPr>
                <w:sz w:val="17"/>
                <w:szCs w:val="17"/>
              </w:rPr>
              <w:t>Premises free of unnecessary combustible materials</w:t>
            </w:r>
          </w:p>
        </w:tc>
      </w:tr>
      <w:tr w:rsidR="00192708" w:rsidRPr="005C1942" w14:paraId="1B76DAA8" w14:textId="77777777" w:rsidTr="001B1B8A">
        <w:tc>
          <w:tcPr>
            <w:tcW w:w="550" w:type="dxa"/>
            <w:vAlign w:val="bottom"/>
          </w:tcPr>
          <w:p w14:paraId="48734585"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093EEB5E" w14:textId="77777777" w:rsidR="00192708" w:rsidRPr="005C1942" w:rsidRDefault="00192708" w:rsidP="00B376F7">
            <w:pPr>
              <w:spacing w:line="225" w:lineRule="auto"/>
              <w:rPr>
                <w:bCs/>
                <w:iCs/>
                <w:sz w:val="17"/>
                <w:szCs w:val="17"/>
              </w:rPr>
            </w:pPr>
            <w:r w:rsidRPr="005C1942">
              <w:rPr>
                <w:sz w:val="17"/>
                <w:szCs w:val="17"/>
              </w:rPr>
              <w:t>Safe storage of flammables</w:t>
            </w:r>
          </w:p>
        </w:tc>
        <w:tc>
          <w:tcPr>
            <w:tcW w:w="630" w:type="dxa"/>
            <w:vAlign w:val="bottom"/>
          </w:tcPr>
          <w:p w14:paraId="4DD825C7"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782E18B5" w14:textId="77777777" w:rsidR="00192708" w:rsidRPr="005C1942" w:rsidRDefault="00192708" w:rsidP="00B376F7">
            <w:pPr>
              <w:spacing w:line="225" w:lineRule="auto"/>
              <w:rPr>
                <w:bCs/>
                <w:iCs/>
                <w:sz w:val="17"/>
                <w:szCs w:val="17"/>
              </w:rPr>
            </w:pPr>
            <w:r w:rsidRPr="005C1942">
              <w:rPr>
                <w:sz w:val="17"/>
                <w:szCs w:val="17"/>
              </w:rPr>
              <w:t>No leaks or dripping of flammables and floor free of spills</w:t>
            </w:r>
          </w:p>
        </w:tc>
      </w:tr>
      <w:tr w:rsidR="00192708" w:rsidRPr="005C1942" w14:paraId="43820ED2" w14:textId="77777777" w:rsidTr="001B1B8A">
        <w:tc>
          <w:tcPr>
            <w:tcW w:w="550" w:type="dxa"/>
            <w:vAlign w:val="bottom"/>
          </w:tcPr>
          <w:p w14:paraId="39AF1F18"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0E48C12D" w14:textId="77777777" w:rsidR="00192708" w:rsidRPr="005C1942" w:rsidRDefault="00192708" w:rsidP="00B376F7">
            <w:pPr>
              <w:spacing w:line="225" w:lineRule="auto"/>
              <w:rPr>
                <w:sz w:val="17"/>
                <w:szCs w:val="17"/>
              </w:rPr>
            </w:pPr>
            <w:r w:rsidRPr="005C1942">
              <w:rPr>
                <w:sz w:val="17"/>
                <w:szCs w:val="17"/>
              </w:rPr>
              <w:t xml:space="preserve">Passageways clear of obstacles freely  </w:t>
            </w:r>
          </w:p>
        </w:tc>
        <w:tc>
          <w:tcPr>
            <w:tcW w:w="630" w:type="dxa"/>
            <w:vAlign w:val="bottom"/>
          </w:tcPr>
          <w:p w14:paraId="18278C94"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4048CA34" w14:textId="77777777" w:rsidR="00192708" w:rsidRPr="005C1942" w:rsidRDefault="00192708" w:rsidP="00B376F7">
            <w:pPr>
              <w:spacing w:line="225" w:lineRule="auto"/>
              <w:rPr>
                <w:sz w:val="17"/>
                <w:szCs w:val="17"/>
              </w:rPr>
            </w:pPr>
            <w:r w:rsidRPr="005C1942">
              <w:rPr>
                <w:sz w:val="17"/>
                <w:szCs w:val="17"/>
              </w:rPr>
              <w:t>Fire doors unblocked and operating</w:t>
            </w:r>
          </w:p>
        </w:tc>
      </w:tr>
      <w:tr w:rsidR="00192708" w:rsidRPr="005C1942" w14:paraId="613227E9" w14:textId="77777777" w:rsidTr="001B1B8A">
        <w:tc>
          <w:tcPr>
            <w:tcW w:w="550" w:type="dxa"/>
            <w:vAlign w:val="bottom"/>
          </w:tcPr>
          <w:p w14:paraId="6F7F77A3"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081D90E5" w14:textId="77777777" w:rsidR="00192708" w:rsidRPr="005C1942" w:rsidRDefault="00192708" w:rsidP="00B376F7">
            <w:pPr>
              <w:spacing w:line="225" w:lineRule="auto"/>
              <w:rPr>
                <w:sz w:val="17"/>
                <w:szCs w:val="17"/>
              </w:rPr>
            </w:pPr>
            <w:r w:rsidRPr="005C1942">
              <w:rPr>
                <w:sz w:val="17"/>
                <w:szCs w:val="17"/>
              </w:rPr>
              <w:t>Automatic sprinklers unobstructed</w:t>
            </w:r>
          </w:p>
        </w:tc>
        <w:tc>
          <w:tcPr>
            <w:tcW w:w="630" w:type="dxa"/>
            <w:vAlign w:val="bottom"/>
          </w:tcPr>
          <w:p w14:paraId="714C4B39" w14:textId="77777777" w:rsidR="00192708" w:rsidRPr="005C1942" w:rsidRDefault="00192708" w:rsidP="00B376F7">
            <w:pPr>
              <w:spacing w:line="225" w:lineRule="auto"/>
              <w:rPr>
                <w:bCs/>
                <w:iCs/>
                <w:sz w:val="17"/>
                <w:szCs w:val="17"/>
              </w:rPr>
            </w:pPr>
          </w:p>
        </w:tc>
        <w:tc>
          <w:tcPr>
            <w:tcW w:w="4320" w:type="dxa"/>
            <w:vAlign w:val="bottom"/>
          </w:tcPr>
          <w:p w14:paraId="16EEC617" w14:textId="77777777" w:rsidR="00192708" w:rsidRPr="005C1942" w:rsidRDefault="00192708" w:rsidP="00B376F7">
            <w:pPr>
              <w:spacing w:line="225" w:lineRule="auto"/>
              <w:rPr>
                <w:sz w:val="17"/>
                <w:szCs w:val="17"/>
              </w:rPr>
            </w:pPr>
          </w:p>
        </w:tc>
      </w:tr>
    </w:tbl>
    <w:p w14:paraId="5C320164" w14:textId="77777777" w:rsidR="00192708" w:rsidRPr="005C1942" w:rsidRDefault="00192708" w:rsidP="00B376F7">
      <w:pPr>
        <w:spacing w:line="225" w:lineRule="auto"/>
        <w:rPr>
          <w:sz w:val="17"/>
          <w:szCs w:val="17"/>
        </w:rPr>
      </w:pPr>
    </w:p>
    <w:tbl>
      <w:tblPr>
        <w:tblW w:w="9108" w:type="dxa"/>
        <w:tblLayout w:type="fixed"/>
        <w:tblLook w:val="04A0" w:firstRow="1" w:lastRow="0" w:firstColumn="1" w:lastColumn="0" w:noHBand="0" w:noVBand="1"/>
      </w:tblPr>
      <w:tblGrid>
        <w:gridCol w:w="550"/>
        <w:gridCol w:w="3608"/>
        <w:gridCol w:w="630"/>
        <w:gridCol w:w="4320"/>
      </w:tblGrid>
      <w:tr w:rsidR="00192708" w:rsidRPr="005C1942" w14:paraId="2418FD1B" w14:textId="77777777" w:rsidTr="001B1B8A">
        <w:trPr>
          <w:trHeight w:val="215"/>
        </w:trPr>
        <w:tc>
          <w:tcPr>
            <w:tcW w:w="9108" w:type="dxa"/>
            <w:gridSpan w:val="4"/>
          </w:tcPr>
          <w:p w14:paraId="056C3AD0" w14:textId="77777777" w:rsidR="00192708" w:rsidRPr="005C1942" w:rsidRDefault="00192708" w:rsidP="00B376F7">
            <w:pPr>
              <w:spacing w:line="225" w:lineRule="auto"/>
              <w:rPr>
                <w:b/>
                <w:sz w:val="17"/>
                <w:szCs w:val="17"/>
              </w:rPr>
            </w:pPr>
            <w:r w:rsidRPr="005C1942">
              <w:rPr>
                <w:b/>
                <w:sz w:val="17"/>
                <w:szCs w:val="17"/>
              </w:rPr>
              <w:t>Fire Protection</w:t>
            </w:r>
          </w:p>
        </w:tc>
      </w:tr>
      <w:tr w:rsidR="00192708" w:rsidRPr="005C1942" w14:paraId="5D223ADA" w14:textId="77777777" w:rsidTr="001B1B8A">
        <w:tc>
          <w:tcPr>
            <w:tcW w:w="550" w:type="dxa"/>
            <w:vAlign w:val="bottom"/>
          </w:tcPr>
          <w:p w14:paraId="6DB2A97B"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7A1CC81E" w14:textId="77777777" w:rsidR="00192708" w:rsidRPr="005C1942" w:rsidRDefault="00192708" w:rsidP="00B376F7">
            <w:pPr>
              <w:spacing w:line="225" w:lineRule="auto"/>
              <w:rPr>
                <w:bCs/>
                <w:iCs/>
                <w:sz w:val="17"/>
                <w:szCs w:val="17"/>
              </w:rPr>
            </w:pPr>
            <w:r w:rsidRPr="005C1942">
              <w:rPr>
                <w:sz w:val="17"/>
                <w:szCs w:val="17"/>
              </w:rPr>
              <w:t>Proper type of fire extinguisher</w:t>
            </w:r>
          </w:p>
        </w:tc>
        <w:tc>
          <w:tcPr>
            <w:tcW w:w="630" w:type="dxa"/>
            <w:vAlign w:val="bottom"/>
          </w:tcPr>
          <w:p w14:paraId="3D363197"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63195016" w14:textId="77777777" w:rsidR="00192708" w:rsidRPr="005C1942" w:rsidRDefault="00192708" w:rsidP="00B376F7">
            <w:pPr>
              <w:spacing w:line="225" w:lineRule="auto"/>
              <w:ind w:left="-49" w:firstLine="49"/>
              <w:rPr>
                <w:bCs/>
                <w:iCs/>
                <w:sz w:val="17"/>
                <w:szCs w:val="17"/>
              </w:rPr>
            </w:pPr>
            <w:r w:rsidRPr="005C1942">
              <w:rPr>
                <w:sz w:val="17"/>
                <w:szCs w:val="17"/>
              </w:rPr>
              <w:t>Extinguishing system in working order</w:t>
            </w:r>
          </w:p>
        </w:tc>
      </w:tr>
      <w:tr w:rsidR="00192708" w:rsidRPr="005C1942" w14:paraId="5419B9ED" w14:textId="77777777" w:rsidTr="001B1B8A">
        <w:tc>
          <w:tcPr>
            <w:tcW w:w="550" w:type="dxa"/>
            <w:vAlign w:val="bottom"/>
          </w:tcPr>
          <w:p w14:paraId="05389564"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66C7C8C9" w14:textId="77777777" w:rsidR="00192708" w:rsidRPr="005C1942" w:rsidRDefault="00192708" w:rsidP="00B376F7">
            <w:pPr>
              <w:spacing w:line="225" w:lineRule="auto"/>
              <w:rPr>
                <w:bCs/>
                <w:iCs/>
                <w:sz w:val="17"/>
                <w:szCs w:val="17"/>
              </w:rPr>
            </w:pPr>
            <w:r w:rsidRPr="005C1942">
              <w:rPr>
                <w:sz w:val="17"/>
                <w:szCs w:val="17"/>
              </w:rPr>
              <w:t>Fire extinguisher in proper location</w:t>
            </w:r>
          </w:p>
        </w:tc>
        <w:tc>
          <w:tcPr>
            <w:tcW w:w="630" w:type="dxa"/>
            <w:vAlign w:val="bottom"/>
          </w:tcPr>
          <w:p w14:paraId="196EAE59"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46235251" w14:textId="77777777" w:rsidR="00192708" w:rsidRPr="005C1942" w:rsidRDefault="00192708" w:rsidP="00B376F7">
            <w:pPr>
              <w:spacing w:line="225" w:lineRule="auto"/>
              <w:rPr>
                <w:bCs/>
                <w:iCs/>
                <w:sz w:val="17"/>
                <w:szCs w:val="17"/>
              </w:rPr>
            </w:pPr>
            <w:r w:rsidRPr="005C1942">
              <w:rPr>
                <w:sz w:val="17"/>
                <w:szCs w:val="17"/>
              </w:rPr>
              <w:t>Service date current</w:t>
            </w:r>
          </w:p>
        </w:tc>
      </w:tr>
      <w:tr w:rsidR="00192708" w:rsidRPr="005C1942" w14:paraId="72F34380" w14:textId="77777777" w:rsidTr="001B1B8A">
        <w:tc>
          <w:tcPr>
            <w:tcW w:w="550" w:type="dxa"/>
            <w:vAlign w:val="bottom"/>
          </w:tcPr>
          <w:p w14:paraId="79FEA464"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38F594BA" w14:textId="77777777" w:rsidR="00192708" w:rsidRPr="005C1942" w:rsidRDefault="00192708" w:rsidP="00B376F7">
            <w:pPr>
              <w:spacing w:line="225" w:lineRule="auto"/>
              <w:rPr>
                <w:sz w:val="17"/>
                <w:szCs w:val="17"/>
              </w:rPr>
            </w:pPr>
            <w:r w:rsidRPr="005C1942">
              <w:rPr>
                <w:sz w:val="17"/>
                <w:szCs w:val="17"/>
              </w:rPr>
              <w:t xml:space="preserve">Access to fire extinguishers unobstructed  </w:t>
            </w:r>
          </w:p>
        </w:tc>
        <w:tc>
          <w:tcPr>
            <w:tcW w:w="630" w:type="dxa"/>
            <w:vAlign w:val="bottom"/>
          </w:tcPr>
          <w:p w14:paraId="40577BE9"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77397966" w14:textId="77777777" w:rsidR="00192708" w:rsidRPr="005C1942" w:rsidRDefault="00192708" w:rsidP="00B376F7">
            <w:pPr>
              <w:spacing w:line="225" w:lineRule="auto"/>
              <w:rPr>
                <w:sz w:val="17"/>
                <w:szCs w:val="17"/>
              </w:rPr>
            </w:pPr>
            <w:r w:rsidRPr="005C1942">
              <w:rPr>
                <w:sz w:val="17"/>
                <w:szCs w:val="17"/>
              </w:rPr>
              <w:t>Personnel trained in use of equipment</w:t>
            </w:r>
          </w:p>
        </w:tc>
      </w:tr>
      <w:tr w:rsidR="00192708" w:rsidRPr="005C1942" w14:paraId="414AED05" w14:textId="77777777" w:rsidTr="001B1B8A">
        <w:tc>
          <w:tcPr>
            <w:tcW w:w="550" w:type="dxa"/>
            <w:vAlign w:val="bottom"/>
          </w:tcPr>
          <w:p w14:paraId="797172AB"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1048FCFD" w14:textId="77777777" w:rsidR="00192708" w:rsidRPr="005C1942" w:rsidRDefault="00192708" w:rsidP="00B376F7">
            <w:pPr>
              <w:spacing w:line="225" w:lineRule="auto"/>
              <w:rPr>
                <w:sz w:val="17"/>
                <w:szCs w:val="17"/>
              </w:rPr>
            </w:pPr>
            <w:r w:rsidRPr="005C1942">
              <w:rPr>
                <w:sz w:val="17"/>
                <w:szCs w:val="17"/>
              </w:rPr>
              <w:t>Access to fire extinguishers clearly marked</w:t>
            </w:r>
          </w:p>
        </w:tc>
        <w:tc>
          <w:tcPr>
            <w:tcW w:w="630" w:type="dxa"/>
            <w:vAlign w:val="bottom"/>
          </w:tcPr>
          <w:p w14:paraId="5B1E3AEB" w14:textId="77777777" w:rsidR="00192708" w:rsidRPr="005C1942" w:rsidRDefault="00192708" w:rsidP="00B376F7">
            <w:pPr>
              <w:spacing w:line="225" w:lineRule="auto"/>
              <w:rPr>
                <w:bCs/>
                <w:iCs/>
                <w:sz w:val="17"/>
                <w:szCs w:val="17"/>
              </w:rPr>
            </w:pPr>
            <w:r w:rsidRPr="005C1942">
              <w:rPr>
                <w:bCs/>
                <w:iCs/>
                <w:sz w:val="17"/>
                <w:szCs w:val="17"/>
              </w:rPr>
              <w:t>___</w:t>
            </w:r>
          </w:p>
        </w:tc>
        <w:tc>
          <w:tcPr>
            <w:tcW w:w="4320" w:type="dxa"/>
            <w:vAlign w:val="bottom"/>
          </w:tcPr>
          <w:p w14:paraId="31C72E60" w14:textId="77777777" w:rsidR="00192708" w:rsidRPr="005C1942" w:rsidRDefault="00192708" w:rsidP="00B376F7">
            <w:pPr>
              <w:spacing w:line="225" w:lineRule="auto"/>
              <w:rPr>
                <w:sz w:val="17"/>
                <w:szCs w:val="17"/>
              </w:rPr>
            </w:pPr>
            <w:r w:rsidRPr="005C1942">
              <w:rPr>
                <w:sz w:val="17"/>
                <w:szCs w:val="17"/>
              </w:rPr>
              <w:t>Personnel exits unobstructed and maintained</w:t>
            </w:r>
          </w:p>
        </w:tc>
      </w:tr>
      <w:tr w:rsidR="00192708" w:rsidRPr="005C1942" w14:paraId="3949996D" w14:textId="77777777" w:rsidTr="001B1B8A">
        <w:tc>
          <w:tcPr>
            <w:tcW w:w="550" w:type="dxa"/>
            <w:vAlign w:val="bottom"/>
          </w:tcPr>
          <w:p w14:paraId="7273B1FA" w14:textId="77777777" w:rsidR="00192708" w:rsidRPr="005C1942" w:rsidRDefault="00192708" w:rsidP="00B376F7">
            <w:pPr>
              <w:spacing w:line="225" w:lineRule="auto"/>
              <w:rPr>
                <w:bCs/>
                <w:iCs/>
                <w:sz w:val="17"/>
                <w:szCs w:val="17"/>
              </w:rPr>
            </w:pPr>
            <w:r w:rsidRPr="005C1942">
              <w:rPr>
                <w:bCs/>
                <w:iCs/>
                <w:sz w:val="17"/>
                <w:szCs w:val="17"/>
              </w:rPr>
              <w:t>___</w:t>
            </w:r>
          </w:p>
        </w:tc>
        <w:tc>
          <w:tcPr>
            <w:tcW w:w="3608" w:type="dxa"/>
            <w:vAlign w:val="bottom"/>
          </w:tcPr>
          <w:p w14:paraId="5B7FC9DE" w14:textId="77777777" w:rsidR="00192708" w:rsidRPr="005C1942" w:rsidRDefault="00192708" w:rsidP="00B376F7">
            <w:pPr>
              <w:spacing w:line="225" w:lineRule="auto"/>
              <w:rPr>
                <w:sz w:val="17"/>
                <w:szCs w:val="17"/>
              </w:rPr>
            </w:pPr>
            <w:r w:rsidRPr="005C1942">
              <w:rPr>
                <w:sz w:val="17"/>
                <w:szCs w:val="17"/>
              </w:rPr>
              <w:t>Fire protection equipment turned on</w:t>
            </w:r>
          </w:p>
        </w:tc>
        <w:tc>
          <w:tcPr>
            <w:tcW w:w="630" w:type="dxa"/>
            <w:vAlign w:val="bottom"/>
          </w:tcPr>
          <w:p w14:paraId="507021D7" w14:textId="77777777" w:rsidR="00192708" w:rsidRPr="005C1942" w:rsidRDefault="00192708" w:rsidP="00B376F7">
            <w:pPr>
              <w:spacing w:line="225" w:lineRule="auto"/>
              <w:rPr>
                <w:bCs/>
                <w:iCs/>
                <w:sz w:val="17"/>
                <w:szCs w:val="17"/>
              </w:rPr>
            </w:pPr>
          </w:p>
        </w:tc>
        <w:tc>
          <w:tcPr>
            <w:tcW w:w="4320" w:type="dxa"/>
            <w:vAlign w:val="bottom"/>
          </w:tcPr>
          <w:p w14:paraId="78CF06ED" w14:textId="77777777" w:rsidR="00192708" w:rsidRPr="005C1942" w:rsidRDefault="00192708" w:rsidP="00B376F7">
            <w:pPr>
              <w:spacing w:line="225" w:lineRule="auto"/>
              <w:rPr>
                <w:sz w:val="17"/>
                <w:szCs w:val="17"/>
              </w:rPr>
            </w:pPr>
          </w:p>
        </w:tc>
      </w:tr>
    </w:tbl>
    <w:p w14:paraId="578FB0A8" w14:textId="77777777" w:rsidR="00192708" w:rsidRPr="005C1942" w:rsidRDefault="00192708" w:rsidP="00B376F7">
      <w:pPr>
        <w:spacing w:line="225" w:lineRule="auto"/>
        <w:rPr>
          <w:b/>
          <w:sz w:val="28"/>
          <w:szCs w:val="28"/>
        </w:rPr>
      </w:pPr>
    </w:p>
    <w:p w14:paraId="3E78F080" w14:textId="77777777" w:rsidR="00192708" w:rsidRPr="005C1942" w:rsidRDefault="00192708" w:rsidP="00B376F7">
      <w:pPr>
        <w:rPr>
          <w:b/>
          <w:sz w:val="28"/>
          <w:szCs w:val="28"/>
        </w:rPr>
      </w:pPr>
      <w:r w:rsidRPr="005C1942">
        <w:rPr>
          <w:b/>
          <w:sz w:val="28"/>
          <w:szCs w:val="28"/>
        </w:rPr>
        <w:br w:type="page"/>
      </w:r>
    </w:p>
    <w:p w14:paraId="40AF45AD" w14:textId="77777777" w:rsidR="00911B69" w:rsidRPr="005C1942" w:rsidRDefault="00E17F4A" w:rsidP="00911B69">
      <w:pPr>
        <w:jc w:val="center"/>
        <w:rPr>
          <w:b/>
          <w:sz w:val="28"/>
          <w:szCs w:val="28"/>
        </w:rPr>
      </w:pPr>
      <w:r w:rsidRPr="005C1942">
        <w:rPr>
          <w:b/>
          <w:sz w:val="28"/>
          <w:szCs w:val="28"/>
        </w:rPr>
        <w:lastRenderedPageBreak/>
        <w:t>Hearing Conservation</w:t>
      </w:r>
      <w:r w:rsidRPr="005C1942">
        <w:rPr>
          <w:b/>
          <w:i/>
          <w:sz w:val="28"/>
          <w:szCs w:val="28"/>
        </w:rPr>
        <w:t>—</w:t>
      </w:r>
      <w:r w:rsidRPr="005C1942">
        <w:rPr>
          <w:b/>
          <w:sz w:val="28"/>
          <w:szCs w:val="28"/>
        </w:rPr>
        <w:t xml:space="preserve">Notification of “Quiet Period” Prior </w:t>
      </w:r>
    </w:p>
    <w:p w14:paraId="1F10DC42" w14:textId="77777777" w:rsidR="00D173AC" w:rsidRPr="005C1942" w:rsidRDefault="00E17F4A" w:rsidP="00911B69">
      <w:pPr>
        <w:jc w:val="center"/>
        <w:rPr>
          <w:b/>
          <w:sz w:val="28"/>
          <w:szCs w:val="28"/>
        </w:rPr>
      </w:pPr>
      <w:r w:rsidRPr="005C1942">
        <w:rPr>
          <w:b/>
          <w:sz w:val="28"/>
          <w:szCs w:val="28"/>
        </w:rPr>
        <w:t>to Baseline Hearing Test</w:t>
      </w:r>
    </w:p>
    <w:p w14:paraId="64DEA4B8" w14:textId="77777777" w:rsidR="00D173AC" w:rsidRPr="005C1942" w:rsidRDefault="00D173AC" w:rsidP="00B376F7">
      <w:pPr>
        <w:pStyle w:val="BodyText"/>
        <w:ind w:left="360" w:hanging="360"/>
        <w:rPr>
          <w:sz w:val="20"/>
        </w:rPr>
      </w:pPr>
    </w:p>
    <w:p w14:paraId="4C621164" w14:textId="77777777" w:rsidR="00D173AC" w:rsidRPr="005C1942" w:rsidRDefault="00D173AC" w:rsidP="00B376F7">
      <w:pPr>
        <w:pStyle w:val="BodyText"/>
        <w:rPr>
          <w:sz w:val="20"/>
        </w:rPr>
      </w:pPr>
    </w:p>
    <w:p w14:paraId="69420E67" w14:textId="77777777" w:rsidR="00D173AC" w:rsidRPr="005C1942" w:rsidRDefault="00D173AC" w:rsidP="00B376F7">
      <w:pPr>
        <w:pStyle w:val="BodyText"/>
        <w:rPr>
          <w:sz w:val="20"/>
        </w:rPr>
      </w:pPr>
      <w:r w:rsidRPr="005C1942">
        <w:rPr>
          <w:sz w:val="20"/>
        </w:rPr>
        <w:t>It is an OSHA hearing conservation standard requirement that employees be free from high noise exposure for 14 hours before each audiometric test. If it is not possible to avoid high noise levels prior to testing, the employee should wear hearing protection prior to the test to minimize the possibility of a temporary threshold.</w:t>
      </w:r>
    </w:p>
    <w:p w14:paraId="262F86E5" w14:textId="77777777" w:rsidR="00D173AC" w:rsidRPr="005C1942" w:rsidRDefault="00D173AC" w:rsidP="00B376F7">
      <w:pPr>
        <w:pStyle w:val="BodyText"/>
        <w:ind w:left="360" w:hanging="360"/>
        <w:rPr>
          <w:sz w:val="20"/>
        </w:rPr>
      </w:pPr>
    </w:p>
    <w:p w14:paraId="0856D43D" w14:textId="77777777" w:rsidR="00D173AC" w:rsidRPr="005C1942" w:rsidRDefault="00D173AC" w:rsidP="00B376F7">
      <w:pPr>
        <w:pStyle w:val="BodyText"/>
        <w:ind w:left="360" w:hanging="360"/>
        <w:rPr>
          <w:sz w:val="20"/>
        </w:rPr>
      </w:pPr>
      <w:r w:rsidRPr="005C1942">
        <w:rPr>
          <w:sz w:val="20"/>
        </w:rPr>
        <w:t>The following types of noise exposures should be avoided prior to the test:</w:t>
      </w:r>
    </w:p>
    <w:p w14:paraId="0618E1DC" w14:textId="77777777" w:rsidR="00D173AC" w:rsidRPr="005C1942" w:rsidRDefault="00D173AC" w:rsidP="00B376F7">
      <w:pPr>
        <w:pStyle w:val="BodyText"/>
        <w:ind w:left="360" w:hanging="360"/>
        <w:rPr>
          <w:sz w:val="20"/>
        </w:rPr>
      </w:pPr>
    </w:p>
    <w:p w14:paraId="039D6328" w14:textId="77777777" w:rsidR="00D173AC" w:rsidRPr="005C1942" w:rsidRDefault="00D173AC" w:rsidP="00B376F7">
      <w:pPr>
        <w:pStyle w:val="BodyText"/>
        <w:numPr>
          <w:ilvl w:val="0"/>
          <w:numId w:val="41"/>
        </w:numPr>
        <w:rPr>
          <w:sz w:val="20"/>
        </w:rPr>
      </w:pPr>
      <w:r w:rsidRPr="005C1942">
        <w:rPr>
          <w:sz w:val="20"/>
        </w:rPr>
        <w:t>Workplace noise</w:t>
      </w:r>
    </w:p>
    <w:p w14:paraId="47F1ABC7" w14:textId="77777777" w:rsidR="00D173AC" w:rsidRPr="005C1942" w:rsidRDefault="00D173AC" w:rsidP="00B376F7">
      <w:pPr>
        <w:pStyle w:val="BodyText"/>
        <w:numPr>
          <w:ilvl w:val="0"/>
          <w:numId w:val="41"/>
        </w:numPr>
        <w:rPr>
          <w:sz w:val="20"/>
        </w:rPr>
      </w:pPr>
      <w:r w:rsidRPr="005C1942">
        <w:rPr>
          <w:sz w:val="20"/>
        </w:rPr>
        <w:t>Lawn mowers</w:t>
      </w:r>
    </w:p>
    <w:p w14:paraId="1D57DE9E" w14:textId="77777777" w:rsidR="00D173AC" w:rsidRPr="005C1942" w:rsidRDefault="00D173AC" w:rsidP="00B376F7">
      <w:pPr>
        <w:pStyle w:val="BodyText"/>
        <w:numPr>
          <w:ilvl w:val="0"/>
          <w:numId w:val="41"/>
        </w:numPr>
        <w:rPr>
          <w:sz w:val="20"/>
        </w:rPr>
      </w:pPr>
      <w:r w:rsidRPr="005C1942">
        <w:rPr>
          <w:sz w:val="20"/>
        </w:rPr>
        <w:t>Leaf blowers</w:t>
      </w:r>
    </w:p>
    <w:p w14:paraId="4F040766" w14:textId="77777777" w:rsidR="00D173AC" w:rsidRPr="005C1942" w:rsidRDefault="00D173AC" w:rsidP="00B376F7">
      <w:pPr>
        <w:pStyle w:val="BodyText"/>
        <w:numPr>
          <w:ilvl w:val="0"/>
          <w:numId w:val="41"/>
        </w:numPr>
        <w:rPr>
          <w:sz w:val="20"/>
        </w:rPr>
      </w:pPr>
      <w:r w:rsidRPr="005C1942">
        <w:rPr>
          <w:sz w:val="20"/>
        </w:rPr>
        <w:t>Weed trimmers</w:t>
      </w:r>
    </w:p>
    <w:p w14:paraId="689CB024" w14:textId="77777777" w:rsidR="00D173AC" w:rsidRPr="005C1942" w:rsidRDefault="00D173AC" w:rsidP="00B376F7">
      <w:pPr>
        <w:pStyle w:val="BodyText"/>
        <w:numPr>
          <w:ilvl w:val="0"/>
          <w:numId w:val="41"/>
        </w:numPr>
        <w:rPr>
          <w:sz w:val="20"/>
        </w:rPr>
      </w:pPr>
      <w:r w:rsidRPr="005C1942">
        <w:rPr>
          <w:sz w:val="20"/>
        </w:rPr>
        <w:t>Chain saws</w:t>
      </w:r>
    </w:p>
    <w:p w14:paraId="5E1E37FB" w14:textId="77777777" w:rsidR="00D173AC" w:rsidRPr="005C1942" w:rsidRDefault="00D173AC" w:rsidP="00B376F7">
      <w:pPr>
        <w:pStyle w:val="BodyText"/>
        <w:numPr>
          <w:ilvl w:val="0"/>
          <w:numId w:val="41"/>
        </w:numPr>
        <w:rPr>
          <w:sz w:val="20"/>
        </w:rPr>
      </w:pPr>
      <w:r w:rsidRPr="005C1942">
        <w:rPr>
          <w:sz w:val="20"/>
        </w:rPr>
        <w:t>Power tools</w:t>
      </w:r>
    </w:p>
    <w:p w14:paraId="48568F65" w14:textId="77777777" w:rsidR="00D173AC" w:rsidRPr="005C1942" w:rsidRDefault="00D173AC" w:rsidP="00B376F7">
      <w:pPr>
        <w:pStyle w:val="BodyText"/>
        <w:numPr>
          <w:ilvl w:val="0"/>
          <w:numId w:val="41"/>
        </w:numPr>
        <w:rPr>
          <w:sz w:val="20"/>
        </w:rPr>
      </w:pPr>
      <w:r w:rsidRPr="005C1942">
        <w:rPr>
          <w:sz w:val="20"/>
        </w:rPr>
        <w:t>Small engines</w:t>
      </w:r>
    </w:p>
    <w:p w14:paraId="3BC7EF28" w14:textId="77777777" w:rsidR="00D173AC" w:rsidRPr="005C1942" w:rsidRDefault="00D173AC" w:rsidP="00B376F7">
      <w:pPr>
        <w:pStyle w:val="BodyText"/>
        <w:numPr>
          <w:ilvl w:val="0"/>
          <w:numId w:val="41"/>
        </w:numPr>
        <w:rPr>
          <w:sz w:val="20"/>
        </w:rPr>
      </w:pPr>
      <w:r w:rsidRPr="005C1942">
        <w:rPr>
          <w:sz w:val="20"/>
        </w:rPr>
        <w:t>Car races</w:t>
      </w:r>
    </w:p>
    <w:p w14:paraId="002EA6BB" w14:textId="77777777" w:rsidR="00D173AC" w:rsidRPr="005C1942" w:rsidRDefault="00D173AC" w:rsidP="00B376F7">
      <w:pPr>
        <w:pStyle w:val="BodyText"/>
        <w:numPr>
          <w:ilvl w:val="0"/>
          <w:numId w:val="41"/>
        </w:numPr>
        <w:rPr>
          <w:sz w:val="20"/>
        </w:rPr>
      </w:pPr>
      <w:r w:rsidRPr="005C1942">
        <w:rPr>
          <w:sz w:val="20"/>
        </w:rPr>
        <w:t>Snow mobiles</w:t>
      </w:r>
    </w:p>
    <w:p w14:paraId="18BEF534" w14:textId="77777777" w:rsidR="00D173AC" w:rsidRPr="005C1942" w:rsidRDefault="00D173AC" w:rsidP="00B376F7">
      <w:pPr>
        <w:pStyle w:val="BodyText"/>
        <w:numPr>
          <w:ilvl w:val="0"/>
          <w:numId w:val="41"/>
        </w:numPr>
        <w:rPr>
          <w:sz w:val="20"/>
        </w:rPr>
      </w:pPr>
      <w:r w:rsidRPr="005C1942">
        <w:rPr>
          <w:sz w:val="20"/>
        </w:rPr>
        <w:t>Small airplanes</w:t>
      </w:r>
    </w:p>
    <w:p w14:paraId="70D1983E" w14:textId="77777777" w:rsidR="00D173AC" w:rsidRPr="005C1942" w:rsidRDefault="00D173AC" w:rsidP="00B376F7">
      <w:pPr>
        <w:pStyle w:val="BodyText"/>
        <w:numPr>
          <w:ilvl w:val="0"/>
          <w:numId w:val="41"/>
        </w:numPr>
        <w:rPr>
          <w:sz w:val="20"/>
        </w:rPr>
      </w:pPr>
      <w:r w:rsidRPr="005C1942">
        <w:rPr>
          <w:sz w:val="20"/>
        </w:rPr>
        <w:t>Power boats</w:t>
      </w:r>
    </w:p>
    <w:p w14:paraId="33CA6E41" w14:textId="77777777" w:rsidR="00D173AC" w:rsidRPr="005C1942" w:rsidRDefault="00D173AC" w:rsidP="00B376F7">
      <w:pPr>
        <w:pStyle w:val="BodyText"/>
        <w:numPr>
          <w:ilvl w:val="0"/>
          <w:numId w:val="41"/>
        </w:numPr>
        <w:rPr>
          <w:sz w:val="20"/>
        </w:rPr>
      </w:pPr>
      <w:r w:rsidRPr="005C1942">
        <w:rPr>
          <w:sz w:val="20"/>
        </w:rPr>
        <w:t>All firearms (hunting, target shooting, skeet shooting)</w:t>
      </w:r>
    </w:p>
    <w:p w14:paraId="77F476AC" w14:textId="77777777" w:rsidR="00D173AC" w:rsidRPr="005C1942" w:rsidRDefault="00D173AC" w:rsidP="00B376F7">
      <w:pPr>
        <w:pStyle w:val="BodyText"/>
        <w:numPr>
          <w:ilvl w:val="0"/>
          <w:numId w:val="41"/>
        </w:numPr>
        <w:rPr>
          <w:sz w:val="20"/>
        </w:rPr>
      </w:pPr>
      <w:r w:rsidRPr="005C1942">
        <w:rPr>
          <w:sz w:val="20"/>
        </w:rPr>
        <w:t xml:space="preserve">Loud music (concerts, </w:t>
      </w:r>
      <w:proofErr w:type="spellStart"/>
      <w:r w:rsidRPr="005C1942">
        <w:rPr>
          <w:sz w:val="20"/>
        </w:rPr>
        <w:t>walkman</w:t>
      </w:r>
      <w:proofErr w:type="spellEnd"/>
      <w:r w:rsidRPr="005C1942">
        <w:rPr>
          <w:sz w:val="20"/>
        </w:rPr>
        <w:t xml:space="preserve"> or other headset radio, radio/stereos)</w:t>
      </w:r>
    </w:p>
    <w:p w14:paraId="78799420" w14:textId="77777777" w:rsidR="00D173AC" w:rsidRPr="005C1942" w:rsidRDefault="00D173AC" w:rsidP="00B376F7">
      <w:pPr>
        <w:pStyle w:val="BodyText"/>
        <w:ind w:left="360" w:hanging="360"/>
        <w:rPr>
          <w:sz w:val="20"/>
        </w:rPr>
      </w:pPr>
    </w:p>
    <w:p w14:paraId="6B348257" w14:textId="77777777" w:rsidR="00D173AC" w:rsidRPr="005C1942" w:rsidRDefault="00D173AC" w:rsidP="00B376F7">
      <w:pPr>
        <w:pStyle w:val="BodyText"/>
        <w:rPr>
          <w:sz w:val="20"/>
        </w:rPr>
      </w:pPr>
      <w:r w:rsidRPr="005C1942" w:rsidDel="008951A1">
        <w:rPr>
          <w:sz w:val="20"/>
        </w:rPr>
        <w:t xml:space="preserve"> </w:t>
      </w:r>
      <w:r w:rsidRPr="005C1942">
        <w:rPr>
          <w:sz w:val="20"/>
        </w:rPr>
        <w:t>I have been notified of the need to avoid occupational and non-occupational noise prior to my test.</w:t>
      </w:r>
    </w:p>
    <w:p w14:paraId="5879210A" w14:textId="77777777" w:rsidR="00D173AC" w:rsidRPr="005C1942" w:rsidRDefault="00D173AC" w:rsidP="00B376F7">
      <w:pPr>
        <w:pStyle w:val="BodyText"/>
        <w:rPr>
          <w:sz w:val="20"/>
        </w:rPr>
      </w:pPr>
    </w:p>
    <w:tbl>
      <w:tblPr>
        <w:tblW w:w="0" w:type="auto"/>
        <w:tblLook w:val="04A0" w:firstRow="1" w:lastRow="0" w:firstColumn="1" w:lastColumn="0" w:noHBand="0" w:noVBand="1"/>
      </w:tblPr>
      <w:tblGrid>
        <w:gridCol w:w="4723"/>
        <w:gridCol w:w="4723"/>
      </w:tblGrid>
      <w:tr w:rsidR="00D173AC" w:rsidRPr="005C1942" w14:paraId="59175273" w14:textId="77777777" w:rsidTr="00046018">
        <w:tc>
          <w:tcPr>
            <w:tcW w:w="4831" w:type="dxa"/>
          </w:tcPr>
          <w:p w14:paraId="39F569F4" w14:textId="77777777" w:rsidR="00D173AC" w:rsidRPr="005C1942" w:rsidRDefault="00D173AC" w:rsidP="00B376F7">
            <w:pPr>
              <w:pStyle w:val="BodyText"/>
              <w:rPr>
                <w:sz w:val="20"/>
              </w:rPr>
            </w:pPr>
            <w:r w:rsidRPr="005C1942">
              <w:rPr>
                <w:sz w:val="20"/>
              </w:rPr>
              <w:t>_____________________________________</w:t>
            </w:r>
          </w:p>
        </w:tc>
        <w:tc>
          <w:tcPr>
            <w:tcW w:w="4831" w:type="dxa"/>
          </w:tcPr>
          <w:p w14:paraId="16EE9002" w14:textId="77777777" w:rsidR="00D173AC" w:rsidRPr="005C1942" w:rsidRDefault="00D173AC" w:rsidP="00B376F7">
            <w:pPr>
              <w:pStyle w:val="BodyText"/>
              <w:rPr>
                <w:sz w:val="20"/>
              </w:rPr>
            </w:pPr>
            <w:r w:rsidRPr="005C1942">
              <w:rPr>
                <w:sz w:val="20"/>
              </w:rPr>
              <w:t>_____________________________________</w:t>
            </w:r>
          </w:p>
        </w:tc>
      </w:tr>
      <w:tr w:rsidR="00D173AC" w:rsidRPr="005C1942" w14:paraId="3817D2C6" w14:textId="77777777" w:rsidTr="00046018">
        <w:tc>
          <w:tcPr>
            <w:tcW w:w="4831" w:type="dxa"/>
          </w:tcPr>
          <w:p w14:paraId="6EC2E8AE" w14:textId="77777777" w:rsidR="00D173AC" w:rsidRPr="005C1942" w:rsidRDefault="00D173AC" w:rsidP="00B376F7">
            <w:pPr>
              <w:pStyle w:val="BodyText"/>
              <w:rPr>
                <w:sz w:val="20"/>
              </w:rPr>
            </w:pPr>
            <w:r w:rsidRPr="005C1942">
              <w:rPr>
                <w:sz w:val="20"/>
              </w:rPr>
              <w:t>Employee Signature</w:t>
            </w:r>
          </w:p>
        </w:tc>
        <w:tc>
          <w:tcPr>
            <w:tcW w:w="4831" w:type="dxa"/>
          </w:tcPr>
          <w:p w14:paraId="4665526C" w14:textId="77777777" w:rsidR="00D173AC" w:rsidRPr="005C1942" w:rsidRDefault="00D173AC" w:rsidP="00B376F7">
            <w:pPr>
              <w:pStyle w:val="BodyText"/>
              <w:rPr>
                <w:sz w:val="20"/>
              </w:rPr>
            </w:pPr>
            <w:r w:rsidRPr="005C1942">
              <w:rPr>
                <w:sz w:val="20"/>
              </w:rPr>
              <w:t>Date</w:t>
            </w:r>
          </w:p>
        </w:tc>
      </w:tr>
    </w:tbl>
    <w:p w14:paraId="04FDD218" w14:textId="77777777" w:rsidR="00D173AC" w:rsidRPr="005C1942" w:rsidRDefault="00D173AC" w:rsidP="00B376F7">
      <w:pPr>
        <w:pStyle w:val="BodyText"/>
        <w:rPr>
          <w:sz w:val="20"/>
        </w:rPr>
      </w:pPr>
    </w:p>
    <w:p w14:paraId="1871A63B" w14:textId="77777777" w:rsidR="00D173AC" w:rsidRPr="005C1942" w:rsidRDefault="00D173AC" w:rsidP="00B376F7"/>
    <w:p w14:paraId="5B02F229" w14:textId="77777777" w:rsidR="00D173AC" w:rsidRPr="005C1942" w:rsidRDefault="00D173AC" w:rsidP="00B376F7">
      <w:r w:rsidRPr="005C1942">
        <w:br w:type="page"/>
      </w:r>
    </w:p>
    <w:p w14:paraId="1B10E8BC" w14:textId="77777777" w:rsidR="00D173AC" w:rsidRPr="005C1942" w:rsidRDefault="00D173AC" w:rsidP="00B376F7">
      <w:pPr>
        <w:autoSpaceDE w:val="0"/>
        <w:autoSpaceDN w:val="0"/>
        <w:adjustRightInd w:val="0"/>
      </w:pPr>
    </w:p>
    <w:p w14:paraId="72BD45F7" w14:textId="77777777" w:rsidR="00D173AC" w:rsidRPr="005C1942" w:rsidRDefault="00D173AC" w:rsidP="00911B69">
      <w:pPr>
        <w:pStyle w:val="BodyText"/>
        <w:jc w:val="center"/>
        <w:rPr>
          <w:b/>
          <w:sz w:val="28"/>
          <w:szCs w:val="28"/>
        </w:rPr>
      </w:pPr>
      <w:r w:rsidRPr="005C1942">
        <w:rPr>
          <w:b/>
          <w:sz w:val="28"/>
          <w:szCs w:val="28"/>
        </w:rPr>
        <w:t>Hot Work Permit</w:t>
      </w:r>
    </w:p>
    <w:p w14:paraId="6232147B" w14:textId="77777777" w:rsidR="00D173AC" w:rsidRPr="005C1942" w:rsidRDefault="00D173AC" w:rsidP="00B376F7"/>
    <w:p w14:paraId="3648A759" w14:textId="77777777" w:rsidR="00D173AC" w:rsidRPr="005C1942" w:rsidRDefault="00D173AC" w:rsidP="00B376F7">
      <w:r w:rsidRPr="005C1942">
        <w:t xml:space="preserve">Date ____________________ Time_________________________ </w:t>
      </w:r>
      <w:r w:rsidR="001E71E8" w:rsidRPr="005C1942">
        <w:fldChar w:fldCharType="begin">
          <w:ffData>
            <w:name w:val="Check10"/>
            <w:enabled/>
            <w:calcOnExit w:val="0"/>
            <w:checkBox>
              <w:sizeAuto/>
              <w:default w:val="0"/>
            </w:checkBox>
          </w:ffData>
        </w:fldChar>
      </w:r>
      <w:r w:rsidRPr="005C1942">
        <w:instrText xml:space="preserve"> FORMCHECKBOX </w:instrText>
      </w:r>
      <w:r w:rsidR="001E71E8" w:rsidRPr="005C1942">
        <w:fldChar w:fldCharType="separate"/>
      </w:r>
      <w:r w:rsidR="001E71E8" w:rsidRPr="005C1942">
        <w:fldChar w:fldCharType="end"/>
      </w:r>
      <w:r w:rsidRPr="005C1942">
        <w:t xml:space="preserve">a.m. </w:t>
      </w:r>
      <w:r w:rsidR="001E71E8" w:rsidRPr="005C1942">
        <w:fldChar w:fldCharType="begin">
          <w:ffData>
            <w:name w:val="Check11"/>
            <w:enabled/>
            <w:calcOnExit w:val="0"/>
            <w:checkBox>
              <w:sizeAuto/>
              <w:default w:val="0"/>
            </w:checkBox>
          </w:ffData>
        </w:fldChar>
      </w:r>
      <w:r w:rsidRPr="005C1942">
        <w:instrText xml:space="preserve"> FORMCHECKBOX </w:instrText>
      </w:r>
      <w:r w:rsidR="001E71E8" w:rsidRPr="005C1942">
        <w:fldChar w:fldCharType="separate"/>
      </w:r>
      <w:r w:rsidR="001E71E8" w:rsidRPr="005C1942">
        <w:fldChar w:fldCharType="end"/>
      </w:r>
      <w:r w:rsidRPr="005C1942">
        <w:t>p.m.</w:t>
      </w:r>
    </w:p>
    <w:p w14:paraId="1C48D40E" w14:textId="77777777" w:rsidR="00D173AC" w:rsidRPr="005C1942" w:rsidRDefault="00D173AC" w:rsidP="00B376F7">
      <w:r w:rsidRPr="005C1942">
        <w:t>Name of Person(s) Performing Work _____________________________________________</w:t>
      </w:r>
    </w:p>
    <w:p w14:paraId="30FBE4F2" w14:textId="77777777" w:rsidR="00D173AC" w:rsidRPr="005C1942" w:rsidRDefault="00D173AC" w:rsidP="00B376F7">
      <w:r w:rsidRPr="005C1942">
        <w:t>Specific Location of Work _________________________________</w:t>
      </w:r>
    </w:p>
    <w:p w14:paraId="4A8AD2CF" w14:textId="77777777" w:rsidR="00D173AC" w:rsidRPr="005C1942" w:rsidRDefault="00D173AC" w:rsidP="00B376F7">
      <w:pPr>
        <w:pStyle w:val="BodyText"/>
        <w:rPr>
          <w:sz w:val="20"/>
        </w:rPr>
      </w:pPr>
    </w:p>
    <w:tbl>
      <w:tblPr>
        <w:tblW w:w="0" w:type="auto"/>
        <w:tblLook w:val="04A0" w:firstRow="1" w:lastRow="0" w:firstColumn="1" w:lastColumn="0" w:noHBand="0" w:noVBand="1"/>
      </w:tblPr>
      <w:tblGrid>
        <w:gridCol w:w="7038"/>
        <w:gridCol w:w="720"/>
        <w:gridCol w:w="720"/>
      </w:tblGrid>
      <w:tr w:rsidR="00D173AC" w:rsidRPr="005C1942" w14:paraId="622CE0DE" w14:textId="77777777" w:rsidTr="00046018">
        <w:tc>
          <w:tcPr>
            <w:tcW w:w="7038" w:type="dxa"/>
          </w:tcPr>
          <w:p w14:paraId="4AC62032" w14:textId="77777777" w:rsidR="00D173AC" w:rsidRPr="005C1942" w:rsidRDefault="00D173AC" w:rsidP="00B376F7">
            <w:pPr>
              <w:pStyle w:val="BodyText"/>
              <w:rPr>
                <w:sz w:val="20"/>
              </w:rPr>
            </w:pPr>
          </w:p>
        </w:tc>
        <w:tc>
          <w:tcPr>
            <w:tcW w:w="720" w:type="dxa"/>
          </w:tcPr>
          <w:p w14:paraId="2DCE0591" w14:textId="77777777" w:rsidR="00D173AC" w:rsidRPr="005C1942" w:rsidRDefault="00D173AC" w:rsidP="00B376F7">
            <w:pPr>
              <w:pStyle w:val="BodyText"/>
              <w:rPr>
                <w:sz w:val="20"/>
              </w:rPr>
            </w:pPr>
            <w:r w:rsidRPr="005C1942">
              <w:rPr>
                <w:sz w:val="20"/>
              </w:rPr>
              <w:t>Yes</w:t>
            </w:r>
          </w:p>
        </w:tc>
        <w:tc>
          <w:tcPr>
            <w:tcW w:w="720" w:type="dxa"/>
          </w:tcPr>
          <w:p w14:paraId="53B858A0" w14:textId="77777777" w:rsidR="00D173AC" w:rsidRPr="005C1942" w:rsidRDefault="00D173AC" w:rsidP="00B376F7">
            <w:pPr>
              <w:pStyle w:val="BodyText"/>
              <w:rPr>
                <w:sz w:val="20"/>
              </w:rPr>
            </w:pPr>
            <w:r w:rsidRPr="005C1942">
              <w:rPr>
                <w:sz w:val="20"/>
              </w:rPr>
              <w:t>No</w:t>
            </w:r>
          </w:p>
        </w:tc>
      </w:tr>
      <w:tr w:rsidR="00D173AC" w:rsidRPr="005C1942" w14:paraId="28A1EC4D" w14:textId="77777777" w:rsidTr="00046018">
        <w:tc>
          <w:tcPr>
            <w:tcW w:w="7038" w:type="dxa"/>
          </w:tcPr>
          <w:p w14:paraId="6EBB9051" w14:textId="77777777" w:rsidR="00D173AC" w:rsidRPr="005C1942" w:rsidRDefault="00D173AC" w:rsidP="00B376F7">
            <w:pPr>
              <w:pStyle w:val="BodyText"/>
              <w:rPr>
                <w:sz w:val="20"/>
              </w:rPr>
            </w:pPr>
            <w:r w:rsidRPr="005C1942">
              <w:rPr>
                <w:sz w:val="20"/>
              </w:rPr>
              <w:t>Cutting or welding permitted in an area that has been made fire safe.</w:t>
            </w:r>
          </w:p>
        </w:tc>
        <w:tc>
          <w:tcPr>
            <w:tcW w:w="720" w:type="dxa"/>
            <w:vAlign w:val="bottom"/>
          </w:tcPr>
          <w:p w14:paraId="2C9C744E" w14:textId="77777777" w:rsidR="00D173AC" w:rsidRPr="005C1942" w:rsidRDefault="00D173AC" w:rsidP="00B376F7">
            <w:pPr>
              <w:pStyle w:val="BodyText"/>
              <w:rPr>
                <w:sz w:val="20"/>
              </w:rPr>
            </w:pPr>
            <w:r w:rsidRPr="005C1942">
              <w:rPr>
                <w:sz w:val="20"/>
              </w:rPr>
              <w:t>____</w:t>
            </w:r>
          </w:p>
        </w:tc>
        <w:tc>
          <w:tcPr>
            <w:tcW w:w="720" w:type="dxa"/>
            <w:vAlign w:val="bottom"/>
          </w:tcPr>
          <w:p w14:paraId="09269800" w14:textId="77777777" w:rsidR="00D173AC" w:rsidRPr="005C1942" w:rsidRDefault="00D173AC" w:rsidP="00B376F7">
            <w:pPr>
              <w:pStyle w:val="BodyText"/>
              <w:rPr>
                <w:b/>
                <w:sz w:val="20"/>
              </w:rPr>
            </w:pPr>
            <w:r w:rsidRPr="005C1942">
              <w:rPr>
                <w:sz w:val="20"/>
              </w:rPr>
              <w:t>____</w:t>
            </w:r>
          </w:p>
        </w:tc>
      </w:tr>
      <w:tr w:rsidR="00D173AC" w:rsidRPr="005C1942" w14:paraId="576CE45B" w14:textId="77777777" w:rsidTr="00046018">
        <w:tc>
          <w:tcPr>
            <w:tcW w:w="7038" w:type="dxa"/>
          </w:tcPr>
          <w:p w14:paraId="66F31791" w14:textId="77777777" w:rsidR="00D173AC" w:rsidRPr="005C1942" w:rsidRDefault="00D173AC" w:rsidP="00B376F7">
            <w:pPr>
              <w:pStyle w:val="BodyText"/>
              <w:rPr>
                <w:sz w:val="20"/>
              </w:rPr>
            </w:pPr>
            <w:r w:rsidRPr="005C1942">
              <w:rPr>
                <w:sz w:val="20"/>
              </w:rPr>
              <w:t>All movable fire hazards in the vicinity have been taken to a safe place.</w:t>
            </w:r>
          </w:p>
        </w:tc>
        <w:tc>
          <w:tcPr>
            <w:tcW w:w="720" w:type="dxa"/>
            <w:vAlign w:val="bottom"/>
          </w:tcPr>
          <w:p w14:paraId="16DC0E77" w14:textId="77777777" w:rsidR="00D173AC" w:rsidRPr="005C1942" w:rsidRDefault="00D173AC" w:rsidP="00B376F7">
            <w:pPr>
              <w:pStyle w:val="BodyText"/>
              <w:rPr>
                <w:sz w:val="20"/>
              </w:rPr>
            </w:pPr>
            <w:r w:rsidRPr="005C1942">
              <w:rPr>
                <w:sz w:val="20"/>
              </w:rPr>
              <w:t>____</w:t>
            </w:r>
          </w:p>
        </w:tc>
        <w:tc>
          <w:tcPr>
            <w:tcW w:w="720" w:type="dxa"/>
            <w:vAlign w:val="bottom"/>
          </w:tcPr>
          <w:p w14:paraId="13239737" w14:textId="77777777" w:rsidR="00D173AC" w:rsidRPr="005C1942" w:rsidRDefault="00D173AC" w:rsidP="00B376F7">
            <w:pPr>
              <w:pStyle w:val="BodyText"/>
              <w:rPr>
                <w:sz w:val="20"/>
              </w:rPr>
            </w:pPr>
            <w:r w:rsidRPr="005C1942">
              <w:rPr>
                <w:sz w:val="20"/>
              </w:rPr>
              <w:t>____</w:t>
            </w:r>
          </w:p>
        </w:tc>
      </w:tr>
      <w:tr w:rsidR="00D173AC" w:rsidRPr="005C1942" w14:paraId="49F6ABED" w14:textId="77777777" w:rsidTr="00046018">
        <w:tc>
          <w:tcPr>
            <w:tcW w:w="7038" w:type="dxa"/>
          </w:tcPr>
          <w:p w14:paraId="07816CED" w14:textId="77777777" w:rsidR="00D173AC" w:rsidRPr="005C1942" w:rsidRDefault="00D173AC" w:rsidP="00B376F7">
            <w:pPr>
              <w:pStyle w:val="BodyText"/>
              <w:rPr>
                <w:sz w:val="20"/>
              </w:rPr>
            </w:pPr>
            <w:r w:rsidRPr="005C1942">
              <w:rPr>
                <w:sz w:val="20"/>
              </w:rPr>
              <w:t>Guards used to contain the heat, sparks and slag if fire hazards cannot be removed.</w:t>
            </w:r>
          </w:p>
        </w:tc>
        <w:tc>
          <w:tcPr>
            <w:tcW w:w="720" w:type="dxa"/>
            <w:vAlign w:val="bottom"/>
          </w:tcPr>
          <w:p w14:paraId="0B3C68DD" w14:textId="77777777" w:rsidR="00D173AC" w:rsidRPr="005C1942" w:rsidRDefault="00D173AC" w:rsidP="00B376F7">
            <w:pPr>
              <w:pStyle w:val="BodyText"/>
              <w:rPr>
                <w:sz w:val="20"/>
              </w:rPr>
            </w:pPr>
            <w:r w:rsidRPr="005C1942">
              <w:rPr>
                <w:sz w:val="20"/>
              </w:rPr>
              <w:t>____</w:t>
            </w:r>
          </w:p>
        </w:tc>
        <w:tc>
          <w:tcPr>
            <w:tcW w:w="720" w:type="dxa"/>
            <w:vAlign w:val="bottom"/>
          </w:tcPr>
          <w:p w14:paraId="278F9292" w14:textId="77777777" w:rsidR="00D173AC" w:rsidRPr="005C1942" w:rsidRDefault="00D173AC" w:rsidP="00B376F7">
            <w:pPr>
              <w:pStyle w:val="BodyText"/>
              <w:rPr>
                <w:sz w:val="20"/>
              </w:rPr>
            </w:pPr>
            <w:r w:rsidRPr="005C1942">
              <w:rPr>
                <w:sz w:val="20"/>
              </w:rPr>
              <w:t>____</w:t>
            </w:r>
          </w:p>
        </w:tc>
      </w:tr>
      <w:tr w:rsidR="00D173AC" w:rsidRPr="005C1942" w14:paraId="51696B96" w14:textId="77777777" w:rsidTr="00046018">
        <w:tc>
          <w:tcPr>
            <w:tcW w:w="7038" w:type="dxa"/>
          </w:tcPr>
          <w:p w14:paraId="172E887A" w14:textId="77777777" w:rsidR="00D173AC" w:rsidRPr="005C1942" w:rsidRDefault="00D173AC" w:rsidP="00B376F7">
            <w:pPr>
              <w:pStyle w:val="BodyText"/>
              <w:rPr>
                <w:sz w:val="20"/>
              </w:rPr>
            </w:pPr>
            <w:r w:rsidRPr="005C1942">
              <w:rPr>
                <w:sz w:val="20"/>
              </w:rPr>
              <w:t>Floor or wall openings or cracks, open doorways and windows protected or closed.</w:t>
            </w:r>
          </w:p>
        </w:tc>
        <w:tc>
          <w:tcPr>
            <w:tcW w:w="720" w:type="dxa"/>
            <w:vAlign w:val="bottom"/>
          </w:tcPr>
          <w:p w14:paraId="6F3680F1" w14:textId="77777777" w:rsidR="00D173AC" w:rsidRPr="005C1942" w:rsidRDefault="00D173AC" w:rsidP="00B376F7">
            <w:pPr>
              <w:pStyle w:val="BodyText"/>
              <w:rPr>
                <w:sz w:val="20"/>
              </w:rPr>
            </w:pPr>
            <w:r w:rsidRPr="005C1942">
              <w:rPr>
                <w:sz w:val="20"/>
              </w:rPr>
              <w:t>____</w:t>
            </w:r>
          </w:p>
        </w:tc>
        <w:tc>
          <w:tcPr>
            <w:tcW w:w="720" w:type="dxa"/>
            <w:vAlign w:val="bottom"/>
          </w:tcPr>
          <w:p w14:paraId="18FD887A" w14:textId="77777777" w:rsidR="00D173AC" w:rsidRPr="005C1942" w:rsidRDefault="00D173AC" w:rsidP="00B376F7">
            <w:pPr>
              <w:pStyle w:val="BodyText"/>
              <w:rPr>
                <w:sz w:val="20"/>
              </w:rPr>
            </w:pPr>
            <w:r w:rsidRPr="005C1942">
              <w:rPr>
                <w:sz w:val="20"/>
              </w:rPr>
              <w:t>____</w:t>
            </w:r>
          </w:p>
        </w:tc>
      </w:tr>
      <w:tr w:rsidR="00D173AC" w:rsidRPr="005C1942" w14:paraId="2F5D5A9F" w14:textId="77777777" w:rsidTr="00046018">
        <w:tc>
          <w:tcPr>
            <w:tcW w:w="7038" w:type="dxa"/>
          </w:tcPr>
          <w:p w14:paraId="54514D55" w14:textId="77777777" w:rsidR="00D173AC" w:rsidRPr="005C1942" w:rsidRDefault="00D173AC" w:rsidP="00B376F7">
            <w:pPr>
              <w:pStyle w:val="BodyText"/>
              <w:rPr>
                <w:sz w:val="20"/>
              </w:rPr>
            </w:pPr>
            <w:r w:rsidRPr="005C1942">
              <w:rPr>
                <w:sz w:val="20"/>
              </w:rPr>
              <w:t>Fire extinguisher available for use.</w:t>
            </w:r>
          </w:p>
        </w:tc>
        <w:tc>
          <w:tcPr>
            <w:tcW w:w="720" w:type="dxa"/>
            <w:vAlign w:val="bottom"/>
          </w:tcPr>
          <w:p w14:paraId="4E1088AD" w14:textId="77777777" w:rsidR="00D173AC" w:rsidRPr="005C1942" w:rsidRDefault="00D173AC" w:rsidP="00B376F7">
            <w:pPr>
              <w:pStyle w:val="BodyText"/>
              <w:rPr>
                <w:sz w:val="20"/>
              </w:rPr>
            </w:pPr>
            <w:r w:rsidRPr="005C1942">
              <w:rPr>
                <w:sz w:val="20"/>
              </w:rPr>
              <w:t>____</w:t>
            </w:r>
          </w:p>
        </w:tc>
        <w:tc>
          <w:tcPr>
            <w:tcW w:w="720" w:type="dxa"/>
            <w:vAlign w:val="bottom"/>
          </w:tcPr>
          <w:p w14:paraId="6B5823AB" w14:textId="77777777" w:rsidR="00D173AC" w:rsidRPr="005C1942" w:rsidRDefault="00D173AC" w:rsidP="00B376F7">
            <w:pPr>
              <w:pStyle w:val="BodyText"/>
              <w:rPr>
                <w:sz w:val="20"/>
              </w:rPr>
            </w:pPr>
            <w:r w:rsidRPr="005C1942">
              <w:rPr>
                <w:sz w:val="20"/>
              </w:rPr>
              <w:t>____</w:t>
            </w:r>
          </w:p>
        </w:tc>
      </w:tr>
      <w:tr w:rsidR="00D173AC" w:rsidRPr="005C1942" w14:paraId="5C7C52E6" w14:textId="77777777" w:rsidTr="00046018">
        <w:tc>
          <w:tcPr>
            <w:tcW w:w="7038" w:type="dxa"/>
          </w:tcPr>
          <w:p w14:paraId="2B6A5736" w14:textId="77777777" w:rsidR="00D173AC" w:rsidRPr="005C1942" w:rsidRDefault="00D173AC" w:rsidP="00B376F7">
            <w:pPr>
              <w:pStyle w:val="BodyText"/>
              <w:rPr>
                <w:sz w:val="20"/>
              </w:rPr>
            </w:pPr>
            <w:r w:rsidRPr="005C1942">
              <w:rPr>
                <w:sz w:val="20"/>
              </w:rPr>
              <w:t>Fire watch in areas where other than a minor fire might develop, such as around combustible material.</w:t>
            </w:r>
          </w:p>
        </w:tc>
        <w:tc>
          <w:tcPr>
            <w:tcW w:w="720" w:type="dxa"/>
            <w:vAlign w:val="bottom"/>
          </w:tcPr>
          <w:p w14:paraId="29A0771A" w14:textId="77777777" w:rsidR="00D173AC" w:rsidRPr="005C1942" w:rsidRDefault="00D173AC" w:rsidP="00B376F7">
            <w:pPr>
              <w:pStyle w:val="BodyText"/>
              <w:rPr>
                <w:sz w:val="20"/>
              </w:rPr>
            </w:pPr>
            <w:r w:rsidRPr="005C1942">
              <w:rPr>
                <w:sz w:val="20"/>
              </w:rPr>
              <w:t>____</w:t>
            </w:r>
          </w:p>
        </w:tc>
        <w:tc>
          <w:tcPr>
            <w:tcW w:w="720" w:type="dxa"/>
            <w:vAlign w:val="bottom"/>
          </w:tcPr>
          <w:p w14:paraId="0C05FB0A" w14:textId="77777777" w:rsidR="00D173AC" w:rsidRPr="005C1942" w:rsidRDefault="00D173AC" w:rsidP="00B376F7">
            <w:pPr>
              <w:pStyle w:val="BodyText"/>
              <w:rPr>
                <w:sz w:val="20"/>
              </w:rPr>
            </w:pPr>
            <w:r w:rsidRPr="005C1942">
              <w:rPr>
                <w:sz w:val="20"/>
              </w:rPr>
              <w:t>____</w:t>
            </w:r>
          </w:p>
        </w:tc>
      </w:tr>
      <w:tr w:rsidR="00D173AC" w:rsidRPr="005C1942" w14:paraId="5D4EE3A6" w14:textId="77777777" w:rsidTr="00046018">
        <w:tc>
          <w:tcPr>
            <w:tcW w:w="7038" w:type="dxa"/>
          </w:tcPr>
          <w:p w14:paraId="28851819" w14:textId="77777777" w:rsidR="00D173AC" w:rsidRPr="005C1942" w:rsidRDefault="00D173AC" w:rsidP="00B376F7">
            <w:pPr>
              <w:pStyle w:val="BodyText"/>
              <w:rPr>
                <w:sz w:val="20"/>
              </w:rPr>
            </w:pPr>
            <w:r w:rsidRPr="005C1942">
              <w:rPr>
                <w:sz w:val="20"/>
              </w:rPr>
              <w:t>Floors swept clean of combustible material for a radius of 35 feet.</w:t>
            </w:r>
          </w:p>
        </w:tc>
        <w:tc>
          <w:tcPr>
            <w:tcW w:w="720" w:type="dxa"/>
            <w:vAlign w:val="bottom"/>
          </w:tcPr>
          <w:p w14:paraId="14FA490E" w14:textId="77777777" w:rsidR="00D173AC" w:rsidRPr="005C1942" w:rsidRDefault="00D173AC" w:rsidP="00B376F7">
            <w:pPr>
              <w:pStyle w:val="BodyText"/>
              <w:rPr>
                <w:sz w:val="20"/>
              </w:rPr>
            </w:pPr>
            <w:r w:rsidRPr="005C1942">
              <w:rPr>
                <w:sz w:val="20"/>
              </w:rPr>
              <w:t>____</w:t>
            </w:r>
          </w:p>
        </w:tc>
        <w:tc>
          <w:tcPr>
            <w:tcW w:w="720" w:type="dxa"/>
            <w:vAlign w:val="bottom"/>
          </w:tcPr>
          <w:p w14:paraId="60D16CFC" w14:textId="77777777" w:rsidR="00D173AC" w:rsidRPr="005C1942" w:rsidRDefault="00D173AC" w:rsidP="00B376F7">
            <w:pPr>
              <w:pStyle w:val="BodyText"/>
              <w:rPr>
                <w:sz w:val="20"/>
              </w:rPr>
            </w:pPr>
            <w:r w:rsidRPr="005C1942">
              <w:rPr>
                <w:sz w:val="20"/>
              </w:rPr>
              <w:t>____</w:t>
            </w:r>
          </w:p>
        </w:tc>
      </w:tr>
      <w:tr w:rsidR="00D173AC" w:rsidRPr="005C1942" w14:paraId="391DDF26" w14:textId="77777777" w:rsidTr="00046018">
        <w:tc>
          <w:tcPr>
            <w:tcW w:w="7038" w:type="dxa"/>
          </w:tcPr>
          <w:p w14:paraId="36804AEC" w14:textId="77777777" w:rsidR="00D173AC" w:rsidRPr="005C1942" w:rsidRDefault="00D173AC" w:rsidP="00B376F7">
            <w:pPr>
              <w:pStyle w:val="BodyText"/>
              <w:rPr>
                <w:sz w:val="20"/>
              </w:rPr>
            </w:pPr>
            <w:r w:rsidRPr="005C1942">
              <w:rPr>
                <w:sz w:val="20"/>
              </w:rPr>
              <w:t>Combustible floors have been kept wet, covered with damp sand or protected by fire-resistant shields.</w:t>
            </w:r>
          </w:p>
        </w:tc>
        <w:tc>
          <w:tcPr>
            <w:tcW w:w="720" w:type="dxa"/>
            <w:vAlign w:val="bottom"/>
          </w:tcPr>
          <w:p w14:paraId="72C6FD9F" w14:textId="77777777" w:rsidR="00D173AC" w:rsidRPr="005C1942" w:rsidRDefault="00D173AC" w:rsidP="00B376F7">
            <w:pPr>
              <w:pStyle w:val="BodyText"/>
              <w:rPr>
                <w:sz w:val="20"/>
              </w:rPr>
            </w:pPr>
            <w:r w:rsidRPr="005C1942">
              <w:rPr>
                <w:sz w:val="20"/>
              </w:rPr>
              <w:t>____</w:t>
            </w:r>
          </w:p>
        </w:tc>
        <w:tc>
          <w:tcPr>
            <w:tcW w:w="720" w:type="dxa"/>
            <w:vAlign w:val="bottom"/>
          </w:tcPr>
          <w:p w14:paraId="56FCBE50" w14:textId="77777777" w:rsidR="00D173AC" w:rsidRPr="005C1942" w:rsidRDefault="00D173AC" w:rsidP="00B376F7">
            <w:pPr>
              <w:pStyle w:val="BodyText"/>
              <w:rPr>
                <w:sz w:val="20"/>
              </w:rPr>
            </w:pPr>
            <w:r w:rsidRPr="005C1942">
              <w:rPr>
                <w:sz w:val="20"/>
              </w:rPr>
              <w:t>____</w:t>
            </w:r>
          </w:p>
        </w:tc>
      </w:tr>
      <w:tr w:rsidR="00D173AC" w:rsidRPr="005C1942" w14:paraId="44CFD582" w14:textId="77777777" w:rsidTr="00046018">
        <w:tc>
          <w:tcPr>
            <w:tcW w:w="7038" w:type="dxa"/>
          </w:tcPr>
          <w:p w14:paraId="4A0697B6" w14:textId="77777777" w:rsidR="00D173AC" w:rsidRPr="005C1942" w:rsidRDefault="00D173AC" w:rsidP="00B376F7">
            <w:pPr>
              <w:pStyle w:val="BodyText"/>
              <w:rPr>
                <w:sz w:val="20"/>
              </w:rPr>
            </w:pPr>
            <w:r w:rsidRPr="005C1942">
              <w:rPr>
                <w:sz w:val="20"/>
              </w:rPr>
              <w:t>Welding/cutting done only in areas authorized by management. No welding/cutting in sprinkled building when sprinkler system is impaired or in presence of explosive atmosphere or in area of storage of readily ignitable material.</w:t>
            </w:r>
          </w:p>
        </w:tc>
        <w:tc>
          <w:tcPr>
            <w:tcW w:w="720" w:type="dxa"/>
            <w:vAlign w:val="bottom"/>
          </w:tcPr>
          <w:p w14:paraId="79F6F1F6" w14:textId="77777777" w:rsidR="00D173AC" w:rsidRPr="005C1942" w:rsidRDefault="00D173AC" w:rsidP="00B376F7">
            <w:pPr>
              <w:pStyle w:val="BodyText"/>
              <w:rPr>
                <w:sz w:val="20"/>
              </w:rPr>
            </w:pPr>
            <w:r w:rsidRPr="005C1942">
              <w:rPr>
                <w:sz w:val="20"/>
              </w:rPr>
              <w:t>____</w:t>
            </w:r>
          </w:p>
        </w:tc>
        <w:tc>
          <w:tcPr>
            <w:tcW w:w="720" w:type="dxa"/>
            <w:vAlign w:val="bottom"/>
          </w:tcPr>
          <w:p w14:paraId="11AD6A33" w14:textId="77777777" w:rsidR="00D173AC" w:rsidRPr="005C1942" w:rsidRDefault="00D173AC" w:rsidP="00B376F7">
            <w:pPr>
              <w:pStyle w:val="BodyText"/>
              <w:rPr>
                <w:sz w:val="20"/>
              </w:rPr>
            </w:pPr>
            <w:r w:rsidRPr="005C1942">
              <w:rPr>
                <w:sz w:val="20"/>
              </w:rPr>
              <w:t>____</w:t>
            </w:r>
          </w:p>
        </w:tc>
      </w:tr>
      <w:tr w:rsidR="00D173AC" w:rsidRPr="005C1942" w14:paraId="39AC163F" w14:textId="77777777" w:rsidTr="00046018">
        <w:tc>
          <w:tcPr>
            <w:tcW w:w="7038" w:type="dxa"/>
          </w:tcPr>
          <w:p w14:paraId="743EB1CB" w14:textId="77777777" w:rsidR="00D173AC" w:rsidRPr="005C1942" w:rsidRDefault="00D173AC" w:rsidP="00B376F7">
            <w:pPr>
              <w:pStyle w:val="BodyText"/>
              <w:rPr>
                <w:sz w:val="20"/>
              </w:rPr>
            </w:pPr>
            <w:r w:rsidRPr="005C1942">
              <w:rPr>
                <w:sz w:val="20"/>
              </w:rPr>
              <w:t>Dusts and conveyor systems that might carry sparks to distant combustibles protected or shutdown.</w:t>
            </w:r>
          </w:p>
        </w:tc>
        <w:tc>
          <w:tcPr>
            <w:tcW w:w="720" w:type="dxa"/>
            <w:vAlign w:val="bottom"/>
          </w:tcPr>
          <w:p w14:paraId="2437A339" w14:textId="77777777" w:rsidR="00D173AC" w:rsidRPr="005C1942" w:rsidRDefault="00D173AC" w:rsidP="00B376F7">
            <w:pPr>
              <w:pStyle w:val="BodyText"/>
              <w:rPr>
                <w:sz w:val="20"/>
              </w:rPr>
            </w:pPr>
            <w:r w:rsidRPr="005C1942">
              <w:rPr>
                <w:sz w:val="20"/>
              </w:rPr>
              <w:t>____</w:t>
            </w:r>
          </w:p>
        </w:tc>
        <w:tc>
          <w:tcPr>
            <w:tcW w:w="720" w:type="dxa"/>
            <w:vAlign w:val="bottom"/>
          </w:tcPr>
          <w:p w14:paraId="057D7988" w14:textId="77777777" w:rsidR="00D173AC" w:rsidRPr="005C1942" w:rsidRDefault="00D173AC" w:rsidP="00B376F7">
            <w:pPr>
              <w:pStyle w:val="BodyText"/>
              <w:rPr>
                <w:sz w:val="20"/>
              </w:rPr>
            </w:pPr>
            <w:r w:rsidRPr="005C1942">
              <w:rPr>
                <w:sz w:val="20"/>
              </w:rPr>
              <w:t>____</w:t>
            </w:r>
          </w:p>
        </w:tc>
      </w:tr>
      <w:tr w:rsidR="00D173AC" w:rsidRPr="005C1942" w14:paraId="10AD1E2B" w14:textId="77777777" w:rsidTr="00046018">
        <w:tc>
          <w:tcPr>
            <w:tcW w:w="7038" w:type="dxa"/>
          </w:tcPr>
          <w:p w14:paraId="19DE3F70" w14:textId="77777777" w:rsidR="00D173AC" w:rsidRPr="005C1942" w:rsidRDefault="00D173AC" w:rsidP="00B376F7">
            <w:pPr>
              <w:pStyle w:val="BodyText"/>
              <w:rPr>
                <w:sz w:val="20"/>
              </w:rPr>
            </w:pPr>
            <w:r w:rsidRPr="005C1942">
              <w:rPr>
                <w:sz w:val="20"/>
              </w:rPr>
              <w:t>Cutter/welder is trained in safe operation of equipment and safe use of the process.</w:t>
            </w:r>
          </w:p>
        </w:tc>
        <w:tc>
          <w:tcPr>
            <w:tcW w:w="720" w:type="dxa"/>
            <w:vAlign w:val="bottom"/>
          </w:tcPr>
          <w:p w14:paraId="7E346946" w14:textId="77777777" w:rsidR="00D173AC" w:rsidRPr="005C1942" w:rsidRDefault="00D173AC" w:rsidP="00B376F7">
            <w:pPr>
              <w:pStyle w:val="BodyText"/>
              <w:rPr>
                <w:sz w:val="20"/>
              </w:rPr>
            </w:pPr>
            <w:r w:rsidRPr="005C1942">
              <w:rPr>
                <w:sz w:val="20"/>
              </w:rPr>
              <w:t>____</w:t>
            </w:r>
          </w:p>
        </w:tc>
        <w:tc>
          <w:tcPr>
            <w:tcW w:w="720" w:type="dxa"/>
            <w:vAlign w:val="bottom"/>
          </w:tcPr>
          <w:p w14:paraId="3BB7AE79" w14:textId="77777777" w:rsidR="00D173AC" w:rsidRPr="005C1942" w:rsidRDefault="00D173AC" w:rsidP="00B376F7">
            <w:pPr>
              <w:pStyle w:val="BodyText"/>
              <w:rPr>
                <w:sz w:val="20"/>
              </w:rPr>
            </w:pPr>
            <w:r w:rsidRPr="005C1942">
              <w:rPr>
                <w:sz w:val="20"/>
              </w:rPr>
              <w:t>____</w:t>
            </w:r>
          </w:p>
        </w:tc>
      </w:tr>
      <w:tr w:rsidR="00D173AC" w:rsidRPr="005C1942" w14:paraId="63A69F91" w14:textId="77777777" w:rsidTr="00046018">
        <w:tc>
          <w:tcPr>
            <w:tcW w:w="7038" w:type="dxa"/>
          </w:tcPr>
          <w:p w14:paraId="5C6B12AA" w14:textId="77777777" w:rsidR="00D173AC" w:rsidRPr="005C1942" w:rsidRDefault="00D173AC" w:rsidP="00B376F7">
            <w:pPr>
              <w:pStyle w:val="BodyText"/>
              <w:rPr>
                <w:sz w:val="20"/>
              </w:rPr>
            </w:pPr>
            <w:r w:rsidRPr="005C1942">
              <w:rPr>
                <w:sz w:val="20"/>
              </w:rPr>
              <w:t>Any on-site contractors advised about flammable material or hazardous conditions of which they may not be aware.</w:t>
            </w:r>
          </w:p>
        </w:tc>
        <w:tc>
          <w:tcPr>
            <w:tcW w:w="720" w:type="dxa"/>
            <w:vAlign w:val="bottom"/>
          </w:tcPr>
          <w:p w14:paraId="12B7E2B2" w14:textId="77777777" w:rsidR="00D173AC" w:rsidRPr="005C1942" w:rsidRDefault="00D173AC" w:rsidP="00B376F7">
            <w:pPr>
              <w:pStyle w:val="BodyText"/>
              <w:rPr>
                <w:sz w:val="20"/>
              </w:rPr>
            </w:pPr>
            <w:r w:rsidRPr="005C1942">
              <w:rPr>
                <w:sz w:val="20"/>
              </w:rPr>
              <w:t>____</w:t>
            </w:r>
          </w:p>
        </w:tc>
        <w:tc>
          <w:tcPr>
            <w:tcW w:w="720" w:type="dxa"/>
            <w:vAlign w:val="bottom"/>
          </w:tcPr>
          <w:p w14:paraId="33807F76" w14:textId="77777777" w:rsidR="00D173AC" w:rsidRPr="005C1942" w:rsidRDefault="00D173AC" w:rsidP="00B376F7">
            <w:pPr>
              <w:pStyle w:val="BodyText"/>
              <w:rPr>
                <w:sz w:val="20"/>
              </w:rPr>
            </w:pPr>
            <w:r w:rsidRPr="005C1942">
              <w:rPr>
                <w:sz w:val="20"/>
              </w:rPr>
              <w:t>____</w:t>
            </w:r>
          </w:p>
        </w:tc>
      </w:tr>
    </w:tbl>
    <w:p w14:paraId="0A446561" w14:textId="77777777" w:rsidR="00D173AC" w:rsidRPr="005C1942" w:rsidRDefault="00D173AC" w:rsidP="00B376F7">
      <w:pPr>
        <w:pStyle w:val="BodyText"/>
        <w:rPr>
          <w:sz w:val="20"/>
        </w:rPr>
      </w:pPr>
    </w:p>
    <w:p w14:paraId="7CF1FCB2" w14:textId="77777777" w:rsidR="00D173AC" w:rsidRPr="005C1942" w:rsidRDefault="00D173AC" w:rsidP="00B376F7">
      <w:pPr>
        <w:pStyle w:val="BodyText"/>
        <w:rPr>
          <w:b/>
          <w:sz w:val="20"/>
        </w:rPr>
      </w:pPr>
      <w:r w:rsidRPr="005C1942">
        <w:rPr>
          <w:b/>
          <w:sz w:val="20"/>
        </w:rPr>
        <w:t>Welding or Cutting Containers:</w:t>
      </w:r>
    </w:p>
    <w:p w14:paraId="6A783D49" w14:textId="77777777" w:rsidR="00D173AC" w:rsidRPr="005C1942" w:rsidRDefault="00D173AC" w:rsidP="00B376F7">
      <w:pPr>
        <w:pStyle w:val="BodyText"/>
        <w:rPr>
          <w:sz w:val="20"/>
        </w:rPr>
      </w:pPr>
    </w:p>
    <w:tbl>
      <w:tblPr>
        <w:tblW w:w="0" w:type="auto"/>
        <w:tblLook w:val="04A0" w:firstRow="1" w:lastRow="0" w:firstColumn="1" w:lastColumn="0" w:noHBand="0" w:noVBand="1"/>
      </w:tblPr>
      <w:tblGrid>
        <w:gridCol w:w="7038"/>
        <w:gridCol w:w="720"/>
        <w:gridCol w:w="720"/>
      </w:tblGrid>
      <w:tr w:rsidR="00D173AC" w:rsidRPr="005C1942" w14:paraId="53C6511E" w14:textId="77777777" w:rsidTr="00046018">
        <w:tc>
          <w:tcPr>
            <w:tcW w:w="7038" w:type="dxa"/>
          </w:tcPr>
          <w:p w14:paraId="21D406D8" w14:textId="77777777" w:rsidR="00D173AC" w:rsidRPr="005C1942" w:rsidRDefault="00D173AC" w:rsidP="00B376F7">
            <w:pPr>
              <w:pStyle w:val="BodyText"/>
              <w:rPr>
                <w:sz w:val="20"/>
              </w:rPr>
            </w:pPr>
          </w:p>
        </w:tc>
        <w:tc>
          <w:tcPr>
            <w:tcW w:w="720" w:type="dxa"/>
          </w:tcPr>
          <w:p w14:paraId="5E174078" w14:textId="77777777" w:rsidR="00D173AC" w:rsidRPr="005C1942" w:rsidRDefault="00D173AC" w:rsidP="00B376F7">
            <w:pPr>
              <w:pStyle w:val="BodyText"/>
              <w:rPr>
                <w:sz w:val="20"/>
              </w:rPr>
            </w:pPr>
            <w:r w:rsidRPr="005C1942">
              <w:rPr>
                <w:sz w:val="20"/>
              </w:rPr>
              <w:t>Yes</w:t>
            </w:r>
          </w:p>
        </w:tc>
        <w:tc>
          <w:tcPr>
            <w:tcW w:w="720" w:type="dxa"/>
          </w:tcPr>
          <w:p w14:paraId="3D1117AE" w14:textId="77777777" w:rsidR="00D173AC" w:rsidRPr="005C1942" w:rsidRDefault="00D173AC" w:rsidP="00B376F7">
            <w:pPr>
              <w:pStyle w:val="BodyText"/>
              <w:rPr>
                <w:sz w:val="20"/>
              </w:rPr>
            </w:pPr>
            <w:r w:rsidRPr="005C1942">
              <w:rPr>
                <w:sz w:val="20"/>
              </w:rPr>
              <w:t>No</w:t>
            </w:r>
          </w:p>
        </w:tc>
      </w:tr>
      <w:tr w:rsidR="00D173AC" w:rsidRPr="005C1942" w14:paraId="2E5DE7B4" w14:textId="77777777" w:rsidTr="00046018">
        <w:tc>
          <w:tcPr>
            <w:tcW w:w="7038" w:type="dxa"/>
          </w:tcPr>
          <w:p w14:paraId="7A22BCBE" w14:textId="77777777" w:rsidR="00D173AC" w:rsidRPr="005C1942" w:rsidRDefault="00D173AC" w:rsidP="00B376F7">
            <w:pPr>
              <w:pStyle w:val="BodyText"/>
              <w:rPr>
                <w:sz w:val="20"/>
              </w:rPr>
            </w:pPr>
            <w:r w:rsidRPr="005C1942">
              <w:rPr>
                <w:sz w:val="20"/>
              </w:rPr>
              <w:t>Container thoroughly cleaned and ventilated.</w:t>
            </w:r>
          </w:p>
        </w:tc>
        <w:tc>
          <w:tcPr>
            <w:tcW w:w="720" w:type="dxa"/>
            <w:vAlign w:val="bottom"/>
          </w:tcPr>
          <w:p w14:paraId="21AFC4DA" w14:textId="77777777" w:rsidR="00D173AC" w:rsidRPr="005C1942" w:rsidRDefault="00D173AC" w:rsidP="00B376F7">
            <w:pPr>
              <w:pStyle w:val="BodyText"/>
              <w:rPr>
                <w:sz w:val="20"/>
              </w:rPr>
            </w:pPr>
            <w:r w:rsidRPr="005C1942">
              <w:rPr>
                <w:sz w:val="20"/>
              </w:rPr>
              <w:t>____</w:t>
            </w:r>
          </w:p>
        </w:tc>
        <w:tc>
          <w:tcPr>
            <w:tcW w:w="720" w:type="dxa"/>
            <w:vAlign w:val="bottom"/>
          </w:tcPr>
          <w:p w14:paraId="6F1FB489" w14:textId="77777777" w:rsidR="00D173AC" w:rsidRPr="005C1942" w:rsidRDefault="00D173AC" w:rsidP="00B376F7">
            <w:pPr>
              <w:pStyle w:val="BodyText"/>
              <w:rPr>
                <w:sz w:val="20"/>
              </w:rPr>
            </w:pPr>
            <w:r w:rsidRPr="005C1942">
              <w:rPr>
                <w:sz w:val="20"/>
              </w:rPr>
              <w:t>____</w:t>
            </w:r>
          </w:p>
        </w:tc>
      </w:tr>
      <w:tr w:rsidR="00D173AC" w:rsidRPr="005C1942" w14:paraId="255BD06F" w14:textId="77777777" w:rsidTr="00046018">
        <w:tc>
          <w:tcPr>
            <w:tcW w:w="7038" w:type="dxa"/>
          </w:tcPr>
          <w:p w14:paraId="638EA8A6" w14:textId="77777777" w:rsidR="00D173AC" w:rsidRPr="005C1942" w:rsidRDefault="00D173AC" w:rsidP="00B376F7">
            <w:pPr>
              <w:pStyle w:val="BodyText"/>
              <w:rPr>
                <w:sz w:val="20"/>
              </w:rPr>
            </w:pPr>
            <w:r w:rsidRPr="005C1942">
              <w:rPr>
                <w:sz w:val="20"/>
              </w:rPr>
              <w:t>Any pipelines or connections to containers disconnected or blanked.</w:t>
            </w:r>
          </w:p>
        </w:tc>
        <w:tc>
          <w:tcPr>
            <w:tcW w:w="720" w:type="dxa"/>
            <w:vAlign w:val="bottom"/>
          </w:tcPr>
          <w:p w14:paraId="72E8D459" w14:textId="77777777" w:rsidR="00D173AC" w:rsidRPr="005C1942" w:rsidRDefault="00D173AC" w:rsidP="00B376F7">
            <w:pPr>
              <w:pStyle w:val="BodyText"/>
              <w:rPr>
                <w:sz w:val="20"/>
              </w:rPr>
            </w:pPr>
            <w:r w:rsidRPr="005C1942">
              <w:rPr>
                <w:sz w:val="20"/>
              </w:rPr>
              <w:t>____</w:t>
            </w:r>
          </w:p>
        </w:tc>
        <w:tc>
          <w:tcPr>
            <w:tcW w:w="720" w:type="dxa"/>
            <w:vAlign w:val="bottom"/>
          </w:tcPr>
          <w:p w14:paraId="692757AF" w14:textId="77777777" w:rsidR="00D173AC" w:rsidRPr="005C1942" w:rsidRDefault="00D173AC" w:rsidP="00B376F7">
            <w:pPr>
              <w:pStyle w:val="BodyText"/>
              <w:rPr>
                <w:sz w:val="20"/>
              </w:rPr>
            </w:pPr>
            <w:r w:rsidRPr="005C1942">
              <w:rPr>
                <w:sz w:val="20"/>
              </w:rPr>
              <w:t>____</w:t>
            </w:r>
          </w:p>
        </w:tc>
      </w:tr>
      <w:tr w:rsidR="00D173AC" w:rsidRPr="005C1942" w14:paraId="36D84AC3" w14:textId="77777777" w:rsidTr="00046018">
        <w:tc>
          <w:tcPr>
            <w:tcW w:w="7038" w:type="dxa"/>
          </w:tcPr>
          <w:p w14:paraId="4E57EF77" w14:textId="77777777" w:rsidR="00D173AC" w:rsidRPr="005C1942" w:rsidRDefault="00D173AC" w:rsidP="00B376F7">
            <w:pPr>
              <w:pStyle w:val="BodyText"/>
              <w:rPr>
                <w:sz w:val="20"/>
              </w:rPr>
            </w:pPr>
            <w:r w:rsidRPr="005C1942">
              <w:rPr>
                <w:sz w:val="20"/>
              </w:rPr>
              <w:t>PPE used as needed, e.g., eye protection, helmet, protective clothing, respirator and gloves.</w:t>
            </w:r>
          </w:p>
        </w:tc>
        <w:tc>
          <w:tcPr>
            <w:tcW w:w="720" w:type="dxa"/>
            <w:vAlign w:val="bottom"/>
          </w:tcPr>
          <w:p w14:paraId="1E8A8A77" w14:textId="77777777" w:rsidR="00D173AC" w:rsidRPr="005C1942" w:rsidRDefault="00D173AC" w:rsidP="00B376F7">
            <w:pPr>
              <w:pStyle w:val="BodyText"/>
              <w:rPr>
                <w:sz w:val="20"/>
              </w:rPr>
            </w:pPr>
            <w:r w:rsidRPr="005C1942">
              <w:rPr>
                <w:sz w:val="20"/>
              </w:rPr>
              <w:t>____</w:t>
            </w:r>
          </w:p>
        </w:tc>
        <w:tc>
          <w:tcPr>
            <w:tcW w:w="720" w:type="dxa"/>
            <w:vAlign w:val="bottom"/>
          </w:tcPr>
          <w:p w14:paraId="43EEAFBA" w14:textId="77777777" w:rsidR="00D173AC" w:rsidRPr="005C1942" w:rsidRDefault="00D173AC" w:rsidP="00B376F7">
            <w:pPr>
              <w:pStyle w:val="BodyText"/>
              <w:rPr>
                <w:sz w:val="20"/>
              </w:rPr>
            </w:pPr>
            <w:r w:rsidRPr="005C1942">
              <w:rPr>
                <w:sz w:val="20"/>
              </w:rPr>
              <w:t>____</w:t>
            </w:r>
          </w:p>
        </w:tc>
      </w:tr>
      <w:tr w:rsidR="00D173AC" w:rsidRPr="005C1942" w14:paraId="75766D4D" w14:textId="77777777" w:rsidTr="00046018">
        <w:tc>
          <w:tcPr>
            <w:tcW w:w="7038" w:type="dxa"/>
          </w:tcPr>
          <w:p w14:paraId="22B8ECAA" w14:textId="77777777" w:rsidR="00D173AC" w:rsidRPr="005C1942" w:rsidRDefault="00D173AC" w:rsidP="00B376F7">
            <w:pPr>
              <w:pStyle w:val="BodyText"/>
              <w:rPr>
                <w:sz w:val="20"/>
              </w:rPr>
            </w:pPr>
            <w:r w:rsidRPr="005C1942">
              <w:rPr>
                <w:sz w:val="20"/>
              </w:rPr>
              <w:t>Warning sign posted to warn other workers of hot metal.</w:t>
            </w:r>
          </w:p>
        </w:tc>
        <w:tc>
          <w:tcPr>
            <w:tcW w:w="720" w:type="dxa"/>
            <w:vAlign w:val="bottom"/>
          </w:tcPr>
          <w:p w14:paraId="2B5BF6B9" w14:textId="77777777" w:rsidR="00D173AC" w:rsidRPr="005C1942" w:rsidRDefault="00D173AC" w:rsidP="00B376F7">
            <w:pPr>
              <w:pStyle w:val="BodyText"/>
              <w:rPr>
                <w:sz w:val="20"/>
              </w:rPr>
            </w:pPr>
            <w:r w:rsidRPr="005C1942">
              <w:rPr>
                <w:sz w:val="20"/>
              </w:rPr>
              <w:t>____</w:t>
            </w:r>
          </w:p>
        </w:tc>
        <w:tc>
          <w:tcPr>
            <w:tcW w:w="720" w:type="dxa"/>
            <w:vAlign w:val="bottom"/>
          </w:tcPr>
          <w:p w14:paraId="0214DD32" w14:textId="77777777" w:rsidR="00D173AC" w:rsidRPr="005C1942" w:rsidRDefault="00D173AC" w:rsidP="00B376F7">
            <w:pPr>
              <w:pStyle w:val="BodyText"/>
              <w:rPr>
                <w:sz w:val="20"/>
              </w:rPr>
            </w:pPr>
            <w:r w:rsidRPr="005C1942">
              <w:rPr>
                <w:sz w:val="20"/>
              </w:rPr>
              <w:t>____</w:t>
            </w:r>
          </w:p>
        </w:tc>
      </w:tr>
      <w:tr w:rsidR="00D173AC" w:rsidRPr="005C1942" w14:paraId="48C8113B" w14:textId="77777777" w:rsidTr="00046018">
        <w:tc>
          <w:tcPr>
            <w:tcW w:w="7038" w:type="dxa"/>
          </w:tcPr>
          <w:p w14:paraId="5B4C0E45" w14:textId="77777777" w:rsidR="00D173AC" w:rsidRPr="005C1942" w:rsidRDefault="00D173AC" w:rsidP="00B376F7">
            <w:pPr>
              <w:pStyle w:val="BodyText"/>
              <w:rPr>
                <w:sz w:val="20"/>
              </w:rPr>
            </w:pPr>
            <w:r w:rsidRPr="005C1942">
              <w:rPr>
                <w:sz w:val="20"/>
              </w:rPr>
              <w:t>Appropriate ventilation provided.</w:t>
            </w:r>
          </w:p>
        </w:tc>
        <w:tc>
          <w:tcPr>
            <w:tcW w:w="720" w:type="dxa"/>
            <w:vAlign w:val="bottom"/>
          </w:tcPr>
          <w:p w14:paraId="0FCC622F" w14:textId="77777777" w:rsidR="00D173AC" w:rsidRPr="005C1942" w:rsidRDefault="00D173AC" w:rsidP="00B376F7">
            <w:pPr>
              <w:pStyle w:val="BodyText"/>
              <w:rPr>
                <w:sz w:val="20"/>
              </w:rPr>
            </w:pPr>
            <w:r w:rsidRPr="005C1942">
              <w:rPr>
                <w:sz w:val="20"/>
              </w:rPr>
              <w:t>____</w:t>
            </w:r>
          </w:p>
        </w:tc>
        <w:tc>
          <w:tcPr>
            <w:tcW w:w="720" w:type="dxa"/>
            <w:vAlign w:val="bottom"/>
          </w:tcPr>
          <w:p w14:paraId="2EDF54E1" w14:textId="77777777" w:rsidR="00D173AC" w:rsidRPr="005C1942" w:rsidRDefault="00D173AC" w:rsidP="00B376F7">
            <w:pPr>
              <w:pStyle w:val="BodyText"/>
              <w:rPr>
                <w:sz w:val="20"/>
              </w:rPr>
            </w:pPr>
            <w:r w:rsidRPr="005C1942">
              <w:rPr>
                <w:sz w:val="20"/>
              </w:rPr>
              <w:t>____</w:t>
            </w:r>
          </w:p>
        </w:tc>
      </w:tr>
      <w:tr w:rsidR="00D173AC" w:rsidRPr="005C1942" w14:paraId="686BAD1F" w14:textId="77777777" w:rsidTr="00046018">
        <w:tc>
          <w:tcPr>
            <w:tcW w:w="7038" w:type="dxa"/>
          </w:tcPr>
          <w:p w14:paraId="3E49E7F0" w14:textId="77777777" w:rsidR="00D173AC" w:rsidRPr="005C1942" w:rsidRDefault="00D173AC" w:rsidP="00B376F7">
            <w:pPr>
              <w:pStyle w:val="BodyText"/>
              <w:rPr>
                <w:sz w:val="20"/>
              </w:rPr>
            </w:pPr>
            <w:r w:rsidRPr="005C1942">
              <w:rPr>
                <w:sz w:val="20"/>
              </w:rPr>
              <w:t>When working in confined spaces, a permit has been issued as per 1910.146.</w:t>
            </w:r>
          </w:p>
        </w:tc>
        <w:tc>
          <w:tcPr>
            <w:tcW w:w="720" w:type="dxa"/>
            <w:vAlign w:val="bottom"/>
          </w:tcPr>
          <w:p w14:paraId="3453C46B" w14:textId="77777777" w:rsidR="00D173AC" w:rsidRPr="005C1942" w:rsidRDefault="00D173AC" w:rsidP="00B376F7">
            <w:pPr>
              <w:pStyle w:val="BodyText"/>
              <w:rPr>
                <w:sz w:val="20"/>
              </w:rPr>
            </w:pPr>
            <w:r w:rsidRPr="005C1942">
              <w:rPr>
                <w:sz w:val="20"/>
              </w:rPr>
              <w:t>____</w:t>
            </w:r>
          </w:p>
        </w:tc>
        <w:tc>
          <w:tcPr>
            <w:tcW w:w="720" w:type="dxa"/>
            <w:vAlign w:val="bottom"/>
          </w:tcPr>
          <w:p w14:paraId="0CA31BBC" w14:textId="77777777" w:rsidR="00D173AC" w:rsidRPr="005C1942" w:rsidRDefault="00D173AC" w:rsidP="00B376F7">
            <w:pPr>
              <w:pStyle w:val="BodyText"/>
              <w:rPr>
                <w:sz w:val="20"/>
              </w:rPr>
            </w:pPr>
            <w:r w:rsidRPr="005C1942">
              <w:rPr>
                <w:sz w:val="20"/>
              </w:rPr>
              <w:t>____</w:t>
            </w:r>
          </w:p>
        </w:tc>
      </w:tr>
    </w:tbl>
    <w:p w14:paraId="05DD7673" w14:textId="77777777" w:rsidR="00D173AC" w:rsidRPr="005C1942" w:rsidRDefault="00D173AC" w:rsidP="00B376F7">
      <w:pPr>
        <w:autoSpaceDE w:val="0"/>
        <w:autoSpaceDN w:val="0"/>
        <w:adjustRightInd w:val="0"/>
      </w:pPr>
    </w:p>
    <w:tbl>
      <w:tblPr>
        <w:tblW w:w="0" w:type="auto"/>
        <w:tblLook w:val="04A0" w:firstRow="1" w:lastRow="0" w:firstColumn="1" w:lastColumn="0" w:noHBand="0" w:noVBand="1"/>
      </w:tblPr>
      <w:tblGrid>
        <w:gridCol w:w="4428"/>
        <w:gridCol w:w="4500"/>
      </w:tblGrid>
      <w:tr w:rsidR="00D173AC" w:rsidRPr="005C1942" w14:paraId="6D7D263A" w14:textId="77777777" w:rsidTr="00046018">
        <w:tc>
          <w:tcPr>
            <w:tcW w:w="4428" w:type="dxa"/>
          </w:tcPr>
          <w:p w14:paraId="1C15DABE" w14:textId="77777777" w:rsidR="00D173AC" w:rsidRPr="005C1942" w:rsidRDefault="00D173AC" w:rsidP="00B376F7">
            <w:pPr>
              <w:pStyle w:val="BodyText"/>
              <w:rPr>
                <w:sz w:val="20"/>
              </w:rPr>
            </w:pPr>
            <w:r w:rsidRPr="005C1942">
              <w:rPr>
                <w:sz w:val="20"/>
              </w:rPr>
              <w:t>_____________________________________</w:t>
            </w:r>
          </w:p>
        </w:tc>
        <w:tc>
          <w:tcPr>
            <w:tcW w:w="4500" w:type="dxa"/>
          </w:tcPr>
          <w:p w14:paraId="0D757103" w14:textId="77777777" w:rsidR="00D173AC" w:rsidRPr="005C1942" w:rsidRDefault="00D173AC" w:rsidP="00B376F7">
            <w:pPr>
              <w:pStyle w:val="BodyText"/>
              <w:rPr>
                <w:sz w:val="20"/>
              </w:rPr>
            </w:pPr>
            <w:r w:rsidRPr="005C1942">
              <w:rPr>
                <w:sz w:val="20"/>
              </w:rPr>
              <w:t>_____________________________________</w:t>
            </w:r>
          </w:p>
        </w:tc>
      </w:tr>
      <w:tr w:rsidR="00D173AC" w:rsidRPr="005C1942" w14:paraId="4B5BC16A" w14:textId="77777777" w:rsidTr="00046018">
        <w:tc>
          <w:tcPr>
            <w:tcW w:w="4428" w:type="dxa"/>
          </w:tcPr>
          <w:p w14:paraId="75306A5D" w14:textId="77777777" w:rsidR="00D173AC" w:rsidRPr="005C1942" w:rsidRDefault="00D173AC" w:rsidP="00B376F7">
            <w:pPr>
              <w:pStyle w:val="BodyText"/>
              <w:rPr>
                <w:sz w:val="20"/>
              </w:rPr>
            </w:pPr>
            <w:r w:rsidRPr="005C1942">
              <w:rPr>
                <w:sz w:val="20"/>
              </w:rPr>
              <w:t>Authorized Signature—Supervisor</w:t>
            </w:r>
          </w:p>
        </w:tc>
        <w:tc>
          <w:tcPr>
            <w:tcW w:w="4500" w:type="dxa"/>
          </w:tcPr>
          <w:p w14:paraId="5D6D762F" w14:textId="77777777" w:rsidR="00D173AC" w:rsidRPr="005C1942" w:rsidRDefault="00D173AC" w:rsidP="00B376F7">
            <w:pPr>
              <w:pStyle w:val="BodyText"/>
              <w:rPr>
                <w:sz w:val="20"/>
              </w:rPr>
            </w:pPr>
            <w:r w:rsidRPr="005C1942">
              <w:rPr>
                <w:sz w:val="20"/>
              </w:rPr>
              <w:t>Date</w:t>
            </w:r>
          </w:p>
        </w:tc>
      </w:tr>
    </w:tbl>
    <w:p w14:paraId="1A17DF45" w14:textId="77777777" w:rsidR="00D173AC" w:rsidRPr="005C1942" w:rsidRDefault="00D173AC" w:rsidP="00B376F7">
      <w:pPr>
        <w:autoSpaceDE w:val="0"/>
        <w:autoSpaceDN w:val="0"/>
        <w:adjustRightInd w:val="0"/>
      </w:pPr>
    </w:p>
    <w:p w14:paraId="20DD12CA" w14:textId="77777777" w:rsidR="00D173AC" w:rsidRPr="005C1942" w:rsidRDefault="00D173AC" w:rsidP="00B376F7">
      <w:pPr>
        <w:tabs>
          <w:tab w:val="left" w:pos="0"/>
        </w:tabs>
        <w:autoSpaceDE w:val="0"/>
        <w:autoSpaceDN w:val="0"/>
        <w:adjustRightInd w:val="0"/>
      </w:pPr>
    </w:p>
    <w:p w14:paraId="5C26961D" w14:textId="77777777" w:rsidR="00D173AC" w:rsidRPr="005C1942" w:rsidRDefault="00D173AC" w:rsidP="00B376F7">
      <w:r w:rsidRPr="005C1942">
        <w:br w:type="page"/>
      </w:r>
    </w:p>
    <w:p w14:paraId="4F59C25B" w14:textId="77777777" w:rsidR="006E70E1" w:rsidRPr="005C1942" w:rsidRDefault="006E70E1" w:rsidP="00911B69">
      <w:pPr>
        <w:autoSpaceDE w:val="0"/>
        <w:autoSpaceDN w:val="0"/>
        <w:adjustRightInd w:val="0"/>
        <w:jc w:val="center"/>
        <w:rPr>
          <w:b/>
          <w:bCs/>
          <w:sz w:val="28"/>
          <w:szCs w:val="28"/>
        </w:rPr>
      </w:pPr>
      <w:r w:rsidRPr="005C1942">
        <w:rPr>
          <w:b/>
          <w:bCs/>
          <w:sz w:val="28"/>
          <w:szCs w:val="28"/>
        </w:rPr>
        <w:lastRenderedPageBreak/>
        <w:t>Lockout-Tagout</w:t>
      </w:r>
      <w:r w:rsidR="00C862B8" w:rsidRPr="005C1942">
        <w:rPr>
          <w:b/>
          <w:i/>
          <w:sz w:val="28"/>
          <w:szCs w:val="28"/>
        </w:rPr>
        <w:t>—</w:t>
      </w:r>
      <w:r w:rsidRPr="005C1942">
        <w:rPr>
          <w:b/>
          <w:bCs/>
          <w:sz w:val="28"/>
          <w:szCs w:val="28"/>
        </w:rPr>
        <w:t>Types/Locations of Energy-Isolating Devices</w:t>
      </w:r>
    </w:p>
    <w:p w14:paraId="41820582" w14:textId="77777777" w:rsidR="006E70E1" w:rsidRPr="005C1942" w:rsidRDefault="006E70E1" w:rsidP="00B376F7">
      <w:pPr>
        <w:autoSpaceDE w:val="0"/>
        <w:autoSpaceDN w:val="0"/>
        <w:adjustRightInd w:val="0"/>
      </w:pPr>
    </w:p>
    <w:p w14:paraId="341A2E02" w14:textId="77777777" w:rsidR="006E70E1" w:rsidRPr="005C1942" w:rsidRDefault="006E70E1" w:rsidP="00B376F7">
      <w:pPr>
        <w:pStyle w:val="ListParagraph"/>
        <w:numPr>
          <w:ilvl w:val="0"/>
          <w:numId w:val="47"/>
        </w:numPr>
        <w:autoSpaceDE w:val="0"/>
        <w:autoSpaceDN w:val="0"/>
        <w:adjustRightInd w:val="0"/>
        <w:ind w:left="360"/>
      </w:pPr>
      <w:r w:rsidRPr="005C1942">
        <w:t>Name of department: __________________________________________________________</w:t>
      </w:r>
    </w:p>
    <w:p w14:paraId="6B63DE23" w14:textId="77777777" w:rsidR="006E70E1" w:rsidRPr="005C1942" w:rsidRDefault="006E70E1" w:rsidP="00B376F7">
      <w:pPr>
        <w:pStyle w:val="ListParagraph"/>
        <w:numPr>
          <w:ilvl w:val="0"/>
          <w:numId w:val="47"/>
        </w:numPr>
        <w:autoSpaceDE w:val="0"/>
        <w:autoSpaceDN w:val="0"/>
        <w:adjustRightInd w:val="0"/>
        <w:ind w:left="360"/>
      </w:pPr>
      <w:r w:rsidRPr="005C1942">
        <w:t>Name of equipment or machine: _________________________________________________</w:t>
      </w:r>
    </w:p>
    <w:p w14:paraId="714DD5A1" w14:textId="77777777" w:rsidR="006E70E1" w:rsidRPr="005C1942" w:rsidRDefault="006E70E1" w:rsidP="00B376F7">
      <w:pPr>
        <w:pStyle w:val="ListParagraph"/>
        <w:numPr>
          <w:ilvl w:val="0"/>
          <w:numId w:val="47"/>
        </w:numPr>
        <w:autoSpaceDE w:val="0"/>
        <w:autoSpaceDN w:val="0"/>
        <w:adjustRightInd w:val="0"/>
        <w:ind w:left="360"/>
      </w:pPr>
      <w:r w:rsidRPr="005C1942">
        <w:t>Serial number of equipment or machine: ___________________________________________</w:t>
      </w:r>
    </w:p>
    <w:p w14:paraId="52097780" w14:textId="77777777" w:rsidR="006E70E1" w:rsidRPr="005C1942" w:rsidRDefault="006E70E1" w:rsidP="00B376F7">
      <w:pPr>
        <w:pStyle w:val="ListParagraph"/>
        <w:numPr>
          <w:ilvl w:val="0"/>
          <w:numId w:val="47"/>
        </w:numPr>
        <w:autoSpaceDE w:val="0"/>
        <w:autoSpaceDN w:val="0"/>
        <w:adjustRightInd w:val="0"/>
        <w:ind w:left="360"/>
      </w:pPr>
      <w:r w:rsidRPr="005C1942">
        <w:t>Location of equipment or machine: _______________________________________________</w:t>
      </w:r>
    </w:p>
    <w:p w14:paraId="503A46A3" w14:textId="77777777" w:rsidR="006E70E1" w:rsidRPr="005C1942" w:rsidRDefault="006E70E1" w:rsidP="00B376F7">
      <w:pPr>
        <w:pStyle w:val="ListParagraph"/>
        <w:numPr>
          <w:ilvl w:val="0"/>
          <w:numId w:val="47"/>
        </w:numPr>
        <w:autoSpaceDE w:val="0"/>
        <w:autoSpaceDN w:val="0"/>
        <w:adjustRightInd w:val="0"/>
        <w:ind w:left="360"/>
      </w:pPr>
      <w:r w:rsidRPr="005C1942">
        <w:t>Each type of energy used by the equipment or machine:</w:t>
      </w:r>
    </w:p>
    <w:p w14:paraId="66B4AC96" w14:textId="77777777" w:rsidR="006E70E1" w:rsidRPr="005C1942" w:rsidRDefault="006E70E1" w:rsidP="00B376F7">
      <w:pPr>
        <w:pStyle w:val="ListParagraph"/>
        <w:numPr>
          <w:ilvl w:val="0"/>
          <w:numId w:val="48"/>
        </w:numPr>
        <w:tabs>
          <w:tab w:val="left" w:pos="360"/>
        </w:tabs>
        <w:autoSpaceDE w:val="0"/>
        <w:autoSpaceDN w:val="0"/>
        <w:adjustRightInd w:val="0"/>
      </w:pPr>
      <w:r w:rsidRPr="005C1942">
        <w:t>________________________________________________________________________</w:t>
      </w:r>
    </w:p>
    <w:p w14:paraId="3C4DDA5F" w14:textId="77777777" w:rsidR="006E70E1" w:rsidRPr="005C1942" w:rsidRDefault="006E70E1" w:rsidP="00B376F7">
      <w:pPr>
        <w:pStyle w:val="ListParagraph"/>
        <w:numPr>
          <w:ilvl w:val="0"/>
          <w:numId w:val="48"/>
        </w:numPr>
        <w:autoSpaceDE w:val="0"/>
        <w:autoSpaceDN w:val="0"/>
        <w:adjustRightInd w:val="0"/>
      </w:pPr>
      <w:r w:rsidRPr="005C1942">
        <w:t>________________________________________________________________________</w:t>
      </w:r>
    </w:p>
    <w:p w14:paraId="11BF4D39" w14:textId="77777777" w:rsidR="006E70E1" w:rsidRPr="005C1942" w:rsidRDefault="006E70E1" w:rsidP="00B376F7">
      <w:pPr>
        <w:pStyle w:val="ListParagraph"/>
        <w:numPr>
          <w:ilvl w:val="0"/>
          <w:numId w:val="47"/>
        </w:numPr>
        <w:autoSpaceDE w:val="0"/>
        <w:autoSpaceDN w:val="0"/>
        <w:adjustRightInd w:val="0"/>
        <w:ind w:left="360"/>
      </w:pPr>
      <w:r w:rsidRPr="005C1942">
        <w:t>Magnitude of each source of energy:</w:t>
      </w:r>
    </w:p>
    <w:p w14:paraId="73024DF5" w14:textId="77777777" w:rsidR="006E70E1" w:rsidRPr="005C1942" w:rsidRDefault="006E70E1" w:rsidP="00B376F7">
      <w:pPr>
        <w:pStyle w:val="ListParagraph"/>
        <w:numPr>
          <w:ilvl w:val="0"/>
          <w:numId w:val="49"/>
        </w:numPr>
        <w:autoSpaceDE w:val="0"/>
        <w:autoSpaceDN w:val="0"/>
        <w:adjustRightInd w:val="0"/>
      </w:pPr>
      <w:r w:rsidRPr="005C1942">
        <w:t>________________________________________________________________________</w:t>
      </w:r>
    </w:p>
    <w:p w14:paraId="3A75B06F" w14:textId="77777777" w:rsidR="006E70E1" w:rsidRPr="005C1942" w:rsidRDefault="006E70E1" w:rsidP="00B376F7">
      <w:pPr>
        <w:pStyle w:val="ListParagraph"/>
        <w:numPr>
          <w:ilvl w:val="0"/>
          <w:numId w:val="49"/>
        </w:numPr>
        <w:autoSpaceDE w:val="0"/>
        <w:autoSpaceDN w:val="0"/>
        <w:adjustRightInd w:val="0"/>
      </w:pPr>
      <w:r w:rsidRPr="005C1942">
        <w:t>________________________________________________________________________</w:t>
      </w:r>
    </w:p>
    <w:p w14:paraId="4FFE52B0" w14:textId="77777777" w:rsidR="006E70E1" w:rsidRPr="005C1942" w:rsidRDefault="006E70E1" w:rsidP="00B376F7">
      <w:pPr>
        <w:pStyle w:val="ListParagraph"/>
        <w:numPr>
          <w:ilvl w:val="0"/>
          <w:numId w:val="47"/>
        </w:numPr>
        <w:autoSpaceDE w:val="0"/>
        <w:autoSpaceDN w:val="0"/>
        <w:adjustRightInd w:val="0"/>
        <w:ind w:left="360"/>
      </w:pPr>
      <w:r w:rsidRPr="005C1942">
        <w:t>Hazards to be expected from each source of energy:</w:t>
      </w:r>
    </w:p>
    <w:p w14:paraId="6AB704E6" w14:textId="77777777" w:rsidR="006E70E1" w:rsidRPr="005C1942" w:rsidRDefault="006E70E1" w:rsidP="00B376F7">
      <w:pPr>
        <w:pStyle w:val="ListParagraph"/>
        <w:numPr>
          <w:ilvl w:val="0"/>
          <w:numId w:val="50"/>
        </w:numPr>
        <w:autoSpaceDE w:val="0"/>
        <w:autoSpaceDN w:val="0"/>
        <w:adjustRightInd w:val="0"/>
      </w:pPr>
      <w:r w:rsidRPr="005C1942">
        <w:t>________________________________________________________________________</w:t>
      </w:r>
    </w:p>
    <w:p w14:paraId="0A43D907" w14:textId="77777777" w:rsidR="006E70E1" w:rsidRPr="005C1942" w:rsidRDefault="006E70E1" w:rsidP="00B376F7">
      <w:pPr>
        <w:pStyle w:val="ListParagraph"/>
        <w:numPr>
          <w:ilvl w:val="0"/>
          <w:numId w:val="50"/>
        </w:numPr>
        <w:autoSpaceDE w:val="0"/>
        <w:autoSpaceDN w:val="0"/>
        <w:adjustRightInd w:val="0"/>
      </w:pPr>
      <w:r w:rsidRPr="005C1942">
        <w:t>________________________________________________________________________</w:t>
      </w:r>
    </w:p>
    <w:p w14:paraId="67E9A37A" w14:textId="77777777" w:rsidR="006E70E1" w:rsidRPr="005C1942" w:rsidRDefault="006E70E1" w:rsidP="00B376F7">
      <w:pPr>
        <w:pStyle w:val="ListParagraph"/>
        <w:numPr>
          <w:ilvl w:val="0"/>
          <w:numId w:val="47"/>
        </w:numPr>
        <w:autoSpaceDE w:val="0"/>
        <w:autoSpaceDN w:val="0"/>
        <w:adjustRightInd w:val="0"/>
        <w:ind w:left="360"/>
      </w:pPr>
      <w:r w:rsidRPr="005C1942">
        <w:t>Type and location of each device for isolating energy to the machine or equipment and the method of lockout/tagout to be used (use an additional form, if needed):</w:t>
      </w:r>
    </w:p>
    <w:p w14:paraId="09317988" w14:textId="77777777" w:rsidR="006E70E1" w:rsidRPr="005C1942" w:rsidRDefault="006E70E1" w:rsidP="00B376F7">
      <w:pPr>
        <w:autoSpaceDE w:val="0"/>
        <w:autoSpaceDN w:val="0"/>
        <w:adjustRightInd w:val="0"/>
      </w:pPr>
    </w:p>
    <w:tbl>
      <w:tblPr>
        <w:tblW w:w="0" w:type="auto"/>
        <w:tblLook w:val="04A0" w:firstRow="1" w:lastRow="0" w:firstColumn="1" w:lastColumn="0" w:noHBand="0" w:noVBand="1"/>
      </w:tblPr>
      <w:tblGrid>
        <w:gridCol w:w="3148"/>
        <w:gridCol w:w="3149"/>
        <w:gridCol w:w="3149"/>
      </w:tblGrid>
      <w:tr w:rsidR="006E70E1" w:rsidRPr="005C1942" w14:paraId="3D890794" w14:textId="77777777" w:rsidTr="000A76F1">
        <w:tc>
          <w:tcPr>
            <w:tcW w:w="3220" w:type="dxa"/>
          </w:tcPr>
          <w:p w14:paraId="4A1013B3" w14:textId="77777777" w:rsidR="006E70E1" w:rsidRPr="005C1942" w:rsidRDefault="006E70E1" w:rsidP="00B376F7">
            <w:pPr>
              <w:autoSpaceDE w:val="0"/>
              <w:autoSpaceDN w:val="0"/>
              <w:adjustRightInd w:val="0"/>
              <w:rPr>
                <w:b/>
              </w:rPr>
            </w:pPr>
            <w:r w:rsidRPr="005C1942">
              <w:rPr>
                <w:b/>
              </w:rPr>
              <w:t>Type</w:t>
            </w:r>
          </w:p>
        </w:tc>
        <w:tc>
          <w:tcPr>
            <w:tcW w:w="3221" w:type="dxa"/>
          </w:tcPr>
          <w:p w14:paraId="65D083D4" w14:textId="77777777" w:rsidR="006E70E1" w:rsidRPr="005C1942" w:rsidRDefault="006E70E1" w:rsidP="00B376F7">
            <w:pPr>
              <w:autoSpaceDE w:val="0"/>
              <w:autoSpaceDN w:val="0"/>
              <w:adjustRightInd w:val="0"/>
              <w:rPr>
                <w:b/>
              </w:rPr>
            </w:pPr>
            <w:r w:rsidRPr="005C1942">
              <w:rPr>
                <w:b/>
              </w:rPr>
              <w:t>Location</w:t>
            </w:r>
          </w:p>
        </w:tc>
        <w:tc>
          <w:tcPr>
            <w:tcW w:w="3221" w:type="dxa"/>
          </w:tcPr>
          <w:p w14:paraId="0B5E5900" w14:textId="77777777" w:rsidR="006E70E1" w:rsidRPr="005C1942" w:rsidRDefault="006E70E1" w:rsidP="00B376F7">
            <w:pPr>
              <w:autoSpaceDE w:val="0"/>
              <w:autoSpaceDN w:val="0"/>
              <w:adjustRightInd w:val="0"/>
              <w:rPr>
                <w:b/>
              </w:rPr>
            </w:pPr>
            <w:r w:rsidRPr="005C1942">
              <w:rPr>
                <w:b/>
              </w:rPr>
              <w:t>Method of Lockout/Tagout</w:t>
            </w:r>
          </w:p>
        </w:tc>
      </w:tr>
      <w:tr w:rsidR="006E70E1" w:rsidRPr="005C1942" w14:paraId="6C5337DE" w14:textId="77777777" w:rsidTr="000A76F1">
        <w:tc>
          <w:tcPr>
            <w:tcW w:w="3220" w:type="dxa"/>
          </w:tcPr>
          <w:p w14:paraId="4CF4838B" w14:textId="77777777" w:rsidR="006E70E1" w:rsidRPr="005C1942" w:rsidRDefault="006E70E1" w:rsidP="00B376F7">
            <w:pPr>
              <w:autoSpaceDE w:val="0"/>
              <w:autoSpaceDN w:val="0"/>
              <w:adjustRightInd w:val="0"/>
            </w:pPr>
            <w:r w:rsidRPr="005C1942">
              <w:t>___________________________</w:t>
            </w:r>
          </w:p>
        </w:tc>
        <w:tc>
          <w:tcPr>
            <w:tcW w:w="3221" w:type="dxa"/>
          </w:tcPr>
          <w:p w14:paraId="5B674FF9" w14:textId="77777777" w:rsidR="006E70E1" w:rsidRPr="005C1942" w:rsidRDefault="006E70E1" w:rsidP="00B376F7">
            <w:pPr>
              <w:autoSpaceDE w:val="0"/>
              <w:autoSpaceDN w:val="0"/>
              <w:adjustRightInd w:val="0"/>
            </w:pPr>
            <w:r w:rsidRPr="005C1942">
              <w:t>___________________________</w:t>
            </w:r>
          </w:p>
        </w:tc>
        <w:tc>
          <w:tcPr>
            <w:tcW w:w="3221" w:type="dxa"/>
          </w:tcPr>
          <w:p w14:paraId="2573F38D" w14:textId="77777777" w:rsidR="006E70E1" w:rsidRPr="005C1942" w:rsidRDefault="006E70E1" w:rsidP="00B376F7">
            <w:pPr>
              <w:autoSpaceDE w:val="0"/>
              <w:autoSpaceDN w:val="0"/>
              <w:adjustRightInd w:val="0"/>
            </w:pPr>
            <w:r w:rsidRPr="005C1942">
              <w:t>___________________________</w:t>
            </w:r>
          </w:p>
        </w:tc>
      </w:tr>
      <w:tr w:rsidR="006E70E1" w:rsidRPr="005C1942" w14:paraId="30FC175C" w14:textId="77777777" w:rsidTr="000A76F1">
        <w:tc>
          <w:tcPr>
            <w:tcW w:w="3220" w:type="dxa"/>
          </w:tcPr>
          <w:p w14:paraId="4F934312" w14:textId="77777777" w:rsidR="006E70E1" w:rsidRPr="005C1942" w:rsidRDefault="006E70E1" w:rsidP="00B376F7">
            <w:pPr>
              <w:autoSpaceDE w:val="0"/>
              <w:autoSpaceDN w:val="0"/>
              <w:adjustRightInd w:val="0"/>
            </w:pPr>
            <w:r w:rsidRPr="005C1942">
              <w:t>___________________________</w:t>
            </w:r>
          </w:p>
        </w:tc>
        <w:tc>
          <w:tcPr>
            <w:tcW w:w="3221" w:type="dxa"/>
          </w:tcPr>
          <w:p w14:paraId="5F80FA74" w14:textId="77777777" w:rsidR="006E70E1" w:rsidRPr="005C1942" w:rsidRDefault="006E70E1" w:rsidP="00B376F7">
            <w:pPr>
              <w:autoSpaceDE w:val="0"/>
              <w:autoSpaceDN w:val="0"/>
              <w:adjustRightInd w:val="0"/>
            </w:pPr>
            <w:r w:rsidRPr="005C1942">
              <w:t>___________________________</w:t>
            </w:r>
          </w:p>
        </w:tc>
        <w:tc>
          <w:tcPr>
            <w:tcW w:w="3221" w:type="dxa"/>
          </w:tcPr>
          <w:p w14:paraId="72152A13" w14:textId="77777777" w:rsidR="006E70E1" w:rsidRPr="005C1942" w:rsidRDefault="006E70E1" w:rsidP="00B376F7">
            <w:pPr>
              <w:autoSpaceDE w:val="0"/>
              <w:autoSpaceDN w:val="0"/>
              <w:adjustRightInd w:val="0"/>
            </w:pPr>
            <w:r w:rsidRPr="005C1942">
              <w:t>___________________________</w:t>
            </w:r>
          </w:p>
        </w:tc>
      </w:tr>
      <w:tr w:rsidR="006E70E1" w:rsidRPr="005C1942" w14:paraId="3DD08C7F" w14:textId="77777777" w:rsidTr="000A76F1">
        <w:tc>
          <w:tcPr>
            <w:tcW w:w="3220" w:type="dxa"/>
          </w:tcPr>
          <w:p w14:paraId="5218F305" w14:textId="77777777" w:rsidR="006E70E1" w:rsidRPr="005C1942" w:rsidRDefault="006E70E1" w:rsidP="00B376F7">
            <w:pPr>
              <w:autoSpaceDE w:val="0"/>
              <w:autoSpaceDN w:val="0"/>
              <w:adjustRightInd w:val="0"/>
            </w:pPr>
            <w:r w:rsidRPr="005C1942">
              <w:t>___________________________</w:t>
            </w:r>
          </w:p>
        </w:tc>
        <w:tc>
          <w:tcPr>
            <w:tcW w:w="3221" w:type="dxa"/>
          </w:tcPr>
          <w:p w14:paraId="222FF56A" w14:textId="77777777" w:rsidR="006E70E1" w:rsidRPr="005C1942" w:rsidRDefault="006E70E1" w:rsidP="00B376F7">
            <w:pPr>
              <w:autoSpaceDE w:val="0"/>
              <w:autoSpaceDN w:val="0"/>
              <w:adjustRightInd w:val="0"/>
            </w:pPr>
            <w:r w:rsidRPr="005C1942">
              <w:t>___________________________</w:t>
            </w:r>
          </w:p>
        </w:tc>
        <w:tc>
          <w:tcPr>
            <w:tcW w:w="3221" w:type="dxa"/>
          </w:tcPr>
          <w:p w14:paraId="24E69AE2" w14:textId="77777777" w:rsidR="006E70E1" w:rsidRPr="005C1942" w:rsidRDefault="006E70E1" w:rsidP="00B376F7">
            <w:pPr>
              <w:autoSpaceDE w:val="0"/>
              <w:autoSpaceDN w:val="0"/>
              <w:adjustRightInd w:val="0"/>
            </w:pPr>
            <w:r w:rsidRPr="005C1942">
              <w:t>___________________________</w:t>
            </w:r>
          </w:p>
        </w:tc>
      </w:tr>
      <w:tr w:rsidR="006E70E1" w:rsidRPr="005C1942" w14:paraId="2DC46370" w14:textId="77777777" w:rsidTr="000A76F1">
        <w:tc>
          <w:tcPr>
            <w:tcW w:w="3220" w:type="dxa"/>
          </w:tcPr>
          <w:p w14:paraId="04AAA70D" w14:textId="77777777" w:rsidR="006E70E1" w:rsidRPr="005C1942" w:rsidRDefault="006E70E1" w:rsidP="00B376F7">
            <w:pPr>
              <w:autoSpaceDE w:val="0"/>
              <w:autoSpaceDN w:val="0"/>
              <w:adjustRightInd w:val="0"/>
            </w:pPr>
            <w:r w:rsidRPr="005C1942">
              <w:t>___________________________</w:t>
            </w:r>
          </w:p>
        </w:tc>
        <w:tc>
          <w:tcPr>
            <w:tcW w:w="3221" w:type="dxa"/>
          </w:tcPr>
          <w:p w14:paraId="21D75911" w14:textId="77777777" w:rsidR="006E70E1" w:rsidRPr="005C1942" w:rsidRDefault="006E70E1" w:rsidP="00B376F7">
            <w:pPr>
              <w:autoSpaceDE w:val="0"/>
              <w:autoSpaceDN w:val="0"/>
              <w:adjustRightInd w:val="0"/>
            </w:pPr>
            <w:r w:rsidRPr="005C1942">
              <w:t>___________________________</w:t>
            </w:r>
          </w:p>
        </w:tc>
        <w:tc>
          <w:tcPr>
            <w:tcW w:w="3221" w:type="dxa"/>
          </w:tcPr>
          <w:p w14:paraId="5D80B59E" w14:textId="77777777" w:rsidR="006E70E1" w:rsidRPr="005C1942" w:rsidRDefault="006E70E1" w:rsidP="00B376F7">
            <w:pPr>
              <w:autoSpaceDE w:val="0"/>
              <w:autoSpaceDN w:val="0"/>
              <w:adjustRightInd w:val="0"/>
            </w:pPr>
            <w:r w:rsidRPr="005C1942">
              <w:t>___________________________</w:t>
            </w:r>
          </w:p>
        </w:tc>
      </w:tr>
    </w:tbl>
    <w:p w14:paraId="62278EE3" w14:textId="77777777" w:rsidR="006E70E1" w:rsidRPr="005C1942" w:rsidRDefault="006E70E1" w:rsidP="00B376F7">
      <w:pPr>
        <w:autoSpaceDE w:val="0"/>
        <w:autoSpaceDN w:val="0"/>
        <w:adjustRightInd w:val="0"/>
      </w:pPr>
    </w:p>
    <w:p w14:paraId="22A17415" w14:textId="77777777" w:rsidR="006E70E1" w:rsidRPr="005C1942" w:rsidRDefault="006E70E1" w:rsidP="00B376F7">
      <w:pPr>
        <w:pStyle w:val="ListParagraph"/>
        <w:numPr>
          <w:ilvl w:val="0"/>
          <w:numId w:val="47"/>
        </w:numPr>
        <w:tabs>
          <w:tab w:val="center" w:pos="4680"/>
          <w:tab w:val="right" w:pos="9360"/>
        </w:tabs>
        <w:autoSpaceDE w:val="0"/>
        <w:autoSpaceDN w:val="0"/>
        <w:adjustRightInd w:val="0"/>
        <w:ind w:left="360"/>
      </w:pPr>
      <w:r w:rsidRPr="005C1942">
        <w:t>Identification of each device and manner by which energy can be stored in the machine or equipment and identification of the procedure for dissipating or restraining the stored energy (use additional form, if needed):</w:t>
      </w:r>
    </w:p>
    <w:p w14:paraId="26EF0666" w14:textId="77777777" w:rsidR="006E70E1" w:rsidRPr="005C1942" w:rsidRDefault="006E70E1" w:rsidP="00B376F7">
      <w:pPr>
        <w:tabs>
          <w:tab w:val="center" w:pos="4680"/>
          <w:tab w:val="right" w:pos="9360"/>
        </w:tabs>
        <w:autoSpaceDE w:val="0"/>
        <w:autoSpaceDN w:val="0"/>
        <w:adjustRightInd w:val="0"/>
      </w:pPr>
    </w:p>
    <w:p w14:paraId="3AD53672" w14:textId="77777777" w:rsidR="006E70E1" w:rsidRPr="005C1942" w:rsidRDefault="006E70E1" w:rsidP="00B376F7">
      <w:pPr>
        <w:tabs>
          <w:tab w:val="center" w:pos="4680"/>
          <w:tab w:val="right" w:pos="9360"/>
        </w:tabs>
        <w:autoSpaceDE w:val="0"/>
        <w:autoSpaceDN w:val="0"/>
        <w:adjustRightInd w:val="0"/>
        <w:rPr>
          <w:b/>
          <w:bCs/>
        </w:rPr>
      </w:pPr>
      <w:r w:rsidRPr="005C1942">
        <w:rPr>
          <w:b/>
          <w:bCs/>
        </w:rPr>
        <w:t>Device/Manner</w:t>
      </w:r>
    </w:p>
    <w:p w14:paraId="20968084" w14:textId="77777777" w:rsidR="006E70E1" w:rsidRPr="005C1942" w:rsidRDefault="006E70E1" w:rsidP="00B376F7">
      <w:pPr>
        <w:tabs>
          <w:tab w:val="center" w:pos="4680"/>
          <w:tab w:val="right" w:pos="9360"/>
        </w:tabs>
        <w:autoSpaceDE w:val="0"/>
        <w:autoSpaceDN w:val="0"/>
        <w:adjustRightInd w:val="0"/>
        <w:rPr>
          <w:b/>
        </w:rPr>
      </w:pPr>
      <w:r w:rsidRPr="005C1942">
        <w:rPr>
          <w:b/>
        </w:rPr>
        <w:t>Procedure</w:t>
      </w:r>
    </w:p>
    <w:p w14:paraId="48CD1E45" w14:textId="77777777" w:rsidR="006E70E1" w:rsidRPr="005C1942" w:rsidRDefault="006E70E1" w:rsidP="00B376F7">
      <w:pPr>
        <w:autoSpaceDE w:val="0"/>
        <w:autoSpaceDN w:val="0"/>
        <w:adjustRightInd w:val="0"/>
      </w:pPr>
    </w:p>
    <w:p w14:paraId="000F2080" w14:textId="77777777" w:rsidR="006E70E1" w:rsidRPr="005C1942" w:rsidRDefault="006E70E1" w:rsidP="00B376F7">
      <w:pPr>
        <w:autoSpaceDE w:val="0"/>
        <w:autoSpaceDN w:val="0"/>
        <w:adjustRightInd w:val="0"/>
        <w:ind w:left="720" w:hanging="720"/>
      </w:pPr>
      <w:r w:rsidRPr="005C1942">
        <w:t>a. ________________________________________________________________________________</w:t>
      </w:r>
    </w:p>
    <w:p w14:paraId="5F5E8366" w14:textId="77777777" w:rsidR="006E70E1" w:rsidRPr="005C1942" w:rsidRDefault="006E70E1" w:rsidP="00B376F7">
      <w:pPr>
        <w:autoSpaceDE w:val="0"/>
        <w:autoSpaceDN w:val="0"/>
        <w:adjustRightInd w:val="0"/>
        <w:ind w:left="720" w:hanging="720"/>
      </w:pPr>
      <w:r w:rsidRPr="005C1942">
        <w:t>b.________________________________________________________________________________</w:t>
      </w:r>
    </w:p>
    <w:p w14:paraId="47E3C309" w14:textId="77777777" w:rsidR="006E70E1" w:rsidRPr="005C1942" w:rsidRDefault="006E70E1" w:rsidP="00B376F7">
      <w:pPr>
        <w:rPr>
          <w:b/>
          <w:bCs/>
          <w:sz w:val="22"/>
          <w:szCs w:val="22"/>
        </w:rPr>
      </w:pPr>
      <w:r w:rsidRPr="005C1942">
        <w:rPr>
          <w:b/>
          <w:bCs/>
        </w:rPr>
        <w:br w:type="page"/>
      </w:r>
    </w:p>
    <w:p w14:paraId="07BE15BA" w14:textId="77777777" w:rsidR="006E70E1" w:rsidRPr="005C1942" w:rsidRDefault="006E70E1" w:rsidP="00911B69">
      <w:pPr>
        <w:autoSpaceDE w:val="0"/>
        <w:autoSpaceDN w:val="0"/>
        <w:adjustRightInd w:val="0"/>
        <w:jc w:val="center"/>
        <w:rPr>
          <w:b/>
          <w:bCs/>
          <w:sz w:val="28"/>
          <w:szCs w:val="28"/>
          <w:highlight w:val="white"/>
        </w:rPr>
      </w:pPr>
      <w:r w:rsidRPr="005C1942">
        <w:rPr>
          <w:b/>
          <w:bCs/>
          <w:sz w:val="28"/>
          <w:szCs w:val="28"/>
          <w:highlight w:val="white"/>
        </w:rPr>
        <w:lastRenderedPageBreak/>
        <w:t>Lockout/Tagout</w:t>
      </w:r>
      <w:r w:rsidR="00C862B8" w:rsidRPr="005C1942">
        <w:rPr>
          <w:b/>
          <w:i/>
          <w:sz w:val="28"/>
          <w:szCs w:val="28"/>
        </w:rPr>
        <w:t>—</w:t>
      </w:r>
      <w:r w:rsidRPr="005C1942">
        <w:rPr>
          <w:b/>
          <w:bCs/>
          <w:sz w:val="28"/>
          <w:szCs w:val="28"/>
          <w:highlight w:val="white"/>
        </w:rPr>
        <w:t>Inspection Certification</w:t>
      </w:r>
    </w:p>
    <w:p w14:paraId="225431CD" w14:textId="77777777" w:rsidR="006E70E1" w:rsidRPr="005C1942" w:rsidRDefault="006E70E1" w:rsidP="00B376F7">
      <w:pPr>
        <w:autoSpaceDE w:val="0"/>
        <w:autoSpaceDN w:val="0"/>
        <w:adjustRightInd w:val="0"/>
        <w:rPr>
          <w:b/>
          <w:bCs/>
          <w:highlight w:val="white"/>
        </w:rPr>
      </w:pPr>
    </w:p>
    <w:tbl>
      <w:tblPr>
        <w:tblW w:w="0" w:type="auto"/>
        <w:tblLook w:val="04A0" w:firstRow="1" w:lastRow="0" w:firstColumn="1" w:lastColumn="0" w:noHBand="0" w:noVBand="1"/>
      </w:tblPr>
      <w:tblGrid>
        <w:gridCol w:w="3509"/>
        <w:gridCol w:w="5937"/>
      </w:tblGrid>
      <w:tr w:rsidR="006E70E1" w:rsidRPr="005C1942" w14:paraId="5D6E39C0" w14:textId="77777777" w:rsidTr="000A76F1">
        <w:trPr>
          <w:trHeight w:val="360"/>
        </w:trPr>
        <w:tc>
          <w:tcPr>
            <w:tcW w:w="3618" w:type="dxa"/>
            <w:vAlign w:val="bottom"/>
          </w:tcPr>
          <w:p w14:paraId="130745EA" w14:textId="77777777" w:rsidR="006E70E1" w:rsidRPr="005C1942" w:rsidRDefault="006E70E1" w:rsidP="00B376F7">
            <w:pPr>
              <w:autoSpaceDE w:val="0"/>
              <w:autoSpaceDN w:val="0"/>
              <w:adjustRightInd w:val="0"/>
            </w:pPr>
            <w:r w:rsidRPr="005C1942">
              <w:t>Name of Equipment/Procedure:</w:t>
            </w:r>
          </w:p>
        </w:tc>
        <w:tc>
          <w:tcPr>
            <w:tcW w:w="6044" w:type="dxa"/>
            <w:vAlign w:val="bottom"/>
          </w:tcPr>
          <w:p w14:paraId="1911DD94" w14:textId="77777777" w:rsidR="006E70E1" w:rsidRPr="005C1942" w:rsidRDefault="006E70E1" w:rsidP="00B376F7">
            <w:pPr>
              <w:autoSpaceDE w:val="0"/>
              <w:autoSpaceDN w:val="0"/>
              <w:adjustRightInd w:val="0"/>
              <w:rPr>
                <w:bCs/>
                <w:highlight w:val="white"/>
              </w:rPr>
            </w:pPr>
            <w:r w:rsidRPr="005C1942">
              <w:rPr>
                <w:bCs/>
                <w:highlight w:val="white"/>
              </w:rPr>
              <w:t>____________________________________________</w:t>
            </w:r>
          </w:p>
        </w:tc>
      </w:tr>
      <w:tr w:rsidR="006E70E1" w:rsidRPr="005C1942" w14:paraId="1E2358C9" w14:textId="77777777" w:rsidTr="000A76F1">
        <w:trPr>
          <w:trHeight w:val="360"/>
        </w:trPr>
        <w:tc>
          <w:tcPr>
            <w:tcW w:w="3618" w:type="dxa"/>
            <w:vAlign w:val="bottom"/>
          </w:tcPr>
          <w:p w14:paraId="68AA636C" w14:textId="77777777" w:rsidR="006E70E1" w:rsidRPr="005C1942" w:rsidRDefault="006E70E1" w:rsidP="00B376F7">
            <w:pPr>
              <w:autoSpaceDE w:val="0"/>
              <w:autoSpaceDN w:val="0"/>
              <w:adjustRightInd w:val="0"/>
              <w:rPr>
                <w:b/>
                <w:bCs/>
                <w:sz w:val="24"/>
                <w:szCs w:val="24"/>
                <w:highlight w:val="white"/>
              </w:rPr>
            </w:pPr>
            <w:r w:rsidRPr="005C1942">
              <w:t>Employee Name:</w:t>
            </w:r>
          </w:p>
        </w:tc>
        <w:tc>
          <w:tcPr>
            <w:tcW w:w="6044" w:type="dxa"/>
            <w:vAlign w:val="bottom"/>
          </w:tcPr>
          <w:p w14:paraId="6BB51CEB" w14:textId="77777777" w:rsidR="006E70E1" w:rsidRPr="005C1942" w:rsidRDefault="006E70E1" w:rsidP="00B376F7">
            <w:pPr>
              <w:autoSpaceDE w:val="0"/>
              <w:autoSpaceDN w:val="0"/>
              <w:adjustRightInd w:val="0"/>
              <w:rPr>
                <w:bCs/>
                <w:highlight w:val="white"/>
              </w:rPr>
            </w:pPr>
            <w:r w:rsidRPr="005C1942">
              <w:rPr>
                <w:bCs/>
                <w:highlight w:val="white"/>
              </w:rPr>
              <w:t>___________________________________________</w:t>
            </w:r>
          </w:p>
        </w:tc>
      </w:tr>
      <w:tr w:rsidR="006E70E1" w:rsidRPr="005C1942" w14:paraId="1C2B522B" w14:textId="77777777" w:rsidTr="000A76F1">
        <w:trPr>
          <w:trHeight w:val="360"/>
        </w:trPr>
        <w:tc>
          <w:tcPr>
            <w:tcW w:w="3618" w:type="dxa"/>
            <w:vAlign w:val="bottom"/>
          </w:tcPr>
          <w:p w14:paraId="4D11E2C6" w14:textId="77777777" w:rsidR="006E70E1" w:rsidRPr="005C1942" w:rsidRDefault="006E70E1" w:rsidP="00B376F7">
            <w:pPr>
              <w:autoSpaceDE w:val="0"/>
              <w:autoSpaceDN w:val="0"/>
              <w:adjustRightInd w:val="0"/>
              <w:rPr>
                <w:b/>
                <w:bCs/>
                <w:sz w:val="24"/>
                <w:szCs w:val="24"/>
                <w:highlight w:val="white"/>
              </w:rPr>
            </w:pPr>
            <w:r w:rsidRPr="005C1942">
              <w:t>Employee Address:</w:t>
            </w:r>
          </w:p>
        </w:tc>
        <w:tc>
          <w:tcPr>
            <w:tcW w:w="6044" w:type="dxa"/>
            <w:vAlign w:val="bottom"/>
          </w:tcPr>
          <w:p w14:paraId="423591E8" w14:textId="77777777" w:rsidR="006E70E1" w:rsidRPr="005C1942" w:rsidRDefault="006E70E1" w:rsidP="00B376F7">
            <w:pPr>
              <w:autoSpaceDE w:val="0"/>
              <w:autoSpaceDN w:val="0"/>
              <w:adjustRightInd w:val="0"/>
              <w:rPr>
                <w:bCs/>
                <w:highlight w:val="white"/>
              </w:rPr>
            </w:pPr>
            <w:r w:rsidRPr="005C1942">
              <w:rPr>
                <w:bCs/>
                <w:highlight w:val="white"/>
              </w:rPr>
              <w:t>___________________________________________</w:t>
            </w:r>
          </w:p>
        </w:tc>
      </w:tr>
      <w:tr w:rsidR="006E70E1" w:rsidRPr="005C1942" w14:paraId="4A485E44" w14:textId="77777777" w:rsidTr="000A76F1">
        <w:trPr>
          <w:trHeight w:val="360"/>
        </w:trPr>
        <w:tc>
          <w:tcPr>
            <w:tcW w:w="3618" w:type="dxa"/>
            <w:vAlign w:val="bottom"/>
          </w:tcPr>
          <w:p w14:paraId="44FBE9C7" w14:textId="77777777" w:rsidR="006E70E1" w:rsidRPr="005C1942" w:rsidRDefault="006E70E1" w:rsidP="00B376F7">
            <w:pPr>
              <w:autoSpaceDE w:val="0"/>
              <w:autoSpaceDN w:val="0"/>
              <w:adjustRightInd w:val="0"/>
              <w:rPr>
                <w:b/>
                <w:bCs/>
                <w:sz w:val="24"/>
                <w:szCs w:val="24"/>
                <w:highlight w:val="white"/>
              </w:rPr>
            </w:pPr>
            <w:r w:rsidRPr="005C1942">
              <w:t>Home Phone:</w:t>
            </w:r>
          </w:p>
        </w:tc>
        <w:tc>
          <w:tcPr>
            <w:tcW w:w="6044" w:type="dxa"/>
            <w:vAlign w:val="bottom"/>
          </w:tcPr>
          <w:p w14:paraId="0F444CF0" w14:textId="77777777" w:rsidR="006E70E1" w:rsidRPr="005C1942" w:rsidRDefault="006E70E1" w:rsidP="00B376F7">
            <w:pPr>
              <w:autoSpaceDE w:val="0"/>
              <w:autoSpaceDN w:val="0"/>
              <w:adjustRightInd w:val="0"/>
              <w:rPr>
                <w:bCs/>
                <w:highlight w:val="white"/>
              </w:rPr>
            </w:pPr>
            <w:r w:rsidRPr="005C1942">
              <w:rPr>
                <w:bCs/>
                <w:highlight w:val="white"/>
              </w:rPr>
              <w:t>( _____ ) – _____ – __________</w:t>
            </w:r>
          </w:p>
        </w:tc>
      </w:tr>
      <w:tr w:rsidR="006E70E1" w:rsidRPr="005C1942" w14:paraId="05D01CCC" w14:textId="77777777" w:rsidTr="000A76F1">
        <w:trPr>
          <w:trHeight w:val="360"/>
        </w:trPr>
        <w:tc>
          <w:tcPr>
            <w:tcW w:w="3618" w:type="dxa"/>
            <w:vAlign w:val="bottom"/>
          </w:tcPr>
          <w:p w14:paraId="555530B1" w14:textId="77777777" w:rsidR="006E70E1" w:rsidRPr="005C1942" w:rsidRDefault="006E70E1" w:rsidP="00B376F7">
            <w:pPr>
              <w:autoSpaceDE w:val="0"/>
              <w:autoSpaceDN w:val="0"/>
              <w:adjustRightInd w:val="0"/>
            </w:pPr>
            <w:r w:rsidRPr="005C1942">
              <w:t>Cell Phone:</w:t>
            </w:r>
          </w:p>
        </w:tc>
        <w:tc>
          <w:tcPr>
            <w:tcW w:w="6044" w:type="dxa"/>
            <w:vAlign w:val="bottom"/>
          </w:tcPr>
          <w:p w14:paraId="4039D5E9" w14:textId="77777777" w:rsidR="006E70E1" w:rsidRPr="005C1942" w:rsidRDefault="006E70E1" w:rsidP="00B376F7">
            <w:pPr>
              <w:autoSpaceDE w:val="0"/>
              <w:autoSpaceDN w:val="0"/>
              <w:adjustRightInd w:val="0"/>
              <w:rPr>
                <w:bCs/>
                <w:highlight w:val="white"/>
              </w:rPr>
            </w:pPr>
            <w:r w:rsidRPr="005C1942">
              <w:rPr>
                <w:bCs/>
                <w:highlight w:val="white"/>
              </w:rPr>
              <w:t>( _____ ) – _____ – __________</w:t>
            </w:r>
          </w:p>
        </w:tc>
      </w:tr>
      <w:tr w:rsidR="006E70E1" w:rsidRPr="005C1942" w14:paraId="47267F80" w14:textId="77777777" w:rsidTr="000A76F1">
        <w:trPr>
          <w:trHeight w:val="360"/>
        </w:trPr>
        <w:tc>
          <w:tcPr>
            <w:tcW w:w="3618" w:type="dxa"/>
            <w:vAlign w:val="bottom"/>
          </w:tcPr>
          <w:p w14:paraId="1BED66B9" w14:textId="77777777" w:rsidR="006E70E1" w:rsidRPr="005C1942" w:rsidRDefault="006E70E1" w:rsidP="00B376F7">
            <w:pPr>
              <w:autoSpaceDE w:val="0"/>
              <w:autoSpaceDN w:val="0"/>
              <w:adjustRightInd w:val="0"/>
              <w:rPr>
                <w:b/>
                <w:bCs/>
                <w:sz w:val="24"/>
                <w:szCs w:val="24"/>
                <w:highlight w:val="white"/>
              </w:rPr>
            </w:pPr>
            <w:r w:rsidRPr="005C1942">
              <w:t>Job Title:</w:t>
            </w:r>
          </w:p>
        </w:tc>
        <w:tc>
          <w:tcPr>
            <w:tcW w:w="6044" w:type="dxa"/>
            <w:vAlign w:val="bottom"/>
          </w:tcPr>
          <w:p w14:paraId="7D8A8BEA" w14:textId="77777777" w:rsidR="006E70E1" w:rsidRPr="005C1942" w:rsidRDefault="006E70E1" w:rsidP="00B376F7">
            <w:pPr>
              <w:autoSpaceDE w:val="0"/>
              <w:autoSpaceDN w:val="0"/>
              <w:adjustRightInd w:val="0"/>
              <w:rPr>
                <w:bCs/>
                <w:highlight w:val="white"/>
              </w:rPr>
            </w:pPr>
            <w:r w:rsidRPr="005C1942">
              <w:rPr>
                <w:bCs/>
                <w:highlight w:val="white"/>
              </w:rPr>
              <w:t>___________________________________________</w:t>
            </w:r>
          </w:p>
        </w:tc>
      </w:tr>
      <w:tr w:rsidR="006E70E1" w:rsidRPr="005C1942" w14:paraId="5FA05F70" w14:textId="77777777" w:rsidTr="000A76F1">
        <w:trPr>
          <w:trHeight w:val="360"/>
        </w:trPr>
        <w:tc>
          <w:tcPr>
            <w:tcW w:w="3618" w:type="dxa"/>
            <w:vAlign w:val="bottom"/>
          </w:tcPr>
          <w:p w14:paraId="2AF63621" w14:textId="77777777" w:rsidR="006E70E1" w:rsidRPr="005C1942" w:rsidRDefault="006E70E1" w:rsidP="00B376F7">
            <w:pPr>
              <w:autoSpaceDE w:val="0"/>
              <w:autoSpaceDN w:val="0"/>
              <w:adjustRightInd w:val="0"/>
              <w:rPr>
                <w:b/>
                <w:bCs/>
                <w:sz w:val="24"/>
                <w:szCs w:val="24"/>
                <w:highlight w:val="white"/>
              </w:rPr>
            </w:pPr>
            <w:r w:rsidRPr="005C1942">
              <w:t>Department:</w:t>
            </w:r>
          </w:p>
        </w:tc>
        <w:tc>
          <w:tcPr>
            <w:tcW w:w="6044" w:type="dxa"/>
            <w:vAlign w:val="bottom"/>
          </w:tcPr>
          <w:p w14:paraId="428767A8" w14:textId="77777777" w:rsidR="006E70E1" w:rsidRPr="005C1942" w:rsidRDefault="006E70E1" w:rsidP="00B376F7">
            <w:pPr>
              <w:autoSpaceDE w:val="0"/>
              <w:autoSpaceDN w:val="0"/>
              <w:adjustRightInd w:val="0"/>
              <w:rPr>
                <w:bCs/>
                <w:highlight w:val="white"/>
              </w:rPr>
            </w:pPr>
            <w:r w:rsidRPr="005C1942">
              <w:rPr>
                <w:bCs/>
                <w:highlight w:val="white"/>
              </w:rPr>
              <w:t>___________________________________________</w:t>
            </w:r>
          </w:p>
        </w:tc>
      </w:tr>
      <w:tr w:rsidR="006E70E1" w:rsidRPr="005C1942" w14:paraId="30BD9B14" w14:textId="77777777" w:rsidTr="000A76F1">
        <w:trPr>
          <w:trHeight w:val="360"/>
        </w:trPr>
        <w:tc>
          <w:tcPr>
            <w:tcW w:w="3618" w:type="dxa"/>
            <w:vAlign w:val="bottom"/>
          </w:tcPr>
          <w:p w14:paraId="267A2980" w14:textId="77777777" w:rsidR="006E70E1" w:rsidRPr="005C1942" w:rsidRDefault="006E70E1" w:rsidP="00B376F7">
            <w:pPr>
              <w:autoSpaceDE w:val="0"/>
              <w:autoSpaceDN w:val="0"/>
              <w:adjustRightInd w:val="0"/>
              <w:rPr>
                <w:b/>
                <w:bCs/>
                <w:sz w:val="24"/>
                <w:szCs w:val="24"/>
                <w:highlight w:val="white"/>
              </w:rPr>
            </w:pPr>
            <w:r w:rsidRPr="005C1942">
              <w:t>Date of Inspection/Certification:</w:t>
            </w:r>
          </w:p>
        </w:tc>
        <w:tc>
          <w:tcPr>
            <w:tcW w:w="6044" w:type="dxa"/>
            <w:vAlign w:val="bottom"/>
          </w:tcPr>
          <w:p w14:paraId="3796D6DD" w14:textId="77777777" w:rsidR="006E70E1" w:rsidRPr="005C1942" w:rsidRDefault="006E70E1" w:rsidP="00B376F7">
            <w:pPr>
              <w:autoSpaceDE w:val="0"/>
              <w:autoSpaceDN w:val="0"/>
              <w:adjustRightInd w:val="0"/>
              <w:rPr>
                <w:bCs/>
                <w:highlight w:val="white"/>
              </w:rPr>
            </w:pPr>
            <w:r w:rsidRPr="005C1942">
              <w:rPr>
                <w:bCs/>
                <w:highlight w:val="white"/>
              </w:rPr>
              <w:t>_____ / _____ / _____</w:t>
            </w:r>
          </w:p>
        </w:tc>
      </w:tr>
      <w:tr w:rsidR="006E70E1" w:rsidRPr="005C1942" w14:paraId="75EDB106" w14:textId="77777777" w:rsidTr="000A76F1">
        <w:trPr>
          <w:trHeight w:val="467"/>
        </w:trPr>
        <w:tc>
          <w:tcPr>
            <w:tcW w:w="3618" w:type="dxa"/>
            <w:vAlign w:val="bottom"/>
          </w:tcPr>
          <w:p w14:paraId="74F309FB" w14:textId="77777777" w:rsidR="006E70E1" w:rsidRPr="005C1942" w:rsidRDefault="006E70E1" w:rsidP="00B376F7">
            <w:pPr>
              <w:autoSpaceDE w:val="0"/>
              <w:autoSpaceDN w:val="0"/>
              <w:adjustRightInd w:val="0"/>
              <w:rPr>
                <w:b/>
                <w:bCs/>
                <w:sz w:val="24"/>
                <w:szCs w:val="24"/>
                <w:highlight w:val="white"/>
              </w:rPr>
            </w:pPr>
            <w:r w:rsidRPr="005C1942">
              <w:t>Signature of Employee:</w:t>
            </w:r>
          </w:p>
        </w:tc>
        <w:tc>
          <w:tcPr>
            <w:tcW w:w="6044" w:type="dxa"/>
            <w:vAlign w:val="bottom"/>
          </w:tcPr>
          <w:p w14:paraId="2AD2D979" w14:textId="77777777" w:rsidR="006E70E1" w:rsidRPr="005C1942" w:rsidRDefault="006E70E1" w:rsidP="00B376F7">
            <w:pPr>
              <w:autoSpaceDE w:val="0"/>
              <w:autoSpaceDN w:val="0"/>
              <w:adjustRightInd w:val="0"/>
              <w:rPr>
                <w:bCs/>
                <w:highlight w:val="white"/>
              </w:rPr>
            </w:pPr>
            <w:r w:rsidRPr="005C1942">
              <w:rPr>
                <w:bCs/>
                <w:highlight w:val="white"/>
              </w:rPr>
              <w:t>___________________________________________</w:t>
            </w:r>
          </w:p>
        </w:tc>
      </w:tr>
      <w:tr w:rsidR="006E70E1" w:rsidRPr="005C1942" w14:paraId="20B6995B" w14:textId="77777777" w:rsidTr="000A76F1">
        <w:trPr>
          <w:trHeight w:val="449"/>
        </w:trPr>
        <w:tc>
          <w:tcPr>
            <w:tcW w:w="3618" w:type="dxa"/>
            <w:vAlign w:val="bottom"/>
          </w:tcPr>
          <w:p w14:paraId="3AAD2A9E" w14:textId="77777777" w:rsidR="006E70E1" w:rsidRPr="005C1942" w:rsidRDefault="006E70E1" w:rsidP="00B376F7">
            <w:pPr>
              <w:autoSpaceDE w:val="0"/>
              <w:autoSpaceDN w:val="0"/>
              <w:adjustRightInd w:val="0"/>
              <w:rPr>
                <w:b/>
                <w:bCs/>
                <w:sz w:val="24"/>
                <w:szCs w:val="24"/>
                <w:highlight w:val="white"/>
              </w:rPr>
            </w:pPr>
            <w:r w:rsidRPr="005C1942">
              <w:t>Signature of Trainer:</w:t>
            </w:r>
          </w:p>
        </w:tc>
        <w:tc>
          <w:tcPr>
            <w:tcW w:w="6044" w:type="dxa"/>
            <w:vAlign w:val="bottom"/>
          </w:tcPr>
          <w:p w14:paraId="2048B78F" w14:textId="77777777" w:rsidR="006E70E1" w:rsidRPr="005C1942" w:rsidRDefault="006E70E1" w:rsidP="00B376F7">
            <w:pPr>
              <w:autoSpaceDE w:val="0"/>
              <w:autoSpaceDN w:val="0"/>
              <w:adjustRightInd w:val="0"/>
              <w:rPr>
                <w:bCs/>
                <w:highlight w:val="white"/>
              </w:rPr>
            </w:pPr>
            <w:r w:rsidRPr="005C1942">
              <w:rPr>
                <w:bCs/>
                <w:highlight w:val="white"/>
              </w:rPr>
              <w:t>___________________________________________</w:t>
            </w:r>
          </w:p>
        </w:tc>
      </w:tr>
      <w:tr w:rsidR="006E70E1" w:rsidRPr="005C1942" w14:paraId="2691996B" w14:textId="77777777" w:rsidTr="000A76F1">
        <w:trPr>
          <w:trHeight w:val="629"/>
        </w:trPr>
        <w:tc>
          <w:tcPr>
            <w:tcW w:w="3618" w:type="dxa"/>
            <w:vAlign w:val="bottom"/>
          </w:tcPr>
          <w:p w14:paraId="1825F893" w14:textId="77777777" w:rsidR="006E70E1" w:rsidRPr="005C1942" w:rsidRDefault="006E70E1" w:rsidP="00B376F7">
            <w:pPr>
              <w:autoSpaceDE w:val="0"/>
              <w:autoSpaceDN w:val="0"/>
              <w:adjustRightInd w:val="0"/>
              <w:rPr>
                <w:b/>
                <w:bCs/>
                <w:sz w:val="24"/>
                <w:szCs w:val="24"/>
                <w:highlight w:val="white"/>
              </w:rPr>
            </w:pPr>
            <w:r w:rsidRPr="005C1942">
              <w:t>Is the employee authorized to implement lockout/tagout procedure?</w:t>
            </w:r>
          </w:p>
        </w:tc>
        <w:tc>
          <w:tcPr>
            <w:tcW w:w="6044" w:type="dxa"/>
            <w:vAlign w:val="bottom"/>
          </w:tcPr>
          <w:p w14:paraId="03BDE1F1" w14:textId="77777777" w:rsidR="006E70E1" w:rsidRPr="005C1942" w:rsidRDefault="001E71E8" w:rsidP="00B376F7">
            <w:pPr>
              <w:autoSpaceDE w:val="0"/>
              <w:autoSpaceDN w:val="0"/>
              <w:adjustRightInd w:val="0"/>
              <w:rPr>
                <w:bCs/>
                <w:highlight w:val="white"/>
              </w:rPr>
            </w:pPr>
            <w:r w:rsidRPr="005C1942">
              <w:rPr>
                <w:bCs/>
                <w:highlight w:val="white"/>
              </w:rPr>
              <w:fldChar w:fldCharType="begin">
                <w:ffData>
                  <w:name w:val="Check7"/>
                  <w:enabled/>
                  <w:calcOnExit w:val="0"/>
                  <w:checkBox>
                    <w:sizeAuto/>
                    <w:default w:val="0"/>
                  </w:checkBox>
                </w:ffData>
              </w:fldChar>
            </w:r>
            <w:r w:rsidR="006E70E1" w:rsidRPr="005C1942">
              <w:rPr>
                <w:bCs/>
                <w:highlight w:val="white"/>
              </w:rPr>
              <w:instrText xml:space="preserve"> FORMCHECKBOX </w:instrText>
            </w:r>
            <w:r w:rsidRPr="005C1942">
              <w:rPr>
                <w:bCs/>
                <w:highlight w:val="white"/>
              </w:rPr>
            </w:r>
            <w:r w:rsidRPr="005C1942">
              <w:rPr>
                <w:bCs/>
                <w:highlight w:val="white"/>
              </w:rPr>
              <w:fldChar w:fldCharType="separate"/>
            </w:r>
            <w:r w:rsidRPr="005C1942">
              <w:rPr>
                <w:bCs/>
                <w:highlight w:val="white"/>
              </w:rPr>
              <w:fldChar w:fldCharType="end"/>
            </w:r>
            <w:r w:rsidR="006E70E1" w:rsidRPr="005C1942">
              <w:rPr>
                <w:bCs/>
                <w:highlight w:val="white"/>
              </w:rPr>
              <w:t xml:space="preserve"> Yes  </w:t>
            </w:r>
            <w:r w:rsidRPr="005C1942">
              <w:rPr>
                <w:bCs/>
                <w:highlight w:val="white"/>
              </w:rPr>
              <w:fldChar w:fldCharType="begin">
                <w:ffData>
                  <w:name w:val="Check8"/>
                  <w:enabled/>
                  <w:calcOnExit w:val="0"/>
                  <w:checkBox>
                    <w:sizeAuto/>
                    <w:default w:val="0"/>
                  </w:checkBox>
                </w:ffData>
              </w:fldChar>
            </w:r>
            <w:r w:rsidR="006E70E1" w:rsidRPr="005C1942">
              <w:rPr>
                <w:bCs/>
                <w:highlight w:val="white"/>
              </w:rPr>
              <w:instrText xml:space="preserve"> FORMCHECKBOX </w:instrText>
            </w:r>
            <w:r w:rsidRPr="005C1942">
              <w:rPr>
                <w:bCs/>
                <w:highlight w:val="white"/>
              </w:rPr>
            </w:r>
            <w:r w:rsidRPr="005C1942">
              <w:rPr>
                <w:bCs/>
                <w:highlight w:val="white"/>
              </w:rPr>
              <w:fldChar w:fldCharType="separate"/>
            </w:r>
            <w:r w:rsidRPr="005C1942">
              <w:rPr>
                <w:bCs/>
                <w:highlight w:val="white"/>
              </w:rPr>
              <w:fldChar w:fldCharType="end"/>
            </w:r>
            <w:r w:rsidR="006E70E1" w:rsidRPr="005C1942">
              <w:rPr>
                <w:bCs/>
                <w:highlight w:val="white"/>
              </w:rPr>
              <w:t xml:space="preserve"> No</w:t>
            </w:r>
          </w:p>
        </w:tc>
      </w:tr>
      <w:tr w:rsidR="006E70E1" w:rsidRPr="005C1942" w14:paraId="270F188F" w14:textId="77777777" w:rsidTr="000A76F1">
        <w:trPr>
          <w:trHeight w:val="360"/>
        </w:trPr>
        <w:tc>
          <w:tcPr>
            <w:tcW w:w="3618" w:type="dxa"/>
            <w:vAlign w:val="bottom"/>
          </w:tcPr>
          <w:p w14:paraId="3AB7608F" w14:textId="77777777" w:rsidR="006E70E1" w:rsidRPr="005C1942" w:rsidRDefault="006E70E1" w:rsidP="00B376F7">
            <w:pPr>
              <w:autoSpaceDE w:val="0"/>
              <w:autoSpaceDN w:val="0"/>
              <w:adjustRightInd w:val="0"/>
              <w:rPr>
                <w:b/>
                <w:bCs/>
                <w:sz w:val="24"/>
                <w:szCs w:val="24"/>
                <w:highlight w:val="white"/>
              </w:rPr>
            </w:pPr>
            <w:r w:rsidRPr="005C1942">
              <w:t>Date Authorized:</w:t>
            </w:r>
          </w:p>
        </w:tc>
        <w:tc>
          <w:tcPr>
            <w:tcW w:w="6044" w:type="dxa"/>
            <w:vAlign w:val="bottom"/>
          </w:tcPr>
          <w:p w14:paraId="28001AC1" w14:textId="77777777" w:rsidR="006E70E1" w:rsidRPr="005C1942" w:rsidRDefault="006E70E1" w:rsidP="00B376F7">
            <w:pPr>
              <w:autoSpaceDE w:val="0"/>
              <w:autoSpaceDN w:val="0"/>
              <w:adjustRightInd w:val="0"/>
              <w:rPr>
                <w:bCs/>
                <w:highlight w:val="white"/>
              </w:rPr>
            </w:pPr>
            <w:r w:rsidRPr="005C1942">
              <w:rPr>
                <w:bCs/>
                <w:highlight w:val="white"/>
              </w:rPr>
              <w:t>_____ / _____ / _____</w:t>
            </w:r>
          </w:p>
        </w:tc>
      </w:tr>
      <w:tr w:rsidR="006E70E1" w:rsidRPr="005C1942" w14:paraId="2564AE69" w14:textId="77777777" w:rsidTr="000A76F1">
        <w:trPr>
          <w:trHeight w:val="360"/>
        </w:trPr>
        <w:tc>
          <w:tcPr>
            <w:tcW w:w="3618" w:type="dxa"/>
            <w:vAlign w:val="bottom"/>
          </w:tcPr>
          <w:p w14:paraId="092DF381" w14:textId="77777777" w:rsidR="006E70E1" w:rsidRPr="005C1942" w:rsidRDefault="006E70E1" w:rsidP="00B376F7">
            <w:pPr>
              <w:autoSpaceDE w:val="0"/>
              <w:autoSpaceDN w:val="0"/>
              <w:adjustRightInd w:val="0"/>
              <w:rPr>
                <w:bCs/>
                <w:sz w:val="24"/>
                <w:szCs w:val="24"/>
                <w:highlight w:val="white"/>
              </w:rPr>
            </w:pPr>
            <w:r w:rsidRPr="005C1942">
              <w:t>Authorizing Supervisor’s Signature:</w:t>
            </w:r>
          </w:p>
        </w:tc>
        <w:tc>
          <w:tcPr>
            <w:tcW w:w="6044" w:type="dxa"/>
            <w:vAlign w:val="bottom"/>
          </w:tcPr>
          <w:p w14:paraId="42E34F44" w14:textId="77777777" w:rsidR="006E70E1" w:rsidRPr="005C1942" w:rsidRDefault="006E70E1" w:rsidP="00B376F7">
            <w:pPr>
              <w:autoSpaceDE w:val="0"/>
              <w:autoSpaceDN w:val="0"/>
              <w:adjustRightInd w:val="0"/>
              <w:rPr>
                <w:bCs/>
                <w:highlight w:val="white"/>
              </w:rPr>
            </w:pPr>
            <w:r w:rsidRPr="005C1942">
              <w:rPr>
                <w:bCs/>
                <w:highlight w:val="white"/>
              </w:rPr>
              <w:t>___________________________________________</w:t>
            </w:r>
          </w:p>
        </w:tc>
      </w:tr>
    </w:tbl>
    <w:p w14:paraId="2283A94B" w14:textId="77777777" w:rsidR="006E70E1" w:rsidRPr="005C1942" w:rsidRDefault="006E70E1" w:rsidP="00B376F7">
      <w:pPr>
        <w:autoSpaceDE w:val="0"/>
        <w:autoSpaceDN w:val="0"/>
        <w:adjustRightInd w:val="0"/>
      </w:pPr>
    </w:p>
    <w:p w14:paraId="30027019" w14:textId="77777777" w:rsidR="006E70E1" w:rsidRPr="005C1942" w:rsidRDefault="006E70E1" w:rsidP="00B376F7">
      <w:pPr>
        <w:rPr>
          <w:sz w:val="22"/>
          <w:szCs w:val="22"/>
        </w:rPr>
      </w:pPr>
      <w:r w:rsidRPr="005C1942">
        <w:rPr>
          <w:sz w:val="22"/>
          <w:szCs w:val="22"/>
        </w:rPr>
        <w:br w:type="page"/>
      </w:r>
    </w:p>
    <w:p w14:paraId="68933E5B" w14:textId="77777777" w:rsidR="00470A4C" w:rsidRPr="005C1942" w:rsidRDefault="00470A4C" w:rsidP="00911B69">
      <w:pPr>
        <w:shd w:val="clear" w:color="auto" w:fill="FFFFFF"/>
        <w:spacing w:line="285" w:lineRule="atLeast"/>
        <w:jc w:val="center"/>
        <w:rPr>
          <w:b/>
          <w:bCs/>
          <w:sz w:val="28"/>
          <w:szCs w:val="28"/>
        </w:rPr>
      </w:pPr>
      <w:r w:rsidRPr="005C1942">
        <w:rPr>
          <w:b/>
          <w:bCs/>
          <w:sz w:val="28"/>
          <w:szCs w:val="28"/>
        </w:rPr>
        <w:lastRenderedPageBreak/>
        <w:t>Personal Protective Equipment</w:t>
      </w:r>
      <w:r w:rsidR="002A10CC" w:rsidRPr="005C1942">
        <w:rPr>
          <w:b/>
          <w:i/>
          <w:sz w:val="28"/>
          <w:szCs w:val="28"/>
        </w:rPr>
        <w:t>—</w:t>
      </w:r>
      <w:r w:rsidR="00D80AEC" w:rsidRPr="005C1942">
        <w:rPr>
          <w:b/>
          <w:bCs/>
          <w:sz w:val="28"/>
          <w:szCs w:val="28"/>
        </w:rPr>
        <w:t>Hazard Assessment</w:t>
      </w:r>
      <w:r w:rsidR="00C862B8" w:rsidRPr="005C1942">
        <w:rPr>
          <w:b/>
          <w:bCs/>
          <w:sz w:val="28"/>
          <w:szCs w:val="28"/>
        </w:rPr>
        <w:t xml:space="preserve"> Certification</w:t>
      </w:r>
    </w:p>
    <w:p w14:paraId="73CC09A3" w14:textId="77777777" w:rsidR="00470A4C" w:rsidRPr="005C1942" w:rsidRDefault="00470A4C" w:rsidP="00B376F7">
      <w:pPr>
        <w:shd w:val="clear" w:color="auto" w:fill="FFFFFF"/>
        <w:spacing w:line="285" w:lineRule="atLeast"/>
        <w:rPr>
          <w:b/>
          <w:bCs/>
          <w:sz w:val="24"/>
          <w:szCs w:val="24"/>
        </w:rPr>
      </w:pPr>
    </w:p>
    <w:p w14:paraId="759AB796" w14:textId="77777777" w:rsidR="00470A4C" w:rsidRPr="005C1942" w:rsidRDefault="00470A4C" w:rsidP="00B376F7">
      <w:pPr>
        <w:shd w:val="clear" w:color="auto" w:fill="FFFFFF"/>
        <w:spacing w:line="285" w:lineRule="atLeast"/>
        <w:rPr>
          <w:b/>
          <w:bCs/>
          <w:sz w:val="24"/>
          <w:szCs w:val="24"/>
        </w:rPr>
      </w:pPr>
    </w:p>
    <w:p w14:paraId="4B81DB9E" w14:textId="77777777" w:rsidR="00470A4C" w:rsidRPr="005C1942" w:rsidRDefault="00470A4C" w:rsidP="00B376F7">
      <w:pPr>
        <w:rPr>
          <w:b/>
          <w:i/>
        </w:rPr>
      </w:pPr>
    </w:p>
    <w:p w14:paraId="4FD32C6A" w14:textId="77777777" w:rsidR="00470A4C" w:rsidRPr="005C1942" w:rsidRDefault="00470A4C" w:rsidP="00B376F7">
      <w:pPr>
        <w:rPr>
          <w:b/>
          <w:i/>
        </w:rPr>
      </w:pPr>
      <w:r w:rsidRPr="005C1942">
        <w:rPr>
          <w:b/>
          <w:i/>
        </w:rPr>
        <w:t xml:space="preserve">Department: ___________________________________ </w:t>
      </w:r>
      <w:r w:rsidRPr="005C1942">
        <w:rPr>
          <w:b/>
          <w:i/>
        </w:rPr>
        <w:tab/>
        <w:t>Work Area:__________________________________</w:t>
      </w:r>
    </w:p>
    <w:p w14:paraId="735BCD8C" w14:textId="77777777" w:rsidR="00470A4C" w:rsidRPr="005C1942" w:rsidRDefault="00470A4C" w:rsidP="00B376F7">
      <w:pPr>
        <w:rPr>
          <w:b/>
          <w:i/>
        </w:rPr>
      </w:pPr>
    </w:p>
    <w:tbl>
      <w:tblPr>
        <w:tblStyle w:val="TableGrid"/>
        <w:tblW w:w="10097" w:type="dxa"/>
        <w:tblLook w:val="04A0" w:firstRow="1" w:lastRow="0" w:firstColumn="1" w:lastColumn="0" w:noHBand="0" w:noVBand="1"/>
      </w:tblPr>
      <w:tblGrid>
        <w:gridCol w:w="3365"/>
        <w:gridCol w:w="3366"/>
        <w:gridCol w:w="3366"/>
      </w:tblGrid>
      <w:tr w:rsidR="00470A4C" w:rsidRPr="005C1942" w14:paraId="07161DAE" w14:textId="77777777" w:rsidTr="00046018">
        <w:trPr>
          <w:trHeight w:val="566"/>
        </w:trPr>
        <w:tc>
          <w:tcPr>
            <w:tcW w:w="3365" w:type="dxa"/>
            <w:shd w:val="clear" w:color="auto" w:fill="F2F2F2" w:themeFill="background1" w:themeFillShade="F2"/>
          </w:tcPr>
          <w:p w14:paraId="23E97B68" w14:textId="77777777" w:rsidR="00470A4C" w:rsidRPr="005C1942" w:rsidRDefault="00470A4C" w:rsidP="00B376F7">
            <w:pPr>
              <w:rPr>
                <w:b/>
              </w:rPr>
            </w:pPr>
            <w:r w:rsidRPr="005C1942">
              <w:rPr>
                <w:b/>
              </w:rPr>
              <w:t>Source</w:t>
            </w:r>
          </w:p>
        </w:tc>
        <w:tc>
          <w:tcPr>
            <w:tcW w:w="3366" w:type="dxa"/>
            <w:shd w:val="clear" w:color="auto" w:fill="F2F2F2" w:themeFill="background1" w:themeFillShade="F2"/>
          </w:tcPr>
          <w:p w14:paraId="4F300EE2" w14:textId="77777777" w:rsidR="00470A4C" w:rsidRPr="005C1942" w:rsidRDefault="00470A4C" w:rsidP="00B376F7">
            <w:pPr>
              <w:rPr>
                <w:b/>
              </w:rPr>
            </w:pPr>
            <w:r w:rsidRPr="005C1942">
              <w:rPr>
                <w:b/>
              </w:rPr>
              <w:t>Assessment of Hazard</w:t>
            </w:r>
          </w:p>
        </w:tc>
        <w:tc>
          <w:tcPr>
            <w:tcW w:w="3366" w:type="dxa"/>
            <w:shd w:val="clear" w:color="auto" w:fill="F2F2F2" w:themeFill="background1" w:themeFillShade="F2"/>
          </w:tcPr>
          <w:p w14:paraId="01B7E699" w14:textId="77777777" w:rsidR="00470A4C" w:rsidRPr="005C1942" w:rsidRDefault="00470A4C" w:rsidP="00B376F7">
            <w:pPr>
              <w:rPr>
                <w:b/>
              </w:rPr>
            </w:pPr>
            <w:r w:rsidRPr="005C1942">
              <w:rPr>
                <w:b/>
              </w:rPr>
              <w:t>PPE</w:t>
            </w:r>
          </w:p>
        </w:tc>
      </w:tr>
      <w:tr w:rsidR="00470A4C" w:rsidRPr="005C1942" w14:paraId="56A97053" w14:textId="77777777" w:rsidTr="00046018">
        <w:trPr>
          <w:trHeight w:val="566"/>
        </w:trPr>
        <w:tc>
          <w:tcPr>
            <w:tcW w:w="3365" w:type="dxa"/>
          </w:tcPr>
          <w:p w14:paraId="767D4220" w14:textId="77777777" w:rsidR="00470A4C" w:rsidRPr="005C1942" w:rsidRDefault="00470A4C" w:rsidP="00B376F7">
            <w:pPr>
              <w:rPr>
                <w:b/>
                <w:i/>
              </w:rPr>
            </w:pPr>
          </w:p>
        </w:tc>
        <w:tc>
          <w:tcPr>
            <w:tcW w:w="3366" w:type="dxa"/>
          </w:tcPr>
          <w:p w14:paraId="3E5EB303" w14:textId="77777777" w:rsidR="00470A4C" w:rsidRPr="005C1942" w:rsidRDefault="00470A4C" w:rsidP="00B376F7">
            <w:pPr>
              <w:rPr>
                <w:b/>
                <w:i/>
              </w:rPr>
            </w:pPr>
          </w:p>
        </w:tc>
        <w:tc>
          <w:tcPr>
            <w:tcW w:w="3366" w:type="dxa"/>
          </w:tcPr>
          <w:p w14:paraId="52064C49" w14:textId="77777777" w:rsidR="00470A4C" w:rsidRPr="005C1942" w:rsidRDefault="00470A4C" w:rsidP="00B376F7">
            <w:pPr>
              <w:rPr>
                <w:b/>
                <w:i/>
              </w:rPr>
            </w:pPr>
          </w:p>
        </w:tc>
      </w:tr>
      <w:tr w:rsidR="00470A4C" w:rsidRPr="005C1942" w14:paraId="13DFC7E3" w14:textId="77777777" w:rsidTr="00046018">
        <w:trPr>
          <w:trHeight w:val="566"/>
        </w:trPr>
        <w:tc>
          <w:tcPr>
            <w:tcW w:w="3365" w:type="dxa"/>
          </w:tcPr>
          <w:p w14:paraId="3D46F7E5" w14:textId="77777777" w:rsidR="00470A4C" w:rsidRPr="005C1942" w:rsidRDefault="00470A4C" w:rsidP="00B376F7">
            <w:pPr>
              <w:rPr>
                <w:b/>
                <w:i/>
              </w:rPr>
            </w:pPr>
          </w:p>
        </w:tc>
        <w:tc>
          <w:tcPr>
            <w:tcW w:w="3366" w:type="dxa"/>
          </w:tcPr>
          <w:p w14:paraId="66A0DA90" w14:textId="77777777" w:rsidR="00470A4C" w:rsidRPr="005C1942" w:rsidRDefault="00470A4C" w:rsidP="00B376F7">
            <w:pPr>
              <w:rPr>
                <w:b/>
                <w:i/>
              </w:rPr>
            </w:pPr>
          </w:p>
        </w:tc>
        <w:tc>
          <w:tcPr>
            <w:tcW w:w="3366" w:type="dxa"/>
          </w:tcPr>
          <w:p w14:paraId="43EDC65D" w14:textId="77777777" w:rsidR="00470A4C" w:rsidRPr="005C1942" w:rsidRDefault="00470A4C" w:rsidP="00B376F7">
            <w:pPr>
              <w:rPr>
                <w:b/>
                <w:i/>
              </w:rPr>
            </w:pPr>
          </w:p>
        </w:tc>
      </w:tr>
      <w:tr w:rsidR="00470A4C" w:rsidRPr="005C1942" w14:paraId="3F312765" w14:textId="77777777" w:rsidTr="00046018">
        <w:trPr>
          <w:trHeight w:val="566"/>
        </w:trPr>
        <w:tc>
          <w:tcPr>
            <w:tcW w:w="3365" w:type="dxa"/>
          </w:tcPr>
          <w:p w14:paraId="0B040ABD" w14:textId="77777777" w:rsidR="00470A4C" w:rsidRPr="005C1942" w:rsidRDefault="00470A4C" w:rsidP="00B376F7">
            <w:pPr>
              <w:rPr>
                <w:b/>
                <w:i/>
              </w:rPr>
            </w:pPr>
          </w:p>
        </w:tc>
        <w:tc>
          <w:tcPr>
            <w:tcW w:w="3366" w:type="dxa"/>
          </w:tcPr>
          <w:p w14:paraId="351C9BC6" w14:textId="77777777" w:rsidR="00470A4C" w:rsidRPr="005C1942" w:rsidRDefault="00470A4C" w:rsidP="00B376F7">
            <w:pPr>
              <w:rPr>
                <w:b/>
                <w:i/>
              </w:rPr>
            </w:pPr>
          </w:p>
        </w:tc>
        <w:tc>
          <w:tcPr>
            <w:tcW w:w="3366" w:type="dxa"/>
          </w:tcPr>
          <w:p w14:paraId="2590CDBA" w14:textId="77777777" w:rsidR="00470A4C" w:rsidRPr="005C1942" w:rsidRDefault="00470A4C" w:rsidP="00B376F7">
            <w:pPr>
              <w:rPr>
                <w:b/>
                <w:i/>
              </w:rPr>
            </w:pPr>
          </w:p>
        </w:tc>
      </w:tr>
      <w:tr w:rsidR="00470A4C" w:rsidRPr="005C1942" w14:paraId="0E0B0A2E" w14:textId="77777777" w:rsidTr="00046018">
        <w:trPr>
          <w:trHeight w:val="566"/>
        </w:trPr>
        <w:tc>
          <w:tcPr>
            <w:tcW w:w="3365" w:type="dxa"/>
          </w:tcPr>
          <w:p w14:paraId="5BC12AD3" w14:textId="77777777" w:rsidR="00470A4C" w:rsidRPr="005C1942" w:rsidRDefault="00470A4C" w:rsidP="00B376F7">
            <w:pPr>
              <w:rPr>
                <w:b/>
                <w:i/>
              </w:rPr>
            </w:pPr>
          </w:p>
        </w:tc>
        <w:tc>
          <w:tcPr>
            <w:tcW w:w="3366" w:type="dxa"/>
          </w:tcPr>
          <w:p w14:paraId="1C94D864" w14:textId="77777777" w:rsidR="00470A4C" w:rsidRPr="005C1942" w:rsidRDefault="00470A4C" w:rsidP="00B376F7">
            <w:pPr>
              <w:rPr>
                <w:b/>
                <w:i/>
              </w:rPr>
            </w:pPr>
          </w:p>
        </w:tc>
        <w:tc>
          <w:tcPr>
            <w:tcW w:w="3366" w:type="dxa"/>
          </w:tcPr>
          <w:p w14:paraId="153E31D9" w14:textId="77777777" w:rsidR="00470A4C" w:rsidRPr="005C1942" w:rsidRDefault="00470A4C" w:rsidP="00B376F7">
            <w:pPr>
              <w:rPr>
                <w:b/>
                <w:i/>
              </w:rPr>
            </w:pPr>
          </w:p>
        </w:tc>
      </w:tr>
      <w:tr w:rsidR="00470A4C" w:rsidRPr="005C1942" w14:paraId="6EAD1C2D" w14:textId="77777777" w:rsidTr="00046018">
        <w:trPr>
          <w:trHeight w:val="566"/>
        </w:trPr>
        <w:tc>
          <w:tcPr>
            <w:tcW w:w="3365" w:type="dxa"/>
          </w:tcPr>
          <w:p w14:paraId="589250F7" w14:textId="77777777" w:rsidR="00470A4C" w:rsidRPr="005C1942" w:rsidRDefault="00470A4C" w:rsidP="00B376F7">
            <w:pPr>
              <w:rPr>
                <w:b/>
                <w:i/>
              </w:rPr>
            </w:pPr>
          </w:p>
        </w:tc>
        <w:tc>
          <w:tcPr>
            <w:tcW w:w="3366" w:type="dxa"/>
          </w:tcPr>
          <w:p w14:paraId="0038EDCC" w14:textId="77777777" w:rsidR="00470A4C" w:rsidRPr="005C1942" w:rsidRDefault="00470A4C" w:rsidP="00B376F7">
            <w:pPr>
              <w:rPr>
                <w:b/>
                <w:i/>
              </w:rPr>
            </w:pPr>
          </w:p>
        </w:tc>
        <w:tc>
          <w:tcPr>
            <w:tcW w:w="3366" w:type="dxa"/>
          </w:tcPr>
          <w:p w14:paraId="23076B53" w14:textId="77777777" w:rsidR="00470A4C" w:rsidRPr="005C1942" w:rsidRDefault="00470A4C" w:rsidP="00B376F7">
            <w:pPr>
              <w:rPr>
                <w:b/>
                <w:i/>
              </w:rPr>
            </w:pPr>
          </w:p>
        </w:tc>
      </w:tr>
      <w:tr w:rsidR="00470A4C" w:rsidRPr="005C1942" w14:paraId="1003C3DF" w14:textId="77777777" w:rsidTr="00046018">
        <w:trPr>
          <w:trHeight w:val="566"/>
        </w:trPr>
        <w:tc>
          <w:tcPr>
            <w:tcW w:w="3365" w:type="dxa"/>
          </w:tcPr>
          <w:p w14:paraId="021EEE73" w14:textId="77777777" w:rsidR="00470A4C" w:rsidRPr="005C1942" w:rsidRDefault="00470A4C" w:rsidP="00B376F7">
            <w:pPr>
              <w:rPr>
                <w:b/>
                <w:i/>
              </w:rPr>
            </w:pPr>
          </w:p>
        </w:tc>
        <w:tc>
          <w:tcPr>
            <w:tcW w:w="3366" w:type="dxa"/>
          </w:tcPr>
          <w:p w14:paraId="77AE6E3E" w14:textId="77777777" w:rsidR="00470A4C" w:rsidRPr="005C1942" w:rsidRDefault="00470A4C" w:rsidP="00B376F7">
            <w:pPr>
              <w:rPr>
                <w:b/>
                <w:i/>
              </w:rPr>
            </w:pPr>
          </w:p>
        </w:tc>
        <w:tc>
          <w:tcPr>
            <w:tcW w:w="3366" w:type="dxa"/>
          </w:tcPr>
          <w:p w14:paraId="79C830C4" w14:textId="77777777" w:rsidR="00470A4C" w:rsidRPr="005C1942" w:rsidRDefault="00470A4C" w:rsidP="00B376F7">
            <w:pPr>
              <w:rPr>
                <w:b/>
                <w:i/>
              </w:rPr>
            </w:pPr>
          </w:p>
        </w:tc>
      </w:tr>
      <w:tr w:rsidR="00470A4C" w:rsidRPr="005C1942" w14:paraId="236E3BFC" w14:textId="77777777" w:rsidTr="00046018">
        <w:trPr>
          <w:trHeight w:val="603"/>
        </w:trPr>
        <w:tc>
          <w:tcPr>
            <w:tcW w:w="3365" w:type="dxa"/>
          </w:tcPr>
          <w:p w14:paraId="7B7DEE71" w14:textId="77777777" w:rsidR="00470A4C" w:rsidRPr="005C1942" w:rsidRDefault="00470A4C" w:rsidP="00B376F7">
            <w:pPr>
              <w:rPr>
                <w:b/>
                <w:i/>
              </w:rPr>
            </w:pPr>
          </w:p>
        </w:tc>
        <w:tc>
          <w:tcPr>
            <w:tcW w:w="3366" w:type="dxa"/>
          </w:tcPr>
          <w:p w14:paraId="29315A3E" w14:textId="77777777" w:rsidR="00470A4C" w:rsidRPr="005C1942" w:rsidRDefault="00470A4C" w:rsidP="00B376F7">
            <w:pPr>
              <w:rPr>
                <w:b/>
                <w:i/>
              </w:rPr>
            </w:pPr>
          </w:p>
        </w:tc>
        <w:tc>
          <w:tcPr>
            <w:tcW w:w="3366" w:type="dxa"/>
          </w:tcPr>
          <w:p w14:paraId="655FB34B" w14:textId="77777777" w:rsidR="00470A4C" w:rsidRPr="005C1942" w:rsidRDefault="00470A4C" w:rsidP="00B376F7">
            <w:pPr>
              <w:rPr>
                <w:b/>
                <w:i/>
              </w:rPr>
            </w:pPr>
          </w:p>
        </w:tc>
      </w:tr>
    </w:tbl>
    <w:p w14:paraId="56FFF010" w14:textId="77777777" w:rsidR="00470A4C" w:rsidRPr="005C1942" w:rsidRDefault="00470A4C" w:rsidP="00B376F7">
      <w:pPr>
        <w:rPr>
          <w:b/>
          <w:i/>
        </w:rPr>
      </w:pPr>
    </w:p>
    <w:p w14:paraId="33A97486" w14:textId="77777777" w:rsidR="00470A4C" w:rsidRPr="005C1942" w:rsidRDefault="00470A4C" w:rsidP="00B376F7">
      <w:pPr>
        <w:rPr>
          <w:b/>
          <w:i/>
        </w:rPr>
      </w:pPr>
      <w:r w:rsidRPr="005C1942">
        <w:rPr>
          <w:b/>
          <w:i/>
        </w:rPr>
        <w:t xml:space="preserve">Certified </w:t>
      </w:r>
      <w:proofErr w:type="gramStart"/>
      <w:r w:rsidRPr="005C1942">
        <w:rPr>
          <w:b/>
          <w:i/>
        </w:rPr>
        <w:t>by:_</w:t>
      </w:r>
      <w:proofErr w:type="gramEnd"/>
      <w:r w:rsidRPr="005C1942">
        <w:rPr>
          <w:b/>
          <w:i/>
        </w:rPr>
        <w:t xml:space="preserve">________________________________ </w:t>
      </w:r>
      <w:r w:rsidRPr="005C1942">
        <w:rPr>
          <w:b/>
          <w:i/>
        </w:rPr>
        <w:tab/>
      </w:r>
      <w:r w:rsidRPr="005C1942">
        <w:rPr>
          <w:b/>
          <w:i/>
        </w:rPr>
        <w:tab/>
      </w:r>
      <w:r w:rsidRPr="005C1942">
        <w:rPr>
          <w:b/>
          <w:i/>
        </w:rPr>
        <w:tab/>
      </w:r>
      <w:proofErr w:type="gramStart"/>
      <w:r w:rsidRPr="005C1942">
        <w:rPr>
          <w:b/>
          <w:i/>
        </w:rPr>
        <w:t>Date:_</w:t>
      </w:r>
      <w:proofErr w:type="gramEnd"/>
      <w:r w:rsidRPr="005C1942">
        <w:rPr>
          <w:b/>
          <w:i/>
        </w:rPr>
        <w:t>____________________</w:t>
      </w:r>
    </w:p>
    <w:p w14:paraId="06E802F0" w14:textId="77777777" w:rsidR="00470A4C" w:rsidRPr="005C1942" w:rsidRDefault="00470A4C" w:rsidP="00B376F7">
      <w:pPr>
        <w:rPr>
          <w:b/>
          <w:i/>
        </w:rPr>
      </w:pPr>
    </w:p>
    <w:p w14:paraId="0DC564E4" w14:textId="77777777" w:rsidR="00470A4C" w:rsidRPr="005C1942" w:rsidRDefault="00470A4C" w:rsidP="00B376F7">
      <w:pPr>
        <w:rPr>
          <w:b/>
          <w:i/>
        </w:rPr>
      </w:pPr>
      <w:r w:rsidRPr="005C1942">
        <w:rPr>
          <w:b/>
          <w:i/>
        </w:rPr>
        <w:br w:type="page"/>
      </w:r>
    </w:p>
    <w:p w14:paraId="68BC3F0A" w14:textId="77777777" w:rsidR="0088095E" w:rsidRPr="005C1942" w:rsidRDefault="0088095E" w:rsidP="00911B69">
      <w:pPr>
        <w:jc w:val="center"/>
        <w:rPr>
          <w:b/>
          <w:sz w:val="28"/>
          <w:szCs w:val="28"/>
        </w:rPr>
      </w:pPr>
      <w:bookmarkStart w:id="578" w:name="_Hlk85788525"/>
      <w:r w:rsidRPr="005C1942">
        <w:rPr>
          <w:b/>
          <w:sz w:val="28"/>
          <w:szCs w:val="28"/>
        </w:rPr>
        <w:lastRenderedPageBreak/>
        <w:t>Process Safety Management</w:t>
      </w:r>
      <w:r w:rsidRPr="005C1942">
        <w:rPr>
          <w:i/>
          <w:sz w:val="28"/>
          <w:szCs w:val="28"/>
        </w:rPr>
        <w:t>—</w:t>
      </w:r>
      <w:r w:rsidRPr="005C1942">
        <w:rPr>
          <w:b/>
          <w:sz w:val="28"/>
          <w:szCs w:val="28"/>
        </w:rPr>
        <w:t>Management of Change</w:t>
      </w:r>
    </w:p>
    <w:p w14:paraId="18CB5606" w14:textId="77777777" w:rsidR="00E17F4A" w:rsidRPr="005C1942" w:rsidRDefault="00E17F4A" w:rsidP="00B376F7">
      <w:pPr>
        <w:rPr>
          <w:b/>
          <w:sz w:val="28"/>
          <w:szCs w:val="28"/>
        </w:rPr>
      </w:pPr>
    </w:p>
    <w:tbl>
      <w:tblPr>
        <w:tblStyle w:val="Table3Deffects3"/>
        <w:tblW w:w="0" w:type="auto"/>
        <w:tblLook w:val="04A0" w:firstRow="1" w:lastRow="0" w:firstColumn="1" w:lastColumn="0" w:noHBand="0" w:noVBand="1"/>
      </w:tblPr>
      <w:tblGrid>
        <w:gridCol w:w="1890"/>
        <w:gridCol w:w="3211"/>
        <w:gridCol w:w="4345"/>
      </w:tblGrid>
      <w:tr w:rsidR="0088095E" w:rsidRPr="005C1942" w14:paraId="01C5C71C"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62" w:type="dxa"/>
            <w:gridSpan w:val="2"/>
            <w:shd w:val="clear" w:color="auto" w:fill="F2F2F2" w:themeFill="background1" w:themeFillShade="F2"/>
          </w:tcPr>
          <w:p w14:paraId="4BAFF387" w14:textId="77777777" w:rsidR="0088095E" w:rsidRPr="005C1942" w:rsidRDefault="0088095E" w:rsidP="00B376F7">
            <w:pPr>
              <w:rPr>
                <w:sz w:val="18"/>
                <w:szCs w:val="18"/>
              </w:rPr>
            </w:pPr>
            <w:r w:rsidRPr="005C1942">
              <w:rPr>
                <w:sz w:val="18"/>
                <w:szCs w:val="18"/>
              </w:rPr>
              <w:t xml:space="preserve">CHANGE INFORMATION </w:t>
            </w:r>
          </w:p>
        </w:tc>
        <w:tc>
          <w:tcPr>
            <w:tcW w:w="4414" w:type="dxa"/>
            <w:shd w:val="clear" w:color="auto" w:fill="F2F2F2" w:themeFill="background1" w:themeFillShade="F2"/>
          </w:tcPr>
          <w:p w14:paraId="381E6998" w14:textId="77777777" w:rsidR="0088095E" w:rsidRPr="005C1942" w:rsidRDefault="0088095E" w:rsidP="00B376F7">
            <w:pPr>
              <w:cnfStyle w:val="100000000000" w:firstRow="1" w:lastRow="0" w:firstColumn="0" w:lastColumn="0" w:oddVBand="0" w:evenVBand="0" w:oddHBand="0" w:evenHBand="0" w:firstRowFirstColumn="0" w:firstRowLastColumn="0" w:lastRowFirstColumn="0" w:lastRowLastColumn="0"/>
              <w:rPr>
                <w:sz w:val="18"/>
                <w:szCs w:val="18"/>
              </w:rPr>
            </w:pPr>
            <w:r w:rsidRPr="005C1942">
              <w:rPr>
                <w:sz w:val="18"/>
                <w:szCs w:val="18"/>
              </w:rPr>
              <w:t>Date:</w:t>
            </w:r>
          </w:p>
        </w:tc>
      </w:tr>
      <w:tr w:rsidR="0088095E" w:rsidRPr="005C1942" w14:paraId="5560EC1F"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1B743D50" w14:textId="77777777" w:rsidR="0088095E" w:rsidRPr="005C1942" w:rsidRDefault="0088095E" w:rsidP="00B376F7">
            <w:pPr>
              <w:rPr>
                <w:sz w:val="18"/>
                <w:szCs w:val="18"/>
              </w:rPr>
            </w:pPr>
            <w:r w:rsidRPr="005C1942">
              <w:rPr>
                <w:sz w:val="18"/>
                <w:szCs w:val="18"/>
              </w:rPr>
              <w:t>Originator:</w:t>
            </w:r>
          </w:p>
        </w:tc>
      </w:tr>
      <w:tr w:rsidR="0088095E" w:rsidRPr="005C1942" w14:paraId="37194968" w14:textId="77777777" w:rsidTr="000A76F1">
        <w:tc>
          <w:tcPr>
            <w:cnfStyle w:val="001000000000" w:firstRow="0" w:lastRow="0" w:firstColumn="1" w:lastColumn="0" w:oddVBand="0" w:evenVBand="0" w:oddHBand="0" w:evenHBand="0" w:firstRowFirstColumn="0" w:firstRowLastColumn="0" w:lastRowFirstColumn="0" w:lastRowLastColumn="0"/>
            <w:tcW w:w="9576" w:type="dxa"/>
            <w:gridSpan w:val="3"/>
          </w:tcPr>
          <w:p w14:paraId="024F4BBD" w14:textId="77777777" w:rsidR="0088095E" w:rsidRPr="005C1942" w:rsidRDefault="0088095E" w:rsidP="00B376F7">
            <w:pPr>
              <w:rPr>
                <w:sz w:val="18"/>
                <w:szCs w:val="18"/>
              </w:rPr>
            </w:pPr>
            <w:r w:rsidRPr="005C1942">
              <w:rPr>
                <w:sz w:val="18"/>
                <w:szCs w:val="18"/>
              </w:rPr>
              <w:t>Proposed Date of Change:</w:t>
            </w:r>
          </w:p>
        </w:tc>
      </w:tr>
      <w:tr w:rsidR="0088095E" w:rsidRPr="005C1942" w14:paraId="6299BE52"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14:paraId="6021FA04"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Permanent</w:t>
            </w:r>
          </w:p>
        </w:tc>
        <w:tc>
          <w:tcPr>
            <w:tcW w:w="3254" w:type="dxa"/>
          </w:tcPr>
          <w:p w14:paraId="12815721"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Temporary</w:t>
            </w:r>
          </w:p>
        </w:tc>
        <w:tc>
          <w:tcPr>
            <w:tcW w:w="4414" w:type="dxa"/>
          </w:tcPr>
          <w:p w14:paraId="06F84124"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Location of change:</w:t>
            </w:r>
          </w:p>
          <w:p w14:paraId="7CE7C5BC"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108E351D" w14:textId="77777777" w:rsidTr="000A76F1">
        <w:tc>
          <w:tcPr>
            <w:cnfStyle w:val="001000000000" w:firstRow="0" w:lastRow="0" w:firstColumn="1" w:lastColumn="0" w:oddVBand="0" w:evenVBand="0" w:oddHBand="0" w:evenHBand="0" w:firstRowFirstColumn="0" w:firstRowLastColumn="0" w:lastRowFirstColumn="0" w:lastRowLastColumn="0"/>
            <w:tcW w:w="9576" w:type="dxa"/>
            <w:gridSpan w:val="3"/>
          </w:tcPr>
          <w:p w14:paraId="3F2747E6" w14:textId="77777777" w:rsidR="0088095E" w:rsidRPr="005C1942" w:rsidRDefault="0088095E" w:rsidP="00B376F7">
            <w:pPr>
              <w:rPr>
                <w:sz w:val="18"/>
                <w:szCs w:val="18"/>
              </w:rPr>
            </w:pPr>
            <w:r w:rsidRPr="005C1942">
              <w:rPr>
                <w:sz w:val="18"/>
                <w:szCs w:val="18"/>
              </w:rPr>
              <w:t xml:space="preserve">Description of change: </w:t>
            </w:r>
          </w:p>
          <w:p w14:paraId="60FE22E9" w14:textId="77777777" w:rsidR="0088095E" w:rsidRPr="005C1942" w:rsidRDefault="0088095E" w:rsidP="00B376F7">
            <w:pPr>
              <w:rPr>
                <w:sz w:val="18"/>
                <w:szCs w:val="18"/>
              </w:rPr>
            </w:pPr>
          </w:p>
        </w:tc>
      </w:tr>
      <w:tr w:rsidR="0088095E" w:rsidRPr="005C1942" w14:paraId="04FF5143"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3A9865AA" w14:textId="77777777" w:rsidR="0088095E" w:rsidRPr="005C1942" w:rsidRDefault="0088095E" w:rsidP="00B376F7">
            <w:pPr>
              <w:rPr>
                <w:sz w:val="18"/>
                <w:szCs w:val="18"/>
              </w:rPr>
            </w:pPr>
            <w:r w:rsidRPr="005C1942">
              <w:rPr>
                <w:sz w:val="18"/>
                <w:szCs w:val="18"/>
              </w:rPr>
              <w:t>Basis for change:</w:t>
            </w:r>
          </w:p>
          <w:p w14:paraId="0380F338" w14:textId="77777777" w:rsidR="0088095E" w:rsidRPr="005C1942" w:rsidRDefault="0088095E" w:rsidP="00B376F7">
            <w:pPr>
              <w:rPr>
                <w:sz w:val="18"/>
                <w:szCs w:val="18"/>
              </w:rPr>
            </w:pPr>
          </w:p>
        </w:tc>
      </w:tr>
    </w:tbl>
    <w:p w14:paraId="51DD275E" w14:textId="77777777" w:rsidR="0088095E" w:rsidRPr="005C1942" w:rsidRDefault="0088095E" w:rsidP="00B376F7">
      <w:pPr>
        <w:rPr>
          <w:sz w:val="18"/>
          <w:szCs w:val="18"/>
        </w:rPr>
      </w:pPr>
    </w:p>
    <w:tbl>
      <w:tblPr>
        <w:tblStyle w:val="Table3Deffects3"/>
        <w:tblW w:w="0" w:type="auto"/>
        <w:tblLook w:val="04A0" w:firstRow="1" w:lastRow="0" w:firstColumn="1" w:lastColumn="0" w:noHBand="0" w:noVBand="1"/>
      </w:tblPr>
      <w:tblGrid>
        <w:gridCol w:w="1892"/>
        <w:gridCol w:w="2127"/>
        <w:gridCol w:w="2582"/>
        <w:gridCol w:w="2845"/>
      </w:tblGrid>
      <w:tr w:rsidR="0088095E" w:rsidRPr="005C1942" w14:paraId="377EF05B"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gridSpan w:val="2"/>
            <w:shd w:val="clear" w:color="auto" w:fill="F2F2F2" w:themeFill="background1" w:themeFillShade="F2"/>
          </w:tcPr>
          <w:p w14:paraId="2C3C2B8C" w14:textId="77777777" w:rsidR="0088095E" w:rsidRPr="005C1942" w:rsidRDefault="0088095E" w:rsidP="00B376F7">
            <w:pPr>
              <w:rPr>
                <w:sz w:val="18"/>
                <w:szCs w:val="18"/>
              </w:rPr>
            </w:pPr>
            <w:r w:rsidRPr="005C1942">
              <w:rPr>
                <w:sz w:val="18"/>
                <w:szCs w:val="18"/>
              </w:rPr>
              <w:t>NATURE OF THE CHANGES</w:t>
            </w:r>
          </w:p>
        </w:tc>
        <w:tc>
          <w:tcPr>
            <w:tcW w:w="5508" w:type="dxa"/>
            <w:gridSpan w:val="2"/>
            <w:shd w:val="clear" w:color="auto" w:fill="F2F2F2" w:themeFill="background1" w:themeFillShade="F2"/>
          </w:tcPr>
          <w:p w14:paraId="1B5F7101" w14:textId="77777777" w:rsidR="0088095E" w:rsidRPr="005C1942" w:rsidRDefault="0088095E" w:rsidP="00B376F7">
            <w:pPr>
              <w:cnfStyle w:val="100000000000" w:firstRow="1" w:lastRow="0" w:firstColumn="0" w:lastColumn="0" w:oddVBand="0" w:evenVBand="0" w:oddHBand="0" w:evenHBand="0" w:firstRowFirstColumn="0" w:firstRowLastColumn="0" w:lastRowFirstColumn="0" w:lastRowLastColumn="0"/>
              <w:rPr>
                <w:b w:val="0"/>
                <w:sz w:val="18"/>
                <w:szCs w:val="18"/>
              </w:rPr>
            </w:pPr>
            <w:r w:rsidRPr="005C1942">
              <w:rPr>
                <w:i/>
                <w:sz w:val="18"/>
                <w:szCs w:val="18"/>
              </w:rPr>
              <w:t xml:space="preserve">List Items </w:t>
            </w:r>
          </w:p>
        </w:tc>
      </w:tr>
      <w:tr w:rsidR="0088095E" w:rsidRPr="005C1942" w14:paraId="573ABF2A"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val="restart"/>
          </w:tcPr>
          <w:p w14:paraId="1BD7A75B" w14:textId="77777777" w:rsidR="0088095E" w:rsidRPr="005C1942" w:rsidRDefault="0088095E" w:rsidP="00B376F7">
            <w:pPr>
              <w:rPr>
                <w:sz w:val="18"/>
                <w:szCs w:val="18"/>
              </w:rPr>
            </w:pPr>
            <w:r w:rsidRPr="005C1942">
              <w:rPr>
                <w:sz w:val="18"/>
                <w:szCs w:val="18"/>
              </w:rPr>
              <w:t>Type of Change:</w:t>
            </w:r>
          </w:p>
        </w:tc>
        <w:tc>
          <w:tcPr>
            <w:tcW w:w="2153" w:type="dxa"/>
          </w:tcPr>
          <w:p w14:paraId="3B3C0ECC"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Safety</w:t>
            </w:r>
          </w:p>
        </w:tc>
        <w:tc>
          <w:tcPr>
            <w:tcW w:w="2610" w:type="dxa"/>
          </w:tcPr>
          <w:p w14:paraId="0A107F8E"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Environmental</w:t>
            </w:r>
          </w:p>
        </w:tc>
        <w:tc>
          <w:tcPr>
            <w:tcW w:w="2898" w:type="dxa"/>
          </w:tcPr>
          <w:p w14:paraId="35FA1D17"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r>
      <w:tr w:rsidR="0088095E" w:rsidRPr="005C1942" w14:paraId="47EF35CD" w14:textId="77777777" w:rsidTr="000A76F1">
        <w:tc>
          <w:tcPr>
            <w:cnfStyle w:val="001000000000" w:firstRow="0" w:lastRow="0" w:firstColumn="1" w:lastColumn="0" w:oddVBand="0" w:evenVBand="0" w:oddHBand="0" w:evenHBand="0" w:firstRowFirstColumn="0" w:firstRowLastColumn="0" w:lastRowFirstColumn="0" w:lastRowLastColumn="0"/>
            <w:tcW w:w="1915" w:type="dxa"/>
            <w:vMerge/>
          </w:tcPr>
          <w:p w14:paraId="03C496DD" w14:textId="77777777" w:rsidR="0088095E" w:rsidRPr="005C1942" w:rsidRDefault="0088095E" w:rsidP="00B376F7">
            <w:pPr>
              <w:rPr>
                <w:sz w:val="18"/>
                <w:szCs w:val="18"/>
              </w:rPr>
            </w:pPr>
          </w:p>
        </w:tc>
        <w:tc>
          <w:tcPr>
            <w:tcW w:w="2153" w:type="dxa"/>
          </w:tcPr>
          <w:p w14:paraId="27DC3F47"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Health</w:t>
            </w:r>
          </w:p>
        </w:tc>
        <w:tc>
          <w:tcPr>
            <w:tcW w:w="2610" w:type="dxa"/>
          </w:tcPr>
          <w:p w14:paraId="477459F7"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Equipment Removal</w:t>
            </w:r>
          </w:p>
        </w:tc>
        <w:tc>
          <w:tcPr>
            <w:tcW w:w="2898" w:type="dxa"/>
          </w:tcPr>
          <w:p w14:paraId="55AC2408"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r>
      <w:tr w:rsidR="0088095E" w:rsidRPr="005C1942" w14:paraId="4ADAFA8A"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tcPr>
          <w:p w14:paraId="3EEFCCB8" w14:textId="77777777" w:rsidR="0088095E" w:rsidRPr="005C1942" w:rsidRDefault="0088095E" w:rsidP="00B376F7">
            <w:pPr>
              <w:rPr>
                <w:sz w:val="18"/>
                <w:szCs w:val="18"/>
              </w:rPr>
            </w:pPr>
          </w:p>
        </w:tc>
        <w:tc>
          <w:tcPr>
            <w:tcW w:w="2153" w:type="dxa"/>
          </w:tcPr>
          <w:p w14:paraId="108D811E"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Alarm</w:t>
            </w:r>
          </w:p>
        </w:tc>
        <w:tc>
          <w:tcPr>
            <w:tcW w:w="2610" w:type="dxa"/>
          </w:tcPr>
          <w:p w14:paraId="1F9F204F"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Chemical</w:t>
            </w:r>
          </w:p>
        </w:tc>
        <w:tc>
          <w:tcPr>
            <w:tcW w:w="2898" w:type="dxa"/>
          </w:tcPr>
          <w:p w14:paraId="36A74A52"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r>
      <w:tr w:rsidR="0088095E" w:rsidRPr="005C1942" w14:paraId="5B91B8E7" w14:textId="77777777" w:rsidTr="000A76F1">
        <w:tc>
          <w:tcPr>
            <w:cnfStyle w:val="001000000000" w:firstRow="0" w:lastRow="0" w:firstColumn="1" w:lastColumn="0" w:oddVBand="0" w:evenVBand="0" w:oddHBand="0" w:evenHBand="0" w:firstRowFirstColumn="0" w:firstRowLastColumn="0" w:lastRowFirstColumn="0" w:lastRowLastColumn="0"/>
            <w:tcW w:w="1915" w:type="dxa"/>
            <w:vMerge/>
          </w:tcPr>
          <w:p w14:paraId="4DCA564D" w14:textId="77777777" w:rsidR="0088095E" w:rsidRPr="005C1942" w:rsidRDefault="0088095E" w:rsidP="00B376F7">
            <w:pPr>
              <w:rPr>
                <w:sz w:val="18"/>
                <w:szCs w:val="18"/>
              </w:rPr>
            </w:pPr>
          </w:p>
        </w:tc>
        <w:tc>
          <w:tcPr>
            <w:tcW w:w="2153" w:type="dxa"/>
          </w:tcPr>
          <w:p w14:paraId="665D9D77"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Job Procedure</w:t>
            </w:r>
          </w:p>
        </w:tc>
        <w:tc>
          <w:tcPr>
            <w:tcW w:w="2610" w:type="dxa"/>
          </w:tcPr>
          <w:p w14:paraId="306EC1BD"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Other</w:t>
            </w:r>
          </w:p>
        </w:tc>
        <w:tc>
          <w:tcPr>
            <w:tcW w:w="2898" w:type="dxa"/>
          </w:tcPr>
          <w:p w14:paraId="240B2B88"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r>
      <w:tr w:rsidR="0088095E" w:rsidRPr="005C1942" w14:paraId="3D70C42D"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vMerge/>
          </w:tcPr>
          <w:p w14:paraId="006F4E1D" w14:textId="77777777" w:rsidR="0088095E" w:rsidRPr="005C1942" w:rsidRDefault="0088095E" w:rsidP="00B376F7">
            <w:pPr>
              <w:rPr>
                <w:sz w:val="18"/>
                <w:szCs w:val="18"/>
              </w:rPr>
            </w:pPr>
          </w:p>
        </w:tc>
        <w:tc>
          <w:tcPr>
            <w:tcW w:w="2153" w:type="dxa"/>
          </w:tcPr>
          <w:p w14:paraId="491459FE"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Task Procedure</w:t>
            </w:r>
          </w:p>
        </w:tc>
        <w:tc>
          <w:tcPr>
            <w:tcW w:w="2610" w:type="dxa"/>
          </w:tcPr>
          <w:p w14:paraId="2CCD4C9A"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c>
          <w:tcPr>
            <w:tcW w:w="2898" w:type="dxa"/>
          </w:tcPr>
          <w:p w14:paraId="5B008164"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r>
      <w:tr w:rsidR="0088095E" w:rsidRPr="005C1942" w14:paraId="672CBB93" w14:textId="77777777" w:rsidTr="000A76F1">
        <w:tc>
          <w:tcPr>
            <w:cnfStyle w:val="001000000000" w:firstRow="0" w:lastRow="0" w:firstColumn="1" w:lastColumn="0" w:oddVBand="0" w:evenVBand="0" w:oddHBand="0" w:evenHBand="0" w:firstRowFirstColumn="0" w:firstRowLastColumn="0" w:lastRowFirstColumn="0" w:lastRowLastColumn="0"/>
            <w:tcW w:w="1915" w:type="dxa"/>
            <w:vMerge/>
          </w:tcPr>
          <w:p w14:paraId="2A22CCF0" w14:textId="77777777" w:rsidR="0088095E" w:rsidRPr="005C1942" w:rsidRDefault="0088095E" w:rsidP="00B376F7">
            <w:pPr>
              <w:rPr>
                <w:sz w:val="18"/>
                <w:szCs w:val="18"/>
              </w:rPr>
            </w:pPr>
          </w:p>
        </w:tc>
        <w:tc>
          <w:tcPr>
            <w:tcW w:w="2153" w:type="dxa"/>
          </w:tcPr>
          <w:p w14:paraId="141CDDD2"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c>
          <w:tcPr>
            <w:tcW w:w="2610" w:type="dxa"/>
          </w:tcPr>
          <w:p w14:paraId="32767178"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c>
          <w:tcPr>
            <w:tcW w:w="2898" w:type="dxa"/>
          </w:tcPr>
          <w:p w14:paraId="04EBDA92"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r w:rsidR="0088095E" w:rsidRPr="005C1942">
              <w:rPr>
                <w:sz w:val="18"/>
                <w:szCs w:val="18"/>
              </w:rPr>
              <w:t xml:space="preserve"> </w:t>
            </w:r>
          </w:p>
        </w:tc>
      </w:tr>
    </w:tbl>
    <w:p w14:paraId="3A24DA82" w14:textId="77777777" w:rsidR="0088095E" w:rsidRPr="005C1942" w:rsidRDefault="0088095E" w:rsidP="00B376F7">
      <w:pPr>
        <w:rPr>
          <w:sz w:val="18"/>
          <w:szCs w:val="18"/>
        </w:rPr>
      </w:pPr>
    </w:p>
    <w:tbl>
      <w:tblPr>
        <w:tblStyle w:val="Table3Deffects3"/>
        <w:tblW w:w="0" w:type="auto"/>
        <w:tblLayout w:type="fixed"/>
        <w:tblLook w:val="04A0" w:firstRow="1" w:lastRow="0" w:firstColumn="1" w:lastColumn="0" w:noHBand="0" w:noVBand="1"/>
      </w:tblPr>
      <w:tblGrid>
        <w:gridCol w:w="1098"/>
        <w:gridCol w:w="810"/>
        <w:gridCol w:w="990"/>
        <w:gridCol w:w="6678"/>
      </w:tblGrid>
      <w:tr w:rsidR="0088095E" w:rsidRPr="005C1942" w14:paraId="426A7E93"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F2F2F2" w:themeFill="background1" w:themeFillShade="F2"/>
          </w:tcPr>
          <w:p w14:paraId="32DF7A7B" w14:textId="77777777" w:rsidR="0088095E" w:rsidRPr="005C1942" w:rsidRDefault="0088095E" w:rsidP="00B376F7">
            <w:pPr>
              <w:rPr>
                <w:sz w:val="18"/>
                <w:szCs w:val="18"/>
              </w:rPr>
            </w:pPr>
            <w:r w:rsidRPr="005C1942">
              <w:rPr>
                <w:sz w:val="18"/>
                <w:szCs w:val="18"/>
              </w:rPr>
              <w:t xml:space="preserve">PREMODIFICATION </w:t>
            </w:r>
          </w:p>
        </w:tc>
      </w:tr>
      <w:tr w:rsidR="0088095E" w:rsidRPr="005C1942" w14:paraId="339ECED4"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A86A898" w14:textId="77777777" w:rsidR="0088095E" w:rsidRPr="005C1942" w:rsidRDefault="0088095E" w:rsidP="00B376F7">
            <w:pPr>
              <w:rPr>
                <w:sz w:val="18"/>
                <w:szCs w:val="18"/>
              </w:rPr>
            </w:pPr>
            <w:r w:rsidRPr="005C1942">
              <w:rPr>
                <w:sz w:val="18"/>
                <w:szCs w:val="18"/>
              </w:rPr>
              <w:t>Applicable</w:t>
            </w:r>
          </w:p>
        </w:tc>
        <w:tc>
          <w:tcPr>
            <w:tcW w:w="810" w:type="dxa"/>
          </w:tcPr>
          <w:p w14:paraId="6AFE84DD"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N/A</w:t>
            </w:r>
          </w:p>
        </w:tc>
        <w:tc>
          <w:tcPr>
            <w:tcW w:w="990" w:type="dxa"/>
          </w:tcPr>
          <w:p w14:paraId="413C1496"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Initials</w:t>
            </w:r>
          </w:p>
        </w:tc>
        <w:tc>
          <w:tcPr>
            <w:tcW w:w="6678" w:type="dxa"/>
          </w:tcPr>
          <w:p w14:paraId="38EE9389"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i/>
                <w:sz w:val="18"/>
                <w:szCs w:val="18"/>
              </w:rPr>
            </w:pPr>
            <w:r w:rsidRPr="005C1942">
              <w:rPr>
                <w:i/>
                <w:sz w:val="18"/>
                <w:szCs w:val="18"/>
              </w:rPr>
              <w:t>List Items to check</w:t>
            </w:r>
          </w:p>
        </w:tc>
      </w:tr>
      <w:tr w:rsidR="0088095E" w:rsidRPr="005C1942" w14:paraId="31DDEEAA"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E716F9B"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10D39049"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1F53077B"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4F52ADAF"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17758255"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A19AC4D"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35F3D6D2"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66850FC0"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19BA344F"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35064E80"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1215C33C"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67EF8BCB"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6BD2D105"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11A9AAB3"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3A0EB8F2"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DFE4430"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2E8ACE6A"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1E1D7E58"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6C84B488"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23EF10FB"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1D9F959"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023FB895"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6198D929"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3FCFDA1B"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44597F29"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56B387D"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1D62DBF1"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749C7FCB"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32DF8762"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31A92431"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38702974"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41F30DA6"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245F7039"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7C610927"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67AB612D"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0DE2B91"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263A2342"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1F675CB1"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5B5BB13D"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5241C04F"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34BBEA64"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281BDF83"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505A6E9E"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38528EEC"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5575031E"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3F7B88F7"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014245A6"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6676A394"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706E6065"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6BEA4677"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05057CA1"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3E8AE117"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70E9F676"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5AA0F52B"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2A48DDE2"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159E26E3"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6F469C6B"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02EB996E"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2369BB73"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201A6AEF"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4874ECEF"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48B271C1"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00C2C64B"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4B3DE22B"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7FD2169C"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30851390"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7C4C52C0"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170F8EFB"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4AECF725"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bl>
    <w:p w14:paraId="39BA6C83" w14:textId="77777777" w:rsidR="0088095E" w:rsidRPr="005C1942" w:rsidRDefault="0088095E" w:rsidP="00B376F7">
      <w:pPr>
        <w:rPr>
          <w:sz w:val="18"/>
          <w:szCs w:val="18"/>
        </w:rPr>
      </w:pPr>
    </w:p>
    <w:tbl>
      <w:tblPr>
        <w:tblStyle w:val="Table3Deffects3"/>
        <w:tblW w:w="0" w:type="auto"/>
        <w:tblLayout w:type="fixed"/>
        <w:tblLook w:val="04A0" w:firstRow="1" w:lastRow="0" w:firstColumn="1" w:lastColumn="0" w:noHBand="0" w:noVBand="1"/>
      </w:tblPr>
      <w:tblGrid>
        <w:gridCol w:w="1098"/>
        <w:gridCol w:w="810"/>
        <w:gridCol w:w="990"/>
        <w:gridCol w:w="6678"/>
      </w:tblGrid>
      <w:tr w:rsidR="0088095E" w:rsidRPr="005C1942" w14:paraId="506692B8"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shd w:val="clear" w:color="auto" w:fill="F2F2F2" w:themeFill="background1" w:themeFillShade="F2"/>
          </w:tcPr>
          <w:p w14:paraId="3FE1B196" w14:textId="77777777" w:rsidR="0088095E" w:rsidRPr="005C1942" w:rsidRDefault="0088095E" w:rsidP="00B376F7">
            <w:pPr>
              <w:rPr>
                <w:sz w:val="18"/>
                <w:szCs w:val="18"/>
              </w:rPr>
            </w:pPr>
            <w:r w:rsidRPr="005C1942">
              <w:rPr>
                <w:sz w:val="18"/>
                <w:szCs w:val="18"/>
              </w:rPr>
              <w:t>BEFORE STARTUP:</w:t>
            </w:r>
          </w:p>
        </w:tc>
      </w:tr>
      <w:tr w:rsidR="0088095E" w:rsidRPr="005C1942" w14:paraId="41BAC5F1"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0A1784C6" w14:textId="77777777" w:rsidR="0088095E" w:rsidRPr="005C1942" w:rsidRDefault="0088095E" w:rsidP="00B376F7">
            <w:pPr>
              <w:rPr>
                <w:sz w:val="18"/>
                <w:szCs w:val="18"/>
              </w:rPr>
            </w:pPr>
            <w:r w:rsidRPr="005C1942">
              <w:rPr>
                <w:sz w:val="18"/>
                <w:szCs w:val="18"/>
              </w:rPr>
              <w:t>Applicable</w:t>
            </w:r>
          </w:p>
        </w:tc>
        <w:tc>
          <w:tcPr>
            <w:tcW w:w="810" w:type="dxa"/>
          </w:tcPr>
          <w:p w14:paraId="434D50EF"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N/A</w:t>
            </w:r>
          </w:p>
        </w:tc>
        <w:tc>
          <w:tcPr>
            <w:tcW w:w="990" w:type="dxa"/>
          </w:tcPr>
          <w:p w14:paraId="0826B2B9"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Initials</w:t>
            </w:r>
          </w:p>
        </w:tc>
        <w:tc>
          <w:tcPr>
            <w:tcW w:w="6678" w:type="dxa"/>
          </w:tcPr>
          <w:p w14:paraId="4FA32B23"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i/>
                <w:sz w:val="18"/>
                <w:szCs w:val="18"/>
              </w:rPr>
              <w:t>List Items to check</w:t>
            </w:r>
          </w:p>
        </w:tc>
      </w:tr>
      <w:tr w:rsidR="0088095E" w:rsidRPr="005C1942" w14:paraId="733A5980"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35487B6E"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38B3EC60"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697FE84D"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6AFFD279"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03D51E47"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208872EC"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2DAD7F1C"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73F21190"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2898AA97"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2325C1C8"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21F73ED8"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2532AF06"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247148C1"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2900EA35"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5083D122"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7A87D6EA"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484CD73A"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46E9AE9A"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0DDC1E51"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7C2E757D"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6BFAD8AB"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115717BA"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5535FAEF"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12E87DCA"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r w:rsidR="0088095E" w:rsidRPr="005C1942" w14:paraId="5C5A972A"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1D5E24B6"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3FB32DF6"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57F71A05" w14:textId="77777777" w:rsidR="0088095E" w:rsidRPr="005C1942" w:rsidRDefault="001E71E8"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3DAE21FC"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p>
        </w:tc>
      </w:tr>
      <w:tr w:rsidR="0088095E" w:rsidRPr="005C1942" w14:paraId="4FBA59AE" w14:textId="77777777" w:rsidTr="000A76F1">
        <w:tc>
          <w:tcPr>
            <w:cnfStyle w:val="001000000000" w:firstRow="0" w:lastRow="0" w:firstColumn="1" w:lastColumn="0" w:oddVBand="0" w:evenVBand="0" w:oddHBand="0" w:evenHBand="0" w:firstRowFirstColumn="0" w:firstRowLastColumn="0" w:lastRowFirstColumn="0" w:lastRowLastColumn="0"/>
            <w:tcW w:w="1098" w:type="dxa"/>
          </w:tcPr>
          <w:p w14:paraId="1A65FF33" w14:textId="77777777" w:rsidR="0088095E" w:rsidRPr="005C1942" w:rsidRDefault="001E71E8" w:rsidP="00B376F7">
            <w:pPr>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810" w:type="dxa"/>
          </w:tcPr>
          <w:p w14:paraId="55FC124E"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990" w:type="dxa"/>
          </w:tcPr>
          <w:p w14:paraId="42571ED1" w14:textId="77777777" w:rsidR="0088095E" w:rsidRPr="005C1942" w:rsidRDefault="001E71E8"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fldChar w:fldCharType="begin">
                <w:ffData>
                  <w:name w:val="Check1"/>
                  <w:enabled/>
                  <w:calcOnExit w:val="0"/>
                  <w:checkBox>
                    <w:sizeAuto/>
                    <w:default w:val="0"/>
                  </w:checkBox>
                </w:ffData>
              </w:fldChar>
            </w:r>
            <w:r w:rsidR="0088095E" w:rsidRPr="005C1942">
              <w:rPr>
                <w:sz w:val="18"/>
                <w:szCs w:val="18"/>
              </w:rPr>
              <w:instrText xml:space="preserve"> FORMCHECKBOX </w:instrText>
            </w:r>
            <w:r w:rsidRPr="005C1942">
              <w:rPr>
                <w:sz w:val="18"/>
                <w:szCs w:val="18"/>
              </w:rPr>
            </w:r>
            <w:r w:rsidRPr="005C1942">
              <w:rPr>
                <w:sz w:val="18"/>
                <w:szCs w:val="18"/>
              </w:rPr>
              <w:fldChar w:fldCharType="separate"/>
            </w:r>
            <w:r w:rsidRPr="005C1942">
              <w:rPr>
                <w:sz w:val="18"/>
                <w:szCs w:val="18"/>
              </w:rPr>
              <w:fldChar w:fldCharType="end"/>
            </w:r>
          </w:p>
        </w:tc>
        <w:tc>
          <w:tcPr>
            <w:tcW w:w="6678" w:type="dxa"/>
          </w:tcPr>
          <w:p w14:paraId="234601A8"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p>
        </w:tc>
      </w:tr>
    </w:tbl>
    <w:p w14:paraId="3B0F4546" w14:textId="77777777" w:rsidR="0088095E" w:rsidRPr="005C1942" w:rsidRDefault="0088095E" w:rsidP="00B376F7">
      <w:pPr>
        <w:rPr>
          <w:sz w:val="18"/>
          <w:szCs w:val="18"/>
        </w:rPr>
      </w:pPr>
    </w:p>
    <w:tbl>
      <w:tblPr>
        <w:tblStyle w:val="Table3Deffects3"/>
        <w:tblW w:w="0" w:type="auto"/>
        <w:tblLook w:val="04A0" w:firstRow="1" w:lastRow="0" w:firstColumn="1" w:lastColumn="0" w:noHBand="0" w:noVBand="1"/>
      </w:tblPr>
      <w:tblGrid>
        <w:gridCol w:w="3062"/>
        <w:gridCol w:w="3192"/>
        <w:gridCol w:w="3192"/>
      </w:tblGrid>
      <w:tr w:rsidR="0088095E" w:rsidRPr="005C1942" w14:paraId="1880A32E" w14:textId="77777777" w:rsidTr="000A7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3E158D5" w14:textId="77777777" w:rsidR="0088095E" w:rsidRPr="005C1942" w:rsidRDefault="0088095E" w:rsidP="00B376F7">
            <w:pPr>
              <w:rPr>
                <w:b w:val="0"/>
                <w:sz w:val="18"/>
                <w:szCs w:val="18"/>
              </w:rPr>
            </w:pPr>
            <w:r w:rsidRPr="005C1942">
              <w:rPr>
                <w:b w:val="0"/>
                <w:sz w:val="18"/>
                <w:szCs w:val="18"/>
              </w:rPr>
              <w:t>Approvals</w:t>
            </w:r>
            <w:r w:rsidR="002A10CC" w:rsidRPr="005C1942">
              <w:rPr>
                <w:b w:val="0"/>
                <w:sz w:val="18"/>
                <w:szCs w:val="18"/>
              </w:rPr>
              <w:t>:</w:t>
            </w:r>
          </w:p>
        </w:tc>
        <w:tc>
          <w:tcPr>
            <w:tcW w:w="3192" w:type="dxa"/>
          </w:tcPr>
          <w:p w14:paraId="0719CB62" w14:textId="77777777" w:rsidR="0088095E" w:rsidRPr="005C1942" w:rsidRDefault="0088095E" w:rsidP="00B376F7">
            <w:pPr>
              <w:cnfStyle w:val="100000000000" w:firstRow="1" w:lastRow="0" w:firstColumn="0" w:lastColumn="0" w:oddVBand="0" w:evenVBand="0" w:oddHBand="0" w:evenHBand="0" w:firstRowFirstColumn="0" w:firstRowLastColumn="0" w:lastRowFirstColumn="0" w:lastRowLastColumn="0"/>
              <w:rPr>
                <w:sz w:val="18"/>
                <w:szCs w:val="18"/>
              </w:rPr>
            </w:pPr>
            <w:r w:rsidRPr="005C1942">
              <w:rPr>
                <w:sz w:val="18"/>
                <w:szCs w:val="18"/>
              </w:rPr>
              <w:t>Name</w:t>
            </w:r>
          </w:p>
        </w:tc>
        <w:tc>
          <w:tcPr>
            <w:tcW w:w="3192" w:type="dxa"/>
          </w:tcPr>
          <w:p w14:paraId="039C2694" w14:textId="77777777" w:rsidR="0088095E" w:rsidRPr="005C1942" w:rsidRDefault="0088095E" w:rsidP="00B376F7">
            <w:pPr>
              <w:cnfStyle w:val="100000000000" w:firstRow="1" w:lastRow="0" w:firstColumn="0" w:lastColumn="0" w:oddVBand="0" w:evenVBand="0" w:oddHBand="0" w:evenHBand="0" w:firstRowFirstColumn="0" w:firstRowLastColumn="0" w:lastRowFirstColumn="0" w:lastRowLastColumn="0"/>
              <w:rPr>
                <w:sz w:val="18"/>
                <w:szCs w:val="18"/>
              </w:rPr>
            </w:pPr>
            <w:r w:rsidRPr="005C1942">
              <w:rPr>
                <w:sz w:val="18"/>
                <w:szCs w:val="18"/>
              </w:rPr>
              <w:t>Date</w:t>
            </w:r>
          </w:p>
        </w:tc>
      </w:tr>
      <w:tr w:rsidR="0088095E" w:rsidRPr="005C1942" w14:paraId="137DDFE9"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1A00E405" w14:textId="77777777" w:rsidR="0088095E" w:rsidRPr="005C1942" w:rsidRDefault="0088095E" w:rsidP="00B376F7">
            <w:pPr>
              <w:rPr>
                <w:sz w:val="18"/>
                <w:szCs w:val="18"/>
              </w:rPr>
            </w:pPr>
            <w:r w:rsidRPr="005C1942">
              <w:rPr>
                <w:sz w:val="18"/>
                <w:szCs w:val="18"/>
              </w:rPr>
              <w:t>Originator:</w:t>
            </w:r>
          </w:p>
        </w:tc>
        <w:tc>
          <w:tcPr>
            <w:tcW w:w="3192" w:type="dxa"/>
          </w:tcPr>
          <w:p w14:paraId="2F385228"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_________________________________</w:t>
            </w:r>
          </w:p>
        </w:tc>
        <w:tc>
          <w:tcPr>
            <w:tcW w:w="3192" w:type="dxa"/>
          </w:tcPr>
          <w:p w14:paraId="1EB4A72B"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_________________________________</w:t>
            </w:r>
          </w:p>
        </w:tc>
      </w:tr>
      <w:tr w:rsidR="0088095E" w:rsidRPr="005C1942" w14:paraId="06F6C4F8" w14:textId="77777777" w:rsidTr="000A76F1">
        <w:tc>
          <w:tcPr>
            <w:cnfStyle w:val="001000000000" w:firstRow="0" w:lastRow="0" w:firstColumn="1" w:lastColumn="0" w:oddVBand="0" w:evenVBand="0" w:oddHBand="0" w:evenHBand="0" w:firstRowFirstColumn="0" w:firstRowLastColumn="0" w:lastRowFirstColumn="0" w:lastRowLastColumn="0"/>
            <w:tcW w:w="3192" w:type="dxa"/>
          </w:tcPr>
          <w:p w14:paraId="5F03A577" w14:textId="77777777" w:rsidR="0088095E" w:rsidRPr="005C1942" w:rsidRDefault="0088095E" w:rsidP="00B376F7">
            <w:pPr>
              <w:rPr>
                <w:sz w:val="18"/>
                <w:szCs w:val="18"/>
              </w:rPr>
            </w:pPr>
            <w:r w:rsidRPr="005C1942">
              <w:rPr>
                <w:sz w:val="18"/>
                <w:szCs w:val="18"/>
              </w:rPr>
              <w:t>First Reviewer:</w:t>
            </w:r>
          </w:p>
        </w:tc>
        <w:tc>
          <w:tcPr>
            <w:tcW w:w="3192" w:type="dxa"/>
          </w:tcPr>
          <w:p w14:paraId="29EFAC6F"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t>_________________________________</w:t>
            </w:r>
          </w:p>
        </w:tc>
        <w:tc>
          <w:tcPr>
            <w:tcW w:w="3192" w:type="dxa"/>
          </w:tcPr>
          <w:p w14:paraId="6AB6EEDF" w14:textId="77777777" w:rsidR="0088095E" w:rsidRPr="005C1942" w:rsidRDefault="0088095E" w:rsidP="00B376F7">
            <w:pPr>
              <w:cnfStyle w:val="000000000000" w:firstRow="0" w:lastRow="0" w:firstColumn="0" w:lastColumn="0" w:oddVBand="0" w:evenVBand="0" w:oddHBand="0" w:evenHBand="0" w:firstRowFirstColumn="0" w:firstRowLastColumn="0" w:lastRowFirstColumn="0" w:lastRowLastColumn="0"/>
              <w:rPr>
                <w:sz w:val="18"/>
                <w:szCs w:val="18"/>
              </w:rPr>
            </w:pPr>
            <w:r w:rsidRPr="005C1942">
              <w:rPr>
                <w:sz w:val="18"/>
                <w:szCs w:val="18"/>
              </w:rPr>
              <w:t>_________________________________</w:t>
            </w:r>
          </w:p>
        </w:tc>
      </w:tr>
      <w:tr w:rsidR="0088095E" w:rsidRPr="005C1942" w14:paraId="4C02237D" w14:textId="77777777" w:rsidTr="000A7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43EF1D69" w14:textId="77777777" w:rsidR="0088095E" w:rsidRPr="005C1942" w:rsidRDefault="0088095E" w:rsidP="00B376F7">
            <w:pPr>
              <w:rPr>
                <w:sz w:val="18"/>
                <w:szCs w:val="18"/>
              </w:rPr>
            </w:pPr>
            <w:r w:rsidRPr="005C1942">
              <w:rPr>
                <w:sz w:val="18"/>
                <w:szCs w:val="18"/>
              </w:rPr>
              <w:t xml:space="preserve">Manager: </w:t>
            </w:r>
          </w:p>
        </w:tc>
        <w:tc>
          <w:tcPr>
            <w:tcW w:w="3192" w:type="dxa"/>
          </w:tcPr>
          <w:p w14:paraId="47480B47"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_________________________________</w:t>
            </w:r>
          </w:p>
        </w:tc>
        <w:tc>
          <w:tcPr>
            <w:tcW w:w="3192" w:type="dxa"/>
          </w:tcPr>
          <w:p w14:paraId="31E57D3C" w14:textId="77777777" w:rsidR="0088095E" w:rsidRPr="005C1942" w:rsidRDefault="0088095E" w:rsidP="00B376F7">
            <w:pPr>
              <w:cnfStyle w:val="000000100000" w:firstRow="0" w:lastRow="0" w:firstColumn="0" w:lastColumn="0" w:oddVBand="0" w:evenVBand="0" w:oddHBand="1" w:evenHBand="0" w:firstRowFirstColumn="0" w:firstRowLastColumn="0" w:lastRowFirstColumn="0" w:lastRowLastColumn="0"/>
              <w:rPr>
                <w:sz w:val="18"/>
                <w:szCs w:val="18"/>
              </w:rPr>
            </w:pPr>
            <w:r w:rsidRPr="005C1942">
              <w:rPr>
                <w:sz w:val="18"/>
                <w:szCs w:val="18"/>
              </w:rPr>
              <w:t>_________________________________</w:t>
            </w:r>
          </w:p>
        </w:tc>
      </w:tr>
    </w:tbl>
    <w:p w14:paraId="09185133" w14:textId="77777777" w:rsidR="0088095E" w:rsidRPr="005C1942" w:rsidRDefault="0088095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p>
    <w:p w14:paraId="04EFBC64" w14:textId="77777777" w:rsidR="0088095E" w:rsidRPr="005C1942" w:rsidRDefault="0088095E" w:rsidP="00B376F7">
      <w:pPr>
        <w:tabs>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i/>
        </w:rPr>
      </w:pPr>
      <w:r w:rsidRPr="005C1942">
        <w:rPr>
          <w:bCs/>
          <w:i/>
        </w:rPr>
        <w:t xml:space="preserve"> </w:t>
      </w:r>
    </w:p>
    <w:bookmarkEnd w:id="578"/>
    <w:p w14:paraId="7C1AF7E7" w14:textId="77777777" w:rsidR="0088095E" w:rsidRPr="005C1942" w:rsidRDefault="0088095E" w:rsidP="00B376F7">
      <w:pPr>
        <w:rPr>
          <w:b/>
          <w:bCs/>
          <w:sz w:val="24"/>
          <w:szCs w:val="24"/>
        </w:rPr>
      </w:pPr>
      <w:r w:rsidRPr="005C1942">
        <w:rPr>
          <w:b/>
          <w:bCs/>
          <w:sz w:val="24"/>
          <w:szCs w:val="24"/>
        </w:rPr>
        <w:br w:type="page"/>
      </w:r>
    </w:p>
    <w:p w14:paraId="31A5663C" w14:textId="77777777" w:rsidR="00E35CCC" w:rsidRPr="005C1942" w:rsidRDefault="000A76F1" w:rsidP="00911B69">
      <w:pPr>
        <w:jc w:val="center"/>
      </w:pPr>
      <w:r w:rsidRPr="005C1942">
        <w:rPr>
          <w:b/>
          <w:bCs/>
          <w:sz w:val="28"/>
          <w:szCs w:val="28"/>
        </w:rPr>
        <w:lastRenderedPageBreak/>
        <w:t>Respiratory Protection</w:t>
      </w:r>
      <w:r w:rsidRPr="005C1942">
        <w:rPr>
          <w:i/>
          <w:sz w:val="28"/>
          <w:szCs w:val="28"/>
        </w:rPr>
        <w:t>—</w:t>
      </w:r>
      <w:r w:rsidRPr="005C1942">
        <w:rPr>
          <w:b/>
          <w:bCs/>
          <w:sz w:val="28"/>
          <w:szCs w:val="28"/>
        </w:rPr>
        <w:t>Appendix C</w:t>
      </w:r>
      <w:r w:rsidRPr="005C1942">
        <w:rPr>
          <w:i/>
          <w:sz w:val="28"/>
          <w:szCs w:val="28"/>
        </w:rPr>
        <w:t>—</w:t>
      </w:r>
      <w:r w:rsidRPr="005C1942">
        <w:rPr>
          <w:b/>
          <w:bCs/>
          <w:sz w:val="28"/>
          <w:szCs w:val="28"/>
        </w:rPr>
        <w:t>Respirator Medical Evaluation Questionnaire (Mandatory)</w:t>
      </w:r>
      <w:r w:rsidRPr="005C1942">
        <w:rPr>
          <w:sz w:val="28"/>
          <w:szCs w:val="28"/>
        </w:rPr>
        <w:t xml:space="preserve"> </w:t>
      </w:r>
      <w:r w:rsidRPr="005C1942">
        <w:rPr>
          <w:sz w:val="28"/>
          <w:szCs w:val="28"/>
        </w:rPr>
        <w:br/>
      </w:r>
    </w:p>
    <w:p w14:paraId="314FD574" w14:textId="77777777" w:rsidR="000A76F1" w:rsidRPr="005C1942" w:rsidRDefault="000A76F1" w:rsidP="00B376F7">
      <w:pPr>
        <w:rPr>
          <w:b/>
          <w:bCs/>
        </w:rPr>
      </w:pPr>
      <w:r w:rsidRPr="005C1942">
        <w:br/>
        <w:t xml:space="preserve">To the employer: Answers to questions in Section 1, and to question 9 in Section 2 of Part A, do not require a medical examination. </w:t>
      </w:r>
      <w:r w:rsidRPr="005C1942">
        <w:br/>
      </w:r>
      <w:r w:rsidRPr="005C1942">
        <w:br/>
        <w:t xml:space="preserve">To the employee: </w:t>
      </w:r>
      <w:r w:rsidRPr="005C1942">
        <w:br/>
      </w:r>
      <w:r w:rsidRPr="005C1942">
        <w:br/>
        <w:t xml:space="preserve">Can you read (circle one): Yes/No </w:t>
      </w:r>
      <w:r w:rsidRPr="005C1942">
        <w:br/>
      </w:r>
      <w:r w:rsidRPr="005C1942">
        <w:br/>
        <w:t xml:space="preserve">Your employer must allow you to answer this questionnaire during normal working hours, or at a time and place that is convenient to you. To maintain your confidentiality, your employer or supervisor must not look at or review your answers, and your employer must tell you how to deliver or send this questionnaire to the health care professional who will review it. </w:t>
      </w:r>
      <w:r w:rsidRPr="005C1942">
        <w:br/>
      </w:r>
      <w:r w:rsidRPr="005C1942">
        <w:br/>
        <w:t xml:space="preserve">Part A. Section 1. (Mandatory) The following information must be provided by every employee who has been selected to use any type of respirator (please print). </w:t>
      </w:r>
      <w:r w:rsidRPr="005C1942">
        <w:br/>
      </w:r>
      <w:r w:rsidRPr="005C1942">
        <w:br/>
        <w:t xml:space="preserve">1. Today’s date:_________________________________________________________________________________ </w:t>
      </w:r>
      <w:r w:rsidRPr="005C1942">
        <w:br/>
      </w:r>
      <w:r w:rsidRPr="005C1942">
        <w:br/>
        <w:t xml:space="preserve">2. Your name:__________________________________________________________________________________ </w:t>
      </w:r>
      <w:r w:rsidRPr="005C1942">
        <w:br/>
      </w:r>
      <w:r w:rsidRPr="005C1942">
        <w:br/>
        <w:t>3. Your age (to nearest year):_______________________________________________________________________</w:t>
      </w:r>
      <w:r w:rsidRPr="005C1942">
        <w:br/>
      </w:r>
      <w:r w:rsidRPr="005C1942">
        <w:br/>
        <w:t xml:space="preserve">4. Sex (circle one): Male/Female </w:t>
      </w:r>
      <w:r w:rsidRPr="005C1942">
        <w:br/>
      </w:r>
      <w:r w:rsidRPr="005C1942">
        <w:br/>
        <w:t xml:space="preserve">5. Your height: __________ ft. __________ in. </w:t>
      </w:r>
      <w:r w:rsidRPr="005C1942">
        <w:br/>
      </w:r>
      <w:r w:rsidRPr="005C1942">
        <w:br/>
        <w:t xml:space="preserve">6. Your weight: ____________ lbs. </w:t>
      </w:r>
      <w:r w:rsidRPr="005C1942">
        <w:br/>
      </w:r>
      <w:r w:rsidRPr="005C1942">
        <w:br/>
        <w:t xml:space="preserve">7. Your job </w:t>
      </w:r>
      <w:proofErr w:type="gramStart"/>
      <w:r w:rsidRPr="005C1942">
        <w:t>title:_</w:t>
      </w:r>
      <w:proofErr w:type="gramEnd"/>
      <w:r w:rsidRPr="005C1942">
        <w:t xml:space="preserve">____________________________________________________ </w:t>
      </w:r>
      <w:r w:rsidRPr="005C1942">
        <w:br/>
      </w:r>
      <w:r w:rsidRPr="005C1942">
        <w:br/>
        <w:t xml:space="preserve">8. A phone number where you can be reached by the health care professional who reviews this questionnaire (include the Area Code): ____________________ </w:t>
      </w:r>
      <w:r w:rsidRPr="005C1942">
        <w:br/>
      </w:r>
      <w:r w:rsidRPr="005C1942">
        <w:br/>
        <w:t xml:space="preserve">9. The best time to phone you at this number: _________________________________________________________ </w:t>
      </w:r>
      <w:r w:rsidRPr="005C1942">
        <w:br/>
      </w:r>
      <w:r w:rsidRPr="005C1942">
        <w:br/>
        <w:t xml:space="preserve">10. Has your employer told you how to contact the health care professional who will review this questionnaire (circle one): Yes/No </w:t>
      </w:r>
      <w:r w:rsidRPr="005C1942">
        <w:br/>
      </w:r>
      <w:r w:rsidRPr="005C1942">
        <w:br/>
        <w:t>11. Check the type of respirator you will use (you can check more than one category):</w:t>
      </w:r>
      <w:r w:rsidRPr="005C1942">
        <w:br/>
        <w:t>a. ______ N, R, or P disposable respirator (filter-mask, non-cartridge type only).</w:t>
      </w:r>
      <w:r w:rsidRPr="005C1942">
        <w:br/>
        <w:t xml:space="preserve">b. ______ Other type (for example, half- or full-facepiece type, powered-air purifying, supplied-air, self-contained breathing apparatus). </w:t>
      </w:r>
      <w:r w:rsidRPr="005C1942">
        <w:br/>
      </w:r>
      <w:r w:rsidRPr="005C1942">
        <w:br/>
        <w:t xml:space="preserve">12. Have you worn a respirator (circle one): Yes/No </w:t>
      </w:r>
      <w:r w:rsidRPr="005C1942">
        <w:br/>
      </w:r>
      <w:r w:rsidRPr="005C1942">
        <w:br/>
        <w:t>If “yes,” what type(s):____________________________________________________________________________</w:t>
      </w:r>
      <w:r w:rsidRPr="005C1942">
        <w:br/>
        <w:t xml:space="preserve">______________________________________________________________________________________________ </w:t>
      </w:r>
      <w:r w:rsidRPr="005C1942">
        <w:br/>
      </w:r>
      <w:r w:rsidRPr="005C1942">
        <w:br/>
        <w:t xml:space="preserve">Part A. Section 2. (Mandatory) Questions 1 through 9 below must be answered by every employee who has been selected to use any type of respirator (please circle “yes” or “no”). </w:t>
      </w:r>
      <w:r w:rsidRPr="005C1942">
        <w:br/>
      </w:r>
      <w:r w:rsidRPr="005C1942">
        <w:br/>
        <w:t xml:space="preserve">1. Do you </w:t>
      </w:r>
      <w:r w:rsidRPr="005C1942">
        <w:rPr>
          <w:b/>
          <w:bCs/>
          <w:i/>
          <w:iCs/>
        </w:rPr>
        <w:t>currently</w:t>
      </w:r>
      <w:r w:rsidRPr="005C1942">
        <w:t xml:space="preserve"> smoke tobacco, or have you smoked tobacco in the last month: Yes/No </w:t>
      </w:r>
      <w:r w:rsidRPr="005C1942">
        <w:br/>
      </w:r>
      <w:r w:rsidRPr="005C1942">
        <w:br/>
        <w:t xml:space="preserve">2. Have you </w:t>
      </w:r>
      <w:r w:rsidRPr="005C1942">
        <w:rPr>
          <w:b/>
          <w:bCs/>
          <w:i/>
          <w:iCs/>
        </w:rPr>
        <w:t>ever had</w:t>
      </w:r>
      <w:r w:rsidRPr="005C1942">
        <w:t xml:space="preserve"> any of the following conditions?</w:t>
      </w:r>
    </w:p>
    <w:p w14:paraId="5EBC8BD2" w14:textId="77777777" w:rsidR="000A76F1" w:rsidRPr="005C1942" w:rsidRDefault="000A76F1" w:rsidP="00B376F7">
      <w:pPr>
        <w:numPr>
          <w:ilvl w:val="0"/>
          <w:numId w:val="135"/>
        </w:numPr>
        <w:spacing w:before="100" w:beforeAutospacing="1" w:after="100" w:afterAutospacing="1"/>
      </w:pPr>
      <w:r w:rsidRPr="005C1942">
        <w:lastRenderedPageBreak/>
        <w:t>Seizures: Yes/No</w:t>
      </w:r>
    </w:p>
    <w:p w14:paraId="024CD87A" w14:textId="77777777" w:rsidR="000A76F1" w:rsidRPr="005C1942" w:rsidRDefault="000A76F1" w:rsidP="00B376F7">
      <w:pPr>
        <w:numPr>
          <w:ilvl w:val="0"/>
          <w:numId w:val="135"/>
        </w:numPr>
        <w:spacing w:before="100" w:beforeAutospacing="1" w:after="100" w:afterAutospacing="1"/>
      </w:pPr>
      <w:r w:rsidRPr="005C1942">
        <w:t>Diabetes (sugar disease): Yes/No</w:t>
      </w:r>
    </w:p>
    <w:p w14:paraId="591963FC" w14:textId="77777777" w:rsidR="000A76F1" w:rsidRPr="005C1942" w:rsidRDefault="000A76F1" w:rsidP="00B376F7">
      <w:pPr>
        <w:numPr>
          <w:ilvl w:val="0"/>
          <w:numId w:val="135"/>
        </w:numPr>
        <w:spacing w:before="100" w:beforeAutospacing="1" w:after="100" w:afterAutospacing="1"/>
      </w:pPr>
      <w:r w:rsidRPr="005C1942">
        <w:t>Allergic reactions that interfere with your breathing: Yes/No</w:t>
      </w:r>
    </w:p>
    <w:p w14:paraId="3E1DA612" w14:textId="77777777" w:rsidR="000A76F1" w:rsidRPr="005C1942" w:rsidRDefault="000A76F1" w:rsidP="00B376F7">
      <w:pPr>
        <w:numPr>
          <w:ilvl w:val="0"/>
          <w:numId w:val="135"/>
        </w:numPr>
        <w:spacing w:before="100" w:beforeAutospacing="1" w:after="100" w:afterAutospacing="1"/>
      </w:pPr>
      <w:r w:rsidRPr="005C1942">
        <w:t>Claustrophobia (fear of closed-in places): Yes/No</w:t>
      </w:r>
    </w:p>
    <w:p w14:paraId="1278E41F" w14:textId="77777777" w:rsidR="000A76F1" w:rsidRPr="005C1942" w:rsidRDefault="000A76F1" w:rsidP="00B376F7">
      <w:pPr>
        <w:numPr>
          <w:ilvl w:val="0"/>
          <w:numId w:val="135"/>
        </w:numPr>
        <w:spacing w:before="100" w:beforeAutospacing="1" w:after="240"/>
      </w:pPr>
      <w:r w:rsidRPr="005C1942">
        <w:t>Trouble smelling odors: Yes/No</w:t>
      </w:r>
    </w:p>
    <w:p w14:paraId="42D43C19" w14:textId="77777777" w:rsidR="000A76F1" w:rsidRPr="005C1942" w:rsidRDefault="000A76F1" w:rsidP="00B376F7">
      <w:r w:rsidRPr="005C1942">
        <w:t xml:space="preserve">3. Have you </w:t>
      </w:r>
      <w:r w:rsidRPr="005C1942">
        <w:rPr>
          <w:b/>
          <w:bCs/>
          <w:i/>
          <w:iCs/>
        </w:rPr>
        <w:t>ever had</w:t>
      </w:r>
      <w:r w:rsidRPr="005C1942">
        <w:t xml:space="preserve"> any of the following pulmonary or lung problems?</w:t>
      </w:r>
    </w:p>
    <w:p w14:paraId="631265D2" w14:textId="77777777" w:rsidR="000A76F1" w:rsidRPr="005C1942" w:rsidRDefault="000A76F1" w:rsidP="00B376F7">
      <w:pPr>
        <w:numPr>
          <w:ilvl w:val="0"/>
          <w:numId w:val="136"/>
        </w:numPr>
        <w:spacing w:before="100" w:beforeAutospacing="1" w:after="100" w:afterAutospacing="1"/>
      </w:pPr>
      <w:r w:rsidRPr="005C1942">
        <w:t>Asbestosis: Yes/No</w:t>
      </w:r>
    </w:p>
    <w:p w14:paraId="53D901DA" w14:textId="77777777" w:rsidR="000A76F1" w:rsidRPr="005C1942" w:rsidRDefault="000A76F1" w:rsidP="00B376F7">
      <w:pPr>
        <w:numPr>
          <w:ilvl w:val="0"/>
          <w:numId w:val="136"/>
        </w:numPr>
        <w:spacing w:before="100" w:beforeAutospacing="1" w:after="100" w:afterAutospacing="1"/>
      </w:pPr>
      <w:r w:rsidRPr="005C1942">
        <w:t>Asthma: Yes/No</w:t>
      </w:r>
    </w:p>
    <w:p w14:paraId="4728FCDC" w14:textId="77777777" w:rsidR="000A76F1" w:rsidRPr="005C1942" w:rsidRDefault="000A76F1" w:rsidP="00B376F7">
      <w:pPr>
        <w:numPr>
          <w:ilvl w:val="0"/>
          <w:numId w:val="136"/>
        </w:numPr>
        <w:spacing w:before="100" w:beforeAutospacing="1" w:after="100" w:afterAutospacing="1"/>
      </w:pPr>
      <w:r w:rsidRPr="005C1942">
        <w:t>Chronic bronchitis: Yes/No</w:t>
      </w:r>
    </w:p>
    <w:p w14:paraId="0A7956A5" w14:textId="77777777" w:rsidR="000A76F1" w:rsidRPr="005C1942" w:rsidRDefault="000A76F1" w:rsidP="00B376F7">
      <w:pPr>
        <w:numPr>
          <w:ilvl w:val="0"/>
          <w:numId w:val="136"/>
        </w:numPr>
        <w:spacing w:before="100" w:beforeAutospacing="1" w:after="100" w:afterAutospacing="1"/>
      </w:pPr>
      <w:r w:rsidRPr="005C1942">
        <w:t>Emphysema: Yes/No</w:t>
      </w:r>
    </w:p>
    <w:p w14:paraId="6BFDBFCC" w14:textId="77777777" w:rsidR="000A76F1" w:rsidRPr="005C1942" w:rsidRDefault="000A76F1" w:rsidP="00B376F7">
      <w:pPr>
        <w:numPr>
          <w:ilvl w:val="0"/>
          <w:numId w:val="136"/>
        </w:numPr>
        <w:spacing w:before="100" w:beforeAutospacing="1" w:after="100" w:afterAutospacing="1"/>
      </w:pPr>
      <w:r w:rsidRPr="005C1942">
        <w:t>Pneumonia: Yes/No</w:t>
      </w:r>
    </w:p>
    <w:p w14:paraId="00B3D65F" w14:textId="77777777" w:rsidR="000A76F1" w:rsidRPr="005C1942" w:rsidRDefault="000A76F1" w:rsidP="00B376F7">
      <w:pPr>
        <w:numPr>
          <w:ilvl w:val="0"/>
          <w:numId w:val="136"/>
        </w:numPr>
        <w:spacing w:before="100" w:beforeAutospacing="1" w:after="100" w:afterAutospacing="1"/>
      </w:pPr>
      <w:r w:rsidRPr="005C1942">
        <w:t>Tuberculosis: Yes/No</w:t>
      </w:r>
    </w:p>
    <w:p w14:paraId="0E33A54D" w14:textId="77777777" w:rsidR="000A76F1" w:rsidRPr="005C1942" w:rsidRDefault="000A76F1" w:rsidP="00B376F7">
      <w:pPr>
        <w:numPr>
          <w:ilvl w:val="0"/>
          <w:numId w:val="136"/>
        </w:numPr>
        <w:spacing w:before="100" w:beforeAutospacing="1" w:after="100" w:afterAutospacing="1"/>
      </w:pPr>
      <w:r w:rsidRPr="005C1942">
        <w:t>Silicosis: Yes/No</w:t>
      </w:r>
    </w:p>
    <w:p w14:paraId="6E592395" w14:textId="77777777" w:rsidR="000A76F1" w:rsidRPr="005C1942" w:rsidRDefault="000A76F1" w:rsidP="00B376F7">
      <w:pPr>
        <w:numPr>
          <w:ilvl w:val="0"/>
          <w:numId w:val="136"/>
        </w:numPr>
        <w:spacing w:before="100" w:beforeAutospacing="1" w:after="100" w:afterAutospacing="1"/>
      </w:pPr>
      <w:r w:rsidRPr="005C1942">
        <w:t>Pneumothorax (collapsed lung): Yes/No</w:t>
      </w:r>
    </w:p>
    <w:p w14:paraId="6CB701B3" w14:textId="77777777" w:rsidR="000A76F1" w:rsidRPr="005C1942" w:rsidRDefault="000A76F1" w:rsidP="00B376F7">
      <w:pPr>
        <w:numPr>
          <w:ilvl w:val="0"/>
          <w:numId w:val="136"/>
        </w:numPr>
        <w:spacing w:before="100" w:beforeAutospacing="1" w:after="100" w:afterAutospacing="1"/>
      </w:pPr>
      <w:r w:rsidRPr="005C1942">
        <w:t>Lung cancer: Yes/No</w:t>
      </w:r>
    </w:p>
    <w:p w14:paraId="43C92E48" w14:textId="77777777" w:rsidR="000A76F1" w:rsidRPr="005C1942" w:rsidRDefault="000A76F1" w:rsidP="00B376F7">
      <w:pPr>
        <w:numPr>
          <w:ilvl w:val="0"/>
          <w:numId w:val="136"/>
        </w:numPr>
        <w:spacing w:before="100" w:beforeAutospacing="1" w:after="100" w:afterAutospacing="1"/>
      </w:pPr>
      <w:r w:rsidRPr="005C1942">
        <w:t>Broken ribs: Yes/No</w:t>
      </w:r>
    </w:p>
    <w:p w14:paraId="18015C8C" w14:textId="77777777" w:rsidR="000A76F1" w:rsidRPr="005C1942" w:rsidRDefault="000A76F1" w:rsidP="00B376F7">
      <w:pPr>
        <w:numPr>
          <w:ilvl w:val="0"/>
          <w:numId w:val="136"/>
        </w:numPr>
        <w:spacing w:before="100" w:beforeAutospacing="1" w:after="100" w:afterAutospacing="1"/>
      </w:pPr>
      <w:r w:rsidRPr="005C1942">
        <w:t>Any chest injuries or surgeries: Yes/No</w:t>
      </w:r>
    </w:p>
    <w:p w14:paraId="074818EA" w14:textId="77777777" w:rsidR="000A76F1" w:rsidRPr="005C1942" w:rsidRDefault="000A76F1" w:rsidP="00B376F7">
      <w:pPr>
        <w:numPr>
          <w:ilvl w:val="0"/>
          <w:numId w:val="136"/>
        </w:numPr>
        <w:spacing w:before="100" w:beforeAutospacing="1" w:after="240"/>
      </w:pPr>
      <w:r w:rsidRPr="005C1942">
        <w:t>Any other lung problem that you've been told about: Yes/No</w:t>
      </w:r>
    </w:p>
    <w:p w14:paraId="73F0895E" w14:textId="77777777" w:rsidR="000A76F1" w:rsidRPr="005C1942" w:rsidRDefault="000A76F1" w:rsidP="00B376F7">
      <w:r w:rsidRPr="005C1942">
        <w:t xml:space="preserve">4. Do you </w:t>
      </w:r>
      <w:r w:rsidRPr="005C1942">
        <w:rPr>
          <w:b/>
          <w:bCs/>
          <w:i/>
          <w:iCs/>
        </w:rPr>
        <w:t>currently</w:t>
      </w:r>
      <w:r w:rsidRPr="005C1942">
        <w:t xml:space="preserve"> have any of the following symptoms of pulmonary or lung illness?</w:t>
      </w:r>
    </w:p>
    <w:p w14:paraId="6DD2DC79" w14:textId="77777777" w:rsidR="000A76F1" w:rsidRPr="005C1942" w:rsidRDefault="000A76F1" w:rsidP="00B376F7">
      <w:pPr>
        <w:numPr>
          <w:ilvl w:val="0"/>
          <w:numId w:val="137"/>
        </w:numPr>
        <w:spacing w:before="100" w:beforeAutospacing="1" w:after="100" w:afterAutospacing="1"/>
      </w:pPr>
      <w:r w:rsidRPr="005C1942">
        <w:t>Shortness of breath: Yes/No</w:t>
      </w:r>
    </w:p>
    <w:p w14:paraId="4D60FB94" w14:textId="77777777" w:rsidR="000A76F1" w:rsidRPr="005C1942" w:rsidRDefault="000A76F1" w:rsidP="00B376F7">
      <w:pPr>
        <w:numPr>
          <w:ilvl w:val="0"/>
          <w:numId w:val="137"/>
        </w:numPr>
        <w:spacing w:before="100" w:beforeAutospacing="1" w:after="100" w:afterAutospacing="1"/>
      </w:pPr>
      <w:r w:rsidRPr="005C1942">
        <w:t>Shortness of breath when walking fast on level ground or walking up a slight hill or incline: Yes/No</w:t>
      </w:r>
    </w:p>
    <w:p w14:paraId="1CA02CB7" w14:textId="77777777" w:rsidR="000A76F1" w:rsidRPr="005C1942" w:rsidRDefault="000A76F1" w:rsidP="00B376F7">
      <w:pPr>
        <w:numPr>
          <w:ilvl w:val="0"/>
          <w:numId w:val="137"/>
        </w:numPr>
        <w:spacing w:before="100" w:beforeAutospacing="1" w:after="100" w:afterAutospacing="1"/>
      </w:pPr>
      <w:r w:rsidRPr="005C1942">
        <w:t>Shortness of breath when walking with other people at an ordinary pace on level ground: Yes/No</w:t>
      </w:r>
    </w:p>
    <w:p w14:paraId="47E03B0D" w14:textId="77777777" w:rsidR="000A76F1" w:rsidRPr="005C1942" w:rsidRDefault="000A76F1" w:rsidP="00B376F7">
      <w:pPr>
        <w:numPr>
          <w:ilvl w:val="0"/>
          <w:numId w:val="137"/>
        </w:numPr>
        <w:spacing w:before="100" w:beforeAutospacing="1" w:after="100" w:afterAutospacing="1"/>
      </w:pPr>
      <w:proofErr w:type="gramStart"/>
      <w:r w:rsidRPr="005C1942">
        <w:t>Have to</w:t>
      </w:r>
      <w:proofErr w:type="gramEnd"/>
      <w:r w:rsidRPr="005C1942">
        <w:t xml:space="preserve"> stop for breath when walking at your own pace on level ground: Yes/No</w:t>
      </w:r>
    </w:p>
    <w:p w14:paraId="00464202" w14:textId="77777777" w:rsidR="000A76F1" w:rsidRPr="005C1942" w:rsidRDefault="000A76F1" w:rsidP="00B376F7">
      <w:pPr>
        <w:numPr>
          <w:ilvl w:val="0"/>
          <w:numId w:val="137"/>
        </w:numPr>
        <w:spacing w:before="100" w:beforeAutospacing="1" w:after="100" w:afterAutospacing="1"/>
      </w:pPr>
      <w:r w:rsidRPr="005C1942">
        <w:t>Shortness of breath when washing or dressing yourself: Yes/No</w:t>
      </w:r>
    </w:p>
    <w:p w14:paraId="225F09DD" w14:textId="77777777" w:rsidR="000A76F1" w:rsidRPr="005C1942" w:rsidRDefault="000A76F1" w:rsidP="00B376F7">
      <w:pPr>
        <w:numPr>
          <w:ilvl w:val="0"/>
          <w:numId w:val="137"/>
        </w:numPr>
        <w:spacing w:before="100" w:beforeAutospacing="1" w:after="100" w:afterAutospacing="1"/>
      </w:pPr>
      <w:r w:rsidRPr="005C1942">
        <w:t>Shortness of breath that interferes with your job: Yes/No</w:t>
      </w:r>
    </w:p>
    <w:p w14:paraId="330A3389" w14:textId="77777777" w:rsidR="000A76F1" w:rsidRPr="005C1942" w:rsidRDefault="000A76F1" w:rsidP="00B376F7">
      <w:pPr>
        <w:numPr>
          <w:ilvl w:val="0"/>
          <w:numId w:val="137"/>
        </w:numPr>
        <w:spacing w:before="100" w:beforeAutospacing="1" w:after="100" w:afterAutospacing="1"/>
      </w:pPr>
      <w:r w:rsidRPr="005C1942">
        <w:t>Coughing that produces phlegm (thick sputum): Yes/No</w:t>
      </w:r>
    </w:p>
    <w:p w14:paraId="2967E53D" w14:textId="77777777" w:rsidR="000A76F1" w:rsidRPr="005C1942" w:rsidRDefault="000A76F1" w:rsidP="00B376F7">
      <w:pPr>
        <w:numPr>
          <w:ilvl w:val="0"/>
          <w:numId w:val="137"/>
        </w:numPr>
        <w:spacing w:before="100" w:beforeAutospacing="1" w:after="100" w:afterAutospacing="1"/>
      </w:pPr>
      <w:r w:rsidRPr="005C1942">
        <w:t>Coughing that wakes you early in the morning: Yes/No</w:t>
      </w:r>
    </w:p>
    <w:p w14:paraId="11D2202B" w14:textId="77777777" w:rsidR="000A76F1" w:rsidRPr="005C1942" w:rsidRDefault="000A76F1" w:rsidP="00B376F7">
      <w:pPr>
        <w:numPr>
          <w:ilvl w:val="0"/>
          <w:numId w:val="137"/>
        </w:numPr>
        <w:spacing w:before="100" w:beforeAutospacing="1" w:after="100" w:afterAutospacing="1"/>
      </w:pPr>
      <w:r w:rsidRPr="005C1942">
        <w:t>Coughing that occurs mostly when you are lying down: Yes/No</w:t>
      </w:r>
    </w:p>
    <w:p w14:paraId="4528BE47" w14:textId="77777777" w:rsidR="000A76F1" w:rsidRPr="005C1942" w:rsidRDefault="000A76F1" w:rsidP="00B376F7">
      <w:pPr>
        <w:numPr>
          <w:ilvl w:val="0"/>
          <w:numId w:val="137"/>
        </w:numPr>
        <w:spacing w:before="100" w:beforeAutospacing="1" w:after="100" w:afterAutospacing="1"/>
      </w:pPr>
      <w:r w:rsidRPr="005C1942">
        <w:t>Coughing up blood in the last month: Yes/No</w:t>
      </w:r>
    </w:p>
    <w:p w14:paraId="47188D86" w14:textId="77777777" w:rsidR="000A76F1" w:rsidRPr="005C1942" w:rsidRDefault="000A76F1" w:rsidP="00B376F7">
      <w:pPr>
        <w:numPr>
          <w:ilvl w:val="0"/>
          <w:numId w:val="137"/>
        </w:numPr>
        <w:spacing w:before="100" w:beforeAutospacing="1" w:after="100" w:afterAutospacing="1"/>
      </w:pPr>
      <w:r w:rsidRPr="005C1942">
        <w:t>Wheezing: Yes/No</w:t>
      </w:r>
    </w:p>
    <w:p w14:paraId="13FA1E75" w14:textId="77777777" w:rsidR="000A76F1" w:rsidRPr="005C1942" w:rsidRDefault="000A76F1" w:rsidP="00B376F7">
      <w:pPr>
        <w:numPr>
          <w:ilvl w:val="0"/>
          <w:numId w:val="137"/>
        </w:numPr>
        <w:spacing w:before="100" w:beforeAutospacing="1" w:after="100" w:afterAutospacing="1"/>
      </w:pPr>
      <w:r w:rsidRPr="005C1942">
        <w:t>Wheezing that interferes with your job: Yes/No</w:t>
      </w:r>
    </w:p>
    <w:p w14:paraId="7D6F1AA2" w14:textId="77777777" w:rsidR="000A76F1" w:rsidRPr="005C1942" w:rsidRDefault="000A76F1" w:rsidP="00B376F7">
      <w:pPr>
        <w:numPr>
          <w:ilvl w:val="0"/>
          <w:numId w:val="137"/>
        </w:numPr>
        <w:spacing w:before="100" w:beforeAutospacing="1" w:after="100" w:afterAutospacing="1"/>
      </w:pPr>
      <w:r w:rsidRPr="005C1942">
        <w:t>Chest pain when you breathe deeply: Yes/No</w:t>
      </w:r>
    </w:p>
    <w:p w14:paraId="2A5DB888" w14:textId="77777777" w:rsidR="000A76F1" w:rsidRPr="005C1942" w:rsidRDefault="000A76F1" w:rsidP="00B376F7">
      <w:pPr>
        <w:numPr>
          <w:ilvl w:val="0"/>
          <w:numId w:val="137"/>
        </w:numPr>
        <w:spacing w:before="100" w:beforeAutospacing="1" w:after="240"/>
      </w:pPr>
      <w:r w:rsidRPr="005C1942">
        <w:t>Any other symptoms that you think may be related to lung problems: Yes/No</w:t>
      </w:r>
    </w:p>
    <w:p w14:paraId="687D00A9" w14:textId="77777777" w:rsidR="000A76F1" w:rsidRPr="005C1942" w:rsidRDefault="000A76F1" w:rsidP="00B376F7">
      <w:r w:rsidRPr="005C1942">
        <w:t xml:space="preserve">5. Have you </w:t>
      </w:r>
      <w:r w:rsidRPr="005C1942">
        <w:rPr>
          <w:b/>
          <w:bCs/>
          <w:i/>
          <w:iCs/>
        </w:rPr>
        <w:t>ever had</w:t>
      </w:r>
      <w:r w:rsidRPr="005C1942">
        <w:t xml:space="preserve"> any of the following cardiovascular or heart problems?</w:t>
      </w:r>
    </w:p>
    <w:p w14:paraId="1E8F49A2" w14:textId="77777777" w:rsidR="000A76F1" w:rsidRPr="005C1942" w:rsidRDefault="000A76F1" w:rsidP="00B376F7">
      <w:pPr>
        <w:numPr>
          <w:ilvl w:val="0"/>
          <w:numId w:val="138"/>
        </w:numPr>
        <w:spacing w:before="100" w:beforeAutospacing="1" w:after="100" w:afterAutospacing="1"/>
      </w:pPr>
      <w:r w:rsidRPr="005C1942">
        <w:t>Heart attack: Yes/No</w:t>
      </w:r>
    </w:p>
    <w:p w14:paraId="7A089773" w14:textId="77777777" w:rsidR="000A76F1" w:rsidRPr="005C1942" w:rsidRDefault="000A76F1" w:rsidP="00B376F7">
      <w:pPr>
        <w:numPr>
          <w:ilvl w:val="0"/>
          <w:numId w:val="138"/>
        </w:numPr>
        <w:spacing w:before="100" w:beforeAutospacing="1" w:after="100" w:afterAutospacing="1"/>
      </w:pPr>
      <w:r w:rsidRPr="005C1942">
        <w:t>Stroke: Yes/No</w:t>
      </w:r>
    </w:p>
    <w:p w14:paraId="36A7218C" w14:textId="77777777" w:rsidR="000A76F1" w:rsidRPr="005C1942" w:rsidRDefault="000A76F1" w:rsidP="00B376F7">
      <w:pPr>
        <w:numPr>
          <w:ilvl w:val="0"/>
          <w:numId w:val="138"/>
        </w:numPr>
        <w:spacing w:before="100" w:beforeAutospacing="1" w:after="100" w:afterAutospacing="1"/>
      </w:pPr>
      <w:r w:rsidRPr="005C1942">
        <w:t>Angina: Yes/No</w:t>
      </w:r>
    </w:p>
    <w:p w14:paraId="44BEBA9F" w14:textId="77777777" w:rsidR="000A76F1" w:rsidRPr="005C1942" w:rsidRDefault="000A76F1" w:rsidP="00B376F7">
      <w:pPr>
        <w:numPr>
          <w:ilvl w:val="0"/>
          <w:numId w:val="138"/>
        </w:numPr>
        <w:spacing w:before="100" w:beforeAutospacing="1" w:after="100" w:afterAutospacing="1"/>
      </w:pPr>
      <w:r w:rsidRPr="005C1942">
        <w:t>Heart failure: Yes/No</w:t>
      </w:r>
    </w:p>
    <w:p w14:paraId="640A3988" w14:textId="77777777" w:rsidR="000A76F1" w:rsidRPr="005C1942" w:rsidRDefault="000A76F1" w:rsidP="00B376F7">
      <w:pPr>
        <w:numPr>
          <w:ilvl w:val="0"/>
          <w:numId w:val="138"/>
        </w:numPr>
        <w:spacing w:before="100" w:beforeAutospacing="1" w:after="100" w:afterAutospacing="1"/>
      </w:pPr>
      <w:r w:rsidRPr="005C1942">
        <w:t>Swelling in your legs or feet (not caused by walking): Yes/No</w:t>
      </w:r>
    </w:p>
    <w:p w14:paraId="774DF317" w14:textId="77777777" w:rsidR="000A76F1" w:rsidRPr="005C1942" w:rsidRDefault="000A76F1" w:rsidP="00B376F7">
      <w:pPr>
        <w:numPr>
          <w:ilvl w:val="0"/>
          <w:numId w:val="138"/>
        </w:numPr>
        <w:spacing w:before="100" w:beforeAutospacing="1" w:after="100" w:afterAutospacing="1"/>
      </w:pPr>
      <w:r w:rsidRPr="005C1942">
        <w:t>Heart arrhythmia (heart beating irregularly): Yes/No</w:t>
      </w:r>
    </w:p>
    <w:p w14:paraId="0473ADA6" w14:textId="77777777" w:rsidR="000A76F1" w:rsidRPr="005C1942" w:rsidRDefault="000A76F1" w:rsidP="00B376F7">
      <w:pPr>
        <w:numPr>
          <w:ilvl w:val="0"/>
          <w:numId w:val="138"/>
        </w:numPr>
        <w:spacing w:before="100" w:beforeAutospacing="1" w:after="100" w:afterAutospacing="1"/>
      </w:pPr>
      <w:r w:rsidRPr="005C1942">
        <w:t>High blood pressure: Yes/No</w:t>
      </w:r>
    </w:p>
    <w:p w14:paraId="64D9692F" w14:textId="77777777" w:rsidR="000A76F1" w:rsidRPr="005C1942" w:rsidRDefault="000A76F1" w:rsidP="00B376F7">
      <w:pPr>
        <w:numPr>
          <w:ilvl w:val="0"/>
          <w:numId w:val="138"/>
        </w:numPr>
        <w:spacing w:before="100" w:beforeAutospacing="1" w:after="240"/>
      </w:pPr>
      <w:r w:rsidRPr="005C1942">
        <w:t>Any other heart problem that you've been told about: Yes/No</w:t>
      </w:r>
    </w:p>
    <w:p w14:paraId="03A50C8A" w14:textId="77777777" w:rsidR="000A76F1" w:rsidRPr="005C1942" w:rsidRDefault="000A76F1" w:rsidP="00B376F7">
      <w:r w:rsidRPr="005C1942">
        <w:t xml:space="preserve">6. Have you </w:t>
      </w:r>
      <w:r w:rsidRPr="005C1942">
        <w:rPr>
          <w:b/>
          <w:bCs/>
          <w:i/>
          <w:iCs/>
        </w:rPr>
        <w:t>ever had</w:t>
      </w:r>
      <w:r w:rsidRPr="005C1942">
        <w:t xml:space="preserve"> any of the following cardiovascular or heart symptoms?</w:t>
      </w:r>
    </w:p>
    <w:p w14:paraId="6DDEC327" w14:textId="77777777" w:rsidR="000A76F1" w:rsidRPr="005C1942" w:rsidRDefault="000A76F1" w:rsidP="00B376F7">
      <w:pPr>
        <w:numPr>
          <w:ilvl w:val="0"/>
          <w:numId w:val="139"/>
        </w:numPr>
        <w:spacing w:before="100" w:beforeAutospacing="1" w:after="100" w:afterAutospacing="1"/>
      </w:pPr>
      <w:r w:rsidRPr="005C1942">
        <w:t>Frequent pain or tightness in your chest: Yes/No</w:t>
      </w:r>
    </w:p>
    <w:p w14:paraId="15F191C7" w14:textId="77777777" w:rsidR="000A76F1" w:rsidRPr="005C1942" w:rsidRDefault="000A76F1" w:rsidP="00B376F7">
      <w:pPr>
        <w:numPr>
          <w:ilvl w:val="0"/>
          <w:numId w:val="139"/>
        </w:numPr>
        <w:spacing w:before="100" w:beforeAutospacing="1" w:after="100" w:afterAutospacing="1"/>
      </w:pPr>
      <w:r w:rsidRPr="005C1942">
        <w:t>Pain or tightness in your chest during physical activity: Yes/No</w:t>
      </w:r>
    </w:p>
    <w:p w14:paraId="6F723444" w14:textId="77777777" w:rsidR="000A76F1" w:rsidRPr="005C1942" w:rsidRDefault="000A76F1" w:rsidP="00B376F7">
      <w:pPr>
        <w:numPr>
          <w:ilvl w:val="0"/>
          <w:numId w:val="139"/>
        </w:numPr>
        <w:spacing w:before="100" w:beforeAutospacing="1" w:after="100" w:afterAutospacing="1"/>
      </w:pPr>
      <w:r w:rsidRPr="005C1942">
        <w:t>Pain or tightness in your chest that interferes with your job: Yes/No</w:t>
      </w:r>
    </w:p>
    <w:p w14:paraId="0B4BFEA8" w14:textId="77777777" w:rsidR="000A76F1" w:rsidRPr="005C1942" w:rsidRDefault="000A76F1" w:rsidP="00B376F7">
      <w:pPr>
        <w:numPr>
          <w:ilvl w:val="0"/>
          <w:numId w:val="139"/>
        </w:numPr>
        <w:spacing w:before="100" w:beforeAutospacing="1" w:after="100" w:afterAutospacing="1"/>
      </w:pPr>
      <w:r w:rsidRPr="005C1942">
        <w:t>In the past two years, have you noticed your heart skipping or missing a beat: Yes/No</w:t>
      </w:r>
    </w:p>
    <w:p w14:paraId="7D752082" w14:textId="77777777" w:rsidR="000A76F1" w:rsidRPr="005C1942" w:rsidRDefault="000A76F1" w:rsidP="00B376F7">
      <w:pPr>
        <w:numPr>
          <w:ilvl w:val="0"/>
          <w:numId w:val="139"/>
        </w:numPr>
        <w:spacing w:before="100" w:beforeAutospacing="1" w:after="100" w:afterAutospacing="1"/>
      </w:pPr>
      <w:r w:rsidRPr="005C1942">
        <w:t>Heartburn or indigestion that is not related to eating: Yes/No</w:t>
      </w:r>
    </w:p>
    <w:p w14:paraId="116D253F" w14:textId="77777777" w:rsidR="000A76F1" w:rsidRPr="005C1942" w:rsidRDefault="000A76F1" w:rsidP="00B376F7">
      <w:pPr>
        <w:numPr>
          <w:ilvl w:val="0"/>
          <w:numId w:val="139"/>
        </w:numPr>
        <w:spacing w:before="100" w:beforeAutospacing="1" w:after="240"/>
      </w:pPr>
      <w:r w:rsidRPr="005C1942">
        <w:lastRenderedPageBreak/>
        <w:t>Any other symptoms that you think may be related to heart or circulation problems: Yes/No</w:t>
      </w:r>
    </w:p>
    <w:p w14:paraId="233AABD8" w14:textId="77777777" w:rsidR="000A76F1" w:rsidRPr="005C1942" w:rsidRDefault="000A76F1" w:rsidP="00B376F7">
      <w:r w:rsidRPr="005C1942">
        <w:t xml:space="preserve">7. Do you </w:t>
      </w:r>
      <w:r w:rsidRPr="005C1942">
        <w:rPr>
          <w:b/>
          <w:bCs/>
          <w:i/>
          <w:iCs/>
        </w:rPr>
        <w:t>currently</w:t>
      </w:r>
      <w:r w:rsidRPr="005C1942">
        <w:t xml:space="preserve"> take medication for any of the following problems?</w:t>
      </w:r>
    </w:p>
    <w:p w14:paraId="1CDF3BA9" w14:textId="77777777" w:rsidR="000A76F1" w:rsidRPr="005C1942" w:rsidRDefault="000A76F1" w:rsidP="00B376F7">
      <w:pPr>
        <w:numPr>
          <w:ilvl w:val="0"/>
          <w:numId w:val="140"/>
        </w:numPr>
        <w:spacing w:before="100" w:beforeAutospacing="1" w:after="100" w:afterAutospacing="1"/>
      </w:pPr>
      <w:r w:rsidRPr="005C1942">
        <w:t>Breathing or lung problems: Yes/No</w:t>
      </w:r>
    </w:p>
    <w:p w14:paraId="3B009318" w14:textId="77777777" w:rsidR="000A76F1" w:rsidRPr="005C1942" w:rsidRDefault="000A76F1" w:rsidP="00B376F7">
      <w:pPr>
        <w:numPr>
          <w:ilvl w:val="0"/>
          <w:numId w:val="140"/>
        </w:numPr>
        <w:spacing w:before="100" w:beforeAutospacing="1" w:after="100" w:afterAutospacing="1"/>
      </w:pPr>
      <w:r w:rsidRPr="005C1942">
        <w:t>Heart trouble: Yes/No</w:t>
      </w:r>
    </w:p>
    <w:p w14:paraId="2017CB40" w14:textId="77777777" w:rsidR="000A76F1" w:rsidRPr="005C1942" w:rsidRDefault="000A76F1" w:rsidP="00B376F7">
      <w:pPr>
        <w:numPr>
          <w:ilvl w:val="0"/>
          <w:numId w:val="140"/>
        </w:numPr>
        <w:spacing w:before="100" w:beforeAutospacing="1" w:after="100" w:afterAutospacing="1"/>
      </w:pPr>
      <w:r w:rsidRPr="005C1942">
        <w:t>Blood pressure: Yes/No</w:t>
      </w:r>
    </w:p>
    <w:p w14:paraId="4BDD0D52" w14:textId="77777777" w:rsidR="000A76F1" w:rsidRPr="005C1942" w:rsidRDefault="000A76F1" w:rsidP="00B376F7">
      <w:pPr>
        <w:numPr>
          <w:ilvl w:val="0"/>
          <w:numId w:val="140"/>
        </w:numPr>
        <w:spacing w:before="100" w:beforeAutospacing="1" w:after="240"/>
      </w:pPr>
      <w:r w:rsidRPr="005C1942">
        <w:t>Seizures: Yes/No</w:t>
      </w:r>
    </w:p>
    <w:p w14:paraId="7A54F008" w14:textId="77777777" w:rsidR="000A76F1" w:rsidRPr="005C1942" w:rsidRDefault="000A76F1" w:rsidP="00B376F7">
      <w:r w:rsidRPr="005C1942">
        <w:t xml:space="preserve">8. If you've used a respirator, have you </w:t>
      </w:r>
      <w:r w:rsidRPr="005C1942">
        <w:rPr>
          <w:b/>
          <w:bCs/>
          <w:i/>
          <w:iCs/>
        </w:rPr>
        <w:t>ever had</w:t>
      </w:r>
      <w:r w:rsidRPr="005C1942">
        <w:t xml:space="preserve"> any of the following problems? (If you've never used a respirator, check the following space and go to question 9:)</w:t>
      </w:r>
    </w:p>
    <w:p w14:paraId="27895CAB" w14:textId="77777777" w:rsidR="000A76F1" w:rsidRPr="005C1942" w:rsidRDefault="000A76F1" w:rsidP="00B376F7">
      <w:pPr>
        <w:numPr>
          <w:ilvl w:val="0"/>
          <w:numId w:val="141"/>
        </w:numPr>
        <w:spacing w:before="100" w:beforeAutospacing="1" w:after="100" w:afterAutospacing="1"/>
      </w:pPr>
      <w:r w:rsidRPr="005C1942">
        <w:t>Eye irritation: Yes/No</w:t>
      </w:r>
    </w:p>
    <w:p w14:paraId="5BB4C60A" w14:textId="77777777" w:rsidR="000A76F1" w:rsidRPr="005C1942" w:rsidRDefault="000A76F1" w:rsidP="00B376F7">
      <w:pPr>
        <w:numPr>
          <w:ilvl w:val="0"/>
          <w:numId w:val="141"/>
        </w:numPr>
        <w:spacing w:before="100" w:beforeAutospacing="1" w:after="100" w:afterAutospacing="1"/>
      </w:pPr>
      <w:r w:rsidRPr="005C1942">
        <w:t>Skin allergies or rashes: Yes/No</w:t>
      </w:r>
    </w:p>
    <w:p w14:paraId="411E5722" w14:textId="77777777" w:rsidR="000A76F1" w:rsidRPr="005C1942" w:rsidRDefault="000A76F1" w:rsidP="00B376F7">
      <w:pPr>
        <w:numPr>
          <w:ilvl w:val="0"/>
          <w:numId w:val="141"/>
        </w:numPr>
        <w:spacing w:before="100" w:beforeAutospacing="1" w:after="100" w:afterAutospacing="1"/>
      </w:pPr>
      <w:r w:rsidRPr="005C1942">
        <w:t>Anxiety: Yes/No</w:t>
      </w:r>
    </w:p>
    <w:p w14:paraId="4401839A" w14:textId="77777777" w:rsidR="000A76F1" w:rsidRPr="005C1942" w:rsidRDefault="000A76F1" w:rsidP="00B376F7">
      <w:pPr>
        <w:numPr>
          <w:ilvl w:val="0"/>
          <w:numId w:val="141"/>
        </w:numPr>
        <w:spacing w:before="100" w:beforeAutospacing="1" w:after="100" w:afterAutospacing="1"/>
      </w:pPr>
      <w:r w:rsidRPr="005C1942">
        <w:t>General weakness or fatigue: Yes/No</w:t>
      </w:r>
    </w:p>
    <w:p w14:paraId="09227308" w14:textId="77777777" w:rsidR="000A76F1" w:rsidRPr="005C1942" w:rsidRDefault="000A76F1" w:rsidP="00B376F7">
      <w:pPr>
        <w:numPr>
          <w:ilvl w:val="0"/>
          <w:numId w:val="141"/>
        </w:numPr>
        <w:spacing w:before="100" w:beforeAutospacing="1" w:after="240"/>
      </w:pPr>
      <w:r w:rsidRPr="005C1942">
        <w:t>Any other problem that interferes with your use of a respirator: Yes/No</w:t>
      </w:r>
    </w:p>
    <w:p w14:paraId="09A3A358" w14:textId="77777777" w:rsidR="000A76F1" w:rsidRPr="005C1942" w:rsidRDefault="000A76F1" w:rsidP="00B376F7">
      <w:r w:rsidRPr="005C1942">
        <w:t xml:space="preserve">9. Would you like to talk to the health care professional who will review this questionnaire about your answers to this questionnaire: Yes/No </w:t>
      </w:r>
      <w:r w:rsidRPr="005C1942">
        <w:br/>
      </w:r>
      <w:r w:rsidRPr="005C1942">
        <w:br/>
        <w:t xml:space="preserve">Questions 10 to 15 below must be answered by every employee who has been selected to use either a full-facepiece respirator or a self-contained breathing apparatus (SCBA). For employees who have been selected to use other types of respirators, answering these questions is voluntary. </w:t>
      </w:r>
      <w:r w:rsidRPr="005C1942">
        <w:br/>
      </w:r>
      <w:r w:rsidRPr="005C1942">
        <w:br/>
        <w:t xml:space="preserve">10. Have you </w:t>
      </w:r>
      <w:r w:rsidRPr="005C1942">
        <w:rPr>
          <w:b/>
          <w:bCs/>
          <w:i/>
          <w:iCs/>
        </w:rPr>
        <w:t>ever lost</w:t>
      </w:r>
      <w:r w:rsidRPr="005C1942">
        <w:t xml:space="preserve"> vision in either eye (temporarily or permanently): Yes/No </w:t>
      </w:r>
      <w:r w:rsidRPr="005C1942">
        <w:br/>
      </w:r>
      <w:r w:rsidRPr="005C1942">
        <w:br/>
        <w:t xml:space="preserve">11. Do you </w:t>
      </w:r>
      <w:r w:rsidRPr="005C1942">
        <w:rPr>
          <w:b/>
          <w:bCs/>
          <w:i/>
          <w:iCs/>
        </w:rPr>
        <w:t>currently</w:t>
      </w:r>
      <w:r w:rsidRPr="005C1942">
        <w:t xml:space="preserve"> have any of the following vision problems?</w:t>
      </w:r>
    </w:p>
    <w:p w14:paraId="65BE2B9A" w14:textId="77777777" w:rsidR="000A76F1" w:rsidRPr="005C1942" w:rsidRDefault="000A76F1" w:rsidP="00B376F7">
      <w:pPr>
        <w:numPr>
          <w:ilvl w:val="0"/>
          <w:numId w:val="142"/>
        </w:numPr>
        <w:spacing w:before="100" w:beforeAutospacing="1" w:after="100" w:afterAutospacing="1"/>
      </w:pPr>
      <w:r w:rsidRPr="005C1942">
        <w:t>Wear contact lenses: Yes/No</w:t>
      </w:r>
    </w:p>
    <w:p w14:paraId="4B9B9B78" w14:textId="77777777" w:rsidR="000A76F1" w:rsidRPr="005C1942" w:rsidRDefault="000A76F1" w:rsidP="00B376F7">
      <w:pPr>
        <w:numPr>
          <w:ilvl w:val="0"/>
          <w:numId w:val="142"/>
        </w:numPr>
        <w:spacing w:before="100" w:beforeAutospacing="1" w:after="100" w:afterAutospacing="1"/>
      </w:pPr>
      <w:r w:rsidRPr="005C1942">
        <w:t>Wear glasses: Yes/No</w:t>
      </w:r>
    </w:p>
    <w:p w14:paraId="2BA83358" w14:textId="77777777" w:rsidR="000A76F1" w:rsidRPr="005C1942" w:rsidRDefault="000A76F1" w:rsidP="00B376F7">
      <w:pPr>
        <w:numPr>
          <w:ilvl w:val="0"/>
          <w:numId w:val="142"/>
        </w:numPr>
        <w:spacing w:before="100" w:beforeAutospacing="1" w:after="100" w:afterAutospacing="1"/>
      </w:pPr>
      <w:r w:rsidRPr="005C1942">
        <w:t>Color blind: Yes/No</w:t>
      </w:r>
    </w:p>
    <w:p w14:paraId="6EC68E42" w14:textId="77777777" w:rsidR="000A76F1" w:rsidRPr="005C1942" w:rsidRDefault="000A76F1" w:rsidP="00B376F7">
      <w:pPr>
        <w:numPr>
          <w:ilvl w:val="0"/>
          <w:numId w:val="142"/>
        </w:numPr>
        <w:spacing w:before="100" w:beforeAutospacing="1" w:after="240"/>
      </w:pPr>
      <w:r w:rsidRPr="005C1942">
        <w:t>Any other eye or vision problem: Yes/No</w:t>
      </w:r>
    </w:p>
    <w:p w14:paraId="524C6B44" w14:textId="77777777" w:rsidR="000A76F1" w:rsidRPr="005C1942" w:rsidRDefault="000A76F1" w:rsidP="00B376F7">
      <w:r w:rsidRPr="005C1942">
        <w:t xml:space="preserve">12. Have you </w:t>
      </w:r>
      <w:r w:rsidRPr="005C1942">
        <w:rPr>
          <w:b/>
          <w:bCs/>
          <w:i/>
          <w:iCs/>
        </w:rPr>
        <w:t>ever had</w:t>
      </w:r>
      <w:r w:rsidRPr="005C1942">
        <w:t xml:space="preserve"> an injury to your ears, including a broken eardrum: Yes/No </w:t>
      </w:r>
      <w:r w:rsidRPr="005C1942">
        <w:br/>
      </w:r>
      <w:r w:rsidRPr="005C1942">
        <w:br/>
        <w:t xml:space="preserve">13. Do you </w:t>
      </w:r>
      <w:r w:rsidRPr="005C1942">
        <w:rPr>
          <w:b/>
          <w:bCs/>
          <w:i/>
          <w:iCs/>
        </w:rPr>
        <w:t>currently</w:t>
      </w:r>
      <w:r w:rsidRPr="005C1942">
        <w:t xml:space="preserve"> have any of the following hearing problems?</w:t>
      </w:r>
    </w:p>
    <w:p w14:paraId="58BC021E" w14:textId="77777777" w:rsidR="000A76F1" w:rsidRPr="005C1942" w:rsidRDefault="000A76F1" w:rsidP="00B376F7">
      <w:pPr>
        <w:numPr>
          <w:ilvl w:val="0"/>
          <w:numId w:val="143"/>
        </w:numPr>
        <w:spacing w:before="100" w:beforeAutospacing="1" w:after="100" w:afterAutospacing="1"/>
      </w:pPr>
      <w:r w:rsidRPr="005C1942">
        <w:t>Difficulty hearing: Yes/No</w:t>
      </w:r>
    </w:p>
    <w:p w14:paraId="3FAA20C0" w14:textId="77777777" w:rsidR="000A76F1" w:rsidRPr="005C1942" w:rsidRDefault="000A76F1" w:rsidP="00B376F7">
      <w:pPr>
        <w:numPr>
          <w:ilvl w:val="0"/>
          <w:numId w:val="143"/>
        </w:numPr>
        <w:spacing w:before="100" w:beforeAutospacing="1" w:after="100" w:afterAutospacing="1"/>
      </w:pPr>
      <w:r w:rsidRPr="005C1942">
        <w:t>Wear a hearing aid: Yes/No</w:t>
      </w:r>
    </w:p>
    <w:p w14:paraId="7CB73625" w14:textId="77777777" w:rsidR="000A76F1" w:rsidRPr="005C1942" w:rsidRDefault="000A76F1" w:rsidP="00B376F7">
      <w:pPr>
        <w:numPr>
          <w:ilvl w:val="0"/>
          <w:numId w:val="143"/>
        </w:numPr>
        <w:spacing w:before="100" w:beforeAutospacing="1" w:after="240"/>
      </w:pPr>
      <w:r w:rsidRPr="005C1942">
        <w:t>Any other hearing or ear problem: Yes/No</w:t>
      </w:r>
    </w:p>
    <w:p w14:paraId="1BA525D3" w14:textId="77777777" w:rsidR="000A76F1" w:rsidRPr="005C1942" w:rsidRDefault="000A76F1" w:rsidP="00B376F7">
      <w:r w:rsidRPr="005C1942">
        <w:t xml:space="preserve">14. Have you </w:t>
      </w:r>
      <w:r w:rsidRPr="005C1942">
        <w:rPr>
          <w:b/>
          <w:bCs/>
          <w:i/>
          <w:iCs/>
        </w:rPr>
        <w:t>ever had</w:t>
      </w:r>
      <w:r w:rsidRPr="005C1942">
        <w:t xml:space="preserve"> a back injury: Yes/No </w:t>
      </w:r>
      <w:r w:rsidRPr="005C1942">
        <w:br/>
      </w:r>
      <w:r w:rsidRPr="005C1942">
        <w:br/>
        <w:t xml:space="preserve">15. Do you </w:t>
      </w:r>
      <w:r w:rsidRPr="005C1942">
        <w:rPr>
          <w:b/>
          <w:bCs/>
          <w:i/>
          <w:iCs/>
        </w:rPr>
        <w:t>currently</w:t>
      </w:r>
      <w:r w:rsidRPr="005C1942">
        <w:t xml:space="preserve"> have any of the following musculoskeletal problems?</w:t>
      </w:r>
    </w:p>
    <w:p w14:paraId="29A8D736" w14:textId="77777777" w:rsidR="000A76F1" w:rsidRPr="005C1942" w:rsidRDefault="000A76F1" w:rsidP="00B376F7">
      <w:pPr>
        <w:numPr>
          <w:ilvl w:val="0"/>
          <w:numId w:val="144"/>
        </w:numPr>
        <w:spacing w:before="100" w:beforeAutospacing="1" w:after="100" w:afterAutospacing="1"/>
      </w:pPr>
      <w:r w:rsidRPr="005C1942">
        <w:t>Weakness in any of your arms, hands, legs, or feet: Yes/No</w:t>
      </w:r>
    </w:p>
    <w:p w14:paraId="4D54F800" w14:textId="77777777" w:rsidR="000A76F1" w:rsidRPr="005C1942" w:rsidRDefault="000A76F1" w:rsidP="00B376F7">
      <w:pPr>
        <w:numPr>
          <w:ilvl w:val="0"/>
          <w:numId w:val="144"/>
        </w:numPr>
        <w:spacing w:before="100" w:beforeAutospacing="1" w:after="100" w:afterAutospacing="1"/>
      </w:pPr>
      <w:r w:rsidRPr="005C1942">
        <w:t>Back pain: Yes/No</w:t>
      </w:r>
    </w:p>
    <w:p w14:paraId="4FBAF97B" w14:textId="77777777" w:rsidR="000A76F1" w:rsidRPr="005C1942" w:rsidRDefault="000A76F1" w:rsidP="00B376F7">
      <w:pPr>
        <w:numPr>
          <w:ilvl w:val="0"/>
          <w:numId w:val="144"/>
        </w:numPr>
        <w:spacing w:before="100" w:beforeAutospacing="1" w:after="100" w:afterAutospacing="1"/>
      </w:pPr>
      <w:r w:rsidRPr="005C1942">
        <w:t>Difficulty fully moving your arms and legs: Yes/No</w:t>
      </w:r>
    </w:p>
    <w:p w14:paraId="5301C996" w14:textId="77777777" w:rsidR="000A76F1" w:rsidRPr="005C1942" w:rsidRDefault="000A76F1" w:rsidP="00B376F7">
      <w:pPr>
        <w:numPr>
          <w:ilvl w:val="0"/>
          <w:numId w:val="144"/>
        </w:numPr>
        <w:spacing w:before="100" w:beforeAutospacing="1" w:after="100" w:afterAutospacing="1"/>
      </w:pPr>
      <w:r w:rsidRPr="005C1942">
        <w:t>Pain or stiffness when you lean forward or backward at the waist: Yes/No</w:t>
      </w:r>
    </w:p>
    <w:p w14:paraId="069F5A89" w14:textId="77777777" w:rsidR="000A76F1" w:rsidRPr="005C1942" w:rsidRDefault="000A76F1" w:rsidP="00B376F7">
      <w:pPr>
        <w:numPr>
          <w:ilvl w:val="0"/>
          <w:numId w:val="144"/>
        </w:numPr>
        <w:spacing w:before="100" w:beforeAutospacing="1" w:after="100" w:afterAutospacing="1"/>
      </w:pPr>
      <w:r w:rsidRPr="005C1942">
        <w:t>Difficulty fully moving your head up or down: Yes/No</w:t>
      </w:r>
    </w:p>
    <w:p w14:paraId="2A60E17C" w14:textId="77777777" w:rsidR="000A76F1" w:rsidRPr="005C1942" w:rsidRDefault="000A76F1" w:rsidP="00B376F7">
      <w:pPr>
        <w:numPr>
          <w:ilvl w:val="0"/>
          <w:numId w:val="144"/>
        </w:numPr>
        <w:spacing w:before="100" w:beforeAutospacing="1" w:after="100" w:afterAutospacing="1"/>
      </w:pPr>
      <w:r w:rsidRPr="005C1942">
        <w:t>Difficulty fully moving your head side to side: Yes/No</w:t>
      </w:r>
    </w:p>
    <w:p w14:paraId="61B70FDC" w14:textId="77777777" w:rsidR="000A76F1" w:rsidRPr="005C1942" w:rsidRDefault="000A76F1" w:rsidP="00B376F7">
      <w:pPr>
        <w:numPr>
          <w:ilvl w:val="0"/>
          <w:numId w:val="144"/>
        </w:numPr>
        <w:spacing w:before="100" w:beforeAutospacing="1" w:after="100" w:afterAutospacing="1"/>
      </w:pPr>
      <w:r w:rsidRPr="005C1942">
        <w:t>Difficulty bending at your knees: Yes/No</w:t>
      </w:r>
    </w:p>
    <w:p w14:paraId="46E86581" w14:textId="77777777" w:rsidR="000A76F1" w:rsidRPr="005C1942" w:rsidRDefault="000A76F1" w:rsidP="00B376F7">
      <w:pPr>
        <w:numPr>
          <w:ilvl w:val="0"/>
          <w:numId w:val="144"/>
        </w:numPr>
        <w:spacing w:before="100" w:beforeAutospacing="1" w:after="100" w:afterAutospacing="1"/>
      </w:pPr>
      <w:r w:rsidRPr="005C1942">
        <w:t>Difficulty squatting to the ground: Yes/No</w:t>
      </w:r>
    </w:p>
    <w:p w14:paraId="5C8AE5FF" w14:textId="77777777" w:rsidR="000A76F1" w:rsidRPr="005C1942" w:rsidRDefault="000A76F1" w:rsidP="00B376F7">
      <w:pPr>
        <w:numPr>
          <w:ilvl w:val="0"/>
          <w:numId w:val="144"/>
        </w:numPr>
        <w:spacing w:before="100" w:beforeAutospacing="1" w:after="100" w:afterAutospacing="1"/>
      </w:pPr>
      <w:r w:rsidRPr="005C1942">
        <w:t xml:space="preserve">Climbing a flight of stairs or a ladder carrying more than 25 </w:t>
      </w:r>
      <w:proofErr w:type="spellStart"/>
      <w:r w:rsidRPr="005C1942">
        <w:t>lbs</w:t>
      </w:r>
      <w:proofErr w:type="spellEnd"/>
      <w:r w:rsidRPr="005C1942">
        <w:t>: Yes/No</w:t>
      </w:r>
    </w:p>
    <w:p w14:paraId="57A64333" w14:textId="77777777" w:rsidR="000A76F1" w:rsidRPr="005C1942" w:rsidRDefault="000A76F1" w:rsidP="00B376F7">
      <w:pPr>
        <w:numPr>
          <w:ilvl w:val="0"/>
          <w:numId w:val="144"/>
        </w:numPr>
        <w:spacing w:before="100" w:beforeAutospacing="1" w:after="240"/>
      </w:pPr>
      <w:r w:rsidRPr="005C1942">
        <w:t>Any other muscle or skeletal problem that interferes with using a respirator: Yes/No</w:t>
      </w:r>
    </w:p>
    <w:p w14:paraId="206CD405" w14:textId="77777777" w:rsidR="000A76F1" w:rsidRPr="005C1942" w:rsidRDefault="000A76F1" w:rsidP="00B376F7">
      <w:r w:rsidRPr="005C1942">
        <w:lastRenderedPageBreak/>
        <w:t xml:space="preserve">Part B Any of the following questions, and other questions not listed, may be added to the questionnaire at the discretion of the health care professional who will review the questionnaire. </w:t>
      </w:r>
      <w:r w:rsidRPr="005C1942">
        <w:br/>
      </w:r>
      <w:r w:rsidRPr="005C1942">
        <w:br/>
        <w:t xml:space="preserve">1. In your present job, are you working at high altitudes (over 5,000 feet) or in a place that has lower than normal amounts of oxygen: Yes/No </w:t>
      </w:r>
      <w:r w:rsidRPr="005C1942">
        <w:br/>
      </w:r>
      <w:r w:rsidRPr="005C1942">
        <w:br/>
        <w:t xml:space="preserve">If “yes,” do you have feelings of dizziness, shortness of breath, pounding in your chest, or other symptoms when you’re working under these conditions: Yes/No </w:t>
      </w:r>
      <w:r w:rsidRPr="005C1942">
        <w:br/>
      </w:r>
      <w:r w:rsidRPr="005C1942">
        <w:br/>
        <w:t xml:space="preserve">2. At work or at home, have you ever been exposed to hazardous solvents, hazardous airborne chemicals (e.g., gases, fumes, or dust), or have you come into skin contact with hazardous chemicals: Yes/No </w:t>
      </w:r>
      <w:r w:rsidRPr="005C1942">
        <w:br/>
      </w:r>
      <w:r w:rsidRPr="005C1942">
        <w:br/>
        <w:t>If “yes,” name the chemicals if you know them:________________________________________________________</w:t>
      </w:r>
      <w:r w:rsidRPr="005C1942">
        <w:br/>
        <w:t>______________________________________________________________________________________________</w:t>
      </w:r>
      <w:r w:rsidRPr="005C1942">
        <w:br/>
        <w:t xml:space="preserve">______________________________________________________________________________________________ </w:t>
      </w:r>
      <w:r w:rsidRPr="005C1942">
        <w:br/>
      </w:r>
      <w:r w:rsidRPr="005C1942">
        <w:br/>
        <w:t xml:space="preserve">3. Have you ever worked with any of the materials, or under any of the </w:t>
      </w:r>
      <w:proofErr w:type="gramStart"/>
      <w:r w:rsidRPr="005C1942">
        <w:t>conditions,</w:t>
      </w:r>
      <w:proofErr w:type="gramEnd"/>
      <w:r w:rsidRPr="005C1942">
        <w:t xml:space="preserve"> listed below:</w:t>
      </w:r>
    </w:p>
    <w:p w14:paraId="0A0E8B27" w14:textId="77777777" w:rsidR="000A76F1" w:rsidRPr="005C1942" w:rsidRDefault="000A76F1" w:rsidP="00B376F7">
      <w:pPr>
        <w:numPr>
          <w:ilvl w:val="0"/>
          <w:numId w:val="145"/>
        </w:numPr>
        <w:spacing w:before="100" w:beforeAutospacing="1" w:after="100" w:afterAutospacing="1"/>
      </w:pPr>
      <w:r w:rsidRPr="005C1942">
        <w:t>Asbestos: Yes/No</w:t>
      </w:r>
    </w:p>
    <w:p w14:paraId="6AFD07A5" w14:textId="77777777" w:rsidR="000A76F1" w:rsidRPr="005C1942" w:rsidRDefault="000A76F1" w:rsidP="00B376F7">
      <w:pPr>
        <w:numPr>
          <w:ilvl w:val="0"/>
          <w:numId w:val="145"/>
        </w:numPr>
        <w:spacing w:before="100" w:beforeAutospacing="1" w:after="100" w:afterAutospacing="1"/>
      </w:pPr>
      <w:r w:rsidRPr="005C1942">
        <w:t>Silica (</w:t>
      </w:r>
      <w:r w:rsidRPr="005C1942">
        <w:rPr>
          <w:b/>
          <w:bCs/>
          <w:i/>
          <w:iCs/>
        </w:rPr>
        <w:t>e.g.</w:t>
      </w:r>
      <w:r w:rsidRPr="005C1942">
        <w:t>, in sandblasting): Yes/No</w:t>
      </w:r>
    </w:p>
    <w:p w14:paraId="081B32CA" w14:textId="77777777" w:rsidR="000A76F1" w:rsidRPr="005C1942" w:rsidRDefault="000A76F1" w:rsidP="00B376F7">
      <w:pPr>
        <w:numPr>
          <w:ilvl w:val="0"/>
          <w:numId w:val="145"/>
        </w:numPr>
        <w:spacing w:before="100" w:beforeAutospacing="1" w:after="100" w:afterAutospacing="1"/>
      </w:pPr>
      <w:r w:rsidRPr="005C1942">
        <w:t>Tungsten/cobalt (e.g., grinding or welding this material): Yes/No</w:t>
      </w:r>
    </w:p>
    <w:p w14:paraId="16782DF3" w14:textId="77777777" w:rsidR="000A76F1" w:rsidRPr="005C1942" w:rsidRDefault="000A76F1" w:rsidP="00B376F7">
      <w:pPr>
        <w:numPr>
          <w:ilvl w:val="0"/>
          <w:numId w:val="145"/>
        </w:numPr>
        <w:spacing w:before="100" w:beforeAutospacing="1" w:after="100" w:afterAutospacing="1"/>
      </w:pPr>
      <w:r w:rsidRPr="005C1942">
        <w:t>Beryllium: Yes/No</w:t>
      </w:r>
    </w:p>
    <w:p w14:paraId="1B879075" w14:textId="77777777" w:rsidR="000A76F1" w:rsidRPr="005C1942" w:rsidRDefault="000A76F1" w:rsidP="00B376F7">
      <w:pPr>
        <w:numPr>
          <w:ilvl w:val="0"/>
          <w:numId w:val="145"/>
        </w:numPr>
        <w:spacing w:before="100" w:beforeAutospacing="1" w:after="100" w:afterAutospacing="1"/>
      </w:pPr>
      <w:r w:rsidRPr="005C1942">
        <w:t>Aluminum: Yes/No</w:t>
      </w:r>
    </w:p>
    <w:p w14:paraId="3ABD8F6D" w14:textId="77777777" w:rsidR="000A76F1" w:rsidRPr="005C1942" w:rsidRDefault="000A76F1" w:rsidP="00B376F7">
      <w:pPr>
        <w:numPr>
          <w:ilvl w:val="0"/>
          <w:numId w:val="145"/>
        </w:numPr>
        <w:spacing w:before="100" w:beforeAutospacing="1" w:after="100" w:afterAutospacing="1"/>
      </w:pPr>
      <w:r w:rsidRPr="005C1942">
        <w:t>Coal (for example, mining): Yes/No</w:t>
      </w:r>
    </w:p>
    <w:p w14:paraId="153427E9" w14:textId="77777777" w:rsidR="000A76F1" w:rsidRPr="005C1942" w:rsidRDefault="000A76F1" w:rsidP="00B376F7">
      <w:pPr>
        <w:numPr>
          <w:ilvl w:val="0"/>
          <w:numId w:val="145"/>
        </w:numPr>
        <w:spacing w:before="100" w:beforeAutospacing="1" w:after="100" w:afterAutospacing="1"/>
      </w:pPr>
      <w:r w:rsidRPr="005C1942">
        <w:t>Iron: Yes/No</w:t>
      </w:r>
    </w:p>
    <w:p w14:paraId="0CEBCAEC" w14:textId="77777777" w:rsidR="000A76F1" w:rsidRPr="005C1942" w:rsidRDefault="000A76F1" w:rsidP="00B376F7">
      <w:pPr>
        <w:numPr>
          <w:ilvl w:val="0"/>
          <w:numId w:val="145"/>
        </w:numPr>
        <w:spacing w:before="100" w:beforeAutospacing="1" w:after="100" w:afterAutospacing="1"/>
      </w:pPr>
      <w:r w:rsidRPr="005C1942">
        <w:t>Tin: Yes/No</w:t>
      </w:r>
    </w:p>
    <w:p w14:paraId="4CD478D4" w14:textId="77777777" w:rsidR="000A76F1" w:rsidRPr="005C1942" w:rsidRDefault="000A76F1" w:rsidP="00B376F7">
      <w:pPr>
        <w:numPr>
          <w:ilvl w:val="0"/>
          <w:numId w:val="145"/>
        </w:numPr>
        <w:spacing w:before="100" w:beforeAutospacing="1" w:after="100" w:afterAutospacing="1"/>
      </w:pPr>
      <w:r w:rsidRPr="005C1942">
        <w:t>Dusty environments: Yes/No</w:t>
      </w:r>
    </w:p>
    <w:p w14:paraId="0E2C4698" w14:textId="77777777" w:rsidR="000A76F1" w:rsidRPr="005C1942" w:rsidRDefault="000A76F1" w:rsidP="00B376F7">
      <w:pPr>
        <w:numPr>
          <w:ilvl w:val="0"/>
          <w:numId w:val="145"/>
        </w:numPr>
        <w:spacing w:before="100" w:beforeAutospacing="1" w:after="240"/>
      </w:pPr>
      <w:r w:rsidRPr="005C1942">
        <w:t>Any other hazardous exposures: Yes/No</w:t>
      </w:r>
    </w:p>
    <w:p w14:paraId="539CE612" w14:textId="77777777" w:rsidR="000A76F1" w:rsidRPr="005C1942" w:rsidRDefault="000A76F1" w:rsidP="00B376F7">
      <w:r w:rsidRPr="005C1942">
        <w:t>If “yes,” describe these exposures:__________________________________________________________________</w:t>
      </w:r>
      <w:r w:rsidRPr="005C1942">
        <w:br/>
        <w:t>______________________________________________________________________________________________</w:t>
      </w:r>
      <w:r w:rsidRPr="005C1942">
        <w:br/>
        <w:t xml:space="preserve">______________________________________________________________________________________________ </w:t>
      </w:r>
      <w:r w:rsidRPr="005C1942">
        <w:br/>
      </w:r>
      <w:r w:rsidRPr="005C1942">
        <w:br/>
        <w:t>4. List any second jobs or side businesses you have:____________________________________________________</w:t>
      </w:r>
      <w:r w:rsidRPr="005C1942">
        <w:br/>
        <w:t>______________________________________________________________________________________________</w:t>
      </w:r>
      <w:r w:rsidRPr="005C1942">
        <w:br/>
        <w:t xml:space="preserve">______________________________________________________________________________________________ </w:t>
      </w:r>
      <w:r w:rsidRPr="005C1942">
        <w:br/>
      </w:r>
      <w:r w:rsidRPr="005C1942">
        <w:br/>
        <w:t>5. List your previous occupations:___________________________________________________________________</w:t>
      </w:r>
      <w:r w:rsidRPr="005C1942">
        <w:br/>
        <w:t>______________________________________________________________________________________________</w:t>
      </w:r>
      <w:r w:rsidRPr="005C1942">
        <w:br/>
        <w:t xml:space="preserve">______________________________________________________________________________________________ </w:t>
      </w:r>
      <w:r w:rsidRPr="005C1942">
        <w:br/>
      </w:r>
      <w:r w:rsidRPr="005C1942">
        <w:br/>
        <w:t>6. List your current and previous hobbies:____________________________________________________________</w:t>
      </w:r>
      <w:r w:rsidRPr="005C1942">
        <w:br/>
        <w:t>______________________________________________________________________________________________</w:t>
      </w:r>
      <w:r w:rsidRPr="005C1942">
        <w:br/>
        <w:t xml:space="preserve">______________________________________________________________________________________________ </w:t>
      </w:r>
      <w:r w:rsidRPr="005C1942">
        <w:br/>
      </w:r>
      <w:r w:rsidRPr="005C1942">
        <w:br/>
        <w:t xml:space="preserve">7. Have you been in the military services? Yes/No </w:t>
      </w:r>
      <w:r w:rsidRPr="005C1942">
        <w:br/>
      </w:r>
      <w:r w:rsidRPr="005C1942">
        <w:br/>
        <w:t xml:space="preserve">If “yes,” were you exposed to biological or chemical agents (either in training or combat): Yes/No </w:t>
      </w:r>
      <w:r w:rsidRPr="005C1942">
        <w:br/>
      </w:r>
      <w:r w:rsidRPr="005C1942">
        <w:br/>
        <w:t xml:space="preserve">8. Have you ever worked on a HAZMAT team? Yes/No </w:t>
      </w:r>
      <w:r w:rsidRPr="005C1942">
        <w:br/>
      </w:r>
      <w:r w:rsidRPr="005C1942">
        <w:br/>
        <w:t xml:space="preserve">9. Other than medications for breathing and lung problems, heart trouble, blood pressure, and seizures mentioned earlier in this questionnaire, are you taking any other medications for any reason (including over-the-counter medications): Yes/No </w:t>
      </w:r>
      <w:r w:rsidRPr="005C1942">
        <w:br/>
      </w:r>
      <w:r w:rsidRPr="005C1942">
        <w:br/>
        <w:t xml:space="preserve">If “yes,” name the medications if you know them:____________________________________________________ </w:t>
      </w:r>
      <w:r w:rsidRPr="005C1942">
        <w:br/>
      </w:r>
      <w:r w:rsidRPr="005C1942">
        <w:lastRenderedPageBreak/>
        <w:br/>
        <w:t>10. Will you be using any of the following items with your respirator(s)?</w:t>
      </w:r>
    </w:p>
    <w:p w14:paraId="45332ADD" w14:textId="77777777" w:rsidR="000A76F1" w:rsidRPr="005C1942" w:rsidRDefault="000A76F1" w:rsidP="00B376F7">
      <w:pPr>
        <w:numPr>
          <w:ilvl w:val="0"/>
          <w:numId w:val="146"/>
        </w:numPr>
        <w:spacing w:before="100" w:beforeAutospacing="1" w:after="100" w:afterAutospacing="1"/>
      </w:pPr>
      <w:r w:rsidRPr="005C1942">
        <w:t>HEPA Filters: Yes/No</w:t>
      </w:r>
    </w:p>
    <w:p w14:paraId="57003075" w14:textId="77777777" w:rsidR="000A76F1" w:rsidRPr="005C1942" w:rsidRDefault="000A76F1" w:rsidP="00B376F7">
      <w:pPr>
        <w:numPr>
          <w:ilvl w:val="0"/>
          <w:numId w:val="146"/>
        </w:numPr>
        <w:spacing w:before="100" w:beforeAutospacing="1" w:after="100" w:afterAutospacing="1"/>
      </w:pPr>
      <w:r w:rsidRPr="005C1942">
        <w:t>Canisters (for example, gas masks): Yes/No</w:t>
      </w:r>
    </w:p>
    <w:p w14:paraId="3D4FDFFB" w14:textId="77777777" w:rsidR="000A76F1" w:rsidRPr="005C1942" w:rsidRDefault="000A76F1" w:rsidP="00B376F7">
      <w:pPr>
        <w:numPr>
          <w:ilvl w:val="0"/>
          <w:numId w:val="146"/>
        </w:numPr>
        <w:spacing w:before="100" w:beforeAutospacing="1" w:after="240"/>
      </w:pPr>
      <w:r w:rsidRPr="005C1942">
        <w:t>Cartridges: Yes/No</w:t>
      </w:r>
    </w:p>
    <w:p w14:paraId="3C50741B" w14:textId="77777777" w:rsidR="000A76F1" w:rsidRPr="005C1942" w:rsidRDefault="000A76F1" w:rsidP="00B376F7">
      <w:r w:rsidRPr="005C1942">
        <w:t>11. How often are you expected to use the respirator(s) (circle “yes” or “no” for all answers that apply to you</w:t>
      </w:r>
      <w:proofErr w:type="gramStart"/>
      <w:r w:rsidRPr="005C1942">
        <w:t>)?:</w:t>
      </w:r>
      <w:proofErr w:type="gramEnd"/>
    </w:p>
    <w:p w14:paraId="7582F411" w14:textId="77777777" w:rsidR="000A76F1" w:rsidRPr="005C1942" w:rsidRDefault="000A76F1" w:rsidP="00B376F7">
      <w:pPr>
        <w:numPr>
          <w:ilvl w:val="0"/>
          <w:numId w:val="147"/>
        </w:numPr>
        <w:spacing w:before="100" w:beforeAutospacing="1" w:after="100" w:afterAutospacing="1"/>
      </w:pPr>
      <w:r w:rsidRPr="005C1942">
        <w:t>Escape only (no rescue): Yes/No</w:t>
      </w:r>
    </w:p>
    <w:p w14:paraId="3BDA1C39" w14:textId="77777777" w:rsidR="000A76F1" w:rsidRPr="005C1942" w:rsidRDefault="000A76F1" w:rsidP="00B376F7">
      <w:pPr>
        <w:numPr>
          <w:ilvl w:val="0"/>
          <w:numId w:val="147"/>
        </w:numPr>
        <w:spacing w:before="100" w:beforeAutospacing="1" w:after="100" w:afterAutospacing="1"/>
      </w:pPr>
      <w:r w:rsidRPr="005C1942">
        <w:t>Emergency rescue only: Yes/No</w:t>
      </w:r>
    </w:p>
    <w:p w14:paraId="39798DD9" w14:textId="77777777" w:rsidR="000A76F1" w:rsidRPr="005C1942" w:rsidRDefault="000A76F1" w:rsidP="00B376F7">
      <w:pPr>
        <w:numPr>
          <w:ilvl w:val="0"/>
          <w:numId w:val="147"/>
        </w:numPr>
        <w:spacing w:before="100" w:beforeAutospacing="1" w:after="100" w:afterAutospacing="1"/>
      </w:pPr>
      <w:r w:rsidRPr="005C1942">
        <w:t xml:space="preserve">Less than 5 hours </w:t>
      </w:r>
      <w:r w:rsidRPr="005C1942">
        <w:rPr>
          <w:b/>
          <w:bCs/>
          <w:i/>
          <w:iCs/>
        </w:rPr>
        <w:t>per week:</w:t>
      </w:r>
      <w:r w:rsidRPr="005C1942">
        <w:t xml:space="preserve"> Yes/No</w:t>
      </w:r>
    </w:p>
    <w:p w14:paraId="0743A131" w14:textId="77777777" w:rsidR="000A76F1" w:rsidRPr="005C1942" w:rsidRDefault="000A76F1" w:rsidP="00B376F7">
      <w:pPr>
        <w:numPr>
          <w:ilvl w:val="0"/>
          <w:numId w:val="147"/>
        </w:numPr>
        <w:spacing w:before="100" w:beforeAutospacing="1" w:after="100" w:afterAutospacing="1"/>
      </w:pPr>
      <w:r w:rsidRPr="005C1942">
        <w:t xml:space="preserve">Less than 2 hours </w:t>
      </w:r>
      <w:r w:rsidRPr="005C1942">
        <w:rPr>
          <w:b/>
          <w:bCs/>
          <w:i/>
          <w:iCs/>
        </w:rPr>
        <w:t>per day:</w:t>
      </w:r>
      <w:r w:rsidRPr="005C1942">
        <w:t xml:space="preserve"> Yes/No</w:t>
      </w:r>
    </w:p>
    <w:p w14:paraId="488B82BB" w14:textId="77777777" w:rsidR="000A76F1" w:rsidRPr="005C1942" w:rsidRDefault="000A76F1" w:rsidP="00B376F7">
      <w:pPr>
        <w:numPr>
          <w:ilvl w:val="0"/>
          <w:numId w:val="147"/>
        </w:numPr>
        <w:spacing w:before="100" w:beforeAutospacing="1" w:after="100" w:afterAutospacing="1"/>
      </w:pPr>
      <w:r w:rsidRPr="005C1942">
        <w:t>2 to 4 hours per day: Yes/No</w:t>
      </w:r>
    </w:p>
    <w:p w14:paraId="2B232709" w14:textId="77777777" w:rsidR="000A76F1" w:rsidRPr="005C1942" w:rsidRDefault="000A76F1" w:rsidP="00B376F7">
      <w:pPr>
        <w:numPr>
          <w:ilvl w:val="0"/>
          <w:numId w:val="147"/>
        </w:numPr>
        <w:spacing w:before="100" w:beforeAutospacing="1" w:after="240"/>
      </w:pPr>
      <w:r w:rsidRPr="005C1942">
        <w:t>Over 4 hours per day: Yes/No</w:t>
      </w:r>
    </w:p>
    <w:p w14:paraId="7E9D5BB5" w14:textId="77777777" w:rsidR="000A76F1" w:rsidRPr="005C1942" w:rsidRDefault="000A76F1" w:rsidP="00B376F7">
      <w:r w:rsidRPr="005C1942">
        <w:t>12. During the period you are using the respirator(s), is your work effort:</w:t>
      </w:r>
    </w:p>
    <w:p w14:paraId="75D42DFB" w14:textId="77777777" w:rsidR="000A76F1" w:rsidRPr="005C1942" w:rsidRDefault="000A76F1" w:rsidP="00B376F7">
      <w:pPr>
        <w:numPr>
          <w:ilvl w:val="0"/>
          <w:numId w:val="148"/>
        </w:numPr>
        <w:spacing w:before="100" w:beforeAutospacing="1" w:after="240"/>
      </w:pPr>
      <w:r w:rsidRPr="005C1942">
        <w:rPr>
          <w:b/>
          <w:bCs/>
          <w:i/>
          <w:iCs/>
        </w:rPr>
        <w:t>Light</w:t>
      </w:r>
      <w:r w:rsidRPr="005C1942">
        <w:t xml:space="preserve"> (less than 200 kcal per hour): Yes/No</w:t>
      </w:r>
    </w:p>
    <w:p w14:paraId="67F4E081" w14:textId="77777777" w:rsidR="000A76F1" w:rsidRPr="005C1942" w:rsidRDefault="000A76F1" w:rsidP="00B376F7">
      <w:r w:rsidRPr="005C1942">
        <w:t xml:space="preserve">If “yes,” how long does this period last during the average </w:t>
      </w:r>
      <w:proofErr w:type="gramStart"/>
      <w:r w:rsidRPr="005C1942">
        <w:t>shift:_</w:t>
      </w:r>
      <w:proofErr w:type="gramEnd"/>
      <w:r w:rsidRPr="005C1942">
        <w:t>___________</w:t>
      </w:r>
      <w:proofErr w:type="spellStart"/>
      <w:r w:rsidRPr="005C1942">
        <w:t>hrs</w:t>
      </w:r>
      <w:proofErr w:type="spellEnd"/>
      <w:r w:rsidRPr="005C1942">
        <w:t xml:space="preserve">.____________mins. </w:t>
      </w:r>
      <w:r w:rsidRPr="005C1942">
        <w:br/>
      </w:r>
      <w:r w:rsidRPr="005C1942">
        <w:br/>
        <w:t xml:space="preserve">Examples of a light work effort are </w:t>
      </w:r>
      <w:r w:rsidRPr="005C1942">
        <w:rPr>
          <w:b/>
          <w:bCs/>
          <w:i/>
          <w:iCs/>
        </w:rPr>
        <w:t>sitting</w:t>
      </w:r>
      <w:r w:rsidRPr="005C1942">
        <w:t xml:space="preserve"> while writing, typing, drafting, or performing light assembly work; or </w:t>
      </w:r>
      <w:r w:rsidRPr="005C1942">
        <w:rPr>
          <w:b/>
          <w:bCs/>
          <w:i/>
          <w:iCs/>
        </w:rPr>
        <w:t xml:space="preserve">standing </w:t>
      </w:r>
      <w:r w:rsidRPr="005C1942">
        <w:t>while operating a drill press (1-3 lbs.) or controlling machines.</w:t>
      </w:r>
    </w:p>
    <w:p w14:paraId="3855AB7A" w14:textId="77777777" w:rsidR="000A76F1" w:rsidRPr="005C1942" w:rsidRDefault="000A76F1" w:rsidP="00B376F7">
      <w:pPr>
        <w:numPr>
          <w:ilvl w:val="0"/>
          <w:numId w:val="149"/>
        </w:numPr>
        <w:spacing w:before="100" w:beforeAutospacing="1" w:after="240"/>
      </w:pPr>
      <w:r w:rsidRPr="005C1942">
        <w:rPr>
          <w:b/>
          <w:bCs/>
          <w:i/>
          <w:iCs/>
        </w:rPr>
        <w:t>Moderate</w:t>
      </w:r>
      <w:r w:rsidRPr="005C1942">
        <w:t xml:space="preserve"> (200 to 350 kcal per hour): Yes/No</w:t>
      </w:r>
    </w:p>
    <w:p w14:paraId="49A02F67" w14:textId="77777777" w:rsidR="000A76F1" w:rsidRPr="005C1942" w:rsidRDefault="000A76F1" w:rsidP="00B376F7">
      <w:r w:rsidRPr="005C1942">
        <w:t xml:space="preserve">If “yes,” how long does this period last during the average </w:t>
      </w:r>
      <w:proofErr w:type="gramStart"/>
      <w:r w:rsidRPr="005C1942">
        <w:t>shift:_</w:t>
      </w:r>
      <w:proofErr w:type="gramEnd"/>
      <w:r w:rsidRPr="005C1942">
        <w:t>___________</w:t>
      </w:r>
      <w:proofErr w:type="spellStart"/>
      <w:r w:rsidRPr="005C1942">
        <w:t>hrs</w:t>
      </w:r>
      <w:proofErr w:type="spellEnd"/>
      <w:r w:rsidRPr="005C1942">
        <w:t xml:space="preserve">.____________mins. </w:t>
      </w:r>
      <w:r w:rsidRPr="005C1942">
        <w:br/>
      </w:r>
      <w:r w:rsidRPr="005C1942">
        <w:br/>
        <w:t xml:space="preserve">Examples of moderate work effort are </w:t>
      </w:r>
      <w:r w:rsidRPr="005C1942">
        <w:rPr>
          <w:b/>
          <w:bCs/>
          <w:i/>
          <w:iCs/>
        </w:rPr>
        <w:t>sitting</w:t>
      </w:r>
      <w:r w:rsidRPr="005C1942">
        <w:t xml:space="preserve"> while nailing or filing; </w:t>
      </w:r>
      <w:r w:rsidRPr="005C1942">
        <w:rPr>
          <w:b/>
          <w:bCs/>
          <w:i/>
          <w:iCs/>
        </w:rPr>
        <w:t>driving</w:t>
      </w:r>
      <w:r w:rsidRPr="005C1942">
        <w:t xml:space="preserve"> a truck or bus in urban traffic; </w:t>
      </w:r>
      <w:r w:rsidRPr="005C1942">
        <w:rPr>
          <w:b/>
          <w:bCs/>
          <w:i/>
          <w:iCs/>
        </w:rPr>
        <w:t>standing</w:t>
      </w:r>
      <w:r w:rsidRPr="005C1942">
        <w:t xml:space="preserve"> while drilling, nailing, performing assembly work, or transferring a moderate load (about 35 lbs.) at trunk level; </w:t>
      </w:r>
      <w:r w:rsidRPr="005C1942">
        <w:rPr>
          <w:b/>
          <w:bCs/>
          <w:i/>
          <w:iCs/>
        </w:rPr>
        <w:t>walking</w:t>
      </w:r>
      <w:r w:rsidRPr="005C1942">
        <w:t xml:space="preserve"> on a level surface about 2 mph or down a 5-degree grade about 3 mph; or </w:t>
      </w:r>
      <w:r w:rsidRPr="005C1942">
        <w:rPr>
          <w:b/>
          <w:bCs/>
          <w:i/>
          <w:iCs/>
        </w:rPr>
        <w:t>pushing</w:t>
      </w:r>
      <w:r w:rsidRPr="005C1942">
        <w:t xml:space="preserve"> a wheelbarrow with a heavy load (about 100 lbs.) on a level surface.</w:t>
      </w:r>
    </w:p>
    <w:p w14:paraId="21475238" w14:textId="77777777" w:rsidR="000A76F1" w:rsidRPr="005C1942" w:rsidRDefault="000A76F1" w:rsidP="00B376F7">
      <w:pPr>
        <w:numPr>
          <w:ilvl w:val="0"/>
          <w:numId w:val="150"/>
        </w:numPr>
        <w:spacing w:before="100" w:beforeAutospacing="1" w:after="240"/>
      </w:pPr>
      <w:r w:rsidRPr="005C1942">
        <w:rPr>
          <w:b/>
          <w:bCs/>
          <w:i/>
          <w:iCs/>
        </w:rPr>
        <w:t>Heavy</w:t>
      </w:r>
      <w:r w:rsidRPr="005C1942">
        <w:t xml:space="preserve"> (above 350 kcal per hour): Yes/No</w:t>
      </w:r>
    </w:p>
    <w:p w14:paraId="4829F2FA" w14:textId="77777777" w:rsidR="000A76F1" w:rsidRPr="005C1942" w:rsidRDefault="000A76F1" w:rsidP="00B376F7">
      <w:pPr>
        <w:pStyle w:val="UnorderedListUL"/>
        <w:spacing w:before="0"/>
      </w:pPr>
      <w:r w:rsidRPr="005C1942">
        <w:rPr>
          <w:sz w:val="20"/>
        </w:rPr>
        <w:t xml:space="preserve">If “yes,” how long does this period last during the average </w:t>
      </w:r>
      <w:proofErr w:type="gramStart"/>
      <w:r w:rsidRPr="005C1942">
        <w:rPr>
          <w:sz w:val="20"/>
        </w:rPr>
        <w:t>shift:_</w:t>
      </w:r>
      <w:proofErr w:type="gramEnd"/>
      <w:r w:rsidRPr="005C1942">
        <w:rPr>
          <w:sz w:val="20"/>
        </w:rPr>
        <w:t>___________</w:t>
      </w:r>
      <w:proofErr w:type="spellStart"/>
      <w:r w:rsidRPr="005C1942">
        <w:rPr>
          <w:sz w:val="20"/>
        </w:rPr>
        <w:t>hrs</w:t>
      </w:r>
      <w:proofErr w:type="spellEnd"/>
      <w:r w:rsidRPr="005C1942">
        <w:rPr>
          <w:sz w:val="20"/>
        </w:rPr>
        <w:t xml:space="preserve">.____________mins. </w:t>
      </w:r>
      <w:r w:rsidRPr="005C1942">
        <w:rPr>
          <w:sz w:val="20"/>
        </w:rPr>
        <w:br/>
      </w:r>
      <w:r w:rsidRPr="005C1942">
        <w:rPr>
          <w:sz w:val="20"/>
        </w:rPr>
        <w:br/>
        <w:t xml:space="preserve">Examples of heavy work are </w:t>
      </w:r>
      <w:r w:rsidRPr="005C1942">
        <w:rPr>
          <w:b/>
          <w:bCs/>
          <w:i/>
          <w:iCs/>
          <w:sz w:val="20"/>
        </w:rPr>
        <w:t>lifting</w:t>
      </w:r>
      <w:r w:rsidRPr="005C1942">
        <w:rPr>
          <w:sz w:val="20"/>
        </w:rPr>
        <w:t xml:space="preserve"> a heavy load (about 50 lbs.) from the floor to your waist or shoulder; working on a loading dock; </w:t>
      </w:r>
      <w:r w:rsidRPr="005C1942">
        <w:rPr>
          <w:b/>
          <w:bCs/>
          <w:i/>
          <w:iCs/>
          <w:sz w:val="20"/>
        </w:rPr>
        <w:t>shoveling; standing</w:t>
      </w:r>
      <w:r w:rsidRPr="005C1942">
        <w:rPr>
          <w:sz w:val="20"/>
        </w:rPr>
        <w:t xml:space="preserve"> while bricklaying or chipping castings; </w:t>
      </w:r>
      <w:r w:rsidRPr="005C1942">
        <w:rPr>
          <w:b/>
          <w:bCs/>
          <w:i/>
          <w:iCs/>
          <w:sz w:val="20"/>
        </w:rPr>
        <w:t>walking</w:t>
      </w:r>
      <w:r w:rsidRPr="005C1942">
        <w:rPr>
          <w:sz w:val="20"/>
        </w:rPr>
        <w:t xml:space="preserve"> up an 8-degree grade about 2 mph; climbing stairs with a heavy load (about 50 lbs.). </w:t>
      </w:r>
      <w:r w:rsidRPr="005C1942">
        <w:rPr>
          <w:sz w:val="20"/>
        </w:rPr>
        <w:br/>
      </w:r>
      <w:r w:rsidRPr="005C1942">
        <w:rPr>
          <w:sz w:val="20"/>
        </w:rPr>
        <w:br/>
        <w:t xml:space="preserve">13. Will you be wearing protective clothing and/or equipment (other than the respirator) when you’re using your respirator: Yes/No </w:t>
      </w:r>
      <w:r w:rsidRPr="005C1942">
        <w:rPr>
          <w:sz w:val="20"/>
        </w:rPr>
        <w:br/>
      </w:r>
      <w:r w:rsidRPr="005C1942">
        <w:rPr>
          <w:sz w:val="20"/>
        </w:rPr>
        <w:br/>
        <w:t>If “yes,” describe this protective clothing and/or equipment:______________________________________________</w:t>
      </w:r>
      <w:r w:rsidRPr="005C1942">
        <w:rPr>
          <w:sz w:val="20"/>
        </w:rPr>
        <w:br/>
        <w:t xml:space="preserve">______________________________________________________________________________________________ </w:t>
      </w:r>
      <w:r w:rsidRPr="005C1942">
        <w:rPr>
          <w:sz w:val="20"/>
        </w:rPr>
        <w:br/>
      </w:r>
      <w:r w:rsidRPr="005C1942">
        <w:rPr>
          <w:sz w:val="20"/>
        </w:rPr>
        <w:br/>
        <w:t xml:space="preserve">14. Will you be working under hot conditions (temperature exceeding 77 deg. F): Yes/No </w:t>
      </w:r>
      <w:r w:rsidRPr="005C1942">
        <w:rPr>
          <w:sz w:val="20"/>
        </w:rPr>
        <w:br/>
      </w:r>
      <w:r w:rsidRPr="005C1942">
        <w:rPr>
          <w:sz w:val="20"/>
        </w:rPr>
        <w:br/>
        <w:t xml:space="preserve">15. Will you be working under humid conditions: Yes/No </w:t>
      </w:r>
      <w:r w:rsidRPr="005C1942">
        <w:rPr>
          <w:sz w:val="20"/>
        </w:rPr>
        <w:br/>
      </w:r>
      <w:r w:rsidRPr="005C1942">
        <w:rPr>
          <w:sz w:val="20"/>
        </w:rPr>
        <w:br/>
        <w:t>16. Describe the work you’ll be doing while you’re using your respirator(s):</w:t>
      </w:r>
      <w:r w:rsidRPr="005C1942">
        <w:rPr>
          <w:sz w:val="20"/>
        </w:rPr>
        <w:br/>
      </w:r>
      <w:r w:rsidRPr="005C1942">
        <w:t>____________________________________________________________________________________________________________________________________________________________</w:t>
      </w:r>
    </w:p>
    <w:p w14:paraId="0C5B4959" w14:textId="77777777" w:rsidR="000A76F1" w:rsidRPr="005C1942" w:rsidRDefault="000A76F1" w:rsidP="00B376F7">
      <w:pPr>
        <w:pStyle w:val="UnorderedListUL"/>
        <w:spacing w:before="0"/>
      </w:pPr>
    </w:p>
    <w:p w14:paraId="25199DB8" w14:textId="77777777" w:rsidR="000A76F1" w:rsidRPr="005C1942" w:rsidRDefault="000A76F1" w:rsidP="00B376F7">
      <w:pPr>
        <w:pStyle w:val="UnorderedListUL"/>
        <w:spacing w:before="0"/>
        <w:rPr>
          <w:sz w:val="20"/>
        </w:rPr>
      </w:pPr>
      <w:r w:rsidRPr="005C1942">
        <w:rPr>
          <w:sz w:val="20"/>
        </w:rPr>
        <w:lastRenderedPageBreak/>
        <w:t>17. Describe any special or hazardous conditions you might encounter when you’re using your respirator(s) (for example, confined spaces, life-threatening gases):</w:t>
      </w:r>
      <w:r w:rsidRPr="005C1942">
        <w:rPr>
          <w:sz w:val="20"/>
        </w:rPr>
        <w:br/>
      </w:r>
      <w:r w:rsidRPr="005C1942">
        <w:t>____________________________________________________________________________________________________________________________________________________________</w:t>
      </w:r>
      <w:r w:rsidRPr="005C1942">
        <w:rPr>
          <w:sz w:val="20"/>
        </w:rPr>
        <w:br/>
      </w:r>
    </w:p>
    <w:p w14:paraId="62C47322" w14:textId="77777777" w:rsidR="002A10CC" w:rsidRPr="005C1942" w:rsidRDefault="000A76F1" w:rsidP="00B376F7">
      <w:pPr>
        <w:pStyle w:val="UnorderedListUL"/>
        <w:spacing w:before="0"/>
        <w:rPr>
          <w:sz w:val="20"/>
        </w:rPr>
      </w:pPr>
      <w:r w:rsidRPr="005C1942">
        <w:rPr>
          <w:sz w:val="20"/>
        </w:rPr>
        <w:t xml:space="preserve">18. Provide the following information, if you know it, for each toxic substance that you’ll be exposed to when you’re using your respirator(s): </w:t>
      </w:r>
      <w:r w:rsidRPr="005C1942">
        <w:rPr>
          <w:sz w:val="20"/>
        </w:rPr>
        <w:br/>
      </w:r>
      <w:r w:rsidRPr="005C1942">
        <w:rPr>
          <w:sz w:val="20"/>
        </w:rPr>
        <w:br/>
        <w:t>Name of the first toxic substance:___________________________________________________________________</w:t>
      </w:r>
      <w:r w:rsidRPr="005C1942">
        <w:rPr>
          <w:sz w:val="20"/>
        </w:rPr>
        <w:br/>
        <w:t>Estimated maximum exposure level per shift:__________________________________________________________</w:t>
      </w:r>
      <w:r w:rsidRPr="005C1942">
        <w:rPr>
          <w:sz w:val="20"/>
        </w:rPr>
        <w:br/>
        <w:t>Duration of exposure per shift:_____________________________________________________________________</w:t>
      </w:r>
      <w:r w:rsidRPr="005C1942">
        <w:rPr>
          <w:sz w:val="20"/>
        </w:rPr>
        <w:br/>
        <w:t>Name of the second toxic substance:_________________________________________________________________</w:t>
      </w:r>
      <w:r w:rsidRPr="005C1942">
        <w:rPr>
          <w:sz w:val="20"/>
        </w:rPr>
        <w:br/>
        <w:t>Estimated maximum exposure level per shift:__________________________________________________________</w:t>
      </w:r>
      <w:r w:rsidRPr="005C1942">
        <w:rPr>
          <w:sz w:val="20"/>
        </w:rPr>
        <w:br/>
        <w:t>Duration of exposure per shift:_____________________________________________________________________</w:t>
      </w:r>
      <w:r w:rsidRPr="005C1942">
        <w:rPr>
          <w:sz w:val="20"/>
        </w:rPr>
        <w:br/>
        <w:t>Name of the third toxic substance:__________________________________________________________________</w:t>
      </w:r>
      <w:r w:rsidRPr="005C1942">
        <w:rPr>
          <w:sz w:val="20"/>
        </w:rPr>
        <w:br/>
        <w:t>Estimated maximum exposure level per shift:_________________________________________________________</w:t>
      </w:r>
      <w:r w:rsidRPr="005C1942">
        <w:rPr>
          <w:sz w:val="20"/>
        </w:rPr>
        <w:br/>
        <w:t>Duration of exposure per shift:_____________________________________________________________________</w:t>
      </w:r>
      <w:r w:rsidRPr="005C1942">
        <w:rPr>
          <w:sz w:val="20"/>
        </w:rPr>
        <w:br/>
        <w:t>The name of any other toxic substances that you’ll be exposed to while using your respirator:</w:t>
      </w:r>
      <w:r w:rsidRPr="005C1942">
        <w:rPr>
          <w:sz w:val="20"/>
        </w:rPr>
        <w:br/>
      </w:r>
      <w:r w:rsidRPr="005C1942">
        <w:t>____________________________________________________________________________________________________________________________________________________________</w:t>
      </w:r>
      <w:r w:rsidRPr="005C1942">
        <w:rPr>
          <w:sz w:val="20"/>
        </w:rPr>
        <w:br/>
      </w:r>
    </w:p>
    <w:p w14:paraId="2581D0A5" w14:textId="77777777" w:rsidR="000A76F1" w:rsidRPr="005C1942" w:rsidRDefault="000A76F1" w:rsidP="002A10CC">
      <w:pPr>
        <w:pStyle w:val="UnorderedListUL"/>
        <w:spacing w:before="0"/>
        <w:rPr>
          <w:i/>
        </w:rPr>
      </w:pPr>
      <w:r w:rsidRPr="005C1942">
        <w:rPr>
          <w:sz w:val="20"/>
        </w:rPr>
        <w:t>19. Describe any special responsibilities you’ll have while using your respirator(s) that may affect the safety and well-being of others (for example, rescue, security):</w:t>
      </w:r>
      <w:r w:rsidRPr="005C1942">
        <w:rPr>
          <w:sz w:val="20"/>
        </w:rPr>
        <w:br/>
      </w:r>
      <w:r w:rsidRPr="005C1942">
        <w:t>____________________________________________________________________________________________________________________________________________________________</w:t>
      </w:r>
    </w:p>
    <w:p w14:paraId="002E15FF" w14:textId="77777777" w:rsidR="000A76F1" w:rsidRPr="005C1942" w:rsidRDefault="000A76F1" w:rsidP="00B376F7">
      <w:pPr>
        <w:rPr>
          <w:b/>
          <w:sz w:val="28"/>
          <w:szCs w:val="28"/>
        </w:rPr>
      </w:pPr>
      <w:r w:rsidRPr="005C1942">
        <w:rPr>
          <w:b/>
          <w:sz w:val="28"/>
          <w:szCs w:val="28"/>
        </w:rPr>
        <w:br w:type="page"/>
      </w:r>
    </w:p>
    <w:p w14:paraId="030E9921" w14:textId="77777777" w:rsidR="000A76F1" w:rsidRPr="005C1942" w:rsidRDefault="000A76F1" w:rsidP="00911B69">
      <w:pPr>
        <w:jc w:val="center"/>
        <w:rPr>
          <w:sz w:val="28"/>
          <w:szCs w:val="28"/>
        </w:rPr>
      </w:pPr>
      <w:r w:rsidRPr="005C1942">
        <w:rPr>
          <w:b/>
          <w:bCs/>
          <w:sz w:val="28"/>
          <w:szCs w:val="28"/>
        </w:rPr>
        <w:lastRenderedPageBreak/>
        <w:t>Respiratory Protection</w:t>
      </w:r>
      <w:r w:rsidRPr="005C1942">
        <w:rPr>
          <w:i/>
          <w:sz w:val="28"/>
          <w:szCs w:val="28"/>
        </w:rPr>
        <w:t>—</w:t>
      </w:r>
      <w:r w:rsidRPr="005C1942">
        <w:rPr>
          <w:b/>
          <w:bCs/>
          <w:sz w:val="28"/>
          <w:szCs w:val="28"/>
        </w:rPr>
        <w:t>Appendix D</w:t>
      </w:r>
      <w:r w:rsidR="00911B69" w:rsidRPr="005C1942">
        <w:rPr>
          <w:i/>
          <w:sz w:val="28"/>
          <w:szCs w:val="28"/>
        </w:rPr>
        <w:t>—</w:t>
      </w:r>
      <w:r w:rsidRPr="005C1942">
        <w:rPr>
          <w:b/>
          <w:bCs/>
          <w:sz w:val="28"/>
          <w:szCs w:val="28"/>
        </w:rPr>
        <w:t>Information for Employees Using Respirators When Not Required</w:t>
      </w:r>
      <w:r w:rsidR="00911B69" w:rsidRPr="005C1942">
        <w:rPr>
          <w:b/>
          <w:bCs/>
          <w:sz w:val="28"/>
          <w:szCs w:val="28"/>
        </w:rPr>
        <w:t xml:space="preserve"> </w:t>
      </w:r>
      <w:r w:rsidRPr="005C1942">
        <w:rPr>
          <w:b/>
          <w:bCs/>
          <w:sz w:val="28"/>
          <w:szCs w:val="28"/>
        </w:rPr>
        <w:t>Under the Standard</w:t>
      </w:r>
    </w:p>
    <w:p w14:paraId="62153106" w14:textId="77777777" w:rsidR="000A76F1" w:rsidRPr="005C1942" w:rsidRDefault="000A76F1" w:rsidP="00B376F7">
      <w:r w:rsidRPr="005C1942">
        <w:rPr>
          <w:sz w:val="28"/>
          <w:szCs w:val="28"/>
        </w:rPr>
        <w:br/>
      </w:r>
      <w:r w:rsidRPr="005C1942">
        <w:b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 </w:t>
      </w:r>
      <w:r w:rsidRPr="005C1942">
        <w:br/>
      </w:r>
      <w:r w:rsidRPr="005C1942">
        <w:br/>
        <w:t xml:space="preserve">You should do the following: </w:t>
      </w:r>
      <w:r w:rsidRPr="005C1942">
        <w:br/>
      </w:r>
      <w:r w:rsidRPr="005C1942">
        <w:br/>
        <w:t xml:space="preserve">1. Read and heed all instructions provided by the manufacturer on use, maintenance, cleaning and care, and warnings regarding the </w:t>
      </w:r>
      <w:proofErr w:type="gramStart"/>
      <w:r w:rsidRPr="005C1942">
        <w:t>respirators</w:t>
      </w:r>
      <w:proofErr w:type="gramEnd"/>
      <w:r w:rsidRPr="005C1942">
        <w:t xml:space="preserve"> limitations. </w:t>
      </w:r>
      <w:r w:rsidRPr="005C1942">
        <w:br/>
      </w:r>
      <w:r w:rsidRPr="005C1942">
        <w:br/>
        <w:t xml:space="preserve">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r w:rsidRPr="005C1942">
        <w:br/>
      </w:r>
      <w:r w:rsidRPr="005C1942">
        <w:br/>
        <w:t xml:space="preserve">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 </w:t>
      </w:r>
      <w:r w:rsidRPr="005C1942">
        <w:br/>
      </w:r>
      <w:r w:rsidRPr="005C1942">
        <w:br/>
        <w:t>4. Keep track of your respirator so that you do not mistakenly use someone else’s respirator.</w:t>
      </w:r>
    </w:p>
    <w:p w14:paraId="62069792" w14:textId="77777777" w:rsidR="000A76F1" w:rsidRPr="005C1942" w:rsidRDefault="000A76F1" w:rsidP="00B376F7"/>
    <w:p w14:paraId="31F1A53D" w14:textId="77777777" w:rsidR="000A76F1" w:rsidRPr="005C1942" w:rsidRDefault="000A76F1" w:rsidP="00B376F7">
      <w:pPr>
        <w:rPr>
          <w:bCs/>
        </w:rPr>
      </w:pPr>
    </w:p>
    <w:p w14:paraId="1E5CEFE7" w14:textId="77777777" w:rsidR="000A76F1" w:rsidRPr="005C1942" w:rsidRDefault="000A76F1" w:rsidP="00B376F7">
      <w:pPr>
        <w:pStyle w:val="Footer"/>
        <w:tabs>
          <w:tab w:val="clear" w:pos="4320"/>
          <w:tab w:val="clear" w:pos="8640"/>
        </w:tabs>
        <w:rPr>
          <w:bCs/>
        </w:rPr>
      </w:pPr>
      <w:r w:rsidRPr="005C1942">
        <w:rPr>
          <w:bCs/>
        </w:rPr>
        <w:t>Instructor Name:  _________________________________</w:t>
      </w:r>
    </w:p>
    <w:p w14:paraId="6E6C231E" w14:textId="77777777" w:rsidR="000A76F1" w:rsidRPr="005C1942" w:rsidRDefault="000A76F1" w:rsidP="00B376F7">
      <w:pPr>
        <w:pStyle w:val="Footer"/>
        <w:tabs>
          <w:tab w:val="clear" w:pos="4320"/>
          <w:tab w:val="clear" w:pos="8640"/>
        </w:tabs>
      </w:pPr>
    </w:p>
    <w:p w14:paraId="458C2A90" w14:textId="77777777" w:rsidR="000A76F1" w:rsidRPr="005C1942" w:rsidRDefault="000A76F1" w:rsidP="00B376F7">
      <w:pPr>
        <w:pStyle w:val="Footer"/>
        <w:tabs>
          <w:tab w:val="clear" w:pos="4320"/>
          <w:tab w:val="clear" w:pos="8640"/>
        </w:tabs>
      </w:pPr>
      <w:r w:rsidRPr="005C1942">
        <w:t>Date:  _______________</w:t>
      </w:r>
    </w:p>
    <w:p w14:paraId="2D49A91C" w14:textId="77777777" w:rsidR="000A76F1" w:rsidRPr="005C1942" w:rsidRDefault="000A76F1" w:rsidP="00B376F7"/>
    <w:p w14:paraId="7DE965FE" w14:textId="77777777" w:rsidR="000A76F1" w:rsidRPr="005C1942" w:rsidRDefault="000A76F1" w:rsidP="00B376F7">
      <w:r w:rsidRPr="005C1942">
        <w:t xml:space="preserve">The following employees have received training on Appendix D of 29 CFR 1910.134 (Information for Employees Using Respirators When Not Required Under the Standard – Filtering Facepiece ONLY) and have demonstrated an understanding of the requirements.  In addition, these employees have received training </w:t>
      </w:r>
      <w:r w:rsidRPr="005C1942">
        <w:rPr>
          <w:rStyle w:val="blueten1"/>
          <w:rFonts w:ascii="Times New Roman" w:hAnsi="Times New Roman" w:cs="Times New Roman"/>
          <w:color w:val="auto"/>
          <w:sz w:val="20"/>
          <w:szCs w:val="20"/>
        </w:rPr>
        <w:t>and will heed all instructions provided by the manufacturer on use, maintenance, cleaning and care, and warnings regarding the respirators limitations for the following filtering facepieces: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FAC4C5" w14:textId="77777777" w:rsidR="000A76F1" w:rsidRPr="005C1942" w:rsidRDefault="000A76F1" w:rsidP="00B376F7"/>
    <w:p w14:paraId="185BB161" w14:textId="77777777" w:rsidR="000A76F1" w:rsidRPr="005C1942" w:rsidRDefault="000A76F1" w:rsidP="00B376F7"/>
    <w:p w14:paraId="10B09ACD" w14:textId="77777777" w:rsidR="000A76F1" w:rsidRPr="005C1942" w:rsidRDefault="000A76F1" w:rsidP="00B376F7"/>
    <w:p w14:paraId="622F65AA" w14:textId="77777777" w:rsidR="000A76F1" w:rsidRPr="005C1942" w:rsidRDefault="000A76F1" w:rsidP="00B376F7"/>
    <w:p w14:paraId="4F5C17A1" w14:textId="77777777" w:rsidR="000A76F1" w:rsidRPr="005C1942" w:rsidRDefault="000A76F1" w:rsidP="00B376F7">
      <w:pPr>
        <w:rPr>
          <w:b/>
          <w:sz w:val="28"/>
          <w:szCs w:val="28"/>
        </w:rPr>
      </w:pPr>
      <w:r w:rsidRPr="005C1942">
        <w:rPr>
          <w:b/>
          <w:sz w:val="28"/>
          <w:szCs w:val="28"/>
        </w:rPr>
        <w:br w:type="page"/>
      </w:r>
    </w:p>
    <w:p w14:paraId="1B035268" w14:textId="77777777" w:rsidR="00CD44FC" w:rsidRPr="005C1942" w:rsidRDefault="00CD44FC" w:rsidP="00911B69">
      <w:pPr>
        <w:jc w:val="center"/>
        <w:rPr>
          <w:b/>
          <w:bCs/>
          <w:sz w:val="28"/>
          <w:szCs w:val="28"/>
        </w:rPr>
      </w:pPr>
      <w:r w:rsidRPr="005C1942">
        <w:rPr>
          <w:b/>
          <w:bCs/>
          <w:sz w:val="28"/>
          <w:szCs w:val="28"/>
        </w:rPr>
        <w:lastRenderedPageBreak/>
        <w:t>Training</w:t>
      </w:r>
      <w:r w:rsidRPr="005C1942">
        <w:rPr>
          <w:i/>
          <w:sz w:val="28"/>
          <w:szCs w:val="28"/>
        </w:rPr>
        <w:t>—</w:t>
      </w:r>
      <w:r w:rsidRPr="005C1942">
        <w:rPr>
          <w:b/>
          <w:bCs/>
          <w:sz w:val="28"/>
          <w:szCs w:val="28"/>
        </w:rPr>
        <w:t>Employee Orientation Checklist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269"/>
        <w:gridCol w:w="7079"/>
        <w:gridCol w:w="572"/>
        <w:gridCol w:w="510"/>
      </w:tblGrid>
      <w:tr w:rsidR="00CD44FC" w:rsidRPr="005C1942" w14:paraId="02636E18" w14:textId="77777777" w:rsidTr="001F460F">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97D2E3B" w14:textId="77777777" w:rsidR="00CD44FC" w:rsidRPr="005C1942" w:rsidRDefault="00CD44FC" w:rsidP="00B376F7">
            <w:pPr>
              <w:rPr>
                <w:b/>
                <w:bCs/>
                <w:sz w:val="19"/>
                <w:szCs w:val="19"/>
              </w:rPr>
            </w:pPr>
            <w:r w:rsidRPr="005C1942">
              <w:rPr>
                <w:b/>
                <w:bCs/>
                <w:sz w:val="19"/>
                <w:szCs w:val="19"/>
              </w:rPr>
              <w:t>EMPLOYEE ORIENTATION CHECKLIST</w:t>
            </w:r>
          </w:p>
        </w:tc>
      </w:tr>
      <w:tr w:rsidR="00CD44FC" w:rsidRPr="005C1942" w14:paraId="4FB37A63" w14:textId="77777777" w:rsidTr="001F460F">
        <w:trPr>
          <w:tblCellSpacing w:w="15" w:type="dxa"/>
        </w:trPr>
        <w:tc>
          <w:tcPr>
            <w:tcW w:w="1230" w:type="dxa"/>
            <w:vMerge w:val="restart"/>
            <w:tcBorders>
              <w:top w:val="outset" w:sz="6" w:space="0" w:color="auto"/>
              <w:left w:val="outset" w:sz="6" w:space="0" w:color="auto"/>
              <w:right w:val="outset" w:sz="6" w:space="0" w:color="auto"/>
            </w:tcBorders>
            <w:vAlign w:val="center"/>
            <w:hideMark/>
          </w:tcPr>
          <w:p w14:paraId="3B834E55" w14:textId="77777777" w:rsidR="00CD44FC" w:rsidRPr="005C1942" w:rsidRDefault="00CD44FC" w:rsidP="00B376F7">
            <w:pPr>
              <w:rPr>
                <w:sz w:val="19"/>
                <w:szCs w:val="19"/>
              </w:rPr>
            </w:pPr>
            <w:r w:rsidRPr="005C1942">
              <w:rPr>
                <w:b/>
                <w:bCs/>
                <w:sz w:val="19"/>
              </w:rPr>
              <w:t xml:space="preserve">Areas to be Covered </w:t>
            </w:r>
          </w:p>
          <w:p w14:paraId="3760F4E3" w14:textId="77777777" w:rsidR="00CD44FC" w:rsidRPr="005C1942" w:rsidRDefault="00CD44FC" w:rsidP="00B376F7">
            <w:pPr>
              <w:rPr>
                <w:sz w:val="19"/>
                <w:szCs w:val="19"/>
              </w:rPr>
            </w:pPr>
            <w:r w:rsidRPr="005C1942">
              <w:rPr>
                <w:sz w:val="19"/>
                <w:szCs w:val="19"/>
              </w:rPr>
              <w:t> </w:t>
            </w:r>
          </w:p>
        </w:tc>
        <w:tc>
          <w:tcPr>
            <w:tcW w:w="7204" w:type="dxa"/>
            <w:vMerge w:val="restart"/>
            <w:tcBorders>
              <w:top w:val="outset" w:sz="6" w:space="0" w:color="auto"/>
              <w:left w:val="outset" w:sz="6" w:space="0" w:color="auto"/>
              <w:right w:val="outset" w:sz="6" w:space="0" w:color="auto"/>
            </w:tcBorders>
            <w:vAlign w:val="center"/>
            <w:hideMark/>
          </w:tcPr>
          <w:p w14:paraId="1D9F896D" w14:textId="77777777" w:rsidR="00CD44FC" w:rsidRPr="005C1942" w:rsidRDefault="00CD44FC" w:rsidP="00B376F7">
            <w:pPr>
              <w:rPr>
                <w:sz w:val="19"/>
                <w:szCs w:val="19"/>
              </w:rPr>
            </w:pPr>
            <w:r w:rsidRPr="005C1942">
              <w:rPr>
                <w:b/>
                <w:bCs/>
                <w:sz w:val="19"/>
              </w:rPr>
              <w:t>Description</w:t>
            </w:r>
          </w:p>
          <w:p w14:paraId="0C67CFBA" w14:textId="77777777" w:rsidR="00CD44FC" w:rsidRPr="005C1942" w:rsidRDefault="00CD44FC" w:rsidP="00B376F7">
            <w:pPr>
              <w:rPr>
                <w:sz w:val="19"/>
                <w:szCs w:val="19"/>
              </w:rPr>
            </w:pPr>
            <w:r w:rsidRPr="005C1942">
              <w:rPr>
                <w:sz w:val="19"/>
                <w:szCs w:val="19"/>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98BDBC" w14:textId="77777777" w:rsidR="00CD44FC" w:rsidRPr="005C1942" w:rsidRDefault="00CD44FC" w:rsidP="00B376F7">
            <w:pPr>
              <w:rPr>
                <w:sz w:val="19"/>
                <w:szCs w:val="19"/>
              </w:rPr>
            </w:pPr>
            <w:r w:rsidRPr="005C1942">
              <w:rPr>
                <w:b/>
                <w:bCs/>
                <w:sz w:val="19"/>
              </w:rPr>
              <w:t>Completed</w:t>
            </w:r>
          </w:p>
        </w:tc>
      </w:tr>
      <w:tr w:rsidR="00CD44FC" w:rsidRPr="005C1942" w14:paraId="6EE4CE45" w14:textId="77777777" w:rsidTr="001F460F">
        <w:trPr>
          <w:tblCellSpacing w:w="15" w:type="dxa"/>
        </w:trPr>
        <w:tc>
          <w:tcPr>
            <w:tcW w:w="1230" w:type="dxa"/>
            <w:vMerge/>
            <w:tcBorders>
              <w:left w:val="outset" w:sz="6" w:space="0" w:color="auto"/>
              <w:bottom w:val="outset" w:sz="6" w:space="0" w:color="auto"/>
              <w:right w:val="outset" w:sz="6" w:space="0" w:color="auto"/>
            </w:tcBorders>
            <w:vAlign w:val="center"/>
            <w:hideMark/>
          </w:tcPr>
          <w:p w14:paraId="336AFE6F" w14:textId="77777777" w:rsidR="00CD44FC" w:rsidRPr="005C1942" w:rsidRDefault="00CD44FC" w:rsidP="00B376F7">
            <w:pPr>
              <w:rPr>
                <w:sz w:val="19"/>
                <w:szCs w:val="19"/>
              </w:rPr>
            </w:pPr>
          </w:p>
        </w:tc>
        <w:tc>
          <w:tcPr>
            <w:tcW w:w="7204" w:type="dxa"/>
            <w:vMerge/>
            <w:tcBorders>
              <w:left w:val="outset" w:sz="6" w:space="0" w:color="auto"/>
              <w:bottom w:val="outset" w:sz="6" w:space="0" w:color="auto"/>
              <w:right w:val="outset" w:sz="6" w:space="0" w:color="auto"/>
            </w:tcBorders>
            <w:vAlign w:val="center"/>
            <w:hideMark/>
          </w:tcPr>
          <w:p w14:paraId="2AAFB354"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7F708A" w14:textId="77777777" w:rsidR="00CD44FC" w:rsidRPr="005C1942" w:rsidRDefault="00CD44FC" w:rsidP="00B376F7">
            <w:pPr>
              <w:rPr>
                <w:sz w:val="19"/>
                <w:szCs w:val="19"/>
              </w:rPr>
            </w:pPr>
            <w:r w:rsidRPr="005C1942">
              <w:rPr>
                <w:sz w:val="19"/>
                <w:szCs w:val="19"/>
              </w:rPr>
              <w:t>Yes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D1B81" w14:textId="77777777" w:rsidR="00CD44FC" w:rsidRPr="005C1942" w:rsidRDefault="00CD44FC" w:rsidP="00B376F7">
            <w:pPr>
              <w:rPr>
                <w:sz w:val="19"/>
                <w:szCs w:val="19"/>
              </w:rPr>
            </w:pPr>
            <w:r w:rsidRPr="005C1942">
              <w:rPr>
                <w:sz w:val="19"/>
                <w:szCs w:val="19"/>
              </w:rPr>
              <w:t>No</w:t>
            </w:r>
          </w:p>
        </w:tc>
      </w:tr>
      <w:tr w:rsidR="00CD44FC" w:rsidRPr="005C1942" w14:paraId="505C244C"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ACA25ED" w14:textId="77777777" w:rsidR="00CD44FC" w:rsidRPr="005C1942" w:rsidRDefault="00CD44FC" w:rsidP="00B376F7">
            <w:pPr>
              <w:rPr>
                <w:sz w:val="19"/>
                <w:szCs w:val="19"/>
              </w:rPr>
            </w:pPr>
            <w:r w:rsidRPr="005C1942">
              <w:rPr>
                <w:sz w:val="19"/>
                <w:szCs w:val="19"/>
              </w:rPr>
              <w:t>Company Tour</w:t>
            </w:r>
          </w:p>
        </w:tc>
        <w:tc>
          <w:tcPr>
            <w:tcW w:w="7204" w:type="dxa"/>
            <w:tcBorders>
              <w:top w:val="outset" w:sz="6" w:space="0" w:color="auto"/>
              <w:left w:val="outset" w:sz="6" w:space="0" w:color="auto"/>
              <w:bottom w:val="outset" w:sz="6" w:space="0" w:color="auto"/>
              <w:right w:val="outset" w:sz="6" w:space="0" w:color="auto"/>
            </w:tcBorders>
            <w:vAlign w:val="center"/>
            <w:hideMark/>
          </w:tcPr>
          <w:p w14:paraId="181DDA07" w14:textId="77777777" w:rsidR="00CD44FC" w:rsidRPr="005C1942" w:rsidRDefault="00CD44FC" w:rsidP="00B376F7">
            <w:pPr>
              <w:rPr>
                <w:sz w:val="19"/>
                <w:szCs w:val="19"/>
              </w:rPr>
            </w:pPr>
            <w:r w:rsidRPr="005C1942">
              <w:rPr>
                <w:sz w:val="19"/>
                <w:szCs w:val="19"/>
              </w:rPr>
              <w:t>Work areas and facility tour. Introductions.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20BB8"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86F22" w14:textId="77777777" w:rsidR="00CD44FC" w:rsidRPr="005C1942" w:rsidRDefault="00CD44FC" w:rsidP="00B376F7">
            <w:pPr>
              <w:rPr>
                <w:sz w:val="19"/>
                <w:szCs w:val="19"/>
              </w:rPr>
            </w:pPr>
            <w:r w:rsidRPr="005C1942">
              <w:rPr>
                <w:sz w:val="19"/>
                <w:szCs w:val="19"/>
              </w:rPr>
              <w:t> </w:t>
            </w:r>
          </w:p>
        </w:tc>
      </w:tr>
      <w:tr w:rsidR="00CD44FC" w:rsidRPr="005C1942" w14:paraId="33161739"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9E9533E" w14:textId="77777777" w:rsidR="00CD44FC" w:rsidRPr="005C1942" w:rsidRDefault="00CD44FC" w:rsidP="00B376F7">
            <w:pPr>
              <w:rPr>
                <w:sz w:val="19"/>
                <w:szCs w:val="19"/>
              </w:rPr>
            </w:pPr>
            <w:r w:rsidRPr="005C1942">
              <w:rPr>
                <w:sz w:val="19"/>
                <w:szCs w:val="19"/>
              </w:rPr>
              <w:t>Department EHS Training</w:t>
            </w:r>
          </w:p>
        </w:tc>
        <w:tc>
          <w:tcPr>
            <w:tcW w:w="7204" w:type="dxa"/>
            <w:tcBorders>
              <w:top w:val="outset" w:sz="6" w:space="0" w:color="auto"/>
              <w:left w:val="outset" w:sz="6" w:space="0" w:color="auto"/>
              <w:bottom w:val="outset" w:sz="6" w:space="0" w:color="auto"/>
              <w:right w:val="outset" w:sz="6" w:space="0" w:color="auto"/>
            </w:tcBorders>
            <w:vAlign w:val="center"/>
            <w:hideMark/>
          </w:tcPr>
          <w:p w14:paraId="072B7759" w14:textId="77777777" w:rsidR="00CD44FC" w:rsidRPr="005C1942" w:rsidRDefault="00CD44FC" w:rsidP="00B376F7">
            <w:pPr>
              <w:rPr>
                <w:sz w:val="19"/>
                <w:szCs w:val="19"/>
              </w:rPr>
            </w:pPr>
            <w:r w:rsidRPr="005C1942">
              <w:rPr>
                <w:sz w:val="19"/>
                <w:szCs w:val="19"/>
              </w:rPr>
              <w:t>Hands-on training and safe work practices.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E54B2"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EF74" w14:textId="77777777" w:rsidR="00CD44FC" w:rsidRPr="005C1942" w:rsidRDefault="00CD44FC" w:rsidP="00B376F7">
            <w:pPr>
              <w:rPr>
                <w:sz w:val="19"/>
                <w:szCs w:val="19"/>
              </w:rPr>
            </w:pPr>
          </w:p>
        </w:tc>
      </w:tr>
      <w:tr w:rsidR="00CD44FC" w:rsidRPr="005C1942" w14:paraId="4F9950F9"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185B6A0"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1BC1EEC" w14:textId="77777777" w:rsidR="00CD44FC" w:rsidRPr="005C1942" w:rsidRDefault="00CD44FC" w:rsidP="001C5879">
            <w:pPr>
              <w:pStyle w:val="ListParagraph"/>
              <w:numPr>
                <w:ilvl w:val="0"/>
                <w:numId w:val="342"/>
              </w:numPr>
              <w:rPr>
                <w:sz w:val="19"/>
                <w:szCs w:val="19"/>
              </w:rPr>
            </w:pPr>
            <w:r w:rsidRPr="005C1942">
              <w:rPr>
                <w:sz w:val="19"/>
                <w:szCs w:val="19"/>
              </w:rPr>
              <w:t>Safe work practices (e.g.</w:t>
            </w:r>
            <w:r w:rsidR="00485158" w:rsidRPr="005C1942">
              <w:rPr>
                <w:sz w:val="19"/>
                <w:szCs w:val="19"/>
              </w:rPr>
              <w:t>;</w:t>
            </w:r>
            <w:r w:rsidRPr="005C1942">
              <w:rPr>
                <w:sz w:val="19"/>
                <w:szCs w:val="19"/>
              </w:rPr>
              <w:t xml:space="preserve"> company, department, job-specific)</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B14E2"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5CF113" w14:textId="77777777" w:rsidR="00CD44FC" w:rsidRPr="005C1942" w:rsidRDefault="00CD44FC" w:rsidP="00B376F7">
            <w:pPr>
              <w:rPr>
                <w:sz w:val="19"/>
                <w:szCs w:val="19"/>
              </w:rPr>
            </w:pPr>
          </w:p>
        </w:tc>
      </w:tr>
      <w:tr w:rsidR="00CD44FC" w:rsidRPr="005C1942" w14:paraId="3CB073E7"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47C45006"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513EE1C7" w14:textId="77777777" w:rsidR="00CD44FC" w:rsidRPr="005C1942" w:rsidRDefault="00CD44FC" w:rsidP="001C5879">
            <w:pPr>
              <w:pStyle w:val="ListParagraph"/>
              <w:numPr>
                <w:ilvl w:val="0"/>
                <w:numId w:val="342"/>
              </w:numPr>
              <w:rPr>
                <w:sz w:val="19"/>
                <w:szCs w:val="19"/>
              </w:rPr>
            </w:pPr>
            <w:r w:rsidRPr="005C1942">
              <w:rPr>
                <w:sz w:val="19"/>
                <w:szCs w:val="19"/>
              </w:rPr>
              <w:t>Emergency procedures (e.g.</w:t>
            </w:r>
            <w:r w:rsidR="00485158" w:rsidRPr="005C1942">
              <w:rPr>
                <w:sz w:val="19"/>
                <w:szCs w:val="19"/>
              </w:rPr>
              <w:t>;</w:t>
            </w:r>
            <w:r w:rsidRPr="005C1942">
              <w:rPr>
                <w:sz w:val="19"/>
                <w:szCs w:val="19"/>
              </w:rPr>
              <w:t xml:space="preserve"> exits, alarms, fire extinguishers, contact list, shelters)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6862D6"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A499E3" w14:textId="77777777" w:rsidR="00CD44FC" w:rsidRPr="005C1942" w:rsidRDefault="00CD44FC" w:rsidP="00B376F7">
            <w:pPr>
              <w:rPr>
                <w:sz w:val="19"/>
                <w:szCs w:val="19"/>
              </w:rPr>
            </w:pPr>
          </w:p>
        </w:tc>
      </w:tr>
      <w:tr w:rsidR="00CD44FC" w:rsidRPr="005C1942" w14:paraId="119A1378"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85B47F9"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40E4FA3E" w14:textId="77777777" w:rsidR="00CD44FC" w:rsidRPr="005C1942" w:rsidRDefault="00CD44FC" w:rsidP="001C5879">
            <w:pPr>
              <w:pStyle w:val="ListParagraph"/>
              <w:numPr>
                <w:ilvl w:val="0"/>
                <w:numId w:val="342"/>
              </w:numPr>
              <w:rPr>
                <w:sz w:val="19"/>
                <w:szCs w:val="19"/>
              </w:rPr>
            </w:pPr>
            <w:r w:rsidRPr="005C1942">
              <w:rPr>
                <w:sz w:val="19"/>
                <w:szCs w:val="19"/>
              </w:rPr>
              <w:t>Hazardous areas and materials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0EDBF"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8D8E54" w14:textId="77777777" w:rsidR="00CD44FC" w:rsidRPr="005C1942" w:rsidRDefault="00CD44FC" w:rsidP="00B376F7">
            <w:pPr>
              <w:rPr>
                <w:sz w:val="19"/>
                <w:szCs w:val="19"/>
              </w:rPr>
            </w:pPr>
          </w:p>
        </w:tc>
      </w:tr>
      <w:tr w:rsidR="00CD44FC" w:rsidRPr="005C1942" w14:paraId="306067E1"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EE9AC19"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457C1C30" w14:textId="77777777" w:rsidR="00CD44FC" w:rsidRPr="005C1942" w:rsidRDefault="00CD44FC" w:rsidP="001C5879">
            <w:pPr>
              <w:pStyle w:val="ListParagraph"/>
              <w:numPr>
                <w:ilvl w:val="0"/>
                <w:numId w:val="342"/>
              </w:numPr>
              <w:rPr>
                <w:sz w:val="19"/>
                <w:szCs w:val="19"/>
              </w:rPr>
            </w:pPr>
            <w:r w:rsidRPr="005C1942">
              <w:rPr>
                <w:sz w:val="19"/>
                <w:szCs w:val="19"/>
              </w:rPr>
              <w:t>Equipment and tools – safe work practices and use (e.g.</w:t>
            </w:r>
            <w:r w:rsidR="00485158" w:rsidRPr="005C1942">
              <w:rPr>
                <w:sz w:val="19"/>
                <w:szCs w:val="19"/>
              </w:rPr>
              <w:t>;</w:t>
            </w:r>
            <w:r w:rsidRPr="005C1942">
              <w:rPr>
                <w:sz w:val="19"/>
                <w:szCs w:val="19"/>
              </w:rPr>
              <w:t xml:space="preserve"> ladders, power tools)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246DD"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755592" w14:textId="77777777" w:rsidR="00CD44FC" w:rsidRPr="005C1942" w:rsidRDefault="00CD44FC" w:rsidP="00B376F7">
            <w:pPr>
              <w:rPr>
                <w:sz w:val="19"/>
                <w:szCs w:val="19"/>
              </w:rPr>
            </w:pPr>
          </w:p>
        </w:tc>
      </w:tr>
      <w:tr w:rsidR="00CD44FC" w:rsidRPr="005C1942" w14:paraId="47A5D532"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D7DF229"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3C008EA" w14:textId="77777777" w:rsidR="00CD44FC" w:rsidRPr="005C1942" w:rsidRDefault="00CD44FC" w:rsidP="001C5879">
            <w:pPr>
              <w:pStyle w:val="ListParagraph"/>
              <w:numPr>
                <w:ilvl w:val="0"/>
                <w:numId w:val="342"/>
              </w:numPr>
              <w:rPr>
                <w:sz w:val="19"/>
                <w:szCs w:val="19"/>
              </w:rPr>
            </w:pPr>
            <w:r w:rsidRPr="005C1942">
              <w:rPr>
                <w:sz w:val="19"/>
                <w:szCs w:val="19"/>
              </w:rPr>
              <w:t>Break and lunch areas (food only areas)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2DE89"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C00C55" w14:textId="77777777" w:rsidR="00CD44FC" w:rsidRPr="005C1942" w:rsidRDefault="00CD44FC" w:rsidP="00B376F7">
            <w:pPr>
              <w:rPr>
                <w:sz w:val="19"/>
                <w:szCs w:val="19"/>
              </w:rPr>
            </w:pPr>
          </w:p>
        </w:tc>
      </w:tr>
      <w:tr w:rsidR="00CD44FC" w:rsidRPr="005C1942" w14:paraId="53E9D049"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FF0C178"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123AFE6D" w14:textId="77777777" w:rsidR="00CD44FC" w:rsidRPr="005C1942" w:rsidRDefault="00CD44FC" w:rsidP="001C5879">
            <w:pPr>
              <w:pStyle w:val="ListParagraph"/>
              <w:numPr>
                <w:ilvl w:val="0"/>
                <w:numId w:val="342"/>
              </w:numPr>
              <w:rPr>
                <w:sz w:val="19"/>
                <w:szCs w:val="19"/>
              </w:rPr>
            </w:pPr>
            <w:r w:rsidRPr="005C1942">
              <w:rPr>
                <w:sz w:val="19"/>
                <w:szCs w:val="19"/>
              </w:rPr>
              <w:t>Safety Data Sheets location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F494D"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C0789" w14:textId="77777777" w:rsidR="00CD44FC" w:rsidRPr="005C1942" w:rsidRDefault="00CD44FC" w:rsidP="00B376F7">
            <w:pPr>
              <w:rPr>
                <w:sz w:val="19"/>
                <w:szCs w:val="19"/>
              </w:rPr>
            </w:pPr>
          </w:p>
        </w:tc>
      </w:tr>
      <w:tr w:rsidR="00CD44FC" w:rsidRPr="005C1942" w14:paraId="5DB7C6CA"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4BE85F3A"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C9A24B0" w14:textId="77777777" w:rsidR="00CD44FC" w:rsidRPr="005C1942" w:rsidRDefault="00CD44FC" w:rsidP="001C5879">
            <w:pPr>
              <w:pStyle w:val="ListParagraph"/>
              <w:numPr>
                <w:ilvl w:val="0"/>
                <w:numId w:val="342"/>
              </w:numPr>
              <w:rPr>
                <w:sz w:val="19"/>
                <w:szCs w:val="19"/>
              </w:rPr>
            </w:pPr>
            <w:r w:rsidRPr="005C1942">
              <w:rPr>
                <w:sz w:val="19"/>
                <w:szCs w:val="19"/>
              </w:rPr>
              <w:t>Accident reporting and investigation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E4E01"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33C93" w14:textId="77777777" w:rsidR="00CD44FC" w:rsidRPr="005C1942" w:rsidRDefault="00CD44FC" w:rsidP="00B376F7">
            <w:pPr>
              <w:rPr>
                <w:sz w:val="19"/>
                <w:szCs w:val="19"/>
              </w:rPr>
            </w:pPr>
            <w:r w:rsidRPr="005C1942">
              <w:rPr>
                <w:sz w:val="19"/>
                <w:szCs w:val="19"/>
              </w:rPr>
              <w:t> </w:t>
            </w:r>
          </w:p>
        </w:tc>
      </w:tr>
      <w:tr w:rsidR="00CD44FC" w:rsidRPr="005C1942" w14:paraId="4E88D248"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E522918"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0FF6545" w14:textId="77777777" w:rsidR="00CD44FC" w:rsidRPr="005C1942" w:rsidRDefault="00CD44FC" w:rsidP="001C5879">
            <w:pPr>
              <w:pStyle w:val="ListParagraph"/>
              <w:numPr>
                <w:ilvl w:val="0"/>
                <w:numId w:val="342"/>
              </w:numPr>
              <w:rPr>
                <w:sz w:val="19"/>
                <w:szCs w:val="19"/>
              </w:rPr>
            </w:pPr>
            <w:r w:rsidRPr="005C1942">
              <w:rPr>
                <w:sz w:val="19"/>
                <w:szCs w:val="19"/>
              </w:rPr>
              <w:t>Personal protective equipment (e.g.; use, location, care, repair)</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CE31B"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0150E2" w14:textId="77777777" w:rsidR="00CD44FC" w:rsidRPr="005C1942" w:rsidRDefault="00CD44FC" w:rsidP="00B376F7">
            <w:pPr>
              <w:rPr>
                <w:sz w:val="19"/>
                <w:szCs w:val="19"/>
              </w:rPr>
            </w:pPr>
          </w:p>
        </w:tc>
      </w:tr>
      <w:tr w:rsidR="00CD44FC" w:rsidRPr="005C1942" w14:paraId="2960F394"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1F7E873"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4E9D6AE1" w14:textId="77777777" w:rsidR="00CD44FC" w:rsidRPr="005C1942" w:rsidRDefault="00CD44FC" w:rsidP="001C5879">
            <w:pPr>
              <w:pStyle w:val="ListParagraph"/>
              <w:numPr>
                <w:ilvl w:val="0"/>
                <w:numId w:val="342"/>
              </w:numPr>
              <w:rPr>
                <w:sz w:val="19"/>
                <w:szCs w:val="19"/>
              </w:rPr>
            </w:pPr>
            <w:r w:rsidRPr="005C1942">
              <w:rPr>
                <w:sz w:val="19"/>
                <w:szCs w:val="19"/>
              </w:rPr>
              <w:t>Security measures (e.g.</w:t>
            </w:r>
            <w:r w:rsidR="00485158" w:rsidRPr="005C1942">
              <w:rPr>
                <w:sz w:val="19"/>
                <w:szCs w:val="19"/>
              </w:rPr>
              <w:t>;</w:t>
            </w:r>
            <w:r w:rsidRPr="005C1942">
              <w:rPr>
                <w:sz w:val="19"/>
                <w:szCs w:val="19"/>
              </w:rPr>
              <w:t xml:space="preserve"> ID badges, reporting procedures)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A112F"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1EA93" w14:textId="77777777" w:rsidR="00CD44FC" w:rsidRPr="005C1942" w:rsidRDefault="00CD44FC" w:rsidP="00B376F7">
            <w:pPr>
              <w:rPr>
                <w:sz w:val="19"/>
                <w:szCs w:val="19"/>
              </w:rPr>
            </w:pPr>
            <w:r w:rsidRPr="005C1942">
              <w:rPr>
                <w:sz w:val="19"/>
                <w:szCs w:val="19"/>
              </w:rPr>
              <w:t> </w:t>
            </w:r>
          </w:p>
        </w:tc>
      </w:tr>
      <w:tr w:rsidR="00CD44FC" w:rsidRPr="005C1942" w14:paraId="32C9AE61"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76D3715"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03E6CA98" w14:textId="77777777" w:rsidR="00CD44FC" w:rsidRPr="005C1942" w:rsidRDefault="00CD44FC" w:rsidP="001C5879">
            <w:pPr>
              <w:pStyle w:val="ListParagraph"/>
              <w:numPr>
                <w:ilvl w:val="0"/>
                <w:numId w:val="342"/>
              </w:numPr>
              <w:rPr>
                <w:sz w:val="19"/>
                <w:szCs w:val="19"/>
              </w:rPr>
            </w:pPr>
            <w:r w:rsidRPr="005C1942">
              <w:rPr>
                <w:sz w:val="19"/>
                <w:szCs w:val="19"/>
              </w:rPr>
              <w:t xml:space="preserve"> Employee rights and responsibilities under the OSH Act</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6D1E8"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F7CF5" w14:textId="77777777" w:rsidR="00CD44FC" w:rsidRPr="005C1942" w:rsidRDefault="00CD44FC" w:rsidP="00B376F7">
            <w:pPr>
              <w:rPr>
                <w:sz w:val="19"/>
                <w:szCs w:val="19"/>
              </w:rPr>
            </w:pPr>
            <w:r w:rsidRPr="005C1942">
              <w:rPr>
                <w:sz w:val="19"/>
                <w:szCs w:val="19"/>
              </w:rPr>
              <w:t> </w:t>
            </w:r>
          </w:p>
        </w:tc>
      </w:tr>
      <w:tr w:rsidR="00CD44FC" w:rsidRPr="005C1942" w14:paraId="7FC05AF8"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7E337DE0"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1870F4E3" w14:textId="77777777" w:rsidR="00CD44FC" w:rsidRPr="005C1942" w:rsidRDefault="00CD44FC" w:rsidP="001C5879">
            <w:pPr>
              <w:pStyle w:val="ListParagraph"/>
              <w:numPr>
                <w:ilvl w:val="0"/>
                <w:numId w:val="342"/>
              </w:numPr>
              <w:rPr>
                <w:sz w:val="19"/>
                <w:szCs w:val="19"/>
              </w:rPr>
            </w:pPr>
            <w:r w:rsidRPr="005C1942">
              <w:rPr>
                <w:sz w:val="19"/>
                <w:szCs w:val="19"/>
              </w:rPr>
              <w:t>Company safety responsibilities (e.g.; providing safe work place)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F5B57"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FFF43" w14:textId="77777777" w:rsidR="00CD44FC" w:rsidRPr="005C1942" w:rsidRDefault="00CD44FC" w:rsidP="00B376F7">
            <w:pPr>
              <w:rPr>
                <w:sz w:val="19"/>
                <w:szCs w:val="19"/>
              </w:rPr>
            </w:pPr>
            <w:r w:rsidRPr="005C1942">
              <w:rPr>
                <w:sz w:val="19"/>
                <w:szCs w:val="19"/>
              </w:rPr>
              <w:t> </w:t>
            </w:r>
          </w:p>
        </w:tc>
      </w:tr>
      <w:tr w:rsidR="00CD44FC" w:rsidRPr="005C1942" w14:paraId="3974AFCB"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16ECDB0"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2D59A7F" w14:textId="77777777" w:rsidR="00CD44FC" w:rsidRPr="005C1942" w:rsidRDefault="00CD44FC" w:rsidP="001C5879">
            <w:pPr>
              <w:pStyle w:val="ListParagraph"/>
              <w:numPr>
                <w:ilvl w:val="0"/>
                <w:numId w:val="342"/>
              </w:numPr>
              <w:rPr>
                <w:sz w:val="19"/>
                <w:szCs w:val="19"/>
              </w:rPr>
            </w:pPr>
            <w:r w:rsidRPr="005C1942">
              <w:rPr>
                <w:sz w:val="19"/>
                <w:szCs w:val="19"/>
              </w:rPr>
              <w:t>Department safety responsibilities (e.g.</w:t>
            </w:r>
            <w:r w:rsidR="00485158" w:rsidRPr="005C1942">
              <w:rPr>
                <w:sz w:val="19"/>
                <w:szCs w:val="19"/>
              </w:rPr>
              <w:t>;</w:t>
            </w:r>
            <w:r w:rsidRPr="005C1942">
              <w:rPr>
                <w:sz w:val="19"/>
                <w:szCs w:val="19"/>
              </w:rPr>
              <w:t xml:space="preserve"> correcting hazards)</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4F7DE"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5D18B" w14:textId="77777777" w:rsidR="00CD44FC" w:rsidRPr="005C1942" w:rsidRDefault="00CD44FC" w:rsidP="00B376F7">
            <w:pPr>
              <w:rPr>
                <w:sz w:val="19"/>
                <w:szCs w:val="19"/>
              </w:rPr>
            </w:pPr>
            <w:r w:rsidRPr="005C1942">
              <w:rPr>
                <w:sz w:val="19"/>
                <w:szCs w:val="19"/>
              </w:rPr>
              <w:t> </w:t>
            </w:r>
          </w:p>
        </w:tc>
      </w:tr>
      <w:tr w:rsidR="00CD44FC" w:rsidRPr="005C1942" w14:paraId="4FE44514"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4C88C09C"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551ED8D" w14:textId="77777777" w:rsidR="00CD44FC" w:rsidRPr="005C1942" w:rsidRDefault="00CD44FC" w:rsidP="001C5879">
            <w:pPr>
              <w:pStyle w:val="ListParagraph"/>
              <w:numPr>
                <w:ilvl w:val="0"/>
                <w:numId w:val="342"/>
              </w:numPr>
              <w:rPr>
                <w:sz w:val="19"/>
                <w:szCs w:val="19"/>
              </w:rPr>
            </w:pPr>
            <w:r w:rsidRPr="005C1942">
              <w:rPr>
                <w:sz w:val="19"/>
                <w:szCs w:val="19"/>
              </w:rPr>
              <w:t>Employee safety responsibilities (e.g.</w:t>
            </w:r>
            <w:r w:rsidR="00485158" w:rsidRPr="005C1942">
              <w:rPr>
                <w:sz w:val="19"/>
                <w:szCs w:val="19"/>
              </w:rPr>
              <w:t>;</w:t>
            </w:r>
            <w:r w:rsidRPr="005C1942">
              <w:rPr>
                <w:sz w:val="19"/>
                <w:szCs w:val="19"/>
              </w:rPr>
              <w:t xml:space="preserve"> reporting unsafe conditions)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2FBA3"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C65A5" w14:textId="77777777" w:rsidR="00CD44FC" w:rsidRPr="005C1942" w:rsidRDefault="00CD44FC" w:rsidP="00B376F7">
            <w:pPr>
              <w:rPr>
                <w:sz w:val="19"/>
                <w:szCs w:val="19"/>
              </w:rPr>
            </w:pPr>
            <w:r w:rsidRPr="005C1942">
              <w:rPr>
                <w:sz w:val="19"/>
                <w:szCs w:val="19"/>
              </w:rPr>
              <w:t> </w:t>
            </w:r>
          </w:p>
        </w:tc>
      </w:tr>
      <w:tr w:rsidR="00CD44FC" w:rsidRPr="005C1942" w14:paraId="232DAA13"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33AFDD1"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0927DD79" w14:textId="77777777" w:rsidR="00CD44FC" w:rsidRPr="005C1942" w:rsidRDefault="00CD44FC" w:rsidP="001C5879">
            <w:pPr>
              <w:pStyle w:val="ListParagraph"/>
              <w:numPr>
                <w:ilvl w:val="0"/>
                <w:numId w:val="342"/>
              </w:numPr>
              <w:rPr>
                <w:sz w:val="19"/>
                <w:szCs w:val="19"/>
              </w:rPr>
            </w:pPr>
            <w:r w:rsidRPr="005C1942">
              <w:rPr>
                <w:sz w:val="19"/>
                <w:szCs w:val="19"/>
              </w:rPr>
              <w:t>Disciplinary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81452"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E06274" w14:textId="77777777" w:rsidR="00CD44FC" w:rsidRPr="005C1942" w:rsidRDefault="00CD44FC" w:rsidP="00B376F7">
            <w:pPr>
              <w:rPr>
                <w:sz w:val="19"/>
                <w:szCs w:val="19"/>
              </w:rPr>
            </w:pPr>
          </w:p>
        </w:tc>
      </w:tr>
      <w:tr w:rsidR="00CD44FC" w:rsidRPr="005C1942" w14:paraId="0979FAF2"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9E25BA4"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6BE27A04" w14:textId="77777777" w:rsidR="00CD44FC" w:rsidRPr="005C1942" w:rsidRDefault="00CD44FC" w:rsidP="001C5879">
            <w:pPr>
              <w:pStyle w:val="ListParagraph"/>
              <w:numPr>
                <w:ilvl w:val="0"/>
                <w:numId w:val="342"/>
              </w:numPr>
              <w:rPr>
                <w:sz w:val="19"/>
                <w:szCs w:val="19"/>
              </w:rPr>
            </w:pPr>
            <w:r w:rsidRPr="005C1942">
              <w:rPr>
                <w:sz w:val="19"/>
                <w:szCs w:val="19"/>
              </w:rPr>
              <w:t>Drug and alcohol abuse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FEAAE"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AFF88" w14:textId="77777777" w:rsidR="00CD44FC" w:rsidRPr="005C1942" w:rsidRDefault="00CD44FC" w:rsidP="00B376F7">
            <w:pPr>
              <w:rPr>
                <w:sz w:val="19"/>
                <w:szCs w:val="19"/>
              </w:rPr>
            </w:pPr>
            <w:r w:rsidRPr="005C1942">
              <w:rPr>
                <w:sz w:val="19"/>
                <w:szCs w:val="19"/>
              </w:rPr>
              <w:t> </w:t>
            </w:r>
          </w:p>
        </w:tc>
      </w:tr>
      <w:tr w:rsidR="00CD44FC" w:rsidRPr="005C1942" w14:paraId="01351280"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79CD707"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46F1FB76" w14:textId="77777777" w:rsidR="00CD44FC" w:rsidRPr="005C1942" w:rsidRDefault="00CD44FC" w:rsidP="001C5879">
            <w:pPr>
              <w:pStyle w:val="ListParagraph"/>
              <w:numPr>
                <w:ilvl w:val="0"/>
                <w:numId w:val="342"/>
              </w:numPr>
              <w:rPr>
                <w:sz w:val="19"/>
                <w:szCs w:val="19"/>
              </w:rPr>
            </w:pPr>
            <w:r w:rsidRPr="005C1942">
              <w:rPr>
                <w:sz w:val="19"/>
                <w:szCs w:val="19"/>
              </w:rPr>
              <w:t>Fleet safety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8C87D"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04F76" w14:textId="77777777" w:rsidR="00CD44FC" w:rsidRPr="005C1942" w:rsidRDefault="00CD44FC" w:rsidP="00B376F7">
            <w:pPr>
              <w:rPr>
                <w:sz w:val="19"/>
                <w:szCs w:val="19"/>
              </w:rPr>
            </w:pPr>
            <w:r w:rsidRPr="005C1942">
              <w:rPr>
                <w:sz w:val="19"/>
                <w:szCs w:val="19"/>
              </w:rPr>
              <w:t> </w:t>
            </w:r>
          </w:p>
        </w:tc>
      </w:tr>
      <w:tr w:rsidR="00CD44FC" w:rsidRPr="005C1942" w14:paraId="56718615"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C13678D"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F788F20" w14:textId="77777777" w:rsidR="00CD44FC" w:rsidRPr="005C1942" w:rsidRDefault="00CD44FC" w:rsidP="001C5879">
            <w:pPr>
              <w:pStyle w:val="ListParagraph"/>
              <w:numPr>
                <w:ilvl w:val="0"/>
                <w:numId w:val="342"/>
              </w:numPr>
              <w:rPr>
                <w:sz w:val="19"/>
                <w:szCs w:val="19"/>
              </w:rPr>
            </w:pPr>
            <w:r w:rsidRPr="005C1942">
              <w:rPr>
                <w:sz w:val="19"/>
                <w:szCs w:val="19"/>
              </w:rPr>
              <w:t>Inspections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78A3B"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EB77A" w14:textId="77777777" w:rsidR="00CD44FC" w:rsidRPr="005C1942" w:rsidRDefault="00CD44FC" w:rsidP="00B376F7">
            <w:pPr>
              <w:rPr>
                <w:sz w:val="19"/>
                <w:szCs w:val="19"/>
              </w:rPr>
            </w:pPr>
            <w:r w:rsidRPr="005C1942">
              <w:rPr>
                <w:sz w:val="19"/>
                <w:szCs w:val="19"/>
              </w:rPr>
              <w:t> </w:t>
            </w:r>
          </w:p>
        </w:tc>
      </w:tr>
      <w:tr w:rsidR="00CD44FC" w:rsidRPr="005C1942" w14:paraId="73CA10C6"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C31A766"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7EFD0BD" w14:textId="77777777" w:rsidR="00CD44FC" w:rsidRPr="005C1942" w:rsidRDefault="00CD44FC" w:rsidP="001C5879">
            <w:pPr>
              <w:pStyle w:val="ListParagraph"/>
              <w:numPr>
                <w:ilvl w:val="0"/>
                <w:numId w:val="342"/>
              </w:numPr>
              <w:rPr>
                <w:sz w:val="19"/>
                <w:szCs w:val="19"/>
              </w:rPr>
            </w:pPr>
            <w:r w:rsidRPr="005C1942">
              <w:rPr>
                <w:sz w:val="19"/>
                <w:szCs w:val="19"/>
              </w:rPr>
              <w:t xml:space="preserve"> Housekeeping policy</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7D6F3"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6DFE86" w14:textId="77777777" w:rsidR="00CD44FC" w:rsidRPr="005C1942" w:rsidRDefault="00CD44FC" w:rsidP="00B376F7">
            <w:pPr>
              <w:rPr>
                <w:sz w:val="19"/>
                <w:szCs w:val="19"/>
              </w:rPr>
            </w:pPr>
          </w:p>
        </w:tc>
      </w:tr>
      <w:tr w:rsidR="00CD44FC" w:rsidRPr="005C1942" w14:paraId="1E302544"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9F281AE"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5765B811" w14:textId="77777777" w:rsidR="00CD44FC" w:rsidRPr="005C1942" w:rsidRDefault="00CD44FC" w:rsidP="001C5879">
            <w:pPr>
              <w:pStyle w:val="ListParagraph"/>
              <w:numPr>
                <w:ilvl w:val="0"/>
                <w:numId w:val="34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53456E"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9B8453" w14:textId="77777777" w:rsidR="00CD44FC" w:rsidRPr="005C1942" w:rsidRDefault="00CD44FC" w:rsidP="00B376F7">
            <w:pPr>
              <w:rPr>
                <w:sz w:val="19"/>
                <w:szCs w:val="19"/>
              </w:rPr>
            </w:pPr>
          </w:p>
        </w:tc>
      </w:tr>
      <w:tr w:rsidR="00CD44FC" w:rsidRPr="005C1942" w14:paraId="0A5DA208"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81275A0"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7373F63" w14:textId="77777777" w:rsidR="00CD44FC" w:rsidRPr="005C1942" w:rsidRDefault="00CD44FC" w:rsidP="001C5879">
            <w:pPr>
              <w:pStyle w:val="ListParagraph"/>
              <w:numPr>
                <w:ilvl w:val="0"/>
                <w:numId w:val="34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877EA6"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127D4C" w14:textId="77777777" w:rsidR="00CD44FC" w:rsidRPr="005C1942" w:rsidRDefault="00CD44FC" w:rsidP="00B376F7">
            <w:pPr>
              <w:rPr>
                <w:sz w:val="19"/>
                <w:szCs w:val="19"/>
              </w:rPr>
            </w:pPr>
          </w:p>
        </w:tc>
      </w:tr>
      <w:tr w:rsidR="00CD44FC" w:rsidRPr="005C1942" w14:paraId="61E415FD"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451DC314"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1D1BC9F" w14:textId="77777777" w:rsidR="00CD44FC" w:rsidRPr="005C1942" w:rsidRDefault="00CD44FC" w:rsidP="001C5879">
            <w:pPr>
              <w:pStyle w:val="ListParagraph"/>
              <w:numPr>
                <w:ilvl w:val="0"/>
                <w:numId w:val="34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3DD7E3"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8FD4D1" w14:textId="77777777" w:rsidR="00CD44FC" w:rsidRPr="005C1942" w:rsidRDefault="00CD44FC" w:rsidP="00B376F7">
            <w:pPr>
              <w:rPr>
                <w:sz w:val="19"/>
                <w:szCs w:val="19"/>
              </w:rPr>
            </w:pPr>
          </w:p>
        </w:tc>
      </w:tr>
      <w:tr w:rsidR="00CD44FC" w:rsidRPr="005C1942" w14:paraId="027E35A5"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62C705E"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1DF7760" w14:textId="77777777" w:rsidR="00CD44FC" w:rsidRPr="005C1942" w:rsidRDefault="00CD44FC" w:rsidP="001C5879">
            <w:pPr>
              <w:pStyle w:val="ListParagraph"/>
              <w:numPr>
                <w:ilvl w:val="0"/>
                <w:numId w:val="34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F384AE"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35C2C8" w14:textId="77777777" w:rsidR="00CD44FC" w:rsidRPr="005C1942" w:rsidRDefault="00CD44FC" w:rsidP="00B376F7">
            <w:pPr>
              <w:rPr>
                <w:sz w:val="19"/>
                <w:szCs w:val="19"/>
              </w:rPr>
            </w:pPr>
          </w:p>
        </w:tc>
      </w:tr>
      <w:tr w:rsidR="00CD44FC" w:rsidRPr="005C1942" w14:paraId="2663508D"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EDCBD41"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55536F1" w14:textId="77777777" w:rsidR="00CD44FC" w:rsidRPr="005C1942" w:rsidRDefault="00CD44FC" w:rsidP="001C5879">
            <w:pPr>
              <w:pStyle w:val="ListParagraph"/>
              <w:numPr>
                <w:ilvl w:val="0"/>
                <w:numId w:val="34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297B3E"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9BC22" w14:textId="77777777" w:rsidR="00CD44FC" w:rsidRPr="005C1942" w:rsidRDefault="00CD44FC" w:rsidP="00B376F7">
            <w:pPr>
              <w:rPr>
                <w:sz w:val="19"/>
                <w:szCs w:val="19"/>
              </w:rPr>
            </w:pPr>
          </w:p>
        </w:tc>
      </w:tr>
      <w:tr w:rsidR="00CD44FC" w:rsidRPr="005C1942" w14:paraId="49148C72"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4B15EFCA"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39CE590" w14:textId="77777777" w:rsidR="00CD44FC" w:rsidRPr="005C1942" w:rsidRDefault="00CD44FC" w:rsidP="001C5879">
            <w:pPr>
              <w:pStyle w:val="ListParagraph"/>
              <w:numPr>
                <w:ilvl w:val="0"/>
                <w:numId w:val="342"/>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F7C3C"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EDE91B" w14:textId="77777777" w:rsidR="00CD44FC" w:rsidRPr="005C1942" w:rsidRDefault="00CD44FC" w:rsidP="00B376F7">
            <w:pPr>
              <w:rPr>
                <w:sz w:val="19"/>
                <w:szCs w:val="19"/>
              </w:rPr>
            </w:pPr>
          </w:p>
        </w:tc>
      </w:tr>
      <w:tr w:rsidR="00CD44FC" w:rsidRPr="005C1942" w14:paraId="479C7E70"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45CD0E0" w14:textId="77777777" w:rsidR="00CD44FC" w:rsidRPr="005C1942" w:rsidRDefault="00CD44FC" w:rsidP="00B376F7">
            <w:pPr>
              <w:rPr>
                <w:sz w:val="19"/>
                <w:szCs w:val="19"/>
              </w:rPr>
            </w:pPr>
            <w:r w:rsidRPr="005C1942">
              <w:rPr>
                <w:sz w:val="19"/>
                <w:szCs w:val="19"/>
              </w:rPr>
              <w:lastRenderedPageBreak/>
              <w:t>EHS Training</w:t>
            </w:r>
          </w:p>
        </w:tc>
        <w:tc>
          <w:tcPr>
            <w:tcW w:w="7204" w:type="dxa"/>
            <w:tcBorders>
              <w:top w:val="outset" w:sz="6" w:space="0" w:color="auto"/>
              <w:left w:val="outset" w:sz="6" w:space="0" w:color="auto"/>
              <w:bottom w:val="outset" w:sz="6" w:space="0" w:color="auto"/>
              <w:right w:val="outset" w:sz="6" w:space="0" w:color="auto"/>
            </w:tcBorders>
            <w:vAlign w:val="center"/>
            <w:hideMark/>
          </w:tcPr>
          <w:p w14:paraId="67C5E495" w14:textId="77777777" w:rsidR="00CD44FC" w:rsidRPr="005C1942" w:rsidRDefault="00CD44FC" w:rsidP="00B376F7">
            <w:pPr>
              <w:rPr>
                <w:sz w:val="19"/>
                <w:szCs w:val="19"/>
              </w:rPr>
            </w:pPr>
            <w:r w:rsidRPr="005C1942">
              <w:rPr>
                <w:sz w:val="19"/>
                <w:szCs w:val="19"/>
              </w:rPr>
              <w:t>OSHA required safety, environmental, and health training.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F25B6"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67B13" w14:textId="77777777" w:rsidR="00CD44FC" w:rsidRPr="005C1942" w:rsidRDefault="00CD44FC" w:rsidP="00B376F7">
            <w:pPr>
              <w:rPr>
                <w:sz w:val="19"/>
                <w:szCs w:val="19"/>
              </w:rPr>
            </w:pPr>
            <w:r w:rsidRPr="005C1942">
              <w:rPr>
                <w:sz w:val="19"/>
                <w:szCs w:val="19"/>
              </w:rPr>
              <w:t> </w:t>
            </w:r>
          </w:p>
        </w:tc>
      </w:tr>
      <w:tr w:rsidR="00CD44FC" w:rsidRPr="005C1942" w14:paraId="7F0C1311"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59AB762A"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1E0FD2E" w14:textId="77777777" w:rsidR="00CD44FC" w:rsidRPr="005C1942" w:rsidRDefault="00CD44FC" w:rsidP="001C5879">
            <w:pPr>
              <w:pStyle w:val="ListParagraph"/>
              <w:numPr>
                <w:ilvl w:val="0"/>
                <w:numId w:val="343"/>
              </w:numPr>
              <w:rPr>
                <w:sz w:val="19"/>
                <w:szCs w:val="19"/>
              </w:rPr>
            </w:pPr>
            <w:r w:rsidRPr="005C1942">
              <w:rPr>
                <w:sz w:val="19"/>
                <w:szCs w:val="19"/>
              </w:rPr>
              <w:t>Emergency Action Plan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D91F8"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5C324" w14:textId="77777777" w:rsidR="00CD44FC" w:rsidRPr="005C1942" w:rsidRDefault="00CD44FC" w:rsidP="00B376F7">
            <w:pPr>
              <w:rPr>
                <w:sz w:val="19"/>
                <w:szCs w:val="19"/>
              </w:rPr>
            </w:pPr>
            <w:r w:rsidRPr="005C1942">
              <w:rPr>
                <w:sz w:val="19"/>
                <w:szCs w:val="19"/>
              </w:rPr>
              <w:t> </w:t>
            </w:r>
          </w:p>
        </w:tc>
      </w:tr>
      <w:tr w:rsidR="00CD44FC" w:rsidRPr="005C1942" w14:paraId="2D30E51F"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D446EF6" w14:textId="77777777" w:rsidR="00CD44FC" w:rsidRPr="005C1942" w:rsidRDefault="00CD44FC" w:rsidP="00B376F7">
            <w:pPr>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1561898B" w14:textId="77777777" w:rsidR="00CD44FC" w:rsidRPr="005C1942" w:rsidRDefault="00CD44FC" w:rsidP="001C5879">
            <w:pPr>
              <w:pStyle w:val="ListParagraph"/>
              <w:numPr>
                <w:ilvl w:val="0"/>
                <w:numId w:val="343"/>
              </w:numPr>
              <w:rPr>
                <w:sz w:val="19"/>
                <w:szCs w:val="19"/>
              </w:rPr>
            </w:pPr>
            <w:r w:rsidRPr="005C1942">
              <w:rPr>
                <w:sz w:val="19"/>
                <w:szCs w:val="19"/>
              </w:rPr>
              <w:t>Hazard Communication Program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6597C"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3C887" w14:textId="77777777" w:rsidR="00CD44FC" w:rsidRPr="005C1942" w:rsidRDefault="00CD44FC" w:rsidP="00B376F7">
            <w:pPr>
              <w:rPr>
                <w:sz w:val="19"/>
                <w:szCs w:val="19"/>
              </w:rPr>
            </w:pPr>
            <w:r w:rsidRPr="005C1942">
              <w:rPr>
                <w:sz w:val="19"/>
                <w:szCs w:val="19"/>
              </w:rPr>
              <w:t> </w:t>
            </w:r>
          </w:p>
        </w:tc>
      </w:tr>
      <w:tr w:rsidR="00CD44FC" w:rsidRPr="005C1942" w14:paraId="205202F0"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47D29653" w14:textId="77777777" w:rsidR="00CD44FC" w:rsidRPr="005C1942"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4DDD39A" w14:textId="77777777" w:rsidR="00CD44FC" w:rsidRPr="005C1942" w:rsidRDefault="00CD44FC" w:rsidP="001C5879">
            <w:pPr>
              <w:pStyle w:val="ListParagraph"/>
              <w:numPr>
                <w:ilvl w:val="0"/>
                <w:numId w:val="343"/>
              </w:numPr>
              <w:rPr>
                <w:sz w:val="19"/>
                <w:szCs w:val="19"/>
              </w:rPr>
            </w:pPr>
            <w:r w:rsidRPr="005C1942">
              <w:rPr>
                <w:sz w:val="19"/>
                <w:szCs w:val="19"/>
              </w:rPr>
              <w:t>Personal Protective Equipment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BB8E5"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1366E" w14:textId="77777777" w:rsidR="00CD44FC" w:rsidRPr="005C1942" w:rsidRDefault="00CD44FC" w:rsidP="00B376F7">
            <w:pPr>
              <w:rPr>
                <w:sz w:val="19"/>
                <w:szCs w:val="19"/>
              </w:rPr>
            </w:pPr>
            <w:r w:rsidRPr="005C1942">
              <w:rPr>
                <w:sz w:val="19"/>
                <w:szCs w:val="19"/>
              </w:rPr>
              <w:t> </w:t>
            </w:r>
          </w:p>
        </w:tc>
      </w:tr>
      <w:tr w:rsidR="00CD44FC" w:rsidRPr="005C1942" w14:paraId="5B4C00E4"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5477706" w14:textId="77777777" w:rsidR="00CD44FC" w:rsidRPr="005C1942"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21ADDFBF" w14:textId="77777777" w:rsidR="00CD44FC" w:rsidRPr="005C1942" w:rsidRDefault="00CD44FC" w:rsidP="001C5879">
            <w:pPr>
              <w:pStyle w:val="ListParagraph"/>
              <w:numPr>
                <w:ilvl w:val="0"/>
                <w:numId w:val="343"/>
              </w:numPr>
              <w:rPr>
                <w:sz w:val="19"/>
                <w:szCs w:val="19"/>
              </w:rPr>
            </w:pPr>
            <w:r w:rsidRPr="005C1942">
              <w:rPr>
                <w:sz w:val="19"/>
                <w:szCs w:val="19"/>
              </w:rPr>
              <w:t>Fire Prevention Plan</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D6F91" w14:textId="77777777" w:rsidR="00CD44FC" w:rsidRPr="005C1942" w:rsidRDefault="00CD44FC" w:rsidP="00B376F7">
            <w:pPr>
              <w:rPr>
                <w:sz w:val="19"/>
                <w:szCs w:val="19"/>
              </w:rPr>
            </w:pPr>
            <w:r w:rsidRPr="005C1942">
              <w:rPr>
                <w:sz w:val="19"/>
                <w:szCs w:val="19"/>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DC499" w14:textId="77777777" w:rsidR="00CD44FC" w:rsidRPr="005C1942" w:rsidRDefault="00CD44FC" w:rsidP="00B376F7">
            <w:pPr>
              <w:rPr>
                <w:sz w:val="19"/>
                <w:szCs w:val="19"/>
              </w:rPr>
            </w:pPr>
            <w:r w:rsidRPr="005C1942">
              <w:rPr>
                <w:sz w:val="19"/>
                <w:szCs w:val="19"/>
              </w:rPr>
              <w:t> </w:t>
            </w:r>
          </w:p>
        </w:tc>
      </w:tr>
      <w:tr w:rsidR="00CD44FC" w:rsidRPr="005C1942" w14:paraId="23E81C29"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DCB0678" w14:textId="77777777" w:rsidR="00CD44FC" w:rsidRPr="005C1942"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40C3E2B0" w14:textId="77777777" w:rsidR="00CD44FC" w:rsidRPr="005C1942" w:rsidRDefault="00CD44FC" w:rsidP="001C5879">
            <w:pPr>
              <w:pStyle w:val="ListParagraph"/>
              <w:numPr>
                <w:ilvl w:val="0"/>
                <w:numId w:val="343"/>
              </w:numPr>
              <w:rPr>
                <w:sz w:val="19"/>
                <w:szCs w:val="19"/>
              </w:rPr>
            </w:pPr>
            <w:r w:rsidRPr="005C1942">
              <w:rPr>
                <w:sz w:val="19"/>
                <w:szCs w:val="19"/>
              </w:rPr>
              <w:t>Electrical safety related work practices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6383"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E26FCE" w14:textId="77777777" w:rsidR="00CD44FC" w:rsidRPr="005C1942" w:rsidRDefault="00CD44FC" w:rsidP="00B376F7">
            <w:pPr>
              <w:rPr>
                <w:sz w:val="19"/>
                <w:szCs w:val="19"/>
              </w:rPr>
            </w:pPr>
          </w:p>
        </w:tc>
      </w:tr>
      <w:tr w:rsidR="00CD44FC" w:rsidRPr="005C1942" w14:paraId="18394F96"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1A8D2112" w14:textId="77777777" w:rsidR="00CD44FC" w:rsidRPr="005C1942"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333A70A7" w14:textId="77777777" w:rsidR="00CD44FC" w:rsidRPr="005C1942" w:rsidRDefault="00CD44FC" w:rsidP="001C5879">
            <w:pPr>
              <w:pStyle w:val="ListParagraph"/>
              <w:numPr>
                <w:ilvl w:val="0"/>
                <w:numId w:val="343"/>
              </w:numPr>
              <w:rPr>
                <w:sz w:val="19"/>
                <w:szCs w:val="19"/>
              </w:rPr>
            </w:pPr>
            <w:r w:rsidRPr="005C1942">
              <w:rPr>
                <w:sz w:val="19"/>
                <w:szCs w:val="19"/>
              </w:rPr>
              <w:t>Confined space program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08A96"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1871F" w14:textId="77777777" w:rsidR="00CD44FC" w:rsidRPr="005C1942" w:rsidRDefault="00CD44FC" w:rsidP="00B376F7">
            <w:pPr>
              <w:rPr>
                <w:sz w:val="19"/>
                <w:szCs w:val="19"/>
              </w:rPr>
            </w:pPr>
          </w:p>
        </w:tc>
      </w:tr>
      <w:tr w:rsidR="00CD44FC" w:rsidRPr="005C1942" w14:paraId="23C0A904"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69AEDE1E" w14:textId="77777777" w:rsidR="00CD44FC" w:rsidRPr="005C1942"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748C20AD" w14:textId="77777777" w:rsidR="00CD44FC" w:rsidRPr="005C1942" w:rsidRDefault="00CD44FC" w:rsidP="001C5879">
            <w:pPr>
              <w:pStyle w:val="ListParagraph"/>
              <w:numPr>
                <w:ilvl w:val="0"/>
                <w:numId w:val="343"/>
              </w:numPr>
              <w:rPr>
                <w:sz w:val="19"/>
                <w:szCs w:val="19"/>
              </w:rPr>
            </w:pPr>
            <w:r w:rsidRPr="005C1942">
              <w:rPr>
                <w:sz w:val="19"/>
                <w:szCs w:val="19"/>
              </w:rPr>
              <w:t>Bloodborne Pathogens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E8FBF"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6D78D1" w14:textId="77777777" w:rsidR="00CD44FC" w:rsidRPr="005C1942" w:rsidRDefault="00CD44FC" w:rsidP="00B376F7">
            <w:pPr>
              <w:rPr>
                <w:sz w:val="19"/>
                <w:szCs w:val="19"/>
              </w:rPr>
            </w:pPr>
          </w:p>
        </w:tc>
      </w:tr>
      <w:tr w:rsidR="00CD44FC" w:rsidRPr="005C1942" w14:paraId="6331D3DB"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3120D60C" w14:textId="77777777" w:rsidR="00CD44FC" w:rsidRPr="005C1942"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53C04ACC" w14:textId="77777777" w:rsidR="00CD44FC" w:rsidRPr="005C1942" w:rsidRDefault="00CD44FC" w:rsidP="001C5879">
            <w:pPr>
              <w:pStyle w:val="ListParagraph"/>
              <w:numPr>
                <w:ilvl w:val="0"/>
                <w:numId w:val="34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02560B"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ABA6FB" w14:textId="77777777" w:rsidR="00CD44FC" w:rsidRPr="005C1942" w:rsidRDefault="00CD44FC" w:rsidP="00B376F7">
            <w:pPr>
              <w:rPr>
                <w:sz w:val="19"/>
                <w:szCs w:val="19"/>
              </w:rPr>
            </w:pPr>
          </w:p>
        </w:tc>
      </w:tr>
      <w:tr w:rsidR="00CD44FC" w:rsidRPr="005C1942" w14:paraId="2E4B8309"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09996F40" w14:textId="77777777" w:rsidR="00CD44FC" w:rsidRPr="005C1942"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5E4D92EF" w14:textId="77777777" w:rsidR="00CD44FC" w:rsidRPr="005C1942" w:rsidRDefault="00CD44FC" w:rsidP="001C5879">
            <w:pPr>
              <w:pStyle w:val="ListParagraph"/>
              <w:numPr>
                <w:ilvl w:val="0"/>
                <w:numId w:val="34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0ACCDD"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6225A8" w14:textId="77777777" w:rsidR="00CD44FC" w:rsidRPr="005C1942" w:rsidRDefault="00CD44FC" w:rsidP="00B376F7">
            <w:pPr>
              <w:rPr>
                <w:sz w:val="19"/>
                <w:szCs w:val="19"/>
              </w:rPr>
            </w:pPr>
          </w:p>
        </w:tc>
      </w:tr>
      <w:tr w:rsidR="00CD44FC" w:rsidRPr="005C1942" w14:paraId="6158A383" w14:textId="77777777" w:rsidTr="001F460F">
        <w:trPr>
          <w:tblCellSpacing w:w="15" w:type="dxa"/>
        </w:trPr>
        <w:tc>
          <w:tcPr>
            <w:tcW w:w="1230" w:type="dxa"/>
            <w:tcBorders>
              <w:top w:val="outset" w:sz="6" w:space="0" w:color="auto"/>
              <w:left w:val="outset" w:sz="6" w:space="0" w:color="auto"/>
              <w:bottom w:val="outset" w:sz="6" w:space="0" w:color="auto"/>
              <w:right w:val="outset" w:sz="6" w:space="0" w:color="auto"/>
            </w:tcBorders>
            <w:vAlign w:val="center"/>
            <w:hideMark/>
          </w:tcPr>
          <w:p w14:paraId="21EEC46B" w14:textId="77777777" w:rsidR="00CD44FC" w:rsidRPr="005C1942" w:rsidRDefault="00CD44FC" w:rsidP="00B376F7">
            <w:pPr>
              <w:spacing w:before="100" w:beforeAutospacing="1" w:after="100" w:afterAutospacing="1"/>
              <w:rPr>
                <w:sz w:val="19"/>
                <w:szCs w:val="19"/>
              </w:rPr>
            </w:pPr>
          </w:p>
        </w:tc>
        <w:tc>
          <w:tcPr>
            <w:tcW w:w="7204" w:type="dxa"/>
            <w:tcBorders>
              <w:top w:val="outset" w:sz="6" w:space="0" w:color="auto"/>
              <w:left w:val="outset" w:sz="6" w:space="0" w:color="auto"/>
              <w:bottom w:val="outset" w:sz="6" w:space="0" w:color="auto"/>
              <w:right w:val="outset" w:sz="6" w:space="0" w:color="auto"/>
            </w:tcBorders>
            <w:vAlign w:val="center"/>
            <w:hideMark/>
          </w:tcPr>
          <w:p w14:paraId="5FF1EFAC" w14:textId="77777777" w:rsidR="00CD44FC" w:rsidRPr="005C1942" w:rsidRDefault="00CD44FC" w:rsidP="001C5879">
            <w:pPr>
              <w:pStyle w:val="ListParagraph"/>
              <w:numPr>
                <w:ilvl w:val="0"/>
                <w:numId w:val="343"/>
              </w:num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F84792B" w14:textId="77777777" w:rsidR="00CD44FC" w:rsidRPr="005C1942" w:rsidRDefault="00CD44FC" w:rsidP="00B376F7">
            <w:pPr>
              <w:rPr>
                <w:sz w:val="19"/>
                <w:szCs w:val="19"/>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293EBC" w14:textId="77777777" w:rsidR="00CD44FC" w:rsidRPr="005C1942" w:rsidRDefault="00CD44FC" w:rsidP="00B376F7">
            <w:pPr>
              <w:rPr>
                <w:sz w:val="19"/>
                <w:szCs w:val="19"/>
              </w:rPr>
            </w:pPr>
          </w:p>
        </w:tc>
      </w:tr>
    </w:tbl>
    <w:p w14:paraId="2085C41D" w14:textId="77777777" w:rsidR="00CD44FC" w:rsidRPr="005C1942" w:rsidRDefault="00CD44FC" w:rsidP="00B376F7">
      <w:pPr>
        <w:shd w:val="clear" w:color="auto" w:fill="FFFFFF"/>
        <w:spacing w:before="100" w:beforeAutospacing="1" w:after="100" w:afterAutospacing="1"/>
        <w:rPr>
          <w:sz w:val="19"/>
          <w:szCs w:val="19"/>
        </w:rPr>
      </w:pPr>
      <w:r w:rsidRPr="005C1942">
        <w:rPr>
          <w:sz w:val="19"/>
          <w:szCs w:val="19"/>
        </w:rPr>
        <w:t xml:space="preserve">Employee Name: </w:t>
      </w:r>
      <w:r w:rsidRPr="005C1942">
        <w:rPr>
          <w:sz w:val="19"/>
          <w:szCs w:val="19"/>
        </w:rPr>
        <w:tab/>
      </w:r>
      <w:r w:rsidRPr="005C1942">
        <w:rPr>
          <w:sz w:val="19"/>
          <w:szCs w:val="19"/>
        </w:rPr>
        <w:tab/>
      </w:r>
      <w:r w:rsidRPr="005C1942">
        <w:rPr>
          <w:sz w:val="19"/>
          <w:szCs w:val="19"/>
        </w:rPr>
        <w:tab/>
      </w:r>
      <w:r w:rsidRPr="005C1942">
        <w:rPr>
          <w:sz w:val="19"/>
          <w:szCs w:val="19"/>
        </w:rPr>
        <w:tab/>
      </w:r>
      <w:r w:rsidRPr="005C1942">
        <w:rPr>
          <w:sz w:val="19"/>
          <w:szCs w:val="19"/>
        </w:rPr>
        <w:tab/>
      </w:r>
      <w:r w:rsidRPr="005C1942">
        <w:rPr>
          <w:sz w:val="19"/>
          <w:szCs w:val="19"/>
        </w:rPr>
        <w:tab/>
      </w:r>
      <w:r w:rsidRPr="005C1942">
        <w:rPr>
          <w:sz w:val="19"/>
          <w:szCs w:val="19"/>
        </w:rPr>
        <w:tab/>
      </w:r>
      <w:r w:rsidRPr="005C1942">
        <w:rPr>
          <w:sz w:val="19"/>
          <w:szCs w:val="19"/>
        </w:rPr>
        <w:tab/>
      </w:r>
      <w:r w:rsidRPr="005C1942">
        <w:rPr>
          <w:sz w:val="19"/>
          <w:szCs w:val="19"/>
        </w:rPr>
        <w:tab/>
      </w:r>
      <w:r w:rsidRPr="005C1942">
        <w:rPr>
          <w:sz w:val="19"/>
          <w:szCs w:val="19"/>
        </w:rPr>
        <w:tab/>
        <w:t xml:space="preserve">Date: </w:t>
      </w:r>
    </w:p>
    <w:p w14:paraId="46C1591D" w14:textId="77777777" w:rsidR="00CD44FC" w:rsidRPr="005C1942" w:rsidRDefault="00CD44FC" w:rsidP="00B376F7">
      <w:pPr>
        <w:shd w:val="clear" w:color="auto" w:fill="FFFFFF"/>
        <w:spacing w:before="100" w:beforeAutospacing="1" w:after="100" w:afterAutospacing="1"/>
        <w:rPr>
          <w:sz w:val="19"/>
          <w:szCs w:val="19"/>
        </w:rPr>
      </w:pPr>
      <w:r w:rsidRPr="005C1942">
        <w:rPr>
          <w:sz w:val="19"/>
          <w:szCs w:val="19"/>
        </w:rPr>
        <w:t xml:space="preserve">Supervisor's Signature: </w:t>
      </w:r>
    </w:p>
    <w:p w14:paraId="02847971" w14:textId="77777777" w:rsidR="00CD44FC" w:rsidRPr="005C1942" w:rsidRDefault="00CD44FC" w:rsidP="00B376F7"/>
    <w:p w14:paraId="2F33979A" w14:textId="77777777" w:rsidR="00CD44FC" w:rsidRPr="005C1942" w:rsidRDefault="00CD44FC" w:rsidP="00B376F7">
      <w:pPr>
        <w:rPr>
          <w:b/>
          <w:bCs/>
        </w:rPr>
      </w:pPr>
      <w:r w:rsidRPr="005C1942">
        <w:rPr>
          <w:b/>
          <w:bCs/>
        </w:rPr>
        <w:br w:type="page"/>
      </w:r>
    </w:p>
    <w:p w14:paraId="694BC796" w14:textId="77777777" w:rsidR="00E17F4A" w:rsidRPr="005C1942" w:rsidRDefault="00E17F4A" w:rsidP="00911B69">
      <w:pPr>
        <w:jc w:val="center"/>
        <w:rPr>
          <w:b/>
          <w:bCs/>
          <w:sz w:val="28"/>
          <w:szCs w:val="28"/>
        </w:rPr>
      </w:pPr>
      <w:r w:rsidRPr="005C1942">
        <w:rPr>
          <w:b/>
          <w:bCs/>
          <w:sz w:val="28"/>
          <w:szCs w:val="28"/>
        </w:rPr>
        <w:lastRenderedPageBreak/>
        <w:t>Training Matrices</w:t>
      </w:r>
    </w:p>
    <w:p w14:paraId="1B34B1C4" w14:textId="77777777" w:rsidR="00E17F4A" w:rsidRPr="005C1942" w:rsidRDefault="00E17F4A" w:rsidP="00B376F7">
      <w:pPr>
        <w:rPr>
          <w:b/>
          <w:bCs/>
          <w:sz w:val="28"/>
          <w:szCs w:val="28"/>
        </w:rPr>
      </w:pPr>
    </w:p>
    <w:p w14:paraId="4F9471BC" w14:textId="77777777" w:rsidR="00CD44FC" w:rsidRPr="005C1942" w:rsidRDefault="00CD44FC" w:rsidP="00911B69">
      <w:pPr>
        <w:jc w:val="center"/>
        <w:rPr>
          <w:b/>
          <w:bCs/>
          <w:sz w:val="24"/>
          <w:szCs w:val="24"/>
        </w:rPr>
      </w:pPr>
      <w:r w:rsidRPr="005C1942">
        <w:rPr>
          <w:b/>
          <w:bCs/>
          <w:sz w:val="24"/>
          <w:szCs w:val="24"/>
        </w:rPr>
        <w:t>Training</w:t>
      </w:r>
      <w:r w:rsidRPr="005C1942">
        <w:rPr>
          <w:i/>
          <w:sz w:val="24"/>
          <w:szCs w:val="24"/>
        </w:rPr>
        <w:t>—</w:t>
      </w:r>
      <w:r w:rsidRPr="005C1942">
        <w:rPr>
          <w:b/>
          <w:bCs/>
          <w:sz w:val="24"/>
          <w:szCs w:val="24"/>
        </w:rPr>
        <w:t>Initial Training Matrix</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
        <w:gridCol w:w="1728"/>
        <w:gridCol w:w="1820"/>
        <w:gridCol w:w="1728"/>
        <w:gridCol w:w="1638"/>
        <w:gridCol w:w="1820"/>
      </w:tblGrid>
      <w:tr w:rsidR="00CD44FC" w:rsidRPr="005C1942" w14:paraId="6E148ADD" w14:textId="77777777" w:rsidTr="001F460F">
        <w:trPr>
          <w:trHeight w:val="815"/>
        </w:trPr>
        <w:tc>
          <w:tcPr>
            <w:tcW w:w="4567" w:type="dxa"/>
            <w:gridSpan w:val="3"/>
            <w:shd w:val="clear" w:color="auto" w:fill="F2F2F2" w:themeFill="background1" w:themeFillShade="F2"/>
          </w:tcPr>
          <w:p w14:paraId="0CDC28B8" w14:textId="77777777" w:rsidR="00CD44FC" w:rsidRPr="005C1942" w:rsidRDefault="00CD44FC" w:rsidP="00B376F7">
            <w:pPr>
              <w:rPr>
                <w:bCs/>
              </w:rPr>
            </w:pPr>
            <w:r w:rsidRPr="005C1942">
              <w:rPr>
                <w:b/>
                <w:bCs/>
              </w:rPr>
              <w:t xml:space="preserve">Job: </w:t>
            </w:r>
          </w:p>
        </w:tc>
        <w:tc>
          <w:tcPr>
            <w:tcW w:w="5186" w:type="dxa"/>
            <w:gridSpan w:val="3"/>
            <w:shd w:val="clear" w:color="auto" w:fill="F2F2F2" w:themeFill="background1" w:themeFillShade="F2"/>
          </w:tcPr>
          <w:p w14:paraId="7512D223" w14:textId="77777777" w:rsidR="00CD44FC" w:rsidRPr="005C1942" w:rsidRDefault="00CD44FC" w:rsidP="00B376F7">
            <w:pPr>
              <w:rPr>
                <w:b/>
                <w:bCs/>
              </w:rPr>
            </w:pPr>
            <w:r w:rsidRPr="005C1942">
              <w:rPr>
                <w:b/>
                <w:bCs/>
              </w:rPr>
              <w:t xml:space="preserve">Department: </w:t>
            </w:r>
          </w:p>
        </w:tc>
      </w:tr>
      <w:tr w:rsidR="00CD44FC" w:rsidRPr="005C1942" w14:paraId="2945EF3A" w14:textId="77777777" w:rsidTr="001F460F">
        <w:trPr>
          <w:trHeight w:val="615"/>
        </w:trPr>
        <w:tc>
          <w:tcPr>
            <w:tcW w:w="4567" w:type="dxa"/>
            <w:gridSpan w:val="3"/>
            <w:shd w:val="clear" w:color="auto" w:fill="F2F2F2" w:themeFill="background1" w:themeFillShade="F2"/>
          </w:tcPr>
          <w:p w14:paraId="25202DC2" w14:textId="77777777" w:rsidR="00CD44FC" w:rsidRPr="005C1942" w:rsidRDefault="00CD44FC" w:rsidP="00B376F7">
            <w:pPr>
              <w:rPr>
                <w:b/>
                <w:bCs/>
              </w:rPr>
            </w:pPr>
            <w:r w:rsidRPr="005C1942">
              <w:rPr>
                <w:b/>
                <w:bCs/>
              </w:rPr>
              <w:t xml:space="preserve">Conducted by: </w:t>
            </w:r>
          </w:p>
        </w:tc>
        <w:tc>
          <w:tcPr>
            <w:tcW w:w="5186" w:type="dxa"/>
            <w:gridSpan w:val="3"/>
            <w:shd w:val="clear" w:color="auto" w:fill="F2F2F2" w:themeFill="background1" w:themeFillShade="F2"/>
          </w:tcPr>
          <w:p w14:paraId="5E882D7D" w14:textId="77777777" w:rsidR="00CD44FC" w:rsidRPr="005C1942" w:rsidRDefault="00CD44FC" w:rsidP="00B376F7">
            <w:pPr>
              <w:rPr>
                <w:b/>
                <w:bCs/>
              </w:rPr>
            </w:pPr>
            <w:r w:rsidRPr="005C1942">
              <w:rPr>
                <w:b/>
                <w:bCs/>
              </w:rPr>
              <w:t xml:space="preserve">Company: </w:t>
            </w:r>
          </w:p>
        </w:tc>
      </w:tr>
      <w:tr w:rsidR="00CD44FC" w:rsidRPr="005C1942" w14:paraId="118C3F9A" w14:textId="77777777" w:rsidTr="001F460F">
        <w:trPr>
          <w:trHeight w:val="385"/>
        </w:trPr>
        <w:tc>
          <w:tcPr>
            <w:tcW w:w="1019" w:type="dxa"/>
            <w:shd w:val="clear" w:color="auto" w:fill="F2F2F2" w:themeFill="background1" w:themeFillShade="F2"/>
          </w:tcPr>
          <w:p w14:paraId="7AF73D3D" w14:textId="77777777" w:rsidR="00CD44FC" w:rsidRPr="005C1942" w:rsidRDefault="00CD44FC" w:rsidP="00B376F7">
            <w:pPr>
              <w:rPr>
                <w:b/>
                <w:bCs/>
              </w:rPr>
            </w:pPr>
            <w:r w:rsidRPr="005C1942">
              <w:rPr>
                <w:b/>
                <w:bCs/>
              </w:rPr>
              <w:t>Time</w:t>
            </w:r>
          </w:p>
        </w:tc>
        <w:tc>
          <w:tcPr>
            <w:tcW w:w="1728" w:type="dxa"/>
            <w:shd w:val="clear" w:color="auto" w:fill="F2F2F2" w:themeFill="background1" w:themeFillShade="F2"/>
          </w:tcPr>
          <w:p w14:paraId="79F53DB3" w14:textId="77777777" w:rsidR="00CD44FC" w:rsidRPr="005C1942" w:rsidRDefault="00CD44FC" w:rsidP="00B376F7">
            <w:pPr>
              <w:rPr>
                <w:b/>
                <w:bCs/>
              </w:rPr>
            </w:pPr>
            <w:r w:rsidRPr="005C1942">
              <w:rPr>
                <w:b/>
                <w:bCs/>
              </w:rPr>
              <w:t>Day 1</w:t>
            </w:r>
          </w:p>
        </w:tc>
        <w:tc>
          <w:tcPr>
            <w:tcW w:w="1820" w:type="dxa"/>
            <w:shd w:val="clear" w:color="auto" w:fill="F2F2F2" w:themeFill="background1" w:themeFillShade="F2"/>
          </w:tcPr>
          <w:p w14:paraId="504CF5A3" w14:textId="77777777" w:rsidR="00CD44FC" w:rsidRPr="005C1942" w:rsidRDefault="00CD44FC" w:rsidP="00B376F7">
            <w:pPr>
              <w:rPr>
                <w:b/>
                <w:bCs/>
              </w:rPr>
            </w:pPr>
            <w:r w:rsidRPr="005C1942">
              <w:rPr>
                <w:b/>
                <w:bCs/>
              </w:rPr>
              <w:t>Day 2</w:t>
            </w:r>
          </w:p>
        </w:tc>
        <w:tc>
          <w:tcPr>
            <w:tcW w:w="1728" w:type="dxa"/>
            <w:shd w:val="clear" w:color="auto" w:fill="F2F2F2" w:themeFill="background1" w:themeFillShade="F2"/>
          </w:tcPr>
          <w:p w14:paraId="33784090" w14:textId="77777777" w:rsidR="00CD44FC" w:rsidRPr="005C1942" w:rsidRDefault="00CD44FC" w:rsidP="00B376F7">
            <w:pPr>
              <w:rPr>
                <w:b/>
                <w:bCs/>
              </w:rPr>
            </w:pPr>
            <w:r w:rsidRPr="005C1942">
              <w:rPr>
                <w:b/>
                <w:bCs/>
              </w:rPr>
              <w:t>Day 3</w:t>
            </w:r>
          </w:p>
        </w:tc>
        <w:tc>
          <w:tcPr>
            <w:tcW w:w="1638" w:type="dxa"/>
            <w:shd w:val="clear" w:color="auto" w:fill="F2F2F2" w:themeFill="background1" w:themeFillShade="F2"/>
          </w:tcPr>
          <w:p w14:paraId="27519FB1" w14:textId="77777777" w:rsidR="00CD44FC" w:rsidRPr="005C1942" w:rsidRDefault="00CD44FC" w:rsidP="00B376F7">
            <w:pPr>
              <w:rPr>
                <w:b/>
                <w:bCs/>
              </w:rPr>
            </w:pPr>
            <w:r w:rsidRPr="005C1942">
              <w:rPr>
                <w:b/>
                <w:bCs/>
              </w:rPr>
              <w:t>Day 4</w:t>
            </w:r>
          </w:p>
        </w:tc>
        <w:tc>
          <w:tcPr>
            <w:tcW w:w="1820" w:type="dxa"/>
            <w:shd w:val="clear" w:color="auto" w:fill="F2F2F2" w:themeFill="background1" w:themeFillShade="F2"/>
          </w:tcPr>
          <w:p w14:paraId="016818CE" w14:textId="77777777" w:rsidR="00CD44FC" w:rsidRPr="005C1942" w:rsidRDefault="00CD44FC" w:rsidP="00B376F7">
            <w:pPr>
              <w:rPr>
                <w:b/>
                <w:bCs/>
              </w:rPr>
            </w:pPr>
            <w:r w:rsidRPr="005C1942">
              <w:rPr>
                <w:b/>
                <w:bCs/>
              </w:rPr>
              <w:t>Day 5</w:t>
            </w:r>
          </w:p>
        </w:tc>
      </w:tr>
      <w:tr w:rsidR="00CD44FC" w:rsidRPr="005C1942" w14:paraId="73E67A4E" w14:textId="77777777" w:rsidTr="001F460F">
        <w:trPr>
          <w:trHeight w:val="1231"/>
        </w:trPr>
        <w:tc>
          <w:tcPr>
            <w:tcW w:w="1019" w:type="dxa"/>
          </w:tcPr>
          <w:p w14:paraId="4C70A33B" w14:textId="77777777" w:rsidR="00CD44FC" w:rsidRPr="005C1942" w:rsidRDefault="00CD44FC" w:rsidP="00B376F7">
            <w:pPr>
              <w:rPr>
                <w:bCs/>
              </w:rPr>
            </w:pPr>
          </w:p>
        </w:tc>
        <w:tc>
          <w:tcPr>
            <w:tcW w:w="1728" w:type="dxa"/>
          </w:tcPr>
          <w:p w14:paraId="1832DAD3" w14:textId="77777777" w:rsidR="00CD44FC" w:rsidRPr="005C1942" w:rsidRDefault="00CD44FC" w:rsidP="00B376F7">
            <w:pPr>
              <w:rPr>
                <w:bCs/>
              </w:rPr>
            </w:pPr>
          </w:p>
        </w:tc>
        <w:tc>
          <w:tcPr>
            <w:tcW w:w="1820" w:type="dxa"/>
          </w:tcPr>
          <w:p w14:paraId="72019E46" w14:textId="77777777" w:rsidR="00CD44FC" w:rsidRPr="005C1942" w:rsidRDefault="00CD44FC" w:rsidP="00B376F7">
            <w:pPr>
              <w:rPr>
                <w:bCs/>
              </w:rPr>
            </w:pPr>
          </w:p>
        </w:tc>
        <w:tc>
          <w:tcPr>
            <w:tcW w:w="1728" w:type="dxa"/>
          </w:tcPr>
          <w:p w14:paraId="4321EA87" w14:textId="77777777" w:rsidR="00CD44FC" w:rsidRPr="005C1942" w:rsidRDefault="00CD44FC" w:rsidP="00B376F7">
            <w:pPr>
              <w:rPr>
                <w:bCs/>
              </w:rPr>
            </w:pPr>
          </w:p>
        </w:tc>
        <w:tc>
          <w:tcPr>
            <w:tcW w:w="1638" w:type="dxa"/>
          </w:tcPr>
          <w:p w14:paraId="072F03B4" w14:textId="77777777" w:rsidR="00CD44FC" w:rsidRPr="005C1942" w:rsidRDefault="00CD44FC" w:rsidP="00B376F7">
            <w:pPr>
              <w:rPr>
                <w:bCs/>
              </w:rPr>
            </w:pPr>
          </w:p>
        </w:tc>
        <w:tc>
          <w:tcPr>
            <w:tcW w:w="1820" w:type="dxa"/>
          </w:tcPr>
          <w:p w14:paraId="31ADCEE2" w14:textId="77777777" w:rsidR="00CD44FC" w:rsidRPr="005C1942" w:rsidRDefault="00CD44FC" w:rsidP="00B376F7">
            <w:pPr>
              <w:rPr>
                <w:bCs/>
              </w:rPr>
            </w:pPr>
          </w:p>
        </w:tc>
      </w:tr>
      <w:tr w:rsidR="00CD44FC" w:rsidRPr="005C1942" w14:paraId="47BD0EB1" w14:textId="77777777" w:rsidTr="001F460F">
        <w:trPr>
          <w:trHeight w:val="1262"/>
        </w:trPr>
        <w:tc>
          <w:tcPr>
            <w:tcW w:w="1019" w:type="dxa"/>
          </w:tcPr>
          <w:p w14:paraId="6BEF0A1B" w14:textId="77777777" w:rsidR="00CD44FC" w:rsidRPr="005C1942" w:rsidRDefault="00CD44FC" w:rsidP="00B376F7">
            <w:pPr>
              <w:rPr>
                <w:bCs/>
              </w:rPr>
            </w:pPr>
          </w:p>
        </w:tc>
        <w:tc>
          <w:tcPr>
            <w:tcW w:w="1728" w:type="dxa"/>
          </w:tcPr>
          <w:p w14:paraId="4C638CBE" w14:textId="77777777" w:rsidR="00CD44FC" w:rsidRPr="005C1942" w:rsidRDefault="00CD44FC" w:rsidP="00B376F7">
            <w:pPr>
              <w:rPr>
                <w:bCs/>
              </w:rPr>
            </w:pPr>
          </w:p>
        </w:tc>
        <w:tc>
          <w:tcPr>
            <w:tcW w:w="1820" w:type="dxa"/>
          </w:tcPr>
          <w:p w14:paraId="221B3442" w14:textId="77777777" w:rsidR="00CD44FC" w:rsidRPr="005C1942" w:rsidRDefault="00CD44FC" w:rsidP="00B376F7">
            <w:pPr>
              <w:rPr>
                <w:bCs/>
              </w:rPr>
            </w:pPr>
          </w:p>
        </w:tc>
        <w:tc>
          <w:tcPr>
            <w:tcW w:w="1728" w:type="dxa"/>
          </w:tcPr>
          <w:p w14:paraId="08B09CA6" w14:textId="77777777" w:rsidR="00CD44FC" w:rsidRPr="005C1942" w:rsidRDefault="00CD44FC" w:rsidP="00B376F7">
            <w:pPr>
              <w:rPr>
                <w:bCs/>
              </w:rPr>
            </w:pPr>
          </w:p>
        </w:tc>
        <w:tc>
          <w:tcPr>
            <w:tcW w:w="1638" w:type="dxa"/>
          </w:tcPr>
          <w:p w14:paraId="7A764985" w14:textId="77777777" w:rsidR="00CD44FC" w:rsidRPr="005C1942" w:rsidRDefault="00CD44FC" w:rsidP="00B376F7">
            <w:pPr>
              <w:rPr>
                <w:bCs/>
              </w:rPr>
            </w:pPr>
          </w:p>
        </w:tc>
        <w:tc>
          <w:tcPr>
            <w:tcW w:w="1820" w:type="dxa"/>
          </w:tcPr>
          <w:p w14:paraId="26EF5C85" w14:textId="77777777" w:rsidR="00CD44FC" w:rsidRPr="005C1942" w:rsidRDefault="00CD44FC" w:rsidP="00B376F7">
            <w:pPr>
              <w:rPr>
                <w:bCs/>
              </w:rPr>
            </w:pPr>
          </w:p>
        </w:tc>
      </w:tr>
      <w:tr w:rsidR="00CD44FC" w:rsidRPr="005C1942" w14:paraId="6F36792C" w14:textId="77777777" w:rsidTr="001F460F">
        <w:trPr>
          <w:trHeight w:val="1231"/>
        </w:trPr>
        <w:tc>
          <w:tcPr>
            <w:tcW w:w="1019" w:type="dxa"/>
          </w:tcPr>
          <w:p w14:paraId="3AE974DE" w14:textId="77777777" w:rsidR="00CD44FC" w:rsidRPr="005C1942" w:rsidRDefault="00CD44FC" w:rsidP="00B376F7">
            <w:pPr>
              <w:rPr>
                <w:bCs/>
              </w:rPr>
            </w:pPr>
          </w:p>
        </w:tc>
        <w:tc>
          <w:tcPr>
            <w:tcW w:w="1728" w:type="dxa"/>
          </w:tcPr>
          <w:p w14:paraId="293536F3" w14:textId="77777777" w:rsidR="00CD44FC" w:rsidRPr="005C1942" w:rsidRDefault="00CD44FC" w:rsidP="00B376F7">
            <w:pPr>
              <w:rPr>
                <w:bCs/>
              </w:rPr>
            </w:pPr>
          </w:p>
        </w:tc>
        <w:tc>
          <w:tcPr>
            <w:tcW w:w="1820" w:type="dxa"/>
          </w:tcPr>
          <w:p w14:paraId="7989DAFF" w14:textId="77777777" w:rsidR="00CD44FC" w:rsidRPr="005C1942" w:rsidRDefault="00CD44FC" w:rsidP="00B376F7">
            <w:pPr>
              <w:rPr>
                <w:bCs/>
              </w:rPr>
            </w:pPr>
          </w:p>
        </w:tc>
        <w:tc>
          <w:tcPr>
            <w:tcW w:w="1728" w:type="dxa"/>
          </w:tcPr>
          <w:p w14:paraId="38A356DB" w14:textId="77777777" w:rsidR="00CD44FC" w:rsidRPr="005C1942" w:rsidRDefault="00CD44FC" w:rsidP="00B376F7">
            <w:pPr>
              <w:rPr>
                <w:bCs/>
              </w:rPr>
            </w:pPr>
          </w:p>
        </w:tc>
        <w:tc>
          <w:tcPr>
            <w:tcW w:w="1638" w:type="dxa"/>
          </w:tcPr>
          <w:p w14:paraId="6D47F0E3" w14:textId="77777777" w:rsidR="00CD44FC" w:rsidRPr="005C1942" w:rsidRDefault="00CD44FC" w:rsidP="00B376F7">
            <w:pPr>
              <w:rPr>
                <w:bCs/>
              </w:rPr>
            </w:pPr>
          </w:p>
        </w:tc>
        <w:tc>
          <w:tcPr>
            <w:tcW w:w="1820" w:type="dxa"/>
          </w:tcPr>
          <w:p w14:paraId="7BF132CA" w14:textId="77777777" w:rsidR="00CD44FC" w:rsidRPr="005C1942" w:rsidRDefault="00CD44FC" w:rsidP="00B376F7">
            <w:pPr>
              <w:rPr>
                <w:bCs/>
              </w:rPr>
            </w:pPr>
          </w:p>
        </w:tc>
      </w:tr>
      <w:tr w:rsidR="00CD44FC" w:rsidRPr="005C1942" w14:paraId="62281800" w14:textId="77777777" w:rsidTr="001F460F">
        <w:trPr>
          <w:trHeight w:val="1231"/>
        </w:trPr>
        <w:tc>
          <w:tcPr>
            <w:tcW w:w="1019" w:type="dxa"/>
          </w:tcPr>
          <w:p w14:paraId="17D38EB0" w14:textId="77777777" w:rsidR="00CD44FC" w:rsidRPr="005C1942" w:rsidRDefault="00CD44FC" w:rsidP="00B376F7">
            <w:pPr>
              <w:rPr>
                <w:bCs/>
              </w:rPr>
            </w:pPr>
          </w:p>
        </w:tc>
        <w:tc>
          <w:tcPr>
            <w:tcW w:w="1728" w:type="dxa"/>
          </w:tcPr>
          <w:p w14:paraId="2A15B999" w14:textId="77777777" w:rsidR="00CD44FC" w:rsidRPr="005C1942" w:rsidRDefault="00CD44FC" w:rsidP="00B376F7">
            <w:pPr>
              <w:rPr>
                <w:bCs/>
              </w:rPr>
            </w:pPr>
          </w:p>
        </w:tc>
        <w:tc>
          <w:tcPr>
            <w:tcW w:w="1820" w:type="dxa"/>
          </w:tcPr>
          <w:p w14:paraId="1E7DFD3F" w14:textId="77777777" w:rsidR="00CD44FC" w:rsidRPr="005C1942" w:rsidRDefault="00CD44FC" w:rsidP="00B376F7">
            <w:pPr>
              <w:rPr>
                <w:bCs/>
              </w:rPr>
            </w:pPr>
          </w:p>
        </w:tc>
        <w:tc>
          <w:tcPr>
            <w:tcW w:w="1728" w:type="dxa"/>
          </w:tcPr>
          <w:p w14:paraId="62692B7B" w14:textId="77777777" w:rsidR="00CD44FC" w:rsidRPr="005C1942" w:rsidRDefault="00CD44FC" w:rsidP="00B376F7">
            <w:pPr>
              <w:rPr>
                <w:bCs/>
              </w:rPr>
            </w:pPr>
          </w:p>
        </w:tc>
        <w:tc>
          <w:tcPr>
            <w:tcW w:w="1638" w:type="dxa"/>
          </w:tcPr>
          <w:p w14:paraId="77B60677" w14:textId="77777777" w:rsidR="00CD44FC" w:rsidRPr="005C1942" w:rsidRDefault="00CD44FC" w:rsidP="00B376F7">
            <w:pPr>
              <w:rPr>
                <w:bCs/>
              </w:rPr>
            </w:pPr>
          </w:p>
        </w:tc>
        <w:tc>
          <w:tcPr>
            <w:tcW w:w="1820" w:type="dxa"/>
          </w:tcPr>
          <w:p w14:paraId="1D22FBF1" w14:textId="77777777" w:rsidR="00CD44FC" w:rsidRPr="005C1942" w:rsidRDefault="00CD44FC" w:rsidP="00B376F7">
            <w:pPr>
              <w:rPr>
                <w:bCs/>
              </w:rPr>
            </w:pPr>
          </w:p>
        </w:tc>
      </w:tr>
      <w:tr w:rsidR="00CD44FC" w:rsidRPr="005C1942" w14:paraId="2398E844" w14:textId="77777777" w:rsidTr="001F460F">
        <w:trPr>
          <w:trHeight w:val="1231"/>
        </w:trPr>
        <w:tc>
          <w:tcPr>
            <w:tcW w:w="1019" w:type="dxa"/>
          </w:tcPr>
          <w:p w14:paraId="372DB4D5" w14:textId="77777777" w:rsidR="00CD44FC" w:rsidRPr="005C1942" w:rsidRDefault="00CD44FC" w:rsidP="00B376F7">
            <w:pPr>
              <w:rPr>
                <w:bCs/>
              </w:rPr>
            </w:pPr>
          </w:p>
        </w:tc>
        <w:tc>
          <w:tcPr>
            <w:tcW w:w="1728" w:type="dxa"/>
          </w:tcPr>
          <w:p w14:paraId="6F7F1A61" w14:textId="77777777" w:rsidR="00CD44FC" w:rsidRPr="005C1942" w:rsidRDefault="00CD44FC" w:rsidP="00B376F7">
            <w:pPr>
              <w:rPr>
                <w:bCs/>
              </w:rPr>
            </w:pPr>
          </w:p>
        </w:tc>
        <w:tc>
          <w:tcPr>
            <w:tcW w:w="1820" w:type="dxa"/>
          </w:tcPr>
          <w:p w14:paraId="7A23F49E" w14:textId="77777777" w:rsidR="00CD44FC" w:rsidRPr="005C1942" w:rsidRDefault="00CD44FC" w:rsidP="00B376F7">
            <w:pPr>
              <w:rPr>
                <w:bCs/>
              </w:rPr>
            </w:pPr>
          </w:p>
        </w:tc>
        <w:tc>
          <w:tcPr>
            <w:tcW w:w="1728" w:type="dxa"/>
          </w:tcPr>
          <w:p w14:paraId="506C5B7E" w14:textId="77777777" w:rsidR="00CD44FC" w:rsidRPr="005C1942" w:rsidRDefault="00CD44FC" w:rsidP="00B376F7">
            <w:pPr>
              <w:rPr>
                <w:bCs/>
              </w:rPr>
            </w:pPr>
          </w:p>
        </w:tc>
        <w:tc>
          <w:tcPr>
            <w:tcW w:w="1638" w:type="dxa"/>
          </w:tcPr>
          <w:p w14:paraId="67FEC19E" w14:textId="77777777" w:rsidR="00CD44FC" w:rsidRPr="005C1942" w:rsidRDefault="00CD44FC" w:rsidP="00B376F7">
            <w:pPr>
              <w:rPr>
                <w:bCs/>
              </w:rPr>
            </w:pPr>
          </w:p>
        </w:tc>
        <w:tc>
          <w:tcPr>
            <w:tcW w:w="1820" w:type="dxa"/>
          </w:tcPr>
          <w:p w14:paraId="3356CA3A" w14:textId="77777777" w:rsidR="00CD44FC" w:rsidRPr="005C1942" w:rsidRDefault="00CD44FC" w:rsidP="00B376F7">
            <w:pPr>
              <w:rPr>
                <w:bCs/>
              </w:rPr>
            </w:pPr>
          </w:p>
        </w:tc>
      </w:tr>
      <w:tr w:rsidR="00CD44FC" w:rsidRPr="005C1942" w14:paraId="0E4BA24A" w14:textId="77777777" w:rsidTr="001F460F">
        <w:trPr>
          <w:trHeight w:val="1231"/>
        </w:trPr>
        <w:tc>
          <w:tcPr>
            <w:tcW w:w="1019" w:type="dxa"/>
          </w:tcPr>
          <w:p w14:paraId="3C134056" w14:textId="77777777" w:rsidR="00CD44FC" w:rsidRPr="005C1942" w:rsidRDefault="00CD44FC" w:rsidP="00B376F7">
            <w:pPr>
              <w:rPr>
                <w:bCs/>
              </w:rPr>
            </w:pPr>
          </w:p>
        </w:tc>
        <w:tc>
          <w:tcPr>
            <w:tcW w:w="1728" w:type="dxa"/>
          </w:tcPr>
          <w:p w14:paraId="4997EF98" w14:textId="77777777" w:rsidR="00CD44FC" w:rsidRPr="005C1942" w:rsidRDefault="00CD44FC" w:rsidP="00B376F7">
            <w:pPr>
              <w:rPr>
                <w:bCs/>
              </w:rPr>
            </w:pPr>
          </w:p>
        </w:tc>
        <w:tc>
          <w:tcPr>
            <w:tcW w:w="1820" w:type="dxa"/>
          </w:tcPr>
          <w:p w14:paraId="64CF7794" w14:textId="77777777" w:rsidR="00CD44FC" w:rsidRPr="005C1942" w:rsidRDefault="00CD44FC" w:rsidP="00B376F7">
            <w:pPr>
              <w:rPr>
                <w:bCs/>
              </w:rPr>
            </w:pPr>
          </w:p>
        </w:tc>
        <w:tc>
          <w:tcPr>
            <w:tcW w:w="1728" w:type="dxa"/>
          </w:tcPr>
          <w:p w14:paraId="062B4F0C" w14:textId="77777777" w:rsidR="00CD44FC" w:rsidRPr="005C1942" w:rsidRDefault="00CD44FC" w:rsidP="00B376F7">
            <w:pPr>
              <w:rPr>
                <w:bCs/>
              </w:rPr>
            </w:pPr>
          </w:p>
        </w:tc>
        <w:tc>
          <w:tcPr>
            <w:tcW w:w="1638" w:type="dxa"/>
          </w:tcPr>
          <w:p w14:paraId="46843083" w14:textId="77777777" w:rsidR="00CD44FC" w:rsidRPr="005C1942" w:rsidRDefault="00CD44FC" w:rsidP="00B376F7">
            <w:pPr>
              <w:rPr>
                <w:bCs/>
              </w:rPr>
            </w:pPr>
          </w:p>
        </w:tc>
        <w:tc>
          <w:tcPr>
            <w:tcW w:w="1820" w:type="dxa"/>
          </w:tcPr>
          <w:p w14:paraId="5845F16C" w14:textId="77777777" w:rsidR="00CD44FC" w:rsidRPr="005C1942" w:rsidRDefault="00CD44FC" w:rsidP="00B376F7">
            <w:pPr>
              <w:rPr>
                <w:bCs/>
              </w:rPr>
            </w:pPr>
          </w:p>
        </w:tc>
      </w:tr>
      <w:tr w:rsidR="00CD44FC" w:rsidRPr="005C1942" w14:paraId="3C3ADBA1" w14:textId="77777777" w:rsidTr="001F460F">
        <w:trPr>
          <w:trHeight w:val="1231"/>
        </w:trPr>
        <w:tc>
          <w:tcPr>
            <w:tcW w:w="1019" w:type="dxa"/>
          </w:tcPr>
          <w:p w14:paraId="069DB37F" w14:textId="77777777" w:rsidR="00CD44FC" w:rsidRPr="005C1942" w:rsidRDefault="00CD44FC" w:rsidP="00B376F7">
            <w:pPr>
              <w:rPr>
                <w:bCs/>
              </w:rPr>
            </w:pPr>
          </w:p>
        </w:tc>
        <w:tc>
          <w:tcPr>
            <w:tcW w:w="1728" w:type="dxa"/>
          </w:tcPr>
          <w:p w14:paraId="6AFBD4F8" w14:textId="77777777" w:rsidR="00CD44FC" w:rsidRPr="005C1942" w:rsidRDefault="00CD44FC" w:rsidP="00B376F7">
            <w:pPr>
              <w:rPr>
                <w:bCs/>
              </w:rPr>
            </w:pPr>
          </w:p>
        </w:tc>
        <w:tc>
          <w:tcPr>
            <w:tcW w:w="1820" w:type="dxa"/>
          </w:tcPr>
          <w:p w14:paraId="5A261305" w14:textId="77777777" w:rsidR="00CD44FC" w:rsidRPr="005C1942" w:rsidRDefault="00CD44FC" w:rsidP="00B376F7">
            <w:pPr>
              <w:rPr>
                <w:bCs/>
              </w:rPr>
            </w:pPr>
          </w:p>
        </w:tc>
        <w:tc>
          <w:tcPr>
            <w:tcW w:w="1728" w:type="dxa"/>
          </w:tcPr>
          <w:p w14:paraId="01B49A6F" w14:textId="77777777" w:rsidR="00CD44FC" w:rsidRPr="005C1942" w:rsidRDefault="00CD44FC" w:rsidP="00B376F7">
            <w:pPr>
              <w:rPr>
                <w:bCs/>
              </w:rPr>
            </w:pPr>
          </w:p>
        </w:tc>
        <w:tc>
          <w:tcPr>
            <w:tcW w:w="1638" w:type="dxa"/>
          </w:tcPr>
          <w:p w14:paraId="08955238" w14:textId="77777777" w:rsidR="00CD44FC" w:rsidRPr="005C1942" w:rsidRDefault="00CD44FC" w:rsidP="00B376F7">
            <w:pPr>
              <w:rPr>
                <w:bCs/>
              </w:rPr>
            </w:pPr>
          </w:p>
        </w:tc>
        <w:tc>
          <w:tcPr>
            <w:tcW w:w="1820" w:type="dxa"/>
          </w:tcPr>
          <w:p w14:paraId="637FE32B" w14:textId="77777777" w:rsidR="00CD44FC" w:rsidRPr="005C1942" w:rsidRDefault="00CD44FC" w:rsidP="00B376F7">
            <w:pPr>
              <w:rPr>
                <w:bCs/>
              </w:rPr>
            </w:pPr>
          </w:p>
        </w:tc>
      </w:tr>
      <w:tr w:rsidR="00CD44FC" w:rsidRPr="005C1942" w14:paraId="2AD38351" w14:textId="77777777" w:rsidTr="001F460F">
        <w:trPr>
          <w:trHeight w:val="1231"/>
        </w:trPr>
        <w:tc>
          <w:tcPr>
            <w:tcW w:w="1019" w:type="dxa"/>
          </w:tcPr>
          <w:p w14:paraId="39087313" w14:textId="77777777" w:rsidR="00CD44FC" w:rsidRPr="005C1942" w:rsidRDefault="00CD44FC" w:rsidP="00B376F7">
            <w:pPr>
              <w:rPr>
                <w:bCs/>
              </w:rPr>
            </w:pPr>
          </w:p>
        </w:tc>
        <w:tc>
          <w:tcPr>
            <w:tcW w:w="1728" w:type="dxa"/>
          </w:tcPr>
          <w:p w14:paraId="1433739A" w14:textId="77777777" w:rsidR="00CD44FC" w:rsidRPr="005C1942" w:rsidRDefault="00CD44FC" w:rsidP="00B376F7">
            <w:pPr>
              <w:rPr>
                <w:bCs/>
              </w:rPr>
            </w:pPr>
          </w:p>
        </w:tc>
        <w:tc>
          <w:tcPr>
            <w:tcW w:w="1820" w:type="dxa"/>
          </w:tcPr>
          <w:p w14:paraId="14E68A4E" w14:textId="77777777" w:rsidR="00CD44FC" w:rsidRPr="005C1942" w:rsidRDefault="00CD44FC" w:rsidP="00B376F7">
            <w:pPr>
              <w:rPr>
                <w:bCs/>
              </w:rPr>
            </w:pPr>
          </w:p>
        </w:tc>
        <w:tc>
          <w:tcPr>
            <w:tcW w:w="1728" w:type="dxa"/>
          </w:tcPr>
          <w:p w14:paraId="6B547E04" w14:textId="77777777" w:rsidR="00CD44FC" w:rsidRPr="005C1942" w:rsidRDefault="00CD44FC" w:rsidP="00B376F7">
            <w:pPr>
              <w:rPr>
                <w:bCs/>
              </w:rPr>
            </w:pPr>
          </w:p>
        </w:tc>
        <w:tc>
          <w:tcPr>
            <w:tcW w:w="1638" w:type="dxa"/>
          </w:tcPr>
          <w:p w14:paraId="23735BB0" w14:textId="77777777" w:rsidR="00CD44FC" w:rsidRPr="005C1942" w:rsidRDefault="00CD44FC" w:rsidP="00B376F7">
            <w:pPr>
              <w:rPr>
                <w:bCs/>
              </w:rPr>
            </w:pPr>
          </w:p>
        </w:tc>
        <w:tc>
          <w:tcPr>
            <w:tcW w:w="1820" w:type="dxa"/>
          </w:tcPr>
          <w:p w14:paraId="1B9128B6" w14:textId="77777777" w:rsidR="00CD44FC" w:rsidRPr="005C1942" w:rsidRDefault="00CD44FC" w:rsidP="00B376F7">
            <w:pPr>
              <w:rPr>
                <w:bCs/>
              </w:rPr>
            </w:pPr>
          </w:p>
        </w:tc>
      </w:tr>
    </w:tbl>
    <w:p w14:paraId="0F6192EB" w14:textId="77777777" w:rsidR="006306CA" w:rsidRDefault="006306CA" w:rsidP="00911B69">
      <w:pPr>
        <w:autoSpaceDE w:val="0"/>
        <w:autoSpaceDN w:val="0"/>
        <w:adjustRightInd w:val="0"/>
        <w:jc w:val="center"/>
        <w:outlineLvl w:val="0"/>
        <w:rPr>
          <w:b/>
          <w:bCs/>
          <w:sz w:val="24"/>
          <w:szCs w:val="24"/>
        </w:rPr>
      </w:pPr>
    </w:p>
    <w:p w14:paraId="2D4E08B4" w14:textId="77777777" w:rsidR="006306CA" w:rsidRDefault="006306CA" w:rsidP="00911B69">
      <w:pPr>
        <w:autoSpaceDE w:val="0"/>
        <w:autoSpaceDN w:val="0"/>
        <w:adjustRightInd w:val="0"/>
        <w:jc w:val="center"/>
        <w:outlineLvl w:val="0"/>
        <w:rPr>
          <w:b/>
          <w:bCs/>
          <w:sz w:val="24"/>
          <w:szCs w:val="24"/>
        </w:rPr>
      </w:pPr>
    </w:p>
    <w:p w14:paraId="25B0B83C" w14:textId="77777777" w:rsidR="00CD44FC" w:rsidRPr="005C1942" w:rsidRDefault="00CD44FC" w:rsidP="00911B69">
      <w:pPr>
        <w:autoSpaceDE w:val="0"/>
        <w:autoSpaceDN w:val="0"/>
        <w:adjustRightInd w:val="0"/>
        <w:jc w:val="center"/>
        <w:outlineLvl w:val="0"/>
        <w:rPr>
          <w:b/>
          <w:bCs/>
          <w:sz w:val="24"/>
          <w:szCs w:val="24"/>
        </w:rPr>
      </w:pPr>
      <w:r w:rsidRPr="005C1942">
        <w:rPr>
          <w:b/>
          <w:bCs/>
          <w:sz w:val="24"/>
          <w:szCs w:val="24"/>
        </w:rPr>
        <w:lastRenderedPageBreak/>
        <w:t>Training</w:t>
      </w:r>
      <w:r w:rsidRPr="005C1942">
        <w:rPr>
          <w:i/>
          <w:sz w:val="24"/>
          <w:szCs w:val="24"/>
        </w:rPr>
        <w:t>—</w:t>
      </w:r>
      <w:r w:rsidRPr="005C1942">
        <w:rPr>
          <w:b/>
          <w:bCs/>
          <w:sz w:val="24"/>
          <w:szCs w:val="24"/>
        </w:rPr>
        <w:t>On the Job Training Matrix</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756"/>
        <w:gridCol w:w="1848"/>
        <w:gridCol w:w="1756"/>
        <w:gridCol w:w="1756"/>
        <w:gridCol w:w="1758"/>
      </w:tblGrid>
      <w:tr w:rsidR="00CD44FC" w:rsidRPr="005C1942" w14:paraId="369B73A5" w14:textId="77777777" w:rsidTr="001F460F">
        <w:trPr>
          <w:trHeight w:val="525"/>
        </w:trPr>
        <w:tc>
          <w:tcPr>
            <w:tcW w:w="4639" w:type="dxa"/>
            <w:gridSpan w:val="3"/>
            <w:shd w:val="clear" w:color="auto" w:fill="F2F2F2" w:themeFill="background1" w:themeFillShade="F2"/>
          </w:tcPr>
          <w:p w14:paraId="07989D48" w14:textId="77777777" w:rsidR="00CD44FC" w:rsidRPr="005C1942" w:rsidRDefault="00CD44FC" w:rsidP="00B376F7">
            <w:pPr>
              <w:rPr>
                <w:bCs/>
              </w:rPr>
            </w:pPr>
            <w:r w:rsidRPr="005C1942">
              <w:rPr>
                <w:b/>
                <w:bCs/>
              </w:rPr>
              <w:t xml:space="preserve">Job: </w:t>
            </w:r>
          </w:p>
        </w:tc>
        <w:tc>
          <w:tcPr>
            <w:tcW w:w="5270" w:type="dxa"/>
            <w:gridSpan w:val="3"/>
            <w:shd w:val="clear" w:color="auto" w:fill="F2F2F2" w:themeFill="background1" w:themeFillShade="F2"/>
          </w:tcPr>
          <w:p w14:paraId="04D69193" w14:textId="77777777" w:rsidR="00CD44FC" w:rsidRPr="005C1942" w:rsidRDefault="00CD44FC" w:rsidP="00B376F7">
            <w:pPr>
              <w:rPr>
                <w:b/>
                <w:bCs/>
              </w:rPr>
            </w:pPr>
            <w:r w:rsidRPr="005C1942">
              <w:rPr>
                <w:b/>
                <w:bCs/>
              </w:rPr>
              <w:t xml:space="preserve">Department: </w:t>
            </w:r>
          </w:p>
        </w:tc>
      </w:tr>
      <w:tr w:rsidR="00CD44FC" w:rsidRPr="005C1942" w14:paraId="009E3AD5" w14:textId="77777777" w:rsidTr="001F460F">
        <w:trPr>
          <w:trHeight w:val="560"/>
        </w:trPr>
        <w:tc>
          <w:tcPr>
            <w:tcW w:w="4639" w:type="dxa"/>
            <w:gridSpan w:val="3"/>
            <w:shd w:val="clear" w:color="auto" w:fill="F2F2F2" w:themeFill="background1" w:themeFillShade="F2"/>
          </w:tcPr>
          <w:p w14:paraId="04B0401C" w14:textId="77777777" w:rsidR="00CD44FC" w:rsidRPr="005C1942" w:rsidRDefault="00CD44FC" w:rsidP="00B376F7">
            <w:pPr>
              <w:rPr>
                <w:b/>
                <w:bCs/>
              </w:rPr>
            </w:pPr>
            <w:r w:rsidRPr="005C1942">
              <w:rPr>
                <w:b/>
                <w:bCs/>
              </w:rPr>
              <w:t xml:space="preserve">Conducted by: </w:t>
            </w:r>
          </w:p>
        </w:tc>
        <w:tc>
          <w:tcPr>
            <w:tcW w:w="5270" w:type="dxa"/>
            <w:gridSpan w:val="3"/>
            <w:shd w:val="clear" w:color="auto" w:fill="F2F2F2" w:themeFill="background1" w:themeFillShade="F2"/>
          </w:tcPr>
          <w:p w14:paraId="78982A5D" w14:textId="77777777" w:rsidR="00CD44FC" w:rsidRPr="005C1942" w:rsidRDefault="00CD44FC" w:rsidP="00B376F7">
            <w:pPr>
              <w:rPr>
                <w:b/>
                <w:bCs/>
              </w:rPr>
            </w:pPr>
            <w:r w:rsidRPr="005C1942">
              <w:rPr>
                <w:b/>
                <w:bCs/>
              </w:rPr>
              <w:t xml:space="preserve">Company: </w:t>
            </w:r>
          </w:p>
        </w:tc>
      </w:tr>
      <w:tr w:rsidR="00CD44FC" w:rsidRPr="005C1942" w14:paraId="348CF097" w14:textId="77777777" w:rsidTr="00E17F4A">
        <w:trPr>
          <w:trHeight w:val="479"/>
        </w:trPr>
        <w:tc>
          <w:tcPr>
            <w:tcW w:w="1035" w:type="dxa"/>
            <w:shd w:val="clear" w:color="auto" w:fill="F2F2F2" w:themeFill="background1" w:themeFillShade="F2"/>
          </w:tcPr>
          <w:p w14:paraId="5143B965" w14:textId="77777777" w:rsidR="00CD44FC" w:rsidRPr="005C1942" w:rsidRDefault="00CD44FC" w:rsidP="00B376F7">
            <w:pPr>
              <w:rPr>
                <w:b/>
                <w:bCs/>
              </w:rPr>
            </w:pPr>
            <w:r w:rsidRPr="005C1942">
              <w:rPr>
                <w:b/>
                <w:bCs/>
              </w:rPr>
              <w:t>Week 1</w:t>
            </w:r>
          </w:p>
        </w:tc>
        <w:tc>
          <w:tcPr>
            <w:tcW w:w="1756" w:type="dxa"/>
            <w:shd w:val="clear" w:color="auto" w:fill="F2F2F2" w:themeFill="background1" w:themeFillShade="F2"/>
          </w:tcPr>
          <w:p w14:paraId="2E2C447D" w14:textId="77777777" w:rsidR="00CD44FC" w:rsidRPr="005C1942" w:rsidRDefault="00CD44FC" w:rsidP="00B376F7">
            <w:pPr>
              <w:rPr>
                <w:b/>
                <w:bCs/>
              </w:rPr>
            </w:pPr>
            <w:r w:rsidRPr="005C1942">
              <w:rPr>
                <w:b/>
                <w:bCs/>
              </w:rPr>
              <w:t>Monday</w:t>
            </w:r>
          </w:p>
        </w:tc>
        <w:tc>
          <w:tcPr>
            <w:tcW w:w="1848" w:type="dxa"/>
            <w:shd w:val="clear" w:color="auto" w:fill="F2F2F2" w:themeFill="background1" w:themeFillShade="F2"/>
          </w:tcPr>
          <w:p w14:paraId="734C4AD2" w14:textId="77777777" w:rsidR="00CD44FC" w:rsidRPr="005C1942" w:rsidRDefault="00CD44FC" w:rsidP="00B376F7">
            <w:pPr>
              <w:rPr>
                <w:b/>
                <w:bCs/>
              </w:rPr>
            </w:pPr>
            <w:r w:rsidRPr="005C1942">
              <w:rPr>
                <w:b/>
                <w:bCs/>
              </w:rPr>
              <w:t>Tuesday</w:t>
            </w:r>
          </w:p>
        </w:tc>
        <w:tc>
          <w:tcPr>
            <w:tcW w:w="1756" w:type="dxa"/>
            <w:shd w:val="clear" w:color="auto" w:fill="F2F2F2" w:themeFill="background1" w:themeFillShade="F2"/>
          </w:tcPr>
          <w:p w14:paraId="50DF4B35" w14:textId="77777777" w:rsidR="00CD44FC" w:rsidRPr="005C1942" w:rsidRDefault="00CD44FC" w:rsidP="00B376F7">
            <w:pPr>
              <w:rPr>
                <w:b/>
                <w:bCs/>
              </w:rPr>
            </w:pPr>
            <w:r w:rsidRPr="005C1942">
              <w:rPr>
                <w:b/>
                <w:bCs/>
              </w:rPr>
              <w:t>Wednesday</w:t>
            </w:r>
          </w:p>
        </w:tc>
        <w:tc>
          <w:tcPr>
            <w:tcW w:w="1756" w:type="dxa"/>
            <w:shd w:val="clear" w:color="auto" w:fill="F2F2F2" w:themeFill="background1" w:themeFillShade="F2"/>
          </w:tcPr>
          <w:p w14:paraId="2154FFE8" w14:textId="77777777" w:rsidR="00CD44FC" w:rsidRPr="005C1942" w:rsidRDefault="00CD44FC" w:rsidP="00B376F7">
            <w:pPr>
              <w:rPr>
                <w:b/>
                <w:bCs/>
              </w:rPr>
            </w:pPr>
            <w:r w:rsidRPr="005C1942">
              <w:rPr>
                <w:b/>
                <w:bCs/>
              </w:rPr>
              <w:t>Thursday</w:t>
            </w:r>
          </w:p>
        </w:tc>
        <w:tc>
          <w:tcPr>
            <w:tcW w:w="1758" w:type="dxa"/>
            <w:shd w:val="clear" w:color="auto" w:fill="F2F2F2" w:themeFill="background1" w:themeFillShade="F2"/>
          </w:tcPr>
          <w:p w14:paraId="54EA1DFA" w14:textId="77777777" w:rsidR="00CD44FC" w:rsidRPr="005C1942" w:rsidRDefault="00CD44FC" w:rsidP="00B376F7">
            <w:pPr>
              <w:rPr>
                <w:b/>
                <w:bCs/>
              </w:rPr>
            </w:pPr>
            <w:r w:rsidRPr="005C1942">
              <w:rPr>
                <w:b/>
                <w:bCs/>
              </w:rPr>
              <w:t>Friday</w:t>
            </w:r>
          </w:p>
        </w:tc>
      </w:tr>
      <w:tr w:rsidR="00CD44FC" w:rsidRPr="005C1942" w14:paraId="15C9BA10" w14:textId="77777777" w:rsidTr="00E17F4A">
        <w:trPr>
          <w:trHeight w:val="2579"/>
        </w:trPr>
        <w:tc>
          <w:tcPr>
            <w:tcW w:w="1035" w:type="dxa"/>
          </w:tcPr>
          <w:p w14:paraId="1DF6927F" w14:textId="77777777" w:rsidR="00CD44FC" w:rsidRPr="005C1942" w:rsidRDefault="00CD44FC" w:rsidP="00B376F7">
            <w:pPr>
              <w:rPr>
                <w:b/>
                <w:bCs/>
              </w:rPr>
            </w:pPr>
          </w:p>
          <w:p w14:paraId="175ECA1C" w14:textId="77777777" w:rsidR="00CD44FC" w:rsidRPr="005C1942" w:rsidRDefault="00CD44FC" w:rsidP="00B376F7">
            <w:pPr>
              <w:rPr>
                <w:b/>
                <w:bCs/>
              </w:rPr>
            </w:pPr>
          </w:p>
        </w:tc>
        <w:tc>
          <w:tcPr>
            <w:tcW w:w="1756" w:type="dxa"/>
          </w:tcPr>
          <w:p w14:paraId="2A7C61F3" w14:textId="77777777" w:rsidR="00CD44FC" w:rsidRPr="005C1942" w:rsidRDefault="00CD44FC" w:rsidP="00B376F7">
            <w:pPr>
              <w:rPr>
                <w:bCs/>
              </w:rPr>
            </w:pPr>
          </w:p>
        </w:tc>
        <w:tc>
          <w:tcPr>
            <w:tcW w:w="1848" w:type="dxa"/>
          </w:tcPr>
          <w:p w14:paraId="00C66F96" w14:textId="77777777" w:rsidR="00CD44FC" w:rsidRPr="005C1942" w:rsidRDefault="00CD44FC" w:rsidP="00B376F7">
            <w:pPr>
              <w:rPr>
                <w:bCs/>
              </w:rPr>
            </w:pPr>
          </w:p>
        </w:tc>
        <w:tc>
          <w:tcPr>
            <w:tcW w:w="1756" w:type="dxa"/>
          </w:tcPr>
          <w:p w14:paraId="57B38BD5" w14:textId="77777777" w:rsidR="00CD44FC" w:rsidRPr="005C1942" w:rsidRDefault="00CD44FC" w:rsidP="00B376F7">
            <w:pPr>
              <w:rPr>
                <w:bCs/>
              </w:rPr>
            </w:pPr>
          </w:p>
        </w:tc>
        <w:tc>
          <w:tcPr>
            <w:tcW w:w="1756" w:type="dxa"/>
          </w:tcPr>
          <w:p w14:paraId="1E084904" w14:textId="77777777" w:rsidR="00CD44FC" w:rsidRPr="005C1942" w:rsidRDefault="00CD44FC" w:rsidP="00B376F7">
            <w:pPr>
              <w:rPr>
                <w:bCs/>
              </w:rPr>
            </w:pPr>
          </w:p>
        </w:tc>
        <w:tc>
          <w:tcPr>
            <w:tcW w:w="1758" w:type="dxa"/>
          </w:tcPr>
          <w:p w14:paraId="3EE5ED34" w14:textId="77777777" w:rsidR="00CD44FC" w:rsidRPr="005C1942" w:rsidRDefault="00CD44FC" w:rsidP="00B376F7">
            <w:pPr>
              <w:rPr>
                <w:bCs/>
              </w:rPr>
            </w:pPr>
          </w:p>
        </w:tc>
      </w:tr>
      <w:tr w:rsidR="00CD44FC" w:rsidRPr="005C1942" w14:paraId="5ADB6975" w14:textId="77777777" w:rsidTr="00E17F4A">
        <w:trPr>
          <w:trHeight w:val="479"/>
        </w:trPr>
        <w:tc>
          <w:tcPr>
            <w:tcW w:w="1035" w:type="dxa"/>
            <w:shd w:val="clear" w:color="auto" w:fill="F2F2F2" w:themeFill="background1" w:themeFillShade="F2"/>
          </w:tcPr>
          <w:p w14:paraId="76F3A6F0" w14:textId="77777777" w:rsidR="00CD44FC" w:rsidRPr="005C1942" w:rsidRDefault="00CD44FC" w:rsidP="00B376F7">
            <w:pPr>
              <w:rPr>
                <w:b/>
                <w:bCs/>
              </w:rPr>
            </w:pPr>
            <w:r w:rsidRPr="005C1942">
              <w:rPr>
                <w:b/>
                <w:bCs/>
              </w:rPr>
              <w:t>Week 2</w:t>
            </w:r>
          </w:p>
        </w:tc>
        <w:tc>
          <w:tcPr>
            <w:tcW w:w="1756" w:type="dxa"/>
            <w:shd w:val="clear" w:color="auto" w:fill="F2F2F2" w:themeFill="background1" w:themeFillShade="F2"/>
          </w:tcPr>
          <w:p w14:paraId="7C584F0D" w14:textId="77777777" w:rsidR="00CD44FC" w:rsidRPr="005C1942" w:rsidRDefault="00CD44FC" w:rsidP="00B376F7">
            <w:pPr>
              <w:rPr>
                <w:b/>
                <w:bCs/>
              </w:rPr>
            </w:pPr>
            <w:r w:rsidRPr="005C1942">
              <w:rPr>
                <w:b/>
                <w:bCs/>
              </w:rPr>
              <w:t>Monday</w:t>
            </w:r>
          </w:p>
        </w:tc>
        <w:tc>
          <w:tcPr>
            <w:tcW w:w="1848" w:type="dxa"/>
            <w:shd w:val="clear" w:color="auto" w:fill="F2F2F2" w:themeFill="background1" w:themeFillShade="F2"/>
          </w:tcPr>
          <w:p w14:paraId="62DDAE51" w14:textId="77777777" w:rsidR="00CD44FC" w:rsidRPr="005C1942" w:rsidRDefault="00CD44FC" w:rsidP="00B376F7">
            <w:pPr>
              <w:rPr>
                <w:b/>
                <w:bCs/>
              </w:rPr>
            </w:pPr>
            <w:r w:rsidRPr="005C1942">
              <w:rPr>
                <w:b/>
                <w:bCs/>
              </w:rPr>
              <w:t>Tuesday</w:t>
            </w:r>
          </w:p>
        </w:tc>
        <w:tc>
          <w:tcPr>
            <w:tcW w:w="1756" w:type="dxa"/>
            <w:shd w:val="clear" w:color="auto" w:fill="F2F2F2" w:themeFill="background1" w:themeFillShade="F2"/>
          </w:tcPr>
          <w:p w14:paraId="6D75385C" w14:textId="77777777" w:rsidR="00CD44FC" w:rsidRPr="005C1942" w:rsidRDefault="00CD44FC" w:rsidP="00B376F7">
            <w:pPr>
              <w:rPr>
                <w:b/>
                <w:bCs/>
              </w:rPr>
            </w:pPr>
            <w:r w:rsidRPr="005C1942">
              <w:rPr>
                <w:b/>
                <w:bCs/>
              </w:rPr>
              <w:t>Wednesday</w:t>
            </w:r>
          </w:p>
        </w:tc>
        <w:tc>
          <w:tcPr>
            <w:tcW w:w="1756" w:type="dxa"/>
            <w:shd w:val="clear" w:color="auto" w:fill="F2F2F2" w:themeFill="background1" w:themeFillShade="F2"/>
          </w:tcPr>
          <w:p w14:paraId="45000095" w14:textId="77777777" w:rsidR="00CD44FC" w:rsidRPr="005C1942" w:rsidRDefault="00CD44FC" w:rsidP="00B376F7">
            <w:pPr>
              <w:rPr>
                <w:b/>
                <w:bCs/>
              </w:rPr>
            </w:pPr>
            <w:r w:rsidRPr="005C1942">
              <w:rPr>
                <w:b/>
                <w:bCs/>
              </w:rPr>
              <w:t>Thursday</w:t>
            </w:r>
          </w:p>
        </w:tc>
        <w:tc>
          <w:tcPr>
            <w:tcW w:w="1758" w:type="dxa"/>
            <w:shd w:val="clear" w:color="auto" w:fill="F2F2F2" w:themeFill="background1" w:themeFillShade="F2"/>
          </w:tcPr>
          <w:p w14:paraId="2C2321FB" w14:textId="77777777" w:rsidR="00CD44FC" w:rsidRPr="005C1942" w:rsidRDefault="00CD44FC" w:rsidP="00B376F7">
            <w:pPr>
              <w:rPr>
                <w:b/>
                <w:bCs/>
              </w:rPr>
            </w:pPr>
            <w:r w:rsidRPr="005C1942">
              <w:rPr>
                <w:b/>
                <w:bCs/>
              </w:rPr>
              <w:t>Friday</w:t>
            </w:r>
          </w:p>
        </w:tc>
      </w:tr>
      <w:tr w:rsidR="00CD44FC" w:rsidRPr="005C1942" w14:paraId="60DF3AB4" w14:textId="77777777" w:rsidTr="00E17F4A">
        <w:trPr>
          <w:trHeight w:val="2665"/>
        </w:trPr>
        <w:tc>
          <w:tcPr>
            <w:tcW w:w="1035" w:type="dxa"/>
          </w:tcPr>
          <w:p w14:paraId="2E698E16" w14:textId="77777777" w:rsidR="00CD44FC" w:rsidRPr="005C1942" w:rsidRDefault="00CD44FC" w:rsidP="00B376F7">
            <w:pPr>
              <w:rPr>
                <w:b/>
                <w:bCs/>
              </w:rPr>
            </w:pPr>
          </w:p>
          <w:p w14:paraId="227CC101" w14:textId="77777777" w:rsidR="00CD44FC" w:rsidRPr="005C1942" w:rsidRDefault="00CD44FC" w:rsidP="00B376F7">
            <w:pPr>
              <w:rPr>
                <w:b/>
                <w:bCs/>
              </w:rPr>
            </w:pPr>
          </w:p>
        </w:tc>
        <w:tc>
          <w:tcPr>
            <w:tcW w:w="1756" w:type="dxa"/>
          </w:tcPr>
          <w:p w14:paraId="27050321" w14:textId="77777777" w:rsidR="00CD44FC" w:rsidRPr="005C1942" w:rsidRDefault="00CD44FC" w:rsidP="00B376F7">
            <w:pPr>
              <w:rPr>
                <w:bCs/>
              </w:rPr>
            </w:pPr>
          </w:p>
        </w:tc>
        <w:tc>
          <w:tcPr>
            <w:tcW w:w="1848" w:type="dxa"/>
          </w:tcPr>
          <w:p w14:paraId="0655D292" w14:textId="77777777" w:rsidR="00CD44FC" w:rsidRPr="005C1942" w:rsidRDefault="00CD44FC" w:rsidP="00B376F7">
            <w:pPr>
              <w:rPr>
                <w:bCs/>
              </w:rPr>
            </w:pPr>
          </w:p>
        </w:tc>
        <w:tc>
          <w:tcPr>
            <w:tcW w:w="1756" w:type="dxa"/>
          </w:tcPr>
          <w:p w14:paraId="257BECC1" w14:textId="77777777" w:rsidR="00CD44FC" w:rsidRPr="005C1942" w:rsidRDefault="00CD44FC" w:rsidP="00B376F7">
            <w:pPr>
              <w:rPr>
                <w:bCs/>
              </w:rPr>
            </w:pPr>
          </w:p>
        </w:tc>
        <w:tc>
          <w:tcPr>
            <w:tcW w:w="1756" w:type="dxa"/>
          </w:tcPr>
          <w:p w14:paraId="1E36670E" w14:textId="77777777" w:rsidR="00CD44FC" w:rsidRPr="005C1942" w:rsidRDefault="00CD44FC" w:rsidP="00B376F7">
            <w:pPr>
              <w:rPr>
                <w:bCs/>
              </w:rPr>
            </w:pPr>
          </w:p>
        </w:tc>
        <w:tc>
          <w:tcPr>
            <w:tcW w:w="1758" w:type="dxa"/>
          </w:tcPr>
          <w:p w14:paraId="281C4DBE" w14:textId="77777777" w:rsidR="00CD44FC" w:rsidRPr="005C1942" w:rsidRDefault="00CD44FC" w:rsidP="00B376F7">
            <w:pPr>
              <w:rPr>
                <w:bCs/>
              </w:rPr>
            </w:pPr>
          </w:p>
        </w:tc>
      </w:tr>
      <w:tr w:rsidR="00CD44FC" w:rsidRPr="005C1942" w14:paraId="6324EA24" w14:textId="77777777" w:rsidTr="00E17F4A">
        <w:trPr>
          <w:trHeight w:val="411"/>
        </w:trPr>
        <w:tc>
          <w:tcPr>
            <w:tcW w:w="1035" w:type="dxa"/>
            <w:shd w:val="clear" w:color="auto" w:fill="F2F2F2" w:themeFill="background1" w:themeFillShade="F2"/>
          </w:tcPr>
          <w:p w14:paraId="6EDBEC92" w14:textId="77777777" w:rsidR="00CD44FC" w:rsidRPr="005C1942" w:rsidRDefault="00CD44FC" w:rsidP="00B376F7">
            <w:pPr>
              <w:rPr>
                <w:b/>
                <w:bCs/>
              </w:rPr>
            </w:pPr>
            <w:r w:rsidRPr="005C1942">
              <w:rPr>
                <w:b/>
                <w:bCs/>
              </w:rPr>
              <w:t>Week 3</w:t>
            </w:r>
          </w:p>
        </w:tc>
        <w:tc>
          <w:tcPr>
            <w:tcW w:w="1756" w:type="dxa"/>
            <w:shd w:val="clear" w:color="auto" w:fill="F2F2F2" w:themeFill="background1" w:themeFillShade="F2"/>
          </w:tcPr>
          <w:p w14:paraId="060F8D6F" w14:textId="77777777" w:rsidR="00CD44FC" w:rsidRPr="005C1942" w:rsidRDefault="00CD44FC" w:rsidP="00B376F7">
            <w:pPr>
              <w:rPr>
                <w:b/>
                <w:bCs/>
              </w:rPr>
            </w:pPr>
            <w:r w:rsidRPr="005C1942">
              <w:rPr>
                <w:b/>
                <w:bCs/>
              </w:rPr>
              <w:t>Monday</w:t>
            </w:r>
          </w:p>
        </w:tc>
        <w:tc>
          <w:tcPr>
            <w:tcW w:w="1848" w:type="dxa"/>
            <w:shd w:val="clear" w:color="auto" w:fill="F2F2F2" w:themeFill="background1" w:themeFillShade="F2"/>
          </w:tcPr>
          <w:p w14:paraId="1DB1A07C" w14:textId="77777777" w:rsidR="00CD44FC" w:rsidRPr="005C1942" w:rsidRDefault="00CD44FC" w:rsidP="00B376F7">
            <w:pPr>
              <w:rPr>
                <w:b/>
                <w:bCs/>
              </w:rPr>
            </w:pPr>
            <w:r w:rsidRPr="005C1942">
              <w:rPr>
                <w:b/>
                <w:bCs/>
              </w:rPr>
              <w:t>Tuesday</w:t>
            </w:r>
          </w:p>
        </w:tc>
        <w:tc>
          <w:tcPr>
            <w:tcW w:w="1756" w:type="dxa"/>
            <w:shd w:val="clear" w:color="auto" w:fill="F2F2F2" w:themeFill="background1" w:themeFillShade="F2"/>
          </w:tcPr>
          <w:p w14:paraId="426681A0" w14:textId="77777777" w:rsidR="00CD44FC" w:rsidRPr="005C1942" w:rsidRDefault="00CD44FC" w:rsidP="00B376F7">
            <w:pPr>
              <w:rPr>
                <w:b/>
                <w:bCs/>
              </w:rPr>
            </w:pPr>
            <w:r w:rsidRPr="005C1942">
              <w:rPr>
                <w:b/>
                <w:bCs/>
              </w:rPr>
              <w:t>Wednesday</w:t>
            </w:r>
          </w:p>
        </w:tc>
        <w:tc>
          <w:tcPr>
            <w:tcW w:w="1756" w:type="dxa"/>
            <w:shd w:val="clear" w:color="auto" w:fill="F2F2F2" w:themeFill="background1" w:themeFillShade="F2"/>
          </w:tcPr>
          <w:p w14:paraId="7187A306" w14:textId="77777777" w:rsidR="00CD44FC" w:rsidRPr="005C1942" w:rsidRDefault="00CD44FC" w:rsidP="00B376F7">
            <w:pPr>
              <w:rPr>
                <w:b/>
                <w:bCs/>
              </w:rPr>
            </w:pPr>
            <w:r w:rsidRPr="005C1942">
              <w:rPr>
                <w:b/>
                <w:bCs/>
              </w:rPr>
              <w:t>Thursday</w:t>
            </w:r>
          </w:p>
        </w:tc>
        <w:tc>
          <w:tcPr>
            <w:tcW w:w="1758" w:type="dxa"/>
            <w:shd w:val="clear" w:color="auto" w:fill="F2F2F2" w:themeFill="background1" w:themeFillShade="F2"/>
          </w:tcPr>
          <w:p w14:paraId="7B861D74" w14:textId="77777777" w:rsidR="00CD44FC" w:rsidRPr="005C1942" w:rsidRDefault="00CD44FC" w:rsidP="00B376F7">
            <w:pPr>
              <w:rPr>
                <w:b/>
                <w:bCs/>
              </w:rPr>
            </w:pPr>
            <w:r w:rsidRPr="005C1942">
              <w:rPr>
                <w:b/>
                <w:bCs/>
              </w:rPr>
              <w:t>Friday</w:t>
            </w:r>
          </w:p>
        </w:tc>
      </w:tr>
      <w:tr w:rsidR="00CD44FC" w:rsidRPr="005C1942" w14:paraId="2DAE56ED" w14:textId="77777777" w:rsidTr="00E17F4A">
        <w:trPr>
          <w:trHeight w:val="2665"/>
        </w:trPr>
        <w:tc>
          <w:tcPr>
            <w:tcW w:w="1035" w:type="dxa"/>
          </w:tcPr>
          <w:p w14:paraId="1A3762CA" w14:textId="77777777" w:rsidR="00CD44FC" w:rsidRPr="005C1942" w:rsidRDefault="00CD44FC" w:rsidP="00B376F7">
            <w:pPr>
              <w:rPr>
                <w:b/>
                <w:bCs/>
              </w:rPr>
            </w:pPr>
          </w:p>
          <w:p w14:paraId="59D58E96" w14:textId="77777777" w:rsidR="00CD44FC" w:rsidRPr="005C1942" w:rsidRDefault="00CD44FC" w:rsidP="00B376F7">
            <w:pPr>
              <w:rPr>
                <w:b/>
                <w:bCs/>
              </w:rPr>
            </w:pPr>
          </w:p>
        </w:tc>
        <w:tc>
          <w:tcPr>
            <w:tcW w:w="1756" w:type="dxa"/>
          </w:tcPr>
          <w:p w14:paraId="70CBFAF6" w14:textId="77777777" w:rsidR="00CD44FC" w:rsidRPr="005C1942" w:rsidRDefault="00CD44FC" w:rsidP="00B376F7">
            <w:pPr>
              <w:rPr>
                <w:bCs/>
              </w:rPr>
            </w:pPr>
          </w:p>
        </w:tc>
        <w:tc>
          <w:tcPr>
            <w:tcW w:w="1848" w:type="dxa"/>
          </w:tcPr>
          <w:p w14:paraId="5C67B3D7" w14:textId="77777777" w:rsidR="00CD44FC" w:rsidRPr="005C1942" w:rsidRDefault="00CD44FC" w:rsidP="00B376F7">
            <w:pPr>
              <w:rPr>
                <w:bCs/>
              </w:rPr>
            </w:pPr>
          </w:p>
        </w:tc>
        <w:tc>
          <w:tcPr>
            <w:tcW w:w="1756" w:type="dxa"/>
          </w:tcPr>
          <w:p w14:paraId="116B1E58" w14:textId="77777777" w:rsidR="00CD44FC" w:rsidRPr="005C1942" w:rsidRDefault="00CD44FC" w:rsidP="00B376F7">
            <w:pPr>
              <w:rPr>
                <w:bCs/>
              </w:rPr>
            </w:pPr>
          </w:p>
        </w:tc>
        <w:tc>
          <w:tcPr>
            <w:tcW w:w="1756" w:type="dxa"/>
          </w:tcPr>
          <w:p w14:paraId="5577C446" w14:textId="77777777" w:rsidR="00CD44FC" w:rsidRPr="005C1942" w:rsidRDefault="00CD44FC" w:rsidP="00B376F7">
            <w:pPr>
              <w:rPr>
                <w:bCs/>
              </w:rPr>
            </w:pPr>
          </w:p>
        </w:tc>
        <w:tc>
          <w:tcPr>
            <w:tcW w:w="1758" w:type="dxa"/>
          </w:tcPr>
          <w:p w14:paraId="6EB19502" w14:textId="77777777" w:rsidR="00CD44FC" w:rsidRPr="005C1942" w:rsidRDefault="00CD44FC" w:rsidP="00B376F7">
            <w:pPr>
              <w:rPr>
                <w:bCs/>
              </w:rPr>
            </w:pPr>
          </w:p>
        </w:tc>
      </w:tr>
    </w:tbl>
    <w:p w14:paraId="14499CD7" w14:textId="77777777" w:rsidR="00CD44FC" w:rsidRPr="005C1942" w:rsidRDefault="00CD44FC" w:rsidP="00B376F7">
      <w:pPr>
        <w:autoSpaceDE w:val="0"/>
        <w:autoSpaceDN w:val="0"/>
        <w:adjustRightInd w:val="0"/>
        <w:rPr>
          <w:bCs/>
        </w:rPr>
      </w:pPr>
    </w:p>
    <w:p w14:paraId="6712964E" w14:textId="77777777" w:rsidR="00CD44FC" w:rsidRPr="005C1942" w:rsidRDefault="00CD44FC" w:rsidP="00B376F7">
      <w:pPr>
        <w:autoSpaceDE w:val="0"/>
        <w:autoSpaceDN w:val="0"/>
        <w:adjustRightInd w:val="0"/>
        <w:rPr>
          <w:bCs/>
          <w:i/>
        </w:rPr>
      </w:pPr>
      <w:r w:rsidRPr="005C1942">
        <w:rPr>
          <w:b/>
          <w:bCs/>
          <w:i/>
        </w:rPr>
        <w:t>Note:</w:t>
      </w:r>
      <w:r w:rsidRPr="005C1942">
        <w:rPr>
          <w:bCs/>
          <w:i/>
        </w:rPr>
        <w:t xml:space="preserve"> Dependent on assigned job duties and responsibilities, OJT training may be a few days to several weeks. </w:t>
      </w:r>
    </w:p>
    <w:p w14:paraId="4F1D2300" w14:textId="77777777" w:rsidR="00CD44FC" w:rsidRPr="005C1942" w:rsidRDefault="00CD44FC" w:rsidP="00B376F7">
      <w:pPr>
        <w:rPr>
          <w:bCs/>
        </w:rPr>
      </w:pPr>
      <w:r w:rsidRPr="005C1942">
        <w:rPr>
          <w:bCs/>
        </w:rPr>
        <w:br w:type="page"/>
      </w:r>
    </w:p>
    <w:p w14:paraId="2BD489B9" w14:textId="77777777" w:rsidR="00CD44FC" w:rsidRPr="005C1942" w:rsidRDefault="00CD44FC" w:rsidP="00B376F7">
      <w:pPr>
        <w:autoSpaceDE w:val="0"/>
        <w:autoSpaceDN w:val="0"/>
        <w:adjustRightInd w:val="0"/>
        <w:rPr>
          <w:b/>
          <w:bCs/>
        </w:rPr>
      </w:pPr>
    </w:p>
    <w:p w14:paraId="13B44611" w14:textId="77777777" w:rsidR="00CD44FC" w:rsidRPr="005C1942" w:rsidRDefault="00CD44FC" w:rsidP="00911B69">
      <w:pPr>
        <w:autoSpaceDE w:val="0"/>
        <w:autoSpaceDN w:val="0"/>
        <w:adjustRightInd w:val="0"/>
        <w:jc w:val="center"/>
        <w:outlineLvl w:val="0"/>
        <w:rPr>
          <w:b/>
          <w:bCs/>
          <w:sz w:val="24"/>
          <w:szCs w:val="24"/>
        </w:rPr>
      </w:pPr>
      <w:r w:rsidRPr="005C1942">
        <w:rPr>
          <w:b/>
          <w:bCs/>
          <w:sz w:val="24"/>
          <w:szCs w:val="24"/>
        </w:rPr>
        <w:t>Training</w:t>
      </w:r>
      <w:r w:rsidRPr="005C1942">
        <w:rPr>
          <w:i/>
          <w:sz w:val="24"/>
          <w:szCs w:val="24"/>
        </w:rPr>
        <w:t>—</w:t>
      </w:r>
      <w:r w:rsidRPr="005C1942">
        <w:rPr>
          <w:b/>
          <w:bCs/>
          <w:sz w:val="24"/>
          <w:szCs w:val="24"/>
        </w:rPr>
        <w:t>Annual Refresher Training Matrix</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717"/>
        <w:gridCol w:w="1809"/>
        <w:gridCol w:w="1717"/>
        <w:gridCol w:w="1628"/>
        <w:gridCol w:w="1809"/>
      </w:tblGrid>
      <w:tr w:rsidR="00CD44FC" w:rsidRPr="005C1942" w14:paraId="27D5232C" w14:textId="77777777" w:rsidTr="001F460F">
        <w:trPr>
          <w:trHeight w:val="677"/>
        </w:trPr>
        <w:tc>
          <w:tcPr>
            <w:tcW w:w="4539" w:type="dxa"/>
            <w:gridSpan w:val="3"/>
            <w:shd w:val="clear" w:color="auto" w:fill="F2F2F2" w:themeFill="background1" w:themeFillShade="F2"/>
          </w:tcPr>
          <w:p w14:paraId="05F0B513" w14:textId="77777777" w:rsidR="00CD44FC" w:rsidRPr="005C1942" w:rsidRDefault="00CD44FC" w:rsidP="00B376F7">
            <w:pPr>
              <w:rPr>
                <w:bCs/>
              </w:rPr>
            </w:pPr>
            <w:r w:rsidRPr="005C1942">
              <w:rPr>
                <w:bCs/>
              </w:rPr>
              <w:t xml:space="preserve"> </w:t>
            </w:r>
            <w:r w:rsidRPr="005C1942">
              <w:rPr>
                <w:b/>
                <w:bCs/>
              </w:rPr>
              <w:t xml:space="preserve">Job: </w:t>
            </w:r>
          </w:p>
        </w:tc>
        <w:tc>
          <w:tcPr>
            <w:tcW w:w="5154" w:type="dxa"/>
            <w:gridSpan w:val="3"/>
            <w:shd w:val="clear" w:color="auto" w:fill="F2F2F2" w:themeFill="background1" w:themeFillShade="F2"/>
          </w:tcPr>
          <w:p w14:paraId="7E5F4488" w14:textId="77777777" w:rsidR="00CD44FC" w:rsidRPr="005C1942" w:rsidRDefault="00CD44FC" w:rsidP="00B376F7">
            <w:pPr>
              <w:rPr>
                <w:b/>
                <w:bCs/>
              </w:rPr>
            </w:pPr>
            <w:r w:rsidRPr="005C1942">
              <w:rPr>
                <w:b/>
                <w:bCs/>
              </w:rPr>
              <w:t xml:space="preserve">Department: </w:t>
            </w:r>
          </w:p>
        </w:tc>
      </w:tr>
      <w:tr w:rsidR="00CD44FC" w:rsidRPr="005C1942" w14:paraId="0AC13C5A" w14:textId="77777777" w:rsidTr="001F460F">
        <w:trPr>
          <w:trHeight w:val="511"/>
        </w:trPr>
        <w:tc>
          <w:tcPr>
            <w:tcW w:w="4539" w:type="dxa"/>
            <w:gridSpan w:val="3"/>
            <w:shd w:val="clear" w:color="auto" w:fill="F2F2F2" w:themeFill="background1" w:themeFillShade="F2"/>
          </w:tcPr>
          <w:p w14:paraId="36B31BF0" w14:textId="77777777" w:rsidR="00CD44FC" w:rsidRPr="005C1942" w:rsidRDefault="00CD44FC" w:rsidP="00B376F7">
            <w:pPr>
              <w:rPr>
                <w:b/>
                <w:bCs/>
              </w:rPr>
            </w:pPr>
            <w:r w:rsidRPr="005C1942">
              <w:rPr>
                <w:b/>
                <w:bCs/>
              </w:rPr>
              <w:t xml:space="preserve">Conducted by: </w:t>
            </w:r>
          </w:p>
        </w:tc>
        <w:tc>
          <w:tcPr>
            <w:tcW w:w="5154" w:type="dxa"/>
            <w:gridSpan w:val="3"/>
            <w:shd w:val="clear" w:color="auto" w:fill="F2F2F2" w:themeFill="background1" w:themeFillShade="F2"/>
          </w:tcPr>
          <w:p w14:paraId="10438E92" w14:textId="77777777" w:rsidR="00CD44FC" w:rsidRPr="005C1942" w:rsidRDefault="00CD44FC" w:rsidP="00B376F7">
            <w:pPr>
              <w:rPr>
                <w:b/>
                <w:bCs/>
              </w:rPr>
            </w:pPr>
            <w:r w:rsidRPr="005C1942">
              <w:rPr>
                <w:b/>
                <w:bCs/>
              </w:rPr>
              <w:t xml:space="preserve">Company: </w:t>
            </w:r>
          </w:p>
        </w:tc>
      </w:tr>
      <w:tr w:rsidR="00CD44FC" w:rsidRPr="005C1942" w14:paraId="067A29F0" w14:textId="77777777" w:rsidTr="001F460F">
        <w:trPr>
          <w:trHeight w:val="320"/>
        </w:trPr>
        <w:tc>
          <w:tcPr>
            <w:tcW w:w="1013" w:type="dxa"/>
            <w:shd w:val="clear" w:color="auto" w:fill="F2F2F2" w:themeFill="background1" w:themeFillShade="F2"/>
          </w:tcPr>
          <w:p w14:paraId="3234FCD9" w14:textId="77777777" w:rsidR="00CD44FC" w:rsidRPr="005C1942" w:rsidRDefault="00CD44FC" w:rsidP="00B376F7">
            <w:pPr>
              <w:rPr>
                <w:b/>
                <w:bCs/>
              </w:rPr>
            </w:pPr>
            <w:r w:rsidRPr="005C1942">
              <w:rPr>
                <w:b/>
                <w:bCs/>
              </w:rPr>
              <w:t>Time</w:t>
            </w:r>
          </w:p>
        </w:tc>
        <w:tc>
          <w:tcPr>
            <w:tcW w:w="1717" w:type="dxa"/>
            <w:shd w:val="clear" w:color="auto" w:fill="F2F2F2" w:themeFill="background1" w:themeFillShade="F2"/>
          </w:tcPr>
          <w:p w14:paraId="35D4D47E" w14:textId="77777777" w:rsidR="00CD44FC" w:rsidRPr="005C1942" w:rsidRDefault="00CD44FC" w:rsidP="00B376F7">
            <w:pPr>
              <w:rPr>
                <w:b/>
                <w:bCs/>
              </w:rPr>
            </w:pPr>
            <w:r w:rsidRPr="005C1942">
              <w:rPr>
                <w:b/>
                <w:bCs/>
              </w:rPr>
              <w:t>Day 1</w:t>
            </w:r>
          </w:p>
        </w:tc>
        <w:tc>
          <w:tcPr>
            <w:tcW w:w="1809" w:type="dxa"/>
            <w:shd w:val="clear" w:color="auto" w:fill="F2F2F2" w:themeFill="background1" w:themeFillShade="F2"/>
          </w:tcPr>
          <w:p w14:paraId="40E8C070" w14:textId="77777777" w:rsidR="00CD44FC" w:rsidRPr="005C1942" w:rsidRDefault="00CD44FC" w:rsidP="00B376F7">
            <w:pPr>
              <w:rPr>
                <w:b/>
                <w:bCs/>
              </w:rPr>
            </w:pPr>
            <w:r w:rsidRPr="005C1942">
              <w:rPr>
                <w:b/>
                <w:bCs/>
              </w:rPr>
              <w:t>Day 2</w:t>
            </w:r>
          </w:p>
        </w:tc>
        <w:tc>
          <w:tcPr>
            <w:tcW w:w="1717" w:type="dxa"/>
            <w:shd w:val="clear" w:color="auto" w:fill="F2F2F2" w:themeFill="background1" w:themeFillShade="F2"/>
          </w:tcPr>
          <w:p w14:paraId="3C2B5A49" w14:textId="77777777" w:rsidR="00CD44FC" w:rsidRPr="005C1942" w:rsidRDefault="00CD44FC" w:rsidP="00B376F7">
            <w:pPr>
              <w:rPr>
                <w:b/>
                <w:bCs/>
              </w:rPr>
            </w:pPr>
            <w:r w:rsidRPr="005C1942">
              <w:rPr>
                <w:b/>
                <w:bCs/>
              </w:rPr>
              <w:t>Day 3</w:t>
            </w:r>
          </w:p>
        </w:tc>
        <w:tc>
          <w:tcPr>
            <w:tcW w:w="1628" w:type="dxa"/>
            <w:shd w:val="clear" w:color="auto" w:fill="F2F2F2" w:themeFill="background1" w:themeFillShade="F2"/>
          </w:tcPr>
          <w:p w14:paraId="663374F0" w14:textId="77777777" w:rsidR="00CD44FC" w:rsidRPr="005C1942" w:rsidRDefault="00CD44FC" w:rsidP="00B376F7">
            <w:pPr>
              <w:rPr>
                <w:b/>
                <w:bCs/>
              </w:rPr>
            </w:pPr>
            <w:r w:rsidRPr="005C1942">
              <w:rPr>
                <w:b/>
                <w:bCs/>
              </w:rPr>
              <w:t>Day 4</w:t>
            </w:r>
          </w:p>
        </w:tc>
        <w:tc>
          <w:tcPr>
            <w:tcW w:w="1809" w:type="dxa"/>
            <w:shd w:val="clear" w:color="auto" w:fill="F2F2F2" w:themeFill="background1" w:themeFillShade="F2"/>
          </w:tcPr>
          <w:p w14:paraId="5F1A13E5" w14:textId="77777777" w:rsidR="00CD44FC" w:rsidRPr="005C1942" w:rsidRDefault="00CD44FC" w:rsidP="00B376F7">
            <w:pPr>
              <w:rPr>
                <w:b/>
                <w:bCs/>
              </w:rPr>
            </w:pPr>
            <w:r w:rsidRPr="005C1942">
              <w:rPr>
                <w:b/>
                <w:bCs/>
              </w:rPr>
              <w:t>Day 5</w:t>
            </w:r>
          </w:p>
        </w:tc>
      </w:tr>
      <w:tr w:rsidR="00CD44FC" w:rsidRPr="005C1942" w14:paraId="620C9A88" w14:textId="77777777" w:rsidTr="001F460F">
        <w:trPr>
          <w:trHeight w:val="1023"/>
        </w:trPr>
        <w:tc>
          <w:tcPr>
            <w:tcW w:w="1013" w:type="dxa"/>
          </w:tcPr>
          <w:p w14:paraId="17A78553" w14:textId="77777777" w:rsidR="00CD44FC" w:rsidRPr="005C1942" w:rsidRDefault="00CD44FC" w:rsidP="00B376F7">
            <w:pPr>
              <w:rPr>
                <w:bCs/>
              </w:rPr>
            </w:pPr>
          </w:p>
        </w:tc>
        <w:tc>
          <w:tcPr>
            <w:tcW w:w="1717" w:type="dxa"/>
          </w:tcPr>
          <w:p w14:paraId="10B29048" w14:textId="77777777" w:rsidR="00CD44FC" w:rsidRPr="005C1942" w:rsidRDefault="00CD44FC" w:rsidP="00B376F7">
            <w:pPr>
              <w:rPr>
                <w:bCs/>
              </w:rPr>
            </w:pPr>
          </w:p>
        </w:tc>
        <w:tc>
          <w:tcPr>
            <w:tcW w:w="1809" w:type="dxa"/>
          </w:tcPr>
          <w:p w14:paraId="2D55C671" w14:textId="77777777" w:rsidR="00CD44FC" w:rsidRPr="005C1942" w:rsidRDefault="00CD44FC" w:rsidP="00B376F7">
            <w:pPr>
              <w:rPr>
                <w:bCs/>
              </w:rPr>
            </w:pPr>
          </w:p>
        </w:tc>
        <w:tc>
          <w:tcPr>
            <w:tcW w:w="1717" w:type="dxa"/>
          </w:tcPr>
          <w:p w14:paraId="4EAA9DF0" w14:textId="77777777" w:rsidR="00CD44FC" w:rsidRPr="005C1942" w:rsidRDefault="00CD44FC" w:rsidP="00B376F7">
            <w:pPr>
              <w:rPr>
                <w:bCs/>
              </w:rPr>
            </w:pPr>
          </w:p>
        </w:tc>
        <w:tc>
          <w:tcPr>
            <w:tcW w:w="1628" w:type="dxa"/>
          </w:tcPr>
          <w:p w14:paraId="0279E592" w14:textId="77777777" w:rsidR="00CD44FC" w:rsidRPr="005C1942" w:rsidRDefault="00CD44FC" w:rsidP="00B376F7">
            <w:pPr>
              <w:rPr>
                <w:bCs/>
              </w:rPr>
            </w:pPr>
          </w:p>
        </w:tc>
        <w:tc>
          <w:tcPr>
            <w:tcW w:w="1809" w:type="dxa"/>
          </w:tcPr>
          <w:p w14:paraId="1968BC4D" w14:textId="77777777" w:rsidR="00CD44FC" w:rsidRPr="005C1942" w:rsidRDefault="00CD44FC" w:rsidP="00B376F7">
            <w:pPr>
              <w:rPr>
                <w:bCs/>
              </w:rPr>
            </w:pPr>
          </w:p>
        </w:tc>
      </w:tr>
      <w:tr w:rsidR="00CD44FC" w:rsidRPr="005C1942" w14:paraId="5BBA62B9" w14:textId="77777777" w:rsidTr="001F460F">
        <w:trPr>
          <w:trHeight w:val="1048"/>
        </w:trPr>
        <w:tc>
          <w:tcPr>
            <w:tcW w:w="1013" w:type="dxa"/>
          </w:tcPr>
          <w:p w14:paraId="18914BF8" w14:textId="77777777" w:rsidR="00CD44FC" w:rsidRPr="005C1942" w:rsidRDefault="00CD44FC" w:rsidP="00B376F7">
            <w:pPr>
              <w:rPr>
                <w:bCs/>
              </w:rPr>
            </w:pPr>
          </w:p>
        </w:tc>
        <w:tc>
          <w:tcPr>
            <w:tcW w:w="1717" w:type="dxa"/>
          </w:tcPr>
          <w:p w14:paraId="191C268A" w14:textId="77777777" w:rsidR="00CD44FC" w:rsidRPr="005C1942" w:rsidRDefault="00CD44FC" w:rsidP="00B376F7">
            <w:pPr>
              <w:rPr>
                <w:bCs/>
              </w:rPr>
            </w:pPr>
          </w:p>
        </w:tc>
        <w:tc>
          <w:tcPr>
            <w:tcW w:w="1809" w:type="dxa"/>
          </w:tcPr>
          <w:p w14:paraId="67FF2D82" w14:textId="77777777" w:rsidR="00CD44FC" w:rsidRPr="005C1942" w:rsidRDefault="00CD44FC" w:rsidP="00B376F7">
            <w:pPr>
              <w:rPr>
                <w:bCs/>
              </w:rPr>
            </w:pPr>
          </w:p>
        </w:tc>
        <w:tc>
          <w:tcPr>
            <w:tcW w:w="1717" w:type="dxa"/>
          </w:tcPr>
          <w:p w14:paraId="4381C8F7" w14:textId="77777777" w:rsidR="00CD44FC" w:rsidRPr="005C1942" w:rsidRDefault="00CD44FC" w:rsidP="00B376F7">
            <w:pPr>
              <w:rPr>
                <w:bCs/>
              </w:rPr>
            </w:pPr>
          </w:p>
        </w:tc>
        <w:tc>
          <w:tcPr>
            <w:tcW w:w="1628" w:type="dxa"/>
          </w:tcPr>
          <w:p w14:paraId="6507856B" w14:textId="77777777" w:rsidR="00CD44FC" w:rsidRPr="005C1942" w:rsidRDefault="00CD44FC" w:rsidP="00B376F7">
            <w:pPr>
              <w:rPr>
                <w:bCs/>
              </w:rPr>
            </w:pPr>
          </w:p>
        </w:tc>
        <w:tc>
          <w:tcPr>
            <w:tcW w:w="1809" w:type="dxa"/>
          </w:tcPr>
          <w:p w14:paraId="6C9643F8" w14:textId="77777777" w:rsidR="00CD44FC" w:rsidRPr="005C1942" w:rsidRDefault="00CD44FC" w:rsidP="00B376F7">
            <w:pPr>
              <w:rPr>
                <w:bCs/>
              </w:rPr>
            </w:pPr>
          </w:p>
        </w:tc>
      </w:tr>
      <w:tr w:rsidR="00CD44FC" w:rsidRPr="005C1942" w14:paraId="1A3F440B" w14:textId="77777777" w:rsidTr="001F460F">
        <w:trPr>
          <w:trHeight w:val="1023"/>
        </w:trPr>
        <w:tc>
          <w:tcPr>
            <w:tcW w:w="1013" w:type="dxa"/>
          </w:tcPr>
          <w:p w14:paraId="186A4720" w14:textId="77777777" w:rsidR="00CD44FC" w:rsidRPr="005C1942" w:rsidRDefault="00CD44FC" w:rsidP="00B376F7">
            <w:pPr>
              <w:rPr>
                <w:bCs/>
              </w:rPr>
            </w:pPr>
          </w:p>
        </w:tc>
        <w:tc>
          <w:tcPr>
            <w:tcW w:w="1717" w:type="dxa"/>
          </w:tcPr>
          <w:p w14:paraId="40374A07" w14:textId="77777777" w:rsidR="00CD44FC" w:rsidRPr="005C1942" w:rsidRDefault="00CD44FC" w:rsidP="00B376F7">
            <w:pPr>
              <w:rPr>
                <w:bCs/>
              </w:rPr>
            </w:pPr>
          </w:p>
        </w:tc>
        <w:tc>
          <w:tcPr>
            <w:tcW w:w="1809" w:type="dxa"/>
          </w:tcPr>
          <w:p w14:paraId="241FB940" w14:textId="77777777" w:rsidR="00CD44FC" w:rsidRPr="005C1942" w:rsidRDefault="00CD44FC" w:rsidP="00B376F7">
            <w:pPr>
              <w:rPr>
                <w:bCs/>
              </w:rPr>
            </w:pPr>
          </w:p>
        </w:tc>
        <w:tc>
          <w:tcPr>
            <w:tcW w:w="1717" w:type="dxa"/>
          </w:tcPr>
          <w:p w14:paraId="70128365" w14:textId="77777777" w:rsidR="00CD44FC" w:rsidRPr="005C1942" w:rsidRDefault="00CD44FC" w:rsidP="00B376F7">
            <w:pPr>
              <w:rPr>
                <w:bCs/>
              </w:rPr>
            </w:pPr>
          </w:p>
        </w:tc>
        <w:tc>
          <w:tcPr>
            <w:tcW w:w="1628" w:type="dxa"/>
          </w:tcPr>
          <w:p w14:paraId="1147ADE9" w14:textId="77777777" w:rsidR="00CD44FC" w:rsidRPr="005C1942" w:rsidRDefault="00CD44FC" w:rsidP="00B376F7">
            <w:pPr>
              <w:rPr>
                <w:bCs/>
              </w:rPr>
            </w:pPr>
          </w:p>
        </w:tc>
        <w:tc>
          <w:tcPr>
            <w:tcW w:w="1809" w:type="dxa"/>
          </w:tcPr>
          <w:p w14:paraId="05E76CA2" w14:textId="77777777" w:rsidR="00CD44FC" w:rsidRPr="005C1942" w:rsidRDefault="00CD44FC" w:rsidP="00B376F7">
            <w:pPr>
              <w:rPr>
                <w:bCs/>
              </w:rPr>
            </w:pPr>
          </w:p>
        </w:tc>
      </w:tr>
      <w:tr w:rsidR="00CD44FC" w:rsidRPr="005C1942" w14:paraId="49182B39" w14:textId="77777777" w:rsidTr="001F460F">
        <w:trPr>
          <w:trHeight w:val="1023"/>
        </w:trPr>
        <w:tc>
          <w:tcPr>
            <w:tcW w:w="1013" w:type="dxa"/>
          </w:tcPr>
          <w:p w14:paraId="08220E86" w14:textId="77777777" w:rsidR="00CD44FC" w:rsidRPr="005C1942" w:rsidRDefault="00CD44FC" w:rsidP="00B376F7">
            <w:pPr>
              <w:rPr>
                <w:bCs/>
              </w:rPr>
            </w:pPr>
          </w:p>
        </w:tc>
        <w:tc>
          <w:tcPr>
            <w:tcW w:w="1717" w:type="dxa"/>
          </w:tcPr>
          <w:p w14:paraId="1D93EAD2" w14:textId="77777777" w:rsidR="00CD44FC" w:rsidRPr="005C1942" w:rsidRDefault="00CD44FC" w:rsidP="00B376F7">
            <w:pPr>
              <w:rPr>
                <w:bCs/>
              </w:rPr>
            </w:pPr>
          </w:p>
        </w:tc>
        <w:tc>
          <w:tcPr>
            <w:tcW w:w="1809" w:type="dxa"/>
          </w:tcPr>
          <w:p w14:paraId="4EA44059" w14:textId="77777777" w:rsidR="00CD44FC" w:rsidRPr="005C1942" w:rsidRDefault="00CD44FC" w:rsidP="00B376F7">
            <w:pPr>
              <w:rPr>
                <w:bCs/>
              </w:rPr>
            </w:pPr>
          </w:p>
        </w:tc>
        <w:tc>
          <w:tcPr>
            <w:tcW w:w="1717" w:type="dxa"/>
          </w:tcPr>
          <w:p w14:paraId="0E4569CE" w14:textId="77777777" w:rsidR="00CD44FC" w:rsidRPr="005C1942" w:rsidRDefault="00CD44FC" w:rsidP="00B376F7">
            <w:pPr>
              <w:rPr>
                <w:bCs/>
              </w:rPr>
            </w:pPr>
          </w:p>
        </w:tc>
        <w:tc>
          <w:tcPr>
            <w:tcW w:w="1628" w:type="dxa"/>
          </w:tcPr>
          <w:p w14:paraId="17F8C4A7" w14:textId="77777777" w:rsidR="00CD44FC" w:rsidRPr="005C1942" w:rsidRDefault="00CD44FC" w:rsidP="00B376F7">
            <w:pPr>
              <w:rPr>
                <w:bCs/>
              </w:rPr>
            </w:pPr>
          </w:p>
        </w:tc>
        <w:tc>
          <w:tcPr>
            <w:tcW w:w="1809" w:type="dxa"/>
          </w:tcPr>
          <w:p w14:paraId="3D9CF2B7" w14:textId="77777777" w:rsidR="00CD44FC" w:rsidRPr="005C1942" w:rsidRDefault="00CD44FC" w:rsidP="00B376F7">
            <w:pPr>
              <w:rPr>
                <w:bCs/>
              </w:rPr>
            </w:pPr>
          </w:p>
        </w:tc>
      </w:tr>
      <w:tr w:rsidR="00CD44FC" w:rsidRPr="005C1942" w14:paraId="18F1ED41" w14:textId="77777777" w:rsidTr="001F460F">
        <w:trPr>
          <w:trHeight w:val="1023"/>
        </w:trPr>
        <w:tc>
          <w:tcPr>
            <w:tcW w:w="1013" w:type="dxa"/>
          </w:tcPr>
          <w:p w14:paraId="3F3F1441" w14:textId="77777777" w:rsidR="00CD44FC" w:rsidRPr="005C1942" w:rsidRDefault="00CD44FC" w:rsidP="00B376F7">
            <w:pPr>
              <w:rPr>
                <w:bCs/>
              </w:rPr>
            </w:pPr>
          </w:p>
        </w:tc>
        <w:tc>
          <w:tcPr>
            <w:tcW w:w="1717" w:type="dxa"/>
          </w:tcPr>
          <w:p w14:paraId="71F8E6B0" w14:textId="77777777" w:rsidR="00CD44FC" w:rsidRPr="005C1942" w:rsidRDefault="00CD44FC" w:rsidP="00B376F7">
            <w:pPr>
              <w:rPr>
                <w:bCs/>
              </w:rPr>
            </w:pPr>
          </w:p>
        </w:tc>
        <w:tc>
          <w:tcPr>
            <w:tcW w:w="1809" w:type="dxa"/>
          </w:tcPr>
          <w:p w14:paraId="74B6EF69" w14:textId="77777777" w:rsidR="00CD44FC" w:rsidRPr="005C1942" w:rsidRDefault="00CD44FC" w:rsidP="00B376F7">
            <w:pPr>
              <w:rPr>
                <w:bCs/>
              </w:rPr>
            </w:pPr>
          </w:p>
        </w:tc>
        <w:tc>
          <w:tcPr>
            <w:tcW w:w="1717" w:type="dxa"/>
          </w:tcPr>
          <w:p w14:paraId="290B8A8E" w14:textId="77777777" w:rsidR="00CD44FC" w:rsidRPr="005C1942" w:rsidRDefault="00CD44FC" w:rsidP="00B376F7">
            <w:pPr>
              <w:rPr>
                <w:bCs/>
              </w:rPr>
            </w:pPr>
          </w:p>
        </w:tc>
        <w:tc>
          <w:tcPr>
            <w:tcW w:w="1628" w:type="dxa"/>
          </w:tcPr>
          <w:p w14:paraId="3ACF235B" w14:textId="77777777" w:rsidR="00CD44FC" w:rsidRPr="005C1942" w:rsidRDefault="00CD44FC" w:rsidP="00B376F7">
            <w:pPr>
              <w:rPr>
                <w:bCs/>
              </w:rPr>
            </w:pPr>
          </w:p>
        </w:tc>
        <w:tc>
          <w:tcPr>
            <w:tcW w:w="1809" w:type="dxa"/>
          </w:tcPr>
          <w:p w14:paraId="378C359F" w14:textId="77777777" w:rsidR="00CD44FC" w:rsidRPr="005C1942" w:rsidRDefault="00CD44FC" w:rsidP="00B376F7">
            <w:pPr>
              <w:rPr>
                <w:bCs/>
              </w:rPr>
            </w:pPr>
          </w:p>
        </w:tc>
      </w:tr>
      <w:tr w:rsidR="00CD44FC" w:rsidRPr="005C1942" w14:paraId="2C996730" w14:textId="77777777" w:rsidTr="001F460F">
        <w:trPr>
          <w:trHeight w:val="1023"/>
        </w:trPr>
        <w:tc>
          <w:tcPr>
            <w:tcW w:w="1013" w:type="dxa"/>
          </w:tcPr>
          <w:p w14:paraId="14279DF3" w14:textId="77777777" w:rsidR="00CD44FC" w:rsidRPr="005C1942" w:rsidRDefault="00CD44FC" w:rsidP="00B376F7">
            <w:pPr>
              <w:rPr>
                <w:bCs/>
              </w:rPr>
            </w:pPr>
          </w:p>
        </w:tc>
        <w:tc>
          <w:tcPr>
            <w:tcW w:w="1717" w:type="dxa"/>
          </w:tcPr>
          <w:p w14:paraId="4EE323C1" w14:textId="77777777" w:rsidR="00CD44FC" w:rsidRPr="005C1942" w:rsidRDefault="00CD44FC" w:rsidP="00B376F7">
            <w:pPr>
              <w:rPr>
                <w:bCs/>
              </w:rPr>
            </w:pPr>
          </w:p>
        </w:tc>
        <w:tc>
          <w:tcPr>
            <w:tcW w:w="1809" w:type="dxa"/>
          </w:tcPr>
          <w:p w14:paraId="7ADF90F4" w14:textId="77777777" w:rsidR="00CD44FC" w:rsidRPr="005C1942" w:rsidRDefault="00CD44FC" w:rsidP="00B376F7">
            <w:pPr>
              <w:rPr>
                <w:bCs/>
              </w:rPr>
            </w:pPr>
          </w:p>
        </w:tc>
        <w:tc>
          <w:tcPr>
            <w:tcW w:w="1717" w:type="dxa"/>
          </w:tcPr>
          <w:p w14:paraId="6DC8EBC8" w14:textId="77777777" w:rsidR="00CD44FC" w:rsidRPr="005C1942" w:rsidRDefault="00CD44FC" w:rsidP="00B376F7">
            <w:pPr>
              <w:rPr>
                <w:bCs/>
              </w:rPr>
            </w:pPr>
          </w:p>
        </w:tc>
        <w:tc>
          <w:tcPr>
            <w:tcW w:w="1628" w:type="dxa"/>
          </w:tcPr>
          <w:p w14:paraId="500A3D55" w14:textId="77777777" w:rsidR="00CD44FC" w:rsidRPr="005C1942" w:rsidRDefault="00CD44FC" w:rsidP="00B376F7">
            <w:pPr>
              <w:rPr>
                <w:bCs/>
              </w:rPr>
            </w:pPr>
          </w:p>
        </w:tc>
        <w:tc>
          <w:tcPr>
            <w:tcW w:w="1809" w:type="dxa"/>
          </w:tcPr>
          <w:p w14:paraId="33DFD273" w14:textId="77777777" w:rsidR="00CD44FC" w:rsidRPr="005C1942" w:rsidRDefault="00CD44FC" w:rsidP="00B376F7">
            <w:pPr>
              <w:rPr>
                <w:bCs/>
              </w:rPr>
            </w:pPr>
          </w:p>
        </w:tc>
      </w:tr>
      <w:tr w:rsidR="00CD44FC" w:rsidRPr="005C1942" w14:paraId="1138E08D" w14:textId="77777777" w:rsidTr="001F460F">
        <w:trPr>
          <w:trHeight w:val="1023"/>
        </w:trPr>
        <w:tc>
          <w:tcPr>
            <w:tcW w:w="1013" w:type="dxa"/>
          </w:tcPr>
          <w:p w14:paraId="14185503" w14:textId="77777777" w:rsidR="00CD44FC" w:rsidRPr="005C1942" w:rsidRDefault="00CD44FC" w:rsidP="00B376F7">
            <w:pPr>
              <w:rPr>
                <w:bCs/>
              </w:rPr>
            </w:pPr>
          </w:p>
        </w:tc>
        <w:tc>
          <w:tcPr>
            <w:tcW w:w="1717" w:type="dxa"/>
          </w:tcPr>
          <w:p w14:paraId="04820CE4" w14:textId="77777777" w:rsidR="00CD44FC" w:rsidRPr="005C1942" w:rsidRDefault="00CD44FC" w:rsidP="00B376F7">
            <w:pPr>
              <w:rPr>
                <w:bCs/>
              </w:rPr>
            </w:pPr>
          </w:p>
        </w:tc>
        <w:tc>
          <w:tcPr>
            <w:tcW w:w="1809" w:type="dxa"/>
          </w:tcPr>
          <w:p w14:paraId="0C352E2B" w14:textId="77777777" w:rsidR="00CD44FC" w:rsidRPr="005C1942" w:rsidRDefault="00CD44FC" w:rsidP="00B376F7">
            <w:pPr>
              <w:rPr>
                <w:bCs/>
              </w:rPr>
            </w:pPr>
          </w:p>
        </w:tc>
        <w:tc>
          <w:tcPr>
            <w:tcW w:w="1717" w:type="dxa"/>
          </w:tcPr>
          <w:p w14:paraId="6F38E8F5" w14:textId="77777777" w:rsidR="00CD44FC" w:rsidRPr="005C1942" w:rsidRDefault="00CD44FC" w:rsidP="00B376F7">
            <w:pPr>
              <w:rPr>
                <w:bCs/>
              </w:rPr>
            </w:pPr>
          </w:p>
        </w:tc>
        <w:tc>
          <w:tcPr>
            <w:tcW w:w="1628" w:type="dxa"/>
          </w:tcPr>
          <w:p w14:paraId="754DE7D3" w14:textId="77777777" w:rsidR="00CD44FC" w:rsidRPr="005C1942" w:rsidRDefault="00CD44FC" w:rsidP="00B376F7">
            <w:pPr>
              <w:rPr>
                <w:bCs/>
              </w:rPr>
            </w:pPr>
          </w:p>
        </w:tc>
        <w:tc>
          <w:tcPr>
            <w:tcW w:w="1809" w:type="dxa"/>
          </w:tcPr>
          <w:p w14:paraId="48C38E5A" w14:textId="77777777" w:rsidR="00CD44FC" w:rsidRPr="005C1942" w:rsidRDefault="00CD44FC" w:rsidP="00B376F7">
            <w:pPr>
              <w:rPr>
                <w:bCs/>
              </w:rPr>
            </w:pPr>
          </w:p>
        </w:tc>
      </w:tr>
      <w:tr w:rsidR="00CD44FC" w:rsidRPr="005C1942" w14:paraId="0E9431FE" w14:textId="77777777" w:rsidTr="001F460F">
        <w:trPr>
          <w:trHeight w:val="1023"/>
        </w:trPr>
        <w:tc>
          <w:tcPr>
            <w:tcW w:w="1013" w:type="dxa"/>
          </w:tcPr>
          <w:p w14:paraId="4E0B2A22" w14:textId="77777777" w:rsidR="00CD44FC" w:rsidRPr="005C1942" w:rsidRDefault="00CD44FC" w:rsidP="00B376F7">
            <w:pPr>
              <w:rPr>
                <w:bCs/>
              </w:rPr>
            </w:pPr>
          </w:p>
        </w:tc>
        <w:tc>
          <w:tcPr>
            <w:tcW w:w="1717" w:type="dxa"/>
          </w:tcPr>
          <w:p w14:paraId="1D5C3AF0" w14:textId="77777777" w:rsidR="00CD44FC" w:rsidRPr="005C1942" w:rsidRDefault="00CD44FC" w:rsidP="00B376F7">
            <w:pPr>
              <w:rPr>
                <w:bCs/>
              </w:rPr>
            </w:pPr>
          </w:p>
        </w:tc>
        <w:tc>
          <w:tcPr>
            <w:tcW w:w="1809" w:type="dxa"/>
          </w:tcPr>
          <w:p w14:paraId="764DC1D5" w14:textId="77777777" w:rsidR="00CD44FC" w:rsidRPr="005C1942" w:rsidRDefault="00CD44FC" w:rsidP="00B376F7">
            <w:pPr>
              <w:rPr>
                <w:bCs/>
              </w:rPr>
            </w:pPr>
          </w:p>
        </w:tc>
        <w:tc>
          <w:tcPr>
            <w:tcW w:w="1717" w:type="dxa"/>
          </w:tcPr>
          <w:p w14:paraId="2011EE82" w14:textId="77777777" w:rsidR="00CD44FC" w:rsidRPr="005C1942" w:rsidRDefault="00CD44FC" w:rsidP="00B376F7">
            <w:pPr>
              <w:rPr>
                <w:bCs/>
              </w:rPr>
            </w:pPr>
          </w:p>
        </w:tc>
        <w:tc>
          <w:tcPr>
            <w:tcW w:w="1628" w:type="dxa"/>
          </w:tcPr>
          <w:p w14:paraId="6AF7BAE1" w14:textId="77777777" w:rsidR="00CD44FC" w:rsidRPr="005C1942" w:rsidRDefault="00CD44FC" w:rsidP="00B376F7">
            <w:pPr>
              <w:rPr>
                <w:bCs/>
              </w:rPr>
            </w:pPr>
          </w:p>
        </w:tc>
        <w:tc>
          <w:tcPr>
            <w:tcW w:w="1809" w:type="dxa"/>
          </w:tcPr>
          <w:p w14:paraId="3CC938C8" w14:textId="77777777" w:rsidR="00CD44FC" w:rsidRPr="005C1942" w:rsidRDefault="00CD44FC" w:rsidP="00B376F7">
            <w:pPr>
              <w:rPr>
                <w:bCs/>
              </w:rPr>
            </w:pPr>
          </w:p>
        </w:tc>
      </w:tr>
    </w:tbl>
    <w:p w14:paraId="664E8EE0" w14:textId="77777777" w:rsidR="00CD44FC" w:rsidRPr="005C1942" w:rsidRDefault="00CD44FC" w:rsidP="00B376F7">
      <w:pPr>
        <w:rPr>
          <w:bCs/>
        </w:rPr>
      </w:pPr>
    </w:p>
    <w:p w14:paraId="6ECC0AA7" w14:textId="77777777" w:rsidR="00CD44FC" w:rsidRPr="005C1942" w:rsidRDefault="00CD44FC" w:rsidP="00B376F7">
      <w:pPr>
        <w:rPr>
          <w:b/>
          <w:bCs/>
          <w:sz w:val="24"/>
          <w:szCs w:val="24"/>
        </w:rPr>
      </w:pPr>
      <w:r w:rsidRPr="005C1942">
        <w:rPr>
          <w:b/>
          <w:bCs/>
          <w:sz w:val="24"/>
          <w:szCs w:val="24"/>
        </w:rPr>
        <w:br w:type="page"/>
      </w:r>
    </w:p>
    <w:p w14:paraId="24C19C5C" w14:textId="77777777" w:rsidR="00CD44FC" w:rsidRPr="005C1942" w:rsidRDefault="00CD44FC" w:rsidP="00911B69">
      <w:pPr>
        <w:autoSpaceDE w:val="0"/>
        <w:autoSpaceDN w:val="0"/>
        <w:adjustRightInd w:val="0"/>
        <w:jc w:val="center"/>
        <w:outlineLvl w:val="0"/>
        <w:rPr>
          <w:b/>
          <w:bCs/>
          <w:sz w:val="28"/>
          <w:szCs w:val="28"/>
        </w:rPr>
      </w:pPr>
      <w:r w:rsidRPr="005C1942">
        <w:rPr>
          <w:b/>
          <w:bCs/>
          <w:sz w:val="28"/>
          <w:szCs w:val="28"/>
        </w:rPr>
        <w:lastRenderedPageBreak/>
        <w:t>Training</w:t>
      </w:r>
      <w:r w:rsidRPr="005C1942">
        <w:rPr>
          <w:i/>
          <w:sz w:val="28"/>
          <w:szCs w:val="28"/>
        </w:rPr>
        <w:t>—</w:t>
      </w:r>
      <w:r w:rsidRPr="005C1942">
        <w:rPr>
          <w:b/>
          <w:bCs/>
          <w:sz w:val="28"/>
          <w:szCs w:val="28"/>
        </w:rPr>
        <w:t>Employee Training Roster and</w:t>
      </w:r>
    </w:p>
    <w:p w14:paraId="32983A48" w14:textId="77777777" w:rsidR="00CD44FC" w:rsidRPr="005C1942" w:rsidRDefault="00CD44FC" w:rsidP="00911B69">
      <w:pPr>
        <w:autoSpaceDE w:val="0"/>
        <w:autoSpaceDN w:val="0"/>
        <w:adjustRightInd w:val="0"/>
        <w:jc w:val="center"/>
        <w:outlineLvl w:val="0"/>
        <w:rPr>
          <w:b/>
          <w:bCs/>
          <w:sz w:val="28"/>
          <w:szCs w:val="28"/>
        </w:rPr>
      </w:pPr>
      <w:r w:rsidRPr="005C1942">
        <w:rPr>
          <w:b/>
          <w:bCs/>
          <w:sz w:val="28"/>
          <w:szCs w:val="28"/>
        </w:rPr>
        <w:t>Certificate of Training</w:t>
      </w:r>
    </w:p>
    <w:p w14:paraId="1500B33A" w14:textId="77777777" w:rsidR="00CD44FC" w:rsidRPr="005C1942" w:rsidRDefault="00CD44FC" w:rsidP="00B376F7">
      <w:pPr>
        <w:autoSpaceDE w:val="0"/>
        <w:autoSpaceDN w:val="0"/>
        <w:adjustRightInd w:val="0"/>
        <w:rPr>
          <w:b/>
          <w:bCs/>
          <w:sz w:val="28"/>
          <w:szCs w:val="28"/>
        </w:rPr>
      </w:pPr>
    </w:p>
    <w:p w14:paraId="56E86E18" w14:textId="77777777" w:rsidR="00CD44FC" w:rsidRPr="005C1942" w:rsidRDefault="00CD44FC" w:rsidP="00B376F7">
      <w:pPr>
        <w:autoSpaceDE w:val="0"/>
        <w:autoSpaceDN w:val="0"/>
        <w:adjustRightInd w:val="0"/>
        <w:outlineLvl w:val="0"/>
      </w:pPr>
      <w:r w:rsidRPr="005C1942">
        <w:t>Topic: ___________________________________________________Date:______________</w:t>
      </w:r>
    </w:p>
    <w:p w14:paraId="2DD46723" w14:textId="77777777" w:rsidR="00CD44FC" w:rsidRPr="005C1942" w:rsidRDefault="00CD44FC" w:rsidP="00B376F7">
      <w:pPr>
        <w:autoSpaceDE w:val="0"/>
        <w:autoSpaceDN w:val="0"/>
        <w:adjustRightInd w:val="0"/>
      </w:pPr>
    </w:p>
    <w:p w14:paraId="48856A14" w14:textId="77777777" w:rsidR="00CD44FC" w:rsidRPr="005C1942" w:rsidRDefault="00CD44FC" w:rsidP="00B376F7">
      <w:pPr>
        <w:autoSpaceDE w:val="0"/>
        <w:autoSpaceDN w:val="0"/>
        <w:adjustRightInd w:val="0"/>
      </w:pPr>
      <w:r w:rsidRPr="005C1942">
        <w:t>Trainer: _______________________________            Employer:_______________________________</w:t>
      </w:r>
    </w:p>
    <w:p w14:paraId="41435C3B" w14:textId="77777777" w:rsidR="00CD44FC" w:rsidRPr="005C1942" w:rsidRDefault="00CD44FC" w:rsidP="00B376F7">
      <w:pPr>
        <w:autoSpaceDE w:val="0"/>
        <w:autoSpaceDN w:val="0"/>
        <w:adjustRightInd w:val="0"/>
      </w:pPr>
    </w:p>
    <w:p w14:paraId="50360A8A" w14:textId="77777777" w:rsidR="00CD44FC" w:rsidRPr="005C1942" w:rsidRDefault="00CD44FC" w:rsidP="00B376F7">
      <w:pPr>
        <w:autoSpaceDE w:val="0"/>
        <w:autoSpaceDN w:val="0"/>
        <w:adjustRightInd w:val="0"/>
        <w:rPr>
          <w:b/>
        </w:rPr>
      </w:pPr>
      <w:r w:rsidRPr="005C1942">
        <w:rPr>
          <w:b/>
        </w:rPr>
        <w:t>Material Covered:</w:t>
      </w:r>
    </w:p>
    <w:p w14:paraId="443F386F" w14:textId="77777777" w:rsidR="00CD44FC" w:rsidRPr="005C1942" w:rsidRDefault="00CD44FC" w:rsidP="00B376F7">
      <w:pPr>
        <w:autoSpaceDE w:val="0"/>
        <w:autoSpaceDN w:val="0"/>
        <w:adjustRightInd w:val="0"/>
      </w:pPr>
    </w:p>
    <w:p w14:paraId="4864CE2B" w14:textId="77777777" w:rsidR="00CD44FC" w:rsidRPr="005C1942" w:rsidRDefault="00CD44FC" w:rsidP="005F2CC9">
      <w:pPr>
        <w:pStyle w:val="ListParagraph"/>
        <w:numPr>
          <w:ilvl w:val="0"/>
          <w:numId w:val="324"/>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5E462B46" w14:textId="77777777" w:rsidR="00CD44FC" w:rsidRPr="005C1942" w:rsidRDefault="00CD44FC" w:rsidP="00B376F7">
      <w:pPr>
        <w:pStyle w:val="ListParagraph"/>
        <w:autoSpaceDE w:val="0"/>
        <w:autoSpaceDN w:val="0"/>
        <w:adjustRightInd w:val="0"/>
      </w:pPr>
    </w:p>
    <w:p w14:paraId="44F70C99" w14:textId="77777777" w:rsidR="00CD44FC" w:rsidRPr="005C1942" w:rsidRDefault="00CD44FC" w:rsidP="005F2CC9">
      <w:pPr>
        <w:pStyle w:val="ListParagraph"/>
        <w:numPr>
          <w:ilvl w:val="0"/>
          <w:numId w:val="324"/>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54AB2033" w14:textId="77777777" w:rsidR="00CD44FC" w:rsidRPr="005C1942" w:rsidRDefault="00CD44FC" w:rsidP="00B376F7">
      <w:pPr>
        <w:pStyle w:val="ListParagraph"/>
      </w:pPr>
    </w:p>
    <w:p w14:paraId="43FF1D78" w14:textId="77777777" w:rsidR="00CD44FC" w:rsidRPr="005C1942" w:rsidRDefault="00CD44FC" w:rsidP="005F2CC9">
      <w:pPr>
        <w:pStyle w:val="ListParagraph"/>
        <w:numPr>
          <w:ilvl w:val="0"/>
          <w:numId w:val="324"/>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2D1A4F60" w14:textId="77777777" w:rsidR="00CD44FC" w:rsidRPr="005C1942" w:rsidRDefault="00CD44FC" w:rsidP="00B376F7">
      <w:pPr>
        <w:pStyle w:val="ListParagraph"/>
      </w:pPr>
    </w:p>
    <w:p w14:paraId="6563D3FD" w14:textId="77777777" w:rsidR="00CD44FC" w:rsidRPr="005C1942" w:rsidRDefault="00CD44FC" w:rsidP="005F2CC9">
      <w:pPr>
        <w:pStyle w:val="ListParagraph"/>
        <w:numPr>
          <w:ilvl w:val="0"/>
          <w:numId w:val="324"/>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t>________________________________</w:t>
      </w:r>
    </w:p>
    <w:p w14:paraId="41C88101" w14:textId="77777777" w:rsidR="00CD44FC" w:rsidRPr="005C1942" w:rsidRDefault="00CD44FC" w:rsidP="00B376F7">
      <w:pPr>
        <w:pStyle w:val="ListParagraph"/>
        <w:autoSpaceDE w:val="0"/>
        <w:autoSpaceDN w:val="0"/>
        <w:adjustRightInd w:val="0"/>
      </w:pPr>
    </w:p>
    <w:p w14:paraId="4409D303" w14:textId="77777777" w:rsidR="00CD44FC" w:rsidRPr="005C1942" w:rsidRDefault="00CD44FC" w:rsidP="005F2CC9">
      <w:pPr>
        <w:pStyle w:val="ListParagraph"/>
        <w:numPr>
          <w:ilvl w:val="0"/>
          <w:numId w:val="324"/>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47F0F727" w14:textId="77777777" w:rsidR="00CD44FC" w:rsidRPr="005C1942" w:rsidRDefault="00CD44FC" w:rsidP="00B376F7">
      <w:pPr>
        <w:pStyle w:val="ListParagraph"/>
      </w:pPr>
    </w:p>
    <w:p w14:paraId="02465D93" w14:textId="77777777" w:rsidR="00CD44FC" w:rsidRPr="005C1942" w:rsidRDefault="00CD44FC" w:rsidP="005F2CC9">
      <w:pPr>
        <w:pStyle w:val="ListParagraph"/>
        <w:numPr>
          <w:ilvl w:val="0"/>
          <w:numId w:val="324"/>
        </w:numPr>
        <w:autoSpaceDE w:val="0"/>
        <w:autoSpaceDN w:val="0"/>
        <w:adjustRightInd w:val="0"/>
      </w:pP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r>
      <w:r w:rsidRPr="005C1942">
        <w:softHyphen/>
        <w:t>________________________________</w:t>
      </w:r>
    </w:p>
    <w:p w14:paraId="6080920A" w14:textId="77777777" w:rsidR="00CD44FC" w:rsidRPr="005C1942" w:rsidRDefault="00CD44FC" w:rsidP="00B376F7">
      <w:pPr>
        <w:pStyle w:val="ListParagraph"/>
        <w:autoSpaceDE w:val="0"/>
        <w:autoSpaceDN w:val="0"/>
        <w:adjustRightInd w:val="0"/>
      </w:pPr>
    </w:p>
    <w:p w14:paraId="3F6F67F8" w14:textId="77777777" w:rsidR="00CD44FC" w:rsidRPr="005C1942" w:rsidRDefault="00CD44FC" w:rsidP="00B376F7">
      <w:pPr>
        <w:autoSpaceDE w:val="0"/>
        <w:autoSpaceDN w:val="0"/>
        <w:adjustRightInd w:val="0"/>
      </w:pPr>
    </w:p>
    <w:p w14:paraId="2FF479E0" w14:textId="77777777" w:rsidR="00CD44FC" w:rsidRPr="005C1942" w:rsidRDefault="00CD44FC" w:rsidP="00B376F7">
      <w:pPr>
        <w:autoSpaceDE w:val="0"/>
        <w:autoSpaceDN w:val="0"/>
        <w:adjustRightInd w:val="0"/>
        <w:rPr>
          <w:b/>
          <w:bCs/>
        </w:rPr>
      </w:pPr>
    </w:p>
    <w:tbl>
      <w:tblPr>
        <w:tblW w:w="0" w:type="auto"/>
        <w:tblLook w:val="04A0" w:firstRow="1" w:lastRow="0" w:firstColumn="1" w:lastColumn="0" w:noHBand="0" w:noVBand="1"/>
      </w:tblPr>
      <w:tblGrid>
        <w:gridCol w:w="3148"/>
        <w:gridCol w:w="3149"/>
        <w:gridCol w:w="3149"/>
      </w:tblGrid>
      <w:tr w:rsidR="00CD44FC" w:rsidRPr="005C1942" w14:paraId="249FDCB2" w14:textId="77777777" w:rsidTr="001F460F">
        <w:trPr>
          <w:trHeight w:val="222"/>
        </w:trPr>
        <w:tc>
          <w:tcPr>
            <w:tcW w:w="3165" w:type="dxa"/>
            <w:shd w:val="clear" w:color="auto" w:fill="D9D9D9"/>
          </w:tcPr>
          <w:p w14:paraId="50F4459D" w14:textId="77777777" w:rsidR="00CD44FC" w:rsidRPr="005C1942" w:rsidRDefault="00CD44FC" w:rsidP="00B376F7">
            <w:pPr>
              <w:autoSpaceDE w:val="0"/>
              <w:autoSpaceDN w:val="0"/>
              <w:adjustRightInd w:val="0"/>
              <w:rPr>
                <w:b/>
                <w:bCs/>
              </w:rPr>
            </w:pPr>
            <w:r w:rsidRPr="005C1942">
              <w:rPr>
                <w:b/>
                <w:bCs/>
              </w:rPr>
              <w:t>Employee Name:</w:t>
            </w:r>
          </w:p>
        </w:tc>
        <w:tc>
          <w:tcPr>
            <w:tcW w:w="3166" w:type="dxa"/>
            <w:shd w:val="clear" w:color="auto" w:fill="D9D9D9"/>
          </w:tcPr>
          <w:p w14:paraId="461F7D90" w14:textId="77777777" w:rsidR="00CD44FC" w:rsidRPr="005C1942" w:rsidRDefault="00CD44FC" w:rsidP="00B376F7">
            <w:pPr>
              <w:autoSpaceDE w:val="0"/>
              <w:autoSpaceDN w:val="0"/>
              <w:adjustRightInd w:val="0"/>
              <w:rPr>
                <w:b/>
                <w:bCs/>
              </w:rPr>
            </w:pPr>
            <w:r w:rsidRPr="005C1942">
              <w:rPr>
                <w:b/>
                <w:bCs/>
              </w:rPr>
              <w:t>Department:</w:t>
            </w:r>
          </w:p>
        </w:tc>
        <w:tc>
          <w:tcPr>
            <w:tcW w:w="3166" w:type="dxa"/>
            <w:shd w:val="clear" w:color="auto" w:fill="D9D9D9"/>
          </w:tcPr>
          <w:p w14:paraId="4120DBDF" w14:textId="77777777" w:rsidR="00CD44FC" w:rsidRPr="005C1942" w:rsidRDefault="00CD44FC" w:rsidP="00B376F7">
            <w:pPr>
              <w:autoSpaceDE w:val="0"/>
              <w:autoSpaceDN w:val="0"/>
              <w:adjustRightInd w:val="0"/>
              <w:rPr>
                <w:b/>
                <w:bCs/>
              </w:rPr>
            </w:pPr>
            <w:r w:rsidRPr="005C1942">
              <w:rPr>
                <w:b/>
                <w:bCs/>
              </w:rPr>
              <w:t>Signature:</w:t>
            </w:r>
          </w:p>
        </w:tc>
      </w:tr>
      <w:tr w:rsidR="00CD44FC" w:rsidRPr="005C1942" w14:paraId="3B703F37" w14:textId="77777777" w:rsidTr="001F460F">
        <w:trPr>
          <w:trHeight w:val="444"/>
        </w:trPr>
        <w:tc>
          <w:tcPr>
            <w:tcW w:w="3165" w:type="dxa"/>
            <w:vAlign w:val="bottom"/>
          </w:tcPr>
          <w:p w14:paraId="23E2549C"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3CD4A423"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44A9A6C9"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18EADCAC" w14:textId="77777777" w:rsidTr="001F460F">
        <w:trPr>
          <w:trHeight w:val="444"/>
        </w:trPr>
        <w:tc>
          <w:tcPr>
            <w:tcW w:w="3165" w:type="dxa"/>
            <w:vAlign w:val="bottom"/>
          </w:tcPr>
          <w:p w14:paraId="5C3604C9"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1F626AC3"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1DA68938"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1CE96568" w14:textId="77777777" w:rsidTr="001F460F">
        <w:trPr>
          <w:trHeight w:val="444"/>
        </w:trPr>
        <w:tc>
          <w:tcPr>
            <w:tcW w:w="3165" w:type="dxa"/>
            <w:vAlign w:val="bottom"/>
          </w:tcPr>
          <w:p w14:paraId="05207639"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496423FA"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21C4FB4C"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465908E6" w14:textId="77777777" w:rsidTr="001F460F">
        <w:trPr>
          <w:trHeight w:val="444"/>
        </w:trPr>
        <w:tc>
          <w:tcPr>
            <w:tcW w:w="3165" w:type="dxa"/>
            <w:vAlign w:val="bottom"/>
          </w:tcPr>
          <w:p w14:paraId="40E4159B"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091DB873"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5439BEC9"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3F379FE7" w14:textId="77777777" w:rsidTr="001F460F">
        <w:trPr>
          <w:trHeight w:val="444"/>
        </w:trPr>
        <w:tc>
          <w:tcPr>
            <w:tcW w:w="3165" w:type="dxa"/>
            <w:vAlign w:val="bottom"/>
          </w:tcPr>
          <w:p w14:paraId="60B73E43"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70DC80F4"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564C1111"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4F6AA46E" w14:textId="77777777" w:rsidTr="001F460F">
        <w:trPr>
          <w:trHeight w:val="444"/>
        </w:trPr>
        <w:tc>
          <w:tcPr>
            <w:tcW w:w="3165" w:type="dxa"/>
            <w:vAlign w:val="bottom"/>
          </w:tcPr>
          <w:p w14:paraId="53FE3BE1"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5B4C1435"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10B01D8F"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0AD7FF2C" w14:textId="77777777" w:rsidTr="001F460F">
        <w:trPr>
          <w:trHeight w:val="444"/>
        </w:trPr>
        <w:tc>
          <w:tcPr>
            <w:tcW w:w="3165" w:type="dxa"/>
            <w:vAlign w:val="bottom"/>
          </w:tcPr>
          <w:p w14:paraId="4932F39E"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42B8BE34"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4465A782"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35C91B26" w14:textId="77777777" w:rsidTr="001F460F">
        <w:trPr>
          <w:trHeight w:val="444"/>
        </w:trPr>
        <w:tc>
          <w:tcPr>
            <w:tcW w:w="3165" w:type="dxa"/>
            <w:vAlign w:val="bottom"/>
          </w:tcPr>
          <w:p w14:paraId="1B64DF67"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07DB308A"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7EE1C17F"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73D1717C" w14:textId="77777777" w:rsidTr="001F460F">
        <w:trPr>
          <w:trHeight w:val="444"/>
        </w:trPr>
        <w:tc>
          <w:tcPr>
            <w:tcW w:w="3165" w:type="dxa"/>
            <w:vAlign w:val="bottom"/>
          </w:tcPr>
          <w:p w14:paraId="7F235DF0"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0AD7B7ED"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10B7BCC4"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56143043" w14:textId="77777777" w:rsidTr="001F460F">
        <w:trPr>
          <w:trHeight w:val="444"/>
        </w:trPr>
        <w:tc>
          <w:tcPr>
            <w:tcW w:w="3165" w:type="dxa"/>
            <w:vAlign w:val="bottom"/>
          </w:tcPr>
          <w:p w14:paraId="44FB8A6C"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00FA2C20"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187B87C4"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4A611171" w14:textId="77777777" w:rsidTr="001F460F">
        <w:trPr>
          <w:trHeight w:val="444"/>
        </w:trPr>
        <w:tc>
          <w:tcPr>
            <w:tcW w:w="3165" w:type="dxa"/>
            <w:vAlign w:val="bottom"/>
          </w:tcPr>
          <w:p w14:paraId="5F8C594F"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264B217D"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2B508091"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0B94AC57" w14:textId="77777777" w:rsidTr="001F460F">
        <w:trPr>
          <w:trHeight w:val="444"/>
        </w:trPr>
        <w:tc>
          <w:tcPr>
            <w:tcW w:w="3165" w:type="dxa"/>
            <w:vAlign w:val="bottom"/>
          </w:tcPr>
          <w:p w14:paraId="08E702EE"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21682700"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33ACE9DE" w14:textId="77777777" w:rsidR="00CD44FC" w:rsidRPr="005C1942" w:rsidRDefault="00CD44FC" w:rsidP="00B376F7">
            <w:pPr>
              <w:autoSpaceDE w:val="0"/>
              <w:autoSpaceDN w:val="0"/>
              <w:adjustRightInd w:val="0"/>
              <w:rPr>
                <w:bCs/>
              </w:rPr>
            </w:pPr>
            <w:r w:rsidRPr="005C1942">
              <w:rPr>
                <w:bCs/>
              </w:rPr>
              <w:t>___________________________</w:t>
            </w:r>
          </w:p>
        </w:tc>
      </w:tr>
      <w:tr w:rsidR="00CD44FC" w:rsidRPr="005C1942" w14:paraId="556B3DCE" w14:textId="77777777" w:rsidTr="001F460F">
        <w:trPr>
          <w:trHeight w:val="444"/>
        </w:trPr>
        <w:tc>
          <w:tcPr>
            <w:tcW w:w="3165" w:type="dxa"/>
            <w:vAlign w:val="bottom"/>
          </w:tcPr>
          <w:p w14:paraId="61A42C0B"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723A82CD" w14:textId="77777777" w:rsidR="00CD44FC" w:rsidRPr="005C1942" w:rsidRDefault="00CD44FC" w:rsidP="00B376F7">
            <w:pPr>
              <w:autoSpaceDE w:val="0"/>
              <w:autoSpaceDN w:val="0"/>
              <w:adjustRightInd w:val="0"/>
              <w:rPr>
                <w:bCs/>
              </w:rPr>
            </w:pPr>
            <w:r w:rsidRPr="005C1942">
              <w:rPr>
                <w:bCs/>
              </w:rPr>
              <w:t>___________________________</w:t>
            </w:r>
          </w:p>
        </w:tc>
        <w:tc>
          <w:tcPr>
            <w:tcW w:w="3166" w:type="dxa"/>
            <w:vAlign w:val="bottom"/>
          </w:tcPr>
          <w:p w14:paraId="49B8E663" w14:textId="77777777" w:rsidR="00CD44FC" w:rsidRPr="005C1942" w:rsidRDefault="00CD44FC" w:rsidP="00B376F7">
            <w:pPr>
              <w:autoSpaceDE w:val="0"/>
              <w:autoSpaceDN w:val="0"/>
              <w:adjustRightInd w:val="0"/>
              <w:rPr>
                <w:bCs/>
              </w:rPr>
            </w:pPr>
            <w:r w:rsidRPr="005C1942">
              <w:rPr>
                <w:bCs/>
              </w:rPr>
              <w:t>___________________________</w:t>
            </w:r>
          </w:p>
        </w:tc>
      </w:tr>
    </w:tbl>
    <w:p w14:paraId="0E2ED983" w14:textId="77777777" w:rsidR="00CD44FC" w:rsidRPr="005C1942" w:rsidRDefault="00CD44FC" w:rsidP="00B376F7">
      <w:pPr>
        <w:rPr>
          <w:b/>
          <w:sz w:val="28"/>
          <w:szCs w:val="28"/>
        </w:rPr>
      </w:pPr>
    </w:p>
    <w:p w14:paraId="365B299E" w14:textId="77777777" w:rsidR="000A76F1" w:rsidRPr="005C1942" w:rsidRDefault="00CD44FC" w:rsidP="00911B69">
      <w:pPr>
        <w:jc w:val="center"/>
        <w:rPr>
          <w:sz w:val="28"/>
          <w:szCs w:val="28"/>
        </w:rPr>
      </w:pPr>
      <w:r w:rsidRPr="005C1942">
        <w:rPr>
          <w:b/>
          <w:sz w:val="28"/>
          <w:szCs w:val="28"/>
        </w:rPr>
        <w:br w:type="page"/>
      </w:r>
      <w:r w:rsidR="000A76F1" w:rsidRPr="005C1942">
        <w:rPr>
          <w:b/>
          <w:bCs/>
          <w:sz w:val="28"/>
          <w:szCs w:val="28"/>
        </w:rPr>
        <w:lastRenderedPageBreak/>
        <w:t>Workplace Violence Incident Report Form</w:t>
      </w:r>
      <w:r w:rsidR="000A76F1" w:rsidRPr="005C1942">
        <w:rPr>
          <w:sz w:val="28"/>
          <w:szCs w:val="28"/>
        </w:rPr>
        <w:br/>
      </w:r>
    </w:p>
    <w:p w14:paraId="6258609F" w14:textId="77777777" w:rsidR="000A76F1" w:rsidRPr="005C1942" w:rsidRDefault="000A76F1" w:rsidP="00B376F7">
      <w:pPr>
        <w:shd w:val="clear" w:color="auto" w:fill="FFFFFF"/>
      </w:pPr>
      <w:r w:rsidRPr="005C1942">
        <w:t>A reportable violent incident should be defined as any threatening remark or overt act of physical violence against a person(s) or property whether reported or observed.</w:t>
      </w:r>
      <w:r w:rsidRPr="005C1942">
        <w:br/>
      </w:r>
      <w:r w:rsidRPr="005C1942">
        <w:br/>
      </w:r>
      <w:r w:rsidRPr="005C1942">
        <w:rPr>
          <w:b/>
          <w:bCs/>
        </w:rPr>
        <w:t>1. Date:</w:t>
      </w:r>
      <w:r w:rsidRPr="005C1942">
        <w:t xml:space="preserve"> Day of Week: Time: Assailant: </w:t>
      </w:r>
      <w:r w:rsidRPr="005C1942">
        <w:rPr>
          <w:rFonts w:ascii="Segoe UI Symbol" w:eastAsia="MS Mincho" w:hAnsi="Segoe UI Symbol" w:cs="Segoe UI Symbol"/>
        </w:rPr>
        <w:t>❑</w:t>
      </w:r>
      <w:r w:rsidRPr="005C1942">
        <w:t xml:space="preserve"> Female </w:t>
      </w:r>
      <w:r w:rsidRPr="005C1942">
        <w:rPr>
          <w:rFonts w:ascii="Segoe UI Symbol" w:eastAsia="MS Mincho" w:hAnsi="Segoe UI Symbol" w:cs="Segoe UI Symbol"/>
        </w:rPr>
        <w:t>❑</w:t>
      </w:r>
      <w:r w:rsidRPr="005C1942">
        <w:t xml:space="preserve"> Male</w:t>
      </w:r>
      <w:r w:rsidRPr="005C1942">
        <w:br/>
      </w:r>
      <w:r w:rsidRPr="005C1942">
        <w:br/>
      </w:r>
      <w:r w:rsidRPr="005C1942">
        <w:rPr>
          <w:b/>
          <w:bCs/>
        </w:rPr>
        <w:t>2. Specific Location:</w:t>
      </w:r>
      <w:r w:rsidRPr="005C1942">
        <w:t xml:space="preserve"> ____________________________________________________________________________</w:t>
      </w:r>
      <w:r w:rsidRPr="005C1942">
        <w:br/>
      </w:r>
      <w:r w:rsidRPr="005C1942">
        <w:br/>
      </w:r>
      <w:r w:rsidRPr="005C1942">
        <w:rPr>
          <w:b/>
          <w:bCs/>
        </w:rPr>
        <w:t>3.Violence Directed Toward:</w:t>
      </w:r>
      <w:r w:rsidRPr="005C1942">
        <w:t xml:space="preserve"> </w:t>
      </w:r>
      <w:r w:rsidRPr="005C1942">
        <w:rPr>
          <w:rFonts w:ascii="Segoe UI Symbol" w:eastAsia="MS Mincho" w:hAnsi="Segoe UI Symbol" w:cs="Segoe UI Symbol"/>
        </w:rPr>
        <w:t>❑</w:t>
      </w:r>
      <w:r w:rsidRPr="005C1942">
        <w:t xml:space="preserve"> Patient </w:t>
      </w:r>
      <w:r w:rsidRPr="005C1942">
        <w:rPr>
          <w:rFonts w:ascii="Segoe UI Symbol" w:eastAsia="MS Mincho" w:hAnsi="Segoe UI Symbol" w:cs="Segoe UI Symbol"/>
        </w:rPr>
        <w:t>❑</w:t>
      </w:r>
      <w:r w:rsidRPr="005C1942">
        <w:t xml:space="preserve"> Staff </w:t>
      </w:r>
      <w:r w:rsidRPr="005C1942">
        <w:rPr>
          <w:rFonts w:ascii="Segoe UI Symbol" w:eastAsia="MS Mincho" w:hAnsi="Segoe UI Symbol" w:cs="Segoe UI Symbol"/>
        </w:rPr>
        <w:t>❑</w:t>
      </w:r>
      <w:r w:rsidRPr="005C1942">
        <w:t xml:space="preserve"> Visitor </w:t>
      </w:r>
      <w:r w:rsidRPr="005C1942">
        <w:rPr>
          <w:rFonts w:ascii="Segoe UI Symbol" w:eastAsia="MS Mincho" w:hAnsi="Segoe UI Symbol" w:cs="Segoe UI Symbol"/>
        </w:rPr>
        <w:t>❑</w:t>
      </w:r>
      <w:r w:rsidRPr="005C1942">
        <w:t xml:space="preserve"> Other</w:t>
      </w:r>
      <w:r w:rsidRPr="005C1942">
        <w:br/>
        <w:t xml:space="preserve">Assailant: </w:t>
      </w:r>
      <w:r w:rsidRPr="005C1942">
        <w:rPr>
          <w:rFonts w:ascii="Segoe UI Symbol" w:eastAsia="MS Mincho" w:hAnsi="Segoe UI Symbol" w:cs="Segoe UI Symbol"/>
        </w:rPr>
        <w:t>❑</w:t>
      </w:r>
      <w:r w:rsidRPr="005C1942">
        <w:t xml:space="preserve"> Patient </w:t>
      </w:r>
      <w:r w:rsidRPr="005C1942">
        <w:rPr>
          <w:rFonts w:ascii="Segoe UI Symbol" w:eastAsia="MS Mincho" w:hAnsi="Segoe UI Symbol" w:cs="Segoe UI Symbol"/>
        </w:rPr>
        <w:t>❑</w:t>
      </w:r>
      <w:r w:rsidRPr="005C1942">
        <w:t xml:space="preserve"> Staff </w:t>
      </w:r>
      <w:r w:rsidRPr="005C1942">
        <w:rPr>
          <w:rFonts w:ascii="Segoe UI Symbol" w:eastAsia="MS Mincho" w:hAnsi="Segoe UI Symbol" w:cs="Segoe UI Symbol"/>
        </w:rPr>
        <w:t>❑</w:t>
      </w:r>
      <w:r w:rsidRPr="005C1942">
        <w:t xml:space="preserve"> Visitor </w:t>
      </w:r>
      <w:r w:rsidRPr="005C1942">
        <w:rPr>
          <w:rFonts w:ascii="Segoe UI Symbol" w:eastAsia="MS Mincho" w:hAnsi="Segoe UI Symbol" w:cs="Segoe UI Symbol"/>
        </w:rPr>
        <w:t>❑</w:t>
      </w:r>
      <w:r w:rsidRPr="005C1942">
        <w:t xml:space="preserve"> Other</w:t>
      </w:r>
      <w:r w:rsidRPr="005C1942">
        <w:br/>
        <w:t>Assailant's Name: _______________________________________________________________________________</w:t>
      </w:r>
      <w:r w:rsidRPr="005C1942">
        <w:br/>
        <w:t xml:space="preserve">Assailant: </w:t>
      </w:r>
      <w:r w:rsidRPr="005C1942">
        <w:rPr>
          <w:rFonts w:ascii="Segoe UI Symbol" w:eastAsia="MS Mincho" w:hAnsi="Segoe UI Symbol" w:cs="Segoe UI Symbol"/>
        </w:rPr>
        <w:t>❑</w:t>
      </w:r>
      <w:r w:rsidRPr="005C1942">
        <w:t xml:space="preserve"> Unarmed </w:t>
      </w:r>
      <w:r w:rsidRPr="005C1942">
        <w:rPr>
          <w:rFonts w:ascii="Segoe UI Symbol" w:eastAsia="MS Mincho" w:hAnsi="Segoe UI Symbol" w:cs="Segoe UI Symbol"/>
        </w:rPr>
        <w:t>❑</w:t>
      </w:r>
      <w:r w:rsidRPr="005C1942">
        <w:t xml:space="preserve"> Armed (weapon)</w:t>
      </w:r>
      <w:r w:rsidRPr="005C1942">
        <w:br/>
      </w:r>
      <w:r w:rsidRPr="005C1942">
        <w:br/>
      </w:r>
      <w:r w:rsidRPr="005C1942">
        <w:rPr>
          <w:b/>
          <w:bCs/>
        </w:rPr>
        <w:t>4. Predisposing Factors:</w:t>
      </w:r>
      <w:r w:rsidRPr="005C1942">
        <w:br/>
      </w:r>
      <w:r w:rsidRPr="005C1942">
        <w:rPr>
          <w:rFonts w:ascii="Segoe UI Symbol" w:eastAsia="MS Mincho" w:hAnsi="Segoe UI Symbol" w:cs="Segoe UI Symbol"/>
        </w:rPr>
        <w:t>❑</w:t>
      </w:r>
      <w:r w:rsidRPr="005C1942">
        <w:t xml:space="preserve"> Intoxication </w:t>
      </w:r>
      <w:r w:rsidRPr="005C1942">
        <w:rPr>
          <w:rFonts w:ascii="Segoe UI Symbol" w:eastAsia="MS Mincho" w:hAnsi="Segoe UI Symbol" w:cs="Segoe UI Symbol"/>
        </w:rPr>
        <w:t>❑</w:t>
      </w:r>
      <w:r w:rsidRPr="005C1942">
        <w:t xml:space="preserve"> Dissatisfied with Care/Waiting Time</w:t>
      </w:r>
      <w:r w:rsidRPr="005C1942">
        <w:br/>
      </w:r>
      <w:r w:rsidRPr="005C1942">
        <w:rPr>
          <w:rFonts w:ascii="Segoe UI Symbol" w:eastAsia="MS Mincho" w:hAnsi="Segoe UI Symbol" w:cs="Segoe UI Symbol"/>
        </w:rPr>
        <w:t>❑</w:t>
      </w:r>
      <w:r w:rsidRPr="005C1942">
        <w:t xml:space="preserve"> Grief Reaction </w:t>
      </w:r>
      <w:r w:rsidRPr="005C1942">
        <w:rPr>
          <w:rFonts w:ascii="Segoe UI Symbol" w:eastAsia="MS Mincho" w:hAnsi="Segoe UI Symbol" w:cs="Segoe UI Symbol"/>
        </w:rPr>
        <w:t>❑</w:t>
      </w:r>
      <w:r w:rsidRPr="005C1942">
        <w:t xml:space="preserve"> Prior History of Violence</w:t>
      </w:r>
      <w:r w:rsidRPr="005C1942">
        <w:br/>
      </w:r>
      <w:r w:rsidRPr="005C1942">
        <w:rPr>
          <w:rFonts w:ascii="Segoe UI Symbol" w:eastAsia="MS Mincho" w:hAnsi="Segoe UI Symbol" w:cs="Segoe UI Symbol"/>
        </w:rPr>
        <w:t>❑</w:t>
      </w:r>
      <w:r w:rsidRPr="005C1942">
        <w:t xml:space="preserve"> Gang Related </w:t>
      </w:r>
      <w:r w:rsidRPr="005C1942">
        <w:rPr>
          <w:rFonts w:ascii="Segoe UI Symbol" w:eastAsia="MS Mincho" w:hAnsi="Segoe UI Symbol" w:cs="Segoe UI Symbol"/>
        </w:rPr>
        <w:t>❑</w:t>
      </w:r>
      <w:r w:rsidRPr="005C1942">
        <w:t xml:space="preserve"> Other (Describe) ________________________________________________________________</w:t>
      </w:r>
      <w:r w:rsidRPr="005C1942">
        <w:br/>
      </w:r>
      <w:r w:rsidRPr="005C1942">
        <w:br/>
      </w:r>
      <w:r w:rsidRPr="005C1942">
        <w:rPr>
          <w:b/>
          <w:bCs/>
        </w:rPr>
        <w:t>5. Description of Incident:</w:t>
      </w:r>
      <w:r w:rsidRPr="005C1942">
        <w:t xml:space="preserve"> </w:t>
      </w:r>
      <w:r w:rsidRPr="005C1942">
        <w:rPr>
          <w:rFonts w:ascii="Segoe UI Symbol" w:eastAsia="MS Mincho" w:hAnsi="Segoe UI Symbol" w:cs="Segoe UI Symbol"/>
        </w:rPr>
        <w:t>❑</w:t>
      </w:r>
      <w:r w:rsidRPr="005C1942">
        <w:t xml:space="preserve"> Physical Abuse </w:t>
      </w:r>
      <w:r w:rsidRPr="005C1942">
        <w:rPr>
          <w:rFonts w:ascii="Segoe UI Symbol" w:eastAsia="MS Mincho" w:hAnsi="Segoe UI Symbol" w:cs="Segoe UI Symbol"/>
        </w:rPr>
        <w:t>❑</w:t>
      </w:r>
      <w:r w:rsidRPr="005C1942">
        <w:t xml:space="preserve"> Verbal Abuse </w:t>
      </w:r>
      <w:r w:rsidRPr="005C1942">
        <w:rPr>
          <w:rFonts w:ascii="Segoe UI Symbol" w:eastAsia="MS Mincho" w:hAnsi="Segoe UI Symbol" w:cs="Segoe UI Symbol"/>
        </w:rPr>
        <w:t>❑</w:t>
      </w:r>
      <w:r w:rsidRPr="005C1942">
        <w:t xml:space="preserve"> Other</w:t>
      </w:r>
      <w:r w:rsidRPr="005C1942">
        <w:br/>
      </w:r>
      <w:r w:rsidRPr="005C1942">
        <w:br/>
      </w:r>
      <w:r w:rsidRPr="005C1942">
        <w:rPr>
          <w:b/>
          <w:bCs/>
        </w:rPr>
        <w:t xml:space="preserve">6. Injuries: </w:t>
      </w:r>
      <w:r w:rsidRPr="005C1942">
        <w:rPr>
          <w:rFonts w:ascii="Segoe UI Symbol" w:eastAsia="MS Mincho" w:hAnsi="Segoe UI Symbol" w:cs="Segoe UI Symbol"/>
        </w:rPr>
        <w:t>❑</w:t>
      </w:r>
      <w:r w:rsidRPr="005C1942">
        <w:t xml:space="preserve"> Yes </w:t>
      </w:r>
      <w:r w:rsidRPr="005C1942">
        <w:rPr>
          <w:rFonts w:ascii="Segoe UI Symbol" w:eastAsia="MS Mincho" w:hAnsi="Segoe UI Symbol" w:cs="Segoe UI Symbol"/>
        </w:rPr>
        <w:t>❑</w:t>
      </w:r>
      <w:r w:rsidRPr="005C1942">
        <w:t xml:space="preserve"> No</w:t>
      </w:r>
      <w:r w:rsidRPr="005C1942">
        <w:br/>
      </w:r>
      <w:r w:rsidRPr="005C1942">
        <w:br/>
      </w:r>
      <w:r w:rsidRPr="005C1942">
        <w:rPr>
          <w:b/>
          <w:bCs/>
        </w:rPr>
        <w:t>7. Extent of Injuries:</w:t>
      </w:r>
      <w:r w:rsidRPr="005C1942">
        <w:t xml:space="preserve"> ___________________________________________________________________________</w:t>
      </w:r>
      <w:r w:rsidRPr="005C1942">
        <w:br/>
      </w:r>
      <w:r w:rsidRPr="005C1942">
        <w:br/>
      </w:r>
      <w:r w:rsidRPr="005C1942">
        <w:rPr>
          <w:b/>
          <w:bCs/>
        </w:rPr>
        <w:t>8. Detailed Description of the Incident:</w:t>
      </w:r>
      <w:r w:rsidRPr="005C1942">
        <w:t xml:space="preserve"> ____________________________________________________________</w:t>
      </w:r>
      <w:r w:rsidRPr="005C1942">
        <w:br/>
      </w:r>
      <w:r w:rsidRPr="005C1942">
        <w:br/>
      </w:r>
      <w:r w:rsidRPr="005C1942">
        <w:rPr>
          <w:b/>
          <w:bCs/>
        </w:rPr>
        <w:t>9. Did Any Person Leave the Area because of Incident?</w:t>
      </w:r>
      <w:r w:rsidRPr="005C1942">
        <w:br/>
      </w:r>
      <w:r w:rsidRPr="005C1942">
        <w:rPr>
          <w:rFonts w:ascii="Segoe UI Symbol" w:eastAsia="MS Mincho" w:hAnsi="Segoe UI Symbol" w:cs="Segoe UI Symbol"/>
        </w:rPr>
        <w:t>❑</w:t>
      </w:r>
      <w:r w:rsidRPr="005C1942">
        <w:t xml:space="preserve"> Yes </w:t>
      </w:r>
      <w:r w:rsidRPr="005C1942">
        <w:rPr>
          <w:rFonts w:ascii="Segoe UI Symbol" w:eastAsia="MS Mincho" w:hAnsi="Segoe UI Symbol" w:cs="Segoe UI Symbol"/>
        </w:rPr>
        <w:t>❑</w:t>
      </w:r>
      <w:r w:rsidRPr="005C1942">
        <w:t xml:space="preserve"> No </w:t>
      </w:r>
      <w:r w:rsidRPr="005C1942">
        <w:rPr>
          <w:rFonts w:ascii="Segoe UI Symbol" w:eastAsia="MS Mincho" w:hAnsi="Segoe UI Symbol" w:cs="Segoe UI Symbol"/>
        </w:rPr>
        <w:t>❑</w:t>
      </w:r>
      <w:r w:rsidRPr="005C1942">
        <w:t xml:space="preserve"> Unable to Determine</w:t>
      </w:r>
      <w:r w:rsidRPr="005C1942">
        <w:br/>
      </w:r>
      <w:r w:rsidRPr="005C1942">
        <w:br/>
      </w:r>
      <w:r w:rsidRPr="005C1942">
        <w:rPr>
          <w:b/>
          <w:bCs/>
        </w:rPr>
        <w:t>10. Present at Time of Incident:</w:t>
      </w:r>
      <w:r w:rsidRPr="005C1942">
        <w:br/>
      </w:r>
      <w:r w:rsidRPr="005C1942">
        <w:rPr>
          <w:rFonts w:ascii="Segoe UI Symbol" w:eastAsia="MS Mincho" w:hAnsi="Segoe UI Symbol" w:cs="Segoe UI Symbol"/>
        </w:rPr>
        <w:t>❑</w:t>
      </w:r>
      <w:r w:rsidRPr="005C1942">
        <w:t xml:space="preserve"> Police Name of Department: ____________________________________________________________________</w:t>
      </w:r>
      <w:r w:rsidRPr="005C1942">
        <w:br/>
      </w:r>
      <w:r w:rsidRPr="005C1942">
        <w:rPr>
          <w:rFonts w:ascii="Segoe UI Symbol" w:eastAsia="MS Mincho" w:hAnsi="Segoe UI Symbol" w:cs="Segoe UI Symbol"/>
        </w:rPr>
        <w:t>❑</w:t>
      </w:r>
      <w:r w:rsidRPr="005C1942">
        <w:t xml:space="preserve"> Hospital Security Officer</w:t>
      </w:r>
      <w:r w:rsidRPr="005C1942">
        <w:br/>
      </w:r>
      <w:r w:rsidRPr="005C1942">
        <w:br/>
      </w:r>
      <w:r w:rsidRPr="005C1942">
        <w:rPr>
          <w:b/>
          <w:bCs/>
        </w:rPr>
        <w:t>11. Needed to Call:</w:t>
      </w:r>
      <w:r w:rsidRPr="005C1942">
        <w:br/>
      </w:r>
      <w:r w:rsidRPr="005C1942">
        <w:rPr>
          <w:rFonts w:ascii="Segoe UI Symbol" w:eastAsia="MS Mincho" w:hAnsi="Segoe UI Symbol" w:cs="Segoe UI Symbol"/>
        </w:rPr>
        <w:t>❑</w:t>
      </w:r>
      <w:r w:rsidRPr="005C1942">
        <w:t xml:space="preserve"> Police Name of Department: ____________________________________________________________________</w:t>
      </w:r>
      <w:r w:rsidRPr="005C1942">
        <w:br/>
      </w:r>
      <w:r w:rsidRPr="005C1942">
        <w:rPr>
          <w:rFonts w:ascii="Segoe UI Symbol" w:eastAsia="MS Mincho" w:hAnsi="Segoe UI Symbol" w:cs="Segoe UI Symbol"/>
        </w:rPr>
        <w:t>❑</w:t>
      </w:r>
      <w:r w:rsidRPr="005C1942">
        <w:t xml:space="preserve"> Hospital Security </w:t>
      </w:r>
      <w:r w:rsidRPr="005C1942">
        <w:rPr>
          <w:b/>
          <w:bCs/>
        </w:rPr>
        <w:br/>
      </w:r>
      <w:r w:rsidRPr="005C1942">
        <w:rPr>
          <w:b/>
          <w:bCs/>
        </w:rPr>
        <w:br/>
        <w:t>12.Termination of Incident:</w:t>
      </w:r>
      <w:r w:rsidRPr="005C1942">
        <w:br/>
        <w:t xml:space="preserve">Incident Diffused </w:t>
      </w:r>
      <w:r w:rsidRPr="005C1942">
        <w:rPr>
          <w:rFonts w:ascii="Segoe UI Symbol" w:eastAsia="MS Mincho" w:hAnsi="Segoe UI Symbol" w:cs="Segoe UI Symbol"/>
        </w:rPr>
        <w:t>❑</w:t>
      </w:r>
      <w:r w:rsidRPr="005C1942">
        <w:t xml:space="preserve"> Yes </w:t>
      </w:r>
      <w:r w:rsidRPr="005C1942">
        <w:rPr>
          <w:rFonts w:ascii="Segoe UI Symbol" w:eastAsia="MS Mincho" w:hAnsi="Segoe UI Symbol" w:cs="Segoe UI Symbol"/>
        </w:rPr>
        <w:t>❑</w:t>
      </w:r>
      <w:r w:rsidRPr="005C1942">
        <w:t xml:space="preserve"> No           Police Notified </w:t>
      </w:r>
      <w:r w:rsidRPr="005C1942">
        <w:rPr>
          <w:rFonts w:ascii="Segoe UI Symbol" w:eastAsia="MS Mincho" w:hAnsi="Segoe UI Symbol" w:cs="Segoe UI Symbol"/>
        </w:rPr>
        <w:t>❑</w:t>
      </w:r>
      <w:r w:rsidRPr="005C1942">
        <w:t xml:space="preserve"> Yes </w:t>
      </w:r>
      <w:r w:rsidRPr="005C1942">
        <w:rPr>
          <w:rFonts w:ascii="Segoe UI Symbol" w:eastAsia="MS Mincho" w:hAnsi="Segoe UI Symbol" w:cs="Segoe UI Symbol"/>
        </w:rPr>
        <w:t>❑</w:t>
      </w:r>
      <w:r w:rsidRPr="005C1942">
        <w:t xml:space="preserve"> No</w:t>
      </w:r>
      <w:r w:rsidRPr="005C1942">
        <w:br/>
        <w:t xml:space="preserve">Assailant Arrested </w:t>
      </w:r>
      <w:r w:rsidRPr="005C1942">
        <w:rPr>
          <w:rFonts w:ascii="Segoe UI Symbol" w:eastAsia="MS Mincho" w:hAnsi="Segoe UI Symbol" w:cs="Segoe UI Symbol"/>
        </w:rPr>
        <w:t>❑</w:t>
      </w:r>
      <w:r w:rsidRPr="005C1942">
        <w:t xml:space="preserve"> Yes </w:t>
      </w:r>
      <w:r w:rsidRPr="005C1942">
        <w:rPr>
          <w:rFonts w:ascii="Segoe UI Symbol" w:eastAsia="MS Mincho" w:hAnsi="Segoe UI Symbol" w:cs="Segoe UI Symbol"/>
        </w:rPr>
        <w:t>❑</w:t>
      </w:r>
      <w:r w:rsidRPr="005C1942">
        <w:t xml:space="preserve"> No</w:t>
      </w:r>
      <w:r w:rsidRPr="005C1942">
        <w:br/>
      </w:r>
      <w:r w:rsidRPr="005C1942">
        <w:br/>
      </w:r>
      <w:r w:rsidRPr="005C1942">
        <w:rPr>
          <w:b/>
          <w:bCs/>
        </w:rPr>
        <w:t>13. Disposition of Assailant:</w:t>
      </w:r>
      <w:r w:rsidRPr="005C1942">
        <w:br/>
      </w:r>
      <w:r w:rsidRPr="005C1942">
        <w:rPr>
          <w:rFonts w:ascii="Segoe UI Symbol" w:eastAsia="MS Mincho" w:hAnsi="Segoe UI Symbol" w:cs="Segoe UI Symbol"/>
        </w:rPr>
        <w:t>❑</w:t>
      </w:r>
      <w:r w:rsidRPr="005C1942">
        <w:t xml:space="preserve"> Stayed on Premises </w:t>
      </w:r>
      <w:r w:rsidRPr="005C1942">
        <w:rPr>
          <w:rFonts w:ascii="Segoe UI Symbol" w:eastAsia="MS Mincho" w:hAnsi="Segoe UI Symbol" w:cs="Segoe UI Symbol"/>
        </w:rPr>
        <w:t>❑</w:t>
      </w:r>
      <w:r w:rsidRPr="005C1942">
        <w:t xml:space="preserve"> Escorted off Premises </w:t>
      </w:r>
      <w:r w:rsidRPr="005C1942">
        <w:rPr>
          <w:rFonts w:ascii="Segoe UI Symbol" w:eastAsia="MS Mincho" w:hAnsi="Segoe UI Symbol" w:cs="Segoe UI Symbol"/>
        </w:rPr>
        <w:t>❑</w:t>
      </w:r>
      <w:r w:rsidRPr="005C1942">
        <w:t xml:space="preserve"> Left on Own </w:t>
      </w:r>
      <w:r w:rsidRPr="005C1942">
        <w:rPr>
          <w:rFonts w:ascii="Segoe UI Symbol" w:eastAsia="MS Mincho" w:hAnsi="Segoe UI Symbol" w:cs="Segoe UI Symbol"/>
        </w:rPr>
        <w:t>❑</w:t>
      </w:r>
      <w:r w:rsidRPr="005C1942">
        <w:t xml:space="preserve"> Other</w:t>
      </w:r>
      <w:r w:rsidRPr="005C1942">
        <w:br/>
      </w:r>
      <w:r w:rsidRPr="005C1942">
        <w:br/>
      </w:r>
      <w:r w:rsidRPr="005C1942">
        <w:rPr>
          <w:b/>
          <w:bCs/>
        </w:rPr>
        <w:t>14. Restraints Used:</w:t>
      </w:r>
      <w:r w:rsidRPr="005C1942">
        <w:t xml:space="preserve"> </w:t>
      </w:r>
      <w:r w:rsidRPr="005C1942">
        <w:rPr>
          <w:rFonts w:ascii="Segoe UI Symbol" w:eastAsia="MS Mincho" w:hAnsi="Segoe UI Symbol" w:cs="Segoe UI Symbol"/>
        </w:rPr>
        <w:t>❑</w:t>
      </w:r>
      <w:r w:rsidRPr="005C1942">
        <w:t xml:space="preserve"> Yes </w:t>
      </w:r>
      <w:r w:rsidRPr="005C1942">
        <w:rPr>
          <w:rFonts w:ascii="Segoe UI Symbol" w:eastAsia="MS Mincho" w:hAnsi="Segoe UI Symbol" w:cs="Segoe UI Symbol"/>
        </w:rPr>
        <w:t>❑</w:t>
      </w:r>
      <w:r w:rsidRPr="005C1942">
        <w:t xml:space="preserve"> No Type: _____________________</w:t>
      </w:r>
      <w:r w:rsidRPr="005C1942">
        <w:br/>
      </w:r>
      <w:r w:rsidRPr="005C1942">
        <w:br/>
      </w:r>
      <w:r w:rsidRPr="005C1942">
        <w:rPr>
          <w:b/>
          <w:bCs/>
        </w:rPr>
        <w:t>15. Report Completed By:</w:t>
      </w:r>
      <w:r w:rsidRPr="005C1942">
        <w:t xml:space="preserve"> ________________ Title: __________________________________________________</w:t>
      </w:r>
      <w:r w:rsidRPr="005C1942">
        <w:br/>
        <w:t>Witnesses: _____________________________________________________________________________________</w:t>
      </w:r>
      <w:r w:rsidRPr="005C1942">
        <w:br/>
        <w:t>Supervisor Notified: ________________________________________________________ Time: _______________</w:t>
      </w:r>
    </w:p>
    <w:p w14:paraId="737FA5E0" w14:textId="77777777" w:rsidR="000A76F1" w:rsidRPr="005C1942" w:rsidRDefault="000A76F1" w:rsidP="00B376F7">
      <w:pPr>
        <w:shd w:val="clear" w:color="auto" w:fill="FFFFFF"/>
      </w:pPr>
    </w:p>
    <w:p w14:paraId="030B74B8" w14:textId="77777777" w:rsidR="000A76F1" w:rsidRPr="005C1942" w:rsidRDefault="000A76F1" w:rsidP="00B376F7"/>
    <w:p w14:paraId="69897183" w14:textId="77777777" w:rsidR="00D10D47" w:rsidRPr="005C1942" w:rsidRDefault="000A76F1" w:rsidP="00D10D47">
      <w:pPr>
        <w:autoSpaceDE w:val="0"/>
        <w:autoSpaceDN w:val="0"/>
        <w:adjustRightInd w:val="0"/>
        <w:jc w:val="center"/>
        <w:rPr>
          <w:b/>
          <w:sz w:val="28"/>
          <w:szCs w:val="28"/>
        </w:rPr>
      </w:pPr>
      <w:r w:rsidRPr="005C1942">
        <w:rPr>
          <w:b/>
          <w:sz w:val="28"/>
          <w:szCs w:val="28"/>
        </w:rPr>
        <w:br w:type="page"/>
      </w:r>
      <w:r w:rsidR="00D10D47" w:rsidRPr="005C1942">
        <w:rPr>
          <w:b/>
          <w:sz w:val="28"/>
          <w:szCs w:val="28"/>
        </w:rPr>
        <w:lastRenderedPageBreak/>
        <w:t>SECTION 7—INSPECTION FORMS</w:t>
      </w:r>
    </w:p>
    <w:p w14:paraId="58D4910C" w14:textId="77777777" w:rsidR="00D10D47" w:rsidRPr="005C1942" w:rsidRDefault="00D10D47" w:rsidP="00911B69">
      <w:pPr>
        <w:jc w:val="center"/>
        <w:rPr>
          <w:b/>
          <w:sz w:val="28"/>
          <w:szCs w:val="28"/>
        </w:rPr>
      </w:pPr>
    </w:p>
    <w:p w14:paraId="6DCD5DC3" w14:textId="45421867" w:rsidR="00B8509E" w:rsidRPr="005C1942" w:rsidRDefault="00B8509E" w:rsidP="00B8509E">
      <w:pPr>
        <w:shd w:val="clear" w:color="auto" w:fill="FFFFFF"/>
        <w:rPr>
          <w:i/>
        </w:rPr>
      </w:pPr>
      <w:r w:rsidRPr="005C1942">
        <w:rPr>
          <w:b/>
          <w:i/>
        </w:rPr>
        <w:t>Note:</w:t>
      </w:r>
      <w:r w:rsidRPr="005C1942">
        <w:rPr>
          <w:b/>
        </w:rPr>
        <w:t xml:space="preserve"> </w:t>
      </w:r>
      <w:r w:rsidRPr="005C1942">
        <w:rPr>
          <w:i/>
        </w:rPr>
        <w:t xml:space="preserve">Many State-Specific and General Industry standards require </w:t>
      </w:r>
      <w:proofErr w:type="gramStart"/>
      <w:r w:rsidRPr="005C1942">
        <w:rPr>
          <w:i/>
        </w:rPr>
        <w:t>inspections</w:t>
      </w:r>
      <w:proofErr w:type="gramEnd"/>
      <w:r w:rsidRPr="005C1942">
        <w:rPr>
          <w:i/>
        </w:rPr>
        <w:t xml:space="preserve"> and some require that these inspection</w:t>
      </w:r>
      <w:r w:rsidR="00BD3B5A">
        <w:rPr>
          <w:i/>
        </w:rPr>
        <w:t>s</w:t>
      </w:r>
      <w:r w:rsidRPr="005C1942">
        <w:rPr>
          <w:i/>
        </w:rPr>
        <w:t xml:space="preserve"> be documented. Some require documentation that the inspections have been conducted while some do not require documentation of any kind. It is recommended, as a ‘best practice”, to always document your inspections even if a standard does not require it. </w:t>
      </w:r>
    </w:p>
    <w:p w14:paraId="7A92EAF6" w14:textId="77777777" w:rsidR="00B8509E" w:rsidRPr="005C1942" w:rsidRDefault="00B8509E" w:rsidP="00B8509E">
      <w:pPr>
        <w:shd w:val="clear" w:color="auto" w:fill="FFFFFF"/>
        <w:rPr>
          <w:i/>
        </w:rPr>
      </w:pPr>
    </w:p>
    <w:p w14:paraId="714CD993" w14:textId="77777777" w:rsidR="00B8509E" w:rsidRPr="005C1942" w:rsidRDefault="00B8509E" w:rsidP="00B8509E">
      <w:pPr>
        <w:shd w:val="clear" w:color="auto" w:fill="FFFFFF"/>
        <w:rPr>
          <w:b/>
          <w:sz w:val="24"/>
          <w:szCs w:val="24"/>
        </w:rPr>
      </w:pPr>
      <w:r w:rsidRPr="005C1942">
        <w:rPr>
          <w:b/>
          <w:sz w:val="24"/>
          <w:szCs w:val="24"/>
        </w:rPr>
        <w:t>Standards Requiring Inspections</w:t>
      </w:r>
    </w:p>
    <w:p w14:paraId="2C43C022" w14:textId="77777777" w:rsidR="00B8509E" w:rsidRPr="005C1942" w:rsidRDefault="00B8509E" w:rsidP="00B8509E">
      <w:pPr>
        <w:shd w:val="clear" w:color="auto" w:fill="FFFFFF"/>
        <w:rPr>
          <w:b/>
          <w:sz w:val="24"/>
          <w:szCs w:val="24"/>
        </w:rPr>
      </w:pPr>
    </w:p>
    <w:p w14:paraId="3E2EA933" w14:textId="77777777" w:rsidR="00B8509E" w:rsidRPr="005C1942" w:rsidRDefault="00B8509E" w:rsidP="00B8509E">
      <w:pPr>
        <w:shd w:val="clear" w:color="auto" w:fill="FFFFFF"/>
        <w:rPr>
          <w:i/>
        </w:rPr>
      </w:pPr>
      <w:r w:rsidRPr="005C1942">
        <w:rPr>
          <w:i/>
        </w:rPr>
        <w:t>The following standards require inspections</w:t>
      </w:r>
      <w:r w:rsidR="007B35BD" w:rsidRPr="005C1942">
        <w:rPr>
          <w:i/>
        </w:rPr>
        <w:t>:</w:t>
      </w:r>
    </w:p>
    <w:p w14:paraId="1F1DE2FE" w14:textId="77777777" w:rsidR="00B8509E" w:rsidRPr="005C1942" w:rsidRDefault="00B8509E" w:rsidP="00B8509E">
      <w:pPr>
        <w:shd w:val="clear" w:color="auto" w:fill="FFFFFF"/>
        <w:rPr>
          <w:i/>
        </w:rPr>
      </w:pPr>
    </w:p>
    <w:p w14:paraId="5899FF77" w14:textId="77777777" w:rsidR="005E77A0" w:rsidRPr="005C1942" w:rsidRDefault="005E77A0" w:rsidP="005E77A0">
      <w:pPr>
        <w:shd w:val="clear" w:color="auto" w:fill="FFFFFF"/>
        <w:rPr>
          <w:b/>
        </w:rPr>
      </w:pPr>
      <w:r w:rsidRPr="005C1942">
        <w:rPr>
          <w:b/>
        </w:rPr>
        <w:t>NORTH CAROLINA STATE SPECIFIC STANDARDS</w:t>
      </w:r>
    </w:p>
    <w:p w14:paraId="26EA663A" w14:textId="77777777" w:rsidR="005E77A0" w:rsidRPr="005C1942" w:rsidRDefault="005E77A0" w:rsidP="00B8509E">
      <w:pPr>
        <w:shd w:val="clear" w:color="auto" w:fill="FFFFFF"/>
        <w:rPr>
          <w:i/>
        </w:rPr>
      </w:pPr>
    </w:p>
    <w:p w14:paraId="09608B6D" w14:textId="77777777" w:rsidR="00B8509E" w:rsidRPr="005C1942" w:rsidRDefault="00B8509E" w:rsidP="00B8509E">
      <w:pPr>
        <w:rPr>
          <w:i/>
        </w:rPr>
      </w:pPr>
      <w:r w:rsidRPr="005C1942">
        <w:rPr>
          <w:b/>
          <w:i/>
        </w:rPr>
        <w:t>Standard:</w:t>
      </w:r>
      <w:r w:rsidRPr="005C1942">
        <w:rPr>
          <w:i/>
        </w:rPr>
        <w:t xml:space="preserve"> 7A .0600—Safety &amp; Health Programs &amp; Committees</w:t>
      </w:r>
      <w:r w:rsidRPr="005C1942">
        <w:rPr>
          <w:i/>
        </w:rPr>
        <w:tab/>
      </w:r>
    </w:p>
    <w:p w14:paraId="57D18B98" w14:textId="77777777" w:rsidR="00B8509E" w:rsidRPr="005C1942" w:rsidRDefault="00B8509E" w:rsidP="001C5879">
      <w:pPr>
        <w:pStyle w:val="ListParagraph"/>
        <w:numPr>
          <w:ilvl w:val="0"/>
          <w:numId w:val="377"/>
        </w:numPr>
        <w:spacing w:after="200"/>
        <w:rPr>
          <w:rFonts w:cs="Tahoma"/>
          <w:i/>
        </w:rPr>
      </w:pPr>
      <w:r w:rsidRPr="005C1942">
        <w:rPr>
          <w:rFonts w:cs="Tahoma"/>
          <w:b/>
          <w:i/>
        </w:rPr>
        <w:t>Inspections:</w:t>
      </w:r>
      <w:r w:rsidRPr="005C1942">
        <w:rPr>
          <w:rFonts w:cs="Tahoma"/>
          <w:i/>
        </w:rPr>
        <w:t xml:space="preserve"> </w:t>
      </w:r>
      <w:r w:rsidRPr="005C1942">
        <w:rPr>
          <w:rFonts w:cs="Tahoma"/>
          <w:b/>
          <w:i/>
        </w:rPr>
        <w:t xml:space="preserve"> </w:t>
      </w:r>
      <w:r w:rsidRPr="005C1942">
        <w:rPr>
          <w:rFonts w:cs="Tahoma"/>
          <w:i/>
        </w:rPr>
        <w:t>Quarterly, annually</w:t>
      </w:r>
    </w:p>
    <w:p w14:paraId="1CE52C80" w14:textId="77777777" w:rsidR="00B8509E" w:rsidRPr="005C1942" w:rsidRDefault="00B8509E" w:rsidP="001C5879">
      <w:pPr>
        <w:pStyle w:val="ListParagraph"/>
        <w:numPr>
          <w:ilvl w:val="0"/>
          <w:numId w:val="377"/>
        </w:numPr>
        <w:spacing w:after="200"/>
        <w:rPr>
          <w:rFonts w:cs="Tahoma"/>
        </w:rPr>
      </w:pPr>
      <w:r w:rsidRPr="005C1942">
        <w:rPr>
          <w:b/>
          <w:i/>
        </w:rPr>
        <w:t xml:space="preserve">Documentation: </w:t>
      </w:r>
      <w:r w:rsidRPr="005C1942">
        <w:rPr>
          <w:i/>
        </w:rPr>
        <w:t>Inspection forms</w:t>
      </w:r>
    </w:p>
    <w:p w14:paraId="1EE8DBA8" w14:textId="77777777" w:rsidR="00B8509E" w:rsidRPr="005C1942" w:rsidRDefault="00B8509E" w:rsidP="00B8509E">
      <w:pPr>
        <w:rPr>
          <w:b/>
          <w:i/>
        </w:rPr>
      </w:pPr>
      <w:r w:rsidRPr="005C1942">
        <w:rPr>
          <w:b/>
          <w:i/>
        </w:rPr>
        <w:t>Standard:</w:t>
      </w:r>
      <w:r w:rsidRPr="005C1942">
        <w:rPr>
          <w:i/>
        </w:rPr>
        <w:t xml:space="preserve"> 7F .0600—Communication Towers</w:t>
      </w:r>
      <w:r w:rsidRPr="005C1942">
        <w:rPr>
          <w:b/>
          <w:i/>
        </w:rPr>
        <w:t xml:space="preserve"> </w:t>
      </w:r>
      <w:r w:rsidRPr="005C1942">
        <w:rPr>
          <w:b/>
          <w:i/>
        </w:rPr>
        <w:tab/>
      </w:r>
      <w:r w:rsidRPr="005C1942">
        <w:rPr>
          <w:b/>
          <w:i/>
        </w:rPr>
        <w:tab/>
      </w:r>
      <w:r w:rsidRPr="005C1942">
        <w:rPr>
          <w:b/>
          <w:i/>
        </w:rPr>
        <w:tab/>
      </w:r>
      <w:r w:rsidRPr="005C1942">
        <w:tab/>
      </w:r>
    </w:p>
    <w:p w14:paraId="663F7580" w14:textId="77777777" w:rsidR="00B8509E" w:rsidRPr="005C1942" w:rsidRDefault="00B8509E" w:rsidP="001C5879">
      <w:pPr>
        <w:pStyle w:val="ListParagraph"/>
        <w:numPr>
          <w:ilvl w:val="0"/>
          <w:numId w:val="371"/>
        </w:numPr>
        <w:rPr>
          <w:b/>
          <w:i/>
        </w:rPr>
      </w:pPr>
      <w:r w:rsidRPr="005C1942">
        <w:rPr>
          <w:b/>
          <w:i/>
        </w:rPr>
        <w:t>Inspections:</w:t>
      </w:r>
      <w:r w:rsidRPr="005C1942">
        <w:rPr>
          <w:i/>
        </w:rPr>
        <w:t xml:space="preserve"> Initially, daily, annually, changes</w:t>
      </w:r>
      <w:r w:rsidRPr="005C1942">
        <w:rPr>
          <w:i/>
        </w:rPr>
        <w:tab/>
      </w:r>
      <w:r w:rsidRPr="005C1942">
        <w:rPr>
          <w:i/>
        </w:rPr>
        <w:tab/>
      </w:r>
      <w:r w:rsidRPr="005C1942">
        <w:rPr>
          <w:i/>
        </w:rPr>
        <w:tab/>
      </w:r>
      <w:r w:rsidRPr="005C1942">
        <w:rPr>
          <w:i/>
        </w:rPr>
        <w:tab/>
      </w:r>
    </w:p>
    <w:p w14:paraId="2B8B958E" w14:textId="77777777" w:rsidR="00B8509E" w:rsidRPr="005C1942" w:rsidRDefault="00B8509E" w:rsidP="001C5879">
      <w:pPr>
        <w:pStyle w:val="ListParagraph"/>
        <w:numPr>
          <w:ilvl w:val="0"/>
          <w:numId w:val="371"/>
        </w:numPr>
        <w:spacing w:after="200"/>
        <w:rPr>
          <w:rFonts w:cs="Tahoma"/>
        </w:rPr>
      </w:pPr>
      <w:r w:rsidRPr="005C1942">
        <w:rPr>
          <w:b/>
          <w:i/>
        </w:rPr>
        <w:t xml:space="preserve">Documentation: </w:t>
      </w:r>
      <w:r w:rsidRPr="005C1942">
        <w:rPr>
          <w:i/>
        </w:rPr>
        <w:t>Inspection forms</w:t>
      </w:r>
    </w:p>
    <w:p w14:paraId="24F52B33" w14:textId="77777777" w:rsidR="005E77A0" w:rsidRPr="005C1942" w:rsidRDefault="005E77A0" w:rsidP="005E77A0">
      <w:pPr>
        <w:rPr>
          <w:b/>
        </w:rPr>
      </w:pPr>
      <w:r w:rsidRPr="005C1942">
        <w:rPr>
          <w:b/>
        </w:rPr>
        <w:t>GENERAL INDUSTRY STANDARDS</w:t>
      </w:r>
    </w:p>
    <w:p w14:paraId="6C87095C" w14:textId="77777777" w:rsidR="005E77A0" w:rsidRPr="005C1942" w:rsidRDefault="005E77A0" w:rsidP="005E77A0">
      <w:pPr>
        <w:rPr>
          <w:b/>
          <w:i/>
        </w:rPr>
      </w:pPr>
    </w:p>
    <w:p w14:paraId="137EF35A" w14:textId="77777777" w:rsidR="005E77A0" w:rsidRPr="005C1942" w:rsidRDefault="005E77A0" w:rsidP="005E77A0">
      <w:pPr>
        <w:rPr>
          <w:b/>
        </w:rPr>
      </w:pPr>
      <w:r w:rsidRPr="005C1942">
        <w:rPr>
          <w:b/>
        </w:rPr>
        <w:t>Subpart D—Walking and Working Surfaces</w:t>
      </w:r>
    </w:p>
    <w:p w14:paraId="084A90F3" w14:textId="77777777" w:rsidR="005E77A0" w:rsidRPr="005C1942" w:rsidRDefault="005E77A0" w:rsidP="00B8509E">
      <w:pPr>
        <w:rPr>
          <w:b/>
          <w:i/>
        </w:rPr>
      </w:pPr>
    </w:p>
    <w:p w14:paraId="2FA7782B" w14:textId="77777777" w:rsidR="00B8509E" w:rsidRPr="005C1942" w:rsidRDefault="00B8509E" w:rsidP="00B8509E">
      <w:pPr>
        <w:rPr>
          <w:i/>
        </w:rPr>
      </w:pPr>
      <w:r w:rsidRPr="005C1942">
        <w:rPr>
          <w:b/>
          <w:i/>
        </w:rPr>
        <w:t>Standard:</w:t>
      </w:r>
      <w:r w:rsidRPr="005C1942">
        <w:rPr>
          <w:i/>
        </w:rPr>
        <w:t xml:space="preserve"> 1910.2</w:t>
      </w:r>
      <w:r w:rsidR="005E38F4" w:rsidRPr="005C1942">
        <w:rPr>
          <w:i/>
        </w:rPr>
        <w:t>2</w:t>
      </w:r>
      <w:r w:rsidRPr="005C1942">
        <w:rPr>
          <w:i/>
        </w:rPr>
        <w:t>—</w:t>
      </w:r>
      <w:r w:rsidR="005E38F4" w:rsidRPr="005C1942">
        <w:rPr>
          <w:i/>
        </w:rPr>
        <w:t>General Requirements</w:t>
      </w:r>
      <w:r w:rsidRPr="005C1942">
        <w:rPr>
          <w:i/>
        </w:rPr>
        <w:tab/>
      </w:r>
      <w:r w:rsidRPr="005C1942">
        <w:rPr>
          <w:i/>
        </w:rPr>
        <w:tab/>
      </w:r>
      <w:r w:rsidRPr="005C1942">
        <w:rPr>
          <w:i/>
        </w:rPr>
        <w:tab/>
      </w:r>
      <w:r w:rsidRPr="005C1942">
        <w:rPr>
          <w:i/>
        </w:rPr>
        <w:tab/>
      </w:r>
    </w:p>
    <w:p w14:paraId="46B9E4CF" w14:textId="77777777" w:rsidR="00B8509E" w:rsidRPr="005C1942" w:rsidRDefault="00B8509E" w:rsidP="00B8509E">
      <w:pPr>
        <w:pStyle w:val="ListParagraph"/>
        <w:numPr>
          <w:ilvl w:val="0"/>
          <w:numId w:val="293"/>
        </w:numPr>
        <w:rPr>
          <w:b/>
          <w:i/>
        </w:rPr>
      </w:pPr>
      <w:r w:rsidRPr="005C1942">
        <w:rPr>
          <w:b/>
          <w:i/>
        </w:rPr>
        <w:t>Inspections:</w:t>
      </w:r>
      <w:r w:rsidR="005E38F4" w:rsidRPr="005C1942">
        <w:rPr>
          <w:i/>
        </w:rPr>
        <w:t xml:space="preserve"> Regularly</w:t>
      </w:r>
    </w:p>
    <w:p w14:paraId="648BB536" w14:textId="77777777" w:rsidR="00B8509E" w:rsidRPr="005C1942" w:rsidRDefault="00B8509E" w:rsidP="00B8509E">
      <w:pPr>
        <w:pStyle w:val="ListParagraph"/>
        <w:numPr>
          <w:ilvl w:val="0"/>
          <w:numId w:val="293"/>
        </w:numPr>
        <w:spacing w:after="200"/>
        <w:rPr>
          <w:rFonts w:cs="Tahoma"/>
        </w:rPr>
      </w:pPr>
      <w:r w:rsidRPr="005C1942">
        <w:rPr>
          <w:b/>
          <w:i/>
        </w:rPr>
        <w:t xml:space="preserve">Documentation: </w:t>
      </w:r>
      <w:r w:rsidRPr="005C1942">
        <w:rPr>
          <w:i/>
        </w:rPr>
        <w:t>None required</w:t>
      </w:r>
    </w:p>
    <w:p w14:paraId="5EB3B48D" w14:textId="77777777" w:rsidR="00B8509E" w:rsidRPr="005C1942" w:rsidRDefault="00B8509E" w:rsidP="00B8509E">
      <w:pPr>
        <w:rPr>
          <w:i/>
        </w:rPr>
      </w:pPr>
      <w:r w:rsidRPr="005C1942">
        <w:rPr>
          <w:b/>
          <w:i/>
        </w:rPr>
        <w:t>Standard:</w:t>
      </w:r>
      <w:r w:rsidRPr="005C1942">
        <w:rPr>
          <w:i/>
        </w:rPr>
        <w:t xml:space="preserve"> 1910.2</w:t>
      </w:r>
      <w:r w:rsidR="005E38F4" w:rsidRPr="005C1942">
        <w:rPr>
          <w:i/>
        </w:rPr>
        <w:t>3</w:t>
      </w:r>
      <w:r w:rsidRPr="005C1942">
        <w:rPr>
          <w:i/>
        </w:rPr>
        <w:t>—Ladders</w:t>
      </w:r>
      <w:r w:rsidRPr="005C1942">
        <w:rPr>
          <w:i/>
        </w:rPr>
        <w:tab/>
      </w:r>
      <w:r w:rsidRPr="005C1942">
        <w:rPr>
          <w:i/>
        </w:rPr>
        <w:tab/>
      </w:r>
      <w:r w:rsidRPr="005C1942">
        <w:rPr>
          <w:i/>
        </w:rPr>
        <w:tab/>
      </w:r>
      <w:r w:rsidRPr="005C1942">
        <w:rPr>
          <w:i/>
        </w:rPr>
        <w:tab/>
      </w:r>
    </w:p>
    <w:p w14:paraId="2F22808E" w14:textId="77777777" w:rsidR="00B8509E" w:rsidRPr="005C1942" w:rsidRDefault="00B8509E" w:rsidP="00B8509E">
      <w:pPr>
        <w:pStyle w:val="ListParagraph"/>
        <w:numPr>
          <w:ilvl w:val="0"/>
          <w:numId w:val="293"/>
        </w:numPr>
        <w:rPr>
          <w:b/>
          <w:i/>
        </w:rPr>
      </w:pPr>
      <w:r w:rsidRPr="005C1942">
        <w:rPr>
          <w:b/>
          <w:i/>
        </w:rPr>
        <w:t>Inspections:</w:t>
      </w:r>
      <w:r w:rsidRPr="005C1942">
        <w:rPr>
          <w:i/>
        </w:rPr>
        <w:t xml:space="preserve"> </w:t>
      </w:r>
      <w:r w:rsidR="005E38F4" w:rsidRPr="005C1942">
        <w:rPr>
          <w:i/>
        </w:rPr>
        <w:t>Initially each shift, frequently</w:t>
      </w:r>
    </w:p>
    <w:p w14:paraId="59AAA0AD" w14:textId="77777777" w:rsidR="00B8509E" w:rsidRPr="005C1942" w:rsidRDefault="00B8509E" w:rsidP="00B8509E">
      <w:pPr>
        <w:pStyle w:val="ListParagraph"/>
        <w:numPr>
          <w:ilvl w:val="0"/>
          <w:numId w:val="293"/>
        </w:numPr>
        <w:spacing w:after="200"/>
        <w:rPr>
          <w:rFonts w:cs="Tahoma"/>
        </w:rPr>
      </w:pPr>
      <w:r w:rsidRPr="005C1942">
        <w:rPr>
          <w:b/>
          <w:i/>
        </w:rPr>
        <w:t xml:space="preserve">Documentation: </w:t>
      </w:r>
      <w:r w:rsidRPr="005C1942">
        <w:rPr>
          <w:i/>
        </w:rPr>
        <w:t>None required</w:t>
      </w:r>
    </w:p>
    <w:p w14:paraId="01E2E591" w14:textId="77777777" w:rsidR="00B8509E" w:rsidRPr="005C1942" w:rsidRDefault="00B8509E" w:rsidP="00B8509E">
      <w:pPr>
        <w:rPr>
          <w:i/>
        </w:rPr>
      </w:pPr>
      <w:r w:rsidRPr="005C1942">
        <w:rPr>
          <w:b/>
          <w:i/>
        </w:rPr>
        <w:t>Standard:</w:t>
      </w:r>
      <w:r w:rsidRPr="005C1942">
        <w:rPr>
          <w:i/>
        </w:rPr>
        <w:t xml:space="preserve"> 1910.2</w:t>
      </w:r>
      <w:r w:rsidR="005E38F4" w:rsidRPr="005C1942">
        <w:rPr>
          <w:i/>
        </w:rPr>
        <w:t>4—Step Bolts and Manhole Steps</w:t>
      </w:r>
      <w:r w:rsidRPr="005C1942">
        <w:rPr>
          <w:i/>
        </w:rPr>
        <w:tab/>
      </w:r>
      <w:r w:rsidRPr="005C1942">
        <w:rPr>
          <w:i/>
        </w:rPr>
        <w:tab/>
      </w:r>
      <w:r w:rsidRPr="005C1942">
        <w:rPr>
          <w:i/>
        </w:rPr>
        <w:tab/>
      </w:r>
    </w:p>
    <w:p w14:paraId="788DA18C" w14:textId="2CAEB9D3" w:rsidR="00B8509E" w:rsidRPr="005C1942" w:rsidRDefault="00B8509E" w:rsidP="00B8509E">
      <w:pPr>
        <w:pStyle w:val="ListParagraph"/>
        <w:numPr>
          <w:ilvl w:val="0"/>
          <w:numId w:val="293"/>
        </w:numPr>
        <w:rPr>
          <w:b/>
          <w:i/>
        </w:rPr>
      </w:pPr>
      <w:r w:rsidRPr="005C1942">
        <w:rPr>
          <w:b/>
          <w:i/>
        </w:rPr>
        <w:t>Inspections:</w:t>
      </w:r>
      <w:r w:rsidRPr="005C1942">
        <w:rPr>
          <w:i/>
        </w:rPr>
        <w:t xml:space="preserve"> </w:t>
      </w:r>
      <w:r w:rsidR="005E38F4" w:rsidRPr="005C1942">
        <w:rPr>
          <w:i/>
        </w:rPr>
        <w:t>Initially each shift</w:t>
      </w:r>
    </w:p>
    <w:p w14:paraId="6C7B68B4" w14:textId="77777777" w:rsidR="00B8509E" w:rsidRPr="005C1942" w:rsidRDefault="00B8509E" w:rsidP="00B8509E">
      <w:pPr>
        <w:pStyle w:val="ListParagraph"/>
        <w:numPr>
          <w:ilvl w:val="0"/>
          <w:numId w:val="293"/>
        </w:numPr>
        <w:spacing w:after="200"/>
        <w:rPr>
          <w:rFonts w:cs="Tahoma"/>
        </w:rPr>
      </w:pPr>
      <w:r w:rsidRPr="005C1942">
        <w:rPr>
          <w:b/>
          <w:i/>
        </w:rPr>
        <w:t xml:space="preserve">Documentation: </w:t>
      </w:r>
      <w:r w:rsidRPr="005C1942">
        <w:rPr>
          <w:i/>
        </w:rPr>
        <w:t>None required</w:t>
      </w:r>
    </w:p>
    <w:p w14:paraId="556CA113" w14:textId="77777777" w:rsidR="00B8509E" w:rsidRPr="005C1942" w:rsidRDefault="00B8509E" w:rsidP="00B8509E">
      <w:pPr>
        <w:rPr>
          <w:i/>
        </w:rPr>
      </w:pPr>
      <w:r w:rsidRPr="005C1942">
        <w:rPr>
          <w:b/>
          <w:i/>
        </w:rPr>
        <w:t>Standard:</w:t>
      </w:r>
      <w:r w:rsidRPr="005C1942">
        <w:rPr>
          <w:i/>
        </w:rPr>
        <w:t xml:space="preserve"> 1910.2</w:t>
      </w:r>
      <w:r w:rsidR="005E38F4" w:rsidRPr="005C1942">
        <w:rPr>
          <w:i/>
        </w:rPr>
        <w:t>7</w:t>
      </w:r>
      <w:r w:rsidRPr="005C1942">
        <w:rPr>
          <w:i/>
        </w:rPr>
        <w:t>—Scaffolds</w:t>
      </w:r>
      <w:r w:rsidR="005E38F4" w:rsidRPr="005C1942">
        <w:rPr>
          <w:i/>
        </w:rPr>
        <w:t xml:space="preserve"> and Rope Descent Systems</w:t>
      </w:r>
      <w:r w:rsidRPr="005C1942">
        <w:rPr>
          <w:i/>
        </w:rPr>
        <w:tab/>
      </w:r>
      <w:r w:rsidRPr="005C1942">
        <w:rPr>
          <w:i/>
        </w:rPr>
        <w:tab/>
      </w:r>
      <w:r w:rsidRPr="005C1942">
        <w:rPr>
          <w:i/>
        </w:rPr>
        <w:tab/>
      </w:r>
      <w:r w:rsidRPr="005C1942">
        <w:rPr>
          <w:i/>
        </w:rPr>
        <w:tab/>
      </w:r>
    </w:p>
    <w:p w14:paraId="436C2E18" w14:textId="6E9BDEE5" w:rsidR="00B8509E" w:rsidRPr="005C1942" w:rsidRDefault="00B8509E" w:rsidP="00B8509E">
      <w:pPr>
        <w:pStyle w:val="ListParagraph"/>
        <w:numPr>
          <w:ilvl w:val="0"/>
          <w:numId w:val="293"/>
        </w:numPr>
        <w:rPr>
          <w:i/>
        </w:rPr>
      </w:pPr>
      <w:r w:rsidRPr="005C1942">
        <w:rPr>
          <w:b/>
          <w:i/>
        </w:rPr>
        <w:t>Inspections:</w:t>
      </w:r>
      <w:r w:rsidRPr="005C1942">
        <w:rPr>
          <w:i/>
        </w:rPr>
        <w:t xml:space="preserve"> </w:t>
      </w:r>
      <w:r w:rsidR="005E38F4" w:rsidRPr="005C1942">
        <w:rPr>
          <w:i/>
        </w:rPr>
        <w:t>Annually</w:t>
      </w:r>
      <w:r w:rsidR="001C5399">
        <w:rPr>
          <w:i/>
        </w:rPr>
        <w:t xml:space="preserve">, </w:t>
      </w:r>
      <w:r w:rsidR="005110EB">
        <w:rPr>
          <w:i/>
        </w:rPr>
        <w:t>initially each shift</w:t>
      </w:r>
      <w:r w:rsidR="00004BC0">
        <w:rPr>
          <w:i/>
        </w:rPr>
        <w:t>, after occurrences</w:t>
      </w:r>
    </w:p>
    <w:p w14:paraId="2831208B" w14:textId="77777777" w:rsidR="00B8509E" w:rsidRPr="005C1942" w:rsidRDefault="00B8509E" w:rsidP="00B8509E">
      <w:pPr>
        <w:pStyle w:val="ListParagraph"/>
        <w:numPr>
          <w:ilvl w:val="0"/>
          <w:numId w:val="293"/>
        </w:numPr>
        <w:spacing w:after="200"/>
        <w:rPr>
          <w:rFonts w:cs="Tahoma"/>
        </w:rPr>
      </w:pPr>
      <w:r w:rsidRPr="005C1942">
        <w:rPr>
          <w:b/>
          <w:i/>
        </w:rPr>
        <w:t xml:space="preserve">Documentation: </w:t>
      </w:r>
      <w:r w:rsidR="005E38F4" w:rsidRPr="005C1942">
        <w:rPr>
          <w:i/>
        </w:rPr>
        <w:t>Anchorage certification</w:t>
      </w:r>
    </w:p>
    <w:p w14:paraId="7FBA3575" w14:textId="77777777" w:rsidR="005E38F4" w:rsidRPr="005C1942" w:rsidRDefault="005E38F4" w:rsidP="005E38F4">
      <w:pPr>
        <w:rPr>
          <w:i/>
        </w:rPr>
      </w:pPr>
      <w:r w:rsidRPr="005C1942">
        <w:rPr>
          <w:b/>
          <w:i/>
        </w:rPr>
        <w:t>Standard:</w:t>
      </w:r>
      <w:r w:rsidRPr="005C1942">
        <w:rPr>
          <w:i/>
        </w:rPr>
        <w:t xml:space="preserve"> 1910.28—Duty to Have Protection and Falling Object Protection</w:t>
      </w:r>
      <w:r w:rsidRPr="005C1942">
        <w:rPr>
          <w:i/>
        </w:rPr>
        <w:tab/>
      </w:r>
      <w:r w:rsidRPr="005C1942">
        <w:rPr>
          <w:i/>
        </w:rPr>
        <w:tab/>
      </w:r>
      <w:r w:rsidRPr="005C1942">
        <w:rPr>
          <w:i/>
        </w:rPr>
        <w:tab/>
      </w:r>
      <w:r w:rsidRPr="005C1942">
        <w:rPr>
          <w:i/>
        </w:rPr>
        <w:tab/>
      </w:r>
    </w:p>
    <w:p w14:paraId="25A1B5DA" w14:textId="77777777" w:rsidR="005E38F4" w:rsidRPr="005C1942" w:rsidRDefault="005E38F4" w:rsidP="005E38F4">
      <w:pPr>
        <w:pStyle w:val="ListParagraph"/>
        <w:numPr>
          <w:ilvl w:val="0"/>
          <w:numId w:val="293"/>
        </w:numPr>
        <w:rPr>
          <w:i/>
        </w:rPr>
      </w:pPr>
      <w:r w:rsidRPr="005C1942">
        <w:rPr>
          <w:b/>
          <w:i/>
        </w:rPr>
        <w:t>Inspections:</w:t>
      </w:r>
      <w:r w:rsidRPr="005C1942">
        <w:rPr>
          <w:i/>
        </w:rPr>
        <w:t xml:space="preserve"> Inspection exemptions </w:t>
      </w:r>
    </w:p>
    <w:p w14:paraId="47CA38D9" w14:textId="77777777" w:rsidR="005E38F4" w:rsidRPr="005C1942" w:rsidRDefault="005E38F4" w:rsidP="005E38F4">
      <w:pPr>
        <w:pStyle w:val="ListParagraph"/>
        <w:numPr>
          <w:ilvl w:val="0"/>
          <w:numId w:val="293"/>
        </w:numPr>
        <w:spacing w:after="200"/>
        <w:rPr>
          <w:rFonts w:cs="Tahoma"/>
        </w:rPr>
      </w:pPr>
      <w:r w:rsidRPr="005C1942">
        <w:rPr>
          <w:b/>
          <w:i/>
        </w:rPr>
        <w:t xml:space="preserve">Documentation: </w:t>
      </w:r>
      <w:r w:rsidRPr="005C1942">
        <w:rPr>
          <w:i/>
        </w:rPr>
        <w:t>None required</w:t>
      </w:r>
    </w:p>
    <w:p w14:paraId="33F3AFB4" w14:textId="77777777" w:rsidR="005E38F4" w:rsidRPr="005C1942" w:rsidRDefault="005E38F4" w:rsidP="005E38F4">
      <w:pPr>
        <w:rPr>
          <w:i/>
        </w:rPr>
      </w:pPr>
      <w:r w:rsidRPr="005C1942">
        <w:rPr>
          <w:b/>
          <w:i/>
        </w:rPr>
        <w:t>Standard:</w:t>
      </w:r>
      <w:r w:rsidRPr="005C1942">
        <w:rPr>
          <w:i/>
        </w:rPr>
        <w:t xml:space="preserve"> 1910.29—Fall Protection Systems and Falling Object Protection-Criteria and Practices</w:t>
      </w:r>
      <w:r w:rsidRPr="005C1942">
        <w:rPr>
          <w:i/>
        </w:rPr>
        <w:tab/>
      </w:r>
      <w:r w:rsidRPr="005C1942">
        <w:rPr>
          <w:i/>
        </w:rPr>
        <w:tab/>
      </w:r>
    </w:p>
    <w:p w14:paraId="26A8622F" w14:textId="614FF413" w:rsidR="005E38F4" w:rsidRPr="005C1942" w:rsidRDefault="005E38F4" w:rsidP="005E38F4">
      <w:pPr>
        <w:pStyle w:val="ListParagraph"/>
        <w:numPr>
          <w:ilvl w:val="0"/>
          <w:numId w:val="293"/>
        </w:numPr>
        <w:rPr>
          <w:i/>
        </w:rPr>
      </w:pPr>
      <w:r w:rsidRPr="005C1942">
        <w:rPr>
          <w:b/>
          <w:i/>
        </w:rPr>
        <w:t>Inspections:</w:t>
      </w:r>
      <w:r w:rsidRPr="005C1942">
        <w:rPr>
          <w:i/>
        </w:rPr>
        <w:t xml:space="preserve"> </w:t>
      </w:r>
      <w:proofErr w:type="spellStart"/>
      <w:r w:rsidR="00FF5679" w:rsidRPr="005C1942">
        <w:rPr>
          <w:i/>
        </w:rPr>
        <w:t>Toprail</w:t>
      </w:r>
      <w:proofErr w:type="spellEnd"/>
      <w:r w:rsidR="00FF5679" w:rsidRPr="005C1942">
        <w:rPr>
          <w:i/>
        </w:rPr>
        <w:t xml:space="preserve"> and </w:t>
      </w:r>
      <w:proofErr w:type="spellStart"/>
      <w:r w:rsidR="00FF5679" w:rsidRPr="005C1942">
        <w:rPr>
          <w:i/>
        </w:rPr>
        <w:t>midrail</w:t>
      </w:r>
      <w:proofErr w:type="spellEnd"/>
      <w:r w:rsidR="00FF5679" w:rsidRPr="005C1942">
        <w:rPr>
          <w:i/>
        </w:rPr>
        <w:t xml:space="preserve"> </w:t>
      </w:r>
      <w:r w:rsidR="00AF036E">
        <w:rPr>
          <w:i/>
        </w:rPr>
        <w:t xml:space="preserve">(rope) </w:t>
      </w:r>
      <w:r w:rsidR="00FF5679" w:rsidRPr="005C1942">
        <w:rPr>
          <w:i/>
        </w:rPr>
        <w:t>inspections</w:t>
      </w:r>
      <w:r w:rsidRPr="005C1942">
        <w:rPr>
          <w:i/>
        </w:rPr>
        <w:t xml:space="preserve"> </w:t>
      </w:r>
    </w:p>
    <w:p w14:paraId="24CB7E17" w14:textId="77777777" w:rsidR="005E38F4" w:rsidRPr="005C1942" w:rsidRDefault="005E38F4" w:rsidP="005E38F4">
      <w:pPr>
        <w:pStyle w:val="ListParagraph"/>
        <w:numPr>
          <w:ilvl w:val="0"/>
          <w:numId w:val="293"/>
        </w:numPr>
        <w:spacing w:after="200"/>
        <w:rPr>
          <w:rFonts w:cs="Tahoma"/>
        </w:rPr>
      </w:pPr>
      <w:r w:rsidRPr="005C1942">
        <w:rPr>
          <w:b/>
          <w:i/>
        </w:rPr>
        <w:t xml:space="preserve">Documentation: </w:t>
      </w:r>
      <w:r w:rsidRPr="005C1942">
        <w:rPr>
          <w:i/>
        </w:rPr>
        <w:t>None required</w:t>
      </w:r>
    </w:p>
    <w:p w14:paraId="51B2188A" w14:textId="77777777" w:rsidR="005E77A0" w:rsidRPr="005C1942" w:rsidRDefault="005E77A0" w:rsidP="005E77A0">
      <w:pPr>
        <w:rPr>
          <w:b/>
        </w:rPr>
      </w:pPr>
      <w:r w:rsidRPr="005C1942">
        <w:rPr>
          <w:b/>
        </w:rPr>
        <w:t>Subpart F—Powered Platforms, Manlifts and Vehicle-Mounted Work Platforms</w:t>
      </w:r>
    </w:p>
    <w:p w14:paraId="38644D63" w14:textId="77777777" w:rsidR="005E77A0" w:rsidRPr="005C1942" w:rsidRDefault="005E77A0" w:rsidP="005E77A0">
      <w:pPr>
        <w:rPr>
          <w:b/>
        </w:rPr>
      </w:pPr>
    </w:p>
    <w:p w14:paraId="7AF98DFA" w14:textId="77777777" w:rsidR="00B8509E" w:rsidRPr="005C1942" w:rsidRDefault="00B8509E" w:rsidP="00B8509E">
      <w:pPr>
        <w:rPr>
          <w:i/>
        </w:rPr>
      </w:pPr>
      <w:r w:rsidRPr="005C1942">
        <w:rPr>
          <w:b/>
          <w:i/>
        </w:rPr>
        <w:t>Standard:</w:t>
      </w:r>
      <w:r w:rsidRPr="005C1942">
        <w:rPr>
          <w:i/>
        </w:rPr>
        <w:t xml:space="preserve"> 1910.66—Powered Platforms for Building Maintenance</w:t>
      </w:r>
      <w:r w:rsidRPr="005C1942">
        <w:rPr>
          <w:i/>
        </w:rPr>
        <w:tab/>
      </w:r>
    </w:p>
    <w:p w14:paraId="52C8A6CE" w14:textId="77777777" w:rsidR="00B8509E" w:rsidRPr="005C1942" w:rsidRDefault="00B8509E" w:rsidP="00B8509E">
      <w:pPr>
        <w:pStyle w:val="ListParagraph"/>
        <w:numPr>
          <w:ilvl w:val="0"/>
          <w:numId w:val="295"/>
        </w:numPr>
        <w:spacing w:after="200"/>
        <w:rPr>
          <w:rFonts w:cs="Tahoma"/>
          <w:i/>
        </w:rPr>
      </w:pPr>
      <w:r w:rsidRPr="005C1942">
        <w:rPr>
          <w:rFonts w:cs="Tahoma"/>
          <w:b/>
          <w:i/>
        </w:rPr>
        <w:t>Inspections:</w:t>
      </w:r>
      <w:r w:rsidRPr="005C1942">
        <w:rPr>
          <w:rFonts w:cs="Tahoma"/>
          <w:i/>
        </w:rPr>
        <w:t xml:space="preserve"> Initially, after service, every 30 days, periodically (annually), after occurrence</w:t>
      </w:r>
    </w:p>
    <w:p w14:paraId="76B417C1" w14:textId="77777777" w:rsidR="00B8509E" w:rsidRPr="005C1942" w:rsidRDefault="00B8509E" w:rsidP="00B8509E">
      <w:pPr>
        <w:pStyle w:val="ListParagraph"/>
        <w:numPr>
          <w:ilvl w:val="0"/>
          <w:numId w:val="295"/>
        </w:numPr>
        <w:spacing w:after="200"/>
        <w:rPr>
          <w:rFonts w:cs="Tahoma"/>
        </w:rPr>
      </w:pPr>
      <w:r w:rsidRPr="005C1942">
        <w:rPr>
          <w:b/>
          <w:i/>
        </w:rPr>
        <w:t xml:space="preserve">Documentation: </w:t>
      </w:r>
      <w:r w:rsidRPr="005C1942">
        <w:rPr>
          <w:i/>
        </w:rPr>
        <w:t>Inspection forms</w:t>
      </w:r>
    </w:p>
    <w:p w14:paraId="76004F08" w14:textId="77777777" w:rsidR="00B8509E" w:rsidRPr="005C1942" w:rsidRDefault="00B8509E" w:rsidP="00B8509E">
      <w:pPr>
        <w:rPr>
          <w:i/>
        </w:rPr>
      </w:pPr>
      <w:r w:rsidRPr="005C1942">
        <w:rPr>
          <w:b/>
          <w:i/>
        </w:rPr>
        <w:t>Standard:</w:t>
      </w:r>
      <w:r w:rsidRPr="005C1942">
        <w:rPr>
          <w:i/>
        </w:rPr>
        <w:t xml:space="preserve"> 1910.67—Vehicle—Mounted Elevating and Rotating Work Platforms</w:t>
      </w:r>
    </w:p>
    <w:p w14:paraId="04E4D2EE" w14:textId="77777777" w:rsidR="00B8509E" w:rsidRPr="005C1942" w:rsidRDefault="00B8509E" w:rsidP="00B8509E">
      <w:pPr>
        <w:pStyle w:val="ListParagraph"/>
        <w:numPr>
          <w:ilvl w:val="0"/>
          <w:numId w:val="296"/>
        </w:numPr>
        <w:rPr>
          <w:i/>
        </w:rPr>
      </w:pPr>
      <w:r w:rsidRPr="005C1942">
        <w:rPr>
          <w:b/>
          <w:i/>
        </w:rPr>
        <w:lastRenderedPageBreak/>
        <w:t>Inspections:</w:t>
      </w:r>
      <w:r w:rsidRPr="005C1942">
        <w:rPr>
          <w:i/>
        </w:rPr>
        <w:t xml:space="preserve"> Before travel, prior to use</w:t>
      </w:r>
    </w:p>
    <w:p w14:paraId="597CB306" w14:textId="77777777" w:rsidR="00B8509E" w:rsidRPr="005C1942" w:rsidRDefault="00B8509E" w:rsidP="00B8509E">
      <w:pPr>
        <w:pStyle w:val="ListParagraph"/>
        <w:numPr>
          <w:ilvl w:val="0"/>
          <w:numId w:val="296"/>
        </w:numPr>
        <w:spacing w:after="200"/>
        <w:rPr>
          <w:rFonts w:cs="Tahoma"/>
        </w:rPr>
      </w:pPr>
      <w:r w:rsidRPr="005C1942">
        <w:rPr>
          <w:b/>
          <w:i/>
        </w:rPr>
        <w:t xml:space="preserve">Documentation: </w:t>
      </w:r>
      <w:r w:rsidRPr="005C1942">
        <w:rPr>
          <w:i/>
        </w:rPr>
        <w:t>Inspection forms</w:t>
      </w:r>
    </w:p>
    <w:p w14:paraId="1FECE0B9" w14:textId="77777777" w:rsidR="00B8509E" w:rsidRPr="005C1942" w:rsidRDefault="00B8509E" w:rsidP="00B8509E">
      <w:pPr>
        <w:rPr>
          <w:b/>
        </w:rPr>
      </w:pPr>
      <w:r w:rsidRPr="005C1942">
        <w:rPr>
          <w:b/>
          <w:i/>
        </w:rPr>
        <w:t>Standard:</w:t>
      </w:r>
      <w:r w:rsidRPr="005C1942">
        <w:rPr>
          <w:i/>
        </w:rPr>
        <w:t xml:space="preserve"> 1910.68—Manlifts </w:t>
      </w:r>
      <w:r w:rsidRPr="005C1942">
        <w:rPr>
          <w:i/>
        </w:rPr>
        <w:tab/>
      </w:r>
      <w:r w:rsidRPr="005C1942">
        <w:rPr>
          <w:i/>
        </w:rPr>
        <w:tab/>
      </w:r>
      <w:r w:rsidRPr="005C1942">
        <w:rPr>
          <w:i/>
        </w:rPr>
        <w:tab/>
      </w:r>
      <w:r w:rsidRPr="005C1942">
        <w:rPr>
          <w:i/>
        </w:rPr>
        <w:tab/>
      </w:r>
      <w:r w:rsidRPr="005C1942">
        <w:rPr>
          <w:i/>
        </w:rPr>
        <w:tab/>
      </w:r>
      <w:r w:rsidRPr="005C1942">
        <w:rPr>
          <w:i/>
        </w:rPr>
        <w:tab/>
      </w:r>
      <w:r w:rsidRPr="005C1942">
        <w:rPr>
          <w:i/>
        </w:rPr>
        <w:tab/>
      </w:r>
    </w:p>
    <w:p w14:paraId="5D75D021" w14:textId="77777777" w:rsidR="00B8509E" w:rsidRPr="005C1942" w:rsidRDefault="00B8509E" w:rsidP="001C5879">
      <w:pPr>
        <w:pStyle w:val="ListParagraph"/>
        <w:numPr>
          <w:ilvl w:val="0"/>
          <w:numId w:val="372"/>
        </w:numPr>
        <w:rPr>
          <w:i/>
        </w:rPr>
      </w:pPr>
      <w:r w:rsidRPr="005C1942">
        <w:rPr>
          <w:b/>
          <w:i/>
        </w:rPr>
        <w:t>Inspections:</w:t>
      </w:r>
      <w:r w:rsidRPr="005C1942">
        <w:rPr>
          <w:i/>
        </w:rPr>
        <w:t xml:space="preserve"> Intervals (30 days), weekly</w:t>
      </w:r>
    </w:p>
    <w:p w14:paraId="0BBE614D" w14:textId="77777777" w:rsidR="00B8509E" w:rsidRPr="005C1942" w:rsidRDefault="00B8509E" w:rsidP="001C5879">
      <w:pPr>
        <w:pStyle w:val="ListParagraph"/>
        <w:numPr>
          <w:ilvl w:val="0"/>
          <w:numId w:val="372"/>
        </w:numPr>
      </w:pPr>
      <w:r w:rsidRPr="005C1942">
        <w:rPr>
          <w:b/>
          <w:i/>
        </w:rPr>
        <w:t xml:space="preserve">Documentation: </w:t>
      </w:r>
      <w:r w:rsidRPr="005C1942">
        <w:rPr>
          <w:i/>
        </w:rPr>
        <w:t>Certification record</w:t>
      </w:r>
    </w:p>
    <w:p w14:paraId="21A77C40" w14:textId="77777777" w:rsidR="00B8509E" w:rsidRPr="005C1942" w:rsidRDefault="00B8509E" w:rsidP="00B8509E">
      <w:pPr>
        <w:jc w:val="center"/>
        <w:rPr>
          <w:b/>
        </w:rPr>
      </w:pPr>
    </w:p>
    <w:p w14:paraId="31565C59" w14:textId="77777777" w:rsidR="005E77A0" w:rsidRPr="005C1942" w:rsidRDefault="005E77A0" w:rsidP="005E77A0">
      <w:pPr>
        <w:rPr>
          <w:b/>
        </w:rPr>
      </w:pPr>
      <w:r w:rsidRPr="005C1942">
        <w:rPr>
          <w:b/>
        </w:rPr>
        <w:t>Subpart G—Occupational Health and Environmental Control</w:t>
      </w:r>
    </w:p>
    <w:p w14:paraId="5921858B" w14:textId="77777777" w:rsidR="005E77A0" w:rsidRPr="005C1942" w:rsidRDefault="005E77A0" w:rsidP="00B8509E">
      <w:pPr>
        <w:rPr>
          <w:b/>
          <w:i/>
        </w:rPr>
      </w:pPr>
    </w:p>
    <w:p w14:paraId="760CFCB6" w14:textId="77777777" w:rsidR="00B8509E" w:rsidRPr="005C1942" w:rsidRDefault="00B8509E" w:rsidP="00B8509E">
      <w:pPr>
        <w:rPr>
          <w:b/>
        </w:rPr>
      </w:pPr>
      <w:r w:rsidRPr="005C1942">
        <w:rPr>
          <w:b/>
          <w:i/>
        </w:rPr>
        <w:t>Standard:</w:t>
      </w:r>
      <w:r w:rsidRPr="005C1942">
        <w:rPr>
          <w:i/>
        </w:rPr>
        <w:t xml:space="preserve"> 1910.94—Ventilation </w:t>
      </w:r>
      <w:r w:rsidRPr="005C1942">
        <w:rPr>
          <w:i/>
        </w:rPr>
        <w:tab/>
      </w:r>
      <w:r w:rsidRPr="005C1942">
        <w:rPr>
          <w:i/>
        </w:rPr>
        <w:tab/>
      </w:r>
      <w:r w:rsidRPr="005C1942">
        <w:rPr>
          <w:i/>
        </w:rPr>
        <w:tab/>
      </w:r>
      <w:r w:rsidRPr="005C1942">
        <w:rPr>
          <w:i/>
        </w:rPr>
        <w:tab/>
      </w:r>
      <w:r w:rsidRPr="005C1942">
        <w:rPr>
          <w:i/>
        </w:rPr>
        <w:tab/>
      </w:r>
      <w:r w:rsidRPr="005C1942">
        <w:rPr>
          <w:i/>
        </w:rPr>
        <w:tab/>
      </w:r>
      <w:r w:rsidRPr="005C1942">
        <w:rPr>
          <w:i/>
        </w:rPr>
        <w:tab/>
      </w:r>
    </w:p>
    <w:p w14:paraId="6B47BC70" w14:textId="77777777" w:rsidR="00B8509E" w:rsidRPr="005C1942" w:rsidRDefault="00B8509E" w:rsidP="001C5879">
      <w:pPr>
        <w:pStyle w:val="ListParagraph"/>
        <w:numPr>
          <w:ilvl w:val="0"/>
          <w:numId w:val="378"/>
        </w:numPr>
        <w:spacing w:after="200"/>
        <w:rPr>
          <w:i/>
        </w:rPr>
      </w:pPr>
      <w:r w:rsidRPr="005C1942">
        <w:rPr>
          <w:rFonts w:cs="Tahoma"/>
          <w:b/>
          <w:i/>
        </w:rPr>
        <w:t>Inspections:</w:t>
      </w:r>
      <w:r w:rsidRPr="005C1942">
        <w:rPr>
          <w:rFonts w:cs="Tahoma"/>
          <w:i/>
        </w:rPr>
        <w:t xml:space="preserve"> Regularly</w:t>
      </w:r>
    </w:p>
    <w:p w14:paraId="3A150B4D" w14:textId="77777777" w:rsidR="00484053" w:rsidRPr="005C1942" w:rsidRDefault="00484053" w:rsidP="001C5879">
      <w:pPr>
        <w:pStyle w:val="ListParagraph"/>
        <w:numPr>
          <w:ilvl w:val="0"/>
          <w:numId w:val="378"/>
        </w:numPr>
      </w:pPr>
      <w:r w:rsidRPr="005C1942">
        <w:rPr>
          <w:b/>
          <w:i/>
        </w:rPr>
        <w:t xml:space="preserve">Documentation: </w:t>
      </w:r>
      <w:r w:rsidRPr="005C1942">
        <w:rPr>
          <w:i/>
        </w:rPr>
        <w:t>None required</w:t>
      </w:r>
    </w:p>
    <w:p w14:paraId="545F5121" w14:textId="77777777" w:rsidR="00B8509E" w:rsidRPr="005C1942" w:rsidRDefault="00B8509E" w:rsidP="00B8509E">
      <w:pPr>
        <w:rPr>
          <w:b/>
        </w:rPr>
      </w:pPr>
    </w:p>
    <w:p w14:paraId="67B835C1" w14:textId="77777777" w:rsidR="005E77A0" w:rsidRPr="005C1942" w:rsidRDefault="005E77A0" w:rsidP="005E77A0">
      <w:pPr>
        <w:rPr>
          <w:b/>
        </w:rPr>
      </w:pPr>
      <w:r w:rsidRPr="005C1942">
        <w:rPr>
          <w:b/>
        </w:rPr>
        <w:t>Subpart H—Hazardous Materials</w:t>
      </w:r>
    </w:p>
    <w:p w14:paraId="20F313FE" w14:textId="77777777" w:rsidR="005E77A0" w:rsidRPr="005C1942" w:rsidRDefault="005E77A0" w:rsidP="00B8509E">
      <w:pPr>
        <w:rPr>
          <w:b/>
          <w:i/>
        </w:rPr>
      </w:pPr>
    </w:p>
    <w:p w14:paraId="2852B9D0" w14:textId="77777777" w:rsidR="00B8509E" w:rsidRPr="005C1942" w:rsidRDefault="00B8509E" w:rsidP="00B8509E">
      <w:pPr>
        <w:rPr>
          <w:b/>
        </w:rPr>
      </w:pPr>
      <w:r w:rsidRPr="005C1942">
        <w:rPr>
          <w:b/>
          <w:i/>
        </w:rPr>
        <w:t>Standard:</w:t>
      </w:r>
      <w:r w:rsidRPr="005C1942">
        <w:rPr>
          <w:i/>
        </w:rPr>
        <w:t xml:space="preserve"> 1910.103—Hydrogen</w:t>
      </w:r>
      <w:r w:rsidRPr="005C1942">
        <w:rPr>
          <w:i/>
        </w:rPr>
        <w:tab/>
      </w:r>
      <w:r w:rsidRPr="005C1942">
        <w:rPr>
          <w:i/>
        </w:rPr>
        <w:tab/>
      </w:r>
      <w:r w:rsidRPr="005C1942">
        <w:rPr>
          <w:i/>
        </w:rPr>
        <w:tab/>
      </w:r>
      <w:r w:rsidRPr="005C1942">
        <w:rPr>
          <w:i/>
        </w:rPr>
        <w:tab/>
      </w:r>
      <w:r w:rsidRPr="005C1942">
        <w:rPr>
          <w:i/>
        </w:rPr>
        <w:tab/>
      </w:r>
      <w:r w:rsidRPr="005C1942">
        <w:rPr>
          <w:i/>
        </w:rPr>
        <w:tab/>
      </w:r>
    </w:p>
    <w:p w14:paraId="08AF1F6E" w14:textId="77777777" w:rsidR="00484053" w:rsidRPr="005C1942" w:rsidRDefault="00B8509E" w:rsidP="001C5879">
      <w:pPr>
        <w:pStyle w:val="ListParagraph"/>
        <w:numPr>
          <w:ilvl w:val="0"/>
          <w:numId w:val="378"/>
        </w:numPr>
        <w:spacing w:after="200"/>
        <w:rPr>
          <w:i/>
        </w:rPr>
      </w:pPr>
      <w:r w:rsidRPr="005C1942">
        <w:rPr>
          <w:b/>
          <w:i/>
        </w:rPr>
        <w:t>Inspections:</w:t>
      </w:r>
      <w:r w:rsidRPr="005C1942">
        <w:rPr>
          <w:i/>
        </w:rPr>
        <w:t xml:space="preserve"> Out of service one year, initially</w:t>
      </w:r>
      <w:r w:rsidR="00484053" w:rsidRPr="005C1942">
        <w:rPr>
          <w:i/>
        </w:rPr>
        <w:t xml:space="preserve"> </w:t>
      </w:r>
    </w:p>
    <w:p w14:paraId="415581A6" w14:textId="77777777" w:rsidR="00B8509E" w:rsidRPr="005C1942" w:rsidRDefault="00484053" w:rsidP="001C5879">
      <w:pPr>
        <w:pStyle w:val="ListParagraph"/>
        <w:numPr>
          <w:ilvl w:val="0"/>
          <w:numId w:val="378"/>
        </w:numPr>
      </w:pPr>
      <w:r w:rsidRPr="005C1942">
        <w:rPr>
          <w:b/>
          <w:i/>
        </w:rPr>
        <w:t xml:space="preserve">Documentation: </w:t>
      </w:r>
      <w:r w:rsidRPr="005C1942">
        <w:rPr>
          <w:i/>
        </w:rPr>
        <w:t>None required</w:t>
      </w:r>
    </w:p>
    <w:p w14:paraId="085B8A1C" w14:textId="77777777" w:rsidR="005E38F4" w:rsidRPr="005C1942" w:rsidRDefault="005E38F4" w:rsidP="00B8509E">
      <w:pPr>
        <w:rPr>
          <w:b/>
          <w:i/>
        </w:rPr>
      </w:pPr>
    </w:p>
    <w:p w14:paraId="3ACE0E9E" w14:textId="77777777" w:rsidR="00B8509E" w:rsidRPr="005C1942" w:rsidRDefault="00B8509E" w:rsidP="00B8509E">
      <w:pPr>
        <w:rPr>
          <w:b/>
        </w:rPr>
      </w:pPr>
      <w:r w:rsidRPr="005C1942">
        <w:rPr>
          <w:b/>
          <w:i/>
        </w:rPr>
        <w:t>Standard:</w:t>
      </w:r>
      <w:r w:rsidRPr="005C1942">
        <w:rPr>
          <w:i/>
        </w:rPr>
        <w:t xml:space="preserve"> 1910.106—Flammable Liquids</w:t>
      </w:r>
      <w:r w:rsidRPr="005C1942">
        <w:rPr>
          <w:i/>
        </w:rPr>
        <w:tab/>
      </w:r>
      <w:r w:rsidRPr="005C1942">
        <w:rPr>
          <w:i/>
        </w:rPr>
        <w:tab/>
      </w:r>
      <w:r w:rsidRPr="005C1942">
        <w:rPr>
          <w:i/>
        </w:rPr>
        <w:tab/>
      </w:r>
      <w:r w:rsidRPr="005C1942">
        <w:rPr>
          <w:i/>
        </w:rPr>
        <w:tab/>
      </w:r>
      <w:r w:rsidRPr="005C1942">
        <w:rPr>
          <w:i/>
        </w:rPr>
        <w:tab/>
      </w:r>
      <w:r w:rsidRPr="005C1942">
        <w:rPr>
          <w:i/>
        </w:rPr>
        <w:tab/>
      </w:r>
    </w:p>
    <w:p w14:paraId="0E1390F4" w14:textId="77777777" w:rsidR="00B8509E" w:rsidRPr="005C1942" w:rsidRDefault="00B8509E" w:rsidP="00B8509E">
      <w:pPr>
        <w:pStyle w:val="ListParagraph"/>
        <w:numPr>
          <w:ilvl w:val="0"/>
          <w:numId w:val="299"/>
        </w:numPr>
        <w:rPr>
          <w:i/>
        </w:rPr>
      </w:pPr>
      <w:r w:rsidRPr="005C1942">
        <w:rPr>
          <w:b/>
          <w:i/>
        </w:rPr>
        <w:t>Inspections:</w:t>
      </w:r>
      <w:r w:rsidRPr="005C1942">
        <w:rPr>
          <w:i/>
        </w:rPr>
        <w:t xml:space="preserve"> Periodically, initially, before hot work</w:t>
      </w:r>
    </w:p>
    <w:p w14:paraId="1FAC940B" w14:textId="77777777" w:rsidR="00484053" w:rsidRPr="005C1942" w:rsidRDefault="00484053" w:rsidP="00484053">
      <w:pPr>
        <w:pStyle w:val="ListParagraph"/>
        <w:numPr>
          <w:ilvl w:val="0"/>
          <w:numId w:val="299"/>
        </w:numPr>
      </w:pPr>
      <w:r w:rsidRPr="005C1942">
        <w:rPr>
          <w:b/>
          <w:i/>
        </w:rPr>
        <w:t xml:space="preserve">Documentation: </w:t>
      </w:r>
      <w:r w:rsidRPr="005C1942">
        <w:rPr>
          <w:i/>
        </w:rPr>
        <w:t>None required</w:t>
      </w:r>
    </w:p>
    <w:p w14:paraId="3AB834B3" w14:textId="77777777" w:rsidR="00B8509E" w:rsidRPr="005C1942" w:rsidRDefault="00B8509E" w:rsidP="00B8509E">
      <w:pPr>
        <w:rPr>
          <w:b/>
        </w:rPr>
      </w:pPr>
    </w:p>
    <w:p w14:paraId="47CA948A" w14:textId="77777777" w:rsidR="00B8509E" w:rsidRPr="005C1942" w:rsidRDefault="00B8509E" w:rsidP="00484053">
      <w:pPr>
        <w:rPr>
          <w:b/>
        </w:rPr>
      </w:pPr>
      <w:r w:rsidRPr="005C1942">
        <w:rPr>
          <w:b/>
          <w:i/>
        </w:rPr>
        <w:t>Standard:</w:t>
      </w:r>
      <w:r w:rsidRPr="005C1942">
        <w:rPr>
          <w:i/>
        </w:rPr>
        <w:t xml:space="preserve"> 1910.107—Spray Finishing Using Flammable and Combustible Material</w:t>
      </w:r>
      <w:r w:rsidRPr="005C1942">
        <w:rPr>
          <w:i/>
        </w:rPr>
        <w:tab/>
      </w:r>
      <w:r w:rsidRPr="005C1942">
        <w:rPr>
          <w:i/>
        </w:rPr>
        <w:tab/>
      </w:r>
      <w:r w:rsidRPr="005C1942">
        <w:tab/>
      </w:r>
    </w:p>
    <w:p w14:paraId="41B13FFC" w14:textId="77777777" w:rsidR="00B8509E" w:rsidRPr="005C1942" w:rsidRDefault="00B8509E" w:rsidP="00B8509E">
      <w:pPr>
        <w:pStyle w:val="ListParagraph"/>
        <w:numPr>
          <w:ilvl w:val="0"/>
          <w:numId w:val="299"/>
        </w:numPr>
        <w:rPr>
          <w:i/>
        </w:rPr>
      </w:pPr>
      <w:r w:rsidRPr="005C1942">
        <w:rPr>
          <w:b/>
          <w:i/>
        </w:rPr>
        <w:t>Inspections:</w:t>
      </w:r>
      <w:r w:rsidRPr="005C1942">
        <w:rPr>
          <w:i/>
        </w:rPr>
        <w:t xml:space="preserve"> Initially, regularly</w:t>
      </w:r>
    </w:p>
    <w:p w14:paraId="47F075D2" w14:textId="77777777" w:rsidR="00484053" w:rsidRPr="005C1942" w:rsidRDefault="00484053" w:rsidP="00484053">
      <w:pPr>
        <w:pStyle w:val="ListParagraph"/>
        <w:numPr>
          <w:ilvl w:val="0"/>
          <w:numId w:val="299"/>
        </w:numPr>
      </w:pPr>
      <w:r w:rsidRPr="005C1942">
        <w:rPr>
          <w:b/>
          <w:i/>
        </w:rPr>
        <w:t xml:space="preserve">Documentation: </w:t>
      </w:r>
      <w:r w:rsidRPr="005C1942">
        <w:rPr>
          <w:i/>
        </w:rPr>
        <w:t>None required</w:t>
      </w:r>
    </w:p>
    <w:p w14:paraId="6EE4D9DE" w14:textId="77777777" w:rsidR="00B8509E" w:rsidRPr="005C1942" w:rsidRDefault="00B8509E" w:rsidP="00B8509E">
      <w:pPr>
        <w:rPr>
          <w:b/>
          <w:i/>
        </w:rPr>
      </w:pPr>
    </w:p>
    <w:p w14:paraId="5C871F05" w14:textId="77777777" w:rsidR="00B8509E" w:rsidRPr="005C1942" w:rsidRDefault="00B8509E" w:rsidP="00B8509E">
      <w:pPr>
        <w:rPr>
          <w:b/>
        </w:rPr>
      </w:pPr>
      <w:r w:rsidRPr="005C1942">
        <w:rPr>
          <w:b/>
          <w:i/>
        </w:rPr>
        <w:t>Standard:</w:t>
      </w:r>
      <w:r w:rsidRPr="005C1942">
        <w:rPr>
          <w:i/>
        </w:rPr>
        <w:t xml:space="preserve"> 1910.109—Explosives and Blasting Agents</w:t>
      </w:r>
      <w:r w:rsidRPr="005C1942">
        <w:rPr>
          <w:i/>
        </w:rPr>
        <w:tab/>
      </w:r>
      <w:r w:rsidRPr="005C1942">
        <w:rPr>
          <w:i/>
        </w:rPr>
        <w:tab/>
      </w:r>
      <w:r w:rsidRPr="005C1942">
        <w:rPr>
          <w:i/>
        </w:rPr>
        <w:tab/>
      </w:r>
      <w:r w:rsidRPr="005C1942">
        <w:rPr>
          <w:i/>
        </w:rPr>
        <w:tab/>
      </w:r>
    </w:p>
    <w:p w14:paraId="46BDE8F2" w14:textId="77777777" w:rsidR="00B8509E" w:rsidRPr="005C1942" w:rsidRDefault="00B8509E" w:rsidP="00B8509E">
      <w:pPr>
        <w:pStyle w:val="ListParagraph"/>
        <w:numPr>
          <w:ilvl w:val="0"/>
          <w:numId w:val="300"/>
        </w:numPr>
        <w:rPr>
          <w:i/>
        </w:rPr>
      </w:pPr>
      <w:r w:rsidRPr="005C1942">
        <w:rPr>
          <w:b/>
          <w:i/>
        </w:rPr>
        <w:t>Inspections:</w:t>
      </w:r>
      <w:r w:rsidRPr="005C1942">
        <w:rPr>
          <w:i/>
        </w:rPr>
        <w:t xml:space="preserve"> Daily visual, initially (vehicle</w:t>
      </w:r>
      <w:r w:rsidR="00484053" w:rsidRPr="005C1942">
        <w:rPr>
          <w:i/>
        </w:rPr>
        <w:t>)</w:t>
      </w:r>
    </w:p>
    <w:p w14:paraId="7E9E557D" w14:textId="77777777" w:rsidR="00484053" w:rsidRPr="005C1942" w:rsidRDefault="00484053" w:rsidP="00484053">
      <w:pPr>
        <w:pStyle w:val="ListParagraph"/>
        <w:numPr>
          <w:ilvl w:val="0"/>
          <w:numId w:val="300"/>
        </w:numPr>
      </w:pPr>
      <w:r w:rsidRPr="005C1942">
        <w:rPr>
          <w:b/>
          <w:i/>
        </w:rPr>
        <w:t xml:space="preserve">Documentation: </w:t>
      </w:r>
      <w:r w:rsidRPr="005C1942">
        <w:rPr>
          <w:i/>
        </w:rPr>
        <w:t>None required</w:t>
      </w:r>
    </w:p>
    <w:p w14:paraId="1B42AADA" w14:textId="77777777" w:rsidR="00B8509E" w:rsidRPr="005C1942" w:rsidRDefault="00B8509E" w:rsidP="00B8509E">
      <w:pPr>
        <w:rPr>
          <w:b/>
        </w:rPr>
      </w:pPr>
    </w:p>
    <w:p w14:paraId="67A12C35" w14:textId="77777777" w:rsidR="00FB33B4" w:rsidRPr="005C1942" w:rsidRDefault="00FB33B4" w:rsidP="00FB33B4">
      <w:pPr>
        <w:rPr>
          <w:i/>
        </w:rPr>
      </w:pPr>
      <w:r w:rsidRPr="005C1942">
        <w:rPr>
          <w:b/>
          <w:i/>
        </w:rPr>
        <w:t>Standard:</w:t>
      </w:r>
      <w:r w:rsidRPr="005C1942">
        <w:rPr>
          <w:i/>
        </w:rPr>
        <w:t xml:space="preserve"> 1910.111—Storage and Handling of Anhydrous Ammonia </w:t>
      </w:r>
    </w:p>
    <w:p w14:paraId="2D29E43E" w14:textId="77777777" w:rsidR="00FB33B4" w:rsidRPr="005C1942" w:rsidRDefault="00FB33B4" w:rsidP="00FB33B4">
      <w:pPr>
        <w:pStyle w:val="ListParagraph"/>
        <w:numPr>
          <w:ilvl w:val="0"/>
          <w:numId w:val="297"/>
        </w:numPr>
        <w:rPr>
          <w:i/>
        </w:rPr>
      </w:pPr>
      <w:r w:rsidRPr="005C1942">
        <w:rPr>
          <w:b/>
          <w:i/>
        </w:rPr>
        <w:t xml:space="preserve">Inspections: </w:t>
      </w:r>
      <w:r w:rsidRPr="005C1942">
        <w:rPr>
          <w:i/>
        </w:rPr>
        <w:t>Periodic</w:t>
      </w:r>
    </w:p>
    <w:p w14:paraId="3B25E315" w14:textId="16AC4F44" w:rsidR="00FB33B4" w:rsidRPr="005C1942" w:rsidRDefault="00FB33B4" w:rsidP="00FB33B4">
      <w:pPr>
        <w:pStyle w:val="ListParagraph"/>
        <w:numPr>
          <w:ilvl w:val="0"/>
          <w:numId w:val="297"/>
        </w:numPr>
        <w:rPr>
          <w:i/>
        </w:rPr>
      </w:pPr>
      <w:r w:rsidRPr="005C1942">
        <w:rPr>
          <w:b/>
          <w:i/>
        </w:rPr>
        <w:t>Documentation:</w:t>
      </w:r>
      <w:r w:rsidRPr="005C1942">
        <w:rPr>
          <w:i/>
        </w:rPr>
        <w:t xml:space="preserve"> Certifi</w:t>
      </w:r>
      <w:r w:rsidR="00B044D5">
        <w:rPr>
          <w:i/>
        </w:rPr>
        <w:t>cation</w:t>
      </w:r>
      <w:r w:rsidRPr="005C1942">
        <w:rPr>
          <w:i/>
        </w:rPr>
        <w:t xml:space="preserve"> </w:t>
      </w:r>
      <w:r w:rsidR="00FE7247">
        <w:rPr>
          <w:i/>
        </w:rPr>
        <w:t>record</w:t>
      </w:r>
    </w:p>
    <w:p w14:paraId="37857E30" w14:textId="77777777" w:rsidR="00FB33B4" w:rsidRPr="005C1942" w:rsidRDefault="00FB33B4" w:rsidP="00B8509E">
      <w:pPr>
        <w:rPr>
          <w:b/>
          <w:i/>
        </w:rPr>
      </w:pPr>
    </w:p>
    <w:p w14:paraId="1746BDF3" w14:textId="77777777" w:rsidR="00B8509E" w:rsidRPr="005C1942" w:rsidRDefault="00B8509E" w:rsidP="00B8509E">
      <w:pPr>
        <w:rPr>
          <w:i/>
        </w:rPr>
      </w:pPr>
      <w:r w:rsidRPr="005C1942">
        <w:rPr>
          <w:b/>
          <w:i/>
        </w:rPr>
        <w:t>Standard:</w:t>
      </w:r>
      <w:r w:rsidRPr="005C1942">
        <w:rPr>
          <w:i/>
        </w:rPr>
        <w:t xml:space="preserve"> 1910.119—Process Safety Management of Highly Hazardous Chemicals</w:t>
      </w:r>
    </w:p>
    <w:p w14:paraId="0FF1C3D6" w14:textId="77777777" w:rsidR="00484053" w:rsidRPr="005C1942" w:rsidRDefault="00B8509E" w:rsidP="00484053">
      <w:pPr>
        <w:pStyle w:val="ListParagraph"/>
        <w:numPr>
          <w:ilvl w:val="0"/>
          <w:numId w:val="227"/>
        </w:numPr>
        <w:spacing w:after="200"/>
        <w:ind w:left="720"/>
        <w:rPr>
          <w:rFonts w:cs="Tahoma"/>
          <w:i/>
        </w:rPr>
      </w:pPr>
      <w:r w:rsidRPr="005C1942">
        <w:rPr>
          <w:rFonts w:cs="Tahoma"/>
          <w:b/>
          <w:i/>
        </w:rPr>
        <w:t>Inspections:</w:t>
      </w:r>
      <w:r w:rsidRPr="005C1942">
        <w:rPr>
          <w:rFonts w:cs="Tahoma"/>
          <w:i/>
        </w:rPr>
        <w:t xml:space="preserve"> Per manufacturer’s specifications, frequently</w:t>
      </w:r>
    </w:p>
    <w:p w14:paraId="48F290D4" w14:textId="77777777" w:rsidR="00484053" w:rsidRPr="005C1942" w:rsidRDefault="00484053" w:rsidP="00484053">
      <w:pPr>
        <w:pStyle w:val="ListParagraph"/>
        <w:numPr>
          <w:ilvl w:val="0"/>
          <w:numId w:val="227"/>
        </w:numPr>
        <w:spacing w:after="200"/>
        <w:ind w:left="720"/>
        <w:rPr>
          <w:rFonts w:cs="Tahoma"/>
          <w:i/>
        </w:rPr>
      </w:pPr>
      <w:r w:rsidRPr="005C1942">
        <w:rPr>
          <w:b/>
          <w:i/>
        </w:rPr>
        <w:t xml:space="preserve">Documentation: </w:t>
      </w:r>
      <w:r w:rsidRPr="005C1942">
        <w:rPr>
          <w:i/>
        </w:rPr>
        <w:t>None required</w:t>
      </w:r>
    </w:p>
    <w:p w14:paraId="1CAAF5AD" w14:textId="77777777" w:rsidR="00B8509E" w:rsidRPr="005C1942" w:rsidRDefault="00B8509E" w:rsidP="00B8509E">
      <w:pPr>
        <w:rPr>
          <w:i/>
        </w:rPr>
      </w:pPr>
      <w:r w:rsidRPr="005C1942">
        <w:rPr>
          <w:b/>
          <w:i/>
        </w:rPr>
        <w:t>Standard:</w:t>
      </w:r>
      <w:r w:rsidRPr="005C1942">
        <w:rPr>
          <w:i/>
        </w:rPr>
        <w:t xml:space="preserve"> 1910.120—HAZWOPER </w:t>
      </w:r>
    </w:p>
    <w:p w14:paraId="659FAD76" w14:textId="77777777" w:rsidR="00484053" w:rsidRPr="005C1942" w:rsidRDefault="00B8509E" w:rsidP="00B8509E">
      <w:pPr>
        <w:pStyle w:val="ListParagraph"/>
        <w:numPr>
          <w:ilvl w:val="0"/>
          <w:numId w:val="301"/>
        </w:numPr>
        <w:rPr>
          <w:i/>
        </w:rPr>
      </w:pPr>
      <w:r w:rsidRPr="005C1942">
        <w:rPr>
          <w:b/>
          <w:i/>
        </w:rPr>
        <w:t xml:space="preserve">Inspections: </w:t>
      </w:r>
      <w:r w:rsidRPr="005C1942">
        <w:rPr>
          <w:i/>
        </w:rPr>
        <w:t>Prior to handling, regularly</w:t>
      </w:r>
    </w:p>
    <w:p w14:paraId="39CE69E0" w14:textId="77777777" w:rsidR="00484053" w:rsidRPr="005C1942" w:rsidRDefault="00484053" w:rsidP="00484053">
      <w:pPr>
        <w:pStyle w:val="ListParagraph"/>
        <w:numPr>
          <w:ilvl w:val="0"/>
          <w:numId w:val="301"/>
        </w:numPr>
        <w:spacing w:after="200"/>
        <w:rPr>
          <w:rFonts w:cs="Tahoma"/>
          <w:i/>
        </w:rPr>
      </w:pPr>
      <w:r w:rsidRPr="005C1942">
        <w:rPr>
          <w:b/>
          <w:i/>
        </w:rPr>
        <w:t xml:space="preserve">Documentation: </w:t>
      </w:r>
      <w:r w:rsidRPr="005C1942">
        <w:rPr>
          <w:i/>
        </w:rPr>
        <w:t>None required</w:t>
      </w:r>
    </w:p>
    <w:p w14:paraId="3EC08054" w14:textId="77777777" w:rsidR="005E77A0" w:rsidRPr="005C1942" w:rsidRDefault="005E77A0" w:rsidP="005E77A0">
      <w:pPr>
        <w:rPr>
          <w:b/>
        </w:rPr>
      </w:pPr>
      <w:r w:rsidRPr="005C1942">
        <w:rPr>
          <w:b/>
        </w:rPr>
        <w:t>Subpart I—Personal Protective Equipment</w:t>
      </w:r>
    </w:p>
    <w:p w14:paraId="7A07FB11" w14:textId="77777777" w:rsidR="005E77A0" w:rsidRPr="005C1942" w:rsidRDefault="005E77A0" w:rsidP="00B8509E">
      <w:pPr>
        <w:rPr>
          <w:b/>
          <w:i/>
        </w:rPr>
      </w:pPr>
    </w:p>
    <w:p w14:paraId="1F37B23D" w14:textId="77777777" w:rsidR="00B8509E" w:rsidRPr="005C1942" w:rsidRDefault="00B8509E" w:rsidP="00B8509E">
      <w:pPr>
        <w:rPr>
          <w:i/>
        </w:rPr>
      </w:pPr>
      <w:r w:rsidRPr="005C1942">
        <w:rPr>
          <w:b/>
          <w:i/>
        </w:rPr>
        <w:t>Standard:</w:t>
      </w:r>
      <w:r w:rsidRPr="005C1942">
        <w:rPr>
          <w:i/>
        </w:rPr>
        <w:t xml:space="preserve"> 1910.132—Personal Protective Equipment </w:t>
      </w:r>
    </w:p>
    <w:p w14:paraId="36BD99C4" w14:textId="77777777" w:rsidR="00484053" w:rsidRPr="005C1942" w:rsidRDefault="00B8509E" w:rsidP="00B8509E">
      <w:pPr>
        <w:pStyle w:val="ListParagraph"/>
        <w:numPr>
          <w:ilvl w:val="0"/>
          <w:numId w:val="302"/>
        </w:numPr>
        <w:rPr>
          <w:i/>
        </w:rPr>
      </w:pPr>
      <w:r w:rsidRPr="005C1942">
        <w:rPr>
          <w:b/>
          <w:i/>
        </w:rPr>
        <w:t xml:space="preserve">Inspections: </w:t>
      </w:r>
      <w:r w:rsidRPr="005C1942">
        <w:rPr>
          <w:i/>
        </w:rPr>
        <w:t>Initially</w:t>
      </w:r>
    </w:p>
    <w:p w14:paraId="22C0B23F" w14:textId="6B69977A" w:rsidR="00B8509E" w:rsidRPr="005C1942" w:rsidRDefault="00B8509E" w:rsidP="00B8509E">
      <w:pPr>
        <w:pStyle w:val="ListParagraph"/>
        <w:numPr>
          <w:ilvl w:val="0"/>
          <w:numId w:val="302"/>
        </w:numPr>
      </w:pPr>
      <w:r w:rsidRPr="005C1942">
        <w:rPr>
          <w:b/>
          <w:i/>
        </w:rPr>
        <w:t>Document</w:t>
      </w:r>
      <w:r w:rsidR="00484053" w:rsidRPr="005C1942">
        <w:rPr>
          <w:b/>
          <w:i/>
        </w:rPr>
        <w:t>ation:</w:t>
      </w:r>
      <w:r w:rsidR="00484053" w:rsidRPr="005C1942">
        <w:rPr>
          <w:i/>
        </w:rPr>
        <w:t xml:space="preserve"> C</w:t>
      </w:r>
      <w:r w:rsidRPr="005C1942">
        <w:rPr>
          <w:i/>
        </w:rPr>
        <w:t xml:space="preserve">ertification </w:t>
      </w:r>
      <w:r w:rsidR="00484053" w:rsidRPr="005C1942">
        <w:rPr>
          <w:i/>
        </w:rPr>
        <w:t>(</w:t>
      </w:r>
      <w:r w:rsidRPr="005C1942">
        <w:rPr>
          <w:i/>
        </w:rPr>
        <w:t>hazard assessment</w:t>
      </w:r>
      <w:r w:rsidR="00484053" w:rsidRPr="005C1942">
        <w:rPr>
          <w:i/>
        </w:rPr>
        <w:t>)</w:t>
      </w:r>
    </w:p>
    <w:p w14:paraId="5582DDA6" w14:textId="77777777" w:rsidR="00B8509E" w:rsidRPr="005C1942" w:rsidRDefault="00B8509E" w:rsidP="00B8509E">
      <w:pPr>
        <w:rPr>
          <w:b/>
        </w:rPr>
      </w:pPr>
    </w:p>
    <w:p w14:paraId="187DFD14" w14:textId="77777777" w:rsidR="00B8509E" w:rsidRPr="005C1942" w:rsidRDefault="00B8509E" w:rsidP="00B8509E">
      <w:pPr>
        <w:rPr>
          <w:i/>
        </w:rPr>
      </w:pPr>
      <w:r w:rsidRPr="005C1942">
        <w:rPr>
          <w:b/>
          <w:i/>
        </w:rPr>
        <w:t>Standard:</w:t>
      </w:r>
      <w:r w:rsidRPr="005C1942">
        <w:rPr>
          <w:i/>
        </w:rPr>
        <w:t xml:space="preserve"> 1910.134—Respiratory Protection </w:t>
      </w:r>
    </w:p>
    <w:p w14:paraId="34629E97" w14:textId="77777777" w:rsidR="00484053" w:rsidRPr="005C1942" w:rsidRDefault="00B8509E" w:rsidP="00B8509E">
      <w:pPr>
        <w:pStyle w:val="ListParagraph"/>
        <w:numPr>
          <w:ilvl w:val="0"/>
          <w:numId w:val="297"/>
        </w:numPr>
        <w:rPr>
          <w:i/>
        </w:rPr>
      </w:pPr>
      <w:r w:rsidRPr="005C1942">
        <w:rPr>
          <w:b/>
          <w:i/>
        </w:rPr>
        <w:t xml:space="preserve">Inspections: </w:t>
      </w:r>
      <w:r w:rsidRPr="005C1942">
        <w:rPr>
          <w:i/>
        </w:rPr>
        <w:t>Before use, during cleaning, monthly</w:t>
      </w:r>
    </w:p>
    <w:p w14:paraId="466AD4C8" w14:textId="77777777" w:rsidR="00B8509E" w:rsidRPr="005C1942" w:rsidRDefault="00484053" w:rsidP="00484053">
      <w:pPr>
        <w:pStyle w:val="ListParagraph"/>
        <w:numPr>
          <w:ilvl w:val="0"/>
          <w:numId w:val="297"/>
        </w:numPr>
        <w:rPr>
          <w:i/>
        </w:rPr>
      </w:pPr>
      <w:r w:rsidRPr="005C1942">
        <w:rPr>
          <w:b/>
          <w:i/>
        </w:rPr>
        <w:t>Documentation:</w:t>
      </w:r>
      <w:r w:rsidRPr="005C1942">
        <w:rPr>
          <w:i/>
        </w:rPr>
        <w:t xml:space="preserve"> Certification  </w:t>
      </w:r>
    </w:p>
    <w:p w14:paraId="0B71D2E7" w14:textId="77777777" w:rsidR="00484053" w:rsidRPr="005C1942" w:rsidRDefault="00484053" w:rsidP="00B8509E">
      <w:pPr>
        <w:rPr>
          <w:b/>
          <w:i/>
        </w:rPr>
      </w:pPr>
    </w:p>
    <w:p w14:paraId="28B49E05" w14:textId="77777777" w:rsidR="00B8509E" w:rsidRPr="005C1942" w:rsidRDefault="00B8509E" w:rsidP="00B8509E">
      <w:pPr>
        <w:rPr>
          <w:i/>
        </w:rPr>
      </w:pPr>
      <w:r w:rsidRPr="005C1942">
        <w:rPr>
          <w:b/>
          <w:i/>
        </w:rPr>
        <w:t>Standard:</w:t>
      </w:r>
      <w:r w:rsidRPr="005C1942">
        <w:rPr>
          <w:i/>
        </w:rPr>
        <w:t xml:space="preserve"> 1910.137—Electrical Protective Devices </w:t>
      </w:r>
    </w:p>
    <w:p w14:paraId="341EDED7" w14:textId="77777777" w:rsidR="00B8509E" w:rsidRPr="005C1942" w:rsidRDefault="00B8509E" w:rsidP="00B8509E">
      <w:pPr>
        <w:pStyle w:val="ListParagraph"/>
        <w:numPr>
          <w:ilvl w:val="0"/>
          <w:numId w:val="297"/>
        </w:numPr>
        <w:rPr>
          <w:i/>
        </w:rPr>
      </w:pPr>
      <w:r w:rsidRPr="005C1942">
        <w:rPr>
          <w:b/>
          <w:i/>
        </w:rPr>
        <w:t xml:space="preserve">Inspections: </w:t>
      </w:r>
      <w:r w:rsidR="00484053" w:rsidRPr="005C1942">
        <w:rPr>
          <w:i/>
        </w:rPr>
        <w:t>Before use, after incident</w:t>
      </w:r>
      <w:r w:rsidRPr="005C1942">
        <w:rPr>
          <w:i/>
        </w:rPr>
        <w:t xml:space="preserve"> </w:t>
      </w:r>
    </w:p>
    <w:p w14:paraId="1F579A5A" w14:textId="77777777" w:rsidR="00484053" w:rsidRPr="005C1942" w:rsidRDefault="00484053" w:rsidP="00484053">
      <w:pPr>
        <w:pStyle w:val="ListParagraph"/>
        <w:numPr>
          <w:ilvl w:val="0"/>
          <w:numId w:val="297"/>
        </w:numPr>
        <w:spacing w:after="200"/>
        <w:rPr>
          <w:rFonts w:cs="Tahoma"/>
          <w:i/>
        </w:rPr>
      </w:pPr>
      <w:r w:rsidRPr="005C1942">
        <w:rPr>
          <w:b/>
          <w:i/>
        </w:rPr>
        <w:t xml:space="preserve">Documentation: </w:t>
      </w:r>
      <w:r w:rsidRPr="005C1942">
        <w:rPr>
          <w:i/>
        </w:rPr>
        <w:t>None required</w:t>
      </w:r>
    </w:p>
    <w:p w14:paraId="7EC923AB" w14:textId="77777777" w:rsidR="005E38F4" w:rsidRPr="005C1942" w:rsidRDefault="005E38F4" w:rsidP="005E38F4">
      <w:pPr>
        <w:rPr>
          <w:i/>
        </w:rPr>
      </w:pPr>
      <w:r w:rsidRPr="005C1942">
        <w:rPr>
          <w:b/>
          <w:i/>
        </w:rPr>
        <w:lastRenderedPageBreak/>
        <w:t>Standard:</w:t>
      </w:r>
      <w:r w:rsidRPr="005C1942">
        <w:rPr>
          <w:i/>
        </w:rPr>
        <w:t xml:space="preserve"> 1910.140—Personal Fall Protection Systems </w:t>
      </w:r>
    </w:p>
    <w:p w14:paraId="056A4113" w14:textId="77777777" w:rsidR="005E38F4" w:rsidRPr="005C1942" w:rsidRDefault="005E38F4" w:rsidP="005E38F4">
      <w:pPr>
        <w:pStyle w:val="ListParagraph"/>
        <w:numPr>
          <w:ilvl w:val="0"/>
          <w:numId w:val="297"/>
        </w:numPr>
        <w:rPr>
          <w:i/>
        </w:rPr>
      </w:pPr>
      <w:r w:rsidRPr="005C1942">
        <w:rPr>
          <w:b/>
          <w:i/>
        </w:rPr>
        <w:t xml:space="preserve">Inspections: </w:t>
      </w:r>
      <w:r w:rsidRPr="005C1942">
        <w:rPr>
          <w:i/>
        </w:rPr>
        <w:t xml:space="preserve">Before use, after incident </w:t>
      </w:r>
    </w:p>
    <w:p w14:paraId="584F2362" w14:textId="7734ED6F" w:rsidR="005E38F4" w:rsidRPr="005C1942" w:rsidRDefault="005E38F4" w:rsidP="005E38F4">
      <w:pPr>
        <w:pStyle w:val="ListParagraph"/>
        <w:numPr>
          <w:ilvl w:val="0"/>
          <w:numId w:val="297"/>
        </w:numPr>
        <w:spacing w:after="200"/>
        <w:rPr>
          <w:rFonts w:cs="Tahoma"/>
          <w:i/>
        </w:rPr>
      </w:pPr>
      <w:r w:rsidRPr="005C1942">
        <w:rPr>
          <w:b/>
          <w:i/>
        </w:rPr>
        <w:t xml:space="preserve">Documentation: </w:t>
      </w:r>
      <w:r w:rsidR="004A6AAC">
        <w:rPr>
          <w:i/>
        </w:rPr>
        <w:t>None required</w:t>
      </w:r>
    </w:p>
    <w:p w14:paraId="6F0D4A41" w14:textId="77777777" w:rsidR="005E77A0" w:rsidRPr="005C1942" w:rsidRDefault="005E77A0" w:rsidP="005E77A0">
      <w:pPr>
        <w:rPr>
          <w:b/>
        </w:rPr>
      </w:pPr>
      <w:r w:rsidRPr="005C1942">
        <w:rPr>
          <w:b/>
        </w:rPr>
        <w:t>Subpart J—General Environmental Controls</w:t>
      </w:r>
    </w:p>
    <w:p w14:paraId="6BE68FC7" w14:textId="77777777" w:rsidR="005E77A0" w:rsidRPr="005C1942" w:rsidRDefault="005E77A0" w:rsidP="00B8509E">
      <w:pPr>
        <w:rPr>
          <w:b/>
          <w:i/>
        </w:rPr>
      </w:pPr>
    </w:p>
    <w:p w14:paraId="0726C25A" w14:textId="2AE694D8" w:rsidR="00B8509E" w:rsidRPr="005C1942" w:rsidRDefault="00B8509E" w:rsidP="00B8509E">
      <w:pPr>
        <w:rPr>
          <w:b/>
          <w:i/>
        </w:rPr>
      </w:pPr>
      <w:r w:rsidRPr="005C1942">
        <w:rPr>
          <w:b/>
          <w:i/>
        </w:rPr>
        <w:t>Standard:</w:t>
      </w:r>
      <w:r w:rsidRPr="005C1942">
        <w:rPr>
          <w:i/>
        </w:rPr>
        <w:t xml:space="preserve"> 1910.146—Permit</w:t>
      </w:r>
      <w:r w:rsidR="00B30808">
        <w:rPr>
          <w:i/>
        </w:rPr>
        <w:t>-</w:t>
      </w:r>
      <w:r w:rsidRPr="005C1942">
        <w:rPr>
          <w:i/>
        </w:rPr>
        <w:t>Required Confined Spaces</w:t>
      </w:r>
      <w:r w:rsidRPr="005C1942">
        <w:rPr>
          <w:b/>
          <w:i/>
        </w:rPr>
        <w:t xml:space="preserve"> </w:t>
      </w:r>
    </w:p>
    <w:p w14:paraId="74FAB050" w14:textId="77777777" w:rsidR="00B8509E" w:rsidRPr="005C1942" w:rsidRDefault="00B8509E" w:rsidP="00B8509E">
      <w:pPr>
        <w:pStyle w:val="ListParagraph"/>
        <w:numPr>
          <w:ilvl w:val="0"/>
          <w:numId w:val="303"/>
        </w:numPr>
        <w:rPr>
          <w:i/>
        </w:rPr>
      </w:pPr>
      <w:r w:rsidRPr="005C1942">
        <w:rPr>
          <w:b/>
          <w:i/>
        </w:rPr>
        <w:t>Inspections:</w:t>
      </w:r>
      <w:r w:rsidRPr="005C1942">
        <w:rPr>
          <w:i/>
        </w:rPr>
        <w:t xml:space="preserve"> </w:t>
      </w:r>
      <w:proofErr w:type="gramStart"/>
      <w:r w:rsidRPr="005C1942">
        <w:rPr>
          <w:i/>
        </w:rPr>
        <w:t>Initially  (</w:t>
      </w:r>
      <w:proofErr w:type="gramEnd"/>
      <w:r w:rsidRPr="005C1942">
        <w:rPr>
          <w:i/>
        </w:rPr>
        <w:t>Space evaluation)</w:t>
      </w:r>
    </w:p>
    <w:p w14:paraId="504AE10D" w14:textId="77777777" w:rsidR="00484053" w:rsidRPr="005C1942" w:rsidRDefault="00484053" w:rsidP="00484053">
      <w:pPr>
        <w:pStyle w:val="ListParagraph"/>
        <w:numPr>
          <w:ilvl w:val="0"/>
          <w:numId w:val="303"/>
        </w:numPr>
        <w:spacing w:after="200"/>
        <w:rPr>
          <w:rFonts w:cs="Tahoma"/>
          <w:i/>
        </w:rPr>
      </w:pPr>
      <w:r w:rsidRPr="005C1942">
        <w:rPr>
          <w:b/>
          <w:i/>
        </w:rPr>
        <w:t xml:space="preserve">Documentation: </w:t>
      </w:r>
      <w:r w:rsidRPr="005C1942">
        <w:rPr>
          <w:i/>
        </w:rPr>
        <w:t>None required</w:t>
      </w:r>
    </w:p>
    <w:p w14:paraId="63A89074" w14:textId="77777777" w:rsidR="00B8509E" w:rsidRPr="005C1942" w:rsidRDefault="00B8509E" w:rsidP="00B8509E">
      <w:pPr>
        <w:rPr>
          <w:i/>
        </w:rPr>
      </w:pPr>
      <w:r w:rsidRPr="005C1942">
        <w:rPr>
          <w:b/>
          <w:i/>
        </w:rPr>
        <w:t>Standard:</w:t>
      </w:r>
      <w:r w:rsidRPr="005C1942">
        <w:rPr>
          <w:i/>
        </w:rPr>
        <w:t xml:space="preserve"> 1910.147—Control of Hazardous Energy</w:t>
      </w:r>
    </w:p>
    <w:p w14:paraId="54BA9F16" w14:textId="77777777" w:rsidR="00484053" w:rsidRPr="005C1942" w:rsidRDefault="00B8509E" w:rsidP="00B8509E">
      <w:pPr>
        <w:pStyle w:val="ListParagraph"/>
        <w:numPr>
          <w:ilvl w:val="0"/>
          <w:numId w:val="304"/>
        </w:numPr>
        <w:rPr>
          <w:i/>
        </w:rPr>
      </w:pPr>
      <w:r w:rsidRPr="005C1942">
        <w:rPr>
          <w:b/>
          <w:i/>
        </w:rPr>
        <w:t>Inspections:</w:t>
      </w:r>
      <w:r w:rsidRPr="005C1942">
        <w:rPr>
          <w:i/>
        </w:rPr>
        <w:t xml:space="preserve"> Periodically (annually)</w:t>
      </w:r>
    </w:p>
    <w:p w14:paraId="1675ECE1" w14:textId="77777777" w:rsidR="00484053" w:rsidRPr="005C1942" w:rsidRDefault="00484053" w:rsidP="00484053">
      <w:pPr>
        <w:pStyle w:val="ListParagraph"/>
        <w:numPr>
          <w:ilvl w:val="0"/>
          <w:numId w:val="304"/>
        </w:numPr>
        <w:rPr>
          <w:i/>
        </w:rPr>
      </w:pPr>
      <w:r w:rsidRPr="005C1942">
        <w:rPr>
          <w:b/>
          <w:i/>
        </w:rPr>
        <w:t>Documentation:</w:t>
      </w:r>
      <w:r w:rsidRPr="005C1942">
        <w:rPr>
          <w:i/>
        </w:rPr>
        <w:t xml:space="preserve"> Certification  </w:t>
      </w:r>
    </w:p>
    <w:p w14:paraId="450D3E11" w14:textId="77777777" w:rsidR="005E77A0" w:rsidRPr="005C1942" w:rsidRDefault="005E77A0" w:rsidP="00B8509E">
      <w:pPr>
        <w:rPr>
          <w:b/>
          <w:i/>
        </w:rPr>
      </w:pPr>
    </w:p>
    <w:p w14:paraId="2812F336" w14:textId="77777777" w:rsidR="005E77A0" w:rsidRPr="005C1942" w:rsidRDefault="005E77A0" w:rsidP="005E77A0">
      <w:pPr>
        <w:rPr>
          <w:b/>
        </w:rPr>
      </w:pPr>
      <w:r w:rsidRPr="005C1942">
        <w:rPr>
          <w:b/>
        </w:rPr>
        <w:t>Subpart L—Fire Protection</w:t>
      </w:r>
    </w:p>
    <w:p w14:paraId="7A091AB5" w14:textId="77777777" w:rsidR="005E77A0" w:rsidRPr="005C1942" w:rsidRDefault="005E77A0" w:rsidP="00B8509E">
      <w:pPr>
        <w:rPr>
          <w:b/>
          <w:i/>
        </w:rPr>
      </w:pPr>
    </w:p>
    <w:p w14:paraId="4A528585" w14:textId="77777777" w:rsidR="00B8509E" w:rsidRPr="005C1942" w:rsidRDefault="00B8509E" w:rsidP="00B8509E">
      <w:pPr>
        <w:rPr>
          <w:i/>
        </w:rPr>
      </w:pPr>
      <w:r w:rsidRPr="005C1942">
        <w:rPr>
          <w:b/>
          <w:i/>
        </w:rPr>
        <w:t>Standard:</w:t>
      </w:r>
      <w:r w:rsidRPr="005C1942">
        <w:rPr>
          <w:i/>
        </w:rPr>
        <w:t xml:space="preserve"> 1910.156—Fire Brigades</w:t>
      </w:r>
    </w:p>
    <w:p w14:paraId="5AD90B38" w14:textId="4522BF52" w:rsidR="00484053" w:rsidRPr="005C1942" w:rsidRDefault="00B8509E" w:rsidP="00B8509E">
      <w:pPr>
        <w:pStyle w:val="ListParagraph"/>
        <w:numPr>
          <w:ilvl w:val="0"/>
          <w:numId w:val="306"/>
        </w:numPr>
        <w:rPr>
          <w:i/>
        </w:rPr>
      </w:pPr>
      <w:r w:rsidRPr="005C1942">
        <w:rPr>
          <w:b/>
          <w:i/>
        </w:rPr>
        <w:t>Inspections:</w:t>
      </w:r>
      <w:r w:rsidRPr="005C1942">
        <w:rPr>
          <w:i/>
        </w:rPr>
        <w:t xml:space="preserve"> Monthly, annually</w:t>
      </w:r>
      <w:r w:rsidR="000E6479">
        <w:rPr>
          <w:i/>
        </w:rPr>
        <w:t xml:space="preserve"> </w:t>
      </w:r>
      <w:r w:rsidRPr="005C1942">
        <w:rPr>
          <w:i/>
        </w:rPr>
        <w:t xml:space="preserve"> </w:t>
      </w:r>
    </w:p>
    <w:p w14:paraId="53903D42" w14:textId="13764155" w:rsidR="00B8509E" w:rsidRPr="005C1942" w:rsidRDefault="00484053" w:rsidP="00B8509E">
      <w:pPr>
        <w:pStyle w:val="ListParagraph"/>
        <w:numPr>
          <w:ilvl w:val="0"/>
          <w:numId w:val="306"/>
        </w:numPr>
        <w:rPr>
          <w:i/>
        </w:rPr>
      </w:pPr>
      <w:r w:rsidRPr="005C1942">
        <w:rPr>
          <w:b/>
          <w:i/>
        </w:rPr>
        <w:t>Documentation:</w:t>
      </w:r>
      <w:r w:rsidRPr="005C1942">
        <w:rPr>
          <w:i/>
        </w:rPr>
        <w:t xml:space="preserve"> </w:t>
      </w:r>
      <w:r w:rsidR="00C738F9" w:rsidRPr="005C1942">
        <w:rPr>
          <w:i/>
        </w:rPr>
        <w:t>None required</w:t>
      </w:r>
    </w:p>
    <w:p w14:paraId="5F8AE59D" w14:textId="77777777" w:rsidR="00B8509E" w:rsidRPr="005C1942" w:rsidRDefault="00B8509E" w:rsidP="00B8509E"/>
    <w:p w14:paraId="6E97B3AA" w14:textId="77777777" w:rsidR="00B8509E" w:rsidRPr="005C1942" w:rsidRDefault="00B8509E" w:rsidP="00B8509E">
      <w:pPr>
        <w:rPr>
          <w:i/>
        </w:rPr>
      </w:pPr>
      <w:r w:rsidRPr="005C1942">
        <w:rPr>
          <w:b/>
          <w:i/>
        </w:rPr>
        <w:t>Standard:</w:t>
      </w:r>
      <w:r w:rsidRPr="005C1942">
        <w:rPr>
          <w:i/>
        </w:rPr>
        <w:t xml:space="preserve"> 1910.157—Portable Fire Extinguishers</w:t>
      </w:r>
    </w:p>
    <w:p w14:paraId="4CD475B8" w14:textId="57C88BE6" w:rsidR="00B8509E" w:rsidRPr="005C1942" w:rsidRDefault="00B8509E" w:rsidP="00B8509E">
      <w:pPr>
        <w:pStyle w:val="ListParagraph"/>
        <w:numPr>
          <w:ilvl w:val="0"/>
          <w:numId w:val="306"/>
        </w:numPr>
        <w:rPr>
          <w:i/>
        </w:rPr>
      </w:pPr>
      <w:r w:rsidRPr="005C1942">
        <w:rPr>
          <w:b/>
          <w:i/>
        </w:rPr>
        <w:t>Inspections:</w:t>
      </w:r>
      <w:r w:rsidRPr="005C1942">
        <w:rPr>
          <w:i/>
        </w:rPr>
        <w:t xml:space="preserve"> Monthly, annually</w:t>
      </w:r>
    </w:p>
    <w:p w14:paraId="0DB50284" w14:textId="13B6DABC" w:rsidR="00484053" w:rsidRPr="005C1942" w:rsidRDefault="00484053" w:rsidP="00B8509E">
      <w:pPr>
        <w:pStyle w:val="ListParagraph"/>
        <w:numPr>
          <w:ilvl w:val="0"/>
          <w:numId w:val="306"/>
        </w:numPr>
        <w:rPr>
          <w:i/>
        </w:rPr>
      </w:pPr>
      <w:r w:rsidRPr="005C1942">
        <w:rPr>
          <w:b/>
          <w:i/>
        </w:rPr>
        <w:t>Documentation:</w:t>
      </w:r>
      <w:r w:rsidRPr="005C1942">
        <w:rPr>
          <w:i/>
        </w:rPr>
        <w:t xml:space="preserve"> </w:t>
      </w:r>
      <w:r w:rsidR="004A63E8">
        <w:rPr>
          <w:i/>
        </w:rPr>
        <w:t>Record</w:t>
      </w:r>
    </w:p>
    <w:p w14:paraId="742E404A" w14:textId="77777777" w:rsidR="00B8509E" w:rsidRPr="005C1942" w:rsidRDefault="00B8509E" w:rsidP="00B8509E"/>
    <w:p w14:paraId="2D655BE2" w14:textId="77777777" w:rsidR="00B8509E" w:rsidRPr="005C1942" w:rsidRDefault="00B8509E" w:rsidP="00B8509E">
      <w:pPr>
        <w:rPr>
          <w:i/>
        </w:rPr>
      </w:pPr>
      <w:r w:rsidRPr="005C1942">
        <w:rPr>
          <w:b/>
          <w:i/>
        </w:rPr>
        <w:t>Standard:</w:t>
      </w:r>
      <w:r w:rsidRPr="005C1942">
        <w:rPr>
          <w:i/>
        </w:rPr>
        <w:t xml:space="preserve"> 1910.158—Standpipe and Hose Systems</w:t>
      </w:r>
    </w:p>
    <w:p w14:paraId="2482B077" w14:textId="77777777" w:rsidR="00B8509E" w:rsidRPr="005C1942" w:rsidRDefault="00B8509E" w:rsidP="00B8509E">
      <w:pPr>
        <w:pStyle w:val="ListParagraph"/>
        <w:numPr>
          <w:ilvl w:val="0"/>
          <w:numId w:val="306"/>
        </w:numPr>
        <w:rPr>
          <w:i/>
        </w:rPr>
      </w:pPr>
      <w:r w:rsidRPr="005C1942">
        <w:rPr>
          <w:b/>
          <w:i/>
        </w:rPr>
        <w:t>Inspections:</w:t>
      </w:r>
      <w:r w:rsidRPr="005C1942">
        <w:rPr>
          <w:i/>
        </w:rPr>
        <w:t xml:space="preserve"> Annually, after use</w:t>
      </w:r>
    </w:p>
    <w:p w14:paraId="44B88405" w14:textId="77777777" w:rsidR="00484053" w:rsidRPr="005C1942" w:rsidRDefault="00484053" w:rsidP="00484053">
      <w:pPr>
        <w:pStyle w:val="ListParagraph"/>
        <w:numPr>
          <w:ilvl w:val="0"/>
          <w:numId w:val="306"/>
        </w:numPr>
        <w:spacing w:after="200"/>
        <w:rPr>
          <w:rFonts w:cs="Tahoma"/>
          <w:i/>
        </w:rPr>
      </w:pPr>
      <w:r w:rsidRPr="005C1942">
        <w:rPr>
          <w:b/>
          <w:i/>
        </w:rPr>
        <w:t xml:space="preserve">Documentation: </w:t>
      </w:r>
      <w:r w:rsidRPr="005C1942">
        <w:rPr>
          <w:i/>
        </w:rPr>
        <w:t>None required</w:t>
      </w:r>
    </w:p>
    <w:p w14:paraId="75AD95E5" w14:textId="77777777" w:rsidR="00B8509E" w:rsidRPr="005C1942" w:rsidRDefault="00B8509E" w:rsidP="00B8509E">
      <w:pPr>
        <w:rPr>
          <w:i/>
        </w:rPr>
      </w:pPr>
      <w:r w:rsidRPr="005C1942">
        <w:rPr>
          <w:b/>
          <w:i/>
        </w:rPr>
        <w:t>Standard:</w:t>
      </w:r>
      <w:r w:rsidRPr="005C1942">
        <w:rPr>
          <w:i/>
        </w:rPr>
        <w:t xml:space="preserve"> 1910.160—Fixed Extinguishing Systems, General</w:t>
      </w:r>
    </w:p>
    <w:p w14:paraId="1F5C697B" w14:textId="77777777" w:rsidR="00B8509E" w:rsidRPr="005C1942" w:rsidRDefault="00B8509E" w:rsidP="00B8509E">
      <w:pPr>
        <w:pStyle w:val="ListParagraph"/>
        <w:numPr>
          <w:ilvl w:val="0"/>
          <w:numId w:val="306"/>
        </w:numPr>
        <w:rPr>
          <w:i/>
        </w:rPr>
      </w:pPr>
      <w:r w:rsidRPr="005C1942">
        <w:rPr>
          <w:b/>
          <w:i/>
        </w:rPr>
        <w:t>Inspections:</w:t>
      </w:r>
      <w:r w:rsidRPr="005C1942">
        <w:rPr>
          <w:i/>
        </w:rPr>
        <w:t xml:space="preserve"> Semi-annually, annually </w:t>
      </w:r>
    </w:p>
    <w:p w14:paraId="37474DC1" w14:textId="77777777" w:rsidR="00484053" w:rsidRPr="005C1942" w:rsidRDefault="00484053" w:rsidP="00484053">
      <w:pPr>
        <w:pStyle w:val="ListParagraph"/>
        <w:numPr>
          <w:ilvl w:val="0"/>
          <w:numId w:val="306"/>
        </w:numPr>
        <w:rPr>
          <w:i/>
        </w:rPr>
      </w:pPr>
      <w:r w:rsidRPr="005C1942">
        <w:rPr>
          <w:b/>
          <w:i/>
        </w:rPr>
        <w:t>Documentation:</w:t>
      </w:r>
      <w:r w:rsidRPr="005C1942">
        <w:rPr>
          <w:i/>
        </w:rPr>
        <w:t xml:space="preserve"> Inspection forms</w:t>
      </w:r>
    </w:p>
    <w:p w14:paraId="457EB630" w14:textId="77777777" w:rsidR="00B8509E" w:rsidRPr="005C1942" w:rsidRDefault="00B8509E" w:rsidP="00B8509E">
      <w:pPr>
        <w:rPr>
          <w:b/>
        </w:rPr>
      </w:pPr>
    </w:p>
    <w:p w14:paraId="29201772" w14:textId="77777777" w:rsidR="005E77A0" w:rsidRPr="005C1942" w:rsidRDefault="005E77A0" w:rsidP="005E77A0">
      <w:pPr>
        <w:rPr>
          <w:b/>
        </w:rPr>
      </w:pPr>
      <w:r w:rsidRPr="005C1942">
        <w:rPr>
          <w:b/>
        </w:rPr>
        <w:t>Subpart N—Materials Handling and Storage</w:t>
      </w:r>
    </w:p>
    <w:p w14:paraId="4F30393E" w14:textId="77777777" w:rsidR="005E77A0" w:rsidRPr="005C1942" w:rsidRDefault="005E77A0" w:rsidP="00B8509E">
      <w:pPr>
        <w:rPr>
          <w:b/>
          <w:i/>
        </w:rPr>
      </w:pPr>
    </w:p>
    <w:p w14:paraId="0810EEA5" w14:textId="77777777" w:rsidR="00B8509E" w:rsidRPr="005C1942" w:rsidRDefault="00B8509E" w:rsidP="00B8509E">
      <w:pPr>
        <w:rPr>
          <w:i/>
        </w:rPr>
      </w:pPr>
      <w:r w:rsidRPr="005C1942">
        <w:rPr>
          <w:b/>
          <w:i/>
        </w:rPr>
        <w:t>Standard:</w:t>
      </w:r>
      <w:r w:rsidRPr="005C1942">
        <w:rPr>
          <w:i/>
        </w:rPr>
        <w:t xml:space="preserve"> 1910.177—Servicing Multi-Piece and Single-Piece Rim Wheels</w:t>
      </w:r>
    </w:p>
    <w:p w14:paraId="0C9FF1BB" w14:textId="199AD230" w:rsidR="00B8509E" w:rsidRPr="005C1942" w:rsidRDefault="00B8509E" w:rsidP="00B8509E">
      <w:pPr>
        <w:pStyle w:val="ListParagraph"/>
        <w:numPr>
          <w:ilvl w:val="0"/>
          <w:numId w:val="308"/>
        </w:numPr>
        <w:rPr>
          <w:i/>
        </w:rPr>
      </w:pPr>
      <w:r w:rsidRPr="005C1942">
        <w:rPr>
          <w:b/>
          <w:i/>
        </w:rPr>
        <w:t>Inspections:</w:t>
      </w:r>
      <w:r w:rsidRPr="005C1942">
        <w:rPr>
          <w:i/>
        </w:rPr>
        <w:t xml:space="preserve"> Visually daily, after service</w:t>
      </w:r>
    </w:p>
    <w:p w14:paraId="6F0958D7" w14:textId="77777777" w:rsidR="00484053" w:rsidRPr="005C1942" w:rsidRDefault="00484053" w:rsidP="00484053">
      <w:pPr>
        <w:pStyle w:val="ListParagraph"/>
        <w:numPr>
          <w:ilvl w:val="0"/>
          <w:numId w:val="308"/>
        </w:numPr>
        <w:rPr>
          <w:i/>
        </w:rPr>
      </w:pPr>
      <w:r w:rsidRPr="005C1942">
        <w:rPr>
          <w:b/>
          <w:i/>
        </w:rPr>
        <w:t>Documentation:</w:t>
      </w:r>
      <w:r w:rsidRPr="005C1942">
        <w:rPr>
          <w:i/>
        </w:rPr>
        <w:t xml:space="preserve"> Inspection certification</w:t>
      </w:r>
    </w:p>
    <w:p w14:paraId="54A21C00" w14:textId="77777777" w:rsidR="00B8509E" w:rsidRPr="005C1942" w:rsidRDefault="00B8509E" w:rsidP="00B8509E">
      <w:pPr>
        <w:rPr>
          <w:b/>
        </w:rPr>
      </w:pPr>
    </w:p>
    <w:p w14:paraId="6A191B6B" w14:textId="77777777" w:rsidR="00B8509E" w:rsidRPr="005C1942" w:rsidRDefault="00B8509E" w:rsidP="00B8509E">
      <w:pPr>
        <w:rPr>
          <w:b/>
          <w:i/>
        </w:rPr>
      </w:pPr>
      <w:r w:rsidRPr="005C1942">
        <w:rPr>
          <w:b/>
          <w:i/>
        </w:rPr>
        <w:t>Standard:</w:t>
      </w:r>
      <w:r w:rsidRPr="005C1942">
        <w:rPr>
          <w:i/>
        </w:rPr>
        <w:t xml:space="preserve"> 1910.178—Powered Industrial Trucks</w:t>
      </w:r>
      <w:r w:rsidRPr="005C1942">
        <w:rPr>
          <w:b/>
          <w:i/>
        </w:rPr>
        <w:t xml:space="preserve"> </w:t>
      </w:r>
    </w:p>
    <w:p w14:paraId="603DB588" w14:textId="77777777" w:rsidR="00B8509E" w:rsidRPr="005C1942" w:rsidRDefault="00B8509E" w:rsidP="00B8509E">
      <w:pPr>
        <w:pStyle w:val="ListParagraph"/>
        <w:numPr>
          <w:ilvl w:val="0"/>
          <w:numId w:val="309"/>
        </w:numPr>
        <w:rPr>
          <w:b/>
          <w:i/>
        </w:rPr>
      </w:pPr>
      <w:r w:rsidRPr="005C1942">
        <w:rPr>
          <w:b/>
          <w:i/>
        </w:rPr>
        <w:t xml:space="preserve">Inspections: </w:t>
      </w:r>
      <w:r w:rsidRPr="005C1942">
        <w:rPr>
          <w:i/>
        </w:rPr>
        <w:t xml:space="preserve">Daily, after each shift </w:t>
      </w:r>
    </w:p>
    <w:p w14:paraId="3A69FE32" w14:textId="77777777" w:rsidR="00484053" w:rsidRPr="005C1942" w:rsidRDefault="00484053" w:rsidP="00484053">
      <w:pPr>
        <w:pStyle w:val="ListParagraph"/>
        <w:numPr>
          <w:ilvl w:val="0"/>
          <w:numId w:val="309"/>
        </w:numPr>
        <w:spacing w:after="200"/>
        <w:rPr>
          <w:rFonts w:cs="Tahoma"/>
          <w:i/>
        </w:rPr>
      </w:pPr>
      <w:r w:rsidRPr="005C1942">
        <w:rPr>
          <w:b/>
          <w:i/>
        </w:rPr>
        <w:t xml:space="preserve">Documentation: </w:t>
      </w:r>
      <w:r w:rsidRPr="005C1942">
        <w:rPr>
          <w:i/>
        </w:rPr>
        <w:t>None required</w:t>
      </w:r>
    </w:p>
    <w:p w14:paraId="0F498B33" w14:textId="77777777" w:rsidR="00B8509E" w:rsidRPr="005C1942" w:rsidRDefault="00B8509E" w:rsidP="00B8509E">
      <w:pPr>
        <w:rPr>
          <w:b/>
          <w:i/>
        </w:rPr>
      </w:pPr>
      <w:r w:rsidRPr="005C1942">
        <w:rPr>
          <w:b/>
          <w:i/>
        </w:rPr>
        <w:t>Standard:</w:t>
      </w:r>
      <w:r w:rsidRPr="005C1942">
        <w:rPr>
          <w:i/>
        </w:rPr>
        <w:t xml:space="preserve"> 1910.179—Overhead and Gantry Cranes</w:t>
      </w:r>
      <w:r w:rsidRPr="005C1942">
        <w:rPr>
          <w:b/>
          <w:i/>
        </w:rPr>
        <w:t xml:space="preserve"> </w:t>
      </w:r>
    </w:p>
    <w:p w14:paraId="136DDE80" w14:textId="77777777" w:rsidR="00B8509E" w:rsidRPr="005C1942" w:rsidRDefault="00B8509E" w:rsidP="00B8509E">
      <w:pPr>
        <w:pStyle w:val="ListParagraph"/>
        <w:numPr>
          <w:ilvl w:val="0"/>
          <w:numId w:val="237"/>
        </w:numPr>
        <w:spacing w:after="200"/>
        <w:rPr>
          <w:rFonts w:cs="Tahoma"/>
          <w:i/>
        </w:rPr>
      </w:pPr>
      <w:r w:rsidRPr="005C1942">
        <w:rPr>
          <w:rFonts w:cs="Tahoma"/>
          <w:b/>
          <w:i/>
        </w:rPr>
        <w:t>Inspections:</w:t>
      </w:r>
      <w:r w:rsidRPr="005C1942">
        <w:rPr>
          <w:rFonts w:cs="Tahoma"/>
          <w:i/>
        </w:rPr>
        <w:t xml:space="preserve"> Initially, after repair, after occurrence, frequently</w:t>
      </w:r>
      <w:r w:rsidR="0073021B" w:rsidRPr="005C1942">
        <w:rPr>
          <w:rFonts w:cs="Tahoma"/>
          <w:i/>
        </w:rPr>
        <w:t xml:space="preserve"> (daily, monthly), periodic</w:t>
      </w:r>
      <w:r w:rsidRPr="005C1942">
        <w:rPr>
          <w:rFonts w:cs="Tahoma"/>
          <w:i/>
        </w:rPr>
        <w:t>ally (quarterly,</w:t>
      </w:r>
      <w:r w:rsidRPr="005C1942">
        <w:rPr>
          <w:rFonts w:cs="Tahoma"/>
        </w:rPr>
        <w:t xml:space="preserve"> </w:t>
      </w:r>
      <w:r w:rsidRPr="005C1942">
        <w:rPr>
          <w:rFonts w:cs="Tahoma"/>
          <w:i/>
        </w:rPr>
        <w:t>annually)</w:t>
      </w:r>
    </w:p>
    <w:p w14:paraId="78FD8619" w14:textId="77777777" w:rsidR="0073021B" w:rsidRPr="005C1942" w:rsidRDefault="0073021B" w:rsidP="0073021B">
      <w:pPr>
        <w:pStyle w:val="ListParagraph"/>
        <w:numPr>
          <w:ilvl w:val="0"/>
          <w:numId w:val="237"/>
        </w:numPr>
        <w:rPr>
          <w:i/>
        </w:rPr>
      </w:pPr>
      <w:r w:rsidRPr="005C1942">
        <w:rPr>
          <w:b/>
          <w:i/>
        </w:rPr>
        <w:t>Documentation:</w:t>
      </w:r>
      <w:r w:rsidRPr="005C1942">
        <w:rPr>
          <w:i/>
        </w:rPr>
        <w:t xml:space="preserve"> Inspection certification</w:t>
      </w:r>
    </w:p>
    <w:p w14:paraId="310E76BA" w14:textId="77777777" w:rsidR="00B8509E" w:rsidRPr="005C1942" w:rsidRDefault="00B8509E" w:rsidP="00B8509E">
      <w:pPr>
        <w:pStyle w:val="ListParagraph"/>
        <w:rPr>
          <w:b/>
        </w:rPr>
      </w:pPr>
    </w:p>
    <w:p w14:paraId="1DD74978" w14:textId="77777777" w:rsidR="00B8509E" w:rsidRPr="005C1942" w:rsidRDefault="00B8509E" w:rsidP="00B8509E">
      <w:pPr>
        <w:rPr>
          <w:b/>
          <w:i/>
        </w:rPr>
      </w:pPr>
      <w:r w:rsidRPr="005C1942">
        <w:rPr>
          <w:b/>
          <w:i/>
        </w:rPr>
        <w:t>Standard:</w:t>
      </w:r>
      <w:r w:rsidRPr="005C1942">
        <w:rPr>
          <w:i/>
        </w:rPr>
        <w:t xml:space="preserve"> 1910.180—Crawler, Locomotive and Truck Cranes</w:t>
      </w:r>
    </w:p>
    <w:p w14:paraId="672A36FD" w14:textId="77777777" w:rsidR="00B8509E" w:rsidRPr="005C1942" w:rsidRDefault="00B8509E" w:rsidP="00B8509E">
      <w:pPr>
        <w:pStyle w:val="ListParagraph"/>
        <w:numPr>
          <w:ilvl w:val="0"/>
          <w:numId w:val="309"/>
        </w:numPr>
        <w:rPr>
          <w:i/>
        </w:rPr>
      </w:pPr>
      <w:r w:rsidRPr="005C1942">
        <w:rPr>
          <w:b/>
          <w:i/>
        </w:rPr>
        <w:t xml:space="preserve">Inspections: </w:t>
      </w:r>
      <w:r w:rsidRPr="005C1942">
        <w:rPr>
          <w:i/>
        </w:rPr>
        <w:t xml:space="preserve">Initially, frequently (daily, monthly), periodically (annually) </w:t>
      </w:r>
    </w:p>
    <w:p w14:paraId="598C832A" w14:textId="77777777" w:rsidR="0073021B" w:rsidRPr="005C1942" w:rsidRDefault="0073021B" w:rsidP="0073021B">
      <w:pPr>
        <w:pStyle w:val="ListParagraph"/>
        <w:numPr>
          <w:ilvl w:val="0"/>
          <w:numId w:val="309"/>
        </w:numPr>
        <w:rPr>
          <w:i/>
        </w:rPr>
      </w:pPr>
      <w:r w:rsidRPr="005C1942">
        <w:rPr>
          <w:b/>
          <w:i/>
        </w:rPr>
        <w:t>Documentation:</w:t>
      </w:r>
      <w:r w:rsidRPr="005C1942">
        <w:rPr>
          <w:i/>
        </w:rPr>
        <w:t xml:space="preserve"> Inspection certification</w:t>
      </w:r>
    </w:p>
    <w:p w14:paraId="7E90DABD" w14:textId="77777777" w:rsidR="00B8509E" w:rsidRPr="005C1942" w:rsidRDefault="00B8509E" w:rsidP="00B8509E">
      <w:pPr>
        <w:rPr>
          <w:b/>
        </w:rPr>
      </w:pPr>
    </w:p>
    <w:p w14:paraId="162487DD" w14:textId="77777777" w:rsidR="00B8509E" w:rsidRPr="005C1942" w:rsidRDefault="00B8509E" w:rsidP="00B8509E">
      <w:pPr>
        <w:rPr>
          <w:b/>
          <w:i/>
        </w:rPr>
      </w:pPr>
      <w:r w:rsidRPr="005C1942">
        <w:rPr>
          <w:b/>
          <w:i/>
        </w:rPr>
        <w:t>Standard:</w:t>
      </w:r>
      <w:r w:rsidRPr="005C1942">
        <w:rPr>
          <w:i/>
        </w:rPr>
        <w:t xml:space="preserve"> 1910.181—Derricks</w:t>
      </w:r>
    </w:p>
    <w:p w14:paraId="127CDEDD" w14:textId="77777777" w:rsidR="00B8509E" w:rsidRPr="005C1942" w:rsidRDefault="00B8509E" w:rsidP="00B8509E">
      <w:pPr>
        <w:pStyle w:val="ListParagraph"/>
        <w:numPr>
          <w:ilvl w:val="0"/>
          <w:numId w:val="238"/>
        </w:numPr>
        <w:spacing w:after="200"/>
        <w:rPr>
          <w:rFonts w:cs="Tahoma"/>
          <w:i/>
        </w:rPr>
      </w:pPr>
      <w:r w:rsidRPr="005C1942">
        <w:rPr>
          <w:b/>
          <w:i/>
        </w:rPr>
        <w:t>Inspections:</w:t>
      </w:r>
      <w:r w:rsidRPr="005C1942">
        <w:rPr>
          <w:rFonts w:cs="Tahoma"/>
          <w:i/>
        </w:rPr>
        <w:t xml:space="preserve"> Initially, after repair, after occurrence, frequently (daily, monthly), periodically (quarterly, annually)</w:t>
      </w:r>
    </w:p>
    <w:p w14:paraId="5B7E72E4" w14:textId="77777777" w:rsidR="0073021B" w:rsidRPr="005C1942" w:rsidRDefault="0073021B" w:rsidP="0073021B">
      <w:pPr>
        <w:pStyle w:val="ListParagraph"/>
        <w:numPr>
          <w:ilvl w:val="0"/>
          <w:numId w:val="238"/>
        </w:numPr>
        <w:rPr>
          <w:i/>
        </w:rPr>
      </w:pPr>
      <w:r w:rsidRPr="005C1942">
        <w:rPr>
          <w:b/>
          <w:i/>
        </w:rPr>
        <w:t>Documentation:</w:t>
      </w:r>
      <w:r w:rsidRPr="005C1942">
        <w:rPr>
          <w:i/>
        </w:rPr>
        <w:t xml:space="preserve"> Inspection certification</w:t>
      </w:r>
    </w:p>
    <w:p w14:paraId="1D0A6DEC" w14:textId="77777777" w:rsidR="00B8509E" w:rsidRPr="005C1942" w:rsidRDefault="00B8509E" w:rsidP="00B8509E">
      <w:pPr>
        <w:pStyle w:val="ListParagraph"/>
        <w:rPr>
          <w:rFonts w:cs="Tahoma"/>
        </w:rPr>
      </w:pPr>
    </w:p>
    <w:p w14:paraId="3427A916" w14:textId="77777777" w:rsidR="00B8509E" w:rsidRPr="005C1942" w:rsidRDefault="00B8509E" w:rsidP="00B8509E">
      <w:pPr>
        <w:rPr>
          <w:b/>
          <w:i/>
        </w:rPr>
      </w:pPr>
      <w:r w:rsidRPr="005C1942">
        <w:rPr>
          <w:b/>
          <w:i/>
        </w:rPr>
        <w:lastRenderedPageBreak/>
        <w:t>Standard:</w:t>
      </w:r>
      <w:r w:rsidRPr="005C1942">
        <w:rPr>
          <w:i/>
        </w:rPr>
        <w:t xml:space="preserve"> 1910.184—Slings</w:t>
      </w:r>
    </w:p>
    <w:p w14:paraId="708E8D3A" w14:textId="77777777" w:rsidR="00B8509E" w:rsidRPr="005C1942" w:rsidRDefault="00B8509E" w:rsidP="00B8509E">
      <w:pPr>
        <w:pStyle w:val="ListParagraph"/>
        <w:numPr>
          <w:ilvl w:val="0"/>
          <w:numId w:val="311"/>
        </w:numPr>
        <w:rPr>
          <w:b/>
          <w:i/>
        </w:rPr>
      </w:pPr>
      <w:r w:rsidRPr="005C1942">
        <w:rPr>
          <w:b/>
          <w:i/>
        </w:rPr>
        <w:t xml:space="preserve">Inspections: </w:t>
      </w:r>
      <w:r w:rsidRPr="005C1942">
        <w:rPr>
          <w:i/>
        </w:rPr>
        <w:t xml:space="preserve">Initially, prior to use, periodically (annually) </w:t>
      </w:r>
    </w:p>
    <w:p w14:paraId="27CCDAEA" w14:textId="77777777" w:rsidR="0073021B" w:rsidRPr="005C1942" w:rsidRDefault="0073021B" w:rsidP="0073021B">
      <w:pPr>
        <w:pStyle w:val="ListParagraph"/>
        <w:numPr>
          <w:ilvl w:val="0"/>
          <w:numId w:val="311"/>
        </w:numPr>
        <w:rPr>
          <w:i/>
        </w:rPr>
      </w:pPr>
      <w:r w:rsidRPr="005C1942">
        <w:rPr>
          <w:b/>
          <w:i/>
        </w:rPr>
        <w:t>Documentation:</w:t>
      </w:r>
      <w:r w:rsidRPr="005C1942">
        <w:rPr>
          <w:i/>
        </w:rPr>
        <w:t xml:space="preserve"> Inspection forms</w:t>
      </w:r>
    </w:p>
    <w:p w14:paraId="78F70BC3" w14:textId="77777777" w:rsidR="00B8509E" w:rsidRPr="005C1942" w:rsidRDefault="00B8509E" w:rsidP="00B8509E">
      <w:pPr>
        <w:rPr>
          <w:b/>
        </w:rPr>
      </w:pPr>
    </w:p>
    <w:p w14:paraId="388B1FFE" w14:textId="77777777" w:rsidR="005E77A0" w:rsidRPr="005C1942" w:rsidRDefault="005E77A0" w:rsidP="005E77A0">
      <w:pPr>
        <w:rPr>
          <w:b/>
        </w:rPr>
      </w:pPr>
      <w:r w:rsidRPr="005C1942">
        <w:rPr>
          <w:b/>
        </w:rPr>
        <w:t>Subpart O—Machinery and Machine Guarding</w:t>
      </w:r>
    </w:p>
    <w:p w14:paraId="4C571955" w14:textId="77777777" w:rsidR="005E77A0" w:rsidRPr="005C1942" w:rsidRDefault="005E77A0" w:rsidP="00B8509E">
      <w:pPr>
        <w:rPr>
          <w:b/>
        </w:rPr>
      </w:pPr>
    </w:p>
    <w:p w14:paraId="4473A559" w14:textId="77777777" w:rsidR="00B8509E" w:rsidRPr="005C1942" w:rsidRDefault="00B8509E" w:rsidP="00B8509E">
      <w:pPr>
        <w:rPr>
          <w:b/>
          <w:i/>
        </w:rPr>
      </w:pPr>
      <w:r w:rsidRPr="005C1942">
        <w:rPr>
          <w:b/>
          <w:i/>
        </w:rPr>
        <w:t>Standard:</w:t>
      </w:r>
      <w:r w:rsidRPr="005C1942">
        <w:rPr>
          <w:i/>
        </w:rPr>
        <w:t xml:space="preserve"> 1910.215—Abrasive Wheel Machinery</w:t>
      </w:r>
    </w:p>
    <w:p w14:paraId="239B2E83" w14:textId="77777777" w:rsidR="00B8509E" w:rsidRPr="005C1942" w:rsidRDefault="00B8509E" w:rsidP="001C5879">
      <w:pPr>
        <w:pStyle w:val="ListParagraph"/>
        <w:numPr>
          <w:ilvl w:val="0"/>
          <w:numId w:val="373"/>
        </w:numPr>
        <w:rPr>
          <w:i/>
        </w:rPr>
      </w:pPr>
      <w:r w:rsidRPr="005C1942">
        <w:rPr>
          <w:b/>
          <w:i/>
        </w:rPr>
        <w:t xml:space="preserve">Inspections: </w:t>
      </w:r>
      <w:r w:rsidRPr="005C1942">
        <w:rPr>
          <w:i/>
        </w:rPr>
        <w:t>Before mounting wheel</w:t>
      </w:r>
    </w:p>
    <w:p w14:paraId="13540FA4" w14:textId="77777777" w:rsidR="0073021B" w:rsidRPr="005C1942" w:rsidRDefault="0073021B" w:rsidP="001C5879">
      <w:pPr>
        <w:pStyle w:val="ListParagraph"/>
        <w:numPr>
          <w:ilvl w:val="0"/>
          <w:numId w:val="373"/>
        </w:numPr>
        <w:spacing w:after="200"/>
        <w:rPr>
          <w:rFonts w:cs="Tahoma"/>
          <w:i/>
        </w:rPr>
      </w:pPr>
      <w:r w:rsidRPr="005C1942">
        <w:rPr>
          <w:b/>
          <w:i/>
        </w:rPr>
        <w:t xml:space="preserve">Documentation: </w:t>
      </w:r>
      <w:r w:rsidRPr="005C1942">
        <w:rPr>
          <w:i/>
        </w:rPr>
        <w:t>None required</w:t>
      </w:r>
    </w:p>
    <w:p w14:paraId="1AE8B4F6" w14:textId="77777777" w:rsidR="00B8509E" w:rsidRPr="005C1942" w:rsidRDefault="00B8509E" w:rsidP="00B8509E">
      <w:pPr>
        <w:rPr>
          <w:b/>
          <w:i/>
        </w:rPr>
      </w:pPr>
      <w:r w:rsidRPr="005C1942">
        <w:rPr>
          <w:b/>
          <w:i/>
        </w:rPr>
        <w:t>Standard:</w:t>
      </w:r>
      <w:r w:rsidRPr="005C1942">
        <w:rPr>
          <w:i/>
        </w:rPr>
        <w:t xml:space="preserve"> 1910.217—Mechanical Power Press</w:t>
      </w:r>
    </w:p>
    <w:p w14:paraId="6C73058D" w14:textId="77777777" w:rsidR="00B8509E" w:rsidRPr="005C1942" w:rsidRDefault="00B8509E" w:rsidP="00B8509E">
      <w:pPr>
        <w:pStyle w:val="ListParagraph"/>
        <w:numPr>
          <w:ilvl w:val="0"/>
          <w:numId w:val="311"/>
        </w:numPr>
        <w:rPr>
          <w:i/>
        </w:rPr>
      </w:pPr>
      <w:r w:rsidRPr="005C1942">
        <w:rPr>
          <w:b/>
          <w:i/>
        </w:rPr>
        <w:t xml:space="preserve">Inspections: </w:t>
      </w:r>
      <w:r w:rsidRPr="005C1942">
        <w:rPr>
          <w:i/>
        </w:rPr>
        <w:t xml:space="preserve">Periodically, </w:t>
      </w:r>
      <w:proofErr w:type="gramStart"/>
      <w:r w:rsidRPr="005C1942">
        <w:rPr>
          <w:i/>
        </w:rPr>
        <w:t>regularly,  each</w:t>
      </w:r>
      <w:proofErr w:type="gramEnd"/>
      <w:r w:rsidRPr="005C1942">
        <w:rPr>
          <w:i/>
        </w:rPr>
        <w:t xml:space="preserve"> shift, after repair</w:t>
      </w:r>
    </w:p>
    <w:p w14:paraId="13A8D74E" w14:textId="77777777" w:rsidR="0073021B" w:rsidRPr="005C1942" w:rsidRDefault="0073021B" w:rsidP="0073021B">
      <w:pPr>
        <w:pStyle w:val="ListParagraph"/>
        <w:numPr>
          <w:ilvl w:val="0"/>
          <w:numId w:val="311"/>
        </w:numPr>
        <w:rPr>
          <w:i/>
        </w:rPr>
      </w:pPr>
      <w:r w:rsidRPr="005C1942">
        <w:rPr>
          <w:b/>
          <w:i/>
        </w:rPr>
        <w:t>Documentation:</w:t>
      </w:r>
      <w:r w:rsidRPr="005C1942">
        <w:rPr>
          <w:i/>
        </w:rPr>
        <w:t xml:space="preserve"> Inspection certification after repair</w:t>
      </w:r>
    </w:p>
    <w:p w14:paraId="4F588029" w14:textId="77777777" w:rsidR="00B8509E" w:rsidRPr="005C1942" w:rsidRDefault="00B8509E" w:rsidP="00B8509E">
      <w:pPr>
        <w:rPr>
          <w:b/>
          <w:i/>
        </w:rPr>
      </w:pPr>
    </w:p>
    <w:p w14:paraId="113980E9" w14:textId="77777777" w:rsidR="00B8509E" w:rsidRPr="005C1942" w:rsidRDefault="00B8509E" w:rsidP="00B8509E">
      <w:pPr>
        <w:rPr>
          <w:b/>
          <w:i/>
        </w:rPr>
      </w:pPr>
      <w:r w:rsidRPr="005C1942">
        <w:rPr>
          <w:b/>
          <w:i/>
        </w:rPr>
        <w:t>Standard:</w:t>
      </w:r>
      <w:r w:rsidRPr="005C1942">
        <w:rPr>
          <w:i/>
        </w:rPr>
        <w:t xml:space="preserve"> 1910.218—Forging Machines</w:t>
      </w:r>
    </w:p>
    <w:p w14:paraId="66132037" w14:textId="77777777" w:rsidR="00B8509E" w:rsidRPr="005C1942" w:rsidRDefault="00B8509E" w:rsidP="00B8509E">
      <w:pPr>
        <w:pStyle w:val="ListParagraph"/>
        <w:numPr>
          <w:ilvl w:val="0"/>
          <w:numId w:val="311"/>
        </w:numPr>
        <w:rPr>
          <w:i/>
        </w:rPr>
      </w:pPr>
      <w:r w:rsidRPr="005C1942">
        <w:rPr>
          <w:b/>
          <w:i/>
        </w:rPr>
        <w:t xml:space="preserve">Inspections: </w:t>
      </w:r>
      <w:r w:rsidRPr="005C1942">
        <w:rPr>
          <w:i/>
        </w:rPr>
        <w:t>Periodically, regularly</w:t>
      </w:r>
    </w:p>
    <w:p w14:paraId="06C7D951" w14:textId="77777777" w:rsidR="0073021B" w:rsidRPr="005C1942" w:rsidRDefault="0073021B" w:rsidP="0073021B">
      <w:pPr>
        <w:pStyle w:val="ListParagraph"/>
        <w:numPr>
          <w:ilvl w:val="0"/>
          <w:numId w:val="311"/>
        </w:numPr>
        <w:rPr>
          <w:i/>
        </w:rPr>
      </w:pPr>
      <w:r w:rsidRPr="005C1942">
        <w:rPr>
          <w:b/>
          <w:i/>
        </w:rPr>
        <w:t>Documentation:</w:t>
      </w:r>
      <w:r w:rsidRPr="005C1942">
        <w:rPr>
          <w:i/>
        </w:rPr>
        <w:t xml:space="preserve"> Inspection certification </w:t>
      </w:r>
    </w:p>
    <w:p w14:paraId="3BE8AB27" w14:textId="77777777" w:rsidR="00B8509E" w:rsidRPr="005C1942" w:rsidRDefault="00B8509E" w:rsidP="00B8509E">
      <w:pPr>
        <w:jc w:val="center"/>
        <w:rPr>
          <w:b/>
        </w:rPr>
      </w:pPr>
    </w:p>
    <w:p w14:paraId="67FACFE2" w14:textId="77777777" w:rsidR="00B8509E" w:rsidRPr="005C1942" w:rsidRDefault="00B8509E" w:rsidP="00B8509E">
      <w:pPr>
        <w:rPr>
          <w:b/>
          <w:i/>
        </w:rPr>
      </w:pPr>
      <w:r w:rsidRPr="005C1942">
        <w:rPr>
          <w:b/>
          <w:i/>
        </w:rPr>
        <w:t>Standard:</w:t>
      </w:r>
      <w:r w:rsidRPr="005C1942">
        <w:rPr>
          <w:i/>
        </w:rPr>
        <w:t xml:space="preserve"> 1910.219—Mechanical Power–Transmission Apparatus</w:t>
      </w:r>
    </w:p>
    <w:p w14:paraId="1C05ED57" w14:textId="77777777" w:rsidR="00B8509E" w:rsidRPr="005C1942" w:rsidRDefault="00B8509E" w:rsidP="00B8509E">
      <w:pPr>
        <w:pStyle w:val="ListParagraph"/>
        <w:numPr>
          <w:ilvl w:val="0"/>
          <w:numId w:val="311"/>
        </w:numPr>
        <w:rPr>
          <w:i/>
        </w:rPr>
      </w:pPr>
      <w:r w:rsidRPr="005C1942">
        <w:rPr>
          <w:b/>
          <w:i/>
        </w:rPr>
        <w:t xml:space="preserve">Inspections: </w:t>
      </w:r>
      <w:r w:rsidRPr="005C1942">
        <w:rPr>
          <w:i/>
        </w:rPr>
        <w:t>Initially, bi-monthly</w:t>
      </w:r>
    </w:p>
    <w:p w14:paraId="2A6EED16" w14:textId="77777777" w:rsidR="0073021B" w:rsidRPr="005C1942" w:rsidRDefault="0073021B" w:rsidP="0073021B">
      <w:pPr>
        <w:pStyle w:val="ListParagraph"/>
        <w:numPr>
          <w:ilvl w:val="0"/>
          <w:numId w:val="311"/>
        </w:numPr>
        <w:spacing w:after="200"/>
        <w:rPr>
          <w:rFonts w:cs="Tahoma"/>
          <w:i/>
        </w:rPr>
      </w:pPr>
      <w:r w:rsidRPr="005C1942">
        <w:rPr>
          <w:b/>
          <w:i/>
        </w:rPr>
        <w:t xml:space="preserve">Documentation: </w:t>
      </w:r>
      <w:r w:rsidRPr="005C1942">
        <w:rPr>
          <w:i/>
        </w:rPr>
        <w:t>None required</w:t>
      </w:r>
    </w:p>
    <w:p w14:paraId="7C8A2D98" w14:textId="4B302733" w:rsidR="005E77A0" w:rsidRPr="005C1942" w:rsidRDefault="005E77A0" w:rsidP="00B8509E">
      <w:pPr>
        <w:rPr>
          <w:b/>
        </w:rPr>
      </w:pPr>
      <w:r w:rsidRPr="005C1942">
        <w:rPr>
          <w:b/>
        </w:rPr>
        <w:t xml:space="preserve">Subpart P—Hand and Portable Powered Tools and </w:t>
      </w:r>
      <w:r w:rsidR="003B1D02">
        <w:rPr>
          <w:b/>
        </w:rPr>
        <w:t xml:space="preserve">Other Hand-Held </w:t>
      </w:r>
      <w:r w:rsidRPr="005C1942">
        <w:rPr>
          <w:b/>
        </w:rPr>
        <w:t>Equipment</w:t>
      </w:r>
    </w:p>
    <w:p w14:paraId="5C0420CB" w14:textId="77777777" w:rsidR="005E77A0" w:rsidRPr="005C1942" w:rsidRDefault="005E77A0" w:rsidP="00B8509E">
      <w:pPr>
        <w:rPr>
          <w:b/>
          <w:i/>
        </w:rPr>
      </w:pPr>
    </w:p>
    <w:p w14:paraId="256B0043" w14:textId="77777777" w:rsidR="00B8509E" w:rsidRPr="005C1942" w:rsidRDefault="00B8509E" w:rsidP="00B8509E">
      <w:pPr>
        <w:rPr>
          <w:b/>
          <w:i/>
        </w:rPr>
      </w:pPr>
      <w:r w:rsidRPr="005C1942">
        <w:rPr>
          <w:b/>
          <w:i/>
        </w:rPr>
        <w:t>Standard:</w:t>
      </w:r>
      <w:r w:rsidRPr="005C1942">
        <w:rPr>
          <w:i/>
        </w:rPr>
        <w:t xml:space="preserve"> 1910.243—Guarding of Portable Powered Tools</w:t>
      </w:r>
    </w:p>
    <w:p w14:paraId="14F5CF21" w14:textId="77777777" w:rsidR="00B8509E" w:rsidRPr="005C1942" w:rsidRDefault="00B8509E" w:rsidP="00B8509E">
      <w:pPr>
        <w:pStyle w:val="ListParagraph"/>
        <w:numPr>
          <w:ilvl w:val="0"/>
          <w:numId w:val="312"/>
        </w:numPr>
        <w:rPr>
          <w:i/>
        </w:rPr>
      </w:pPr>
      <w:r w:rsidRPr="005C1942">
        <w:rPr>
          <w:b/>
          <w:i/>
        </w:rPr>
        <w:t>Inspections:</w:t>
      </w:r>
      <w:r w:rsidRPr="005C1942">
        <w:rPr>
          <w:i/>
        </w:rPr>
        <w:t xml:space="preserve"> Before mounting wheels, before tool use, regular intervals, six months</w:t>
      </w:r>
    </w:p>
    <w:p w14:paraId="3517CEB9" w14:textId="77777777" w:rsidR="0073021B" w:rsidRPr="005C1942" w:rsidRDefault="0073021B" w:rsidP="0073021B">
      <w:pPr>
        <w:pStyle w:val="ListParagraph"/>
        <w:numPr>
          <w:ilvl w:val="0"/>
          <w:numId w:val="312"/>
        </w:numPr>
        <w:spacing w:after="200"/>
        <w:rPr>
          <w:rFonts w:cs="Tahoma"/>
          <w:i/>
        </w:rPr>
      </w:pPr>
      <w:r w:rsidRPr="005C1942">
        <w:rPr>
          <w:b/>
          <w:i/>
        </w:rPr>
        <w:t xml:space="preserve">Documentation: </w:t>
      </w:r>
      <w:r w:rsidRPr="005C1942">
        <w:rPr>
          <w:i/>
        </w:rPr>
        <w:t>None required</w:t>
      </w:r>
    </w:p>
    <w:p w14:paraId="6D626FB6" w14:textId="77777777" w:rsidR="00B8509E" w:rsidRPr="005C1942" w:rsidRDefault="00B8509E" w:rsidP="00B8509E">
      <w:pPr>
        <w:rPr>
          <w:b/>
          <w:i/>
        </w:rPr>
      </w:pPr>
      <w:r w:rsidRPr="005C1942">
        <w:rPr>
          <w:b/>
          <w:i/>
        </w:rPr>
        <w:t>Standard:</w:t>
      </w:r>
      <w:r w:rsidRPr="005C1942">
        <w:rPr>
          <w:i/>
        </w:rPr>
        <w:t xml:space="preserve"> 1910.244—Other Portable Tools and Equipment</w:t>
      </w:r>
    </w:p>
    <w:p w14:paraId="74649785" w14:textId="77777777" w:rsidR="00B8509E" w:rsidRPr="005C1942" w:rsidRDefault="00B8509E" w:rsidP="00B8509E">
      <w:pPr>
        <w:pStyle w:val="ListParagraph"/>
        <w:numPr>
          <w:ilvl w:val="0"/>
          <w:numId w:val="312"/>
        </w:numPr>
        <w:rPr>
          <w:i/>
        </w:rPr>
      </w:pPr>
      <w:r w:rsidRPr="005C1942">
        <w:rPr>
          <w:b/>
          <w:i/>
        </w:rPr>
        <w:t>Inspections:</w:t>
      </w:r>
      <w:r w:rsidRPr="005C1942">
        <w:rPr>
          <w:i/>
        </w:rPr>
        <w:t xml:space="preserve"> Semi-annual, after incident, after repair</w:t>
      </w:r>
    </w:p>
    <w:p w14:paraId="5215B3A4" w14:textId="77777777" w:rsidR="0073021B" w:rsidRPr="005C1942" w:rsidRDefault="0073021B" w:rsidP="0073021B">
      <w:pPr>
        <w:pStyle w:val="ListParagraph"/>
        <w:numPr>
          <w:ilvl w:val="0"/>
          <w:numId w:val="312"/>
        </w:numPr>
        <w:spacing w:after="200"/>
        <w:rPr>
          <w:rFonts w:cs="Tahoma"/>
          <w:i/>
        </w:rPr>
      </w:pPr>
      <w:r w:rsidRPr="005C1942">
        <w:rPr>
          <w:b/>
          <w:i/>
        </w:rPr>
        <w:t xml:space="preserve">Documentation: </w:t>
      </w:r>
      <w:r w:rsidRPr="005C1942">
        <w:rPr>
          <w:i/>
        </w:rPr>
        <w:t>None required</w:t>
      </w:r>
    </w:p>
    <w:p w14:paraId="25996AD4" w14:textId="77777777" w:rsidR="005E77A0" w:rsidRPr="005C1942" w:rsidRDefault="005E77A0" w:rsidP="005E77A0">
      <w:pPr>
        <w:rPr>
          <w:b/>
        </w:rPr>
      </w:pPr>
      <w:r w:rsidRPr="005C1942">
        <w:rPr>
          <w:b/>
        </w:rPr>
        <w:t>Subpart Q—Welding, Cutting and Brazing</w:t>
      </w:r>
    </w:p>
    <w:p w14:paraId="09A40F1A" w14:textId="77777777" w:rsidR="00B8509E" w:rsidRPr="005C1942" w:rsidRDefault="00B8509E" w:rsidP="00B8509E">
      <w:pPr>
        <w:rPr>
          <w:b/>
        </w:rPr>
      </w:pPr>
    </w:p>
    <w:p w14:paraId="75E401E1" w14:textId="77777777" w:rsidR="00B8509E" w:rsidRPr="005C1942" w:rsidRDefault="00B8509E" w:rsidP="00B8509E">
      <w:pPr>
        <w:rPr>
          <w:b/>
          <w:i/>
        </w:rPr>
      </w:pPr>
      <w:r w:rsidRPr="005C1942">
        <w:rPr>
          <w:b/>
          <w:i/>
        </w:rPr>
        <w:t>Standard:</w:t>
      </w:r>
      <w:r w:rsidRPr="005C1942">
        <w:rPr>
          <w:i/>
        </w:rPr>
        <w:t xml:space="preserve"> 1910.252—General Requirements</w:t>
      </w:r>
    </w:p>
    <w:p w14:paraId="4728FFBC" w14:textId="77777777" w:rsidR="00B8509E" w:rsidRPr="005C1942" w:rsidRDefault="00B8509E" w:rsidP="00B8509E">
      <w:pPr>
        <w:pStyle w:val="ListParagraph"/>
        <w:numPr>
          <w:ilvl w:val="0"/>
          <w:numId w:val="312"/>
        </w:numPr>
        <w:rPr>
          <w:i/>
        </w:rPr>
      </w:pPr>
      <w:r w:rsidRPr="005C1942">
        <w:rPr>
          <w:b/>
          <w:i/>
        </w:rPr>
        <w:t>Inspections:</w:t>
      </w:r>
      <w:r w:rsidRPr="005C1942">
        <w:rPr>
          <w:i/>
        </w:rPr>
        <w:t xml:space="preserve"> Before welding or cutting </w:t>
      </w:r>
    </w:p>
    <w:p w14:paraId="0AE7B7D3" w14:textId="77777777" w:rsidR="0073021B" w:rsidRPr="005C1942" w:rsidRDefault="0073021B" w:rsidP="0073021B">
      <w:pPr>
        <w:pStyle w:val="ListParagraph"/>
        <w:numPr>
          <w:ilvl w:val="0"/>
          <w:numId w:val="312"/>
        </w:numPr>
        <w:spacing w:after="200"/>
        <w:rPr>
          <w:rFonts w:cs="Tahoma"/>
          <w:i/>
        </w:rPr>
      </w:pPr>
      <w:r w:rsidRPr="005C1942">
        <w:rPr>
          <w:b/>
          <w:i/>
        </w:rPr>
        <w:t xml:space="preserve">Documentation: </w:t>
      </w:r>
      <w:r w:rsidRPr="005C1942">
        <w:rPr>
          <w:i/>
        </w:rPr>
        <w:t>Hot work permits</w:t>
      </w:r>
    </w:p>
    <w:p w14:paraId="7683DC09" w14:textId="77777777" w:rsidR="00B8509E" w:rsidRPr="005C1942" w:rsidRDefault="00B8509E" w:rsidP="00B8509E">
      <w:pPr>
        <w:rPr>
          <w:b/>
          <w:i/>
        </w:rPr>
      </w:pPr>
      <w:r w:rsidRPr="005C1942">
        <w:rPr>
          <w:b/>
          <w:i/>
        </w:rPr>
        <w:t>Standard:</w:t>
      </w:r>
      <w:r w:rsidRPr="005C1942">
        <w:rPr>
          <w:i/>
        </w:rPr>
        <w:t xml:space="preserve"> 1910.253—Oxygen-Fuel Gas Welding and Cutting </w:t>
      </w:r>
    </w:p>
    <w:p w14:paraId="3B9D42ED" w14:textId="77777777" w:rsidR="00B8509E" w:rsidRPr="005C1942" w:rsidRDefault="00B8509E" w:rsidP="00B8509E">
      <w:pPr>
        <w:pStyle w:val="ListParagraph"/>
        <w:numPr>
          <w:ilvl w:val="0"/>
          <w:numId w:val="312"/>
        </w:numPr>
        <w:rPr>
          <w:i/>
        </w:rPr>
      </w:pPr>
      <w:r w:rsidRPr="005C1942">
        <w:rPr>
          <w:b/>
          <w:i/>
        </w:rPr>
        <w:t>Inspections:</w:t>
      </w:r>
      <w:r w:rsidRPr="005C1942">
        <w:rPr>
          <w:i/>
        </w:rPr>
        <w:t xml:space="preserve"> Before use</w:t>
      </w:r>
    </w:p>
    <w:p w14:paraId="1B1D491A" w14:textId="77777777" w:rsidR="0073021B" w:rsidRPr="005C1942" w:rsidRDefault="0073021B" w:rsidP="0073021B">
      <w:pPr>
        <w:pStyle w:val="ListParagraph"/>
        <w:numPr>
          <w:ilvl w:val="0"/>
          <w:numId w:val="312"/>
        </w:numPr>
        <w:spacing w:after="200"/>
        <w:rPr>
          <w:rFonts w:cs="Tahoma"/>
          <w:i/>
        </w:rPr>
      </w:pPr>
      <w:r w:rsidRPr="005C1942">
        <w:rPr>
          <w:b/>
          <w:i/>
        </w:rPr>
        <w:t xml:space="preserve">Documentation: </w:t>
      </w:r>
      <w:r w:rsidRPr="005C1942">
        <w:rPr>
          <w:i/>
        </w:rPr>
        <w:t>None required</w:t>
      </w:r>
    </w:p>
    <w:p w14:paraId="4D8A3D77" w14:textId="77777777" w:rsidR="00B8509E" w:rsidRPr="005C1942" w:rsidRDefault="00B8509E" w:rsidP="00B8509E">
      <w:pPr>
        <w:rPr>
          <w:b/>
          <w:i/>
        </w:rPr>
      </w:pPr>
      <w:r w:rsidRPr="005C1942">
        <w:rPr>
          <w:b/>
          <w:i/>
        </w:rPr>
        <w:t>Standard:</w:t>
      </w:r>
      <w:r w:rsidRPr="005C1942">
        <w:rPr>
          <w:i/>
        </w:rPr>
        <w:t xml:space="preserve"> 1910.254—Arc Welding and Cutting </w:t>
      </w:r>
    </w:p>
    <w:p w14:paraId="4B64E1F6" w14:textId="77777777" w:rsidR="00B8509E" w:rsidRPr="005C1942" w:rsidRDefault="00B8509E" w:rsidP="00B8509E">
      <w:pPr>
        <w:pStyle w:val="ListParagraph"/>
        <w:numPr>
          <w:ilvl w:val="0"/>
          <w:numId w:val="312"/>
        </w:numPr>
        <w:rPr>
          <w:i/>
        </w:rPr>
      </w:pPr>
      <w:r w:rsidRPr="005C1942">
        <w:rPr>
          <w:b/>
          <w:i/>
        </w:rPr>
        <w:t>Inspections:</w:t>
      </w:r>
      <w:r w:rsidRPr="005C1942">
        <w:rPr>
          <w:i/>
        </w:rPr>
        <w:t xml:space="preserve"> After being wet</w:t>
      </w:r>
    </w:p>
    <w:p w14:paraId="783D6B23" w14:textId="77777777" w:rsidR="0073021B" w:rsidRPr="005C1942" w:rsidRDefault="0073021B" w:rsidP="0073021B">
      <w:pPr>
        <w:pStyle w:val="ListParagraph"/>
        <w:numPr>
          <w:ilvl w:val="0"/>
          <w:numId w:val="312"/>
        </w:numPr>
        <w:spacing w:after="200"/>
        <w:rPr>
          <w:rFonts w:cs="Tahoma"/>
          <w:i/>
        </w:rPr>
      </w:pPr>
      <w:r w:rsidRPr="005C1942">
        <w:rPr>
          <w:b/>
          <w:i/>
        </w:rPr>
        <w:t xml:space="preserve">Documentation: </w:t>
      </w:r>
      <w:r w:rsidRPr="005C1942">
        <w:rPr>
          <w:i/>
        </w:rPr>
        <w:t>None required</w:t>
      </w:r>
    </w:p>
    <w:p w14:paraId="66C9DFF8" w14:textId="77777777" w:rsidR="00B8509E" w:rsidRPr="005C1942" w:rsidRDefault="00B8509E" w:rsidP="00B8509E">
      <w:pPr>
        <w:rPr>
          <w:b/>
          <w:i/>
        </w:rPr>
      </w:pPr>
      <w:r w:rsidRPr="005C1942">
        <w:rPr>
          <w:b/>
          <w:i/>
        </w:rPr>
        <w:t>Standard:</w:t>
      </w:r>
      <w:r w:rsidRPr="005C1942">
        <w:rPr>
          <w:i/>
        </w:rPr>
        <w:t xml:space="preserve"> 1910.255—Resistance Welding </w:t>
      </w:r>
    </w:p>
    <w:p w14:paraId="69A21F35" w14:textId="77777777" w:rsidR="00B8509E" w:rsidRPr="005C1942" w:rsidRDefault="00B8509E" w:rsidP="00B8509E">
      <w:pPr>
        <w:pStyle w:val="ListParagraph"/>
        <w:numPr>
          <w:ilvl w:val="0"/>
          <w:numId w:val="312"/>
        </w:numPr>
        <w:rPr>
          <w:i/>
        </w:rPr>
      </w:pPr>
      <w:r w:rsidRPr="005C1942">
        <w:rPr>
          <w:b/>
          <w:i/>
        </w:rPr>
        <w:t>Inspections:</w:t>
      </w:r>
      <w:r w:rsidRPr="005C1942">
        <w:rPr>
          <w:i/>
        </w:rPr>
        <w:t xml:space="preserve"> Periodically </w:t>
      </w:r>
    </w:p>
    <w:p w14:paraId="0B942699" w14:textId="77777777" w:rsidR="0073021B" w:rsidRPr="005C1942" w:rsidRDefault="0073021B" w:rsidP="0073021B">
      <w:pPr>
        <w:pStyle w:val="ListParagraph"/>
        <w:numPr>
          <w:ilvl w:val="0"/>
          <w:numId w:val="312"/>
        </w:numPr>
        <w:rPr>
          <w:i/>
        </w:rPr>
      </w:pPr>
      <w:r w:rsidRPr="005C1942">
        <w:rPr>
          <w:b/>
          <w:i/>
        </w:rPr>
        <w:t>Documentation:</w:t>
      </w:r>
      <w:r w:rsidRPr="005C1942">
        <w:rPr>
          <w:i/>
        </w:rPr>
        <w:t xml:space="preserve"> Inspection certification </w:t>
      </w:r>
    </w:p>
    <w:p w14:paraId="4D99761A" w14:textId="77777777" w:rsidR="00B8509E" w:rsidRPr="005C1942" w:rsidRDefault="00B8509E" w:rsidP="00B8509E">
      <w:pPr>
        <w:rPr>
          <w:b/>
          <w:i/>
        </w:rPr>
      </w:pPr>
    </w:p>
    <w:p w14:paraId="135497F8" w14:textId="77777777" w:rsidR="002542CE" w:rsidRPr="005C1942" w:rsidRDefault="002542CE" w:rsidP="002542CE">
      <w:pPr>
        <w:rPr>
          <w:b/>
        </w:rPr>
      </w:pPr>
      <w:r w:rsidRPr="005C1942">
        <w:rPr>
          <w:b/>
        </w:rPr>
        <w:t>Subpart R—Special Industries</w:t>
      </w:r>
    </w:p>
    <w:p w14:paraId="2F56B460" w14:textId="77777777" w:rsidR="002542CE" w:rsidRPr="005C1942" w:rsidRDefault="002542CE" w:rsidP="00B8509E">
      <w:pPr>
        <w:rPr>
          <w:b/>
          <w:i/>
        </w:rPr>
      </w:pPr>
    </w:p>
    <w:p w14:paraId="2C5291F4" w14:textId="77777777" w:rsidR="00B8509E" w:rsidRPr="005C1942" w:rsidRDefault="00B8509E" w:rsidP="00B8509E">
      <w:pPr>
        <w:rPr>
          <w:b/>
          <w:i/>
        </w:rPr>
      </w:pPr>
      <w:r w:rsidRPr="005C1942">
        <w:rPr>
          <w:b/>
          <w:i/>
        </w:rPr>
        <w:t>Standard:</w:t>
      </w:r>
      <w:r w:rsidRPr="005C1942">
        <w:rPr>
          <w:i/>
        </w:rPr>
        <w:t xml:space="preserve"> 1910.261—Pulp, Paper, and Paperboard Mills</w:t>
      </w:r>
      <w:r w:rsidRPr="005C1942">
        <w:rPr>
          <w:b/>
          <w:i/>
        </w:rPr>
        <w:t xml:space="preserve"> </w:t>
      </w:r>
    </w:p>
    <w:p w14:paraId="76B617A0" w14:textId="77777777" w:rsidR="00B8509E" w:rsidRPr="005C1942" w:rsidRDefault="00B8509E" w:rsidP="00B8509E">
      <w:pPr>
        <w:pStyle w:val="ListParagraph"/>
        <w:numPr>
          <w:ilvl w:val="0"/>
          <w:numId w:val="321"/>
        </w:numPr>
        <w:rPr>
          <w:i/>
        </w:rPr>
      </w:pPr>
      <w:r w:rsidRPr="005C1942">
        <w:rPr>
          <w:b/>
          <w:i/>
        </w:rPr>
        <w:t xml:space="preserve">Inspections: </w:t>
      </w:r>
      <w:r w:rsidRPr="005C1942">
        <w:rPr>
          <w:i/>
        </w:rPr>
        <w:t>Before use, daily, semi-annually, regularly, monthly, annually</w:t>
      </w:r>
    </w:p>
    <w:p w14:paraId="42B55B19" w14:textId="77777777" w:rsidR="00090CB4" w:rsidRPr="005C1942" w:rsidRDefault="00090CB4" w:rsidP="00090CB4">
      <w:pPr>
        <w:pStyle w:val="ListParagraph"/>
        <w:numPr>
          <w:ilvl w:val="0"/>
          <w:numId w:val="321"/>
        </w:numPr>
        <w:spacing w:after="200"/>
        <w:rPr>
          <w:rFonts w:cs="Tahoma"/>
          <w:i/>
        </w:rPr>
      </w:pPr>
      <w:r w:rsidRPr="005C1942">
        <w:rPr>
          <w:b/>
          <w:i/>
        </w:rPr>
        <w:t xml:space="preserve">Documentation: </w:t>
      </w:r>
      <w:r w:rsidRPr="005C1942">
        <w:rPr>
          <w:i/>
        </w:rPr>
        <w:t>None required</w:t>
      </w:r>
    </w:p>
    <w:p w14:paraId="42749F3B" w14:textId="77777777" w:rsidR="00B8509E" w:rsidRPr="005C1942" w:rsidRDefault="00B8509E" w:rsidP="00B8509E">
      <w:pPr>
        <w:rPr>
          <w:b/>
          <w:i/>
        </w:rPr>
      </w:pPr>
      <w:r w:rsidRPr="005C1942">
        <w:rPr>
          <w:b/>
          <w:i/>
        </w:rPr>
        <w:t>Standard:</w:t>
      </w:r>
      <w:r w:rsidRPr="005C1942">
        <w:rPr>
          <w:i/>
        </w:rPr>
        <w:t xml:space="preserve"> 1910.263—Bakery Equipment</w:t>
      </w:r>
      <w:r w:rsidRPr="005C1942">
        <w:rPr>
          <w:b/>
          <w:i/>
        </w:rPr>
        <w:t xml:space="preserve"> </w:t>
      </w:r>
    </w:p>
    <w:p w14:paraId="0F0D6969" w14:textId="77777777" w:rsidR="00B8509E" w:rsidRPr="005C1942" w:rsidRDefault="00B8509E" w:rsidP="00B8509E">
      <w:pPr>
        <w:pStyle w:val="ListParagraph"/>
        <w:numPr>
          <w:ilvl w:val="0"/>
          <w:numId w:val="313"/>
        </w:numPr>
        <w:rPr>
          <w:b/>
          <w:i/>
        </w:rPr>
      </w:pPr>
      <w:r w:rsidRPr="005C1942">
        <w:rPr>
          <w:b/>
          <w:i/>
        </w:rPr>
        <w:lastRenderedPageBreak/>
        <w:t xml:space="preserve">Inspections: </w:t>
      </w:r>
      <w:r w:rsidRPr="005C1942">
        <w:rPr>
          <w:i/>
        </w:rPr>
        <w:t>Every 30 days, semi-monthly, annually</w:t>
      </w:r>
    </w:p>
    <w:p w14:paraId="1091A5DB" w14:textId="77777777" w:rsidR="00090CB4" w:rsidRPr="005C1942" w:rsidRDefault="00090CB4" w:rsidP="00090CB4">
      <w:pPr>
        <w:pStyle w:val="ListParagraph"/>
        <w:numPr>
          <w:ilvl w:val="0"/>
          <w:numId w:val="313"/>
        </w:numPr>
        <w:spacing w:after="200"/>
        <w:rPr>
          <w:rFonts w:cs="Tahoma"/>
          <w:i/>
        </w:rPr>
      </w:pPr>
      <w:r w:rsidRPr="005C1942">
        <w:rPr>
          <w:b/>
          <w:i/>
        </w:rPr>
        <w:t xml:space="preserve">Documentation: </w:t>
      </w:r>
      <w:r w:rsidRPr="005C1942">
        <w:rPr>
          <w:i/>
        </w:rPr>
        <w:t>None required</w:t>
      </w:r>
    </w:p>
    <w:p w14:paraId="3E948BB0" w14:textId="77777777" w:rsidR="00B8509E" w:rsidRPr="005C1942" w:rsidRDefault="00B8509E" w:rsidP="00B8509E">
      <w:pPr>
        <w:rPr>
          <w:b/>
          <w:i/>
        </w:rPr>
      </w:pPr>
      <w:r w:rsidRPr="005C1942">
        <w:rPr>
          <w:b/>
          <w:i/>
        </w:rPr>
        <w:t>Standard:</w:t>
      </w:r>
      <w:r w:rsidRPr="005C1942">
        <w:rPr>
          <w:i/>
        </w:rPr>
        <w:t xml:space="preserve"> 1910.265—Sawmills</w:t>
      </w:r>
    </w:p>
    <w:p w14:paraId="63BFC390" w14:textId="77777777" w:rsidR="00B8509E" w:rsidRPr="005C1942" w:rsidRDefault="00B8509E" w:rsidP="00B8509E">
      <w:pPr>
        <w:pStyle w:val="ListParagraph"/>
        <w:numPr>
          <w:ilvl w:val="0"/>
          <w:numId w:val="313"/>
        </w:numPr>
        <w:rPr>
          <w:b/>
          <w:i/>
        </w:rPr>
      </w:pPr>
      <w:r w:rsidRPr="005C1942">
        <w:rPr>
          <w:b/>
          <w:i/>
        </w:rPr>
        <w:t xml:space="preserve">Inspections: </w:t>
      </w:r>
      <w:r w:rsidRPr="005C1942">
        <w:rPr>
          <w:i/>
        </w:rPr>
        <w:t>Initially, weekly, frequently, periodically, monthly</w:t>
      </w:r>
    </w:p>
    <w:p w14:paraId="4EBE6957" w14:textId="77777777" w:rsidR="00090CB4" w:rsidRPr="005C1942" w:rsidRDefault="00090CB4" w:rsidP="00090CB4">
      <w:pPr>
        <w:pStyle w:val="ListParagraph"/>
        <w:numPr>
          <w:ilvl w:val="0"/>
          <w:numId w:val="313"/>
        </w:numPr>
        <w:spacing w:after="200"/>
        <w:rPr>
          <w:rFonts w:cs="Tahoma"/>
          <w:i/>
        </w:rPr>
      </w:pPr>
      <w:r w:rsidRPr="005C1942">
        <w:rPr>
          <w:b/>
          <w:i/>
        </w:rPr>
        <w:t xml:space="preserve">Documentation: </w:t>
      </w:r>
      <w:r w:rsidRPr="005C1942">
        <w:rPr>
          <w:i/>
        </w:rPr>
        <w:t>None required</w:t>
      </w:r>
    </w:p>
    <w:p w14:paraId="79DC1C5F" w14:textId="77777777" w:rsidR="00B8509E" w:rsidRPr="005C1942" w:rsidRDefault="00B8509E" w:rsidP="00B8509E">
      <w:pPr>
        <w:rPr>
          <w:b/>
          <w:i/>
        </w:rPr>
      </w:pPr>
      <w:r w:rsidRPr="005C1942">
        <w:rPr>
          <w:b/>
          <w:i/>
        </w:rPr>
        <w:t>Standard:</w:t>
      </w:r>
      <w:r w:rsidRPr="005C1942">
        <w:rPr>
          <w:i/>
        </w:rPr>
        <w:t xml:space="preserve"> 1910.266—Logging Operations</w:t>
      </w:r>
    </w:p>
    <w:p w14:paraId="0C396CB0" w14:textId="77777777" w:rsidR="00090CB4" w:rsidRPr="005C1942" w:rsidRDefault="00B8509E" w:rsidP="00090CB4">
      <w:pPr>
        <w:pStyle w:val="ListParagraph"/>
        <w:numPr>
          <w:ilvl w:val="0"/>
          <w:numId w:val="312"/>
        </w:numPr>
        <w:spacing w:after="200"/>
        <w:rPr>
          <w:rFonts w:cs="Tahoma"/>
          <w:i/>
        </w:rPr>
      </w:pPr>
      <w:r w:rsidRPr="005C1942">
        <w:rPr>
          <w:b/>
          <w:i/>
        </w:rPr>
        <w:t xml:space="preserve">Inspections: </w:t>
      </w:r>
      <w:r w:rsidRPr="005C1942">
        <w:rPr>
          <w:i/>
        </w:rPr>
        <w:t>Initially before each day’s use</w:t>
      </w:r>
      <w:r w:rsidR="00090CB4" w:rsidRPr="005C1942">
        <w:rPr>
          <w:b/>
          <w:i/>
        </w:rPr>
        <w:t xml:space="preserve"> </w:t>
      </w:r>
    </w:p>
    <w:p w14:paraId="120B5F4D" w14:textId="77777777" w:rsidR="00090CB4" w:rsidRPr="005C1942" w:rsidRDefault="00090CB4" w:rsidP="00090CB4">
      <w:pPr>
        <w:pStyle w:val="ListParagraph"/>
        <w:numPr>
          <w:ilvl w:val="0"/>
          <w:numId w:val="312"/>
        </w:numPr>
        <w:spacing w:after="200"/>
        <w:rPr>
          <w:rFonts w:cs="Tahoma"/>
          <w:i/>
        </w:rPr>
      </w:pPr>
      <w:r w:rsidRPr="005C1942">
        <w:rPr>
          <w:b/>
          <w:i/>
        </w:rPr>
        <w:t xml:space="preserve">Documentation: </w:t>
      </w:r>
      <w:r w:rsidRPr="005C1942">
        <w:rPr>
          <w:i/>
        </w:rPr>
        <w:t>None required</w:t>
      </w:r>
    </w:p>
    <w:p w14:paraId="5953CBC3" w14:textId="77777777" w:rsidR="00B8509E" w:rsidRPr="005C1942" w:rsidRDefault="00B8509E" w:rsidP="00B8509E">
      <w:pPr>
        <w:rPr>
          <w:b/>
          <w:i/>
        </w:rPr>
      </w:pPr>
      <w:r w:rsidRPr="005C1942">
        <w:rPr>
          <w:b/>
          <w:i/>
        </w:rPr>
        <w:t>Standard:</w:t>
      </w:r>
      <w:r w:rsidRPr="005C1942">
        <w:rPr>
          <w:i/>
        </w:rPr>
        <w:t xml:space="preserve"> 1910.268—Telecommunications</w:t>
      </w:r>
    </w:p>
    <w:p w14:paraId="7EBCD9EB" w14:textId="231221DC" w:rsidR="00B8509E" w:rsidRPr="005C1942" w:rsidRDefault="00B8509E" w:rsidP="00B8509E">
      <w:pPr>
        <w:pStyle w:val="ListParagraph"/>
        <w:numPr>
          <w:ilvl w:val="0"/>
          <w:numId w:val="314"/>
        </w:numPr>
        <w:rPr>
          <w:b/>
          <w:i/>
        </w:rPr>
      </w:pPr>
      <w:r w:rsidRPr="005C1942">
        <w:rPr>
          <w:b/>
          <w:i/>
        </w:rPr>
        <w:t xml:space="preserve">Inspections: </w:t>
      </w:r>
      <w:r w:rsidRPr="005C1942">
        <w:rPr>
          <w:i/>
        </w:rPr>
        <w:t>Initially before each day’s use</w:t>
      </w:r>
      <w:r w:rsidR="002B0EA2">
        <w:rPr>
          <w:i/>
        </w:rPr>
        <w:t xml:space="preserve"> (visually)</w:t>
      </w:r>
      <w:r w:rsidRPr="005C1942">
        <w:rPr>
          <w:i/>
        </w:rPr>
        <w:t xml:space="preserve">, weekly </w:t>
      </w:r>
    </w:p>
    <w:p w14:paraId="2E0103A9" w14:textId="77777777" w:rsidR="00AD21FA" w:rsidRPr="005C1942" w:rsidRDefault="00AD21FA" w:rsidP="00AD21FA">
      <w:pPr>
        <w:pStyle w:val="ListParagraph"/>
        <w:numPr>
          <w:ilvl w:val="0"/>
          <w:numId w:val="314"/>
        </w:numPr>
        <w:rPr>
          <w:i/>
        </w:rPr>
      </w:pPr>
      <w:r w:rsidRPr="005C1942">
        <w:rPr>
          <w:b/>
          <w:i/>
        </w:rPr>
        <w:t>Documentation:</w:t>
      </w:r>
      <w:r w:rsidRPr="005C1942">
        <w:rPr>
          <w:i/>
        </w:rPr>
        <w:t xml:space="preserve"> Inspection forms</w:t>
      </w:r>
    </w:p>
    <w:p w14:paraId="77F62476" w14:textId="77777777" w:rsidR="00B8509E" w:rsidRPr="005C1942" w:rsidRDefault="00B8509E" w:rsidP="00B8509E">
      <w:pPr>
        <w:rPr>
          <w:b/>
          <w:i/>
        </w:rPr>
      </w:pPr>
    </w:p>
    <w:p w14:paraId="38E1BA4E" w14:textId="77777777" w:rsidR="00B8509E" w:rsidRPr="005C1942" w:rsidRDefault="00B8509E" w:rsidP="00B8509E">
      <w:pPr>
        <w:rPr>
          <w:b/>
          <w:i/>
        </w:rPr>
      </w:pPr>
      <w:r w:rsidRPr="005C1942">
        <w:rPr>
          <w:b/>
          <w:i/>
        </w:rPr>
        <w:t>Standard:</w:t>
      </w:r>
      <w:r w:rsidRPr="005C1942">
        <w:rPr>
          <w:i/>
        </w:rPr>
        <w:t xml:space="preserve"> 1910.269—Electric Power Generation, Transmission, and Distribution</w:t>
      </w:r>
    </w:p>
    <w:p w14:paraId="46B50A7E" w14:textId="77777777" w:rsidR="00B8509E" w:rsidRPr="005C1942" w:rsidRDefault="00B8509E" w:rsidP="00B8509E">
      <w:pPr>
        <w:pStyle w:val="ListParagraph"/>
        <w:numPr>
          <w:ilvl w:val="0"/>
          <w:numId w:val="236"/>
        </w:numPr>
        <w:spacing w:after="200"/>
        <w:rPr>
          <w:rFonts w:cs="Tahoma"/>
          <w:i/>
        </w:rPr>
      </w:pPr>
      <w:r w:rsidRPr="005C1942">
        <w:rPr>
          <w:b/>
          <w:i/>
        </w:rPr>
        <w:t>Inspections:</w:t>
      </w:r>
      <w:r w:rsidRPr="005C1942">
        <w:rPr>
          <w:i/>
        </w:rPr>
        <w:t xml:space="preserve"> </w:t>
      </w:r>
      <w:r w:rsidRPr="005C1942">
        <w:rPr>
          <w:rFonts w:cs="Tahoma"/>
          <w:i/>
        </w:rPr>
        <w:t>Initially, regularly (annually), periodically (annually), before use</w:t>
      </w:r>
      <w:r w:rsidRPr="005C1942">
        <w:rPr>
          <w:rFonts w:cs="Arial"/>
          <w:bCs/>
          <w:i/>
        </w:rPr>
        <w:tab/>
      </w:r>
    </w:p>
    <w:p w14:paraId="2A605A8B" w14:textId="77777777" w:rsidR="00090CB4" w:rsidRPr="005C1942" w:rsidRDefault="00090CB4" w:rsidP="00090CB4">
      <w:pPr>
        <w:pStyle w:val="ListParagraph"/>
        <w:numPr>
          <w:ilvl w:val="0"/>
          <w:numId w:val="236"/>
        </w:numPr>
        <w:spacing w:after="200"/>
        <w:rPr>
          <w:rFonts w:cs="Tahoma"/>
          <w:i/>
        </w:rPr>
      </w:pPr>
      <w:r w:rsidRPr="005C1942">
        <w:rPr>
          <w:b/>
          <w:i/>
        </w:rPr>
        <w:t xml:space="preserve">Documentation: </w:t>
      </w:r>
      <w:r w:rsidRPr="005C1942">
        <w:rPr>
          <w:i/>
        </w:rPr>
        <w:t>None required</w:t>
      </w:r>
    </w:p>
    <w:p w14:paraId="4D7E4702" w14:textId="77777777" w:rsidR="00B8509E" w:rsidRPr="005C1942" w:rsidRDefault="00B8509E" w:rsidP="00B8509E">
      <w:pPr>
        <w:rPr>
          <w:b/>
          <w:i/>
        </w:rPr>
      </w:pPr>
      <w:r w:rsidRPr="005C1942">
        <w:rPr>
          <w:b/>
          <w:i/>
        </w:rPr>
        <w:t>Standard:</w:t>
      </w:r>
      <w:r w:rsidRPr="005C1942">
        <w:rPr>
          <w:i/>
        </w:rPr>
        <w:t xml:space="preserve"> 1910.272—Grain Handling Facilities</w:t>
      </w:r>
    </w:p>
    <w:p w14:paraId="007700A1" w14:textId="77777777" w:rsidR="00B8509E" w:rsidRPr="005C1942" w:rsidRDefault="00B8509E" w:rsidP="00B8509E">
      <w:pPr>
        <w:pStyle w:val="ListParagraph"/>
        <w:numPr>
          <w:ilvl w:val="0"/>
          <w:numId w:val="315"/>
        </w:numPr>
        <w:rPr>
          <w:i/>
        </w:rPr>
      </w:pPr>
      <w:r w:rsidRPr="005C1942">
        <w:rPr>
          <w:b/>
          <w:i/>
        </w:rPr>
        <w:t xml:space="preserve">Inspections: </w:t>
      </w:r>
      <w:r w:rsidRPr="005C1942">
        <w:rPr>
          <w:i/>
        </w:rPr>
        <w:t xml:space="preserve">Regularly, daily visual </w:t>
      </w:r>
    </w:p>
    <w:p w14:paraId="705FDF5A" w14:textId="77777777" w:rsidR="00AD21FA" w:rsidRPr="005C1942" w:rsidRDefault="00AD21FA" w:rsidP="00AD21FA">
      <w:pPr>
        <w:pStyle w:val="ListParagraph"/>
        <w:numPr>
          <w:ilvl w:val="0"/>
          <w:numId w:val="315"/>
        </w:numPr>
        <w:rPr>
          <w:i/>
        </w:rPr>
      </w:pPr>
      <w:r w:rsidRPr="005C1942">
        <w:rPr>
          <w:b/>
          <w:i/>
        </w:rPr>
        <w:t>Documentation:</w:t>
      </w:r>
      <w:r w:rsidRPr="005C1942">
        <w:rPr>
          <w:i/>
        </w:rPr>
        <w:t xml:space="preserve"> Inspection certification </w:t>
      </w:r>
    </w:p>
    <w:p w14:paraId="290868BF" w14:textId="77777777" w:rsidR="00B8509E" w:rsidRPr="005C1942" w:rsidRDefault="00B8509E" w:rsidP="00B8509E">
      <w:pPr>
        <w:rPr>
          <w:i/>
        </w:rPr>
      </w:pPr>
    </w:p>
    <w:p w14:paraId="42A73FBA" w14:textId="77777777" w:rsidR="002542CE" w:rsidRPr="005C1942" w:rsidRDefault="002542CE" w:rsidP="002542CE">
      <w:pPr>
        <w:rPr>
          <w:b/>
        </w:rPr>
      </w:pPr>
      <w:r w:rsidRPr="005C1942">
        <w:rPr>
          <w:b/>
        </w:rPr>
        <w:t>Subpart S—Electrical</w:t>
      </w:r>
    </w:p>
    <w:p w14:paraId="2544A255" w14:textId="77777777" w:rsidR="002542CE" w:rsidRPr="005C1942" w:rsidRDefault="002542CE" w:rsidP="00B8509E">
      <w:pPr>
        <w:rPr>
          <w:b/>
          <w:i/>
        </w:rPr>
      </w:pPr>
    </w:p>
    <w:p w14:paraId="55144F99" w14:textId="77777777" w:rsidR="00B8509E" w:rsidRPr="005C1942" w:rsidRDefault="00B8509E" w:rsidP="00B8509E">
      <w:pPr>
        <w:rPr>
          <w:b/>
          <w:i/>
        </w:rPr>
      </w:pPr>
      <w:r w:rsidRPr="005C1942">
        <w:rPr>
          <w:b/>
          <w:i/>
        </w:rPr>
        <w:t>Standard:</w:t>
      </w:r>
      <w:r w:rsidRPr="005C1942">
        <w:rPr>
          <w:i/>
        </w:rPr>
        <w:t xml:space="preserve"> 1910.304—Wiring Design and Protection</w:t>
      </w:r>
    </w:p>
    <w:p w14:paraId="073E8DAE" w14:textId="77777777" w:rsidR="00B8509E" w:rsidRPr="005C1942" w:rsidRDefault="00B8509E" w:rsidP="001C5879">
      <w:pPr>
        <w:pStyle w:val="ListParagraph"/>
        <w:numPr>
          <w:ilvl w:val="0"/>
          <w:numId w:val="374"/>
        </w:numPr>
        <w:rPr>
          <w:i/>
        </w:rPr>
      </w:pPr>
      <w:r w:rsidRPr="005C1942">
        <w:rPr>
          <w:b/>
          <w:i/>
        </w:rPr>
        <w:t xml:space="preserve">Inspections: </w:t>
      </w:r>
      <w:r w:rsidRPr="005C1942">
        <w:rPr>
          <w:i/>
        </w:rPr>
        <w:t>Visually before use, quarterly, semi-annually, daily</w:t>
      </w:r>
      <w:r w:rsidRPr="005C1942">
        <w:rPr>
          <w:i/>
        </w:rPr>
        <w:tab/>
      </w:r>
    </w:p>
    <w:p w14:paraId="05CE11AC" w14:textId="77777777" w:rsidR="00090CB4" w:rsidRPr="005C1942" w:rsidRDefault="00090CB4" w:rsidP="001C5879">
      <w:pPr>
        <w:pStyle w:val="ListParagraph"/>
        <w:numPr>
          <w:ilvl w:val="0"/>
          <w:numId w:val="374"/>
        </w:numPr>
        <w:spacing w:after="200"/>
        <w:rPr>
          <w:rFonts w:cs="Tahoma"/>
          <w:i/>
        </w:rPr>
      </w:pPr>
      <w:r w:rsidRPr="005C1942">
        <w:rPr>
          <w:b/>
          <w:i/>
        </w:rPr>
        <w:t xml:space="preserve">Documentation: </w:t>
      </w:r>
      <w:r w:rsidRPr="005C1942">
        <w:rPr>
          <w:i/>
        </w:rPr>
        <w:t>None required</w:t>
      </w:r>
    </w:p>
    <w:p w14:paraId="4D88B592" w14:textId="77777777" w:rsidR="00B8509E" w:rsidRPr="005C1942" w:rsidRDefault="00B8509E" w:rsidP="00B8509E">
      <w:pPr>
        <w:rPr>
          <w:b/>
          <w:i/>
        </w:rPr>
      </w:pPr>
      <w:r w:rsidRPr="005C1942">
        <w:rPr>
          <w:b/>
          <w:i/>
        </w:rPr>
        <w:t>Standard:</w:t>
      </w:r>
      <w:r w:rsidRPr="005C1942">
        <w:rPr>
          <w:i/>
        </w:rPr>
        <w:t xml:space="preserve"> 1910.333—Selection and Use of Work Practices</w:t>
      </w:r>
    </w:p>
    <w:p w14:paraId="10AA83D3" w14:textId="77777777" w:rsidR="00B8509E" w:rsidRPr="005C1942" w:rsidRDefault="00B8509E" w:rsidP="001C5879">
      <w:pPr>
        <w:pStyle w:val="ListParagraph"/>
        <w:numPr>
          <w:ilvl w:val="0"/>
          <w:numId w:val="375"/>
        </w:numPr>
        <w:rPr>
          <w:i/>
        </w:rPr>
      </w:pPr>
      <w:r w:rsidRPr="005C1942">
        <w:rPr>
          <w:b/>
          <w:i/>
        </w:rPr>
        <w:t xml:space="preserve">Inspections: </w:t>
      </w:r>
      <w:r w:rsidRPr="005C1942">
        <w:rPr>
          <w:i/>
        </w:rPr>
        <w:t>Visually before use</w:t>
      </w:r>
    </w:p>
    <w:p w14:paraId="788FEAB3" w14:textId="77777777" w:rsidR="00090CB4" w:rsidRPr="005C1942" w:rsidRDefault="00090CB4" w:rsidP="001C5879">
      <w:pPr>
        <w:pStyle w:val="ListParagraph"/>
        <w:numPr>
          <w:ilvl w:val="0"/>
          <w:numId w:val="375"/>
        </w:numPr>
        <w:spacing w:after="200"/>
        <w:rPr>
          <w:rFonts w:cs="Tahoma"/>
          <w:i/>
        </w:rPr>
      </w:pPr>
      <w:r w:rsidRPr="005C1942">
        <w:rPr>
          <w:b/>
          <w:i/>
        </w:rPr>
        <w:t xml:space="preserve">Documentation: </w:t>
      </w:r>
      <w:r w:rsidRPr="005C1942">
        <w:rPr>
          <w:i/>
        </w:rPr>
        <w:t>None required</w:t>
      </w:r>
    </w:p>
    <w:p w14:paraId="442BC5F2" w14:textId="77777777" w:rsidR="00B8509E" w:rsidRPr="005C1942" w:rsidRDefault="00B8509E" w:rsidP="00B8509E">
      <w:pPr>
        <w:rPr>
          <w:b/>
          <w:i/>
        </w:rPr>
      </w:pPr>
      <w:r w:rsidRPr="005C1942">
        <w:rPr>
          <w:b/>
          <w:i/>
        </w:rPr>
        <w:t>Standard:</w:t>
      </w:r>
      <w:r w:rsidRPr="005C1942">
        <w:rPr>
          <w:i/>
        </w:rPr>
        <w:t xml:space="preserve"> 1910.334—Use of Equipment</w:t>
      </w:r>
    </w:p>
    <w:p w14:paraId="5E55A490" w14:textId="77777777" w:rsidR="00B8509E" w:rsidRPr="005C1942" w:rsidRDefault="00B8509E" w:rsidP="001C5879">
      <w:pPr>
        <w:pStyle w:val="ListParagraph"/>
        <w:numPr>
          <w:ilvl w:val="0"/>
          <w:numId w:val="375"/>
        </w:numPr>
        <w:rPr>
          <w:i/>
        </w:rPr>
      </w:pPr>
      <w:r w:rsidRPr="005C1942">
        <w:rPr>
          <w:b/>
          <w:i/>
        </w:rPr>
        <w:t xml:space="preserve">Inspections: </w:t>
      </w:r>
      <w:r w:rsidRPr="005C1942">
        <w:rPr>
          <w:i/>
        </w:rPr>
        <w:t>Visually before use</w:t>
      </w:r>
    </w:p>
    <w:p w14:paraId="16970560" w14:textId="77777777" w:rsidR="00090CB4" w:rsidRPr="005C1942" w:rsidRDefault="00090CB4" w:rsidP="001C5879">
      <w:pPr>
        <w:pStyle w:val="ListParagraph"/>
        <w:numPr>
          <w:ilvl w:val="0"/>
          <w:numId w:val="375"/>
        </w:numPr>
        <w:spacing w:after="200"/>
        <w:rPr>
          <w:rFonts w:cs="Tahoma"/>
          <w:i/>
        </w:rPr>
      </w:pPr>
      <w:r w:rsidRPr="005C1942">
        <w:rPr>
          <w:b/>
          <w:i/>
        </w:rPr>
        <w:t xml:space="preserve">Documentation: </w:t>
      </w:r>
      <w:r w:rsidRPr="005C1942">
        <w:rPr>
          <w:i/>
        </w:rPr>
        <w:t>None required</w:t>
      </w:r>
    </w:p>
    <w:p w14:paraId="3AB5FE48" w14:textId="77777777" w:rsidR="00B8509E" w:rsidRPr="005C1942" w:rsidRDefault="00B8509E" w:rsidP="00B8509E">
      <w:pPr>
        <w:rPr>
          <w:b/>
          <w:i/>
        </w:rPr>
      </w:pPr>
      <w:r w:rsidRPr="005C1942">
        <w:rPr>
          <w:b/>
          <w:i/>
        </w:rPr>
        <w:t>Standard:</w:t>
      </w:r>
      <w:r w:rsidRPr="005C1942">
        <w:rPr>
          <w:i/>
        </w:rPr>
        <w:t xml:space="preserve"> 1910.335—Safeguards for Personnel Protection</w:t>
      </w:r>
    </w:p>
    <w:p w14:paraId="72E8D1CA" w14:textId="77777777" w:rsidR="00B8509E" w:rsidRPr="005C1942" w:rsidRDefault="00B8509E" w:rsidP="001C5879">
      <w:pPr>
        <w:pStyle w:val="ListParagraph"/>
        <w:numPr>
          <w:ilvl w:val="0"/>
          <w:numId w:val="375"/>
        </w:numPr>
        <w:rPr>
          <w:i/>
        </w:rPr>
      </w:pPr>
      <w:r w:rsidRPr="005C1942">
        <w:rPr>
          <w:b/>
          <w:i/>
        </w:rPr>
        <w:t xml:space="preserve">Inspections: </w:t>
      </w:r>
      <w:r w:rsidRPr="005C1942">
        <w:rPr>
          <w:i/>
        </w:rPr>
        <w:t>Periodically</w:t>
      </w:r>
    </w:p>
    <w:p w14:paraId="68C53714" w14:textId="77777777" w:rsidR="00090CB4" w:rsidRPr="005C1942" w:rsidRDefault="00090CB4" w:rsidP="001C5879">
      <w:pPr>
        <w:pStyle w:val="ListParagraph"/>
        <w:numPr>
          <w:ilvl w:val="0"/>
          <w:numId w:val="375"/>
        </w:numPr>
        <w:spacing w:after="200"/>
        <w:rPr>
          <w:rFonts w:cs="Tahoma"/>
          <w:i/>
        </w:rPr>
      </w:pPr>
      <w:r w:rsidRPr="005C1942">
        <w:rPr>
          <w:b/>
          <w:i/>
        </w:rPr>
        <w:t xml:space="preserve">Documentation: </w:t>
      </w:r>
      <w:r w:rsidRPr="005C1942">
        <w:rPr>
          <w:i/>
        </w:rPr>
        <w:t>None required</w:t>
      </w:r>
    </w:p>
    <w:p w14:paraId="70DEEE7A" w14:textId="77777777" w:rsidR="002542CE" w:rsidRPr="005C1942" w:rsidRDefault="002542CE" w:rsidP="002542CE">
      <w:pPr>
        <w:rPr>
          <w:b/>
        </w:rPr>
      </w:pPr>
      <w:r w:rsidRPr="005C1942">
        <w:rPr>
          <w:b/>
        </w:rPr>
        <w:t>Subpart T—Commercial Diving Operations</w:t>
      </w:r>
    </w:p>
    <w:p w14:paraId="336FB3F5" w14:textId="77777777" w:rsidR="002542CE" w:rsidRPr="005C1942" w:rsidRDefault="002542CE" w:rsidP="00B8509E">
      <w:pPr>
        <w:rPr>
          <w:b/>
          <w:i/>
        </w:rPr>
      </w:pPr>
    </w:p>
    <w:p w14:paraId="5F579EBC" w14:textId="5E5F7F37" w:rsidR="00B8509E" w:rsidRPr="005C1942" w:rsidRDefault="00B8509E" w:rsidP="00B8509E">
      <w:pPr>
        <w:rPr>
          <w:b/>
          <w:i/>
        </w:rPr>
      </w:pPr>
      <w:r w:rsidRPr="005C1942">
        <w:rPr>
          <w:b/>
          <w:i/>
        </w:rPr>
        <w:t>Standard:</w:t>
      </w:r>
      <w:r w:rsidRPr="005C1942">
        <w:rPr>
          <w:i/>
        </w:rPr>
        <w:t xml:space="preserve"> 1910.421—Pre</w:t>
      </w:r>
      <w:r w:rsidR="00CD2B45">
        <w:rPr>
          <w:i/>
        </w:rPr>
        <w:t>-</w:t>
      </w:r>
      <w:r w:rsidRPr="005C1942">
        <w:rPr>
          <w:i/>
        </w:rPr>
        <w:t>Dive Procedures</w:t>
      </w:r>
    </w:p>
    <w:p w14:paraId="3F717F3E" w14:textId="77777777" w:rsidR="00090CB4" w:rsidRPr="005C1942" w:rsidRDefault="00090CB4" w:rsidP="00090CB4">
      <w:pPr>
        <w:pStyle w:val="ListParagraph"/>
        <w:numPr>
          <w:ilvl w:val="0"/>
          <w:numId w:val="317"/>
        </w:numPr>
        <w:rPr>
          <w:i/>
        </w:rPr>
      </w:pPr>
      <w:r w:rsidRPr="005C1942">
        <w:rPr>
          <w:b/>
          <w:i/>
        </w:rPr>
        <w:t xml:space="preserve">Inspections: </w:t>
      </w:r>
      <w:r w:rsidRPr="005C1942">
        <w:rPr>
          <w:i/>
        </w:rPr>
        <w:t>Before dive</w:t>
      </w:r>
    </w:p>
    <w:p w14:paraId="002B4B6A" w14:textId="77777777" w:rsidR="00090CB4" w:rsidRPr="005C1942" w:rsidRDefault="00090CB4" w:rsidP="00090CB4">
      <w:pPr>
        <w:pStyle w:val="ListParagraph"/>
        <w:numPr>
          <w:ilvl w:val="0"/>
          <w:numId w:val="317"/>
        </w:numPr>
        <w:spacing w:after="200"/>
        <w:rPr>
          <w:rFonts w:cs="Tahoma"/>
          <w:i/>
        </w:rPr>
      </w:pPr>
      <w:r w:rsidRPr="005C1942">
        <w:rPr>
          <w:b/>
          <w:i/>
        </w:rPr>
        <w:t xml:space="preserve">Documentation: </w:t>
      </w:r>
      <w:r w:rsidRPr="005C1942">
        <w:rPr>
          <w:i/>
        </w:rPr>
        <w:t>Inspection forms (Reference 1910.440)</w:t>
      </w:r>
    </w:p>
    <w:p w14:paraId="17F8C57A" w14:textId="77777777" w:rsidR="0073021B" w:rsidRPr="005C1942" w:rsidRDefault="0073021B" w:rsidP="0073021B">
      <w:pPr>
        <w:pStyle w:val="ListParagraph"/>
        <w:rPr>
          <w:i/>
          <w:vertAlign w:val="subscript"/>
        </w:rPr>
      </w:pPr>
    </w:p>
    <w:p w14:paraId="3DBC93FE" w14:textId="77777777" w:rsidR="00B8509E" w:rsidRPr="005C1942" w:rsidRDefault="00B8509E" w:rsidP="00B8509E">
      <w:pPr>
        <w:rPr>
          <w:b/>
          <w:i/>
        </w:rPr>
      </w:pPr>
      <w:r w:rsidRPr="005C1942">
        <w:rPr>
          <w:b/>
          <w:i/>
        </w:rPr>
        <w:t>Standard:</w:t>
      </w:r>
      <w:r w:rsidRPr="005C1942">
        <w:rPr>
          <w:i/>
        </w:rPr>
        <w:t xml:space="preserve"> 1910.430—Equipment</w:t>
      </w:r>
    </w:p>
    <w:p w14:paraId="068641BD" w14:textId="77777777" w:rsidR="00B8509E" w:rsidRPr="005C1942" w:rsidRDefault="00B8509E" w:rsidP="001C5879">
      <w:pPr>
        <w:pStyle w:val="ListParagraph"/>
        <w:numPr>
          <w:ilvl w:val="0"/>
          <w:numId w:val="376"/>
        </w:numPr>
        <w:rPr>
          <w:i/>
        </w:rPr>
      </w:pPr>
      <w:r w:rsidRPr="005C1942">
        <w:rPr>
          <w:b/>
          <w:i/>
        </w:rPr>
        <w:t>Inspections:</w:t>
      </w:r>
      <w:r w:rsidRPr="005C1942">
        <w:rPr>
          <w:i/>
        </w:rPr>
        <w:t xml:space="preserve"> R</w:t>
      </w:r>
      <w:r w:rsidRPr="005C1942">
        <w:rPr>
          <w:rFonts w:cs="Tahoma"/>
          <w:i/>
        </w:rPr>
        <w:t>egularly, annually, semi-annually</w:t>
      </w:r>
    </w:p>
    <w:p w14:paraId="679499C5" w14:textId="77777777" w:rsidR="00090CB4" w:rsidRPr="005C1942" w:rsidRDefault="00090CB4" w:rsidP="001C5879">
      <w:pPr>
        <w:pStyle w:val="ListParagraph"/>
        <w:numPr>
          <w:ilvl w:val="0"/>
          <w:numId w:val="376"/>
        </w:numPr>
        <w:spacing w:after="200"/>
        <w:rPr>
          <w:rFonts w:cs="Tahoma"/>
          <w:i/>
        </w:rPr>
      </w:pPr>
      <w:r w:rsidRPr="005C1942">
        <w:rPr>
          <w:b/>
          <w:i/>
        </w:rPr>
        <w:t xml:space="preserve">Documentation: </w:t>
      </w:r>
      <w:r w:rsidRPr="005C1942">
        <w:rPr>
          <w:i/>
        </w:rPr>
        <w:t>Inspection forms (Reference 1910.440)</w:t>
      </w:r>
    </w:p>
    <w:p w14:paraId="4ADBF78D" w14:textId="77777777" w:rsidR="0073021B" w:rsidRPr="005C1942" w:rsidRDefault="0073021B" w:rsidP="0073021B">
      <w:pPr>
        <w:rPr>
          <w:b/>
          <w:i/>
        </w:rPr>
      </w:pPr>
      <w:r w:rsidRPr="005C1942">
        <w:rPr>
          <w:b/>
          <w:i/>
        </w:rPr>
        <w:t>Standard:</w:t>
      </w:r>
      <w:r w:rsidRPr="005C1942">
        <w:rPr>
          <w:i/>
        </w:rPr>
        <w:t xml:space="preserve"> 1910.440—Recordkeeping</w:t>
      </w:r>
    </w:p>
    <w:p w14:paraId="73B4C605" w14:textId="77777777" w:rsidR="0073021B" w:rsidRPr="005C1942" w:rsidRDefault="0073021B" w:rsidP="001C5879">
      <w:pPr>
        <w:pStyle w:val="ListParagraph"/>
        <w:numPr>
          <w:ilvl w:val="0"/>
          <w:numId w:val="376"/>
        </w:numPr>
        <w:rPr>
          <w:i/>
        </w:rPr>
      </w:pPr>
      <w:r w:rsidRPr="005C1942">
        <w:rPr>
          <w:b/>
          <w:i/>
        </w:rPr>
        <w:t>Inspections:</w:t>
      </w:r>
      <w:r w:rsidRPr="005C1942">
        <w:rPr>
          <w:i/>
        </w:rPr>
        <w:t xml:space="preserve"> R</w:t>
      </w:r>
      <w:r w:rsidRPr="005C1942">
        <w:rPr>
          <w:rFonts w:cs="Tahoma"/>
          <w:i/>
        </w:rPr>
        <w:t>egularly, annually, semi-annually</w:t>
      </w:r>
      <w:r w:rsidR="00090CB4" w:rsidRPr="005C1942">
        <w:rPr>
          <w:rFonts w:cs="Tahoma"/>
          <w:i/>
        </w:rPr>
        <w:t xml:space="preserve"> </w:t>
      </w:r>
    </w:p>
    <w:p w14:paraId="791D99EF" w14:textId="77777777" w:rsidR="00090CB4" w:rsidRPr="005C1942" w:rsidRDefault="00090CB4" w:rsidP="001C5879">
      <w:pPr>
        <w:pStyle w:val="ListParagraph"/>
        <w:numPr>
          <w:ilvl w:val="0"/>
          <w:numId w:val="376"/>
        </w:numPr>
        <w:spacing w:after="200"/>
        <w:rPr>
          <w:rFonts w:cs="Tahoma"/>
          <w:i/>
        </w:rPr>
      </w:pPr>
      <w:r w:rsidRPr="005C1942">
        <w:rPr>
          <w:b/>
          <w:i/>
        </w:rPr>
        <w:t xml:space="preserve">Documentation: </w:t>
      </w:r>
      <w:r w:rsidRPr="005C1942">
        <w:rPr>
          <w:i/>
        </w:rPr>
        <w:t>Inspection forms</w:t>
      </w:r>
    </w:p>
    <w:p w14:paraId="7FA76A38" w14:textId="77777777" w:rsidR="002542CE" w:rsidRPr="005C1942" w:rsidRDefault="002542CE" w:rsidP="002542CE">
      <w:pPr>
        <w:rPr>
          <w:b/>
        </w:rPr>
      </w:pPr>
      <w:r w:rsidRPr="005C1942">
        <w:rPr>
          <w:b/>
        </w:rPr>
        <w:t>Subpart Z—Toxic and Hazardous Substances</w:t>
      </w:r>
    </w:p>
    <w:p w14:paraId="54A2E50C" w14:textId="77777777" w:rsidR="002542CE" w:rsidRPr="005C1942" w:rsidRDefault="002542CE" w:rsidP="00B8509E">
      <w:pPr>
        <w:rPr>
          <w:b/>
          <w:i/>
        </w:rPr>
      </w:pPr>
    </w:p>
    <w:p w14:paraId="0839DD32" w14:textId="77777777" w:rsidR="00B8509E" w:rsidRPr="005C1942" w:rsidRDefault="00B8509E" w:rsidP="00B8509E">
      <w:pPr>
        <w:rPr>
          <w:b/>
          <w:i/>
        </w:rPr>
      </w:pPr>
      <w:r w:rsidRPr="005C1942">
        <w:rPr>
          <w:b/>
          <w:i/>
        </w:rPr>
        <w:lastRenderedPageBreak/>
        <w:t>Standard:</w:t>
      </w:r>
      <w:r w:rsidRPr="005C1942">
        <w:rPr>
          <w:i/>
        </w:rPr>
        <w:t xml:space="preserve"> 1910.1001—Asbestos</w:t>
      </w:r>
    </w:p>
    <w:p w14:paraId="2EE786DB" w14:textId="77777777" w:rsidR="00B8509E" w:rsidRPr="005C1942" w:rsidRDefault="00B8509E" w:rsidP="00B8509E">
      <w:pPr>
        <w:pStyle w:val="ListParagraph"/>
        <w:numPr>
          <w:ilvl w:val="0"/>
          <w:numId w:val="322"/>
        </w:numPr>
        <w:rPr>
          <w:i/>
        </w:rPr>
      </w:pPr>
      <w:r w:rsidRPr="005C1942">
        <w:rPr>
          <w:rFonts w:cs="Tahoma"/>
          <w:b/>
          <w:i/>
        </w:rPr>
        <w:t>Inspections:</w:t>
      </w:r>
      <w:r w:rsidRPr="005C1942">
        <w:rPr>
          <w:rFonts w:cs="Tahoma"/>
          <w:i/>
        </w:rPr>
        <w:t xml:space="preserve"> Before brake and clutch repair, initially (building</w:t>
      </w:r>
      <w:r w:rsidR="00090CB4" w:rsidRPr="005C1942">
        <w:rPr>
          <w:rFonts w:cs="Tahoma"/>
          <w:i/>
        </w:rPr>
        <w:t>)</w:t>
      </w:r>
    </w:p>
    <w:p w14:paraId="032D422D" w14:textId="77777777" w:rsidR="00090CB4" w:rsidRPr="005C1942" w:rsidRDefault="00090CB4" w:rsidP="00090CB4">
      <w:pPr>
        <w:pStyle w:val="ListParagraph"/>
        <w:numPr>
          <w:ilvl w:val="0"/>
          <w:numId w:val="322"/>
        </w:numPr>
        <w:spacing w:after="200"/>
        <w:rPr>
          <w:rFonts w:cs="Tahoma"/>
          <w:i/>
        </w:rPr>
      </w:pPr>
      <w:r w:rsidRPr="005C1942">
        <w:rPr>
          <w:b/>
          <w:i/>
        </w:rPr>
        <w:t xml:space="preserve">Documentation: </w:t>
      </w:r>
      <w:r w:rsidRPr="005C1942">
        <w:rPr>
          <w:i/>
        </w:rPr>
        <w:t>None required</w:t>
      </w:r>
    </w:p>
    <w:p w14:paraId="7A5057D0" w14:textId="77777777" w:rsidR="00B8509E" w:rsidRPr="005C1942" w:rsidRDefault="00B8509E" w:rsidP="00B8509E">
      <w:pPr>
        <w:pStyle w:val="ListParagraph"/>
        <w:rPr>
          <w:i/>
        </w:rPr>
      </w:pPr>
    </w:p>
    <w:p w14:paraId="7745D1DA" w14:textId="77777777" w:rsidR="00B8509E" w:rsidRPr="005C1942" w:rsidRDefault="00B8509E" w:rsidP="00B8509E">
      <w:pPr>
        <w:rPr>
          <w:b/>
          <w:i/>
        </w:rPr>
      </w:pPr>
      <w:r w:rsidRPr="005C1942">
        <w:rPr>
          <w:b/>
          <w:i/>
        </w:rPr>
        <w:t>Standard:</w:t>
      </w:r>
      <w:r w:rsidRPr="005C1942">
        <w:rPr>
          <w:i/>
        </w:rPr>
        <w:t xml:space="preserve"> 1910.1029—Coke Oven Emissions</w:t>
      </w:r>
    </w:p>
    <w:p w14:paraId="4C90A2BD" w14:textId="77777777" w:rsidR="00B8509E" w:rsidRPr="005C1942" w:rsidRDefault="00B8509E" w:rsidP="00B8509E">
      <w:pPr>
        <w:pStyle w:val="ListParagraph"/>
        <w:numPr>
          <w:ilvl w:val="0"/>
          <w:numId w:val="322"/>
        </w:numPr>
        <w:rPr>
          <w:i/>
        </w:rPr>
      </w:pPr>
      <w:r w:rsidRPr="005C1942">
        <w:rPr>
          <w:rFonts w:cs="Tahoma"/>
          <w:b/>
          <w:i/>
        </w:rPr>
        <w:t>Inspections:</w:t>
      </w:r>
      <w:r w:rsidR="00090CB4" w:rsidRPr="005C1942">
        <w:rPr>
          <w:rFonts w:cs="Tahoma"/>
          <w:b/>
          <w:i/>
        </w:rPr>
        <w:t xml:space="preserve"> </w:t>
      </w:r>
      <w:r w:rsidR="00090CB4" w:rsidRPr="005C1942">
        <w:rPr>
          <w:rFonts w:cs="Tahoma"/>
          <w:i/>
        </w:rPr>
        <w:t>Regularly</w:t>
      </w:r>
      <w:r w:rsidRPr="005C1942">
        <w:rPr>
          <w:i/>
        </w:rPr>
        <w:t xml:space="preserve"> </w:t>
      </w:r>
    </w:p>
    <w:p w14:paraId="63C000F4" w14:textId="77777777" w:rsidR="00090CB4" w:rsidRPr="005C1942" w:rsidRDefault="00090CB4" w:rsidP="00090CB4">
      <w:pPr>
        <w:pStyle w:val="ListParagraph"/>
        <w:numPr>
          <w:ilvl w:val="0"/>
          <w:numId w:val="322"/>
        </w:numPr>
        <w:spacing w:after="200"/>
        <w:rPr>
          <w:rFonts w:cs="Tahoma"/>
          <w:i/>
        </w:rPr>
      </w:pPr>
      <w:r w:rsidRPr="005C1942">
        <w:rPr>
          <w:b/>
          <w:i/>
        </w:rPr>
        <w:t xml:space="preserve">Documentation: </w:t>
      </w:r>
      <w:r w:rsidRPr="005C1942">
        <w:rPr>
          <w:i/>
        </w:rPr>
        <w:t>Inspection forms</w:t>
      </w:r>
    </w:p>
    <w:p w14:paraId="57F177BE" w14:textId="77777777" w:rsidR="00B8509E" w:rsidRPr="005C1942" w:rsidRDefault="00B8509E" w:rsidP="00B8509E">
      <w:pPr>
        <w:pStyle w:val="ListParagraph"/>
        <w:rPr>
          <w:b/>
          <w:i/>
        </w:rPr>
      </w:pPr>
    </w:p>
    <w:p w14:paraId="658B8B76" w14:textId="77777777" w:rsidR="00B8509E" w:rsidRPr="005C1942" w:rsidRDefault="00B8509E" w:rsidP="00B8509E">
      <w:pPr>
        <w:rPr>
          <w:b/>
          <w:i/>
        </w:rPr>
      </w:pPr>
      <w:r w:rsidRPr="005C1942">
        <w:rPr>
          <w:b/>
          <w:i/>
        </w:rPr>
        <w:t>Standard:</w:t>
      </w:r>
      <w:r w:rsidRPr="005C1942">
        <w:rPr>
          <w:i/>
        </w:rPr>
        <w:t xml:space="preserve"> 1910.1030—Bloodborne Pathogens</w:t>
      </w:r>
    </w:p>
    <w:p w14:paraId="35722D19" w14:textId="77777777" w:rsidR="00B8509E" w:rsidRPr="005C1942" w:rsidRDefault="00B8509E" w:rsidP="00B8509E">
      <w:pPr>
        <w:pStyle w:val="ListParagraph"/>
        <w:numPr>
          <w:ilvl w:val="0"/>
          <w:numId w:val="318"/>
        </w:numPr>
        <w:rPr>
          <w:i/>
        </w:rPr>
      </w:pPr>
      <w:r w:rsidRPr="005C1942">
        <w:rPr>
          <w:b/>
          <w:i/>
        </w:rPr>
        <w:t xml:space="preserve">Inspections: </w:t>
      </w:r>
      <w:r w:rsidRPr="005C1942">
        <w:rPr>
          <w:i/>
        </w:rPr>
        <w:t>Routinely</w:t>
      </w:r>
    </w:p>
    <w:p w14:paraId="7838DBE4" w14:textId="77777777" w:rsidR="00090CB4" w:rsidRPr="005C1942" w:rsidRDefault="00090CB4" w:rsidP="00090CB4">
      <w:pPr>
        <w:pStyle w:val="ListParagraph"/>
        <w:numPr>
          <w:ilvl w:val="0"/>
          <w:numId w:val="318"/>
        </w:numPr>
        <w:spacing w:after="200"/>
        <w:rPr>
          <w:rFonts w:cs="Tahoma"/>
          <w:i/>
        </w:rPr>
      </w:pPr>
      <w:r w:rsidRPr="005C1942">
        <w:rPr>
          <w:b/>
          <w:i/>
        </w:rPr>
        <w:t xml:space="preserve">Documentation: </w:t>
      </w:r>
      <w:r w:rsidRPr="005C1942">
        <w:rPr>
          <w:i/>
        </w:rPr>
        <w:t>None required</w:t>
      </w:r>
    </w:p>
    <w:p w14:paraId="3858A26E" w14:textId="77777777" w:rsidR="00B8509E" w:rsidRPr="005C1942" w:rsidRDefault="00B8509E" w:rsidP="00B8509E">
      <w:pPr>
        <w:pStyle w:val="ListParagraph"/>
        <w:rPr>
          <w:i/>
        </w:rPr>
      </w:pPr>
    </w:p>
    <w:p w14:paraId="3B5C1F51" w14:textId="77777777" w:rsidR="00B8509E" w:rsidRPr="005C1942" w:rsidRDefault="00B8509E" w:rsidP="00B8509E">
      <w:pPr>
        <w:rPr>
          <w:b/>
          <w:i/>
        </w:rPr>
      </w:pPr>
      <w:r w:rsidRPr="005C1942">
        <w:rPr>
          <w:b/>
          <w:i/>
        </w:rPr>
        <w:t>Standard:</w:t>
      </w:r>
      <w:r w:rsidRPr="005C1942">
        <w:rPr>
          <w:i/>
        </w:rPr>
        <w:t xml:space="preserve"> 1910.1045—Acrylonitrile</w:t>
      </w:r>
    </w:p>
    <w:p w14:paraId="582A3998" w14:textId="77777777" w:rsidR="00B8509E" w:rsidRPr="005C1942" w:rsidRDefault="00B8509E" w:rsidP="00B8509E">
      <w:pPr>
        <w:pStyle w:val="ListParagraph"/>
        <w:numPr>
          <w:ilvl w:val="0"/>
          <w:numId w:val="322"/>
        </w:numPr>
        <w:rPr>
          <w:i/>
        </w:rPr>
      </w:pPr>
      <w:r w:rsidRPr="005C1942">
        <w:rPr>
          <w:rFonts w:cs="Tahoma"/>
          <w:b/>
          <w:i/>
        </w:rPr>
        <w:t>Inspections:</w:t>
      </w:r>
      <w:r w:rsidRPr="005C1942">
        <w:rPr>
          <w:i/>
        </w:rPr>
        <w:t xml:space="preserve"> </w:t>
      </w:r>
      <w:r w:rsidR="00090CB4" w:rsidRPr="005C1942">
        <w:rPr>
          <w:i/>
        </w:rPr>
        <w:t>R</w:t>
      </w:r>
      <w:r w:rsidRPr="005C1942">
        <w:rPr>
          <w:i/>
        </w:rPr>
        <w:t xml:space="preserve">egularly </w:t>
      </w:r>
    </w:p>
    <w:p w14:paraId="66F06DE2" w14:textId="77777777" w:rsidR="00090CB4" w:rsidRPr="005C1942" w:rsidRDefault="00090CB4" w:rsidP="00090CB4">
      <w:pPr>
        <w:pStyle w:val="ListParagraph"/>
        <w:numPr>
          <w:ilvl w:val="0"/>
          <w:numId w:val="322"/>
        </w:numPr>
        <w:spacing w:after="200"/>
        <w:rPr>
          <w:rFonts w:cs="Tahoma"/>
          <w:i/>
        </w:rPr>
      </w:pPr>
      <w:r w:rsidRPr="005C1942">
        <w:rPr>
          <w:b/>
          <w:i/>
        </w:rPr>
        <w:t xml:space="preserve">Documentation: </w:t>
      </w:r>
      <w:r w:rsidRPr="005C1942">
        <w:rPr>
          <w:i/>
        </w:rPr>
        <w:t>None required</w:t>
      </w:r>
    </w:p>
    <w:p w14:paraId="30B465FF" w14:textId="77777777" w:rsidR="00B8509E" w:rsidRPr="005C1942" w:rsidRDefault="00B8509E" w:rsidP="00B8509E">
      <w:pPr>
        <w:rPr>
          <w:b/>
          <w:i/>
        </w:rPr>
      </w:pPr>
      <w:r w:rsidRPr="005C1942">
        <w:rPr>
          <w:b/>
          <w:i/>
        </w:rPr>
        <w:t>Standard:</w:t>
      </w:r>
      <w:r w:rsidRPr="005C1942">
        <w:rPr>
          <w:i/>
        </w:rPr>
        <w:t xml:space="preserve"> 1910.1048—Formaldehyde</w:t>
      </w:r>
    </w:p>
    <w:p w14:paraId="13B9BAE3" w14:textId="77777777" w:rsidR="00B8509E" w:rsidRPr="005C1942" w:rsidRDefault="00B8509E" w:rsidP="00B8509E">
      <w:pPr>
        <w:pStyle w:val="ListParagraph"/>
        <w:numPr>
          <w:ilvl w:val="0"/>
          <w:numId w:val="322"/>
        </w:numPr>
        <w:spacing w:after="200"/>
        <w:rPr>
          <w:i/>
        </w:rPr>
      </w:pPr>
      <w:r w:rsidRPr="005C1942">
        <w:rPr>
          <w:rFonts w:cs="Tahoma"/>
          <w:b/>
          <w:i/>
        </w:rPr>
        <w:t>Inspections:</w:t>
      </w:r>
      <w:r w:rsidRPr="005C1942">
        <w:rPr>
          <w:i/>
        </w:rPr>
        <w:t xml:space="preserve"> </w:t>
      </w:r>
      <w:r w:rsidR="00090CB4" w:rsidRPr="005C1942">
        <w:rPr>
          <w:i/>
        </w:rPr>
        <w:t>R</w:t>
      </w:r>
      <w:r w:rsidRPr="005C1942">
        <w:rPr>
          <w:i/>
        </w:rPr>
        <w:t>egularly</w:t>
      </w:r>
    </w:p>
    <w:p w14:paraId="5743425F" w14:textId="77777777" w:rsidR="00090CB4" w:rsidRPr="005C1942" w:rsidRDefault="00090CB4" w:rsidP="00090CB4">
      <w:pPr>
        <w:pStyle w:val="ListParagraph"/>
        <w:numPr>
          <w:ilvl w:val="0"/>
          <w:numId w:val="322"/>
        </w:numPr>
        <w:spacing w:after="200"/>
        <w:rPr>
          <w:rFonts w:cs="Tahoma"/>
          <w:i/>
        </w:rPr>
      </w:pPr>
      <w:r w:rsidRPr="005C1942">
        <w:rPr>
          <w:b/>
          <w:i/>
        </w:rPr>
        <w:t xml:space="preserve">Documentation: </w:t>
      </w:r>
      <w:r w:rsidRPr="005C1942">
        <w:rPr>
          <w:i/>
        </w:rPr>
        <w:t>None required</w:t>
      </w:r>
    </w:p>
    <w:p w14:paraId="4A562149" w14:textId="77777777" w:rsidR="00B8509E" w:rsidRPr="005C1942" w:rsidRDefault="00B8509E" w:rsidP="00B8509E">
      <w:pPr>
        <w:pStyle w:val="ListParagraph"/>
        <w:rPr>
          <w:rFonts w:ascii="Arial" w:hAnsi="Arial" w:cs="Arial"/>
          <w:bCs/>
          <w:i/>
        </w:rPr>
      </w:pPr>
    </w:p>
    <w:p w14:paraId="6547C123" w14:textId="77777777" w:rsidR="00B8509E" w:rsidRPr="005C1942" w:rsidRDefault="00B8509E" w:rsidP="00B8509E">
      <w:pPr>
        <w:rPr>
          <w:b/>
          <w:i/>
        </w:rPr>
      </w:pPr>
      <w:r w:rsidRPr="005C1942">
        <w:rPr>
          <w:b/>
          <w:i/>
        </w:rPr>
        <w:t>Standard:</w:t>
      </w:r>
      <w:r w:rsidRPr="005C1942">
        <w:rPr>
          <w:i/>
        </w:rPr>
        <w:t xml:space="preserve"> 1910.1050—Methylenedianiline</w:t>
      </w:r>
    </w:p>
    <w:p w14:paraId="0CC950D5" w14:textId="77777777" w:rsidR="00090CB4" w:rsidRPr="005C1942" w:rsidRDefault="00090CB4" w:rsidP="00090CB4">
      <w:pPr>
        <w:pStyle w:val="ListParagraph"/>
        <w:numPr>
          <w:ilvl w:val="0"/>
          <w:numId w:val="322"/>
        </w:numPr>
        <w:spacing w:after="200"/>
        <w:rPr>
          <w:i/>
        </w:rPr>
      </w:pPr>
      <w:r w:rsidRPr="005C1942">
        <w:rPr>
          <w:rFonts w:cs="Tahoma"/>
          <w:b/>
          <w:i/>
        </w:rPr>
        <w:t>Inspections:</w:t>
      </w:r>
      <w:r w:rsidRPr="005C1942">
        <w:rPr>
          <w:i/>
        </w:rPr>
        <w:t xml:space="preserve"> Regularly</w:t>
      </w:r>
    </w:p>
    <w:p w14:paraId="222EAB2F" w14:textId="77777777" w:rsidR="00090CB4" w:rsidRPr="005C1942" w:rsidRDefault="00090CB4" w:rsidP="00090CB4">
      <w:pPr>
        <w:pStyle w:val="ListParagraph"/>
        <w:numPr>
          <w:ilvl w:val="0"/>
          <w:numId w:val="322"/>
        </w:numPr>
        <w:spacing w:after="200"/>
        <w:rPr>
          <w:rFonts w:cs="Tahoma"/>
          <w:i/>
        </w:rPr>
      </w:pPr>
      <w:r w:rsidRPr="005C1942">
        <w:rPr>
          <w:b/>
          <w:i/>
        </w:rPr>
        <w:t xml:space="preserve">Documentation: </w:t>
      </w:r>
      <w:r w:rsidRPr="005C1942">
        <w:rPr>
          <w:i/>
        </w:rPr>
        <w:t>None required</w:t>
      </w:r>
    </w:p>
    <w:p w14:paraId="7369FF91" w14:textId="77777777" w:rsidR="00B8509E" w:rsidRPr="005C1942" w:rsidRDefault="00B8509E" w:rsidP="00B8509E">
      <w:pPr>
        <w:pStyle w:val="ListParagraph"/>
        <w:rPr>
          <w:rFonts w:ascii="Arial" w:hAnsi="Arial" w:cs="Arial"/>
          <w:bCs/>
          <w:i/>
        </w:rPr>
      </w:pPr>
    </w:p>
    <w:p w14:paraId="447E412E" w14:textId="77777777" w:rsidR="00B8509E" w:rsidRPr="005C1942" w:rsidRDefault="00B8509E" w:rsidP="00B8509E">
      <w:pPr>
        <w:rPr>
          <w:b/>
          <w:i/>
        </w:rPr>
      </w:pPr>
      <w:r w:rsidRPr="005C1942">
        <w:rPr>
          <w:b/>
          <w:i/>
        </w:rPr>
        <w:t>Standard:</w:t>
      </w:r>
      <w:r w:rsidRPr="005C1942">
        <w:rPr>
          <w:i/>
        </w:rPr>
        <w:t xml:space="preserve"> 1910.1096—Ionizing Radiation </w:t>
      </w:r>
    </w:p>
    <w:p w14:paraId="3A9763F1" w14:textId="77777777" w:rsidR="00B8509E" w:rsidRPr="005C1942" w:rsidRDefault="00B8509E" w:rsidP="00B8509E">
      <w:pPr>
        <w:pStyle w:val="ListParagraph"/>
        <w:numPr>
          <w:ilvl w:val="0"/>
          <w:numId w:val="319"/>
        </w:numPr>
        <w:rPr>
          <w:i/>
        </w:rPr>
      </w:pPr>
      <w:r w:rsidRPr="005C1942">
        <w:rPr>
          <w:b/>
          <w:i/>
        </w:rPr>
        <w:t xml:space="preserve">Inspections: </w:t>
      </w:r>
      <w:r w:rsidRPr="005C1942">
        <w:rPr>
          <w:i/>
        </w:rPr>
        <w:t>Initially, periodically</w:t>
      </w:r>
    </w:p>
    <w:p w14:paraId="5CE1F369" w14:textId="77777777" w:rsidR="00090CB4" w:rsidRPr="005C1942" w:rsidRDefault="00090CB4" w:rsidP="00090CB4">
      <w:pPr>
        <w:pStyle w:val="ListParagraph"/>
        <w:numPr>
          <w:ilvl w:val="0"/>
          <w:numId w:val="319"/>
        </w:numPr>
        <w:spacing w:after="200"/>
        <w:rPr>
          <w:rFonts w:cs="Tahoma"/>
          <w:i/>
        </w:rPr>
      </w:pPr>
      <w:r w:rsidRPr="005C1942">
        <w:rPr>
          <w:b/>
          <w:i/>
        </w:rPr>
        <w:t xml:space="preserve">Documentation: </w:t>
      </w:r>
      <w:r w:rsidRPr="005C1942">
        <w:rPr>
          <w:i/>
        </w:rPr>
        <w:t>None required</w:t>
      </w:r>
    </w:p>
    <w:p w14:paraId="6343DB55" w14:textId="77777777" w:rsidR="00B8509E" w:rsidRPr="005C1942" w:rsidRDefault="00B8509E" w:rsidP="00B8509E">
      <w:pPr>
        <w:autoSpaceDE w:val="0"/>
        <w:autoSpaceDN w:val="0"/>
        <w:adjustRightInd w:val="0"/>
        <w:rPr>
          <w:rFonts w:ascii="Arial" w:hAnsi="Arial" w:cs="Arial"/>
          <w:bCs/>
        </w:rPr>
      </w:pPr>
    </w:p>
    <w:p w14:paraId="3D424410" w14:textId="77777777" w:rsidR="001566C1" w:rsidRDefault="001566C1" w:rsidP="001566C1">
      <w:pPr>
        <w:autoSpaceDE w:val="0"/>
        <w:autoSpaceDN w:val="0"/>
        <w:adjustRightInd w:val="0"/>
        <w:spacing w:line="276" w:lineRule="auto"/>
        <w:ind w:right="144"/>
        <w:rPr>
          <w:b/>
          <w:i/>
        </w:rPr>
      </w:pPr>
    </w:p>
    <w:p w14:paraId="323A0124" w14:textId="77777777" w:rsidR="001566C1" w:rsidRDefault="001566C1" w:rsidP="001566C1">
      <w:pPr>
        <w:autoSpaceDE w:val="0"/>
        <w:autoSpaceDN w:val="0"/>
        <w:adjustRightInd w:val="0"/>
        <w:spacing w:line="276" w:lineRule="auto"/>
        <w:ind w:right="144"/>
        <w:rPr>
          <w:b/>
          <w:i/>
        </w:rPr>
      </w:pPr>
    </w:p>
    <w:p w14:paraId="764A880F" w14:textId="77777777" w:rsidR="001566C1" w:rsidRDefault="001566C1" w:rsidP="001566C1">
      <w:pPr>
        <w:autoSpaceDE w:val="0"/>
        <w:autoSpaceDN w:val="0"/>
        <w:adjustRightInd w:val="0"/>
        <w:spacing w:line="276" w:lineRule="auto"/>
        <w:ind w:right="144"/>
        <w:rPr>
          <w:b/>
          <w:i/>
        </w:rPr>
      </w:pPr>
    </w:p>
    <w:p w14:paraId="24529A51" w14:textId="77777777" w:rsidR="001566C1" w:rsidRDefault="001566C1" w:rsidP="001566C1">
      <w:pPr>
        <w:autoSpaceDE w:val="0"/>
        <w:autoSpaceDN w:val="0"/>
        <w:adjustRightInd w:val="0"/>
        <w:spacing w:line="276" w:lineRule="auto"/>
        <w:ind w:right="144"/>
        <w:rPr>
          <w:b/>
          <w:i/>
        </w:rPr>
      </w:pPr>
    </w:p>
    <w:p w14:paraId="0FF6DA70" w14:textId="77777777" w:rsidR="001566C1" w:rsidRDefault="001566C1" w:rsidP="001566C1">
      <w:pPr>
        <w:autoSpaceDE w:val="0"/>
        <w:autoSpaceDN w:val="0"/>
        <w:adjustRightInd w:val="0"/>
        <w:spacing w:line="276" w:lineRule="auto"/>
        <w:ind w:right="144"/>
        <w:rPr>
          <w:b/>
          <w:i/>
        </w:rPr>
      </w:pPr>
    </w:p>
    <w:p w14:paraId="0C26B955" w14:textId="77777777" w:rsidR="001566C1" w:rsidRDefault="001566C1" w:rsidP="001566C1">
      <w:pPr>
        <w:autoSpaceDE w:val="0"/>
        <w:autoSpaceDN w:val="0"/>
        <w:adjustRightInd w:val="0"/>
        <w:spacing w:line="276" w:lineRule="auto"/>
        <w:ind w:right="144"/>
        <w:rPr>
          <w:b/>
          <w:i/>
        </w:rPr>
      </w:pPr>
    </w:p>
    <w:p w14:paraId="44A09FA9" w14:textId="77777777" w:rsidR="001566C1" w:rsidRDefault="001566C1" w:rsidP="001566C1">
      <w:pPr>
        <w:autoSpaceDE w:val="0"/>
        <w:autoSpaceDN w:val="0"/>
        <w:adjustRightInd w:val="0"/>
        <w:spacing w:line="276" w:lineRule="auto"/>
        <w:ind w:right="144"/>
        <w:rPr>
          <w:b/>
          <w:i/>
        </w:rPr>
      </w:pPr>
    </w:p>
    <w:p w14:paraId="6119EF8F" w14:textId="77777777" w:rsidR="001566C1" w:rsidRDefault="001566C1" w:rsidP="001566C1">
      <w:pPr>
        <w:autoSpaceDE w:val="0"/>
        <w:autoSpaceDN w:val="0"/>
        <w:adjustRightInd w:val="0"/>
        <w:spacing w:line="276" w:lineRule="auto"/>
        <w:ind w:right="144"/>
        <w:rPr>
          <w:b/>
          <w:i/>
        </w:rPr>
      </w:pPr>
    </w:p>
    <w:p w14:paraId="3B0820A2" w14:textId="77777777" w:rsidR="001566C1" w:rsidRDefault="001566C1" w:rsidP="001566C1">
      <w:pPr>
        <w:autoSpaceDE w:val="0"/>
        <w:autoSpaceDN w:val="0"/>
        <w:adjustRightInd w:val="0"/>
        <w:spacing w:line="276" w:lineRule="auto"/>
        <w:ind w:right="144"/>
        <w:rPr>
          <w:b/>
          <w:i/>
        </w:rPr>
      </w:pPr>
    </w:p>
    <w:p w14:paraId="41D8BEF8" w14:textId="77777777" w:rsidR="001566C1" w:rsidRDefault="001566C1" w:rsidP="001566C1">
      <w:pPr>
        <w:autoSpaceDE w:val="0"/>
        <w:autoSpaceDN w:val="0"/>
        <w:adjustRightInd w:val="0"/>
        <w:spacing w:line="276" w:lineRule="auto"/>
        <w:ind w:right="144"/>
        <w:rPr>
          <w:b/>
          <w:i/>
        </w:rPr>
      </w:pPr>
    </w:p>
    <w:p w14:paraId="3322FAF3" w14:textId="77777777" w:rsidR="001566C1" w:rsidRPr="00861E05" w:rsidRDefault="001566C1" w:rsidP="001566C1">
      <w:pPr>
        <w:autoSpaceDE w:val="0"/>
        <w:autoSpaceDN w:val="0"/>
        <w:adjustRightInd w:val="0"/>
        <w:spacing w:line="276" w:lineRule="auto"/>
        <w:ind w:right="144"/>
        <w:rPr>
          <w:i/>
        </w:rPr>
      </w:pPr>
      <w:r w:rsidRPr="00660CA4">
        <w:rPr>
          <w:b/>
          <w:i/>
        </w:rPr>
        <w:t xml:space="preserve">Note: </w:t>
      </w:r>
      <w:r w:rsidRPr="00EF3987">
        <w:rPr>
          <w:i/>
        </w:rPr>
        <w:t>This document is intended to be consistent with existing OSHA standards; therefore, if an area is considered by the reader to be inconsistent with a standard, then the OSHA standard should be followed.</w:t>
      </w:r>
    </w:p>
    <w:p w14:paraId="6002015C" w14:textId="77777777" w:rsidR="00D10D47" w:rsidRPr="005C1942" w:rsidRDefault="00D10D47" w:rsidP="00D10D47">
      <w:pPr>
        <w:pStyle w:val="Heading5"/>
        <w:tabs>
          <w:tab w:val="left" w:pos="1440"/>
        </w:tabs>
        <w:jc w:val="center"/>
        <w:rPr>
          <w:rFonts w:ascii="Times New Roman" w:eastAsia="Times New Roman" w:hAnsi="Times New Roman" w:cs="Times New Roman"/>
          <w:b/>
          <w:color w:val="auto"/>
          <w:sz w:val="24"/>
          <w:szCs w:val="24"/>
        </w:rPr>
      </w:pPr>
      <w:r w:rsidRPr="005C1942">
        <w:rPr>
          <w:rFonts w:ascii="Times New Roman" w:hAnsi="Times New Roman" w:cs="Times New Roman"/>
          <w:b/>
          <w:color w:val="auto"/>
          <w:sz w:val="28"/>
          <w:szCs w:val="28"/>
        </w:rPr>
        <w:br w:type="page"/>
      </w:r>
      <w:r w:rsidRPr="005C1942">
        <w:rPr>
          <w:rFonts w:ascii="Times New Roman" w:hAnsi="Times New Roman" w:cs="Times New Roman"/>
          <w:b/>
          <w:color w:val="auto"/>
          <w:sz w:val="24"/>
          <w:szCs w:val="24"/>
        </w:rPr>
        <w:lastRenderedPageBreak/>
        <w:t xml:space="preserve">Monthly </w:t>
      </w:r>
      <w:r w:rsidR="00AD21FA" w:rsidRPr="005C1942">
        <w:rPr>
          <w:rFonts w:ascii="Times New Roman" w:hAnsi="Times New Roman" w:cs="Times New Roman"/>
          <w:b/>
          <w:color w:val="auto"/>
          <w:sz w:val="24"/>
          <w:szCs w:val="24"/>
        </w:rPr>
        <w:t xml:space="preserve">Safety </w:t>
      </w:r>
      <w:r w:rsidRPr="005C1942">
        <w:rPr>
          <w:rFonts w:ascii="Times New Roman" w:hAnsi="Times New Roman" w:cs="Times New Roman"/>
          <w:b/>
          <w:color w:val="auto"/>
          <w:sz w:val="24"/>
          <w:szCs w:val="24"/>
        </w:rPr>
        <w:t>Inspection Form</w:t>
      </w:r>
    </w:p>
    <w:p w14:paraId="47FB1265" w14:textId="77777777" w:rsidR="00D10D47" w:rsidRPr="005C1942" w:rsidRDefault="00D10D47" w:rsidP="00D10D47">
      <w:pPr>
        <w:rPr>
          <w:b/>
          <w:bCs/>
          <w:sz w:val="28"/>
        </w:rPr>
      </w:pPr>
    </w:p>
    <w:p w14:paraId="05FD7CB8" w14:textId="77777777" w:rsidR="00D10D47" w:rsidRPr="005C1942" w:rsidRDefault="00D10D47" w:rsidP="00D10D47">
      <w:pPr>
        <w:pStyle w:val="Subtitle"/>
        <w:ind w:left="-720" w:right="-540"/>
        <w:rPr>
          <w:sz w:val="20"/>
          <w:szCs w:val="20"/>
        </w:rPr>
      </w:pPr>
      <w:r w:rsidRPr="005C1942">
        <w:rPr>
          <w:sz w:val="20"/>
          <w:szCs w:val="20"/>
        </w:rPr>
        <w:t>Building: __________________</w:t>
      </w:r>
      <w:r w:rsidRPr="005C1942">
        <w:rPr>
          <w:sz w:val="20"/>
          <w:szCs w:val="20"/>
        </w:rPr>
        <w:tab/>
        <w:t>Inspector</w:t>
      </w:r>
      <w:proofErr w:type="gramStart"/>
      <w:r w:rsidRPr="005C1942">
        <w:rPr>
          <w:sz w:val="20"/>
          <w:szCs w:val="20"/>
        </w:rPr>
        <w:t>:</w:t>
      </w:r>
      <w:r w:rsidRPr="005C1942">
        <w:rPr>
          <w:sz w:val="20"/>
          <w:szCs w:val="20"/>
        </w:rPr>
        <w:tab/>
      </w:r>
      <w:proofErr w:type="gramEnd"/>
      <w:r w:rsidRPr="005C1942">
        <w:rPr>
          <w:sz w:val="20"/>
          <w:szCs w:val="20"/>
        </w:rPr>
        <w:t>_______________</w:t>
      </w:r>
      <w:r w:rsidRPr="005C1942">
        <w:rPr>
          <w:sz w:val="20"/>
          <w:szCs w:val="20"/>
        </w:rPr>
        <w:tab/>
      </w:r>
      <w:r w:rsidRPr="005C1942">
        <w:rPr>
          <w:sz w:val="20"/>
          <w:szCs w:val="20"/>
        </w:rPr>
        <w:tab/>
      </w:r>
      <w:proofErr w:type="gramStart"/>
      <w:r w:rsidRPr="005C1942">
        <w:rPr>
          <w:sz w:val="20"/>
          <w:szCs w:val="20"/>
        </w:rPr>
        <w:t>Date:_</w:t>
      </w:r>
      <w:proofErr w:type="gramEnd"/>
      <w:r w:rsidRPr="005C1942">
        <w:rPr>
          <w:sz w:val="20"/>
          <w:szCs w:val="20"/>
        </w:rPr>
        <w:t>______</w:t>
      </w:r>
    </w:p>
    <w:p w14:paraId="68A65205" w14:textId="77777777" w:rsidR="00D10D47" w:rsidRPr="005C1942" w:rsidRDefault="00D10D47" w:rsidP="00D10D47">
      <w:pPr>
        <w:rPr>
          <w:b/>
          <w:bCs/>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810"/>
        <w:gridCol w:w="4860"/>
        <w:gridCol w:w="4320"/>
      </w:tblGrid>
      <w:tr w:rsidR="00D10D47" w:rsidRPr="005C1942" w14:paraId="07ED575F" w14:textId="77777777" w:rsidTr="00D10D47">
        <w:tc>
          <w:tcPr>
            <w:tcW w:w="810" w:type="dxa"/>
            <w:shd w:val="clear" w:color="auto" w:fill="F2F2F2" w:themeFill="background1" w:themeFillShade="F2"/>
          </w:tcPr>
          <w:p w14:paraId="4FA565FA" w14:textId="77777777" w:rsidR="00D10D47" w:rsidRPr="005C1942" w:rsidRDefault="00D10D47" w:rsidP="00D10D47">
            <w:pPr>
              <w:rPr>
                <w:b/>
                <w:bCs/>
              </w:rPr>
            </w:pPr>
            <w:r w:rsidRPr="005C1942">
              <w:rPr>
                <w:b/>
                <w:bCs/>
              </w:rPr>
              <w:t>Yes</w:t>
            </w:r>
          </w:p>
        </w:tc>
        <w:tc>
          <w:tcPr>
            <w:tcW w:w="810" w:type="dxa"/>
            <w:shd w:val="clear" w:color="auto" w:fill="F2F2F2" w:themeFill="background1" w:themeFillShade="F2"/>
          </w:tcPr>
          <w:p w14:paraId="174611B2" w14:textId="77777777" w:rsidR="00D10D47" w:rsidRPr="005C1942" w:rsidRDefault="00D10D47" w:rsidP="00D10D47">
            <w:pPr>
              <w:rPr>
                <w:b/>
                <w:bCs/>
              </w:rPr>
            </w:pPr>
            <w:r w:rsidRPr="005C1942">
              <w:rPr>
                <w:b/>
                <w:bCs/>
              </w:rPr>
              <w:t>No</w:t>
            </w:r>
          </w:p>
        </w:tc>
        <w:tc>
          <w:tcPr>
            <w:tcW w:w="4860" w:type="dxa"/>
            <w:shd w:val="clear" w:color="auto" w:fill="F2F2F2" w:themeFill="background1" w:themeFillShade="F2"/>
          </w:tcPr>
          <w:p w14:paraId="7621A663" w14:textId="77777777" w:rsidR="00D10D47" w:rsidRPr="005C1942" w:rsidRDefault="00D10D47" w:rsidP="00D10D47">
            <w:pPr>
              <w:rPr>
                <w:b/>
                <w:bCs/>
              </w:rPr>
            </w:pPr>
            <w:r w:rsidRPr="005C1942">
              <w:rPr>
                <w:b/>
                <w:bCs/>
              </w:rPr>
              <w:t xml:space="preserve">                  Identified Hazard</w:t>
            </w:r>
          </w:p>
        </w:tc>
        <w:tc>
          <w:tcPr>
            <w:tcW w:w="4320" w:type="dxa"/>
            <w:shd w:val="clear" w:color="auto" w:fill="F2F2F2" w:themeFill="background1" w:themeFillShade="F2"/>
          </w:tcPr>
          <w:p w14:paraId="03F9242C" w14:textId="77777777" w:rsidR="00D10D47" w:rsidRPr="005C1942" w:rsidRDefault="00D10D47" w:rsidP="00D10D47">
            <w:pPr>
              <w:rPr>
                <w:b/>
                <w:bCs/>
              </w:rPr>
            </w:pPr>
            <w:r w:rsidRPr="005C1942">
              <w:rPr>
                <w:b/>
                <w:bCs/>
              </w:rPr>
              <w:t xml:space="preserve">    Comments/Action(s)</w:t>
            </w:r>
          </w:p>
        </w:tc>
      </w:tr>
      <w:tr w:rsidR="00D10D47" w:rsidRPr="005C1942" w14:paraId="5347C35A" w14:textId="77777777" w:rsidTr="00D10D47">
        <w:tc>
          <w:tcPr>
            <w:tcW w:w="810" w:type="dxa"/>
          </w:tcPr>
          <w:p w14:paraId="373D9182" w14:textId="77777777" w:rsidR="00D10D47" w:rsidRPr="005C1942" w:rsidRDefault="00D10D47" w:rsidP="00D10D47">
            <w:pPr>
              <w:rPr>
                <w:b/>
                <w:bCs/>
              </w:rPr>
            </w:pPr>
          </w:p>
        </w:tc>
        <w:tc>
          <w:tcPr>
            <w:tcW w:w="810" w:type="dxa"/>
          </w:tcPr>
          <w:p w14:paraId="5003F254" w14:textId="77777777" w:rsidR="00D10D47" w:rsidRPr="005C1942" w:rsidRDefault="00D10D47" w:rsidP="00D10D47">
            <w:pPr>
              <w:rPr>
                <w:b/>
                <w:bCs/>
              </w:rPr>
            </w:pPr>
          </w:p>
        </w:tc>
        <w:tc>
          <w:tcPr>
            <w:tcW w:w="4860" w:type="dxa"/>
          </w:tcPr>
          <w:p w14:paraId="42747302" w14:textId="77777777" w:rsidR="00D10D47" w:rsidRPr="005C1942" w:rsidRDefault="00D10D47" w:rsidP="00D10D47">
            <w:r w:rsidRPr="005C1942">
              <w:t>Electric cord attached to building surface or run through door/ceiling/wall.</w:t>
            </w:r>
          </w:p>
        </w:tc>
        <w:tc>
          <w:tcPr>
            <w:tcW w:w="4320" w:type="dxa"/>
          </w:tcPr>
          <w:p w14:paraId="086CDC30" w14:textId="77777777" w:rsidR="00D10D47" w:rsidRPr="005C1942" w:rsidRDefault="00D10D47" w:rsidP="00D10D47">
            <w:pPr>
              <w:rPr>
                <w:b/>
                <w:bCs/>
              </w:rPr>
            </w:pPr>
          </w:p>
        </w:tc>
      </w:tr>
      <w:tr w:rsidR="00D10D47" w:rsidRPr="005C1942" w14:paraId="70755FDE" w14:textId="77777777" w:rsidTr="00D10D47">
        <w:tc>
          <w:tcPr>
            <w:tcW w:w="810" w:type="dxa"/>
          </w:tcPr>
          <w:p w14:paraId="031E2A17" w14:textId="77777777" w:rsidR="00D10D47" w:rsidRPr="005C1942" w:rsidRDefault="00D10D47" w:rsidP="00D10D47">
            <w:pPr>
              <w:rPr>
                <w:b/>
                <w:bCs/>
              </w:rPr>
            </w:pPr>
          </w:p>
        </w:tc>
        <w:tc>
          <w:tcPr>
            <w:tcW w:w="810" w:type="dxa"/>
          </w:tcPr>
          <w:p w14:paraId="37417864" w14:textId="77777777" w:rsidR="00D10D47" w:rsidRPr="005C1942" w:rsidRDefault="00D10D47" w:rsidP="00D10D47">
            <w:pPr>
              <w:rPr>
                <w:b/>
                <w:bCs/>
              </w:rPr>
            </w:pPr>
          </w:p>
        </w:tc>
        <w:tc>
          <w:tcPr>
            <w:tcW w:w="4860" w:type="dxa"/>
          </w:tcPr>
          <w:p w14:paraId="65B46B78" w14:textId="77777777" w:rsidR="00D10D47" w:rsidRPr="005C1942" w:rsidRDefault="00D10D47" w:rsidP="00D10D47">
            <w:r w:rsidRPr="005C1942">
              <w:t xml:space="preserve">Electric cord frayed, cut, or damaged. </w:t>
            </w:r>
          </w:p>
        </w:tc>
        <w:tc>
          <w:tcPr>
            <w:tcW w:w="4320" w:type="dxa"/>
          </w:tcPr>
          <w:p w14:paraId="558BD4F3" w14:textId="77777777" w:rsidR="00D10D47" w:rsidRPr="005C1942" w:rsidRDefault="00D10D47" w:rsidP="00D10D47">
            <w:pPr>
              <w:rPr>
                <w:b/>
                <w:bCs/>
              </w:rPr>
            </w:pPr>
          </w:p>
        </w:tc>
      </w:tr>
      <w:tr w:rsidR="00D10D47" w:rsidRPr="005C1942" w14:paraId="6736EA52" w14:textId="77777777" w:rsidTr="00D10D47">
        <w:tc>
          <w:tcPr>
            <w:tcW w:w="810" w:type="dxa"/>
          </w:tcPr>
          <w:p w14:paraId="61EBAF92" w14:textId="77777777" w:rsidR="00D10D47" w:rsidRPr="005C1942" w:rsidRDefault="00D10D47" w:rsidP="00D10D47">
            <w:pPr>
              <w:rPr>
                <w:b/>
                <w:bCs/>
              </w:rPr>
            </w:pPr>
          </w:p>
        </w:tc>
        <w:tc>
          <w:tcPr>
            <w:tcW w:w="810" w:type="dxa"/>
          </w:tcPr>
          <w:p w14:paraId="29BB71D8" w14:textId="77777777" w:rsidR="00D10D47" w:rsidRPr="005C1942" w:rsidRDefault="00D10D47" w:rsidP="00D10D47">
            <w:pPr>
              <w:rPr>
                <w:b/>
                <w:bCs/>
              </w:rPr>
            </w:pPr>
          </w:p>
        </w:tc>
        <w:tc>
          <w:tcPr>
            <w:tcW w:w="4860" w:type="dxa"/>
          </w:tcPr>
          <w:p w14:paraId="170B4456" w14:textId="77777777" w:rsidR="00D10D47" w:rsidRPr="005C1942" w:rsidRDefault="00D10D47" w:rsidP="00D10D47">
            <w:r w:rsidRPr="005C1942">
              <w:t>Light-duty 2-prong extension cord used.</w:t>
            </w:r>
          </w:p>
        </w:tc>
        <w:tc>
          <w:tcPr>
            <w:tcW w:w="4320" w:type="dxa"/>
          </w:tcPr>
          <w:p w14:paraId="26495B0E" w14:textId="77777777" w:rsidR="00D10D47" w:rsidRPr="005C1942" w:rsidRDefault="00D10D47" w:rsidP="00D10D47">
            <w:pPr>
              <w:rPr>
                <w:b/>
                <w:bCs/>
              </w:rPr>
            </w:pPr>
          </w:p>
        </w:tc>
      </w:tr>
      <w:tr w:rsidR="00D10D47" w:rsidRPr="005C1942" w14:paraId="36F475E3" w14:textId="77777777" w:rsidTr="00D10D47">
        <w:tc>
          <w:tcPr>
            <w:tcW w:w="810" w:type="dxa"/>
          </w:tcPr>
          <w:p w14:paraId="40C83B82" w14:textId="77777777" w:rsidR="00D10D47" w:rsidRPr="005C1942" w:rsidRDefault="00D10D47" w:rsidP="00D10D47">
            <w:pPr>
              <w:rPr>
                <w:b/>
                <w:bCs/>
              </w:rPr>
            </w:pPr>
          </w:p>
        </w:tc>
        <w:tc>
          <w:tcPr>
            <w:tcW w:w="810" w:type="dxa"/>
          </w:tcPr>
          <w:p w14:paraId="5C9FBD65" w14:textId="77777777" w:rsidR="00D10D47" w:rsidRPr="005C1942" w:rsidRDefault="00D10D47" w:rsidP="00D10D47">
            <w:pPr>
              <w:rPr>
                <w:b/>
                <w:bCs/>
              </w:rPr>
            </w:pPr>
          </w:p>
        </w:tc>
        <w:tc>
          <w:tcPr>
            <w:tcW w:w="4860" w:type="dxa"/>
          </w:tcPr>
          <w:p w14:paraId="7731BD5B" w14:textId="77777777" w:rsidR="00D10D47" w:rsidRPr="005C1942" w:rsidRDefault="00D10D47" w:rsidP="00D10D47">
            <w:r w:rsidRPr="005C1942">
              <w:t>Ground pin missing from cord.</w:t>
            </w:r>
          </w:p>
        </w:tc>
        <w:tc>
          <w:tcPr>
            <w:tcW w:w="4320" w:type="dxa"/>
          </w:tcPr>
          <w:p w14:paraId="4A3A3AF4" w14:textId="77777777" w:rsidR="00D10D47" w:rsidRPr="005C1942" w:rsidRDefault="00D10D47" w:rsidP="00D10D47">
            <w:pPr>
              <w:rPr>
                <w:b/>
                <w:bCs/>
              </w:rPr>
            </w:pPr>
          </w:p>
        </w:tc>
      </w:tr>
      <w:tr w:rsidR="00D10D47" w:rsidRPr="005C1942" w14:paraId="3C90871C" w14:textId="77777777" w:rsidTr="00D10D47">
        <w:tc>
          <w:tcPr>
            <w:tcW w:w="810" w:type="dxa"/>
          </w:tcPr>
          <w:p w14:paraId="5B5B57BC" w14:textId="77777777" w:rsidR="00D10D47" w:rsidRPr="005C1942" w:rsidRDefault="00D10D47" w:rsidP="00D10D47">
            <w:pPr>
              <w:rPr>
                <w:b/>
                <w:bCs/>
              </w:rPr>
            </w:pPr>
          </w:p>
        </w:tc>
        <w:tc>
          <w:tcPr>
            <w:tcW w:w="810" w:type="dxa"/>
          </w:tcPr>
          <w:p w14:paraId="5A41B212" w14:textId="77777777" w:rsidR="00D10D47" w:rsidRPr="005C1942" w:rsidRDefault="00D10D47" w:rsidP="00D10D47">
            <w:pPr>
              <w:rPr>
                <w:b/>
                <w:bCs/>
              </w:rPr>
            </w:pPr>
          </w:p>
        </w:tc>
        <w:tc>
          <w:tcPr>
            <w:tcW w:w="4860" w:type="dxa"/>
          </w:tcPr>
          <w:p w14:paraId="25593029" w14:textId="77777777" w:rsidR="00D10D47" w:rsidRPr="005C1942" w:rsidRDefault="00D10D47" w:rsidP="00D10D47">
            <w:r w:rsidRPr="005C1942">
              <w:t>Empty opening (knockout) in electric box.</w:t>
            </w:r>
          </w:p>
        </w:tc>
        <w:tc>
          <w:tcPr>
            <w:tcW w:w="4320" w:type="dxa"/>
          </w:tcPr>
          <w:p w14:paraId="699963A4" w14:textId="77777777" w:rsidR="00D10D47" w:rsidRPr="005C1942" w:rsidRDefault="00D10D47" w:rsidP="00D10D47">
            <w:pPr>
              <w:rPr>
                <w:b/>
                <w:bCs/>
              </w:rPr>
            </w:pPr>
          </w:p>
        </w:tc>
      </w:tr>
      <w:tr w:rsidR="00D10D47" w:rsidRPr="005C1942" w14:paraId="5577619D" w14:textId="77777777" w:rsidTr="00D10D47">
        <w:tc>
          <w:tcPr>
            <w:tcW w:w="810" w:type="dxa"/>
          </w:tcPr>
          <w:p w14:paraId="0F9C12AB" w14:textId="77777777" w:rsidR="00D10D47" w:rsidRPr="005C1942" w:rsidRDefault="00D10D47" w:rsidP="00D10D47">
            <w:pPr>
              <w:rPr>
                <w:b/>
                <w:bCs/>
              </w:rPr>
            </w:pPr>
          </w:p>
        </w:tc>
        <w:tc>
          <w:tcPr>
            <w:tcW w:w="810" w:type="dxa"/>
          </w:tcPr>
          <w:p w14:paraId="7184E743" w14:textId="77777777" w:rsidR="00D10D47" w:rsidRPr="005C1942" w:rsidRDefault="00D10D47" w:rsidP="00D10D47">
            <w:pPr>
              <w:rPr>
                <w:b/>
                <w:bCs/>
              </w:rPr>
            </w:pPr>
          </w:p>
        </w:tc>
        <w:tc>
          <w:tcPr>
            <w:tcW w:w="4860" w:type="dxa"/>
          </w:tcPr>
          <w:p w14:paraId="12A8D793" w14:textId="77777777" w:rsidR="00D10D47" w:rsidRPr="005C1942" w:rsidRDefault="00D10D47" w:rsidP="00D10D47">
            <w:r w:rsidRPr="005C1942">
              <w:t>Exposed live electrical parts.</w:t>
            </w:r>
          </w:p>
        </w:tc>
        <w:tc>
          <w:tcPr>
            <w:tcW w:w="4320" w:type="dxa"/>
          </w:tcPr>
          <w:p w14:paraId="7262DAF8" w14:textId="77777777" w:rsidR="00D10D47" w:rsidRPr="005C1942" w:rsidRDefault="00D10D47" w:rsidP="00D10D47">
            <w:pPr>
              <w:rPr>
                <w:b/>
                <w:bCs/>
              </w:rPr>
            </w:pPr>
          </w:p>
        </w:tc>
      </w:tr>
      <w:tr w:rsidR="00D10D47" w:rsidRPr="005C1942" w14:paraId="4DED5454" w14:textId="77777777" w:rsidTr="00D10D47">
        <w:tc>
          <w:tcPr>
            <w:tcW w:w="810" w:type="dxa"/>
          </w:tcPr>
          <w:p w14:paraId="5FE8B83F" w14:textId="77777777" w:rsidR="00D10D47" w:rsidRPr="005C1942" w:rsidRDefault="00D10D47" w:rsidP="00D10D47">
            <w:pPr>
              <w:rPr>
                <w:b/>
                <w:bCs/>
              </w:rPr>
            </w:pPr>
          </w:p>
        </w:tc>
        <w:tc>
          <w:tcPr>
            <w:tcW w:w="810" w:type="dxa"/>
          </w:tcPr>
          <w:p w14:paraId="7DF13E85" w14:textId="77777777" w:rsidR="00D10D47" w:rsidRPr="005C1942" w:rsidRDefault="00D10D47" w:rsidP="00D10D47">
            <w:pPr>
              <w:rPr>
                <w:b/>
                <w:bCs/>
              </w:rPr>
            </w:pPr>
          </w:p>
        </w:tc>
        <w:tc>
          <w:tcPr>
            <w:tcW w:w="4860" w:type="dxa"/>
          </w:tcPr>
          <w:p w14:paraId="2AF87B44" w14:textId="77777777" w:rsidR="00D10D47" w:rsidRPr="005C1942" w:rsidRDefault="00D10D47" w:rsidP="00D10D47">
            <w:r w:rsidRPr="005C1942">
              <w:t>Ungrounded equipment.</w:t>
            </w:r>
          </w:p>
        </w:tc>
        <w:tc>
          <w:tcPr>
            <w:tcW w:w="4320" w:type="dxa"/>
          </w:tcPr>
          <w:p w14:paraId="199D986D" w14:textId="77777777" w:rsidR="00D10D47" w:rsidRPr="005C1942" w:rsidRDefault="00D10D47" w:rsidP="00D10D47">
            <w:pPr>
              <w:rPr>
                <w:b/>
                <w:bCs/>
              </w:rPr>
            </w:pPr>
          </w:p>
        </w:tc>
      </w:tr>
      <w:tr w:rsidR="00D10D47" w:rsidRPr="005C1942" w14:paraId="7A5E528C" w14:textId="77777777" w:rsidTr="00D10D47">
        <w:tc>
          <w:tcPr>
            <w:tcW w:w="810" w:type="dxa"/>
          </w:tcPr>
          <w:p w14:paraId="24C90657" w14:textId="77777777" w:rsidR="00D10D47" w:rsidRPr="005C1942" w:rsidRDefault="00D10D47" w:rsidP="00D10D47">
            <w:pPr>
              <w:rPr>
                <w:b/>
                <w:bCs/>
              </w:rPr>
            </w:pPr>
          </w:p>
        </w:tc>
        <w:tc>
          <w:tcPr>
            <w:tcW w:w="810" w:type="dxa"/>
          </w:tcPr>
          <w:p w14:paraId="4F04F9B1" w14:textId="77777777" w:rsidR="00D10D47" w:rsidRPr="005C1942" w:rsidRDefault="00D10D47" w:rsidP="00D10D47">
            <w:pPr>
              <w:rPr>
                <w:b/>
                <w:bCs/>
              </w:rPr>
            </w:pPr>
          </w:p>
        </w:tc>
        <w:tc>
          <w:tcPr>
            <w:tcW w:w="4860" w:type="dxa"/>
          </w:tcPr>
          <w:p w14:paraId="0CEBDD16" w14:textId="77777777" w:rsidR="00D10D47" w:rsidRPr="005C1942" w:rsidRDefault="00D10D47" w:rsidP="00D10D47">
            <w:r w:rsidRPr="005C1942">
              <w:t>Storage within 3' of electric panels.</w:t>
            </w:r>
          </w:p>
        </w:tc>
        <w:tc>
          <w:tcPr>
            <w:tcW w:w="4320" w:type="dxa"/>
          </w:tcPr>
          <w:p w14:paraId="4F8D4A0A" w14:textId="77777777" w:rsidR="00D10D47" w:rsidRPr="005C1942" w:rsidRDefault="00D10D47" w:rsidP="00D10D47">
            <w:pPr>
              <w:rPr>
                <w:b/>
                <w:bCs/>
              </w:rPr>
            </w:pPr>
          </w:p>
        </w:tc>
      </w:tr>
      <w:tr w:rsidR="00D10D47" w:rsidRPr="005C1942" w14:paraId="2124FF9E" w14:textId="77777777" w:rsidTr="00D10D47">
        <w:tc>
          <w:tcPr>
            <w:tcW w:w="810" w:type="dxa"/>
          </w:tcPr>
          <w:p w14:paraId="0F91BACD" w14:textId="77777777" w:rsidR="00D10D47" w:rsidRPr="005C1942" w:rsidRDefault="00D10D47" w:rsidP="00D10D47">
            <w:pPr>
              <w:rPr>
                <w:b/>
                <w:bCs/>
              </w:rPr>
            </w:pPr>
          </w:p>
        </w:tc>
        <w:tc>
          <w:tcPr>
            <w:tcW w:w="810" w:type="dxa"/>
          </w:tcPr>
          <w:p w14:paraId="64B7FA5A" w14:textId="77777777" w:rsidR="00D10D47" w:rsidRPr="005C1942" w:rsidRDefault="00D10D47" w:rsidP="00D10D47">
            <w:pPr>
              <w:rPr>
                <w:b/>
                <w:bCs/>
              </w:rPr>
            </w:pPr>
          </w:p>
        </w:tc>
        <w:tc>
          <w:tcPr>
            <w:tcW w:w="4860" w:type="dxa"/>
          </w:tcPr>
          <w:p w14:paraId="010C2B29" w14:textId="77777777" w:rsidR="00D10D47" w:rsidRPr="005C1942" w:rsidRDefault="00D10D47" w:rsidP="00D10D47">
            <w:r w:rsidRPr="005C1942">
              <w:t>Circuit breakers/disconnects not labeled.</w:t>
            </w:r>
          </w:p>
        </w:tc>
        <w:tc>
          <w:tcPr>
            <w:tcW w:w="4320" w:type="dxa"/>
          </w:tcPr>
          <w:p w14:paraId="4AE07CEA" w14:textId="77777777" w:rsidR="00D10D47" w:rsidRPr="005C1942" w:rsidRDefault="00D10D47" w:rsidP="00D10D47">
            <w:pPr>
              <w:rPr>
                <w:b/>
                <w:bCs/>
              </w:rPr>
            </w:pPr>
          </w:p>
        </w:tc>
      </w:tr>
      <w:tr w:rsidR="00D10D47" w:rsidRPr="005C1942" w14:paraId="1F3CE327" w14:textId="77777777" w:rsidTr="00D10D47">
        <w:tc>
          <w:tcPr>
            <w:tcW w:w="810" w:type="dxa"/>
          </w:tcPr>
          <w:p w14:paraId="236F10D7" w14:textId="77777777" w:rsidR="00D10D47" w:rsidRPr="005C1942" w:rsidRDefault="00D10D47" w:rsidP="00D10D47">
            <w:pPr>
              <w:rPr>
                <w:b/>
                <w:bCs/>
              </w:rPr>
            </w:pPr>
          </w:p>
        </w:tc>
        <w:tc>
          <w:tcPr>
            <w:tcW w:w="810" w:type="dxa"/>
          </w:tcPr>
          <w:p w14:paraId="76E5C3AC" w14:textId="77777777" w:rsidR="00D10D47" w:rsidRPr="005C1942" w:rsidRDefault="00D10D47" w:rsidP="00D10D47">
            <w:pPr>
              <w:rPr>
                <w:b/>
                <w:bCs/>
              </w:rPr>
            </w:pPr>
          </w:p>
        </w:tc>
        <w:tc>
          <w:tcPr>
            <w:tcW w:w="4860" w:type="dxa"/>
          </w:tcPr>
          <w:p w14:paraId="679086D5" w14:textId="77777777" w:rsidR="00D10D47" w:rsidRPr="005C1942" w:rsidRDefault="00D10D47" w:rsidP="00D10D47">
            <w:r w:rsidRPr="005C1942">
              <w:t>Fire extinguishers blocked/obscured.</w:t>
            </w:r>
          </w:p>
        </w:tc>
        <w:tc>
          <w:tcPr>
            <w:tcW w:w="4320" w:type="dxa"/>
          </w:tcPr>
          <w:p w14:paraId="2E918234" w14:textId="77777777" w:rsidR="00D10D47" w:rsidRPr="005C1942" w:rsidRDefault="00D10D47" w:rsidP="00D10D47">
            <w:pPr>
              <w:rPr>
                <w:b/>
                <w:bCs/>
              </w:rPr>
            </w:pPr>
          </w:p>
        </w:tc>
      </w:tr>
      <w:tr w:rsidR="00D10D47" w:rsidRPr="005C1942" w14:paraId="09F2E79C" w14:textId="77777777" w:rsidTr="00D10D47">
        <w:tc>
          <w:tcPr>
            <w:tcW w:w="810" w:type="dxa"/>
          </w:tcPr>
          <w:p w14:paraId="7DE315F9" w14:textId="77777777" w:rsidR="00D10D47" w:rsidRPr="005C1942" w:rsidRDefault="00D10D47" w:rsidP="00D10D47">
            <w:pPr>
              <w:rPr>
                <w:b/>
                <w:bCs/>
              </w:rPr>
            </w:pPr>
          </w:p>
        </w:tc>
        <w:tc>
          <w:tcPr>
            <w:tcW w:w="810" w:type="dxa"/>
          </w:tcPr>
          <w:p w14:paraId="0BCEE440" w14:textId="77777777" w:rsidR="00D10D47" w:rsidRPr="005C1942" w:rsidRDefault="00D10D47" w:rsidP="00D10D47">
            <w:pPr>
              <w:rPr>
                <w:b/>
                <w:bCs/>
              </w:rPr>
            </w:pPr>
          </w:p>
        </w:tc>
        <w:tc>
          <w:tcPr>
            <w:tcW w:w="4860" w:type="dxa"/>
          </w:tcPr>
          <w:p w14:paraId="1B172938" w14:textId="77777777" w:rsidR="00D10D47" w:rsidRPr="005C1942" w:rsidRDefault="00D10D47" w:rsidP="00D10D47">
            <w:r w:rsidRPr="005C1942">
              <w:t>Fire extinguishers w/o monthly check.</w:t>
            </w:r>
          </w:p>
        </w:tc>
        <w:tc>
          <w:tcPr>
            <w:tcW w:w="4320" w:type="dxa"/>
          </w:tcPr>
          <w:p w14:paraId="62950522" w14:textId="77777777" w:rsidR="00D10D47" w:rsidRPr="005C1942" w:rsidRDefault="00D10D47" w:rsidP="00D10D47">
            <w:pPr>
              <w:rPr>
                <w:b/>
                <w:bCs/>
              </w:rPr>
            </w:pPr>
          </w:p>
        </w:tc>
      </w:tr>
      <w:tr w:rsidR="00D10D47" w:rsidRPr="005C1942" w14:paraId="68E3A9E5" w14:textId="77777777" w:rsidTr="00D10D47">
        <w:tc>
          <w:tcPr>
            <w:tcW w:w="810" w:type="dxa"/>
          </w:tcPr>
          <w:p w14:paraId="46AC019F" w14:textId="77777777" w:rsidR="00D10D47" w:rsidRPr="005C1942" w:rsidRDefault="00D10D47" w:rsidP="00D10D47">
            <w:pPr>
              <w:rPr>
                <w:b/>
                <w:bCs/>
              </w:rPr>
            </w:pPr>
          </w:p>
        </w:tc>
        <w:tc>
          <w:tcPr>
            <w:tcW w:w="810" w:type="dxa"/>
          </w:tcPr>
          <w:p w14:paraId="4FC70235" w14:textId="77777777" w:rsidR="00D10D47" w:rsidRPr="005C1942" w:rsidRDefault="00D10D47" w:rsidP="00D10D47">
            <w:pPr>
              <w:rPr>
                <w:b/>
                <w:bCs/>
              </w:rPr>
            </w:pPr>
          </w:p>
        </w:tc>
        <w:tc>
          <w:tcPr>
            <w:tcW w:w="4860" w:type="dxa"/>
          </w:tcPr>
          <w:p w14:paraId="20AC961B" w14:textId="77777777" w:rsidR="00D10D47" w:rsidRPr="005C1942" w:rsidRDefault="00D10D47" w:rsidP="00D10D47">
            <w:r w:rsidRPr="005C1942">
              <w:t>Exit doors blocked/locked.</w:t>
            </w:r>
          </w:p>
        </w:tc>
        <w:tc>
          <w:tcPr>
            <w:tcW w:w="4320" w:type="dxa"/>
          </w:tcPr>
          <w:p w14:paraId="18073E09" w14:textId="77777777" w:rsidR="00D10D47" w:rsidRPr="005C1942" w:rsidRDefault="00D10D47" w:rsidP="00D10D47">
            <w:pPr>
              <w:rPr>
                <w:b/>
                <w:bCs/>
              </w:rPr>
            </w:pPr>
          </w:p>
        </w:tc>
      </w:tr>
      <w:tr w:rsidR="00D10D47" w:rsidRPr="005C1942" w14:paraId="39C8E415" w14:textId="77777777" w:rsidTr="00D10D47">
        <w:tc>
          <w:tcPr>
            <w:tcW w:w="810" w:type="dxa"/>
          </w:tcPr>
          <w:p w14:paraId="00F9B31A" w14:textId="77777777" w:rsidR="00D10D47" w:rsidRPr="005C1942" w:rsidRDefault="00D10D47" w:rsidP="00D10D47">
            <w:pPr>
              <w:rPr>
                <w:b/>
                <w:bCs/>
              </w:rPr>
            </w:pPr>
          </w:p>
        </w:tc>
        <w:tc>
          <w:tcPr>
            <w:tcW w:w="810" w:type="dxa"/>
          </w:tcPr>
          <w:p w14:paraId="0658980F" w14:textId="77777777" w:rsidR="00D10D47" w:rsidRPr="005C1942" w:rsidRDefault="00D10D47" w:rsidP="00D10D47">
            <w:pPr>
              <w:rPr>
                <w:b/>
                <w:bCs/>
              </w:rPr>
            </w:pPr>
          </w:p>
        </w:tc>
        <w:tc>
          <w:tcPr>
            <w:tcW w:w="4860" w:type="dxa"/>
          </w:tcPr>
          <w:p w14:paraId="0FCE1FFD" w14:textId="77777777" w:rsidR="00D10D47" w:rsidRPr="005C1942" w:rsidRDefault="00D10D47" w:rsidP="00D10D47">
            <w:r w:rsidRPr="005C1942">
              <w:t>Exit signs/arrows not in place and visible.</w:t>
            </w:r>
          </w:p>
        </w:tc>
        <w:tc>
          <w:tcPr>
            <w:tcW w:w="4320" w:type="dxa"/>
          </w:tcPr>
          <w:p w14:paraId="71ADF625" w14:textId="77777777" w:rsidR="00D10D47" w:rsidRPr="005C1942" w:rsidRDefault="00D10D47" w:rsidP="00D10D47">
            <w:pPr>
              <w:rPr>
                <w:b/>
                <w:bCs/>
              </w:rPr>
            </w:pPr>
          </w:p>
        </w:tc>
      </w:tr>
      <w:tr w:rsidR="00D10D47" w:rsidRPr="005C1942" w14:paraId="1D16BCCD" w14:textId="77777777" w:rsidTr="00D10D47">
        <w:tc>
          <w:tcPr>
            <w:tcW w:w="810" w:type="dxa"/>
          </w:tcPr>
          <w:p w14:paraId="6AE2C23B" w14:textId="77777777" w:rsidR="00D10D47" w:rsidRPr="005C1942" w:rsidRDefault="00D10D47" w:rsidP="00D10D47">
            <w:pPr>
              <w:rPr>
                <w:b/>
                <w:bCs/>
              </w:rPr>
            </w:pPr>
          </w:p>
        </w:tc>
        <w:tc>
          <w:tcPr>
            <w:tcW w:w="810" w:type="dxa"/>
          </w:tcPr>
          <w:p w14:paraId="18425203" w14:textId="77777777" w:rsidR="00D10D47" w:rsidRPr="005C1942" w:rsidRDefault="00D10D47" w:rsidP="00D10D47">
            <w:pPr>
              <w:rPr>
                <w:b/>
                <w:bCs/>
              </w:rPr>
            </w:pPr>
          </w:p>
        </w:tc>
        <w:tc>
          <w:tcPr>
            <w:tcW w:w="4860" w:type="dxa"/>
          </w:tcPr>
          <w:p w14:paraId="43510B3D" w14:textId="77777777" w:rsidR="00D10D47" w:rsidRPr="005C1942" w:rsidRDefault="00D10D47" w:rsidP="00D10D47">
            <w:r w:rsidRPr="005C1942">
              <w:t>Emergency evacuation lights not tested.</w:t>
            </w:r>
          </w:p>
        </w:tc>
        <w:tc>
          <w:tcPr>
            <w:tcW w:w="4320" w:type="dxa"/>
          </w:tcPr>
          <w:p w14:paraId="17290E4F" w14:textId="77777777" w:rsidR="00D10D47" w:rsidRPr="005C1942" w:rsidRDefault="00D10D47" w:rsidP="00D10D47">
            <w:pPr>
              <w:rPr>
                <w:b/>
                <w:bCs/>
              </w:rPr>
            </w:pPr>
          </w:p>
        </w:tc>
      </w:tr>
      <w:tr w:rsidR="00D10D47" w:rsidRPr="005C1942" w14:paraId="3D1D20ED" w14:textId="77777777" w:rsidTr="00D10D47">
        <w:tc>
          <w:tcPr>
            <w:tcW w:w="810" w:type="dxa"/>
          </w:tcPr>
          <w:p w14:paraId="0C55BE9F" w14:textId="77777777" w:rsidR="00D10D47" w:rsidRPr="005C1942" w:rsidRDefault="00D10D47" w:rsidP="00D10D47">
            <w:pPr>
              <w:rPr>
                <w:b/>
                <w:bCs/>
              </w:rPr>
            </w:pPr>
          </w:p>
        </w:tc>
        <w:tc>
          <w:tcPr>
            <w:tcW w:w="810" w:type="dxa"/>
          </w:tcPr>
          <w:p w14:paraId="507E8B70" w14:textId="77777777" w:rsidR="00D10D47" w:rsidRPr="005C1942" w:rsidRDefault="00D10D47" w:rsidP="00D10D47">
            <w:pPr>
              <w:rPr>
                <w:b/>
                <w:bCs/>
              </w:rPr>
            </w:pPr>
          </w:p>
        </w:tc>
        <w:tc>
          <w:tcPr>
            <w:tcW w:w="4860" w:type="dxa"/>
          </w:tcPr>
          <w:p w14:paraId="21B831F0" w14:textId="77777777" w:rsidR="00D10D47" w:rsidRPr="005C1942" w:rsidRDefault="00D10D47" w:rsidP="00D10D47">
            <w:r w:rsidRPr="005C1942">
              <w:t>Storage &gt;5 feet w/o stepstool or ladder.</w:t>
            </w:r>
          </w:p>
        </w:tc>
        <w:tc>
          <w:tcPr>
            <w:tcW w:w="4320" w:type="dxa"/>
          </w:tcPr>
          <w:p w14:paraId="32608D65" w14:textId="77777777" w:rsidR="00D10D47" w:rsidRPr="005C1942" w:rsidRDefault="00D10D47" w:rsidP="00D10D47">
            <w:pPr>
              <w:rPr>
                <w:b/>
                <w:bCs/>
              </w:rPr>
            </w:pPr>
          </w:p>
        </w:tc>
      </w:tr>
      <w:tr w:rsidR="00D10D47" w:rsidRPr="005C1942" w14:paraId="094C84A5" w14:textId="77777777" w:rsidTr="00D10D47">
        <w:tc>
          <w:tcPr>
            <w:tcW w:w="810" w:type="dxa"/>
          </w:tcPr>
          <w:p w14:paraId="2184F7A5" w14:textId="77777777" w:rsidR="00D10D47" w:rsidRPr="005C1942" w:rsidRDefault="00D10D47" w:rsidP="00D10D47">
            <w:pPr>
              <w:rPr>
                <w:b/>
                <w:bCs/>
              </w:rPr>
            </w:pPr>
          </w:p>
        </w:tc>
        <w:tc>
          <w:tcPr>
            <w:tcW w:w="810" w:type="dxa"/>
          </w:tcPr>
          <w:p w14:paraId="051D3CBA" w14:textId="77777777" w:rsidR="00D10D47" w:rsidRPr="005C1942" w:rsidRDefault="00D10D47" w:rsidP="00D10D47">
            <w:pPr>
              <w:rPr>
                <w:b/>
                <w:bCs/>
              </w:rPr>
            </w:pPr>
          </w:p>
        </w:tc>
        <w:tc>
          <w:tcPr>
            <w:tcW w:w="4860" w:type="dxa"/>
          </w:tcPr>
          <w:p w14:paraId="4DAF5F7F" w14:textId="77777777" w:rsidR="00D10D47" w:rsidRPr="005C1942" w:rsidRDefault="00D10D47" w:rsidP="00D10D47">
            <w:r w:rsidRPr="005C1942">
              <w:t>Storage within 18 inches of sprinkler heads.</w:t>
            </w:r>
          </w:p>
        </w:tc>
        <w:tc>
          <w:tcPr>
            <w:tcW w:w="4320" w:type="dxa"/>
          </w:tcPr>
          <w:p w14:paraId="5BEF6041" w14:textId="77777777" w:rsidR="00D10D47" w:rsidRPr="005C1942" w:rsidRDefault="00D10D47" w:rsidP="00D10D47">
            <w:pPr>
              <w:rPr>
                <w:b/>
                <w:bCs/>
              </w:rPr>
            </w:pPr>
          </w:p>
        </w:tc>
      </w:tr>
      <w:tr w:rsidR="00D10D47" w:rsidRPr="005C1942" w14:paraId="0C05BB02" w14:textId="77777777" w:rsidTr="00D10D47">
        <w:tc>
          <w:tcPr>
            <w:tcW w:w="810" w:type="dxa"/>
          </w:tcPr>
          <w:p w14:paraId="5789580D" w14:textId="77777777" w:rsidR="00D10D47" w:rsidRPr="005C1942" w:rsidRDefault="00D10D47" w:rsidP="00D10D47">
            <w:pPr>
              <w:rPr>
                <w:b/>
                <w:bCs/>
              </w:rPr>
            </w:pPr>
          </w:p>
        </w:tc>
        <w:tc>
          <w:tcPr>
            <w:tcW w:w="810" w:type="dxa"/>
          </w:tcPr>
          <w:p w14:paraId="4B03C7B5" w14:textId="77777777" w:rsidR="00D10D47" w:rsidRPr="005C1942" w:rsidRDefault="00D10D47" w:rsidP="00D10D47">
            <w:pPr>
              <w:rPr>
                <w:b/>
                <w:bCs/>
              </w:rPr>
            </w:pPr>
          </w:p>
        </w:tc>
        <w:tc>
          <w:tcPr>
            <w:tcW w:w="4860" w:type="dxa"/>
          </w:tcPr>
          <w:p w14:paraId="6B11548D" w14:textId="77777777" w:rsidR="00D10D47" w:rsidRPr="005C1942" w:rsidRDefault="00D10D47" w:rsidP="00D10D47">
            <w:r w:rsidRPr="005C1942">
              <w:t>Storage within 3 feet of heater/heat source.</w:t>
            </w:r>
          </w:p>
        </w:tc>
        <w:tc>
          <w:tcPr>
            <w:tcW w:w="4320" w:type="dxa"/>
          </w:tcPr>
          <w:p w14:paraId="12E59159" w14:textId="77777777" w:rsidR="00D10D47" w:rsidRPr="005C1942" w:rsidRDefault="00D10D47" w:rsidP="00D10D47">
            <w:pPr>
              <w:rPr>
                <w:b/>
                <w:bCs/>
              </w:rPr>
            </w:pPr>
          </w:p>
        </w:tc>
      </w:tr>
      <w:tr w:rsidR="00D10D47" w:rsidRPr="005C1942" w14:paraId="56F6D967" w14:textId="77777777" w:rsidTr="00D10D47">
        <w:tc>
          <w:tcPr>
            <w:tcW w:w="810" w:type="dxa"/>
          </w:tcPr>
          <w:p w14:paraId="52E3EDA1" w14:textId="77777777" w:rsidR="00D10D47" w:rsidRPr="005C1942" w:rsidRDefault="00D10D47" w:rsidP="00D10D47">
            <w:pPr>
              <w:rPr>
                <w:b/>
                <w:bCs/>
              </w:rPr>
            </w:pPr>
          </w:p>
        </w:tc>
        <w:tc>
          <w:tcPr>
            <w:tcW w:w="810" w:type="dxa"/>
          </w:tcPr>
          <w:p w14:paraId="0D201248" w14:textId="77777777" w:rsidR="00D10D47" w:rsidRPr="005C1942" w:rsidRDefault="00D10D47" w:rsidP="00D10D47">
            <w:pPr>
              <w:rPr>
                <w:b/>
                <w:bCs/>
              </w:rPr>
            </w:pPr>
          </w:p>
        </w:tc>
        <w:tc>
          <w:tcPr>
            <w:tcW w:w="4860" w:type="dxa"/>
          </w:tcPr>
          <w:p w14:paraId="226A1100" w14:textId="77777777" w:rsidR="00D10D47" w:rsidRPr="005C1942" w:rsidRDefault="00D10D47" w:rsidP="00D10D47">
            <w:r w:rsidRPr="005C1942">
              <w:t>Storage aisles &lt;28 inches wide.</w:t>
            </w:r>
          </w:p>
        </w:tc>
        <w:tc>
          <w:tcPr>
            <w:tcW w:w="4320" w:type="dxa"/>
          </w:tcPr>
          <w:p w14:paraId="5A1AF35B" w14:textId="77777777" w:rsidR="00D10D47" w:rsidRPr="005C1942" w:rsidRDefault="00D10D47" w:rsidP="00D10D47">
            <w:pPr>
              <w:rPr>
                <w:b/>
                <w:bCs/>
              </w:rPr>
            </w:pPr>
          </w:p>
        </w:tc>
      </w:tr>
      <w:tr w:rsidR="00D10D47" w:rsidRPr="005C1942" w14:paraId="4EA53B15" w14:textId="77777777" w:rsidTr="00D10D47">
        <w:tc>
          <w:tcPr>
            <w:tcW w:w="810" w:type="dxa"/>
          </w:tcPr>
          <w:p w14:paraId="56FF1B1C" w14:textId="77777777" w:rsidR="00D10D47" w:rsidRPr="005C1942" w:rsidRDefault="00D10D47" w:rsidP="00D10D47">
            <w:pPr>
              <w:rPr>
                <w:b/>
                <w:bCs/>
              </w:rPr>
            </w:pPr>
          </w:p>
        </w:tc>
        <w:tc>
          <w:tcPr>
            <w:tcW w:w="810" w:type="dxa"/>
          </w:tcPr>
          <w:p w14:paraId="13BFE115" w14:textId="77777777" w:rsidR="00D10D47" w:rsidRPr="005C1942" w:rsidRDefault="00D10D47" w:rsidP="00D10D47">
            <w:pPr>
              <w:rPr>
                <w:b/>
                <w:bCs/>
              </w:rPr>
            </w:pPr>
          </w:p>
        </w:tc>
        <w:tc>
          <w:tcPr>
            <w:tcW w:w="4860" w:type="dxa"/>
          </w:tcPr>
          <w:p w14:paraId="432AA949" w14:textId="77777777" w:rsidR="00D10D47" w:rsidRPr="005C1942" w:rsidRDefault="00D10D47" w:rsidP="00D10D47">
            <w:r w:rsidRPr="005C1942">
              <w:t>Storage stacks lean/unstable.</w:t>
            </w:r>
          </w:p>
        </w:tc>
        <w:tc>
          <w:tcPr>
            <w:tcW w:w="4320" w:type="dxa"/>
          </w:tcPr>
          <w:p w14:paraId="56AD3A5F" w14:textId="77777777" w:rsidR="00D10D47" w:rsidRPr="005C1942" w:rsidRDefault="00D10D47" w:rsidP="00D10D47">
            <w:pPr>
              <w:rPr>
                <w:b/>
                <w:bCs/>
              </w:rPr>
            </w:pPr>
          </w:p>
        </w:tc>
      </w:tr>
      <w:tr w:rsidR="00D10D47" w:rsidRPr="005C1942" w14:paraId="70EDBEEF" w14:textId="77777777" w:rsidTr="00D10D47">
        <w:tc>
          <w:tcPr>
            <w:tcW w:w="810" w:type="dxa"/>
          </w:tcPr>
          <w:p w14:paraId="33D87609" w14:textId="77777777" w:rsidR="00D10D47" w:rsidRPr="005C1942" w:rsidRDefault="00D10D47" w:rsidP="00D10D47">
            <w:pPr>
              <w:rPr>
                <w:b/>
                <w:bCs/>
              </w:rPr>
            </w:pPr>
          </w:p>
        </w:tc>
        <w:tc>
          <w:tcPr>
            <w:tcW w:w="810" w:type="dxa"/>
          </w:tcPr>
          <w:p w14:paraId="12351635" w14:textId="77777777" w:rsidR="00D10D47" w:rsidRPr="005C1942" w:rsidRDefault="00D10D47" w:rsidP="00D10D47">
            <w:pPr>
              <w:rPr>
                <w:b/>
                <w:bCs/>
              </w:rPr>
            </w:pPr>
          </w:p>
        </w:tc>
        <w:tc>
          <w:tcPr>
            <w:tcW w:w="4860" w:type="dxa"/>
          </w:tcPr>
          <w:p w14:paraId="19A1A80D" w14:textId="77777777" w:rsidR="00D10D47" w:rsidRPr="005C1942" w:rsidRDefault="00D10D47" w:rsidP="00D10D47">
            <w:r w:rsidRPr="005C1942">
              <w:t>Compressed gas not capped/chained</w:t>
            </w:r>
          </w:p>
        </w:tc>
        <w:tc>
          <w:tcPr>
            <w:tcW w:w="4320" w:type="dxa"/>
          </w:tcPr>
          <w:p w14:paraId="69B8C86C" w14:textId="77777777" w:rsidR="00D10D47" w:rsidRPr="005C1942" w:rsidRDefault="00D10D47" w:rsidP="00D10D47">
            <w:pPr>
              <w:rPr>
                <w:b/>
                <w:bCs/>
              </w:rPr>
            </w:pPr>
          </w:p>
        </w:tc>
      </w:tr>
      <w:tr w:rsidR="00D10D47" w:rsidRPr="005C1942" w14:paraId="68D5EB87" w14:textId="77777777" w:rsidTr="00D10D47">
        <w:tc>
          <w:tcPr>
            <w:tcW w:w="810" w:type="dxa"/>
          </w:tcPr>
          <w:p w14:paraId="6BC2BFA6" w14:textId="77777777" w:rsidR="00D10D47" w:rsidRPr="005C1942" w:rsidRDefault="00D10D47" w:rsidP="00D10D47">
            <w:pPr>
              <w:rPr>
                <w:b/>
                <w:bCs/>
              </w:rPr>
            </w:pPr>
          </w:p>
        </w:tc>
        <w:tc>
          <w:tcPr>
            <w:tcW w:w="810" w:type="dxa"/>
          </w:tcPr>
          <w:p w14:paraId="293F21A4" w14:textId="77777777" w:rsidR="00D10D47" w:rsidRPr="005C1942" w:rsidRDefault="00D10D47" w:rsidP="00D10D47">
            <w:pPr>
              <w:rPr>
                <w:b/>
                <w:bCs/>
              </w:rPr>
            </w:pPr>
          </w:p>
        </w:tc>
        <w:tc>
          <w:tcPr>
            <w:tcW w:w="4860" w:type="dxa"/>
          </w:tcPr>
          <w:p w14:paraId="75FA5E6D" w14:textId="77777777" w:rsidR="00D10D47" w:rsidRPr="005C1942" w:rsidRDefault="00D10D47" w:rsidP="00D10D47">
            <w:r w:rsidRPr="005C1942">
              <w:t>Excessive flammables outside of cabinets.</w:t>
            </w:r>
          </w:p>
        </w:tc>
        <w:tc>
          <w:tcPr>
            <w:tcW w:w="4320" w:type="dxa"/>
          </w:tcPr>
          <w:p w14:paraId="2105713D" w14:textId="77777777" w:rsidR="00D10D47" w:rsidRPr="005C1942" w:rsidRDefault="00D10D47" w:rsidP="00D10D47">
            <w:pPr>
              <w:rPr>
                <w:b/>
                <w:bCs/>
              </w:rPr>
            </w:pPr>
          </w:p>
        </w:tc>
      </w:tr>
      <w:tr w:rsidR="00D10D47" w:rsidRPr="005C1942" w14:paraId="3C1BA910" w14:textId="77777777" w:rsidTr="00D10D47">
        <w:tc>
          <w:tcPr>
            <w:tcW w:w="810" w:type="dxa"/>
          </w:tcPr>
          <w:p w14:paraId="71B986FC" w14:textId="77777777" w:rsidR="00D10D47" w:rsidRPr="005C1942" w:rsidRDefault="00D10D47" w:rsidP="00D10D47">
            <w:pPr>
              <w:rPr>
                <w:b/>
                <w:bCs/>
              </w:rPr>
            </w:pPr>
          </w:p>
        </w:tc>
        <w:tc>
          <w:tcPr>
            <w:tcW w:w="810" w:type="dxa"/>
          </w:tcPr>
          <w:p w14:paraId="757C75CB" w14:textId="77777777" w:rsidR="00D10D47" w:rsidRPr="005C1942" w:rsidRDefault="00D10D47" w:rsidP="00D10D47">
            <w:pPr>
              <w:rPr>
                <w:b/>
                <w:bCs/>
              </w:rPr>
            </w:pPr>
          </w:p>
        </w:tc>
        <w:tc>
          <w:tcPr>
            <w:tcW w:w="4860" w:type="dxa"/>
          </w:tcPr>
          <w:p w14:paraId="42BFDD83" w14:textId="77777777" w:rsidR="00D10D47" w:rsidRPr="005C1942" w:rsidRDefault="00D10D47" w:rsidP="00D10D47">
            <w:r w:rsidRPr="005C1942">
              <w:t>Incompatible chemicals stored together.</w:t>
            </w:r>
          </w:p>
        </w:tc>
        <w:tc>
          <w:tcPr>
            <w:tcW w:w="4320" w:type="dxa"/>
          </w:tcPr>
          <w:p w14:paraId="55A1D2AA" w14:textId="77777777" w:rsidR="00D10D47" w:rsidRPr="005C1942" w:rsidRDefault="00D10D47" w:rsidP="00D10D47">
            <w:pPr>
              <w:rPr>
                <w:b/>
                <w:bCs/>
              </w:rPr>
            </w:pPr>
          </w:p>
        </w:tc>
      </w:tr>
      <w:tr w:rsidR="00D10D47" w:rsidRPr="005C1942" w14:paraId="06C53457" w14:textId="77777777" w:rsidTr="00D10D47">
        <w:tc>
          <w:tcPr>
            <w:tcW w:w="810" w:type="dxa"/>
          </w:tcPr>
          <w:p w14:paraId="0C319478" w14:textId="77777777" w:rsidR="00D10D47" w:rsidRPr="005C1942" w:rsidRDefault="00D10D47" w:rsidP="00D10D47">
            <w:pPr>
              <w:rPr>
                <w:b/>
                <w:bCs/>
              </w:rPr>
            </w:pPr>
          </w:p>
        </w:tc>
        <w:tc>
          <w:tcPr>
            <w:tcW w:w="810" w:type="dxa"/>
          </w:tcPr>
          <w:p w14:paraId="65198846" w14:textId="77777777" w:rsidR="00D10D47" w:rsidRPr="005C1942" w:rsidRDefault="00D10D47" w:rsidP="00D10D47">
            <w:pPr>
              <w:rPr>
                <w:b/>
                <w:bCs/>
              </w:rPr>
            </w:pPr>
          </w:p>
        </w:tc>
        <w:tc>
          <w:tcPr>
            <w:tcW w:w="4860" w:type="dxa"/>
          </w:tcPr>
          <w:p w14:paraId="1F8DC69D" w14:textId="77777777" w:rsidR="00D10D47" w:rsidRPr="005C1942" w:rsidRDefault="00D10D47" w:rsidP="00D10D47">
            <w:r w:rsidRPr="005C1942">
              <w:t>Chemicals not labeled with name/hazards.</w:t>
            </w:r>
          </w:p>
        </w:tc>
        <w:tc>
          <w:tcPr>
            <w:tcW w:w="4320" w:type="dxa"/>
          </w:tcPr>
          <w:p w14:paraId="1D093F11" w14:textId="77777777" w:rsidR="00D10D47" w:rsidRPr="005C1942" w:rsidRDefault="00D10D47" w:rsidP="00D10D47">
            <w:pPr>
              <w:rPr>
                <w:b/>
                <w:bCs/>
              </w:rPr>
            </w:pPr>
          </w:p>
        </w:tc>
      </w:tr>
      <w:tr w:rsidR="00D10D47" w:rsidRPr="005C1942" w14:paraId="1A175B88" w14:textId="77777777" w:rsidTr="00D10D47">
        <w:tc>
          <w:tcPr>
            <w:tcW w:w="810" w:type="dxa"/>
          </w:tcPr>
          <w:p w14:paraId="567593D1" w14:textId="77777777" w:rsidR="00D10D47" w:rsidRPr="005C1942" w:rsidRDefault="00D10D47" w:rsidP="00D10D47">
            <w:pPr>
              <w:rPr>
                <w:b/>
                <w:bCs/>
              </w:rPr>
            </w:pPr>
          </w:p>
        </w:tc>
        <w:tc>
          <w:tcPr>
            <w:tcW w:w="810" w:type="dxa"/>
          </w:tcPr>
          <w:p w14:paraId="77B4AB30" w14:textId="77777777" w:rsidR="00D10D47" w:rsidRPr="005C1942" w:rsidRDefault="00D10D47" w:rsidP="00D10D47">
            <w:pPr>
              <w:rPr>
                <w:b/>
                <w:bCs/>
              </w:rPr>
            </w:pPr>
          </w:p>
        </w:tc>
        <w:tc>
          <w:tcPr>
            <w:tcW w:w="4860" w:type="dxa"/>
          </w:tcPr>
          <w:p w14:paraId="691850B6" w14:textId="77777777" w:rsidR="00D10D47" w:rsidRPr="005C1942" w:rsidRDefault="00FB2BEF" w:rsidP="00D10D47">
            <w:r w:rsidRPr="005C1942">
              <w:t>S</w:t>
            </w:r>
            <w:r w:rsidR="00D10D47" w:rsidRPr="005C1942">
              <w:t>afety data sheets not available.</w:t>
            </w:r>
          </w:p>
        </w:tc>
        <w:tc>
          <w:tcPr>
            <w:tcW w:w="4320" w:type="dxa"/>
          </w:tcPr>
          <w:p w14:paraId="64DD551E" w14:textId="77777777" w:rsidR="00D10D47" w:rsidRPr="005C1942" w:rsidRDefault="00D10D47" w:rsidP="00D10D47">
            <w:pPr>
              <w:rPr>
                <w:b/>
                <w:bCs/>
              </w:rPr>
            </w:pPr>
          </w:p>
        </w:tc>
      </w:tr>
      <w:tr w:rsidR="00D10D47" w:rsidRPr="005C1942" w14:paraId="5AE12AC9" w14:textId="77777777" w:rsidTr="00D10D47">
        <w:tc>
          <w:tcPr>
            <w:tcW w:w="810" w:type="dxa"/>
          </w:tcPr>
          <w:p w14:paraId="0D1F3F02" w14:textId="77777777" w:rsidR="00D10D47" w:rsidRPr="005C1942" w:rsidRDefault="00D10D47" w:rsidP="00D10D47">
            <w:pPr>
              <w:rPr>
                <w:b/>
                <w:bCs/>
              </w:rPr>
            </w:pPr>
          </w:p>
        </w:tc>
        <w:tc>
          <w:tcPr>
            <w:tcW w:w="810" w:type="dxa"/>
          </w:tcPr>
          <w:p w14:paraId="02C0F7F6" w14:textId="77777777" w:rsidR="00D10D47" w:rsidRPr="005C1942" w:rsidRDefault="00D10D47" w:rsidP="00D10D47">
            <w:pPr>
              <w:rPr>
                <w:b/>
                <w:bCs/>
              </w:rPr>
            </w:pPr>
          </w:p>
        </w:tc>
        <w:tc>
          <w:tcPr>
            <w:tcW w:w="4860" w:type="dxa"/>
          </w:tcPr>
          <w:p w14:paraId="3FF54FBD" w14:textId="77777777" w:rsidR="00D10D47" w:rsidRPr="005C1942" w:rsidRDefault="00D10D47" w:rsidP="00D10D47">
            <w:r w:rsidRPr="005C1942">
              <w:t>Emergency shower/eyewash not tested weekly.</w:t>
            </w:r>
          </w:p>
        </w:tc>
        <w:tc>
          <w:tcPr>
            <w:tcW w:w="4320" w:type="dxa"/>
          </w:tcPr>
          <w:p w14:paraId="4100E86B" w14:textId="77777777" w:rsidR="00D10D47" w:rsidRPr="005C1942" w:rsidRDefault="00D10D47" w:rsidP="00D10D47">
            <w:pPr>
              <w:rPr>
                <w:b/>
                <w:bCs/>
              </w:rPr>
            </w:pPr>
          </w:p>
        </w:tc>
      </w:tr>
      <w:tr w:rsidR="00D10D47" w:rsidRPr="005C1942" w14:paraId="61486A67" w14:textId="77777777" w:rsidTr="00D10D47">
        <w:tc>
          <w:tcPr>
            <w:tcW w:w="810" w:type="dxa"/>
          </w:tcPr>
          <w:p w14:paraId="0B3339AA" w14:textId="77777777" w:rsidR="00D10D47" w:rsidRPr="005C1942" w:rsidRDefault="00D10D47" w:rsidP="00D10D47">
            <w:pPr>
              <w:rPr>
                <w:b/>
                <w:bCs/>
              </w:rPr>
            </w:pPr>
          </w:p>
        </w:tc>
        <w:tc>
          <w:tcPr>
            <w:tcW w:w="810" w:type="dxa"/>
          </w:tcPr>
          <w:p w14:paraId="4737DDAA" w14:textId="77777777" w:rsidR="00D10D47" w:rsidRPr="005C1942" w:rsidRDefault="00D10D47" w:rsidP="00D10D47">
            <w:pPr>
              <w:rPr>
                <w:b/>
                <w:bCs/>
              </w:rPr>
            </w:pPr>
          </w:p>
        </w:tc>
        <w:tc>
          <w:tcPr>
            <w:tcW w:w="4860" w:type="dxa"/>
          </w:tcPr>
          <w:p w14:paraId="453F915C" w14:textId="77777777" w:rsidR="00D10D47" w:rsidRPr="005C1942" w:rsidRDefault="00D10D47" w:rsidP="00D10D47">
            <w:r w:rsidRPr="005C1942">
              <w:t>Housekeeping not up to standards.</w:t>
            </w:r>
          </w:p>
        </w:tc>
        <w:tc>
          <w:tcPr>
            <w:tcW w:w="4320" w:type="dxa"/>
          </w:tcPr>
          <w:p w14:paraId="32B83EA7" w14:textId="77777777" w:rsidR="00D10D47" w:rsidRPr="005C1942" w:rsidRDefault="00D10D47" w:rsidP="00D10D47">
            <w:pPr>
              <w:rPr>
                <w:b/>
                <w:bCs/>
              </w:rPr>
            </w:pPr>
          </w:p>
        </w:tc>
      </w:tr>
      <w:tr w:rsidR="00D10D47" w:rsidRPr="005C1942" w14:paraId="7BCBEA7D" w14:textId="77777777" w:rsidTr="00D10D47">
        <w:tc>
          <w:tcPr>
            <w:tcW w:w="810" w:type="dxa"/>
          </w:tcPr>
          <w:p w14:paraId="3226D42D" w14:textId="77777777" w:rsidR="00D10D47" w:rsidRPr="005C1942" w:rsidRDefault="00D10D47" w:rsidP="00D10D47">
            <w:pPr>
              <w:rPr>
                <w:b/>
                <w:bCs/>
              </w:rPr>
            </w:pPr>
          </w:p>
        </w:tc>
        <w:tc>
          <w:tcPr>
            <w:tcW w:w="810" w:type="dxa"/>
          </w:tcPr>
          <w:p w14:paraId="16A68543" w14:textId="77777777" w:rsidR="00D10D47" w:rsidRPr="005C1942" w:rsidRDefault="00D10D47" w:rsidP="00D10D47">
            <w:pPr>
              <w:rPr>
                <w:b/>
                <w:bCs/>
              </w:rPr>
            </w:pPr>
          </w:p>
        </w:tc>
        <w:tc>
          <w:tcPr>
            <w:tcW w:w="4860" w:type="dxa"/>
          </w:tcPr>
          <w:p w14:paraId="0D5316B0" w14:textId="77777777" w:rsidR="00D10D47" w:rsidRPr="005C1942" w:rsidRDefault="00D10D47" w:rsidP="00D10D47">
            <w:r w:rsidRPr="005C1942">
              <w:t>Wet/slippery floors not marked.</w:t>
            </w:r>
          </w:p>
        </w:tc>
        <w:tc>
          <w:tcPr>
            <w:tcW w:w="4320" w:type="dxa"/>
          </w:tcPr>
          <w:p w14:paraId="479A0C05" w14:textId="77777777" w:rsidR="00D10D47" w:rsidRPr="005C1942" w:rsidRDefault="00D10D47" w:rsidP="00D10D47">
            <w:pPr>
              <w:rPr>
                <w:b/>
                <w:bCs/>
              </w:rPr>
            </w:pPr>
          </w:p>
        </w:tc>
      </w:tr>
      <w:tr w:rsidR="00D10D47" w:rsidRPr="005C1942" w14:paraId="418D20AE" w14:textId="77777777" w:rsidTr="00D10D47">
        <w:tc>
          <w:tcPr>
            <w:tcW w:w="810" w:type="dxa"/>
          </w:tcPr>
          <w:p w14:paraId="58EFB2F9" w14:textId="77777777" w:rsidR="00D10D47" w:rsidRPr="005C1942" w:rsidRDefault="00D10D47" w:rsidP="00D10D47">
            <w:pPr>
              <w:rPr>
                <w:b/>
                <w:bCs/>
              </w:rPr>
            </w:pPr>
          </w:p>
        </w:tc>
        <w:tc>
          <w:tcPr>
            <w:tcW w:w="810" w:type="dxa"/>
          </w:tcPr>
          <w:p w14:paraId="7EB1D425" w14:textId="77777777" w:rsidR="00D10D47" w:rsidRPr="005C1942" w:rsidRDefault="00D10D47" w:rsidP="00D10D47">
            <w:pPr>
              <w:rPr>
                <w:b/>
                <w:bCs/>
              </w:rPr>
            </w:pPr>
          </w:p>
        </w:tc>
        <w:tc>
          <w:tcPr>
            <w:tcW w:w="4860" w:type="dxa"/>
          </w:tcPr>
          <w:p w14:paraId="0724798B" w14:textId="77777777" w:rsidR="00D10D47" w:rsidRPr="005C1942" w:rsidRDefault="00D10D47" w:rsidP="00D10D47">
            <w:r w:rsidRPr="005C1942">
              <w:t xml:space="preserve">Trip hazards in floor, stairs, sidewalks </w:t>
            </w:r>
            <w:proofErr w:type="spellStart"/>
            <w:r w:rsidRPr="005C1942">
              <w:t>etc</w:t>
            </w:r>
            <w:proofErr w:type="spellEnd"/>
          </w:p>
        </w:tc>
        <w:tc>
          <w:tcPr>
            <w:tcW w:w="4320" w:type="dxa"/>
          </w:tcPr>
          <w:p w14:paraId="1D5784C4" w14:textId="77777777" w:rsidR="00D10D47" w:rsidRPr="005C1942" w:rsidRDefault="00D10D47" w:rsidP="00D10D47">
            <w:pPr>
              <w:rPr>
                <w:b/>
                <w:bCs/>
              </w:rPr>
            </w:pPr>
          </w:p>
        </w:tc>
      </w:tr>
      <w:tr w:rsidR="00D10D47" w:rsidRPr="005C1942" w14:paraId="78B39CC6" w14:textId="77777777" w:rsidTr="00D10D47">
        <w:tc>
          <w:tcPr>
            <w:tcW w:w="810" w:type="dxa"/>
          </w:tcPr>
          <w:p w14:paraId="5E2B8601" w14:textId="77777777" w:rsidR="00D10D47" w:rsidRPr="005C1942" w:rsidRDefault="00D10D47" w:rsidP="00D10D47">
            <w:pPr>
              <w:rPr>
                <w:b/>
                <w:bCs/>
              </w:rPr>
            </w:pPr>
          </w:p>
        </w:tc>
        <w:tc>
          <w:tcPr>
            <w:tcW w:w="810" w:type="dxa"/>
          </w:tcPr>
          <w:p w14:paraId="46C0C98D" w14:textId="77777777" w:rsidR="00D10D47" w:rsidRPr="005C1942" w:rsidRDefault="00D10D47" w:rsidP="00D10D47">
            <w:pPr>
              <w:rPr>
                <w:b/>
                <w:bCs/>
              </w:rPr>
            </w:pPr>
          </w:p>
        </w:tc>
        <w:tc>
          <w:tcPr>
            <w:tcW w:w="4860" w:type="dxa"/>
          </w:tcPr>
          <w:p w14:paraId="6D01035B" w14:textId="77777777" w:rsidR="00D10D47" w:rsidRPr="005C1942" w:rsidRDefault="00D10D47" w:rsidP="00D10D47">
            <w:r w:rsidRPr="005C1942">
              <w:t>First aid kit and PPE not available.</w:t>
            </w:r>
          </w:p>
        </w:tc>
        <w:tc>
          <w:tcPr>
            <w:tcW w:w="4320" w:type="dxa"/>
          </w:tcPr>
          <w:p w14:paraId="5AEAB1CB" w14:textId="77777777" w:rsidR="00D10D47" w:rsidRPr="005C1942" w:rsidRDefault="00D10D47" w:rsidP="00D10D47">
            <w:pPr>
              <w:rPr>
                <w:b/>
                <w:bCs/>
              </w:rPr>
            </w:pPr>
          </w:p>
        </w:tc>
      </w:tr>
      <w:tr w:rsidR="00D10D47" w:rsidRPr="005C1942" w14:paraId="3020FD8E" w14:textId="77777777" w:rsidTr="00D10D47">
        <w:tc>
          <w:tcPr>
            <w:tcW w:w="810" w:type="dxa"/>
          </w:tcPr>
          <w:p w14:paraId="1D924494" w14:textId="77777777" w:rsidR="00D10D47" w:rsidRPr="005C1942" w:rsidRDefault="00D10D47" w:rsidP="00D10D47">
            <w:pPr>
              <w:rPr>
                <w:b/>
                <w:bCs/>
              </w:rPr>
            </w:pPr>
          </w:p>
        </w:tc>
        <w:tc>
          <w:tcPr>
            <w:tcW w:w="810" w:type="dxa"/>
          </w:tcPr>
          <w:p w14:paraId="0F5DA3EE" w14:textId="77777777" w:rsidR="00D10D47" w:rsidRPr="005C1942" w:rsidRDefault="00D10D47" w:rsidP="00D10D47">
            <w:pPr>
              <w:rPr>
                <w:b/>
                <w:bCs/>
              </w:rPr>
            </w:pPr>
          </w:p>
        </w:tc>
        <w:tc>
          <w:tcPr>
            <w:tcW w:w="4860" w:type="dxa"/>
          </w:tcPr>
          <w:p w14:paraId="1666A3DA" w14:textId="77777777" w:rsidR="00D10D47" w:rsidRPr="005C1942" w:rsidRDefault="00D10D47" w:rsidP="00D10D47">
            <w:r w:rsidRPr="005C1942">
              <w:t>Burned out or missing light bulbs.</w:t>
            </w:r>
          </w:p>
        </w:tc>
        <w:tc>
          <w:tcPr>
            <w:tcW w:w="4320" w:type="dxa"/>
          </w:tcPr>
          <w:p w14:paraId="7AA8931F" w14:textId="77777777" w:rsidR="00D10D47" w:rsidRPr="005C1942" w:rsidRDefault="00D10D47" w:rsidP="00D10D47">
            <w:pPr>
              <w:rPr>
                <w:b/>
                <w:bCs/>
              </w:rPr>
            </w:pPr>
          </w:p>
        </w:tc>
      </w:tr>
      <w:tr w:rsidR="00D10D47" w:rsidRPr="005C1942" w14:paraId="760F9471" w14:textId="77777777" w:rsidTr="00D10D47">
        <w:tc>
          <w:tcPr>
            <w:tcW w:w="810" w:type="dxa"/>
          </w:tcPr>
          <w:p w14:paraId="7CABFCA3" w14:textId="77777777" w:rsidR="00D10D47" w:rsidRPr="005C1942" w:rsidRDefault="00D10D47" w:rsidP="00D10D47">
            <w:pPr>
              <w:rPr>
                <w:b/>
                <w:bCs/>
              </w:rPr>
            </w:pPr>
          </w:p>
        </w:tc>
        <w:tc>
          <w:tcPr>
            <w:tcW w:w="810" w:type="dxa"/>
          </w:tcPr>
          <w:p w14:paraId="6D07E110" w14:textId="77777777" w:rsidR="00D10D47" w:rsidRPr="005C1942" w:rsidRDefault="00D10D47" w:rsidP="00D10D47">
            <w:pPr>
              <w:rPr>
                <w:b/>
                <w:bCs/>
              </w:rPr>
            </w:pPr>
          </w:p>
        </w:tc>
        <w:tc>
          <w:tcPr>
            <w:tcW w:w="4860" w:type="dxa"/>
          </w:tcPr>
          <w:p w14:paraId="625219B9" w14:textId="77777777" w:rsidR="00D10D47" w:rsidRPr="005C1942" w:rsidRDefault="00D10D47" w:rsidP="00D10D47">
            <w:r w:rsidRPr="005C1942">
              <w:t>Oily/greasy rags not in covered metal can.</w:t>
            </w:r>
          </w:p>
        </w:tc>
        <w:tc>
          <w:tcPr>
            <w:tcW w:w="4320" w:type="dxa"/>
          </w:tcPr>
          <w:p w14:paraId="02B1B23E" w14:textId="77777777" w:rsidR="00D10D47" w:rsidRPr="005C1942" w:rsidRDefault="00D10D47" w:rsidP="00D10D47">
            <w:pPr>
              <w:rPr>
                <w:b/>
                <w:bCs/>
              </w:rPr>
            </w:pPr>
          </w:p>
        </w:tc>
      </w:tr>
      <w:tr w:rsidR="00D10D47" w:rsidRPr="005C1942" w14:paraId="7D7C8049" w14:textId="77777777" w:rsidTr="00D10D47">
        <w:tc>
          <w:tcPr>
            <w:tcW w:w="810" w:type="dxa"/>
          </w:tcPr>
          <w:p w14:paraId="4EBE9B6D" w14:textId="77777777" w:rsidR="00D10D47" w:rsidRPr="005C1942" w:rsidRDefault="00D10D47" w:rsidP="00D10D47">
            <w:pPr>
              <w:rPr>
                <w:b/>
                <w:bCs/>
              </w:rPr>
            </w:pPr>
          </w:p>
        </w:tc>
        <w:tc>
          <w:tcPr>
            <w:tcW w:w="810" w:type="dxa"/>
          </w:tcPr>
          <w:p w14:paraId="015D966B" w14:textId="77777777" w:rsidR="00D10D47" w:rsidRPr="005C1942" w:rsidRDefault="00D10D47" w:rsidP="00D10D47">
            <w:pPr>
              <w:rPr>
                <w:b/>
                <w:bCs/>
              </w:rPr>
            </w:pPr>
          </w:p>
        </w:tc>
        <w:tc>
          <w:tcPr>
            <w:tcW w:w="4860" w:type="dxa"/>
          </w:tcPr>
          <w:p w14:paraId="7E6036F9" w14:textId="77777777" w:rsidR="00D10D47" w:rsidRPr="005C1942" w:rsidRDefault="00D10D47" w:rsidP="00D10D47">
            <w:r w:rsidRPr="005C1942">
              <w:t>Machinery guards not in place.</w:t>
            </w:r>
          </w:p>
        </w:tc>
        <w:tc>
          <w:tcPr>
            <w:tcW w:w="4320" w:type="dxa"/>
          </w:tcPr>
          <w:p w14:paraId="4C29DFD3" w14:textId="77777777" w:rsidR="00D10D47" w:rsidRPr="005C1942" w:rsidRDefault="00D10D47" w:rsidP="00D10D47">
            <w:pPr>
              <w:rPr>
                <w:b/>
                <w:bCs/>
              </w:rPr>
            </w:pPr>
          </w:p>
        </w:tc>
      </w:tr>
      <w:tr w:rsidR="00D10D47" w:rsidRPr="005C1942" w14:paraId="021DEAD1" w14:textId="77777777" w:rsidTr="00D10D47">
        <w:tc>
          <w:tcPr>
            <w:tcW w:w="810" w:type="dxa"/>
          </w:tcPr>
          <w:p w14:paraId="2C525A2C" w14:textId="77777777" w:rsidR="00D10D47" w:rsidRPr="005C1942" w:rsidRDefault="00D10D47" w:rsidP="00D10D47">
            <w:pPr>
              <w:rPr>
                <w:b/>
                <w:bCs/>
              </w:rPr>
            </w:pPr>
          </w:p>
        </w:tc>
        <w:tc>
          <w:tcPr>
            <w:tcW w:w="810" w:type="dxa"/>
          </w:tcPr>
          <w:p w14:paraId="6E5A01F4" w14:textId="77777777" w:rsidR="00D10D47" w:rsidRPr="005C1942" w:rsidRDefault="00D10D47" w:rsidP="00D10D47">
            <w:pPr>
              <w:rPr>
                <w:b/>
                <w:bCs/>
              </w:rPr>
            </w:pPr>
          </w:p>
        </w:tc>
        <w:tc>
          <w:tcPr>
            <w:tcW w:w="4860" w:type="dxa"/>
          </w:tcPr>
          <w:p w14:paraId="0E09E1C8" w14:textId="77777777" w:rsidR="00D10D47" w:rsidRPr="005C1942" w:rsidRDefault="00D10D47" w:rsidP="00D10D47">
            <w:r w:rsidRPr="005C1942">
              <w:t xml:space="preserve">Guardrails/stair-rails missing or not in place. </w:t>
            </w:r>
          </w:p>
        </w:tc>
        <w:tc>
          <w:tcPr>
            <w:tcW w:w="4320" w:type="dxa"/>
          </w:tcPr>
          <w:p w14:paraId="2C277E1D" w14:textId="77777777" w:rsidR="00D10D47" w:rsidRPr="005C1942" w:rsidRDefault="00D10D47" w:rsidP="00D10D47">
            <w:pPr>
              <w:rPr>
                <w:b/>
                <w:bCs/>
              </w:rPr>
            </w:pPr>
          </w:p>
        </w:tc>
      </w:tr>
      <w:tr w:rsidR="00D10D47" w:rsidRPr="005C1942" w14:paraId="14E51440" w14:textId="77777777" w:rsidTr="00D10D47">
        <w:tc>
          <w:tcPr>
            <w:tcW w:w="810" w:type="dxa"/>
          </w:tcPr>
          <w:p w14:paraId="50C603F4" w14:textId="77777777" w:rsidR="00D10D47" w:rsidRPr="005C1942" w:rsidRDefault="00D10D47" w:rsidP="00D10D47">
            <w:pPr>
              <w:rPr>
                <w:b/>
                <w:bCs/>
              </w:rPr>
            </w:pPr>
          </w:p>
        </w:tc>
        <w:tc>
          <w:tcPr>
            <w:tcW w:w="810" w:type="dxa"/>
          </w:tcPr>
          <w:p w14:paraId="5792920A" w14:textId="77777777" w:rsidR="00D10D47" w:rsidRPr="005C1942" w:rsidRDefault="00D10D47" w:rsidP="00D10D47">
            <w:pPr>
              <w:rPr>
                <w:b/>
                <w:bCs/>
              </w:rPr>
            </w:pPr>
          </w:p>
        </w:tc>
        <w:tc>
          <w:tcPr>
            <w:tcW w:w="4860" w:type="dxa"/>
          </w:tcPr>
          <w:p w14:paraId="2CF977C7" w14:textId="77777777" w:rsidR="00D10D47" w:rsidRPr="005C1942" w:rsidRDefault="00D10D47" w:rsidP="00D10D47">
            <w:r w:rsidRPr="005C1942">
              <w:t>PPE not provided and/or properly used.</w:t>
            </w:r>
          </w:p>
        </w:tc>
        <w:tc>
          <w:tcPr>
            <w:tcW w:w="4320" w:type="dxa"/>
          </w:tcPr>
          <w:p w14:paraId="7974E794" w14:textId="77777777" w:rsidR="00D10D47" w:rsidRPr="005C1942" w:rsidRDefault="00D10D47" w:rsidP="00D10D47">
            <w:pPr>
              <w:rPr>
                <w:b/>
                <w:bCs/>
              </w:rPr>
            </w:pPr>
          </w:p>
        </w:tc>
      </w:tr>
      <w:tr w:rsidR="00D10D47" w:rsidRPr="005C1942" w14:paraId="132FBB7F" w14:textId="77777777" w:rsidTr="00D10D47">
        <w:tc>
          <w:tcPr>
            <w:tcW w:w="810" w:type="dxa"/>
          </w:tcPr>
          <w:p w14:paraId="33469BEA" w14:textId="77777777" w:rsidR="00D10D47" w:rsidRPr="005C1942" w:rsidRDefault="00D10D47" w:rsidP="00D10D47">
            <w:pPr>
              <w:rPr>
                <w:b/>
                <w:bCs/>
              </w:rPr>
            </w:pPr>
          </w:p>
        </w:tc>
        <w:tc>
          <w:tcPr>
            <w:tcW w:w="810" w:type="dxa"/>
          </w:tcPr>
          <w:p w14:paraId="36D8307B" w14:textId="77777777" w:rsidR="00D10D47" w:rsidRPr="005C1942" w:rsidRDefault="00D10D47" w:rsidP="00D10D47">
            <w:pPr>
              <w:rPr>
                <w:b/>
                <w:bCs/>
              </w:rPr>
            </w:pPr>
          </w:p>
        </w:tc>
        <w:tc>
          <w:tcPr>
            <w:tcW w:w="4860" w:type="dxa"/>
          </w:tcPr>
          <w:p w14:paraId="1EC8BBAC" w14:textId="77777777" w:rsidR="00D10D47" w:rsidRPr="005C1942" w:rsidRDefault="00D10D47" w:rsidP="00D10D47">
            <w:pPr>
              <w:rPr>
                <w:b/>
                <w:bCs/>
              </w:rPr>
            </w:pPr>
            <w:r w:rsidRPr="005C1942">
              <w:rPr>
                <w:b/>
                <w:bCs/>
              </w:rPr>
              <w:t>Other:</w:t>
            </w:r>
          </w:p>
        </w:tc>
        <w:tc>
          <w:tcPr>
            <w:tcW w:w="4320" w:type="dxa"/>
          </w:tcPr>
          <w:p w14:paraId="15D478EC" w14:textId="77777777" w:rsidR="00D10D47" w:rsidRPr="005C1942" w:rsidRDefault="00D10D47" w:rsidP="00D10D47">
            <w:pPr>
              <w:rPr>
                <w:b/>
                <w:bCs/>
              </w:rPr>
            </w:pPr>
          </w:p>
        </w:tc>
      </w:tr>
      <w:tr w:rsidR="00D10D47" w:rsidRPr="005C1942" w14:paraId="5AEB092B" w14:textId="77777777" w:rsidTr="00D10D47">
        <w:tc>
          <w:tcPr>
            <w:tcW w:w="810" w:type="dxa"/>
          </w:tcPr>
          <w:p w14:paraId="2938AEBC" w14:textId="77777777" w:rsidR="00D10D47" w:rsidRPr="005C1942" w:rsidRDefault="00D10D47" w:rsidP="00D10D47">
            <w:pPr>
              <w:rPr>
                <w:b/>
                <w:bCs/>
              </w:rPr>
            </w:pPr>
          </w:p>
        </w:tc>
        <w:tc>
          <w:tcPr>
            <w:tcW w:w="810" w:type="dxa"/>
          </w:tcPr>
          <w:p w14:paraId="7E943397" w14:textId="77777777" w:rsidR="00D10D47" w:rsidRPr="005C1942" w:rsidRDefault="00D10D47" w:rsidP="00D10D47">
            <w:pPr>
              <w:rPr>
                <w:b/>
                <w:bCs/>
              </w:rPr>
            </w:pPr>
          </w:p>
        </w:tc>
        <w:tc>
          <w:tcPr>
            <w:tcW w:w="4860" w:type="dxa"/>
          </w:tcPr>
          <w:p w14:paraId="168C2B22" w14:textId="77777777" w:rsidR="00D10D47" w:rsidRPr="005C1942" w:rsidRDefault="00D10D47" w:rsidP="00D10D47">
            <w:pPr>
              <w:rPr>
                <w:b/>
                <w:bCs/>
              </w:rPr>
            </w:pPr>
            <w:r w:rsidRPr="005C1942">
              <w:rPr>
                <w:b/>
                <w:bCs/>
              </w:rPr>
              <w:t>Other:</w:t>
            </w:r>
          </w:p>
        </w:tc>
        <w:tc>
          <w:tcPr>
            <w:tcW w:w="4320" w:type="dxa"/>
          </w:tcPr>
          <w:p w14:paraId="1A5F73D2" w14:textId="77777777" w:rsidR="00D10D47" w:rsidRPr="005C1942" w:rsidRDefault="00D10D47" w:rsidP="00D10D47">
            <w:pPr>
              <w:rPr>
                <w:b/>
                <w:bCs/>
              </w:rPr>
            </w:pPr>
          </w:p>
        </w:tc>
      </w:tr>
    </w:tbl>
    <w:p w14:paraId="05CB9436" w14:textId="77777777" w:rsidR="00D10D47" w:rsidRPr="005C1942" w:rsidRDefault="00D10D47" w:rsidP="00D10D47">
      <w:pPr>
        <w:rPr>
          <w:b/>
          <w:bCs/>
        </w:rPr>
      </w:pPr>
    </w:p>
    <w:p w14:paraId="6E018A12" w14:textId="77777777" w:rsidR="00D10D47" w:rsidRPr="005C1942" w:rsidRDefault="00D10D47" w:rsidP="00D10D47">
      <w:pPr>
        <w:rPr>
          <w:b/>
          <w:bCs/>
        </w:rPr>
      </w:pPr>
    </w:p>
    <w:p w14:paraId="4C1AC60E" w14:textId="77777777" w:rsidR="00D10D47" w:rsidRPr="005C1942" w:rsidRDefault="00D10D47" w:rsidP="00D10D47">
      <w:pPr>
        <w:rPr>
          <w:b/>
          <w:bCs/>
        </w:rPr>
      </w:pPr>
    </w:p>
    <w:p w14:paraId="3A2CE81E" w14:textId="77777777" w:rsidR="00D10D47" w:rsidRPr="005C1942" w:rsidRDefault="00D10D47" w:rsidP="00D10D47">
      <w:pPr>
        <w:rPr>
          <w:b/>
          <w:bCs/>
          <w:sz w:val="28"/>
          <w:szCs w:val="28"/>
        </w:rPr>
      </w:pPr>
    </w:p>
    <w:p w14:paraId="67D1A95A" w14:textId="77777777" w:rsidR="00D10D47" w:rsidRPr="005C1942" w:rsidRDefault="00D10D47" w:rsidP="00D10D47">
      <w:pPr>
        <w:rPr>
          <w:b/>
          <w:bCs/>
          <w:sz w:val="28"/>
          <w:szCs w:val="28"/>
        </w:rPr>
      </w:pPr>
    </w:p>
    <w:p w14:paraId="715AD575" w14:textId="77777777" w:rsidR="00D10D47" w:rsidRPr="005C1942" w:rsidRDefault="00D10D47" w:rsidP="00D10D47">
      <w:pPr>
        <w:rPr>
          <w:b/>
          <w:bCs/>
          <w:sz w:val="28"/>
          <w:szCs w:val="28"/>
        </w:rPr>
      </w:pPr>
    </w:p>
    <w:p w14:paraId="44BBDBB2" w14:textId="77777777" w:rsidR="00D10D47" w:rsidRPr="005C1942" w:rsidRDefault="00D10D47" w:rsidP="00D10D47">
      <w:pPr>
        <w:rPr>
          <w:b/>
          <w:bCs/>
          <w:sz w:val="28"/>
          <w:szCs w:val="28"/>
        </w:rPr>
      </w:pPr>
    </w:p>
    <w:p w14:paraId="75E80E9B" w14:textId="77777777" w:rsidR="00D10D47" w:rsidRPr="005C1942" w:rsidRDefault="00D10D47" w:rsidP="00D10D47">
      <w:pPr>
        <w:rPr>
          <w:b/>
          <w:bCs/>
          <w:sz w:val="28"/>
          <w:szCs w:val="28"/>
        </w:rPr>
      </w:pPr>
    </w:p>
    <w:p w14:paraId="6285536E" w14:textId="77777777" w:rsidR="001566C1" w:rsidRDefault="001566C1" w:rsidP="00FB2BEF">
      <w:pPr>
        <w:pStyle w:val="Heading5"/>
        <w:tabs>
          <w:tab w:val="left" w:pos="1440"/>
        </w:tabs>
        <w:jc w:val="center"/>
        <w:rPr>
          <w:rFonts w:ascii="Times New Roman" w:hAnsi="Times New Roman" w:cs="Times New Roman"/>
          <w:b/>
          <w:color w:val="auto"/>
          <w:sz w:val="24"/>
          <w:szCs w:val="24"/>
        </w:rPr>
      </w:pPr>
    </w:p>
    <w:p w14:paraId="2FDE9E5F" w14:textId="77777777" w:rsidR="00FB2BEF" w:rsidRPr="005C1942" w:rsidRDefault="00FB2BEF" w:rsidP="00FB2BEF">
      <w:pPr>
        <w:pStyle w:val="Heading5"/>
        <w:tabs>
          <w:tab w:val="left" w:pos="1440"/>
        </w:tabs>
        <w:jc w:val="center"/>
        <w:rPr>
          <w:rFonts w:ascii="Times New Roman" w:eastAsia="Times New Roman" w:hAnsi="Times New Roman" w:cs="Times New Roman"/>
          <w:b/>
          <w:color w:val="auto"/>
          <w:sz w:val="24"/>
          <w:szCs w:val="24"/>
        </w:rPr>
      </w:pPr>
      <w:r w:rsidRPr="005C1942">
        <w:rPr>
          <w:rFonts w:ascii="Times New Roman" w:hAnsi="Times New Roman" w:cs="Times New Roman"/>
          <w:b/>
          <w:color w:val="auto"/>
          <w:sz w:val="24"/>
          <w:szCs w:val="24"/>
        </w:rPr>
        <w:t xml:space="preserve">Quarterly </w:t>
      </w:r>
      <w:r w:rsidR="00AD21FA" w:rsidRPr="005C1942">
        <w:rPr>
          <w:rFonts w:ascii="Times New Roman" w:hAnsi="Times New Roman" w:cs="Times New Roman"/>
          <w:b/>
          <w:color w:val="auto"/>
          <w:sz w:val="24"/>
          <w:szCs w:val="24"/>
        </w:rPr>
        <w:t xml:space="preserve">Safety </w:t>
      </w:r>
      <w:r w:rsidRPr="005C1942">
        <w:rPr>
          <w:rFonts w:ascii="Times New Roman" w:hAnsi="Times New Roman" w:cs="Times New Roman"/>
          <w:b/>
          <w:color w:val="auto"/>
          <w:sz w:val="24"/>
          <w:szCs w:val="24"/>
        </w:rPr>
        <w:t>Inspection Form</w:t>
      </w:r>
    </w:p>
    <w:p w14:paraId="0A6E5C36" w14:textId="77777777" w:rsidR="00FB2BEF" w:rsidRPr="005C1942" w:rsidRDefault="00FB2BEF" w:rsidP="00FB2BEF">
      <w:pPr>
        <w:rPr>
          <w:b/>
          <w:bCs/>
          <w:sz w:val="28"/>
        </w:rPr>
      </w:pPr>
    </w:p>
    <w:p w14:paraId="46D431D9" w14:textId="77777777" w:rsidR="00FB2BEF" w:rsidRPr="005C1942" w:rsidRDefault="00FB2BEF" w:rsidP="00FB2BEF">
      <w:pPr>
        <w:pStyle w:val="Subtitle"/>
        <w:ind w:left="-720" w:right="-540"/>
        <w:rPr>
          <w:sz w:val="20"/>
          <w:szCs w:val="20"/>
        </w:rPr>
      </w:pPr>
      <w:r w:rsidRPr="005C1942">
        <w:rPr>
          <w:sz w:val="20"/>
          <w:szCs w:val="20"/>
        </w:rPr>
        <w:t>Building: __________________</w:t>
      </w:r>
      <w:r w:rsidRPr="005C1942">
        <w:rPr>
          <w:sz w:val="20"/>
          <w:szCs w:val="20"/>
        </w:rPr>
        <w:tab/>
        <w:t>Inspector</w:t>
      </w:r>
      <w:proofErr w:type="gramStart"/>
      <w:r w:rsidRPr="005C1942">
        <w:rPr>
          <w:sz w:val="20"/>
          <w:szCs w:val="20"/>
        </w:rPr>
        <w:t>:</w:t>
      </w:r>
      <w:r w:rsidRPr="005C1942">
        <w:rPr>
          <w:sz w:val="20"/>
          <w:szCs w:val="20"/>
        </w:rPr>
        <w:tab/>
      </w:r>
      <w:proofErr w:type="gramEnd"/>
      <w:r w:rsidRPr="005C1942">
        <w:rPr>
          <w:sz w:val="20"/>
          <w:szCs w:val="20"/>
        </w:rPr>
        <w:t>_______________</w:t>
      </w:r>
      <w:r w:rsidRPr="005C1942">
        <w:rPr>
          <w:sz w:val="20"/>
          <w:szCs w:val="20"/>
        </w:rPr>
        <w:tab/>
      </w:r>
      <w:r w:rsidRPr="005C1942">
        <w:rPr>
          <w:sz w:val="20"/>
          <w:szCs w:val="20"/>
        </w:rPr>
        <w:tab/>
      </w:r>
      <w:proofErr w:type="gramStart"/>
      <w:r w:rsidRPr="005C1942">
        <w:rPr>
          <w:sz w:val="20"/>
          <w:szCs w:val="20"/>
        </w:rPr>
        <w:t>Date:_</w:t>
      </w:r>
      <w:proofErr w:type="gramEnd"/>
      <w:r w:rsidRPr="005C1942">
        <w:rPr>
          <w:sz w:val="20"/>
          <w:szCs w:val="20"/>
        </w:rPr>
        <w:t>______</w:t>
      </w:r>
    </w:p>
    <w:p w14:paraId="55892E71" w14:textId="77777777" w:rsidR="00D10D47" w:rsidRPr="005C1942" w:rsidRDefault="00D10D47" w:rsidP="00D10D47">
      <w:pPr>
        <w:rPr>
          <w:b/>
          <w:bCs/>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36A2E512" w14:textId="77777777" w:rsidTr="00D10D47">
        <w:tc>
          <w:tcPr>
            <w:tcW w:w="7488" w:type="dxa"/>
            <w:tcBorders>
              <w:top w:val="single" w:sz="4" w:space="0" w:color="FFFFFF"/>
              <w:left w:val="single" w:sz="4" w:space="0" w:color="FFFFFF"/>
              <w:right w:val="single" w:sz="4" w:space="0" w:color="FFFFFF"/>
            </w:tcBorders>
          </w:tcPr>
          <w:p w14:paraId="0AC79260" w14:textId="77777777" w:rsidR="00FB2BEF" w:rsidRPr="005C1942" w:rsidRDefault="00D10D47" w:rsidP="00D10D47">
            <w:pPr>
              <w:pStyle w:val="BodyText"/>
              <w:rPr>
                <w:b/>
                <w:sz w:val="20"/>
              </w:rPr>
            </w:pPr>
            <w:r w:rsidRPr="005C1942">
              <w:rPr>
                <w:sz w:val="20"/>
              </w:rPr>
              <w:br/>
            </w:r>
          </w:p>
          <w:p w14:paraId="254720E1" w14:textId="77777777" w:rsidR="00D10D47" w:rsidRPr="005C1942" w:rsidRDefault="00D10D47" w:rsidP="00D10D47">
            <w:pPr>
              <w:pStyle w:val="BodyText"/>
              <w:rPr>
                <w:b/>
                <w:sz w:val="20"/>
              </w:rPr>
            </w:pPr>
            <w:r w:rsidRPr="005C1942">
              <w:rPr>
                <w:b/>
                <w:sz w:val="20"/>
              </w:rPr>
              <w:t>Floors and floor openings</w:t>
            </w:r>
          </w:p>
        </w:tc>
        <w:tc>
          <w:tcPr>
            <w:tcW w:w="900" w:type="dxa"/>
            <w:tcBorders>
              <w:top w:val="single" w:sz="4" w:space="0" w:color="FFFFFF"/>
              <w:left w:val="single" w:sz="4" w:space="0" w:color="FFFFFF"/>
              <w:right w:val="single" w:sz="4" w:space="0" w:color="FFFFFF"/>
            </w:tcBorders>
          </w:tcPr>
          <w:p w14:paraId="34C50D76" w14:textId="77777777" w:rsidR="00D10D47" w:rsidRPr="005C1942" w:rsidRDefault="00D10D47" w:rsidP="00D10D47">
            <w:pPr>
              <w:pStyle w:val="BodyText"/>
              <w:rPr>
                <w:b/>
                <w:sz w:val="20"/>
              </w:rPr>
            </w:pPr>
          </w:p>
          <w:p w14:paraId="06A24AC7" w14:textId="77777777" w:rsidR="00D10D47" w:rsidRPr="005C1942" w:rsidRDefault="00D10D47" w:rsidP="00D10D47">
            <w:pPr>
              <w:pStyle w:val="BodyText"/>
              <w:rPr>
                <w:b/>
                <w:sz w:val="20"/>
              </w:rPr>
            </w:pPr>
          </w:p>
          <w:p w14:paraId="1B1B5EC8"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040FD1C3" w14:textId="77777777" w:rsidR="00D10D47" w:rsidRPr="005C1942" w:rsidRDefault="00D10D47" w:rsidP="00D10D47">
            <w:pPr>
              <w:pStyle w:val="BodyText"/>
              <w:rPr>
                <w:b/>
                <w:sz w:val="20"/>
              </w:rPr>
            </w:pPr>
          </w:p>
          <w:p w14:paraId="6DEED4AB" w14:textId="77777777" w:rsidR="00D10D47" w:rsidRPr="005C1942" w:rsidRDefault="00D10D47" w:rsidP="00D10D47">
            <w:pPr>
              <w:pStyle w:val="BodyText"/>
              <w:rPr>
                <w:b/>
                <w:sz w:val="20"/>
              </w:rPr>
            </w:pPr>
          </w:p>
          <w:p w14:paraId="7E61921D"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002F5541" w14:textId="77777777" w:rsidR="00D10D47" w:rsidRPr="005C1942" w:rsidRDefault="00D10D47" w:rsidP="00D10D47">
            <w:pPr>
              <w:pStyle w:val="BodyText"/>
              <w:rPr>
                <w:b/>
                <w:sz w:val="20"/>
              </w:rPr>
            </w:pPr>
          </w:p>
          <w:p w14:paraId="32E655B0" w14:textId="77777777" w:rsidR="00D10D47" w:rsidRPr="005C1942" w:rsidRDefault="00D10D47" w:rsidP="00D10D47">
            <w:pPr>
              <w:pStyle w:val="BodyText"/>
              <w:rPr>
                <w:b/>
                <w:sz w:val="20"/>
              </w:rPr>
            </w:pPr>
          </w:p>
          <w:p w14:paraId="497207D2" w14:textId="77777777" w:rsidR="00D10D47" w:rsidRPr="005C1942" w:rsidRDefault="00D10D47" w:rsidP="00D10D47">
            <w:pPr>
              <w:pStyle w:val="BodyText"/>
              <w:rPr>
                <w:b/>
                <w:sz w:val="20"/>
              </w:rPr>
            </w:pPr>
            <w:r w:rsidRPr="005C1942">
              <w:rPr>
                <w:b/>
                <w:sz w:val="20"/>
              </w:rPr>
              <w:t>N/A</w:t>
            </w:r>
          </w:p>
        </w:tc>
      </w:tr>
      <w:tr w:rsidR="00D10D47" w:rsidRPr="005C1942" w14:paraId="344C9CA4" w14:textId="77777777" w:rsidTr="00D10D47">
        <w:tc>
          <w:tcPr>
            <w:tcW w:w="7488" w:type="dxa"/>
          </w:tcPr>
          <w:p w14:paraId="223ABEF4" w14:textId="77777777" w:rsidR="00D10D47" w:rsidRPr="005C1942" w:rsidRDefault="00D10D47" w:rsidP="00D10D47">
            <w:pPr>
              <w:pStyle w:val="BodyText"/>
              <w:rPr>
                <w:sz w:val="20"/>
              </w:rPr>
            </w:pPr>
            <w:r w:rsidRPr="005C1942">
              <w:rPr>
                <w:sz w:val="20"/>
              </w:rPr>
              <w:t>Are floors in good condition, free of broken and pitted surfaces?</w:t>
            </w:r>
          </w:p>
        </w:tc>
        <w:tc>
          <w:tcPr>
            <w:tcW w:w="900" w:type="dxa"/>
          </w:tcPr>
          <w:p w14:paraId="42BC6132" w14:textId="77777777" w:rsidR="00D10D47" w:rsidRPr="005C1942" w:rsidRDefault="00D10D47" w:rsidP="00D10D47">
            <w:pPr>
              <w:pStyle w:val="BodyText"/>
              <w:rPr>
                <w:sz w:val="20"/>
              </w:rPr>
            </w:pPr>
          </w:p>
        </w:tc>
        <w:tc>
          <w:tcPr>
            <w:tcW w:w="990" w:type="dxa"/>
          </w:tcPr>
          <w:p w14:paraId="4FE98ABD" w14:textId="77777777" w:rsidR="00D10D47" w:rsidRPr="005C1942" w:rsidRDefault="00D10D47" w:rsidP="00D10D47">
            <w:pPr>
              <w:pStyle w:val="BodyText"/>
              <w:rPr>
                <w:sz w:val="20"/>
              </w:rPr>
            </w:pPr>
          </w:p>
        </w:tc>
        <w:tc>
          <w:tcPr>
            <w:tcW w:w="900" w:type="dxa"/>
          </w:tcPr>
          <w:p w14:paraId="4D7C4AC1" w14:textId="77777777" w:rsidR="00D10D47" w:rsidRPr="005C1942" w:rsidRDefault="00D10D47" w:rsidP="00D10D47">
            <w:pPr>
              <w:pStyle w:val="BodyText"/>
              <w:rPr>
                <w:sz w:val="20"/>
              </w:rPr>
            </w:pPr>
          </w:p>
        </w:tc>
      </w:tr>
      <w:tr w:rsidR="00D10D47" w:rsidRPr="005C1942" w14:paraId="57BDFECE" w14:textId="77777777" w:rsidTr="00D10D47">
        <w:tc>
          <w:tcPr>
            <w:tcW w:w="7488" w:type="dxa"/>
          </w:tcPr>
          <w:p w14:paraId="7A2200D6" w14:textId="77777777" w:rsidR="00D10D47" w:rsidRPr="005C1942" w:rsidRDefault="00D10D47" w:rsidP="00D10D47">
            <w:pPr>
              <w:pStyle w:val="BodyText"/>
              <w:rPr>
                <w:sz w:val="20"/>
              </w:rPr>
            </w:pPr>
            <w:r w:rsidRPr="005C1942">
              <w:rPr>
                <w:sz w:val="20"/>
              </w:rPr>
              <w:t>Are floor coverings, such as carpets and mats, in good condition?</w:t>
            </w:r>
          </w:p>
        </w:tc>
        <w:tc>
          <w:tcPr>
            <w:tcW w:w="900" w:type="dxa"/>
          </w:tcPr>
          <w:p w14:paraId="058719F7" w14:textId="77777777" w:rsidR="00D10D47" w:rsidRPr="005C1942" w:rsidRDefault="00D10D47" w:rsidP="00D10D47">
            <w:pPr>
              <w:pStyle w:val="BodyText"/>
              <w:rPr>
                <w:sz w:val="20"/>
              </w:rPr>
            </w:pPr>
          </w:p>
        </w:tc>
        <w:tc>
          <w:tcPr>
            <w:tcW w:w="990" w:type="dxa"/>
          </w:tcPr>
          <w:p w14:paraId="2AFBD4E6" w14:textId="77777777" w:rsidR="00D10D47" w:rsidRPr="005C1942" w:rsidRDefault="00D10D47" w:rsidP="00D10D47">
            <w:pPr>
              <w:pStyle w:val="BodyText"/>
              <w:rPr>
                <w:sz w:val="20"/>
              </w:rPr>
            </w:pPr>
          </w:p>
        </w:tc>
        <w:tc>
          <w:tcPr>
            <w:tcW w:w="900" w:type="dxa"/>
          </w:tcPr>
          <w:p w14:paraId="1A234FED" w14:textId="77777777" w:rsidR="00D10D47" w:rsidRPr="005C1942" w:rsidRDefault="00D10D47" w:rsidP="00D10D47">
            <w:pPr>
              <w:pStyle w:val="BodyText"/>
              <w:rPr>
                <w:sz w:val="20"/>
              </w:rPr>
            </w:pPr>
          </w:p>
        </w:tc>
      </w:tr>
      <w:tr w:rsidR="00D10D47" w:rsidRPr="005C1942" w14:paraId="2F36A3D6" w14:textId="77777777" w:rsidTr="00D10D47">
        <w:tc>
          <w:tcPr>
            <w:tcW w:w="7488" w:type="dxa"/>
          </w:tcPr>
          <w:p w14:paraId="2EE4F828" w14:textId="77777777" w:rsidR="00D10D47" w:rsidRPr="005C1942" w:rsidRDefault="00D10D47" w:rsidP="00D10D47">
            <w:pPr>
              <w:pStyle w:val="BodyText"/>
              <w:rPr>
                <w:sz w:val="20"/>
              </w:rPr>
            </w:pPr>
            <w:r w:rsidRPr="005C1942">
              <w:rPr>
                <w:sz w:val="20"/>
              </w:rPr>
              <w:t>Are floor openings properly protected?</w:t>
            </w:r>
          </w:p>
        </w:tc>
        <w:tc>
          <w:tcPr>
            <w:tcW w:w="900" w:type="dxa"/>
          </w:tcPr>
          <w:p w14:paraId="2110EFC6" w14:textId="77777777" w:rsidR="00D10D47" w:rsidRPr="005C1942" w:rsidRDefault="00D10D47" w:rsidP="00D10D47">
            <w:pPr>
              <w:pStyle w:val="BodyText"/>
              <w:rPr>
                <w:sz w:val="20"/>
              </w:rPr>
            </w:pPr>
          </w:p>
        </w:tc>
        <w:tc>
          <w:tcPr>
            <w:tcW w:w="990" w:type="dxa"/>
          </w:tcPr>
          <w:p w14:paraId="21CB3F38" w14:textId="77777777" w:rsidR="00D10D47" w:rsidRPr="005C1942" w:rsidRDefault="00D10D47" w:rsidP="00D10D47">
            <w:pPr>
              <w:pStyle w:val="BodyText"/>
              <w:rPr>
                <w:sz w:val="20"/>
              </w:rPr>
            </w:pPr>
          </w:p>
        </w:tc>
        <w:tc>
          <w:tcPr>
            <w:tcW w:w="900" w:type="dxa"/>
          </w:tcPr>
          <w:p w14:paraId="0D451B57" w14:textId="77777777" w:rsidR="00D10D47" w:rsidRPr="005C1942" w:rsidRDefault="00D10D47" w:rsidP="00D10D47">
            <w:pPr>
              <w:pStyle w:val="BodyText"/>
              <w:rPr>
                <w:sz w:val="20"/>
              </w:rPr>
            </w:pPr>
          </w:p>
        </w:tc>
      </w:tr>
      <w:tr w:rsidR="00D10D47" w:rsidRPr="005C1942" w14:paraId="53A1E9C9" w14:textId="77777777" w:rsidTr="00D10D47">
        <w:tc>
          <w:tcPr>
            <w:tcW w:w="7488" w:type="dxa"/>
          </w:tcPr>
          <w:p w14:paraId="5E380A4E" w14:textId="77777777" w:rsidR="00D10D47" w:rsidRPr="005C1942" w:rsidRDefault="00D10D47" w:rsidP="00D10D47">
            <w:pPr>
              <w:pStyle w:val="BodyText"/>
              <w:rPr>
                <w:sz w:val="20"/>
              </w:rPr>
            </w:pPr>
            <w:r w:rsidRPr="005C1942">
              <w:rPr>
                <w:sz w:val="20"/>
              </w:rPr>
              <w:t>Are stairways equipped with appropriate handrails, guardrails?</w:t>
            </w:r>
          </w:p>
        </w:tc>
        <w:tc>
          <w:tcPr>
            <w:tcW w:w="900" w:type="dxa"/>
          </w:tcPr>
          <w:p w14:paraId="26F029B4" w14:textId="77777777" w:rsidR="00D10D47" w:rsidRPr="005C1942" w:rsidRDefault="00D10D47" w:rsidP="00D10D47">
            <w:pPr>
              <w:pStyle w:val="BodyText"/>
              <w:rPr>
                <w:sz w:val="20"/>
              </w:rPr>
            </w:pPr>
          </w:p>
        </w:tc>
        <w:tc>
          <w:tcPr>
            <w:tcW w:w="990" w:type="dxa"/>
          </w:tcPr>
          <w:p w14:paraId="667CB049" w14:textId="77777777" w:rsidR="00D10D47" w:rsidRPr="005C1942" w:rsidRDefault="00D10D47" w:rsidP="00D10D47">
            <w:pPr>
              <w:pStyle w:val="BodyText"/>
              <w:rPr>
                <w:sz w:val="20"/>
              </w:rPr>
            </w:pPr>
          </w:p>
        </w:tc>
        <w:tc>
          <w:tcPr>
            <w:tcW w:w="900" w:type="dxa"/>
          </w:tcPr>
          <w:p w14:paraId="5883CED0" w14:textId="77777777" w:rsidR="00D10D47" w:rsidRPr="005C1942" w:rsidRDefault="00D10D47" w:rsidP="00D10D47">
            <w:pPr>
              <w:pStyle w:val="BodyText"/>
              <w:rPr>
                <w:sz w:val="20"/>
              </w:rPr>
            </w:pPr>
          </w:p>
        </w:tc>
      </w:tr>
      <w:tr w:rsidR="00D10D47" w:rsidRPr="005C1942" w14:paraId="3B07E566" w14:textId="77777777" w:rsidTr="00D10D47">
        <w:tc>
          <w:tcPr>
            <w:tcW w:w="7488" w:type="dxa"/>
          </w:tcPr>
          <w:p w14:paraId="0592B743" w14:textId="77777777" w:rsidR="00D10D47" w:rsidRPr="005C1942" w:rsidRDefault="00D10D47" w:rsidP="00D10D47">
            <w:pPr>
              <w:pStyle w:val="BodyText"/>
              <w:rPr>
                <w:sz w:val="20"/>
              </w:rPr>
            </w:pPr>
            <w:r w:rsidRPr="005C1942">
              <w:rPr>
                <w:sz w:val="20"/>
              </w:rPr>
              <w:t>Check floors for slippery conditions—a major cause of falls?</w:t>
            </w:r>
          </w:p>
        </w:tc>
        <w:tc>
          <w:tcPr>
            <w:tcW w:w="900" w:type="dxa"/>
          </w:tcPr>
          <w:p w14:paraId="688D46C0" w14:textId="77777777" w:rsidR="00D10D47" w:rsidRPr="005C1942" w:rsidRDefault="00D10D47" w:rsidP="00D10D47">
            <w:pPr>
              <w:pStyle w:val="BodyText"/>
              <w:rPr>
                <w:sz w:val="20"/>
              </w:rPr>
            </w:pPr>
          </w:p>
        </w:tc>
        <w:tc>
          <w:tcPr>
            <w:tcW w:w="990" w:type="dxa"/>
          </w:tcPr>
          <w:p w14:paraId="0EE0238C" w14:textId="77777777" w:rsidR="00D10D47" w:rsidRPr="005C1942" w:rsidRDefault="00D10D47" w:rsidP="00D10D47">
            <w:pPr>
              <w:pStyle w:val="BodyText"/>
              <w:rPr>
                <w:sz w:val="20"/>
              </w:rPr>
            </w:pPr>
          </w:p>
        </w:tc>
        <w:tc>
          <w:tcPr>
            <w:tcW w:w="900" w:type="dxa"/>
          </w:tcPr>
          <w:p w14:paraId="47C065A2" w14:textId="77777777" w:rsidR="00D10D47" w:rsidRPr="005C1942" w:rsidRDefault="00D10D47" w:rsidP="00D10D47">
            <w:pPr>
              <w:pStyle w:val="BodyText"/>
              <w:rPr>
                <w:sz w:val="20"/>
              </w:rPr>
            </w:pPr>
          </w:p>
        </w:tc>
      </w:tr>
    </w:tbl>
    <w:p w14:paraId="38F842F6" w14:textId="77777777" w:rsidR="00D10D47" w:rsidRPr="005C1942" w:rsidRDefault="00D10D47" w:rsidP="00D10D47">
      <w:pPr>
        <w:pStyle w:val="BodyText"/>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393CBB3B" w14:textId="77777777" w:rsidTr="00D10D47">
        <w:tc>
          <w:tcPr>
            <w:tcW w:w="7488" w:type="dxa"/>
            <w:tcBorders>
              <w:top w:val="single" w:sz="4" w:space="0" w:color="FFFFFF"/>
              <w:left w:val="single" w:sz="4" w:space="0" w:color="FFFFFF"/>
              <w:right w:val="single" w:sz="4" w:space="0" w:color="FFFFFF"/>
            </w:tcBorders>
          </w:tcPr>
          <w:p w14:paraId="272DA718" w14:textId="77777777" w:rsidR="00D10D47" w:rsidRPr="005C1942" w:rsidRDefault="00D10D47" w:rsidP="00D10D47">
            <w:pPr>
              <w:pStyle w:val="BodyText"/>
              <w:rPr>
                <w:b/>
                <w:sz w:val="20"/>
              </w:rPr>
            </w:pPr>
            <w:r w:rsidRPr="005C1942">
              <w:rPr>
                <w:b/>
                <w:sz w:val="20"/>
              </w:rPr>
              <w:t>Aisles and passageways</w:t>
            </w:r>
          </w:p>
        </w:tc>
        <w:tc>
          <w:tcPr>
            <w:tcW w:w="900" w:type="dxa"/>
            <w:tcBorders>
              <w:top w:val="single" w:sz="4" w:space="0" w:color="FFFFFF"/>
              <w:left w:val="single" w:sz="4" w:space="0" w:color="FFFFFF"/>
              <w:right w:val="single" w:sz="4" w:space="0" w:color="FFFFFF"/>
            </w:tcBorders>
          </w:tcPr>
          <w:p w14:paraId="1D700163"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6CF1F93F"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19F3CE44" w14:textId="77777777" w:rsidR="00D10D47" w:rsidRPr="005C1942" w:rsidRDefault="00D10D47" w:rsidP="00D10D47">
            <w:pPr>
              <w:pStyle w:val="BodyText"/>
              <w:rPr>
                <w:b/>
                <w:sz w:val="20"/>
              </w:rPr>
            </w:pPr>
            <w:r w:rsidRPr="005C1942">
              <w:rPr>
                <w:b/>
                <w:sz w:val="20"/>
              </w:rPr>
              <w:t>N/A</w:t>
            </w:r>
          </w:p>
        </w:tc>
      </w:tr>
      <w:tr w:rsidR="00D10D47" w:rsidRPr="005C1942" w14:paraId="222F8206" w14:textId="77777777" w:rsidTr="00D10D47">
        <w:tc>
          <w:tcPr>
            <w:tcW w:w="7488" w:type="dxa"/>
          </w:tcPr>
          <w:p w14:paraId="69E78692" w14:textId="77777777" w:rsidR="00D10D47" w:rsidRPr="005C1942" w:rsidRDefault="00D10D47" w:rsidP="00D10D47">
            <w:pPr>
              <w:pStyle w:val="BodyText"/>
              <w:rPr>
                <w:sz w:val="20"/>
              </w:rPr>
            </w:pPr>
            <w:r w:rsidRPr="005C1942">
              <w:rPr>
                <w:sz w:val="20"/>
              </w:rPr>
              <w:t>Are aisles and passageways kept clear?</w:t>
            </w:r>
          </w:p>
        </w:tc>
        <w:tc>
          <w:tcPr>
            <w:tcW w:w="900" w:type="dxa"/>
          </w:tcPr>
          <w:p w14:paraId="72227B75" w14:textId="77777777" w:rsidR="00D10D47" w:rsidRPr="005C1942" w:rsidRDefault="00D10D47" w:rsidP="00D10D47">
            <w:pPr>
              <w:pStyle w:val="BodyText"/>
              <w:rPr>
                <w:sz w:val="20"/>
              </w:rPr>
            </w:pPr>
          </w:p>
        </w:tc>
        <w:tc>
          <w:tcPr>
            <w:tcW w:w="990" w:type="dxa"/>
          </w:tcPr>
          <w:p w14:paraId="2FE73157" w14:textId="77777777" w:rsidR="00D10D47" w:rsidRPr="005C1942" w:rsidRDefault="00D10D47" w:rsidP="00D10D47">
            <w:pPr>
              <w:pStyle w:val="BodyText"/>
              <w:rPr>
                <w:sz w:val="20"/>
              </w:rPr>
            </w:pPr>
          </w:p>
        </w:tc>
        <w:tc>
          <w:tcPr>
            <w:tcW w:w="900" w:type="dxa"/>
          </w:tcPr>
          <w:p w14:paraId="535C9791" w14:textId="77777777" w:rsidR="00D10D47" w:rsidRPr="005C1942" w:rsidRDefault="00D10D47" w:rsidP="00D10D47">
            <w:pPr>
              <w:pStyle w:val="BodyText"/>
              <w:rPr>
                <w:sz w:val="20"/>
              </w:rPr>
            </w:pPr>
          </w:p>
        </w:tc>
      </w:tr>
      <w:tr w:rsidR="00D10D47" w:rsidRPr="005C1942" w14:paraId="038DB01A" w14:textId="77777777" w:rsidTr="00D10D47">
        <w:tc>
          <w:tcPr>
            <w:tcW w:w="7488" w:type="dxa"/>
          </w:tcPr>
          <w:p w14:paraId="139BECAF" w14:textId="77777777" w:rsidR="00D10D47" w:rsidRPr="005C1942" w:rsidRDefault="00D10D47" w:rsidP="00D10D47">
            <w:pPr>
              <w:pStyle w:val="BodyText"/>
              <w:rPr>
                <w:sz w:val="20"/>
              </w:rPr>
            </w:pPr>
            <w:r w:rsidRPr="005C1942">
              <w:rPr>
                <w:sz w:val="20"/>
              </w:rPr>
              <w:t>Are they free of tripping hazards?</w:t>
            </w:r>
          </w:p>
        </w:tc>
        <w:tc>
          <w:tcPr>
            <w:tcW w:w="900" w:type="dxa"/>
          </w:tcPr>
          <w:p w14:paraId="5FD3BA82" w14:textId="77777777" w:rsidR="00D10D47" w:rsidRPr="005C1942" w:rsidRDefault="00D10D47" w:rsidP="00D10D47">
            <w:pPr>
              <w:pStyle w:val="BodyText"/>
              <w:rPr>
                <w:sz w:val="20"/>
              </w:rPr>
            </w:pPr>
          </w:p>
        </w:tc>
        <w:tc>
          <w:tcPr>
            <w:tcW w:w="990" w:type="dxa"/>
          </w:tcPr>
          <w:p w14:paraId="58A6EB43" w14:textId="77777777" w:rsidR="00D10D47" w:rsidRPr="005C1942" w:rsidRDefault="00D10D47" w:rsidP="00D10D47">
            <w:pPr>
              <w:pStyle w:val="BodyText"/>
              <w:rPr>
                <w:sz w:val="20"/>
              </w:rPr>
            </w:pPr>
          </w:p>
        </w:tc>
        <w:tc>
          <w:tcPr>
            <w:tcW w:w="900" w:type="dxa"/>
          </w:tcPr>
          <w:p w14:paraId="169C419C" w14:textId="77777777" w:rsidR="00D10D47" w:rsidRPr="005C1942" w:rsidRDefault="00D10D47" w:rsidP="00D10D47">
            <w:pPr>
              <w:pStyle w:val="BodyText"/>
              <w:rPr>
                <w:sz w:val="20"/>
              </w:rPr>
            </w:pPr>
          </w:p>
        </w:tc>
      </w:tr>
    </w:tbl>
    <w:p w14:paraId="6DA99249" w14:textId="77777777" w:rsidR="00D10D47" w:rsidRPr="005C1942" w:rsidRDefault="00D10D47" w:rsidP="00D10D47">
      <w:pPr>
        <w:pStyle w:val="BodyText"/>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3D800313" w14:textId="77777777" w:rsidTr="00D10D47">
        <w:tc>
          <w:tcPr>
            <w:tcW w:w="7488" w:type="dxa"/>
            <w:tcBorders>
              <w:top w:val="single" w:sz="4" w:space="0" w:color="FFFFFF"/>
              <w:left w:val="single" w:sz="4" w:space="0" w:color="FFFFFF"/>
              <w:right w:val="single" w:sz="4" w:space="0" w:color="FFFFFF"/>
            </w:tcBorders>
          </w:tcPr>
          <w:p w14:paraId="1D5DE73E" w14:textId="77777777" w:rsidR="00D10D47" w:rsidRPr="005C1942" w:rsidRDefault="00D10D47" w:rsidP="00D10D47">
            <w:pPr>
              <w:pStyle w:val="BodyText"/>
              <w:rPr>
                <w:b/>
                <w:sz w:val="20"/>
              </w:rPr>
            </w:pPr>
            <w:r w:rsidRPr="005C1942">
              <w:rPr>
                <w:b/>
                <w:sz w:val="20"/>
              </w:rPr>
              <w:t>Machines</w:t>
            </w:r>
          </w:p>
        </w:tc>
        <w:tc>
          <w:tcPr>
            <w:tcW w:w="900" w:type="dxa"/>
            <w:tcBorders>
              <w:top w:val="single" w:sz="4" w:space="0" w:color="FFFFFF"/>
              <w:left w:val="single" w:sz="4" w:space="0" w:color="FFFFFF"/>
              <w:right w:val="single" w:sz="4" w:space="0" w:color="FFFFFF"/>
            </w:tcBorders>
          </w:tcPr>
          <w:p w14:paraId="367CFE94"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743F516C"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3C239E63" w14:textId="77777777" w:rsidR="00D10D47" w:rsidRPr="005C1942" w:rsidRDefault="00D10D47" w:rsidP="00D10D47">
            <w:pPr>
              <w:pStyle w:val="BodyText"/>
              <w:rPr>
                <w:b/>
                <w:sz w:val="20"/>
              </w:rPr>
            </w:pPr>
            <w:r w:rsidRPr="005C1942">
              <w:rPr>
                <w:b/>
                <w:sz w:val="20"/>
              </w:rPr>
              <w:t>N/A</w:t>
            </w:r>
          </w:p>
        </w:tc>
      </w:tr>
      <w:tr w:rsidR="00D10D47" w:rsidRPr="005C1942" w14:paraId="37608000" w14:textId="77777777" w:rsidTr="00D10D47">
        <w:tc>
          <w:tcPr>
            <w:tcW w:w="7488" w:type="dxa"/>
          </w:tcPr>
          <w:p w14:paraId="7302B1D6" w14:textId="77777777" w:rsidR="00D10D47" w:rsidRPr="005C1942" w:rsidRDefault="00D10D47" w:rsidP="00D10D47">
            <w:pPr>
              <w:pStyle w:val="BodyText"/>
              <w:rPr>
                <w:sz w:val="20"/>
              </w:rPr>
            </w:pPr>
            <w:r w:rsidRPr="005C1942">
              <w:rPr>
                <w:sz w:val="20"/>
              </w:rPr>
              <w:t>Are belts, pulleys, gears, chains and sprockets guarded?</w:t>
            </w:r>
          </w:p>
        </w:tc>
        <w:tc>
          <w:tcPr>
            <w:tcW w:w="900" w:type="dxa"/>
          </w:tcPr>
          <w:p w14:paraId="496D58F3" w14:textId="77777777" w:rsidR="00D10D47" w:rsidRPr="005C1942" w:rsidRDefault="00D10D47" w:rsidP="00D10D47">
            <w:pPr>
              <w:pStyle w:val="BodyText"/>
              <w:rPr>
                <w:sz w:val="20"/>
              </w:rPr>
            </w:pPr>
          </w:p>
        </w:tc>
        <w:tc>
          <w:tcPr>
            <w:tcW w:w="990" w:type="dxa"/>
          </w:tcPr>
          <w:p w14:paraId="02FA4603" w14:textId="77777777" w:rsidR="00D10D47" w:rsidRPr="005C1942" w:rsidRDefault="00D10D47" w:rsidP="00D10D47">
            <w:pPr>
              <w:pStyle w:val="BodyText"/>
              <w:rPr>
                <w:sz w:val="20"/>
              </w:rPr>
            </w:pPr>
          </w:p>
        </w:tc>
        <w:tc>
          <w:tcPr>
            <w:tcW w:w="900" w:type="dxa"/>
          </w:tcPr>
          <w:p w14:paraId="565C8B80" w14:textId="77777777" w:rsidR="00D10D47" w:rsidRPr="005C1942" w:rsidRDefault="00D10D47" w:rsidP="00D10D47">
            <w:pPr>
              <w:pStyle w:val="BodyText"/>
              <w:rPr>
                <w:sz w:val="20"/>
              </w:rPr>
            </w:pPr>
          </w:p>
        </w:tc>
      </w:tr>
      <w:tr w:rsidR="00D10D47" w:rsidRPr="005C1942" w14:paraId="54FBCDFF" w14:textId="77777777" w:rsidTr="00D10D47">
        <w:tc>
          <w:tcPr>
            <w:tcW w:w="7488" w:type="dxa"/>
          </w:tcPr>
          <w:p w14:paraId="0C1B49F5" w14:textId="77777777" w:rsidR="00D10D47" w:rsidRPr="005C1942" w:rsidRDefault="00D10D47" w:rsidP="00D10D47">
            <w:pPr>
              <w:pStyle w:val="BodyText"/>
              <w:rPr>
                <w:sz w:val="20"/>
              </w:rPr>
            </w:pPr>
            <w:r w:rsidRPr="005C1942">
              <w:rPr>
                <w:sz w:val="20"/>
              </w:rPr>
              <w:t>Are effective point of operation guards in use?</w:t>
            </w:r>
          </w:p>
        </w:tc>
        <w:tc>
          <w:tcPr>
            <w:tcW w:w="900" w:type="dxa"/>
          </w:tcPr>
          <w:p w14:paraId="0DF0FA33" w14:textId="77777777" w:rsidR="00D10D47" w:rsidRPr="005C1942" w:rsidRDefault="00D10D47" w:rsidP="00D10D47">
            <w:pPr>
              <w:pStyle w:val="BodyText"/>
              <w:rPr>
                <w:sz w:val="20"/>
              </w:rPr>
            </w:pPr>
          </w:p>
        </w:tc>
        <w:tc>
          <w:tcPr>
            <w:tcW w:w="990" w:type="dxa"/>
          </w:tcPr>
          <w:p w14:paraId="70BB20DC" w14:textId="77777777" w:rsidR="00D10D47" w:rsidRPr="005C1942" w:rsidRDefault="00D10D47" w:rsidP="00D10D47">
            <w:pPr>
              <w:pStyle w:val="BodyText"/>
              <w:rPr>
                <w:sz w:val="20"/>
              </w:rPr>
            </w:pPr>
          </w:p>
        </w:tc>
        <w:tc>
          <w:tcPr>
            <w:tcW w:w="900" w:type="dxa"/>
          </w:tcPr>
          <w:p w14:paraId="55E889D0" w14:textId="77777777" w:rsidR="00D10D47" w:rsidRPr="005C1942" w:rsidRDefault="00D10D47" w:rsidP="00D10D47">
            <w:pPr>
              <w:pStyle w:val="BodyText"/>
              <w:rPr>
                <w:sz w:val="20"/>
              </w:rPr>
            </w:pPr>
          </w:p>
        </w:tc>
      </w:tr>
      <w:tr w:rsidR="00D10D47" w:rsidRPr="005C1942" w14:paraId="3F4885F2" w14:textId="77777777" w:rsidTr="00D10D47">
        <w:tc>
          <w:tcPr>
            <w:tcW w:w="7488" w:type="dxa"/>
          </w:tcPr>
          <w:p w14:paraId="5B1A9CE1" w14:textId="77777777" w:rsidR="00D10D47" w:rsidRPr="005C1942" w:rsidRDefault="00D10D47" w:rsidP="00D10D47">
            <w:pPr>
              <w:pStyle w:val="BodyText"/>
              <w:rPr>
                <w:sz w:val="20"/>
              </w:rPr>
            </w:pPr>
            <w:r w:rsidRPr="005C1942">
              <w:rPr>
                <w:sz w:val="20"/>
              </w:rPr>
              <w:t>Is additional guarding needed?</w:t>
            </w:r>
          </w:p>
        </w:tc>
        <w:tc>
          <w:tcPr>
            <w:tcW w:w="900" w:type="dxa"/>
          </w:tcPr>
          <w:p w14:paraId="27015D80" w14:textId="77777777" w:rsidR="00D10D47" w:rsidRPr="005C1942" w:rsidRDefault="00D10D47" w:rsidP="00D10D47">
            <w:pPr>
              <w:pStyle w:val="BodyText"/>
              <w:rPr>
                <w:sz w:val="20"/>
              </w:rPr>
            </w:pPr>
          </w:p>
        </w:tc>
        <w:tc>
          <w:tcPr>
            <w:tcW w:w="990" w:type="dxa"/>
          </w:tcPr>
          <w:p w14:paraId="7A6CB157" w14:textId="77777777" w:rsidR="00D10D47" w:rsidRPr="005C1942" w:rsidRDefault="00D10D47" w:rsidP="00D10D47">
            <w:pPr>
              <w:pStyle w:val="BodyText"/>
              <w:rPr>
                <w:sz w:val="20"/>
              </w:rPr>
            </w:pPr>
          </w:p>
        </w:tc>
        <w:tc>
          <w:tcPr>
            <w:tcW w:w="900" w:type="dxa"/>
          </w:tcPr>
          <w:p w14:paraId="36DC5F80" w14:textId="77777777" w:rsidR="00D10D47" w:rsidRPr="005C1942" w:rsidRDefault="00D10D47" w:rsidP="00D10D47">
            <w:pPr>
              <w:pStyle w:val="BodyText"/>
              <w:rPr>
                <w:sz w:val="20"/>
              </w:rPr>
            </w:pPr>
          </w:p>
        </w:tc>
      </w:tr>
    </w:tbl>
    <w:p w14:paraId="5C476396" w14:textId="77777777" w:rsidR="00D10D47" w:rsidRPr="005C1942" w:rsidRDefault="00D10D47" w:rsidP="00D10D47">
      <w:pPr>
        <w:pStyle w:val="Bullet"/>
        <w:rPr>
          <w:color w:val="auto"/>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657C489E" w14:textId="77777777" w:rsidTr="00D10D47">
        <w:tc>
          <w:tcPr>
            <w:tcW w:w="7488" w:type="dxa"/>
            <w:tcBorders>
              <w:top w:val="single" w:sz="4" w:space="0" w:color="FFFFFF"/>
              <w:left w:val="single" w:sz="4" w:space="0" w:color="FFFFFF"/>
              <w:right w:val="single" w:sz="4" w:space="0" w:color="FFFFFF"/>
            </w:tcBorders>
          </w:tcPr>
          <w:p w14:paraId="39C4670E" w14:textId="77777777" w:rsidR="00D10D47" w:rsidRPr="005C1942" w:rsidRDefault="00D10D47" w:rsidP="00D10D47">
            <w:pPr>
              <w:pStyle w:val="BodyText"/>
              <w:rPr>
                <w:b/>
                <w:sz w:val="20"/>
              </w:rPr>
            </w:pPr>
            <w:r w:rsidRPr="005C1942">
              <w:rPr>
                <w:b/>
                <w:sz w:val="20"/>
              </w:rPr>
              <w:t>Electrical</w:t>
            </w:r>
          </w:p>
        </w:tc>
        <w:tc>
          <w:tcPr>
            <w:tcW w:w="900" w:type="dxa"/>
            <w:tcBorders>
              <w:top w:val="single" w:sz="4" w:space="0" w:color="FFFFFF"/>
              <w:left w:val="single" w:sz="4" w:space="0" w:color="FFFFFF"/>
              <w:right w:val="single" w:sz="4" w:space="0" w:color="FFFFFF"/>
            </w:tcBorders>
          </w:tcPr>
          <w:p w14:paraId="3EB25DB3"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5BC17F28"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29380749" w14:textId="77777777" w:rsidR="00D10D47" w:rsidRPr="005C1942" w:rsidRDefault="00D10D47" w:rsidP="00D10D47">
            <w:pPr>
              <w:pStyle w:val="BodyText"/>
              <w:rPr>
                <w:b/>
                <w:sz w:val="20"/>
              </w:rPr>
            </w:pPr>
            <w:r w:rsidRPr="005C1942">
              <w:rPr>
                <w:b/>
                <w:sz w:val="20"/>
              </w:rPr>
              <w:t>N/A</w:t>
            </w:r>
          </w:p>
        </w:tc>
      </w:tr>
      <w:tr w:rsidR="00D10D47" w:rsidRPr="005C1942" w14:paraId="5B0C871F" w14:textId="77777777" w:rsidTr="00D10D47">
        <w:tc>
          <w:tcPr>
            <w:tcW w:w="7488" w:type="dxa"/>
          </w:tcPr>
          <w:p w14:paraId="6BFAD214" w14:textId="77777777" w:rsidR="00D10D47" w:rsidRPr="005C1942" w:rsidRDefault="00D10D47" w:rsidP="00D10D47">
            <w:pPr>
              <w:pStyle w:val="BodyText"/>
              <w:rPr>
                <w:sz w:val="20"/>
              </w:rPr>
            </w:pPr>
            <w:r w:rsidRPr="005C1942">
              <w:rPr>
                <w:sz w:val="20"/>
              </w:rPr>
              <w:t xml:space="preserve">Are extension cords used appropriately, i.e., </w:t>
            </w:r>
            <w:r w:rsidRPr="005C1942">
              <w:rPr>
                <w:i/>
                <w:sz w:val="20"/>
              </w:rPr>
              <w:t>not</w:t>
            </w:r>
            <w:r w:rsidRPr="005C1942">
              <w:rPr>
                <w:sz w:val="20"/>
              </w:rPr>
              <w:t xml:space="preserve"> in place of permanent wiring?</w:t>
            </w:r>
          </w:p>
        </w:tc>
        <w:tc>
          <w:tcPr>
            <w:tcW w:w="900" w:type="dxa"/>
          </w:tcPr>
          <w:p w14:paraId="105A2CB3" w14:textId="77777777" w:rsidR="00D10D47" w:rsidRPr="005C1942" w:rsidRDefault="00D10D47" w:rsidP="00D10D47">
            <w:pPr>
              <w:pStyle w:val="BodyText"/>
              <w:rPr>
                <w:sz w:val="20"/>
              </w:rPr>
            </w:pPr>
          </w:p>
        </w:tc>
        <w:tc>
          <w:tcPr>
            <w:tcW w:w="990" w:type="dxa"/>
          </w:tcPr>
          <w:p w14:paraId="6E718400" w14:textId="77777777" w:rsidR="00D10D47" w:rsidRPr="005C1942" w:rsidRDefault="00D10D47" w:rsidP="00D10D47">
            <w:pPr>
              <w:pStyle w:val="BodyText"/>
              <w:rPr>
                <w:sz w:val="20"/>
              </w:rPr>
            </w:pPr>
          </w:p>
        </w:tc>
        <w:tc>
          <w:tcPr>
            <w:tcW w:w="900" w:type="dxa"/>
          </w:tcPr>
          <w:p w14:paraId="13E1DDF4" w14:textId="77777777" w:rsidR="00D10D47" w:rsidRPr="005C1942" w:rsidRDefault="00D10D47" w:rsidP="00D10D47">
            <w:pPr>
              <w:pStyle w:val="BodyText"/>
              <w:rPr>
                <w:sz w:val="20"/>
              </w:rPr>
            </w:pPr>
          </w:p>
        </w:tc>
      </w:tr>
      <w:tr w:rsidR="00D10D47" w:rsidRPr="005C1942" w14:paraId="480BC7A6" w14:textId="77777777" w:rsidTr="00D10D47">
        <w:tc>
          <w:tcPr>
            <w:tcW w:w="7488" w:type="dxa"/>
          </w:tcPr>
          <w:p w14:paraId="0AA893EC" w14:textId="77777777" w:rsidR="00D10D47" w:rsidRPr="005C1942" w:rsidRDefault="00D10D47" w:rsidP="00D10D47">
            <w:pPr>
              <w:pStyle w:val="BodyText"/>
              <w:rPr>
                <w:sz w:val="20"/>
              </w:rPr>
            </w:pPr>
            <w:r w:rsidRPr="005C1942">
              <w:rPr>
                <w:sz w:val="20"/>
              </w:rPr>
              <w:t>Are electrical cords stretched across the floor without appropriate floor covers?</w:t>
            </w:r>
          </w:p>
        </w:tc>
        <w:tc>
          <w:tcPr>
            <w:tcW w:w="900" w:type="dxa"/>
          </w:tcPr>
          <w:p w14:paraId="003F682E" w14:textId="77777777" w:rsidR="00D10D47" w:rsidRPr="005C1942" w:rsidRDefault="00D10D47" w:rsidP="00D10D47">
            <w:pPr>
              <w:pStyle w:val="BodyText"/>
              <w:rPr>
                <w:sz w:val="20"/>
              </w:rPr>
            </w:pPr>
          </w:p>
        </w:tc>
        <w:tc>
          <w:tcPr>
            <w:tcW w:w="990" w:type="dxa"/>
          </w:tcPr>
          <w:p w14:paraId="1B8C5CF8" w14:textId="77777777" w:rsidR="00D10D47" w:rsidRPr="005C1942" w:rsidRDefault="00D10D47" w:rsidP="00D10D47">
            <w:pPr>
              <w:pStyle w:val="BodyText"/>
              <w:rPr>
                <w:sz w:val="20"/>
              </w:rPr>
            </w:pPr>
          </w:p>
        </w:tc>
        <w:tc>
          <w:tcPr>
            <w:tcW w:w="900" w:type="dxa"/>
          </w:tcPr>
          <w:p w14:paraId="72D748AB" w14:textId="77777777" w:rsidR="00D10D47" w:rsidRPr="005C1942" w:rsidRDefault="00D10D47" w:rsidP="00D10D47">
            <w:pPr>
              <w:pStyle w:val="BodyText"/>
              <w:rPr>
                <w:sz w:val="20"/>
              </w:rPr>
            </w:pPr>
          </w:p>
        </w:tc>
      </w:tr>
      <w:tr w:rsidR="00D10D47" w:rsidRPr="005C1942" w14:paraId="7474B26C" w14:textId="77777777" w:rsidTr="00D10D47">
        <w:tc>
          <w:tcPr>
            <w:tcW w:w="7488" w:type="dxa"/>
          </w:tcPr>
          <w:p w14:paraId="06F70B24" w14:textId="77777777" w:rsidR="00D10D47" w:rsidRPr="005C1942" w:rsidRDefault="00D10D47" w:rsidP="00D10D47">
            <w:pPr>
              <w:pStyle w:val="BodyText"/>
              <w:rPr>
                <w:sz w:val="20"/>
              </w:rPr>
            </w:pPr>
            <w:r w:rsidRPr="005C1942">
              <w:rPr>
                <w:sz w:val="20"/>
              </w:rPr>
              <w:t>Are electrical cords free from damage (exposed wires, missing grounding pins)?</w:t>
            </w:r>
          </w:p>
        </w:tc>
        <w:tc>
          <w:tcPr>
            <w:tcW w:w="900" w:type="dxa"/>
          </w:tcPr>
          <w:p w14:paraId="4E7323C4" w14:textId="77777777" w:rsidR="00D10D47" w:rsidRPr="005C1942" w:rsidRDefault="00D10D47" w:rsidP="00D10D47">
            <w:pPr>
              <w:pStyle w:val="BodyText"/>
              <w:rPr>
                <w:sz w:val="20"/>
              </w:rPr>
            </w:pPr>
          </w:p>
        </w:tc>
        <w:tc>
          <w:tcPr>
            <w:tcW w:w="990" w:type="dxa"/>
          </w:tcPr>
          <w:p w14:paraId="322FFF2E" w14:textId="77777777" w:rsidR="00D10D47" w:rsidRPr="005C1942" w:rsidRDefault="00D10D47" w:rsidP="00D10D47">
            <w:pPr>
              <w:pStyle w:val="BodyText"/>
              <w:rPr>
                <w:sz w:val="20"/>
              </w:rPr>
            </w:pPr>
          </w:p>
        </w:tc>
        <w:tc>
          <w:tcPr>
            <w:tcW w:w="900" w:type="dxa"/>
          </w:tcPr>
          <w:p w14:paraId="765D4D8B" w14:textId="77777777" w:rsidR="00D10D47" w:rsidRPr="005C1942" w:rsidRDefault="00D10D47" w:rsidP="00D10D47">
            <w:pPr>
              <w:pStyle w:val="BodyText"/>
              <w:rPr>
                <w:sz w:val="20"/>
              </w:rPr>
            </w:pPr>
          </w:p>
        </w:tc>
      </w:tr>
      <w:tr w:rsidR="00D10D47" w:rsidRPr="005C1942" w14:paraId="4FBDDD59" w14:textId="77777777" w:rsidTr="00D10D47">
        <w:tc>
          <w:tcPr>
            <w:tcW w:w="7488" w:type="dxa"/>
          </w:tcPr>
          <w:p w14:paraId="3BEDCCD9" w14:textId="77777777" w:rsidR="00D10D47" w:rsidRPr="005C1942" w:rsidRDefault="00D10D47" w:rsidP="00D10D47">
            <w:pPr>
              <w:pStyle w:val="BodyText"/>
              <w:rPr>
                <w:sz w:val="20"/>
              </w:rPr>
            </w:pPr>
            <w:r w:rsidRPr="005C1942">
              <w:rPr>
                <w:sz w:val="20"/>
              </w:rPr>
              <w:t>Are portable electrical tools grounded?</w:t>
            </w:r>
          </w:p>
        </w:tc>
        <w:tc>
          <w:tcPr>
            <w:tcW w:w="900" w:type="dxa"/>
          </w:tcPr>
          <w:p w14:paraId="2CD8852A" w14:textId="77777777" w:rsidR="00D10D47" w:rsidRPr="005C1942" w:rsidRDefault="00D10D47" w:rsidP="00D10D47">
            <w:pPr>
              <w:pStyle w:val="BodyText"/>
              <w:rPr>
                <w:sz w:val="20"/>
              </w:rPr>
            </w:pPr>
          </w:p>
        </w:tc>
        <w:tc>
          <w:tcPr>
            <w:tcW w:w="990" w:type="dxa"/>
          </w:tcPr>
          <w:p w14:paraId="0979580E" w14:textId="77777777" w:rsidR="00D10D47" w:rsidRPr="005C1942" w:rsidRDefault="00D10D47" w:rsidP="00D10D47">
            <w:pPr>
              <w:pStyle w:val="BodyText"/>
              <w:rPr>
                <w:sz w:val="20"/>
              </w:rPr>
            </w:pPr>
          </w:p>
        </w:tc>
        <w:tc>
          <w:tcPr>
            <w:tcW w:w="900" w:type="dxa"/>
          </w:tcPr>
          <w:p w14:paraId="0F33C29E" w14:textId="77777777" w:rsidR="00D10D47" w:rsidRPr="005C1942" w:rsidRDefault="00D10D47" w:rsidP="00D10D47">
            <w:pPr>
              <w:pStyle w:val="BodyText"/>
              <w:rPr>
                <w:sz w:val="20"/>
              </w:rPr>
            </w:pPr>
          </w:p>
        </w:tc>
      </w:tr>
    </w:tbl>
    <w:p w14:paraId="41E170C7" w14:textId="77777777" w:rsidR="00D10D47" w:rsidRPr="005C1942" w:rsidRDefault="00D10D47" w:rsidP="00D10D47">
      <w:pPr>
        <w:pStyle w:val="Bullet1"/>
        <w:ind w:left="0"/>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4CF96967" w14:textId="77777777" w:rsidTr="00D10D47">
        <w:tc>
          <w:tcPr>
            <w:tcW w:w="7488" w:type="dxa"/>
            <w:tcBorders>
              <w:top w:val="single" w:sz="4" w:space="0" w:color="FFFFFF"/>
              <w:left w:val="single" w:sz="4" w:space="0" w:color="FFFFFF"/>
              <w:right w:val="single" w:sz="4" w:space="0" w:color="FFFFFF"/>
            </w:tcBorders>
          </w:tcPr>
          <w:p w14:paraId="00B06D25" w14:textId="77777777" w:rsidR="00D10D47" w:rsidRPr="005C1942" w:rsidRDefault="00D10D47" w:rsidP="00D10D47">
            <w:pPr>
              <w:pStyle w:val="BodyText"/>
              <w:rPr>
                <w:b/>
                <w:sz w:val="20"/>
              </w:rPr>
            </w:pPr>
            <w:r w:rsidRPr="005C1942">
              <w:rPr>
                <w:b/>
                <w:sz w:val="20"/>
              </w:rPr>
              <w:t>Hand Tools</w:t>
            </w:r>
          </w:p>
        </w:tc>
        <w:tc>
          <w:tcPr>
            <w:tcW w:w="900" w:type="dxa"/>
            <w:tcBorders>
              <w:top w:val="single" w:sz="4" w:space="0" w:color="FFFFFF"/>
              <w:left w:val="single" w:sz="4" w:space="0" w:color="FFFFFF"/>
              <w:right w:val="single" w:sz="4" w:space="0" w:color="FFFFFF"/>
            </w:tcBorders>
          </w:tcPr>
          <w:p w14:paraId="0B57D8AC"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441FE2C0"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164AC1CC" w14:textId="77777777" w:rsidR="00D10D47" w:rsidRPr="005C1942" w:rsidRDefault="00D10D47" w:rsidP="00D10D47">
            <w:pPr>
              <w:pStyle w:val="BodyText"/>
              <w:rPr>
                <w:b/>
                <w:sz w:val="20"/>
              </w:rPr>
            </w:pPr>
            <w:r w:rsidRPr="005C1942">
              <w:rPr>
                <w:b/>
                <w:sz w:val="20"/>
              </w:rPr>
              <w:t>N/A</w:t>
            </w:r>
          </w:p>
        </w:tc>
      </w:tr>
      <w:tr w:rsidR="00D10D47" w:rsidRPr="005C1942" w14:paraId="18F02A5C" w14:textId="77777777" w:rsidTr="00D10D47">
        <w:tc>
          <w:tcPr>
            <w:tcW w:w="7488" w:type="dxa"/>
          </w:tcPr>
          <w:p w14:paraId="174D7A66" w14:textId="77777777" w:rsidR="00D10D47" w:rsidRPr="005C1942" w:rsidRDefault="00D10D47" w:rsidP="00D10D47">
            <w:pPr>
              <w:pStyle w:val="BodyText"/>
              <w:rPr>
                <w:sz w:val="20"/>
              </w:rPr>
            </w:pPr>
            <w:r w:rsidRPr="005C1942">
              <w:rPr>
                <w:sz w:val="20"/>
              </w:rPr>
              <w:t>Are the right tools for the job used?</w:t>
            </w:r>
          </w:p>
        </w:tc>
        <w:tc>
          <w:tcPr>
            <w:tcW w:w="900" w:type="dxa"/>
          </w:tcPr>
          <w:p w14:paraId="125D56B3" w14:textId="77777777" w:rsidR="00D10D47" w:rsidRPr="005C1942" w:rsidRDefault="00D10D47" w:rsidP="00D10D47">
            <w:pPr>
              <w:pStyle w:val="BodyText"/>
              <w:rPr>
                <w:sz w:val="20"/>
              </w:rPr>
            </w:pPr>
          </w:p>
        </w:tc>
        <w:tc>
          <w:tcPr>
            <w:tcW w:w="990" w:type="dxa"/>
          </w:tcPr>
          <w:p w14:paraId="21D3DAFC" w14:textId="77777777" w:rsidR="00D10D47" w:rsidRPr="005C1942" w:rsidRDefault="00D10D47" w:rsidP="00D10D47">
            <w:pPr>
              <w:pStyle w:val="BodyText"/>
              <w:rPr>
                <w:sz w:val="20"/>
              </w:rPr>
            </w:pPr>
          </w:p>
        </w:tc>
        <w:tc>
          <w:tcPr>
            <w:tcW w:w="900" w:type="dxa"/>
          </w:tcPr>
          <w:p w14:paraId="5784B3BC" w14:textId="77777777" w:rsidR="00D10D47" w:rsidRPr="005C1942" w:rsidRDefault="00D10D47" w:rsidP="00D10D47">
            <w:pPr>
              <w:pStyle w:val="BodyText"/>
              <w:rPr>
                <w:sz w:val="20"/>
              </w:rPr>
            </w:pPr>
          </w:p>
        </w:tc>
      </w:tr>
      <w:tr w:rsidR="00D10D47" w:rsidRPr="005C1942" w14:paraId="59D1BFEB" w14:textId="77777777" w:rsidTr="00D10D47">
        <w:tc>
          <w:tcPr>
            <w:tcW w:w="7488" w:type="dxa"/>
          </w:tcPr>
          <w:p w14:paraId="5095D6F3" w14:textId="77777777" w:rsidR="00D10D47" w:rsidRPr="005C1942" w:rsidRDefault="00D10D47" w:rsidP="00D10D47">
            <w:pPr>
              <w:pStyle w:val="BodyText"/>
              <w:rPr>
                <w:sz w:val="20"/>
              </w:rPr>
            </w:pPr>
            <w:r w:rsidRPr="005C1942">
              <w:rPr>
                <w:sz w:val="20"/>
              </w:rPr>
              <w:t>Are tools in good condition?</w:t>
            </w:r>
          </w:p>
        </w:tc>
        <w:tc>
          <w:tcPr>
            <w:tcW w:w="900" w:type="dxa"/>
          </w:tcPr>
          <w:p w14:paraId="1F6405B7" w14:textId="77777777" w:rsidR="00D10D47" w:rsidRPr="005C1942" w:rsidRDefault="00D10D47" w:rsidP="00D10D47">
            <w:pPr>
              <w:pStyle w:val="BodyText"/>
              <w:rPr>
                <w:sz w:val="20"/>
              </w:rPr>
            </w:pPr>
          </w:p>
        </w:tc>
        <w:tc>
          <w:tcPr>
            <w:tcW w:w="990" w:type="dxa"/>
          </w:tcPr>
          <w:p w14:paraId="5B3C045C" w14:textId="77777777" w:rsidR="00D10D47" w:rsidRPr="005C1942" w:rsidRDefault="00D10D47" w:rsidP="00D10D47">
            <w:pPr>
              <w:pStyle w:val="BodyText"/>
              <w:rPr>
                <w:sz w:val="20"/>
              </w:rPr>
            </w:pPr>
          </w:p>
        </w:tc>
        <w:tc>
          <w:tcPr>
            <w:tcW w:w="900" w:type="dxa"/>
          </w:tcPr>
          <w:p w14:paraId="2880372F" w14:textId="77777777" w:rsidR="00D10D47" w:rsidRPr="005C1942" w:rsidRDefault="00D10D47" w:rsidP="00D10D47">
            <w:pPr>
              <w:pStyle w:val="BodyText"/>
              <w:rPr>
                <w:sz w:val="20"/>
              </w:rPr>
            </w:pPr>
          </w:p>
        </w:tc>
      </w:tr>
      <w:tr w:rsidR="00D10D47" w:rsidRPr="005C1942" w14:paraId="7D928D3D" w14:textId="77777777" w:rsidTr="00D10D47">
        <w:tc>
          <w:tcPr>
            <w:tcW w:w="7488" w:type="dxa"/>
          </w:tcPr>
          <w:p w14:paraId="5EBC7CE6" w14:textId="77777777" w:rsidR="00D10D47" w:rsidRPr="005C1942" w:rsidRDefault="00D10D47" w:rsidP="00D10D47">
            <w:pPr>
              <w:pStyle w:val="BodyText"/>
              <w:rPr>
                <w:sz w:val="20"/>
              </w:rPr>
            </w:pPr>
            <w:r w:rsidRPr="005C1942">
              <w:rPr>
                <w:sz w:val="20"/>
              </w:rPr>
              <w:t>Are cutting edges sharp?</w:t>
            </w:r>
          </w:p>
        </w:tc>
        <w:tc>
          <w:tcPr>
            <w:tcW w:w="900" w:type="dxa"/>
          </w:tcPr>
          <w:p w14:paraId="00107E4B" w14:textId="77777777" w:rsidR="00D10D47" w:rsidRPr="005C1942" w:rsidRDefault="00D10D47" w:rsidP="00D10D47">
            <w:pPr>
              <w:pStyle w:val="BodyText"/>
              <w:rPr>
                <w:sz w:val="20"/>
              </w:rPr>
            </w:pPr>
          </w:p>
        </w:tc>
        <w:tc>
          <w:tcPr>
            <w:tcW w:w="990" w:type="dxa"/>
          </w:tcPr>
          <w:p w14:paraId="13C9A498" w14:textId="77777777" w:rsidR="00D10D47" w:rsidRPr="005C1942" w:rsidRDefault="00D10D47" w:rsidP="00D10D47">
            <w:pPr>
              <w:pStyle w:val="BodyText"/>
              <w:rPr>
                <w:sz w:val="20"/>
              </w:rPr>
            </w:pPr>
          </w:p>
        </w:tc>
        <w:tc>
          <w:tcPr>
            <w:tcW w:w="900" w:type="dxa"/>
          </w:tcPr>
          <w:p w14:paraId="39BC082E" w14:textId="77777777" w:rsidR="00D10D47" w:rsidRPr="005C1942" w:rsidRDefault="00D10D47" w:rsidP="00D10D47">
            <w:pPr>
              <w:pStyle w:val="BodyText"/>
              <w:rPr>
                <w:sz w:val="20"/>
              </w:rPr>
            </w:pPr>
          </w:p>
        </w:tc>
      </w:tr>
      <w:tr w:rsidR="00D10D47" w:rsidRPr="005C1942" w14:paraId="3C457024" w14:textId="77777777" w:rsidTr="00D10D47">
        <w:tc>
          <w:tcPr>
            <w:tcW w:w="7488" w:type="dxa"/>
          </w:tcPr>
          <w:p w14:paraId="7A41648D" w14:textId="77777777" w:rsidR="00D10D47" w:rsidRPr="005C1942" w:rsidRDefault="00D10D47" w:rsidP="00D10D47">
            <w:pPr>
              <w:pStyle w:val="BodyText"/>
              <w:rPr>
                <w:sz w:val="20"/>
              </w:rPr>
            </w:pPr>
            <w:r w:rsidRPr="005C1942">
              <w:rPr>
                <w:sz w:val="20"/>
              </w:rPr>
              <w:t>Are tools with mushroomed heads, split handles and other defects tagged and removed from service?</w:t>
            </w:r>
          </w:p>
        </w:tc>
        <w:tc>
          <w:tcPr>
            <w:tcW w:w="900" w:type="dxa"/>
          </w:tcPr>
          <w:p w14:paraId="39BB7E1E" w14:textId="77777777" w:rsidR="00D10D47" w:rsidRPr="005C1942" w:rsidRDefault="00D10D47" w:rsidP="00D10D47">
            <w:pPr>
              <w:pStyle w:val="BodyText"/>
              <w:rPr>
                <w:sz w:val="20"/>
              </w:rPr>
            </w:pPr>
          </w:p>
        </w:tc>
        <w:tc>
          <w:tcPr>
            <w:tcW w:w="990" w:type="dxa"/>
          </w:tcPr>
          <w:p w14:paraId="68E21957" w14:textId="77777777" w:rsidR="00D10D47" w:rsidRPr="005C1942" w:rsidRDefault="00D10D47" w:rsidP="00D10D47">
            <w:pPr>
              <w:pStyle w:val="BodyText"/>
              <w:rPr>
                <w:sz w:val="20"/>
              </w:rPr>
            </w:pPr>
          </w:p>
        </w:tc>
        <w:tc>
          <w:tcPr>
            <w:tcW w:w="900" w:type="dxa"/>
          </w:tcPr>
          <w:p w14:paraId="44F313A5" w14:textId="77777777" w:rsidR="00D10D47" w:rsidRPr="005C1942" w:rsidRDefault="00D10D47" w:rsidP="00D10D47">
            <w:pPr>
              <w:pStyle w:val="BodyText"/>
              <w:rPr>
                <w:sz w:val="20"/>
              </w:rPr>
            </w:pPr>
          </w:p>
        </w:tc>
      </w:tr>
    </w:tbl>
    <w:p w14:paraId="4EEBEEB1" w14:textId="77777777" w:rsidR="00D10D47" w:rsidRPr="005C1942" w:rsidRDefault="00D10D47" w:rsidP="00D10D47">
      <w:pPr>
        <w:pStyle w:val="Bullet"/>
        <w:ind w:left="1008"/>
        <w:rPr>
          <w:color w:val="auto"/>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66C3EFD8" w14:textId="77777777" w:rsidTr="00D10D47">
        <w:tc>
          <w:tcPr>
            <w:tcW w:w="7488" w:type="dxa"/>
            <w:tcBorders>
              <w:top w:val="single" w:sz="4" w:space="0" w:color="FFFFFF"/>
              <w:left w:val="single" w:sz="4" w:space="0" w:color="FFFFFF"/>
              <w:right w:val="single" w:sz="4" w:space="0" w:color="FFFFFF"/>
            </w:tcBorders>
          </w:tcPr>
          <w:p w14:paraId="4C30DF6E" w14:textId="77777777" w:rsidR="00D10D47" w:rsidRPr="005C1942" w:rsidRDefault="00D10D47" w:rsidP="00D10D47">
            <w:pPr>
              <w:pStyle w:val="BodyText"/>
              <w:rPr>
                <w:b/>
                <w:sz w:val="20"/>
              </w:rPr>
            </w:pPr>
            <w:r w:rsidRPr="005C1942">
              <w:rPr>
                <w:b/>
                <w:sz w:val="20"/>
              </w:rPr>
              <w:t>Housekeeping</w:t>
            </w:r>
          </w:p>
        </w:tc>
        <w:tc>
          <w:tcPr>
            <w:tcW w:w="900" w:type="dxa"/>
            <w:tcBorders>
              <w:top w:val="single" w:sz="4" w:space="0" w:color="FFFFFF"/>
              <w:left w:val="single" w:sz="4" w:space="0" w:color="FFFFFF"/>
              <w:right w:val="single" w:sz="4" w:space="0" w:color="FFFFFF"/>
            </w:tcBorders>
          </w:tcPr>
          <w:p w14:paraId="09F864B8"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193C8D96"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43106372" w14:textId="77777777" w:rsidR="00D10D47" w:rsidRPr="005C1942" w:rsidRDefault="00D10D47" w:rsidP="00D10D47">
            <w:pPr>
              <w:pStyle w:val="BodyText"/>
              <w:rPr>
                <w:b/>
                <w:sz w:val="20"/>
              </w:rPr>
            </w:pPr>
            <w:r w:rsidRPr="005C1942">
              <w:rPr>
                <w:b/>
                <w:sz w:val="20"/>
              </w:rPr>
              <w:t>N/A</w:t>
            </w:r>
          </w:p>
        </w:tc>
      </w:tr>
      <w:tr w:rsidR="00D10D47" w:rsidRPr="005C1942" w14:paraId="121F4F35" w14:textId="77777777" w:rsidTr="00D10D47">
        <w:tc>
          <w:tcPr>
            <w:tcW w:w="7488" w:type="dxa"/>
          </w:tcPr>
          <w:p w14:paraId="05D50CBC" w14:textId="77777777" w:rsidR="00D10D47" w:rsidRPr="005C1942" w:rsidRDefault="00D10D47" w:rsidP="00D10D47">
            <w:pPr>
              <w:pStyle w:val="Bullet1"/>
              <w:ind w:left="0"/>
              <w:rPr>
                <w:sz w:val="20"/>
              </w:rPr>
            </w:pPr>
            <w:r w:rsidRPr="005C1942">
              <w:rPr>
                <w:sz w:val="20"/>
              </w:rPr>
              <w:t>Is the department clean and orderly?</w:t>
            </w:r>
          </w:p>
        </w:tc>
        <w:tc>
          <w:tcPr>
            <w:tcW w:w="900" w:type="dxa"/>
          </w:tcPr>
          <w:p w14:paraId="595644EA" w14:textId="77777777" w:rsidR="00D10D47" w:rsidRPr="005C1942" w:rsidRDefault="00D10D47" w:rsidP="00D10D47">
            <w:pPr>
              <w:pStyle w:val="BodyText"/>
              <w:rPr>
                <w:sz w:val="20"/>
              </w:rPr>
            </w:pPr>
          </w:p>
        </w:tc>
        <w:tc>
          <w:tcPr>
            <w:tcW w:w="990" w:type="dxa"/>
          </w:tcPr>
          <w:p w14:paraId="5D9E9CD3" w14:textId="77777777" w:rsidR="00D10D47" w:rsidRPr="005C1942" w:rsidRDefault="00D10D47" w:rsidP="00D10D47">
            <w:pPr>
              <w:pStyle w:val="BodyText"/>
              <w:rPr>
                <w:sz w:val="20"/>
              </w:rPr>
            </w:pPr>
          </w:p>
        </w:tc>
        <w:tc>
          <w:tcPr>
            <w:tcW w:w="900" w:type="dxa"/>
          </w:tcPr>
          <w:p w14:paraId="28F31FFF" w14:textId="77777777" w:rsidR="00D10D47" w:rsidRPr="005C1942" w:rsidRDefault="00D10D47" w:rsidP="00D10D47">
            <w:pPr>
              <w:pStyle w:val="BodyText"/>
              <w:rPr>
                <w:sz w:val="20"/>
              </w:rPr>
            </w:pPr>
          </w:p>
        </w:tc>
      </w:tr>
      <w:tr w:rsidR="00D10D47" w:rsidRPr="005C1942" w14:paraId="3DD0EF6F" w14:textId="77777777" w:rsidTr="00D10D47">
        <w:tc>
          <w:tcPr>
            <w:tcW w:w="7488" w:type="dxa"/>
          </w:tcPr>
          <w:p w14:paraId="562E685D" w14:textId="77777777" w:rsidR="00D10D47" w:rsidRPr="005C1942" w:rsidRDefault="00D10D47" w:rsidP="00D10D47">
            <w:pPr>
              <w:pStyle w:val="BodyText"/>
              <w:rPr>
                <w:sz w:val="20"/>
              </w:rPr>
            </w:pPr>
            <w:r w:rsidRPr="005C1942">
              <w:rPr>
                <w:sz w:val="20"/>
              </w:rPr>
              <w:t>Are materials properly stored out of walkways or paths to exits?</w:t>
            </w:r>
          </w:p>
        </w:tc>
        <w:tc>
          <w:tcPr>
            <w:tcW w:w="900" w:type="dxa"/>
          </w:tcPr>
          <w:p w14:paraId="4D6695E5" w14:textId="77777777" w:rsidR="00D10D47" w:rsidRPr="005C1942" w:rsidRDefault="00D10D47" w:rsidP="00D10D47">
            <w:pPr>
              <w:pStyle w:val="BodyText"/>
              <w:rPr>
                <w:sz w:val="20"/>
              </w:rPr>
            </w:pPr>
          </w:p>
        </w:tc>
        <w:tc>
          <w:tcPr>
            <w:tcW w:w="990" w:type="dxa"/>
          </w:tcPr>
          <w:p w14:paraId="7391516C" w14:textId="77777777" w:rsidR="00D10D47" w:rsidRPr="005C1942" w:rsidRDefault="00D10D47" w:rsidP="00D10D47">
            <w:pPr>
              <w:pStyle w:val="BodyText"/>
              <w:rPr>
                <w:sz w:val="20"/>
              </w:rPr>
            </w:pPr>
          </w:p>
        </w:tc>
        <w:tc>
          <w:tcPr>
            <w:tcW w:w="900" w:type="dxa"/>
          </w:tcPr>
          <w:p w14:paraId="28ED9745" w14:textId="77777777" w:rsidR="00D10D47" w:rsidRPr="005C1942" w:rsidRDefault="00D10D47" w:rsidP="00D10D47">
            <w:pPr>
              <w:pStyle w:val="BodyText"/>
              <w:rPr>
                <w:sz w:val="20"/>
              </w:rPr>
            </w:pPr>
          </w:p>
        </w:tc>
      </w:tr>
    </w:tbl>
    <w:p w14:paraId="137E461A" w14:textId="77777777" w:rsidR="00D10D47" w:rsidRPr="005C1942" w:rsidRDefault="00D10D47" w:rsidP="00D10D47">
      <w:pPr>
        <w:pStyle w:val="Bullet1"/>
        <w:ind w:left="0"/>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6BA47735" w14:textId="77777777" w:rsidTr="00D10D47">
        <w:tc>
          <w:tcPr>
            <w:tcW w:w="7488" w:type="dxa"/>
            <w:tcBorders>
              <w:top w:val="single" w:sz="4" w:space="0" w:color="FFFFFF"/>
              <w:left w:val="single" w:sz="4" w:space="0" w:color="FFFFFF"/>
              <w:right w:val="single" w:sz="4" w:space="0" w:color="FFFFFF"/>
            </w:tcBorders>
          </w:tcPr>
          <w:p w14:paraId="6E53FF93" w14:textId="77777777" w:rsidR="00D10D47" w:rsidRPr="005C1942" w:rsidRDefault="00D10D47" w:rsidP="00D10D47">
            <w:pPr>
              <w:pStyle w:val="BodyText"/>
              <w:rPr>
                <w:b/>
                <w:sz w:val="20"/>
              </w:rPr>
            </w:pPr>
            <w:r w:rsidRPr="005C1942">
              <w:rPr>
                <w:b/>
                <w:sz w:val="20"/>
              </w:rPr>
              <w:t>Storage of materials</w:t>
            </w:r>
          </w:p>
        </w:tc>
        <w:tc>
          <w:tcPr>
            <w:tcW w:w="900" w:type="dxa"/>
            <w:tcBorders>
              <w:top w:val="single" w:sz="4" w:space="0" w:color="FFFFFF"/>
              <w:left w:val="single" w:sz="4" w:space="0" w:color="FFFFFF"/>
              <w:right w:val="single" w:sz="4" w:space="0" w:color="FFFFFF"/>
            </w:tcBorders>
          </w:tcPr>
          <w:p w14:paraId="2780AA15"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0E09AEE4"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24870A57" w14:textId="77777777" w:rsidR="00D10D47" w:rsidRPr="005C1942" w:rsidRDefault="00D10D47" w:rsidP="00D10D47">
            <w:pPr>
              <w:pStyle w:val="BodyText"/>
              <w:rPr>
                <w:b/>
                <w:sz w:val="20"/>
              </w:rPr>
            </w:pPr>
            <w:r w:rsidRPr="005C1942">
              <w:rPr>
                <w:b/>
                <w:sz w:val="20"/>
              </w:rPr>
              <w:t>N/A</w:t>
            </w:r>
          </w:p>
        </w:tc>
      </w:tr>
      <w:tr w:rsidR="00D10D47" w:rsidRPr="005C1942" w14:paraId="40418F52" w14:textId="77777777" w:rsidTr="00D10D47">
        <w:tc>
          <w:tcPr>
            <w:tcW w:w="7488" w:type="dxa"/>
          </w:tcPr>
          <w:p w14:paraId="1F7E10A9" w14:textId="77777777" w:rsidR="00D10D47" w:rsidRPr="005C1942" w:rsidRDefault="00D10D47" w:rsidP="00D10D47">
            <w:pPr>
              <w:pStyle w:val="BodyText"/>
              <w:rPr>
                <w:sz w:val="20"/>
              </w:rPr>
            </w:pPr>
            <w:r w:rsidRPr="005C1942">
              <w:rPr>
                <w:sz w:val="20"/>
              </w:rPr>
              <w:t>Are materials and supplies properly stacked—within recommended heights?</w:t>
            </w:r>
          </w:p>
        </w:tc>
        <w:tc>
          <w:tcPr>
            <w:tcW w:w="900" w:type="dxa"/>
          </w:tcPr>
          <w:p w14:paraId="4251E628" w14:textId="77777777" w:rsidR="00D10D47" w:rsidRPr="005C1942" w:rsidRDefault="00D10D47" w:rsidP="00D10D47">
            <w:pPr>
              <w:pStyle w:val="BodyText"/>
              <w:rPr>
                <w:sz w:val="20"/>
              </w:rPr>
            </w:pPr>
          </w:p>
        </w:tc>
        <w:tc>
          <w:tcPr>
            <w:tcW w:w="990" w:type="dxa"/>
          </w:tcPr>
          <w:p w14:paraId="5AF7604D" w14:textId="77777777" w:rsidR="00D10D47" w:rsidRPr="005C1942" w:rsidRDefault="00D10D47" w:rsidP="00D10D47">
            <w:pPr>
              <w:pStyle w:val="BodyText"/>
              <w:rPr>
                <w:sz w:val="20"/>
              </w:rPr>
            </w:pPr>
          </w:p>
        </w:tc>
        <w:tc>
          <w:tcPr>
            <w:tcW w:w="900" w:type="dxa"/>
          </w:tcPr>
          <w:p w14:paraId="5F3646A8" w14:textId="77777777" w:rsidR="00D10D47" w:rsidRPr="005C1942" w:rsidRDefault="00D10D47" w:rsidP="00D10D47">
            <w:pPr>
              <w:pStyle w:val="BodyText"/>
              <w:rPr>
                <w:sz w:val="20"/>
              </w:rPr>
            </w:pPr>
          </w:p>
        </w:tc>
      </w:tr>
      <w:tr w:rsidR="00D10D47" w:rsidRPr="005C1942" w14:paraId="4F5D2D6D" w14:textId="77777777" w:rsidTr="00D10D47">
        <w:tc>
          <w:tcPr>
            <w:tcW w:w="7488" w:type="dxa"/>
          </w:tcPr>
          <w:p w14:paraId="2E241308" w14:textId="77777777" w:rsidR="00D10D47" w:rsidRPr="005C1942" w:rsidRDefault="00D10D47" w:rsidP="00D10D47">
            <w:pPr>
              <w:pStyle w:val="BodyText"/>
              <w:rPr>
                <w:sz w:val="20"/>
              </w:rPr>
            </w:pPr>
            <w:r w:rsidRPr="005C1942">
              <w:rPr>
                <w:sz w:val="20"/>
              </w:rPr>
              <w:t>Are flammable materials properly handled and stored?</w:t>
            </w:r>
          </w:p>
        </w:tc>
        <w:tc>
          <w:tcPr>
            <w:tcW w:w="900" w:type="dxa"/>
          </w:tcPr>
          <w:p w14:paraId="38FAF65E" w14:textId="77777777" w:rsidR="00D10D47" w:rsidRPr="005C1942" w:rsidRDefault="00D10D47" w:rsidP="00D10D47">
            <w:pPr>
              <w:pStyle w:val="BodyText"/>
              <w:rPr>
                <w:sz w:val="20"/>
              </w:rPr>
            </w:pPr>
          </w:p>
        </w:tc>
        <w:tc>
          <w:tcPr>
            <w:tcW w:w="990" w:type="dxa"/>
          </w:tcPr>
          <w:p w14:paraId="0ECA5389" w14:textId="77777777" w:rsidR="00D10D47" w:rsidRPr="005C1942" w:rsidRDefault="00D10D47" w:rsidP="00D10D47">
            <w:pPr>
              <w:pStyle w:val="BodyText"/>
              <w:rPr>
                <w:sz w:val="20"/>
              </w:rPr>
            </w:pPr>
          </w:p>
        </w:tc>
        <w:tc>
          <w:tcPr>
            <w:tcW w:w="900" w:type="dxa"/>
          </w:tcPr>
          <w:p w14:paraId="02F36B04" w14:textId="77777777" w:rsidR="00D10D47" w:rsidRPr="005C1942" w:rsidRDefault="00D10D47" w:rsidP="00D10D47">
            <w:pPr>
              <w:pStyle w:val="BodyText"/>
              <w:rPr>
                <w:sz w:val="20"/>
              </w:rPr>
            </w:pPr>
          </w:p>
        </w:tc>
      </w:tr>
      <w:tr w:rsidR="00D10D47" w:rsidRPr="005C1942" w14:paraId="2928B097" w14:textId="77777777" w:rsidTr="00D10D47">
        <w:tc>
          <w:tcPr>
            <w:tcW w:w="7488" w:type="dxa"/>
          </w:tcPr>
          <w:p w14:paraId="44A4988C" w14:textId="77777777" w:rsidR="00D10D47" w:rsidRPr="005C1942" w:rsidRDefault="00D10D47" w:rsidP="00D10D47">
            <w:pPr>
              <w:pStyle w:val="BodyText"/>
              <w:rPr>
                <w:sz w:val="20"/>
              </w:rPr>
            </w:pPr>
            <w:r w:rsidRPr="005C1942">
              <w:rPr>
                <w:sz w:val="20"/>
              </w:rPr>
              <w:t>Are all chemical containers appropriately labeled?</w:t>
            </w:r>
          </w:p>
        </w:tc>
        <w:tc>
          <w:tcPr>
            <w:tcW w:w="900" w:type="dxa"/>
          </w:tcPr>
          <w:p w14:paraId="797D1D8E" w14:textId="77777777" w:rsidR="00D10D47" w:rsidRPr="005C1942" w:rsidRDefault="00D10D47" w:rsidP="00D10D47">
            <w:pPr>
              <w:pStyle w:val="BodyText"/>
              <w:rPr>
                <w:sz w:val="20"/>
              </w:rPr>
            </w:pPr>
          </w:p>
        </w:tc>
        <w:tc>
          <w:tcPr>
            <w:tcW w:w="990" w:type="dxa"/>
          </w:tcPr>
          <w:p w14:paraId="4FE3C39A" w14:textId="77777777" w:rsidR="00D10D47" w:rsidRPr="005C1942" w:rsidRDefault="00D10D47" w:rsidP="00D10D47">
            <w:pPr>
              <w:pStyle w:val="BodyText"/>
              <w:rPr>
                <w:sz w:val="20"/>
              </w:rPr>
            </w:pPr>
          </w:p>
        </w:tc>
        <w:tc>
          <w:tcPr>
            <w:tcW w:w="900" w:type="dxa"/>
          </w:tcPr>
          <w:p w14:paraId="6FD3BDE3" w14:textId="77777777" w:rsidR="00D10D47" w:rsidRPr="005C1942" w:rsidRDefault="00D10D47" w:rsidP="00D10D47">
            <w:pPr>
              <w:pStyle w:val="BodyText"/>
              <w:rPr>
                <w:sz w:val="20"/>
              </w:rPr>
            </w:pPr>
          </w:p>
        </w:tc>
      </w:tr>
    </w:tbl>
    <w:p w14:paraId="190B65E7" w14:textId="77777777" w:rsidR="00D10D47" w:rsidRPr="005C1942" w:rsidRDefault="00D10D47" w:rsidP="00D10D47">
      <w:pPr>
        <w:pStyle w:val="Bullet1"/>
        <w:ind w:left="0"/>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0CB3B9C9" w14:textId="77777777" w:rsidTr="00D10D47">
        <w:tc>
          <w:tcPr>
            <w:tcW w:w="7488" w:type="dxa"/>
            <w:tcBorders>
              <w:top w:val="single" w:sz="4" w:space="0" w:color="FFFFFF"/>
              <w:left w:val="single" w:sz="4" w:space="0" w:color="FFFFFF"/>
              <w:right w:val="single" w:sz="4" w:space="0" w:color="FFFFFF"/>
            </w:tcBorders>
          </w:tcPr>
          <w:p w14:paraId="6551089C" w14:textId="77777777" w:rsidR="00D10D47" w:rsidRPr="005C1942" w:rsidRDefault="00D10D47" w:rsidP="00D10D47">
            <w:pPr>
              <w:pStyle w:val="BodyText"/>
              <w:rPr>
                <w:b/>
                <w:sz w:val="20"/>
              </w:rPr>
            </w:pPr>
            <w:r w:rsidRPr="005C1942">
              <w:rPr>
                <w:b/>
                <w:sz w:val="20"/>
              </w:rPr>
              <w:t>Lighting</w:t>
            </w:r>
          </w:p>
        </w:tc>
        <w:tc>
          <w:tcPr>
            <w:tcW w:w="900" w:type="dxa"/>
            <w:tcBorders>
              <w:top w:val="single" w:sz="4" w:space="0" w:color="FFFFFF"/>
              <w:left w:val="single" w:sz="4" w:space="0" w:color="FFFFFF"/>
              <w:right w:val="single" w:sz="4" w:space="0" w:color="FFFFFF"/>
            </w:tcBorders>
          </w:tcPr>
          <w:p w14:paraId="70C443A0"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3463541A"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619E3067" w14:textId="77777777" w:rsidR="00D10D47" w:rsidRPr="005C1942" w:rsidRDefault="00D10D47" w:rsidP="00D10D47">
            <w:pPr>
              <w:pStyle w:val="BodyText"/>
              <w:rPr>
                <w:b/>
                <w:sz w:val="20"/>
              </w:rPr>
            </w:pPr>
            <w:r w:rsidRPr="005C1942">
              <w:rPr>
                <w:b/>
                <w:sz w:val="20"/>
              </w:rPr>
              <w:t>N/A</w:t>
            </w:r>
          </w:p>
        </w:tc>
      </w:tr>
      <w:tr w:rsidR="00D10D47" w:rsidRPr="005C1942" w14:paraId="4372C374" w14:textId="77777777" w:rsidTr="00D10D47">
        <w:tc>
          <w:tcPr>
            <w:tcW w:w="7488" w:type="dxa"/>
          </w:tcPr>
          <w:p w14:paraId="65EB09BE" w14:textId="77777777" w:rsidR="00D10D47" w:rsidRPr="005C1942" w:rsidRDefault="00D10D47" w:rsidP="00D10D47">
            <w:pPr>
              <w:pStyle w:val="BodyText"/>
              <w:rPr>
                <w:sz w:val="20"/>
              </w:rPr>
            </w:pPr>
            <w:r w:rsidRPr="005C1942">
              <w:rPr>
                <w:sz w:val="20"/>
              </w:rPr>
              <w:t>Is lighting in work and storage areas, passageways and stairways satisfactory?</w:t>
            </w:r>
          </w:p>
        </w:tc>
        <w:tc>
          <w:tcPr>
            <w:tcW w:w="900" w:type="dxa"/>
          </w:tcPr>
          <w:p w14:paraId="04E1A0EF" w14:textId="77777777" w:rsidR="00D10D47" w:rsidRPr="005C1942" w:rsidRDefault="00D10D47" w:rsidP="00D10D47">
            <w:pPr>
              <w:pStyle w:val="BodyText"/>
              <w:rPr>
                <w:sz w:val="20"/>
              </w:rPr>
            </w:pPr>
          </w:p>
        </w:tc>
        <w:tc>
          <w:tcPr>
            <w:tcW w:w="990" w:type="dxa"/>
          </w:tcPr>
          <w:p w14:paraId="5EE79B4F" w14:textId="77777777" w:rsidR="00D10D47" w:rsidRPr="005C1942" w:rsidRDefault="00D10D47" w:rsidP="00D10D47">
            <w:pPr>
              <w:pStyle w:val="BodyText"/>
              <w:rPr>
                <w:sz w:val="20"/>
              </w:rPr>
            </w:pPr>
          </w:p>
        </w:tc>
        <w:tc>
          <w:tcPr>
            <w:tcW w:w="900" w:type="dxa"/>
          </w:tcPr>
          <w:p w14:paraId="763DFF29" w14:textId="77777777" w:rsidR="00D10D47" w:rsidRPr="005C1942" w:rsidRDefault="00D10D47" w:rsidP="00D10D47">
            <w:pPr>
              <w:pStyle w:val="BodyText"/>
              <w:rPr>
                <w:sz w:val="20"/>
              </w:rPr>
            </w:pPr>
          </w:p>
        </w:tc>
      </w:tr>
      <w:tr w:rsidR="00D10D47" w:rsidRPr="005C1942" w14:paraId="716C3351" w14:textId="77777777" w:rsidTr="00D10D47">
        <w:tc>
          <w:tcPr>
            <w:tcW w:w="7488" w:type="dxa"/>
          </w:tcPr>
          <w:p w14:paraId="24C100D9" w14:textId="77777777" w:rsidR="00D10D47" w:rsidRPr="005C1942" w:rsidRDefault="00D10D47" w:rsidP="00D10D47">
            <w:pPr>
              <w:pStyle w:val="BodyText"/>
              <w:rPr>
                <w:sz w:val="20"/>
              </w:rPr>
            </w:pPr>
            <w:r w:rsidRPr="005C1942">
              <w:rPr>
                <w:sz w:val="20"/>
              </w:rPr>
              <w:t>Check for burned out bulbs.</w:t>
            </w:r>
          </w:p>
        </w:tc>
        <w:tc>
          <w:tcPr>
            <w:tcW w:w="900" w:type="dxa"/>
          </w:tcPr>
          <w:p w14:paraId="1B4A5828" w14:textId="77777777" w:rsidR="00D10D47" w:rsidRPr="005C1942" w:rsidRDefault="00D10D47" w:rsidP="00D10D47">
            <w:pPr>
              <w:pStyle w:val="BodyText"/>
              <w:rPr>
                <w:sz w:val="20"/>
              </w:rPr>
            </w:pPr>
          </w:p>
        </w:tc>
        <w:tc>
          <w:tcPr>
            <w:tcW w:w="990" w:type="dxa"/>
          </w:tcPr>
          <w:p w14:paraId="0E24A969" w14:textId="77777777" w:rsidR="00D10D47" w:rsidRPr="005C1942" w:rsidRDefault="00D10D47" w:rsidP="00D10D47">
            <w:pPr>
              <w:pStyle w:val="BodyText"/>
              <w:rPr>
                <w:sz w:val="20"/>
              </w:rPr>
            </w:pPr>
          </w:p>
        </w:tc>
        <w:tc>
          <w:tcPr>
            <w:tcW w:w="900" w:type="dxa"/>
          </w:tcPr>
          <w:p w14:paraId="2F83E16F" w14:textId="77777777" w:rsidR="00D10D47" w:rsidRPr="005C1942" w:rsidRDefault="00D10D47" w:rsidP="00D10D47">
            <w:pPr>
              <w:pStyle w:val="BodyText"/>
              <w:rPr>
                <w:sz w:val="20"/>
              </w:rPr>
            </w:pPr>
          </w:p>
        </w:tc>
      </w:tr>
      <w:tr w:rsidR="00D10D47" w:rsidRPr="005C1942" w14:paraId="4DEB562F" w14:textId="77777777" w:rsidTr="00D10D47">
        <w:tc>
          <w:tcPr>
            <w:tcW w:w="7488" w:type="dxa"/>
          </w:tcPr>
          <w:p w14:paraId="5EF99C04" w14:textId="77777777" w:rsidR="00D10D47" w:rsidRPr="005C1942" w:rsidRDefault="00D10D47" w:rsidP="00D10D47">
            <w:pPr>
              <w:pStyle w:val="BodyText"/>
              <w:rPr>
                <w:sz w:val="20"/>
              </w:rPr>
            </w:pPr>
            <w:r w:rsidRPr="005C1942">
              <w:rPr>
                <w:sz w:val="20"/>
              </w:rPr>
              <w:t>Check light guarding and reflectors.</w:t>
            </w:r>
          </w:p>
        </w:tc>
        <w:tc>
          <w:tcPr>
            <w:tcW w:w="900" w:type="dxa"/>
          </w:tcPr>
          <w:p w14:paraId="28E32D61" w14:textId="77777777" w:rsidR="00D10D47" w:rsidRPr="005C1942" w:rsidRDefault="00D10D47" w:rsidP="00D10D47">
            <w:pPr>
              <w:pStyle w:val="BodyText"/>
              <w:rPr>
                <w:sz w:val="20"/>
              </w:rPr>
            </w:pPr>
          </w:p>
        </w:tc>
        <w:tc>
          <w:tcPr>
            <w:tcW w:w="990" w:type="dxa"/>
          </w:tcPr>
          <w:p w14:paraId="2E50B99B" w14:textId="77777777" w:rsidR="00D10D47" w:rsidRPr="005C1942" w:rsidRDefault="00D10D47" w:rsidP="00D10D47">
            <w:pPr>
              <w:pStyle w:val="BodyText"/>
              <w:rPr>
                <w:sz w:val="20"/>
              </w:rPr>
            </w:pPr>
          </w:p>
        </w:tc>
        <w:tc>
          <w:tcPr>
            <w:tcW w:w="900" w:type="dxa"/>
          </w:tcPr>
          <w:p w14:paraId="69ED4134" w14:textId="77777777" w:rsidR="00D10D47" w:rsidRPr="005C1942" w:rsidRDefault="00D10D47" w:rsidP="00D10D47">
            <w:pPr>
              <w:pStyle w:val="BodyText"/>
              <w:rPr>
                <w:sz w:val="20"/>
              </w:rPr>
            </w:pPr>
          </w:p>
        </w:tc>
      </w:tr>
    </w:tbl>
    <w:p w14:paraId="5856314C" w14:textId="77777777" w:rsidR="00D10D47" w:rsidRPr="005C1942" w:rsidRDefault="00D10D47" w:rsidP="00D10D47">
      <w:pPr>
        <w:pStyle w:val="Bullet1"/>
        <w:ind w:left="0"/>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46C2B791" w14:textId="77777777" w:rsidTr="00D10D47">
        <w:tc>
          <w:tcPr>
            <w:tcW w:w="7488" w:type="dxa"/>
            <w:tcBorders>
              <w:top w:val="single" w:sz="4" w:space="0" w:color="FFFFFF"/>
              <w:left w:val="single" w:sz="4" w:space="0" w:color="FFFFFF"/>
              <w:right w:val="single" w:sz="4" w:space="0" w:color="FFFFFF"/>
            </w:tcBorders>
          </w:tcPr>
          <w:p w14:paraId="7DAE23D8" w14:textId="77777777" w:rsidR="00D10D47" w:rsidRPr="005C1942" w:rsidRDefault="00D10D47" w:rsidP="00D10D47">
            <w:pPr>
              <w:pStyle w:val="BodyText"/>
              <w:rPr>
                <w:b/>
                <w:sz w:val="20"/>
              </w:rPr>
            </w:pPr>
            <w:r w:rsidRPr="005C1942">
              <w:rPr>
                <w:b/>
                <w:sz w:val="20"/>
              </w:rPr>
              <w:t>Ventilation</w:t>
            </w:r>
          </w:p>
        </w:tc>
        <w:tc>
          <w:tcPr>
            <w:tcW w:w="900" w:type="dxa"/>
            <w:tcBorders>
              <w:top w:val="single" w:sz="4" w:space="0" w:color="FFFFFF"/>
              <w:left w:val="single" w:sz="4" w:space="0" w:color="FFFFFF"/>
              <w:right w:val="single" w:sz="4" w:space="0" w:color="FFFFFF"/>
            </w:tcBorders>
          </w:tcPr>
          <w:p w14:paraId="1CA2239C"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133CE12E"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21975C75" w14:textId="77777777" w:rsidR="00D10D47" w:rsidRPr="005C1942" w:rsidRDefault="00D10D47" w:rsidP="00D10D47">
            <w:pPr>
              <w:pStyle w:val="BodyText"/>
              <w:rPr>
                <w:b/>
                <w:sz w:val="20"/>
              </w:rPr>
            </w:pPr>
            <w:r w:rsidRPr="005C1942">
              <w:rPr>
                <w:b/>
                <w:sz w:val="20"/>
              </w:rPr>
              <w:t>N/A</w:t>
            </w:r>
          </w:p>
        </w:tc>
      </w:tr>
      <w:tr w:rsidR="00D10D47" w:rsidRPr="005C1942" w14:paraId="0D9E28EB" w14:textId="77777777" w:rsidTr="00D10D47">
        <w:tc>
          <w:tcPr>
            <w:tcW w:w="7488" w:type="dxa"/>
          </w:tcPr>
          <w:p w14:paraId="3708FEF5" w14:textId="77777777" w:rsidR="00D10D47" w:rsidRPr="005C1942" w:rsidRDefault="00D10D47" w:rsidP="00D10D47">
            <w:pPr>
              <w:pStyle w:val="BodyText"/>
              <w:rPr>
                <w:sz w:val="20"/>
              </w:rPr>
            </w:pPr>
            <w:r w:rsidRPr="005C1942">
              <w:rPr>
                <w:sz w:val="20"/>
              </w:rPr>
              <w:t>Is there good general ventilation?</w:t>
            </w:r>
          </w:p>
        </w:tc>
        <w:tc>
          <w:tcPr>
            <w:tcW w:w="900" w:type="dxa"/>
          </w:tcPr>
          <w:p w14:paraId="6F29C934" w14:textId="77777777" w:rsidR="00D10D47" w:rsidRPr="005C1942" w:rsidRDefault="00D10D47" w:rsidP="00D10D47">
            <w:pPr>
              <w:pStyle w:val="BodyText"/>
              <w:rPr>
                <w:sz w:val="20"/>
              </w:rPr>
            </w:pPr>
          </w:p>
        </w:tc>
        <w:tc>
          <w:tcPr>
            <w:tcW w:w="990" w:type="dxa"/>
          </w:tcPr>
          <w:p w14:paraId="3118C5AE" w14:textId="77777777" w:rsidR="00D10D47" w:rsidRPr="005C1942" w:rsidRDefault="00D10D47" w:rsidP="00D10D47">
            <w:pPr>
              <w:pStyle w:val="BodyText"/>
              <w:rPr>
                <w:sz w:val="20"/>
              </w:rPr>
            </w:pPr>
          </w:p>
        </w:tc>
        <w:tc>
          <w:tcPr>
            <w:tcW w:w="900" w:type="dxa"/>
          </w:tcPr>
          <w:p w14:paraId="1E646C5F" w14:textId="77777777" w:rsidR="00D10D47" w:rsidRPr="005C1942" w:rsidRDefault="00D10D47" w:rsidP="00D10D47">
            <w:pPr>
              <w:pStyle w:val="BodyText"/>
              <w:rPr>
                <w:sz w:val="20"/>
              </w:rPr>
            </w:pPr>
          </w:p>
        </w:tc>
      </w:tr>
      <w:tr w:rsidR="00D10D47" w:rsidRPr="005C1942" w14:paraId="2BADC311" w14:textId="77777777" w:rsidTr="00D10D47">
        <w:tc>
          <w:tcPr>
            <w:tcW w:w="7488" w:type="dxa"/>
          </w:tcPr>
          <w:p w14:paraId="07947FE3" w14:textId="77777777" w:rsidR="00D10D47" w:rsidRPr="005C1942" w:rsidRDefault="00D10D47" w:rsidP="00D10D47">
            <w:pPr>
              <w:pStyle w:val="BodyText"/>
              <w:rPr>
                <w:sz w:val="20"/>
              </w:rPr>
            </w:pPr>
            <w:r w:rsidRPr="005C1942">
              <w:rPr>
                <w:sz w:val="20"/>
              </w:rPr>
              <w:t>Is there adequate local ventilation to control possible health hazards?</w:t>
            </w:r>
          </w:p>
        </w:tc>
        <w:tc>
          <w:tcPr>
            <w:tcW w:w="900" w:type="dxa"/>
          </w:tcPr>
          <w:p w14:paraId="66FAEA00" w14:textId="77777777" w:rsidR="00D10D47" w:rsidRPr="005C1942" w:rsidRDefault="00D10D47" w:rsidP="00D10D47">
            <w:pPr>
              <w:pStyle w:val="BodyText"/>
              <w:rPr>
                <w:sz w:val="20"/>
              </w:rPr>
            </w:pPr>
          </w:p>
        </w:tc>
        <w:tc>
          <w:tcPr>
            <w:tcW w:w="990" w:type="dxa"/>
          </w:tcPr>
          <w:p w14:paraId="42EFE73A" w14:textId="77777777" w:rsidR="00D10D47" w:rsidRPr="005C1942" w:rsidRDefault="00D10D47" w:rsidP="00D10D47">
            <w:pPr>
              <w:pStyle w:val="BodyText"/>
              <w:rPr>
                <w:sz w:val="20"/>
              </w:rPr>
            </w:pPr>
          </w:p>
        </w:tc>
        <w:tc>
          <w:tcPr>
            <w:tcW w:w="900" w:type="dxa"/>
          </w:tcPr>
          <w:p w14:paraId="08868520" w14:textId="77777777" w:rsidR="00D10D47" w:rsidRPr="005C1942" w:rsidRDefault="00D10D47" w:rsidP="00D10D47">
            <w:pPr>
              <w:pStyle w:val="BodyText"/>
              <w:rPr>
                <w:sz w:val="20"/>
              </w:rPr>
            </w:pPr>
          </w:p>
        </w:tc>
      </w:tr>
    </w:tbl>
    <w:p w14:paraId="44211D9F" w14:textId="77777777" w:rsidR="00D10D47" w:rsidRPr="005C1942" w:rsidRDefault="00D10D47" w:rsidP="00D10D47">
      <w:pPr>
        <w:pStyle w:val="Bullet1"/>
        <w:ind w:left="1368"/>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564BBFC7" w14:textId="77777777" w:rsidTr="00D10D47">
        <w:tc>
          <w:tcPr>
            <w:tcW w:w="7488" w:type="dxa"/>
            <w:tcBorders>
              <w:top w:val="single" w:sz="4" w:space="0" w:color="FFFFFF"/>
              <w:left w:val="single" w:sz="4" w:space="0" w:color="FFFFFF"/>
              <w:right w:val="single" w:sz="4" w:space="0" w:color="FFFFFF"/>
            </w:tcBorders>
          </w:tcPr>
          <w:p w14:paraId="457A2A50" w14:textId="77777777" w:rsidR="00D10D47" w:rsidRPr="005C1942" w:rsidRDefault="00D10D47" w:rsidP="00D10D47">
            <w:pPr>
              <w:pStyle w:val="BodyText"/>
              <w:rPr>
                <w:b/>
                <w:sz w:val="20"/>
              </w:rPr>
            </w:pPr>
            <w:r w:rsidRPr="005C1942">
              <w:rPr>
                <w:b/>
                <w:sz w:val="20"/>
              </w:rPr>
              <w:t>Ladders</w:t>
            </w:r>
          </w:p>
        </w:tc>
        <w:tc>
          <w:tcPr>
            <w:tcW w:w="900" w:type="dxa"/>
            <w:tcBorders>
              <w:top w:val="single" w:sz="4" w:space="0" w:color="FFFFFF"/>
              <w:left w:val="single" w:sz="4" w:space="0" w:color="FFFFFF"/>
              <w:right w:val="single" w:sz="4" w:space="0" w:color="FFFFFF"/>
            </w:tcBorders>
          </w:tcPr>
          <w:p w14:paraId="7AB618D3"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36E347B8"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48433B6E" w14:textId="77777777" w:rsidR="00D10D47" w:rsidRPr="005C1942" w:rsidRDefault="00D10D47" w:rsidP="00D10D47">
            <w:pPr>
              <w:pStyle w:val="BodyText"/>
              <w:rPr>
                <w:b/>
                <w:sz w:val="20"/>
              </w:rPr>
            </w:pPr>
            <w:r w:rsidRPr="005C1942">
              <w:rPr>
                <w:b/>
                <w:sz w:val="20"/>
              </w:rPr>
              <w:t>N/A</w:t>
            </w:r>
          </w:p>
        </w:tc>
      </w:tr>
      <w:tr w:rsidR="00D10D47" w:rsidRPr="005C1942" w14:paraId="439A3B8F" w14:textId="77777777" w:rsidTr="00D10D47">
        <w:tc>
          <w:tcPr>
            <w:tcW w:w="7488" w:type="dxa"/>
          </w:tcPr>
          <w:p w14:paraId="330926CF" w14:textId="77777777" w:rsidR="00D10D47" w:rsidRPr="005C1942" w:rsidRDefault="00D10D47" w:rsidP="00D10D47">
            <w:pPr>
              <w:pStyle w:val="BodyText"/>
              <w:rPr>
                <w:sz w:val="20"/>
              </w:rPr>
            </w:pPr>
            <w:r w:rsidRPr="005C1942">
              <w:rPr>
                <w:sz w:val="20"/>
              </w:rPr>
              <w:t>Are portable ladders of standard construction and in good condition?</w:t>
            </w:r>
          </w:p>
        </w:tc>
        <w:tc>
          <w:tcPr>
            <w:tcW w:w="900" w:type="dxa"/>
          </w:tcPr>
          <w:p w14:paraId="0122B429" w14:textId="77777777" w:rsidR="00D10D47" w:rsidRPr="005C1942" w:rsidRDefault="00D10D47" w:rsidP="00D10D47">
            <w:pPr>
              <w:pStyle w:val="BodyText"/>
              <w:rPr>
                <w:sz w:val="20"/>
              </w:rPr>
            </w:pPr>
          </w:p>
        </w:tc>
        <w:tc>
          <w:tcPr>
            <w:tcW w:w="990" w:type="dxa"/>
          </w:tcPr>
          <w:p w14:paraId="2B663E05" w14:textId="77777777" w:rsidR="00D10D47" w:rsidRPr="005C1942" w:rsidRDefault="00D10D47" w:rsidP="00D10D47">
            <w:pPr>
              <w:pStyle w:val="BodyText"/>
              <w:rPr>
                <w:sz w:val="20"/>
              </w:rPr>
            </w:pPr>
          </w:p>
        </w:tc>
        <w:tc>
          <w:tcPr>
            <w:tcW w:w="900" w:type="dxa"/>
          </w:tcPr>
          <w:p w14:paraId="0C661758" w14:textId="77777777" w:rsidR="00D10D47" w:rsidRPr="005C1942" w:rsidRDefault="00D10D47" w:rsidP="00D10D47">
            <w:pPr>
              <w:pStyle w:val="BodyText"/>
              <w:rPr>
                <w:sz w:val="20"/>
              </w:rPr>
            </w:pPr>
          </w:p>
        </w:tc>
      </w:tr>
      <w:tr w:rsidR="00D10D47" w:rsidRPr="005C1942" w14:paraId="7778448B" w14:textId="77777777" w:rsidTr="00D10D47">
        <w:tc>
          <w:tcPr>
            <w:tcW w:w="7488" w:type="dxa"/>
          </w:tcPr>
          <w:p w14:paraId="0EEBC211" w14:textId="77777777" w:rsidR="00D10D47" w:rsidRPr="005C1942" w:rsidRDefault="00D10D47" w:rsidP="00D10D47">
            <w:pPr>
              <w:pStyle w:val="BodyText"/>
              <w:rPr>
                <w:b/>
                <w:sz w:val="20"/>
              </w:rPr>
            </w:pPr>
            <w:r w:rsidRPr="005C1942">
              <w:rPr>
                <w:sz w:val="20"/>
              </w:rPr>
              <w:t>Are fixed ladders of standard construction and securely fastened?</w:t>
            </w:r>
          </w:p>
        </w:tc>
        <w:tc>
          <w:tcPr>
            <w:tcW w:w="900" w:type="dxa"/>
          </w:tcPr>
          <w:p w14:paraId="0580D18F" w14:textId="77777777" w:rsidR="00D10D47" w:rsidRPr="005C1942" w:rsidRDefault="00D10D47" w:rsidP="00D10D47">
            <w:pPr>
              <w:pStyle w:val="BodyText"/>
              <w:rPr>
                <w:sz w:val="20"/>
              </w:rPr>
            </w:pPr>
          </w:p>
        </w:tc>
        <w:tc>
          <w:tcPr>
            <w:tcW w:w="990" w:type="dxa"/>
          </w:tcPr>
          <w:p w14:paraId="39F40416" w14:textId="77777777" w:rsidR="00D10D47" w:rsidRPr="005C1942" w:rsidRDefault="00D10D47" w:rsidP="00D10D47">
            <w:pPr>
              <w:pStyle w:val="BodyText"/>
              <w:rPr>
                <w:sz w:val="20"/>
              </w:rPr>
            </w:pPr>
          </w:p>
        </w:tc>
        <w:tc>
          <w:tcPr>
            <w:tcW w:w="900" w:type="dxa"/>
          </w:tcPr>
          <w:p w14:paraId="614D8F1D" w14:textId="77777777" w:rsidR="00D10D47" w:rsidRPr="005C1942" w:rsidRDefault="00D10D47" w:rsidP="00D10D47">
            <w:pPr>
              <w:pStyle w:val="BodyText"/>
              <w:rPr>
                <w:sz w:val="20"/>
              </w:rPr>
            </w:pPr>
          </w:p>
        </w:tc>
      </w:tr>
    </w:tbl>
    <w:p w14:paraId="5BEA6FBF" w14:textId="77777777" w:rsidR="00D10D47" w:rsidRPr="005C1942" w:rsidRDefault="00D10D47" w:rsidP="00D10D47">
      <w:pPr>
        <w:pStyle w:val="Bullet1"/>
        <w:ind w:left="0"/>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6EC69D9C" w14:textId="77777777" w:rsidTr="00D10D47">
        <w:tc>
          <w:tcPr>
            <w:tcW w:w="7488" w:type="dxa"/>
            <w:tcBorders>
              <w:top w:val="single" w:sz="4" w:space="0" w:color="FFFFFF"/>
              <w:left w:val="single" w:sz="4" w:space="0" w:color="FFFFFF"/>
              <w:right w:val="single" w:sz="4" w:space="0" w:color="FFFFFF"/>
            </w:tcBorders>
          </w:tcPr>
          <w:p w14:paraId="4BCDD7EA" w14:textId="77777777" w:rsidR="00D10D47" w:rsidRPr="005C1942" w:rsidRDefault="00D10D47" w:rsidP="00D10D47">
            <w:pPr>
              <w:pStyle w:val="BodyText"/>
              <w:rPr>
                <w:b/>
                <w:sz w:val="20"/>
              </w:rPr>
            </w:pPr>
            <w:r w:rsidRPr="005C1942">
              <w:rPr>
                <w:b/>
                <w:sz w:val="20"/>
              </w:rPr>
              <w:t>Fire Extinguishers</w:t>
            </w:r>
          </w:p>
        </w:tc>
        <w:tc>
          <w:tcPr>
            <w:tcW w:w="900" w:type="dxa"/>
            <w:tcBorders>
              <w:top w:val="single" w:sz="4" w:space="0" w:color="FFFFFF"/>
              <w:left w:val="single" w:sz="4" w:space="0" w:color="FFFFFF"/>
              <w:right w:val="single" w:sz="4" w:space="0" w:color="FFFFFF"/>
            </w:tcBorders>
          </w:tcPr>
          <w:p w14:paraId="32E10A92"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7E5F3F5A"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270E685E" w14:textId="77777777" w:rsidR="00D10D47" w:rsidRPr="005C1942" w:rsidRDefault="00D10D47" w:rsidP="00D10D47">
            <w:pPr>
              <w:pStyle w:val="BodyText"/>
              <w:rPr>
                <w:b/>
                <w:sz w:val="20"/>
              </w:rPr>
            </w:pPr>
            <w:r w:rsidRPr="005C1942">
              <w:rPr>
                <w:b/>
                <w:sz w:val="20"/>
              </w:rPr>
              <w:t>N/A</w:t>
            </w:r>
          </w:p>
        </w:tc>
      </w:tr>
      <w:tr w:rsidR="00D10D47" w:rsidRPr="005C1942" w14:paraId="1F64B791" w14:textId="77777777" w:rsidTr="00D10D47">
        <w:tc>
          <w:tcPr>
            <w:tcW w:w="7488" w:type="dxa"/>
          </w:tcPr>
          <w:p w14:paraId="5499641B" w14:textId="77777777" w:rsidR="00D10D47" w:rsidRPr="005C1942" w:rsidRDefault="00D10D47" w:rsidP="00D10D47">
            <w:pPr>
              <w:pStyle w:val="BodyText"/>
              <w:rPr>
                <w:sz w:val="20"/>
              </w:rPr>
            </w:pPr>
            <w:r w:rsidRPr="005C1942">
              <w:rPr>
                <w:sz w:val="20"/>
              </w:rPr>
              <w:t>Are enough fire extinguishers of the right type available and easily accessible?</w:t>
            </w:r>
          </w:p>
        </w:tc>
        <w:tc>
          <w:tcPr>
            <w:tcW w:w="900" w:type="dxa"/>
          </w:tcPr>
          <w:p w14:paraId="1BA23228" w14:textId="77777777" w:rsidR="00D10D47" w:rsidRPr="005C1942" w:rsidRDefault="00D10D47" w:rsidP="00D10D47">
            <w:pPr>
              <w:pStyle w:val="BodyText"/>
              <w:rPr>
                <w:sz w:val="20"/>
              </w:rPr>
            </w:pPr>
          </w:p>
        </w:tc>
        <w:tc>
          <w:tcPr>
            <w:tcW w:w="990" w:type="dxa"/>
          </w:tcPr>
          <w:p w14:paraId="386AF3E9" w14:textId="77777777" w:rsidR="00D10D47" w:rsidRPr="005C1942" w:rsidRDefault="00D10D47" w:rsidP="00D10D47">
            <w:pPr>
              <w:pStyle w:val="BodyText"/>
              <w:rPr>
                <w:sz w:val="20"/>
              </w:rPr>
            </w:pPr>
          </w:p>
        </w:tc>
        <w:tc>
          <w:tcPr>
            <w:tcW w:w="900" w:type="dxa"/>
          </w:tcPr>
          <w:p w14:paraId="7A1C0124" w14:textId="77777777" w:rsidR="00D10D47" w:rsidRPr="005C1942" w:rsidRDefault="00D10D47" w:rsidP="00D10D47">
            <w:pPr>
              <w:pStyle w:val="BodyText"/>
              <w:rPr>
                <w:sz w:val="20"/>
              </w:rPr>
            </w:pPr>
          </w:p>
        </w:tc>
      </w:tr>
      <w:tr w:rsidR="00D10D47" w:rsidRPr="005C1942" w14:paraId="2CAE25D3" w14:textId="77777777" w:rsidTr="00D10D47">
        <w:tc>
          <w:tcPr>
            <w:tcW w:w="7488" w:type="dxa"/>
          </w:tcPr>
          <w:p w14:paraId="75E30852" w14:textId="77777777" w:rsidR="00D10D47" w:rsidRPr="005C1942" w:rsidRDefault="00D10D47" w:rsidP="00D10D47">
            <w:pPr>
              <w:pStyle w:val="BodyText"/>
              <w:rPr>
                <w:sz w:val="20"/>
              </w:rPr>
            </w:pPr>
            <w:r w:rsidRPr="005C1942">
              <w:rPr>
                <w:sz w:val="20"/>
              </w:rPr>
              <w:t>Is all fire suppressant equipment in proper working order?</w:t>
            </w:r>
          </w:p>
        </w:tc>
        <w:tc>
          <w:tcPr>
            <w:tcW w:w="900" w:type="dxa"/>
          </w:tcPr>
          <w:p w14:paraId="21C3190B" w14:textId="77777777" w:rsidR="00D10D47" w:rsidRPr="005C1942" w:rsidRDefault="00D10D47" w:rsidP="00D10D47">
            <w:pPr>
              <w:pStyle w:val="BodyText"/>
              <w:rPr>
                <w:sz w:val="20"/>
              </w:rPr>
            </w:pPr>
          </w:p>
        </w:tc>
        <w:tc>
          <w:tcPr>
            <w:tcW w:w="990" w:type="dxa"/>
          </w:tcPr>
          <w:p w14:paraId="54A47A29" w14:textId="77777777" w:rsidR="00D10D47" w:rsidRPr="005C1942" w:rsidRDefault="00D10D47" w:rsidP="00D10D47">
            <w:pPr>
              <w:pStyle w:val="BodyText"/>
              <w:rPr>
                <w:sz w:val="20"/>
              </w:rPr>
            </w:pPr>
          </w:p>
        </w:tc>
        <w:tc>
          <w:tcPr>
            <w:tcW w:w="900" w:type="dxa"/>
          </w:tcPr>
          <w:p w14:paraId="44EF5574" w14:textId="77777777" w:rsidR="00D10D47" w:rsidRPr="005C1942" w:rsidRDefault="00D10D47" w:rsidP="00D10D47">
            <w:pPr>
              <w:pStyle w:val="BodyText"/>
              <w:rPr>
                <w:sz w:val="20"/>
              </w:rPr>
            </w:pPr>
          </w:p>
        </w:tc>
      </w:tr>
      <w:tr w:rsidR="00D10D47" w:rsidRPr="005C1942" w14:paraId="6491F455" w14:textId="77777777" w:rsidTr="00D10D47">
        <w:tc>
          <w:tcPr>
            <w:tcW w:w="7488" w:type="dxa"/>
          </w:tcPr>
          <w:p w14:paraId="2FEDCB99" w14:textId="77777777" w:rsidR="00D10D47" w:rsidRPr="005C1942" w:rsidRDefault="00D10D47" w:rsidP="00D10D47">
            <w:pPr>
              <w:pStyle w:val="BodyText"/>
              <w:rPr>
                <w:sz w:val="20"/>
              </w:rPr>
            </w:pPr>
            <w:r w:rsidRPr="005C1942">
              <w:rPr>
                <w:sz w:val="20"/>
              </w:rPr>
              <w:t>Are fire extinguishers properly mounted?</w:t>
            </w:r>
          </w:p>
        </w:tc>
        <w:tc>
          <w:tcPr>
            <w:tcW w:w="900" w:type="dxa"/>
          </w:tcPr>
          <w:p w14:paraId="50A86C0C" w14:textId="77777777" w:rsidR="00D10D47" w:rsidRPr="005C1942" w:rsidRDefault="00D10D47" w:rsidP="00D10D47">
            <w:pPr>
              <w:pStyle w:val="BodyText"/>
              <w:rPr>
                <w:sz w:val="20"/>
              </w:rPr>
            </w:pPr>
          </w:p>
        </w:tc>
        <w:tc>
          <w:tcPr>
            <w:tcW w:w="990" w:type="dxa"/>
          </w:tcPr>
          <w:p w14:paraId="6845DC6D" w14:textId="77777777" w:rsidR="00D10D47" w:rsidRPr="005C1942" w:rsidRDefault="00D10D47" w:rsidP="00D10D47">
            <w:pPr>
              <w:pStyle w:val="BodyText"/>
              <w:rPr>
                <w:sz w:val="20"/>
              </w:rPr>
            </w:pPr>
          </w:p>
        </w:tc>
        <w:tc>
          <w:tcPr>
            <w:tcW w:w="900" w:type="dxa"/>
          </w:tcPr>
          <w:p w14:paraId="5B263A28" w14:textId="77777777" w:rsidR="00D10D47" w:rsidRPr="005C1942" w:rsidRDefault="00D10D47" w:rsidP="00D10D47">
            <w:pPr>
              <w:pStyle w:val="BodyText"/>
              <w:rPr>
                <w:sz w:val="20"/>
              </w:rPr>
            </w:pPr>
          </w:p>
        </w:tc>
      </w:tr>
      <w:tr w:rsidR="00D10D47" w:rsidRPr="005C1942" w14:paraId="29427583" w14:textId="77777777" w:rsidTr="00D10D47">
        <w:tc>
          <w:tcPr>
            <w:tcW w:w="7488" w:type="dxa"/>
          </w:tcPr>
          <w:p w14:paraId="4E575EFC" w14:textId="77777777" w:rsidR="00D10D47" w:rsidRPr="005C1942" w:rsidRDefault="00D10D47" w:rsidP="00D10D47">
            <w:pPr>
              <w:pStyle w:val="BodyText"/>
              <w:rPr>
                <w:sz w:val="20"/>
              </w:rPr>
            </w:pPr>
            <w:r w:rsidRPr="005C1942">
              <w:rPr>
                <w:sz w:val="20"/>
              </w:rPr>
              <w:t>Are fire extinguishers inspected on a monthly and annual basis?</w:t>
            </w:r>
          </w:p>
        </w:tc>
        <w:tc>
          <w:tcPr>
            <w:tcW w:w="900" w:type="dxa"/>
          </w:tcPr>
          <w:p w14:paraId="08E3B7ED" w14:textId="77777777" w:rsidR="00D10D47" w:rsidRPr="005C1942" w:rsidRDefault="00D10D47" w:rsidP="00D10D47">
            <w:pPr>
              <w:pStyle w:val="BodyText"/>
              <w:rPr>
                <w:sz w:val="20"/>
              </w:rPr>
            </w:pPr>
          </w:p>
        </w:tc>
        <w:tc>
          <w:tcPr>
            <w:tcW w:w="990" w:type="dxa"/>
          </w:tcPr>
          <w:p w14:paraId="2313B26D" w14:textId="77777777" w:rsidR="00D10D47" w:rsidRPr="005C1942" w:rsidRDefault="00D10D47" w:rsidP="00D10D47">
            <w:pPr>
              <w:pStyle w:val="BodyText"/>
              <w:rPr>
                <w:sz w:val="20"/>
              </w:rPr>
            </w:pPr>
          </w:p>
        </w:tc>
        <w:tc>
          <w:tcPr>
            <w:tcW w:w="900" w:type="dxa"/>
          </w:tcPr>
          <w:p w14:paraId="45B0C355" w14:textId="77777777" w:rsidR="00D10D47" w:rsidRPr="005C1942" w:rsidRDefault="00D10D47" w:rsidP="00D10D47">
            <w:pPr>
              <w:pStyle w:val="BodyText"/>
              <w:rPr>
                <w:sz w:val="20"/>
              </w:rPr>
            </w:pPr>
          </w:p>
        </w:tc>
      </w:tr>
    </w:tbl>
    <w:p w14:paraId="75A2F010" w14:textId="77777777" w:rsidR="00D10D47" w:rsidRPr="005C1942" w:rsidRDefault="00D10D47" w:rsidP="00D10D47">
      <w:pPr>
        <w:pStyle w:val="Bullet1"/>
        <w:ind w:left="0"/>
        <w:rPr>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8"/>
        <w:gridCol w:w="900"/>
        <w:gridCol w:w="990"/>
        <w:gridCol w:w="900"/>
      </w:tblGrid>
      <w:tr w:rsidR="00D10D47" w:rsidRPr="005C1942" w14:paraId="50C79F7B" w14:textId="77777777" w:rsidTr="00D10D47">
        <w:tc>
          <w:tcPr>
            <w:tcW w:w="7488" w:type="dxa"/>
            <w:tcBorders>
              <w:top w:val="single" w:sz="4" w:space="0" w:color="FFFFFF"/>
              <w:left w:val="single" w:sz="4" w:space="0" w:color="FFFFFF"/>
              <w:right w:val="single" w:sz="4" w:space="0" w:color="FFFFFF"/>
            </w:tcBorders>
          </w:tcPr>
          <w:p w14:paraId="06E08EFA" w14:textId="77777777" w:rsidR="00D10D47" w:rsidRPr="005C1942" w:rsidRDefault="00D10D47" w:rsidP="00D10D47">
            <w:pPr>
              <w:pStyle w:val="BodyText"/>
              <w:rPr>
                <w:b/>
                <w:sz w:val="20"/>
              </w:rPr>
            </w:pPr>
            <w:r w:rsidRPr="005C1942">
              <w:rPr>
                <w:b/>
                <w:sz w:val="20"/>
              </w:rPr>
              <w:t>Exits</w:t>
            </w:r>
          </w:p>
        </w:tc>
        <w:tc>
          <w:tcPr>
            <w:tcW w:w="900" w:type="dxa"/>
            <w:tcBorders>
              <w:top w:val="single" w:sz="4" w:space="0" w:color="FFFFFF"/>
              <w:left w:val="single" w:sz="4" w:space="0" w:color="FFFFFF"/>
              <w:right w:val="single" w:sz="4" w:space="0" w:color="FFFFFF"/>
            </w:tcBorders>
          </w:tcPr>
          <w:p w14:paraId="6FD9B55B" w14:textId="77777777" w:rsidR="00D10D47" w:rsidRPr="005C1942" w:rsidRDefault="00D10D47" w:rsidP="00D10D47">
            <w:pPr>
              <w:pStyle w:val="BodyText"/>
              <w:rPr>
                <w:b/>
                <w:sz w:val="20"/>
              </w:rPr>
            </w:pPr>
            <w:r w:rsidRPr="005C1942">
              <w:rPr>
                <w:b/>
                <w:sz w:val="20"/>
              </w:rPr>
              <w:t>Yes</w:t>
            </w:r>
          </w:p>
        </w:tc>
        <w:tc>
          <w:tcPr>
            <w:tcW w:w="990" w:type="dxa"/>
            <w:tcBorders>
              <w:top w:val="single" w:sz="4" w:space="0" w:color="FFFFFF"/>
              <w:left w:val="single" w:sz="4" w:space="0" w:color="FFFFFF"/>
              <w:right w:val="single" w:sz="4" w:space="0" w:color="FFFFFF"/>
            </w:tcBorders>
          </w:tcPr>
          <w:p w14:paraId="0E0F482B" w14:textId="77777777" w:rsidR="00D10D47" w:rsidRPr="005C1942" w:rsidRDefault="00D10D47" w:rsidP="00D10D47">
            <w:pPr>
              <w:pStyle w:val="BodyText"/>
              <w:rPr>
                <w:b/>
                <w:sz w:val="20"/>
              </w:rPr>
            </w:pPr>
            <w:r w:rsidRPr="005C1942">
              <w:rPr>
                <w:b/>
                <w:sz w:val="20"/>
              </w:rPr>
              <w:t>No</w:t>
            </w:r>
          </w:p>
        </w:tc>
        <w:tc>
          <w:tcPr>
            <w:tcW w:w="900" w:type="dxa"/>
            <w:tcBorders>
              <w:top w:val="single" w:sz="4" w:space="0" w:color="FFFFFF"/>
              <w:left w:val="single" w:sz="4" w:space="0" w:color="FFFFFF"/>
              <w:right w:val="single" w:sz="4" w:space="0" w:color="FFFFFF"/>
            </w:tcBorders>
          </w:tcPr>
          <w:p w14:paraId="7B504081" w14:textId="77777777" w:rsidR="00D10D47" w:rsidRPr="005C1942" w:rsidRDefault="00D10D47" w:rsidP="00D10D47">
            <w:pPr>
              <w:pStyle w:val="BodyText"/>
              <w:rPr>
                <w:b/>
                <w:sz w:val="20"/>
              </w:rPr>
            </w:pPr>
            <w:r w:rsidRPr="005C1942">
              <w:rPr>
                <w:b/>
                <w:sz w:val="20"/>
              </w:rPr>
              <w:t>N/A</w:t>
            </w:r>
          </w:p>
        </w:tc>
      </w:tr>
      <w:tr w:rsidR="00D10D47" w:rsidRPr="005C1942" w14:paraId="36EF747A" w14:textId="77777777" w:rsidTr="00D10D47">
        <w:tc>
          <w:tcPr>
            <w:tcW w:w="7488" w:type="dxa"/>
          </w:tcPr>
          <w:p w14:paraId="153E0D06" w14:textId="77777777" w:rsidR="00D10D47" w:rsidRPr="005C1942" w:rsidRDefault="00D10D47" w:rsidP="00D10D47">
            <w:pPr>
              <w:pStyle w:val="BodyText"/>
              <w:rPr>
                <w:sz w:val="20"/>
              </w:rPr>
            </w:pPr>
            <w:r w:rsidRPr="005C1942">
              <w:rPr>
                <w:sz w:val="20"/>
              </w:rPr>
              <w:t>Are emergency exits adequate in number and location and properly identified?</w:t>
            </w:r>
          </w:p>
        </w:tc>
        <w:tc>
          <w:tcPr>
            <w:tcW w:w="900" w:type="dxa"/>
          </w:tcPr>
          <w:p w14:paraId="088662C5" w14:textId="77777777" w:rsidR="00D10D47" w:rsidRPr="005C1942" w:rsidRDefault="00D10D47" w:rsidP="00D10D47">
            <w:pPr>
              <w:pStyle w:val="BodyText"/>
              <w:rPr>
                <w:sz w:val="20"/>
              </w:rPr>
            </w:pPr>
          </w:p>
        </w:tc>
        <w:tc>
          <w:tcPr>
            <w:tcW w:w="990" w:type="dxa"/>
          </w:tcPr>
          <w:p w14:paraId="2687CCE6" w14:textId="77777777" w:rsidR="00D10D47" w:rsidRPr="005C1942" w:rsidRDefault="00D10D47" w:rsidP="00D10D47">
            <w:pPr>
              <w:pStyle w:val="BodyText"/>
              <w:rPr>
                <w:sz w:val="20"/>
              </w:rPr>
            </w:pPr>
          </w:p>
        </w:tc>
        <w:tc>
          <w:tcPr>
            <w:tcW w:w="900" w:type="dxa"/>
          </w:tcPr>
          <w:p w14:paraId="42CC6946" w14:textId="77777777" w:rsidR="00D10D47" w:rsidRPr="005C1942" w:rsidRDefault="00D10D47" w:rsidP="00D10D47">
            <w:pPr>
              <w:pStyle w:val="BodyText"/>
              <w:rPr>
                <w:sz w:val="20"/>
              </w:rPr>
            </w:pPr>
          </w:p>
        </w:tc>
      </w:tr>
      <w:tr w:rsidR="00D10D47" w:rsidRPr="005C1942" w14:paraId="2AAF7E9E" w14:textId="77777777" w:rsidTr="00D10D47">
        <w:tc>
          <w:tcPr>
            <w:tcW w:w="7488" w:type="dxa"/>
          </w:tcPr>
          <w:p w14:paraId="1B544231" w14:textId="77777777" w:rsidR="00D10D47" w:rsidRPr="005C1942" w:rsidRDefault="00D10D47" w:rsidP="00D10D47">
            <w:pPr>
              <w:pStyle w:val="BodyText"/>
              <w:rPr>
                <w:sz w:val="20"/>
              </w:rPr>
            </w:pPr>
            <w:r w:rsidRPr="005C1942">
              <w:rPr>
                <w:sz w:val="20"/>
              </w:rPr>
              <w:t>Are any exits blocked or locked, preventing escape to the outside?</w:t>
            </w:r>
          </w:p>
        </w:tc>
        <w:tc>
          <w:tcPr>
            <w:tcW w:w="900" w:type="dxa"/>
          </w:tcPr>
          <w:p w14:paraId="0A7C0B6D" w14:textId="77777777" w:rsidR="00D10D47" w:rsidRPr="005C1942" w:rsidRDefault="00D10D47" w:rsidP="00D10D47">
            <w:pPr>
              <w:pStyle w:val="BodyText"/>
              <w:rPr>
                <w:sz w:val="20"/>
              </w:rPr>
            </w:pPr>
          </w:p>
        </w:tc>
        <w:tc>
          <w:tcPr>
            <w:tcW w:w="990" w:type="dxa"/>
          </w:tcPr>
          <w:p w14:paraId="53CEFBDC" w14:textId="77777777" w:rsidR="00D10D47" w:rsidRPr="005C1942" w:rsidRDefault="00D10D47" w:rsidP="00D10D47">
            <w:pPr>
              <w:pStyle w:val="BodyText"/>
              <w:rPr>
                <w:sz w:val="20"/>
              </w:rPr>
            </w:pPr>
          </w:p>
        </w:tc>
        <w:tc>
          <w:tcPr>
            <w:tcW w:w="900" w:type="dxa"/>
          </w:tcPr>
          <w:p w14:paraId="46A107A7" w14:textId="77777777" w:rsidR="00D10D47" w:rsidRPr="005C1942" w:rsidRDefault="00D10D47" w:rsidP="00D10D47">
            <w:pPr>
              <w:pStyle w:val="BodyText"/>
              <w:rPr>
                <w:sz w:val="20"/>
              </w:rPr>
            </w:pPr>
          </w:p>
        </w:tc>
      </w:tr>
    </w:tbl>
    <w:p w14:paraId="29992AEC" w14:textId="77777777" w:rsidR="00D10D47" w:rsidRPr="005C1942" w:rsidRDefault="00D10D47" w:rsidP="00D10D47">
      <w:pPr>
        <w:pStyle w:val="Bullet1"/>
        <w:rPr>
          <w:sz w:val="20"/>
        </w:rPr>
      </w:pPr>
    </w:p>
    <w:p w14:paraId="74106A0F" w14:textId="77777777" w:rsidR="00D10D47" w:rsidRPr="005C1942" w:rsidRDefault="00D10D47" w:rsidP="00D10D47"/>
    <w:p w14:paraId="34C1C8D8" w14:textId="77777777" w:rsidR="00D10D47" w:rsidRPr="005C1942" w:rsidRDefault="00D10D47" w:rsidP="00D10D47">
      <w:pPr>
        <w:rPr>
          <w:b/>
          <w:bCs/>
          <w:sz w:val="28"/>
          <w:szCs w:val="28"/>
        </w:rPr>
      </w:pPr>
    </w:p>
    <w:p w14:paraId="0942E901" w14:textId="77777777" w:rsidR="00FB2BEF" w:rsidRPr="005C1942" w:rsidRDefault="00FB2BEF">
      <w:pPr>
        <w:rPr>
          <w:b/>
          <w:sz w:val="28"/>
          <w:szCs w:val="28"/>
        </w:rPr>
      </w:pPr>
      <w:r w:rsidRPr="005C1942">
        <w:rPr>
          <w:b/>
          <w:sz w:val="28"/>
          <w:szCs w:val="28"/>
        </w:rPr>
        <w:br w:type="page"/>
      </w:r>
    </w:p>
    <w:p w14:paraId="66F1795E" w14:textId="77777777" w:rsidR="00FB2BEF" w:rsidRPr="005C1942" w:rsidRDefault="00FB2BEF" w:rsidP="00FB2BEF">
      <w:pPr>
        <w:pStyle w:val="ThirdHeader"/>
        <w:jc w:val="center"/>
        <w:rPr>
          <w:szCs w:val="24"/>
        </w:rPr>
      </w:pPr>
      <w:r w:rsidRPr="005C1942">
        <w:rPr>
          <w:szCs w:val="24"/>
        </w:rPr>
        <w:lastRenderedPageBreak/>
        <w:t>Comprehensive Safety Inspection Checklist</w:t>
      </w:r>
    </w:p>
    <w:p w14:paraId="58C9F938" w14:textId="77777777" w:rsidR="00FB2BEF" w:rsidRPr="005C1942" w:rsidRDefault="00FB2BEF" w:rsidP="00FB2BEF">
      <w:pPr>
        <w:pStyle w:val="ThirdHeader"/>
        <w:rPr>
          <w:sz w:val="20"/>
        </w:rPr>
      </w:pPr>
      <w:r w:rsidRPr="005C1942">
        <w:rPr>
          <w:sz w:val="20"/>
        </w:rPr>
        <w:t>Employer Posting</w:t>
      </w:r>
    </w:p>
    <w:p w14:paraId="576AACAA" w14:textId="77777777" w:rsidR="00FB2BEF" w:rsidRPr="005C1942" w:rsidRDefault="00FB2BEF" w:rsidP="00FB2BEF">
      <w:pPr>
        <w:pStyle w:val="BoxedParagraphs"/>
        <w:ind w:left="0" w:firstLine="0"/>
        <w:rPr>
          <w:sz w:val="16"/>
          <w:szCs w:val="16"/>
        </w:rPr>
      </w:pPr>
      <w:proofErr w:type="gramStart"/>
      <w:r w:rsidRPr="005C1942">
        <w:rPr>
          <w:sz w:val="16"/>
          <w:szCs w:val="16"/>
        </w:rPr>
        <w:t>Yes</w:t>
      </w:r>
      <w:proofErr w:type="gramEnd"/>
      <w:r w:rsidRPr="005C1942">
        <w:rPr>
          <w:sz w:val="16"/>
          <w:szCs w:val="16"/>
        </w:rPr>
        <w:t xml:space="preserve">   No   NA</w:t>
      </w:r>
    </w:p>
    <w:p w14:paraId="326ECF0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required NCDOL workplace poster displayed in a prominent location where all employees are likely to see it?</w:t>
      </w:r>
    </w:p>
    <w:p w14:paraId="6007F34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emergency telephone numbers posted where they can be readily found in case of emergency?</w:t>
      </w:r>
    </w:p>
    <w:p w14:paraId="2C0D31E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employees may be exposed to any toxic substances or harmful physical gents, has appropriate information concerning employee access to medical and exposure records and safety data sheets been posted or otherwise made readily available to affected employees?</w:t>
      </w:r>
    </w:p>
    <w:p w14:paraId="113F4FF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signs concerning “exiting from buildings,” room capacities, floor loading, biohazards, exposures to X-ray, microwave, or other harmful radiation or substances posted where appropriate?</w:t>
      </w:r>
    </w:p>
    <w:p w14:paraId="44EB9EA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summary of occupational injuries and illnesses posted February through April?</w:t>
      </w:r>
    </w:p>
    <w:p w14:paraId="1E326A66" w14:textId="77777777" w:rsidR="00FB2BEF" w:rsidRPr="005C1942" w:rsidRDefault="00FB2BEF" w:rsidP="00FB2BEF">
      <w:pPr>
        <w:pStyle w:val="ThirdHeader"/>
        <w:rPr>
          <w:sz w:val="20"/>
        </w:rPr>
      </w:pPr>
      <w:r w:rsidRPr="005C1942">
        <w:rPr>
          <w:sz w:val="20"/>
        </w:rPr>
        <w:t>Recordkeeping</w:t>
      </w:r>
    </w:p>
    <w:p w14:paraId="0F289CF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occupational injuries and illnesses, except minor injuries requiring only first aid, being recorded as required on the OSHA 300 log?</w:t>
      </w:r>
    </w:p>
    <w:p w14:paraId="241A049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 medical records and records of employee exposure to hazardous substances or harmful physical agents up-to-date and in compliance with current OSHA standards?</w:t>
      </w:r>
    </w:p>
    <w:p w14:paraId="152E3D4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 training records kept and accessible for review by employees, when required by OSHA standards?</w:t>
      </w:r>
    </w:p>
    <w:p w14:paraId="29F1269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Have arrangements been made to maintain required records for the legal </w:t>
      </w:r>
      <w:proofErr w:type="gramStart"/>
      <w:r w:rsidRPr="005C1942">
        <w:rPr>
          <w:sz w:val="20"/>
        </w:rPr>
        <w:t>period of time</w:t>
      </w:r>
      <w:proofErr w:type="gramEnd"/>
      <w:r w:rsidRPr="005C1942">
        <w:rPr>
          <w:sz w:val="20"/>
        </w:rPr>
        <w:t xml:space="preserve"> for each specific type of record? (Some records must be maintained for at least 40 years.)</w:t>
      </w:r>
    </w:p>
    <w:p w14:paraId="2361E38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operating permits and records up to date for such items as elevators, air pressure tanks and liquefied petroleum gas tanks?</w:t>
      </w:r>
    </w:p>
    <w:p w14:paraId="7D6314EC" w14:textId="77777777" w:rsidR="00FB2BEF" w:rsidRPr="005C1942" w:rsidRDefault="00FB2BEF" w:rsidP="00FB2BEF">
      <w:pPr>
        <w:pStyle w:val="ThirdHeader"/>
        <w:ind w:left="1440" w:hanging="1440"/>
        <w:rPr>
          <w:sz w:val="20"/>
        </w:rPr>
      </w:pPr>
      <w:r w:rsidRPr="005C1942">
        <w:rPr>
          <w:sz w:val="20"/>
        </w:rPr>
        <w:t>Safety and Health Program</w:t>
      </w:r>
    </w:p>
    <w:p w14:paraId="5D26A23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you have an active safety and health program in operation that deals with general safety and health program elements as well as the management of hazards specific to your worksite?</w:t>
      </w:r>
    </w:p>
    <w:p w14:paraId="2E2AC56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one person clearly responsible for the overall activities of the safety and health program?</w:t>
      </w:r>
    </w:p>
    <w:p w14:paraId="39E469B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you have a working procedure for handling in-house employee complaints regarding safety and health?</w:t>
      </w:r>
    </w:p>
    <w:p w14:paraId="0AB98FFE" w14:textId="77777777" w:rsidR="00FB2BEF" w:rsidRPr="005C1942" w:rsidRDefault="00FB2BEF" w:rsidP="00FB2BEF">
      <w:pPr>
        <w:pStyle w:val="ThirdHeader"/>
        <w:ind w:left="1440" w:hanging="1440"/>
        <w:rPr>
          <w:sz w:val="20"/>
        </w:rPr>
      </w:pPr>
      <w:r w:rsidRPr="005C1942">
        <w:rPr>
          <w:sz w:val="20"/>
        </w:rPr>
        <w:t>Medical Services and First Aid</w:t>
      </w:r>
    </w:p>
    <w:p w14:paraId="0BD5C15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Is there a hospital, clinic or infirmary for medical care in proximity </w:t>
      </w:r>
      <w:proofErr w:type="gramStart"/>
      <w:r w:rsidRPr="005C1942">
        <w:rPr>
          <w:sz w:val="20"/>
        </w:rPr>
        <w:t>of</w:t>
      </w:r>
      <w:proofErr w:type="gramEnd"/>
      <w:r w:rsidRPr="005C1942">
        <w:rPr>
          <w:sz w:val="20"/>
        </w:rPr>
        <w:t xml:space="preserve"> your workplace?</w:t>
      </w:r>
    </w:p>
    <w:p w14:paraId="2266033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If medical and first aid facilities are not in proximity of your workplace, is at least one employee on each shift currently qualified to render first aid?</w:t>
      </w:r>
    </w:p>
    <w:p w14:paraId="3E951C3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Have all employees who are expected to respond to medical emergencies as part of their work: (1) received first aid training; (2) had hepatitis B vaccination made available to them; (3) had appropriate training on procedures to protect them from bloodborne pathogens, including universal precautions; and (4) have available and understand how to use appropriate personal protective equipment to protect against exposure to bloodborne diseases?</w:t>
      </w:r>
    </w:p>
    <w:p w14:paraId="7967F9F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Where employees have had an exposure incident involving bloodborne pathogens, did you provide an immediate post-exposure medical evaluation and follow-up?</w:t>
      </w:r>
    </w:p>
    <w:p w14:paraId="24EC607A"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medical personnel readily available for advice and consultation on matters of employees’ health?</w:t>
      </w:r>
    </w:p>
    <w:p w14:paraId="1B3DFE9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emergency phone numbers posted?</w:t>
      </w:r>
    </w:p>
    <w:p w14:paraId="345BB6C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first aid kits easily accessible to each work area, with necessary supplies available, periodically inspected and replenished as needed?</w:t>
      </w:r>
    </w:p>
    <w:p w14:paraId="3D7FA95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Have first aid kit supplies been approved by a physician, indicating that they are adequate for a particular area or operation?</w:t>
      </w:r>
    </w:p>
    <w:p w14:paraId="658F44A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means provided for quick drenching or flushing of the eyes and body in areas where corrosive liquids or materials are handled?</w:t>
      </w:r>
    </w:p>
    <w:p w14:paraId="444A2F75" w14:textId="77777777" w:rsidR="00FB2BEF" w:rsidRPr="005C1942" w:rsidRDefault="00FB2BEF" w:rsidP="00FB2BEF">
      <w:pPr>
        <w:pStyle w:val="ThirdHeader"/>
        <w:ind w:left="1440" w:hanging="1440"/>
        <w:rPr>
          <w:sz w:val="20"/>
        </w:rPr>
      </w:pPr>
      <w:r w:rsidRPr="005C1942">
        <w:rPr>
          <w:sz w:val="20"/>
        </w:rPr>
        <w:t>Fire Protection</w:t>
      </w:r>
    </w:p>
    <w:p w14:paraId="6D0B857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your local fire department well acquainted with your facilities, its location and specific hazards?</w:t>
      </w:r>
    </w:p>
    <w:p w14:paraId="6E0B86D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If you have a fire alarm system, is it certified as required?</w:t>
      </w:r>
    </w:p>
    <w:p w14:paraId="4B40958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If you have a fire alarm system, is it tested at least annually?</w:t>
      </w:r>
    </w:p>
    <w:p w14:paraId="07B581D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If you have interior standpipes and valves, are they inspected regularly?</w:t>
      </w:r>
    </w:p>
    <w:p w14:paraId="5943ADA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If you have outside private fire hydrants, are they flushed at least once a year and on a routine preventive maintenance schedule?</w:t>
      </w:r>
    </w:p>
    <w:p w14:paraId="1469227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fire doors and shutters in good operating condition?</w:t>
      </w:r>
    </w:p>
    <w:p w14:paraId="205B869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fire doors and shutters unobstructed and protected against obstructions, including their counterweights?</w:t>
      </w:r>
    </w:p>
    <w:p w14:paraId="72484A5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fire door and shutter fusible links in place?</w:t>
      </w:r>
    </w:p>
    <w:p w14:paraId="5A59D25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automatic sprinkler system water control valves, air and water pressure checked weekly/periodically as required?</w:t>
      </w:r>
    </w:p>
    <w:p w14:paraId="42E807E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maintenance of automatic sprinkler systems assigned to responsible people or to a sprinkler contractor?</w:t>
      </w:r>
    </w:p>
    <w:p w14:paraId="5A8546F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sprinkler heads protected by metal guards, when exposed to physical damage?</w:t>
      </w:r>
    </w:p>
    <w:p w14:paraId="46008E8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proper clearance maintained below sprinkler heads?</w:t>
      </w:r>
    </w:p>
    <w:p w14:paraId="1E69BE1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portable fire extinguishers provided in adequate number and type?</w:t>
      </w:r>
    </w:p>
    <w:p w14:paraId="59AE76C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fire extinguishers mounted in readily accessible locations?</w:t>
      </w:r>
    </w:p>
    <w:p w14:paraId="150EDAB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fire extinguishers recharged regularly and noted on the inspection tag?</w:t>
      </w:r>
    </w:p>
    <w:p w14:paraId="75E9DAC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periodically instructed in the use of extinguishers and fire protection procedures?</w:t>
      </w:r>
    </w:p>
    <w:p w14:paraId="277AC987" w14:textId="77777777" w:rsidR="00FB2BEF" w:rsidRPr="005C1942" w:rsidRDefault="00FB2BEF" w:rsidP="00FB2BEF">
      <w:pPr>
        <w:pStyle w:val="ThirdHeader"/>
        <w:ind w:left="1440" w:hanging="1440"/>
        <w:rPr>
          <w:sz w:val="20"/>
        </w:rPr>
      </w:pPr>
      <w:r w:rsidRPr="005C1942">
        <w:rPr>
          <w:sz w:val="20"/>
        </w:rPr>
        <w:t>Personal Protective Equipment and Clothing</w:t>
      </w:r>
    </w:p>
    <w:p w14:paraId="2C92139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protective goggles or face shields provided and worn where there is any danger of flying particles or corrosive materials?</w:t>
      </w:r>
    </w:p>
    <w:p w14:paraId="7B064FA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approved safety glasses required to be </w:t>
      </w:r>
      <w:proofErr w:type="gramStart"/>
      <w:r w:rsidRPr="005C1942">
        <w:rPr>
          <w:sz w:val="20"/>
        </w:rPr>
        <w:t>worn at all times</w:t>
      </w:r>
      <w:proofErr w:type="gramEnd"/>
      <w:r w:rsidRPr="005C1942">
        <w:rPr>
          <w:sz w:val="20"/>
        </w:rPr>
        <w:t xml:space="preserve"> in areas where there is a risk of eye injuries such as punctures, abrasions, contusions or burns?</w:t>
      </w:r>
    </w:p>
    <w:p w14:paraId="3C29FA8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employees who need corrective lenses (glasses or contacts) in working environments having harmful exposures required to wear </w:t>
      </w:r>
      <w:r w:rsidRPr="005C1942">
        <w:rPr>
          <w:i/>
          <w:sz w:val="20"/>
        </w:rPr>
        <w:t>only</w:t>
      </w:r>
      <w:r w:rsidRPr="005C1942">
        <w:rPr>
          <w:sz w:val="20"/>
        </w:rPr>
        <w:t xml:space="preserve"> approved safety glasses or protective goggles or use other medically approved precautionary procedures?</w:t>
      </w:r>
    </w:p>
    <w:p w14:paraId="317BFC0F"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protective gloves, aprons, shields or other means provided and required where employees could be cut or where there is reasonably anticipated exposure to corrosive liquids, chemicals, blood or other potentially infectious materials? (See 29 CFR 1910.1030(b) for the definition of “other potentially infectious materials.”)</w:t>
      </w:r>
    </w:p>
    <w:p w14:paraId="7C81931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hard hats provided and worn where danger of falling objects exists?</w:t>
      </w:r>
    </w:p>
    <w:p w14:paraId="11F458F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hard hats inspected periodically for damage to the shell and suspension system?</w:t>
      </w:r>
    </w:p>
    <w:p w14:paraId="6606729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appropriate foot protection required where there is the risk of foot injuries from hot, corrosive or poisonous substances, falling objects, and crushing or penetrating actions?</w:t>
      </w:r>
    </w:p>
    <w:p w14:paraId="206804A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approved respirators provided for regular or emergency use where needed?</w:t>
      </w:r>
    </w:p>
    <w:p w14:paraId="5187015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all protective equipment maintained in a sanitary condition and ready for use?</w:t>
      </w:r>
    </w:p>
    <w:p w14:paraId="434B207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 you have eyewash facilities and a quick drench shower within the work area where employees are exposed to injurious corrosive materials?</w:t>
      </w:r>
    </w:p>
    <w:p w14:paraId="3428BE4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Where special equipment </w:t>
      </w:r>
      <w:proofErr w:type="gramStart"/>
      <w:r w:rsidRPr="005C1942">
        <w:rPr>
          <w:sz w:val="20"/>
        </w:rPr>
        <w:t>is needed</w:t>
      </w:r>
      <w:proofErr w:type="gramEnd"/>
      <w:r w:rsidRPr="005C1942">
        <w:rPr>
          <w:sz w:val="20"/>
        </w:rPr>
        <w:t xml:space="preserve"> for electrical workers, is it available?</w:t>
      </w:r>
    </w:p>
    <w:p w14:paraId="1A19B11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Where food or beverages are consumed on the premises, are they consumed in areas where there is no exposure to toxic material, blood or other potentially infectious materials?</w:t>
      </w:r>
    </w:p>
    <w:p w14:paraId="66AAC73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protection against the effects of occupational noise exposure provided when sound levels exceed those of the OSHA noise standard?</w:t>
      </w:r>
    </w:p>
    <w:p w14:paraId="40AA8F3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adequate work procedures, protective clothing and equipment provided and used when cleaning up spilled toxic or otherwise hazardous materials and liquids?</w:t>
      </w:r>
    </w:p>
    <w:p w14:paraId="6A44BD7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w:t>
      </w:r>
      <w:proofErr w:type="gramStart"/>
      <w:r w:rsidRPr="005C1942">
        <w:rPr>
          <w:sz w:val="20"/>
        </w:rPr>
        <w:t>there</w:t>
      </w:r>
      <w:proofErr w:type="gramEnd"/>
      <w:r w:rsidRPr="005C1942">
        <w:rPr>
          <w:sz w:val="20"/>
        </w:rPr>
        <w:t xml:space="preserve"> appropriate procedures in place for disposing of or decontaminating personal protective equipment contaminated with, or reasonably anticipated to be contaminated with, blood or other potentially infectious materials?</w:t>
      </w:r>
    </w:p>
    <w:p w14:paraId="6A26716C" w14:textId="77777777" w:rsidR="00FB2BEF" w:rsidRPr="005C1942" w:rsidRDefault="00FB2BEF" w:rsidP="00FB2BEF">
      <w:pPr>
        <w:pStyle w:val="ThirdHeader"/>
        <w:ind w:left="1440" w:hanging="1440"/>
        <w:rPr>
          <w:sz w:val="20"/>
        </w:rPr>
      </w:pPr>
      <w:r w:rsidRPr="005C1942">
        <w:rPr>
          <w:sz w:val="20"/>
        </w:rPr>
        <w:t>General Work Environment</w:t>
      </w:r>
    </w:p>
    <w:p w14:paraId="5FDA369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worksites clean, sanitary and orderly?</w:t>
      </w:r>
    </w:p>
    <w:p w14:paraId="516D307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work surfaces kept dry or appropriate means taken to ensure the surfaces are slip-resistant?</w:t>
      </w:r>
    </w:p>
    <w:p w14:paraId="64E86D5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spilled hazardous materials or liquids, including blood and other potentially infectious materials, cleaned up immediately and according to proper procedures?</w:t>
      </w:r>
    </w:p>
    <w:p w14:paraId="43B779F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combustible scrap, debris and waste stored safely and removed from the worksite promptly?</w:t>
      </w:r>
    </w:p>
    <w:p w14:paraId="70CF175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all regulated waste, as defined in the OSHA bloodborne pathogens standard (29 CFR 1910.1030), discarded according to federal, state and local regulations?</w:t>
      </w:r>
    </w:p>
    <w:p w14:paraId="53BFC5F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accumulations of combustible dust routinely removed from elevated surfaces including the overhead structure of buildings?</w:t>
      </w:r>
    </w:p>
    <w:p w14:paraId="7F1B632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combustible dust cleaned up with a vacuum system to prevent the dust going into suspension?</w:t>
      </w:r>
    </w:p>
    <w:p w14:paraId="58B7029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metallic or conductive dust prevented from entering or accumulating on or around electrical enclosures or equipment?</w:t>
      </w:r>
    </w:p>
    <w:p w14:paraId="7FEB42C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covered metal waste cans used for oily and paint-soaked waste?</w:t>
      </w:r>
    </w:p>
    <w:p w14:paraId="7F6DCA0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all </w:t>
      </w:r>
      <w:proofErr w:type="gramStart"/>
      <w:r w:rsidRPr="005C1942">
        <w:rPr>
          <w:sz w:val="20"/>
        </w:rPr>
        <w:t>oil and gas fired</w:t>
      </w:r>
      <w:proofErr w:type="gramEnd"/>
      <w:r w:rsidRPr="005C1942">
        <w:rPr>
          <w:sz w:val="20"/>
        </w:rPr>
        <w:t xml:space="preserve"> devices equipped with flame failure controls that will prevent flow of fuel if pilots or main burners are not working?</w:t>
      </w:r>
    </w:p>
    <w:p w14:paraId="31EC1A3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paint spray booths, dip tanks, etc., cleaned regularly?</w:t>
      </w:r>
    </w:p>
    <w:p w14:paraId="49B6F90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the minimum number of toilets and washing facilities provided?</w:t>
      </w:r>
    </w:p>
    <w:p w14:paraId="0B7BCF0B"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toilets and washing facilities clean and sanitary?</w:t>
      </w:r>
    </w:p>
    <w:p w14:paraId="27C2A28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work areas adequately illuminated?</w:t>
      </w:r>
    </w:p>
    <w:p w14:paraId="70E0E99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pits and floor openings covered or otherwise guarded?</w:t>
      </w:r>
    </w:p>
    <w:p w14:paraId="7F6EC8BB" w14:textId="77777777" w:rsidR="00FB2BEF" w:rsidRPr="005C1942" w:rsidRDefault="00FB2BEF" w:rsidP="00FB2BEF">
      <w:pPr>
        <w:pStyle w:val="ThirdHeader"/>
        <w:ind w:left="1440" w:hanging="1440"/>
        <w:rPr>
          <w:sz w:val="20"/>
        </w:rPr>
      </w:pPr>
      <w:r w:rsidRPr="005C1942">
        <w:rPr>
          <w:sz w:val="20"/>
        </w:rPr>
        <w:t>Walkways</w:t>
      </w:r>
    </w:p>
    <w:p w14:paraId="58179DA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aisles and passageways kept clear?</w:t>
      </w:r>
    </w:p>
    <w:p w14:paraId="1D07E2E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aisles and walkways marked as appropriate?</w:t>
      </w:r>
    </w:p>
    <w:p w14:paraId="5298FD4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wet surfaces covered with nonslip materials?</w:t>
      </w:r>
    </w:p>
    <w:p w14:paraId="5239779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holes in the floor, sidewalk or other walking surfaces repaired properly, covered or otherwise made safe?</w:t>
      </w:r>
    </w:p>
    <w:p w14:paraId="01ACC94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there safe clearance for walking in aisles where motorized or mechanical handling equipment is operating?</w:t>
      </w:r>
    </w:p>
    <w:p w14:paraId="5CB3375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materials or equipment stored in such a way that sharp projectiles will not interfere with the walkway?</w:t>
      </w:r>
    </w:p>
    <w:p w14:paraId="625F9A9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spilled materials cleaned up immediately?</w:t>
      </w:r>
    </w:p>
    <w:p w14:paraId="08BA7F5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changes of direction or elevation readily identifiable?</w:t>
      </w:r>
    </w:p>
    <w:p w14:paraId="75B47A2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aisles or walkways that pass near moving or operating machinery, welding operations, or similar operations arranged so employees will not be subjected to potential hazards?</w:t>
      </w:r>
    </w:p>
    <w:p w14:paraId="27BE4D6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adequate headroom provided for the entire length of any aisle or walkway?</w:t>
      </w:r>
    </w:p>
    <w:p w14:paraId="4AAC6DB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standard guardrails provided wherever aisle or walkway surfaces are elevated more than 30 inches above any adjacent floor or the ground?</w:t>
      </w:r>
    </w:p>
    <w:p w14:paraId="53F9E4A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bridges provided over conveyors and similar hazards?</w:t>
      </w:r>
    </w:p>
    <w:p w14:paraId="34C53548" w14:textId="77777777" w:rsidR="00FB2BEF" w:rsidRPr="005C1942" w:rsidRDefault="00FB2BEF" w:rsidP="00FB2BEF">
      <w:pPr>
        <w:pStyle w:val="ThirdHeader"/>
        <w:ind w:left="1440" w:hanging="1440"/>
        <w:rPr>
          <w:sz w:val="20"/>
        </w:rPr>
      </w:pPr>
      <w:r w:rsidRPr="005C1942">
        <w:rPr>
          <w:sz w:val="20"/>
        </w:rPr>
        <w:t>Floor and Wall Openings</w:t>
      </w:r>
    </w:p>
    <w:p w14:paraId="0C99CC7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floor openings guarded by a cover, guardrail or equivalent on all sides (except at entrance to stairways or ladders)?</w:t>
      </w:r>
    </w:p>
    <w:p w14:paraId="0346E69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w:t>
      </w:r>
      <w:proofErr w:type="spellStart"/>
      <w:r w:rsidRPr="005C1942">
        <w:rPr>
          <w:sz w:val="20"/>
        </w:rPr>
        <w:t>toeboards</w:t>
      </w:r>
      <w:proofErr w:type="spellEnd"/>
      <w:r w:rsidRPr="005C1942">
        <w:rPr>
          <w:sz w:val="20"/>
        </w:rPr>
        <w:t xml:space="preserve"> installed around the edges of permanent floor openings (where people may pass below the opening)?</w:t>
      </w:r>
    </w:p>
    <w:p w14:paraId="520959D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skylight screens of such construction and mounting that they will withstand a load of at least 200 pounds?</w:t>
      </w:r>
    </w:p>
    <w:p w14:paraId="4BC87A4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glass in the windows, doors, glass walls, etc., which are subject to human impact, of sufficient thickness and type for the condition of use?</w:t>
      </w:r>
    </w:p>
    <w:p w14:paraId="6507D93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grates or similar type covers over floor openings such as floor drains of such design that foot traffic or rolling equipment will not be affected by the grate spacing?</w:t>
      </w:r>
    </w:p>
    <w:p w14:paraId="79253AF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unused portions of service pits and pits not actually in use either covered or protected by guardrails or equivalent?</w:t>
      </w:r>
    </w:p>
    <w:p w14:paraId="24541F1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manhole covers, trench covers and similar covers, plus their supports, designed to carry a truck rear axle load of at least 20,000 pounds when located in roadways and subject to vehicle traffic?</w:t>
      </w:r>
    </w:p>
    <w:p w14:paraId="4A38F3C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floor or wall openings in fire-resistive construction provided with doors or covers compatible with the fire rating of the structure and provided with a self-closing feature when appropriate?</w:t>
      </w:r>
    </w:p>
    <w:p w14:paraId="05ED8F10" w14:textId="77777777" w:rsidR="00FB2BEF" w:rsidRPr="005C1942" w:rsidRDefault="00FB2BEF" w:rsidP="00FB2BEF">
      <w:pPr>
        <w:pStyle w:val="ThirdHeader"/>
        <w:ind w:left="1440" w:hanging="1440"/>
        <w:rPr>
          <w:sz w:val="20"/>
        </w:rPr>
      </w:pPr>
      <w:r w:rsidRPr="005C1942">
        <w:rPr>
          <w:sz w:val="20"/>
        </w:rPr>
        <w:t>Stairs and Stairways</w:t>
      </w:r>
    </w:p>
    <w:p w14:paraId="059603E6"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standard stair rails or handrails on all stairways having four or more risers?</w:t>
      </w:r>
    </w:p>
    <w:p w14:paraId="6720530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stairways at least 22 inches wide?</w:t>
      </w:r>
    </w:p>
    <w:p w14:paraId="5E1E813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 stairs have landing platforms not less than 30 inches in the direction of travel and extend 22 inches in width at every 12 feet or less of vertical rise?</w:t>
      </w:r>
    </w:p>
    <w:p w14:paraId="5350325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 stairs angle no more than 50 and no less than 30 degrees?</w:t>
      </w:r>
    </w:p>
    <w:p w14:paraId="46A7E3C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stairs of hollow-pan type treads and landings filled to the top edge of the pan with solid material?</w:t>
      </w:r>
    </w:p>
    <w:p w14:paraId="31DA67F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step risers on stairs uniform from top to bottom?</w:t>
      </w:r>
    </w:p>
    <w:p w14:paraId="22D44A2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steps on stairs and stairways designed or provided with a surface that renders them slip resistant?</w:t>
      </w:r>
    </w:p>
    <w:p w14:paraId="452E5E1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stairway handrails located between 30 and 34 inches above the leading edge of stair treads?</w:t>
      </w:r>
    </w:p>
    <w:p w14:paraId="1EDC659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stairway handrails have at least 3 inches of clearance between the handrails and the wall or surface they are mounted on?</w:t>
      </w:r>
    </w:p>
    <w:p w14:paraId="0832CF9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doors or gates open directly on a stairway, is there a platform provided so the swing of the door does not reduce the width of the platform to less than 21 inches?</w:t>
      </w:r>
    </w:p>
    <w:p w14:paraId="2051A28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stairway handrails capable of withstanding a load of 200 pounds, applied within 2 inches of the top edge, in any downward or outward direction?</w:t>
      </w:r>
    </w:p>
    <w:p w14:paraId="76D3E48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Where stairs or stairways exit directly into any area where vehicles may be operated, are adequate barriers and warnings provided to prevent employees stepping into the path of traffic?</w:t>
      </w:r>
    </w:p>
    <w:p w14:paraId="39F2518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 stairway landings have a dimension measured in the direction of travel at least equal to the width of the stairway?</w:t>
      </w:r>
    </w:p>
    <w:p w14:paraId="202E7D1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vertical distance between stairway landings limited to 12 feet or less?</w:t>
      </w:r>
    </w:p>
    <w:p w14:paraId="3281950D" w14:textId="77777777" w:rsidR="00FB2BEF" w:rsidRPr="005C1942" w:rsidRDefault="00FB2BEF" w:rsidP="00FB2BEF">
      <w:pPr>
        <w:pStyle w:val="ThirdHeader"/>
        <w:ind w:left="1440" w:hanging="1440"/>
        <w:rPr>
          <w:sz w:val="20"/>
        </w:rPr>
      </w:pPr>
      <w:r w:rsidRPr="005C1942">
        <w:rPr>
          <w:sz w:val="20"/>
        </w:rPr>
        <w:t>Elevated Surfaces</w:t>
      </w:r>
    </w:p>
    <w:p w14:paraId="303FE85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signs posted, when appropriate, showing the elevated surface load capacity?</w:t>
      </w:r>
    </w:p>
    <w:p w14:paraId="1EC0480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surfaces elevated more than 30 inches above the floor or ground provided with standard guardrails?</w:t>
      </w:r>
    </w:p>
    <w:p w14:paraId="51986E9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all elevated surfaces (beneath which people or machinery could be exposed to falling objects) provided with standard 4-inch </w:t>
      </w:r>
      <w:proofErr w:type="spellStart"/>
      <w:r w:rsidRPr="005C1942">
        <w:rPr>
          <w:sz w:val="20"/>
        </w:rPr>
        <w:t>toeboards</w:t>
      </w:r>
      <w:proofErr w:type="spellEnd"/>
      <w:r w:rsidRPr="005C1942">
        <w:rPr>
          <w:sz w:val="20"/>
        </w:rPr>
        <w:t>?</w:t>
      </w:r>
    </w:p>
    <w:p w14:paraId="5FD7713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a permanent means of access and egress provided to elevated storage and work surfaces?</w:t>
      </w:r>
    </w:p>
    <w:p w14:paraId="671F4D6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required headroom provided where necessary?</w:t>
      </w:r>
    </w:p>
    <w:p w14:paraId="36EA57D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material on elevated surfaces piled, stacked or racked in a manner to prevent it from tipping, falling, collapsing, rolling or spreading?</w:t>
      </w:r>
    </w:p>
    <w:p w14:paraId="5739B07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dockboards or bridge plates used when transferring materials between docks and trucks or rail cars?</w:t>
      </w:r>
    </w:p>
    <w:p w14:paraId="5B34D19A" w14:textId="77777777" w:rsidR="00FB2BEF" w:rsidRPr="005C1942" w:rsidRDefault="00FB2BEF" w:rsidP="00FB2BEF">
      <w:pPr>
        <w:pStyle w:val="ThirdHeader"/>
        <w:ind w:left="1440" w:hanging="1440"/>
        <w:rPr>
          <w:sz w:val="20"/>
        </w:rPr>
      </w:pPr>
      <w:r w:rsidRPr="005C1942">
        <w:rPr>
          <w:sz w:val="20"/>
        </w:rPr>
        <w:t>Exiting or Egress</w:t>
      </w:r>
    </w:p>
    <w:p w14:paraId="1459D62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exits marked with an exit sign and illuminated by a reliable light source?</w:t>
      </w:r>
    </w:p>
    <w:p w14:paraId="5578EAB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the directions to exits, when not immediately apparent, marked with visible signs?</w:t>
      </w:r>
    </w:p>
    <w:p w14:paraId="1AD11479"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doors, passageways or stairways that are neither exits nor access to exits and which could be mistaken for exits appropriately marked “NOT AN EXIT,” “TO BASEMENT,” “STOREROOM,” etc.?</w:t>
      </w:r>
    </w:p>
    <w:p w14:paraId="620B1CF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exit signs provided with the word “EXIT” in lettering at least 5 inches high and the stroke of the lettering at least ½-inch wide?</w:t>
      </w:r>
    </w:p>
    <w:p w14:paraId="5F62A2E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exit doors side-hinged?</w:t>
      </w:r>
    </w:p>
    <w:p w14:paraId="6610E8E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exits kept free of obstructions?</w:t>
      </w:r>
    </w:p>
    <w:p w14:paraId="31C32C4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at least two means of egress provided from elevated platforms, pits or rooms where the absence of a second exit would increase the risk of injury from hot, poisonous, corrosive, suffocating, flammable or explosive substances?</w:t>
      </w:r>
    </w:p>
    <w:p w14:paraId="278745A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w:t>
      </w:r>
      <w:proofErr w:type="gramStart"/>
      <w:r w:rsidRPr="005C1942">
        <w:rPr>
          <w:sz w:val="20"/>
        </w:rPr>
        <w:t>there</w:t>
      </w:r>
      <w:proofErr w:type="gramEnd"/>
      <w:r w:rsidRPr="005C1942">
        <w:rPr>
          <w:sz w:val="20"/>
        </w:rPr>
        <w:t xml:space="preserve"> sufficient exits to permit prompt escape in case of emergency?</w:t>
      </w:r>
    </w:p>
    <w:p w14:paraId="0B884D5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special precautions taken to protect employees during construction and repair operations?</w:t>
      </w:r>
    </w:p>
    <w:p w14:paraId="070CFB5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number of exits from each floor of a building, and the number of exits from the building itself, appropriate for the building occupancy load?</w:t>
      </w:r>
    </w:p>
    <w:p w14:paraId="181343E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exit stairways that are required to be separated from other parts of a building enclosed by at least two-hour fire-resistive construction in buildings more than four stories in height, and not less than one-hour fire-resistive construction elsewhere?</w:t>
      </w:r>
    </w:p>
    <w:p w14:paraId="36209BB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ramps are used as part of required exiting from a building, is the ramp slope limited to 1 foot vertical and 12 feet horizontal?</w:t>
      </w:r>
    </w:p>
    <w:p w14:paraId="1C03323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exiting will be through frameless glass doors, glass exit doors, storm doors, etc., are the doors fully tempered and do they meet the safety requirements for human impact?</w:t>
      </w:r>
    </w:p>
    <w:p w14:paraId="41AA6DA7" w14:textId="77777777" w:rsidR="00FB2BEF" w:rsidRPr="005C1942" w:rsidRDefault="00FB2BEF" w:rsidP="00FB2BEF">
      <w:pPr>
        <w:pStyle w:val="ThirdHeader"/>
        <w:ind w:left="1440" w:hanging="1440"/>
        <w:rPr>
          <w:sz w:val="20"/>
        </w:rPr>
      </w:pPr>
      <w:r w:rsidRPr="005C1942">
        <w:rPr>
          <w:sz w:val="20"/>
        </w:rPr>
        <w:t>Exit Doors</w:t>
      </w:r>
    </w:p>
    <w:p w14:paraId="423D7B4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doors that are required to serve as exits designed and constructed so that the way of exit travel is obvious and direct?</w:t>
      </w:r>
    </w:p>
    <w:p w14:paraId="4BB03EC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windows that could be mistaken for exit doors made inaccessible by means of barriers or railings?</w:t>
      </w:r>
    </w:p>
    <w:p w14:paraId="4365DB5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exit doors openable from the direction of exit travel without the use of a key or any special knowledge or effort when the building is occupied?</w:t>
      </w:r>
    </w:p>
    <w:p w14:paraId="359BB00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 revolving, sliding or overhead door prohibited from serving as a required exit door?</w:t>
      </w:r>
    </w:p>
    <w:p w14:paraId="30BC00B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Where panic hardware is installed on a required exit door, will it allow the door to open by applying a force of 15 pounds or less in the direction of the exit traffic?</w:t>
      </w:r>
    </w:p>
    <w:p w14:paraId="3773301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doors on cold storage rooms provided with an inside release mechanism that will release the latch and open the door even if it’s padlocked or otherwise locked on the outside?</w:t>
      </w:r>
    </w:p>
    <w:p w14:paraId="590989A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exit doors open directly onto any street, alley or other area where vehicles may be operated, are adequate barriers and warnings provided to prevent employees stepping into the path of traffic?</w:t>
      </w:r>
    </w:p>
    <w:p w14:paraId="5DF2793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doors that swing in both directions and are located between rooms where there is frequent traffic provided with viewing panels in each door?</w:t>
      </w:r>
    </w:p>
    <w:p w14:paraId="3A216A55" w14:textId="77777777" w:rsidR="00FB2BEF" w:rsidRPr="005C1942" w:rsidRDefault="00FB2BEF" w:rsidP="00FB2BEF">
      <w:pPr>
        <w:pStyle w:val="ThirdHeader"/>
        <w:ind w:left="1440" w:hanging="1440"/>
        <w:rPr>
          <w:sz w:val="20"/>
        </w:rPr>
      </w:pPr>
      <w:r w:rsidRPr="005C1942">
        <w:rPr>
          <w:sz w:val="20"/>
        </w:rPr>
        <w:t>Portable Ladders</w:t>
      </w:r>
    </w:p>
    <w:p w14:paraId="2EF9049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ladders maintained in good condition, joints between steps and side rails tight, all hardware and fittings securely attached, and moveable parts operating freely without binding or undue play?</w:t>
      </w:r>
    </w:p>
    <w:p w14:paraId="2230DF4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nonslip safety feet provided on each ladder?</w:t>
      </w:r>
    </w:p>
    <w:p w14:paraId="47F388C1"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nonslip safety feet provided on each metal or rung ladder?</w:t>
      </w:r>
    </w:p>
    <w:p w14:paraId="64D230A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ladder rungs and steps free of grease and oil?</w:t>
      </w:r>
    </w:p>
    <w:p w14:paraId="6EA136A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it prohibited to place a ladder in front of doors opening toward the ladder except when the door is blocked open, locked or guarded?</w:t>
      </w:r>
    </w:p>
    <w:p w14:paraId="39BAA98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it prohibited to place ladders on boxes, barrels or other unstable bases to obtain additional height?</w:t>
      </w:r>
    </w:p>
    <w:p w14:paraId="490608B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instructed to face the ladder when ascending or descending?</w:t>
      </w:r>
    </w:p>
    <w:p w14:paraId="078A280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prohibited from using ladders that are broken, missing steps, rungs, or cleats, broken side rails, or other faulty equipment?</w:t>
      </w:r>
    </w:p>
    <w:p w14:paraId="5A2F826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instructed not to use the top step of ordinary stepladders as a step?</w:t>
      </w:r>
    </w:p>
    <w:p w14:paraId="6BAB1AD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portable rung ladders are used to gain access to elevated platforms, roofs, etc., does the ladder always extend at least 3 feet above the elevated surface?</w:t>
      </w:r>
    </w:p>
    <w:p w14:paraId="1E31670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it required that when portable rung or cleat type ladders are used, the base is so placed that slipping will not occur, or it is latched or otherwise held in place?</w:t>
      </w:r>
    </w:p>
    <w:p w14:paraId="684A1E9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portable metal ladders marked with signs reading “CAUTION—Do Not Use Around Electrical Equipment” or equivalent wording?</w:t>
      </w:r>
    </w:p>
    <w:p w14:paraId="7E8405F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prohibited from using ladders as guys, braces, skids, gin poles or for other than their intended purposes?</w:t>
      </w:r>
    </w:p>
    <w:p w14:paraId="29E55AF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instructed to only adjust extension ladders while standing at a base (not while standing on the ladder or from a position above the ladder)?</w:t>
      </w:r>
    </w:p>
    <w:p w14:paraId="5EDEF91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metal ladders inspected for damage?</w:t>
      </w:r>
    </w:p>
    <w:p w14:paraId="2B07A96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the rungs of ladders uniformly spaced at 12 inches, center to center?</w:t>
      </w:r>
    </w:p>
    <w:p w14:paraId="5FFA7C0E" w14:textId="77777777" w:rsidR="00FB2BEF" w:rsidRPr="005C1942" w:rsidRDefault="00FB2BEF" w:rsidP="00FB2BEF">
      <w:pPr>
        <w:pStyle w:val="ThirdHeader"/>
        <w:ind w:left="1440" w:hanging="1440"/>
        <w:rPr>
          <w:sz w:val="20"/>
        </w:rPr>
      </w:pPr>
      <w:r w:rsidRPr="005C1942">
        <w:rPr>
          <w:sz w:val="20"/>
        </w:rPr>
        <w:t>Hand Tools and Equipment</w:t>
      </w:r>
    </w:p>
    <w:p w14:paraId="2776024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tools and equipment (both company- and employee-owned) used by employees at their workplace in good condition?</w:t>
      </w:r>
    </w:p>
    <w:p w14:paraId="7542F5F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hand tools such as chisels and punches that develop mushroomed heads during use reconditioned or replaced as necessary?</w:t>
      </w:r>
    </w:p>
    <w:p w14:paraId="24E24B0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broken or fractured handles on hammers, axes and similar equipment replaced promptly?</w:t>
      </w:r>
    </w:p>
    <w:p w14:paraId="1865778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worn or bent wrenches replaced regularly?</w:t>
      </w:r>
    </w:p>
    <w:p w14:paraId="07A6648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appropriate handles used on files and similar tools?</w:t>
      </w:r>
    </w:p>
    <w:p w14:paraId="156B98F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made aware of the hazards caused by faulty or improperly used hand tools?</w:t>
      </w:r>
    </w:p>
    <w:p w14:paraId="5BD8E4B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appropriate safety glasses, face shields, etc., used while using hand tools or other equipment that might produce flying materials or be subject to breakage?</w:t>
      </w:r>
    </w:p>
    <w:p w14:paraId="2ACC4E2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jacks checked periodically to ensure they are in good operating condition?</w:t>
      </w:r>
    </w:p>
    <w:p w14:paraId="7ADDFA3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tool handles wedged tightly in the head of all tools?</w:t>
      </w:r>
    </w:p>
    <w:p w14:paraId="30D3F81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r>
      <w:proofErr w:type="gramStart"/>
      <w:r w:rsidRPr="005C1942">
        <w:rPr>
          <w:sz w:val="20"/>
        </w:rPr>
        <w:t>Are</w:t>
      </w:r>
      <w:proofErr w:type="gramEnd"/>
      <w:r w:rsidRPr="005C1942">
        <w:rPr>
          <w:sz w:val="20"/>
        </w:rPr>
        <w:t xml:space="preserve"> tool cutting edges kept sharp so the tool will move smoothly without binding or skipping?</w:t>
      </w:r>
    </w:p>
    <w:p w14:paraId="4EE1D03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tools stored in a dry, secure location where they won’t be tampered with?</w:t>
      </w:r>
    </w:p>
    <w:p w14:paraId="47FEA959" w14:textId="77777777" w:rsidR="00FB2BEF" w:rsidRPr="005C1942" w:rsidRDefault="00FB2BEF" w:rsidP="00FB2BEF">
      <w:pPr>
        <w:pStyle w:val="BoxedParagraphs"/>
        <w:ind w:left="1440" w:hanging="1440"/>
        <w:rPr>
          <w:sz w:val="20"/>
        </w:rPr>
      </w:pPr>
      <w:r w:rsidRPr="005C1942">
        <w:rPr>
          <w:sz w:val="20"/>
        </w:rPr>
        <w:t> </w:t>
      </w:r>
      <w:r w:rsidRPr="005C1942">
        <w:rPr>
          <w:sz w:val="20"/>
        </w:rPr>
        <w:tab/>
        <w:t>Is eye and face protection used when driving hardened or tempered studs or nails?</w:t>
      </w:r>
    </w:p>
    <w:p w14:paraId="0FB39879" w14:textId="77777777" w:rsidR="00FB2BEF" w:rsidRPr="005C1942" w:rsidRDefault="00FB2BEF" w:rsidP="00FB2BEF">
      <w:pPr>
        <w:pStyle w:val="ThirdHeader"/>
        <w:ind w:left="1440" w:hanging="1440"/>
        <w:rPr>
          <w:sz w:val="20"/>
        </w:rPr>
      </w:pPr>
      <w:r w:rsidRPr="005C1942">
        <w:rPr>
          <w:sz w:val="20"/>
        </w:rPr>
        <w:lastRenderedPageBreak/>
        <w:t>Portable (Power-Operated) Tools and Equipment</w:t>
      </w:r>
    </w:p>
    <w:p w14:paraId="77ED04F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grinders, saws and similar equipment provided with appropriate safety guards?</w:t>
      </w:r>
    </w:p>
    <w:p w14:paraId="5AE45B9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power tools used with the correct shield, guard or attachment, recommended by the manufacturer?</w:t>
      </w:r>
    </w:p>
    <w:p w14:paraId="059B4E7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portable circular saws equipped with guards above and below the base shoe?</w:t>
      </w:r>
    </w:p>
    <w:p w14:paraId="321DAFB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circular saw guards checked to ensure they are not wedged up, thus leaving the lower portion of the blade unguarded?</w:t>
      </w:r>
    </w:p>
    <w:p w14:paraId="37EB488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rotating or moving parts of equipment guarded to prevent physical contact?</w:t>
      </w:r>
    </w:p>
    <w:p w14:paraId="5849B08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cord-connected, electrically operated tools and equipment effectively grounded or of the approved double-insulated type?</w:t>
      </w:r>
    </w:p>
    <w:p w14:paraId="1E068E0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effective guards in place over belts, pulleys, chains, and sprockets on equipment such as concrete mixers and air compressors?</w:t>
      </w:r>
    </w:p>
    <w:p w14:paraId="7C82771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portable fans provided with full guards or screens having openings ½ inch or less?</w:t>
      </w:r>
    </w:p>
    <w:p w14:paraId="3420303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hoisting equipment available and used for lifting heavy objects, and are hoist ratings and characteristics appropriate for the task?</w:t>
      </w:r>
    </w:p>
    <w:p w14:paraId="51E7372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ground-fault circuit interrupters provided on all temporary electrical 15 and 20 ampere circuits used during periods of construction?</w:t>
      </w:r>
    </w:p>
    <w:p w14:paraId="2E3BA65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pneumatic and hydraulic hoses on power-operated tools checked regularly for deterioration or damage?</w:t>
      </w:r>
    </w:p>
    <w:p w14:paraId="416922E9" w14:textId="77777777" w:rsidR="00FB2BEF" w:rsidRPr="005C1942" w:rsidRDefault="00FB2BEF" w:rsidP="00FB2BEF">
      <w:pPr>
        <w:pStyle w:val="ThirdHeader"/>
        <w:ind w:left="1440" w:hanging="1440"/>
        <w:rPr>
          <w:sz w:val="20"/>
        </w:rPr>
      </w:pPr>
      <w:r w:rsidRPr="005C1942">
        <w:rPr>
          <w:sz w:val="20"/>
        </w:rPr>
        <w:t>Abrasive Wheel Equipment—Grinders</w:t>
      </w:r>
    </w:p>
    <w:p w14:paraId="796D0D2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work rest used and kept adjusted to within ⅛ inch of the wheel?</w:t>
      </w:r>
    </w:p>
    <w:p w14:paraId="679F4A9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adjustable tongue on the top side of the grinder used and kept adjusted to within ¼ inch of the wheel?</w:t>
      </w:r>
    </w:p>
    <w:p w14:paraId="64FD7B9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side guards cover the spindle, nut, flange and 75 percent of the wheel diameter?</w:t>
      </w:r>
    </w:p>
    <w:p w14:paraId="6B7A350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bench and pedestal grinders permanently mounted?</w:t>
      </w:r>
    </w:p>
    <w:p w14:paraId="4A52299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goggles or face shields always worn when grinding?</w:t>
      </w:r>
    </w:p>
    <w:p w14:paraId="4D122EB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maximum RPM rating of each abrasive wheel compatible with the RPM rating of the grinder motor?</w:t>
      </w:r>
    </w:p>
    <w:p w14:paraId="4D9615E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fixed or permanently mounted grinders connected to their electrical supply system with metallic conduit or other permanent wiring method?</w:t>
      </w:r>
    </w:p>
    <w:p w14:paraId="11D3952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Does each grinder have an individual on and off control switch?</w:t>
      </w:r>
    </w:p>
    <w:p w14:paraId="7D0D457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each electrically operated grinder effectively grounded?</w:t>
      </w:r>
    </w:p>
    <w:p w14:paraId="012ED9B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Before new abrasive wheels are mounted, are they visually inspected and ring tested?</w:t>
      </w:r>
    </w:p>
    <w:p w14:paraId="7D62580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dust collectors and powered exhausts provided on grinders used in operations that produce large amounts of dust?</w:t>
      </w:r>
    </w:p>
    <w:p w14:paraId="40D8FB7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splash guards mounted on grinders that use coolant to prevent the coolant from reaching employees?</w:t>
      </w:r>
    </w:p>
    <w:p w14:paraId="5F34A6B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cleanliness maintained around grinders?</w:t>
      </w:r>
    </w:p>
    <w:p w14:paraId="01ED0FE1" w14:textId="77777777" w:rsidR="00FB2BEF" w:rsidRPr="005C1942" w:rsidRDefault="00FB2BEF" w:rsidP="00FB2BEF">
      <w:pPr>
        <w:pStyle w:val="ThirdHeader"/>
        <w:ind w:left="1440" w:hanging="1440"/>
        <w:rPr>
          <w:sz w:val="20"/>
        </w:rPr>
      </w:pPr>
      <w:r w:rsidRPr="005C1942">
        <w:rPr>
          <w:sz w:val="20"/>
        </w:rPr>
        <w:t>Powder-Actuated Tools</w:t>
      </w:r>
    </w:p>
    <w:p w14:paraId="7E86EA33"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employees who operate powder-actuated tools trained in their use?</w:t>
      </w:r>
    </w:p>
    <w:p w14:paraId="18D3A0F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each powder-actuated tool stored in its own locked container when not being used?</w:t>
      </w:r>
    </w:p>
    <w:p w14:paraId="09D2E6A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powder-actuated tools left unloaded until they are </w:t>
      </w:r>
      <w:proofErr w:type="gramStart"/>
      <w:r w:rsidRPr="005C1942">
        <w:rPr>
          <w:sz w:val="20"/>
        </w:rPr>
        <w:t>actually ready</w:t>
      </w:r>
      <w:proofErr w:type="gramEnd"/>
      <w:r w:rsidRPr="005C1942">
        <w:rPr>
          <w:sz w:val="20"/>
        </w:rPr>
        <w:t xml:space="preserve"> to be used?</w:t>
      </w:r>
    </w:p>
    <w:p w14:paraId="7AE7034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powder-actuated tools inspected for obstructions or defects each day before use?</w:t>
      </w:r>
    </w:p>
    <w:p w14:paraId="0B75DBF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powder-actuated tool operators have and use appropriate personal protective equipment such as hard hats, safety goggles, safety shoes and ear protectors?</w:t>
      </w:r>
    </w:p>
    <w:p w14:paraId="4384617B" w14:textId="77777777" w:rsidR="00FB2BEF" w:rsidRPr="005C1942" w:rsidRDefault="00FB2BEF" w:rsidP="00FB2BEF">
      <w:pPr>
        <w:pStyle w:val="ThirdHeader"/>
        <w:ind w:left="1440" w:hanging="1440"/>
        <w:rPr>
          <w:sz w:val="20"/>
        </w:rPr>
      </w:pPr>
      <w:r w:rsidRPr="005C1942">
        <w:rPr>
          <w:sz w:val="20"/>
        </w:rPr>
        <w:t>Machine Guarding</w:t>
      </w:r>
    </w:p>
    <w:p w14:paraId="489C81D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there a training program to instruct employees on safe methods of machine operation?</w:t>
      </w:r>
    </w:p>
    <w:p w14:paraId="372E5DB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there adequate supervision to ensure that employees are following safe machine operating procedures?</w:t>
      </w:r>
    </w:p>
    <w:p w14:paraId="08CD0C7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there a regular program of safety inspection of machinery and equipment?</w:t>
      </w:r>
    </w:p>
    <w:p w14:paraId="3D632D4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all machinery and equipment kept clean and</w:t>
      </w:r>
      <w:r w:rsidRPr="005C1942">
        <w:rPr>
          <w:sz w:val="20"/>
        </w:rPr>
        <w:br/>
        <w:t>properly maintained?</w:t>
      </w:r>
    </w:p>
    <w:p w14:paraId="20CD020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sufficient clearance provided around and between machines to allow for safe operations, set up and servicing, material handling, and waste removal?</w:t>
      </w:r>
    </w:p>
    <w:p w14:paraId="73D32BA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equipment and machinery securely placed and anchored when necessary to prevent tipping or other </w:t>
      </w:r>
      <w:proofErr w:type="gramStart"/>
      <w:r w:rsidRPr="005C1942">
        <w:rPr>
          <w:sz w:val="20"/>
        </w:rPr>
        <w:t>movement</w:t>
      </w:r>
      <w:proofErr w:type="gramEnd"/>
      <w:r w:rsidRPr="005C1942">
        <w:rPr>
          <w:sz w:val="20"/>
        </w:rPr>
        <w:t xml:space="preserve"> that could result in personal injury?</w:t>
      </w:r>
    </w:p>
    <w:p w14:paraId="073E2AC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there a power shut-off switch within reach of the operator’s position at each machine?</w:t>
      </w:r>
    </w:p>
    <w:p w14:paraId="76FB622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Can electric power to each machine be locked out for maintenance, repair or security?</w:t>
      </w:r>
    </w:p>
    <w:p w14:paraId="24F1D19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the noncurrent-carrying metal parts of electrically operated machines bonded and grounded?</w:t>
      </w:r>
    </w:p>
    <w:p w14:paraId="6C02F3F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foot-operated switches guarded or arranged to prevent accidental actuation by personnel or falling objects?</w:t>
      </w:r>
    </w:p>
    <w:p w14:paraId="4855F73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manually operated valves and switches controlling the operation of equipment and machines clearly identified and readily accessible?</w:t>
      </w:r>
    </w:p>
    <w:p w14:paraId="24FAB51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emergency stop buttons colored red?</w:t>
      </w:r>
    </w:p>
    <w:p w14:paraId="41028D6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pulleys and belts that are within 7 feet of the floor or working level properly guarded?</w:t>
      </w:r>
    </w:p>
    <w:p w14:paraId="19F74B9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moving chains and gears properly guarded?</w:t>
      </w:r>
    </w:p>
    <w:p w14:paraId="3F1A8E0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splash guards mounted on machines that use coolant to prevent the coolant from reaching employees?</w:t>
      </w:r>
    </w:p>
    <w:p w14:paraId="78C8988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methods provided to protect the operator and other employees in the machine area from hazards created at the point of operation, ingoing nip points, rotating parts, flying chips and sparks?</w:t>
      </w:r>
    </w:p>
    <w:p w14:paraId="428FA2D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machinery guards secure and so arranged that they do not offer a hazard in their use?</w:t>
      </w:r>
    </w:p>
    <w:p w14:paraId="1B68115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If special hand tools are used for placing and removing material, do they protect the operator’s hands?</w:t>
      </w:r>
    </w:p>
    <w:p w14:paraId="026EFA2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revolving drums, barrels and containers required to be guarded by an enclosure that is interlocked with the drive mechanism, so that revolution cannot occur unless the guard enclosure is in place?</w:t>
      </w:r>
    </w:p>
    <w:p w14:paraId="767F43B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arbors and mandrels have firm and secure bearings and are they free from play?</w:t>
      </w:r>
    </w:p>
    <w:p w14:paraId="0B55C15E"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provisions made to prevent machines from automatically starting when power is restored after a power failure or shutdown?</w:t>
      </w:r>
    </w:p>
    <w:p w14:paraId="73E7DD5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machines constructed </w:t>
      </w:r>
      <w:proofErr w:type="gramStart"/>
      <w:r w:rsidRPr="005C1942">
        <w:rPr>
          <w:sz w:val="20"/>
        </w:rPr>
        <w:t>so as to</w:t>
      </w:r>
      <w:proofErr w:type="gramEnd"/>
      <w:r w:rsidRPr="005C1942">
        <w:rPr>
          <w:sz w:val="20"/>
        </w:rPr>
        <w:t xml:space="preserve"> be free from excessive vibration when the largest size tool is mounted and run at full speed?</w:t>
      </w:r>
    </w:p>
    <w:p w14:paraId="2122E9D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If machinery is cleaned with compressed air, is air pressure </w:t>
      </w:r>
      <w:proofErr w:type="gramStart"/>
      <w:r w:rsidRPr="005C1942">
        <w:rPr>
          <w:sz w:val="20"/>
        </w:rPr>
        <w:t>controlled</w:t>
      </w:r>
      <w:proofErr w:type="gramEnd"/>
      <w:r w:rsidRPr="005C1942">
        <w:rPr>
          <w:sz w:val="20"/>
        </w:rPr>
        <w:t xml:space="preserve"> and personal protective equipment or other safeguards utilized to protect operators and other workers from eye and body injury?</w:t>
      </w:r>
    </w:p>
    <w:p w14:paraId="5371763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fan blades protected with a guard having openings no larger than ½ inch when operating within 7 feet of the floor?</w:t>
      </w:r>
    </w:p>
    <w:p w14:paraId="42D0A35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saws used for ripping equipped with anti-</w:t>
      </w:r>
      <w:proofErr w:type="spellStart"/>
      <w:r w:rsidRPr="005C1942">
        <w:rPr>
          <w:sz w:val="20"/>
        </w:rPr>
        <w:t>kick back</w:t>
      </w:r>
      <w:proofErr w:type="spellEnd"/>
      <w:r w:rsidRPr="005C1942">
        <w:rPr>
          <w:sz w:val="20"/>
        </w:rPr>
        <w:t xml:space="preserve"> devices and spreaders?</w:t>
      </w:r>
    </w:p>
    <w:p w14:paraId="5916795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radial arm saws so arranged that the cutting head will gently return to the back of the table when released?</w:t>
      </w:r>
    </w:p>
    <w:p w14:paraId="4E3A2F23" w14:textId="77777777" w:rsidR="00FB2BEF" w:rsidRPr="005C1942" w:rsidRDefault="00FB2BEF" w:rsidP="00FB2BEF">
      <w:pPr>
        <w:pStyle w:val="ThirdHeader"/>
        <w:ind w:left="1440" w:hanging="1440"/>
        <w:rPr>
          <w:sz w:val="20"/>
        </w:rPr>
      </w:pPr>
      <w:r w:rsidRPr="005C1942">
        <w:rPr>
          <w:sz w:val="20"/>
        </w:rPr>
        <w:t>Lockout/Tagout Procedures</w:t>
      </w:r>
    </w:p>
    <w:p w14:paraId="292F297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all machinery or equipment capable of movement required to be de-energized or disengaged and blocked or locked out during cleaning, servicing, adjusting or setting up operations, whenever required?</w:t>
      </w:r>
    </w:p>
    <w:p w14:paraId="11563BE2" w14:textId="77777777" w:rsidR="00FB2BEF" w:rsidRPr="005C1942" w:rsidRDefault="00FB2BEF" w:rsidP="00FB2BEF">
      <w:pPr>
        <w:pStyle w:val="BoxedParagraphs"/>
        <w:ind w:left="0" w:firstLine="0"/>
        <w:rPr>
          <w:sz w:val="20"/>
        </w:rPr>
      </w:pPr>
      <w:r w:rsidRPr="005C1942">
        <w:rPr>
          <w:sz w:val="20"/>
        </w:rPr>
        <w:t>Where the power disconnecting means for equipment does not also disconnect the electrical control circuit:</w:t>
      </w:r>
    </w:p>
    <w:p w14:paraId="3444006E" w14:textId="77777777" w:rsidR="00FB2BEF" w:rsidRPr="005C1942" w:rsidRDefault="00FB2BEF" w:rsidP="00FB2BEF">
      <w:pPr>
        <w:pStyle w:val="BodyCopy"/>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the appropriate electrical enclosures identified?</w:t>
      </w:r>
    </w:p>
    <w:p w14:paraId="2FD13FB3" w14:textId="77777777" w:rsidR="00FB2BEF" w:rsidRPr="005C1942" w:rsidRDefault="00FB2BEF" w:rsidP="00FB2BEF">
      <w:pPr>
        <w:pStyle w:val="BodyCopy"/>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means provided to ensure the control circuit can also be disconnected and locked out?</w:t>
      </w:r>
    </w:p>
    <w:p w14:paraId="0985714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locking out of control circuits in lieu of locking out main power disconnects prohibited?</w:t>
      </w:r>
    </w:p>
    <w:p w14:paraId="5F583E1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equipment control valve handles provided with a means for locking out?</w:t>
      </w:r>
    </w:p>
    <w:p w14:paraId="5752A4C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Does the lockout procedure require that stored energy (mechanical, hydraulic, air, etc.) be released or blocked before equipment is locked out for repairs?</w:t>
      </w:r>
    </w:p>
    <w:p w14:paraId="1888A83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appropriate employees provided with individually keyed personal safety locks?</w:t>
      </w:r>
    </w:p>
    <w:p w14:paraId="4DA9D66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required to keep personal control of their keys while they have safety locks in use?</w:t>
      </w:r>
    </w:p>
    <w:p w14:paraId="07928BB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it required that only the employee exposed to the hazard place or remove the safety lock?</w:t>
      </w:r>
    </w:p>
    <w:p w14:paraId="1C0635E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it required that employees check the safety of the lockout by attempting to start up after making sure no one is exposed?</w:t>
      </w:r>
    </w:p>
    <w:p w14:paraId="354EE3F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instructed to always push the control circuit stop button prior to re-energizing the main power switch?</w:t>
      </w:r>
    </w:p>
    <w:p w14:paraId="2E8D518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there a means provided to identify any or all employees who are working on locked-out equipment by their locks or accompanying tags?</w:t>
      </w:r>
    </w:p>
    <w:p w14:paraId="7E7D821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w:t>
      </w:r>
      <w:proofErr w:type="gramStart"/>
      <w:r w:rsidRPr="005C1942">
        <w:rPr>
          <w:sz w:val="20"/>
        </w:rPr>
        <w:t>a sufficient number of</w:t>
      </w:r>
      <w:proofErr w:type="gramEnd"/>
      <w:r w:rsidRPr="005C1942">
        <w:rPr>
          <w:sz w:val="20"/>
        </w:rPr>
        <w:t xml:space="preserve"> accident preventive signs or tags and safety padlocks provided for any reasonably foreseeable repair emergency?</w:t>
      </w:r>
    </w:p>
    <w:p w14:paraId="2FF52C6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machine operations, configuration or size requires the operator to leave his or her control station to install tools or perform other operations and that part of the machine could move if accidentally activated, is such element required to be separately locked or blocked out?</w:t>
      </w:r>
    </w:p>
    <w:p w14:paraId="6BB49F1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In the event that equipment or lines cannot be shut down, locked out and tagged, is a safe job procedure established and rigidly followed?</w:t>
      </w:r>
    </w:p>
    <w:p w14:paraId="0B47257F" w14:textId="77777777" w:rsidR="00FB2BEF" w:rsidRPr="005C1942" w:rsidRDefault="00FB2BEF" w:rsidP="00FB2BEF">
      <w:pPr>
        <w:pStyle w:val="ThirdHeader"/>
        <w:ind w:left="1440" w:hanging="1440"/>
        <w:rPr>
          <w:sz w:val="20"/>
        </w:rPr>
      </w:pPr>
      <w:r w:rsidRPr="005C1942">
        <w:rPr>
          <w:sz w:val="20"/>
        </w:rPr>
        <w:t>Welding, Cutting and Brazing</w:t>
      </w:r>
    </w:p>
    <w:p w14:paraId="43763634"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only authorized and trained personnel permitted to use welding, cutting or brazing equipment?</w:t>
      </w:r>
    </w:p>
    <w:p w14:paraId="290A442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all operators have copies of the appropriate operating instructions and are they directed to follow them?</w:t>
      </w:r>
    </w:p>
    <w:p w14:paraId="09E56F2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compressed gas cylinders regularly examined for obvious signs of defects, deep rusting or leakage?</w:t>
      </w:r>
    </w:p>
    <w:p w14:paraId="41E5DC9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care used in handling and storage of cylinders, safety valves, relief valves, etc., to prevent damage?</w:t>
      </w:r>
    </w:p>
    <w:p w14:paraId="2A4D951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precautions taken to prevent the mixture of air or oxygen with flammable gases, except at a burner or in a standard torch?</w:t>
      </w:r>
    </w:p>
    <w:p w14:paraId="7D5E026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r>
      <w:proofErr w:type="gramStart"/>
      <w:r w:rsidRPr="005C1942">
        <w:rPr>
          <w:sz w:val="20"/>
        </w:rPr>
        <w:t>Are</w:t>
      </w:r>
      <w:proofErr w:type="gramEnd"/>
      <w:r w:rsidRPr="005C1942">
        <w:rPr>
          <w:sz w:val="20"/>
        </w:rPr>
        <w:t xml:space="preserve"> only approved apparatus (torches, regulators, pressure-reducing valves, acetylene generators, manifolds) used?</w:t>
      </w:r>
    </w:p>
    <w:p w14:paraId="1A8E075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cylinders kept away from sources of heat?</w:t>
      </w:r>
    </w:p>
    <w:p w14:paraId="55BCBF8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the cylinders kept away from elevators, stairs or gangways?</w:t>
      </w:r>
    </w:p>
    <w:p w14:paraId="450C112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it prohibited to use cylinders as rollers or supports?</w:t>
      </w:r>
    </w:p>
    <w:p w14:paraId="7AFAFC1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empty cylinders appropriately marked and their valves closed?</w:t>
      </w:r>
    </w:p>
    <w:p w14:paraId="09A56F3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signs reading “DANGER—NO SMOKING, MATCHES OR OPEN LIGHTS,” or the equivalent, posted?</w:t>
      </w:r>
    </w:p>
    <w:p w14:paraId="2AA89D2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cylinders, cylinder valves, couplings, regulators, hoses and apparatus kept free of oily or greasy substances?</w:t>
      </w:r>
    </w:p>
    <w:p w14:paraId="21A2750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care taken not to drop or strike cylinders?</w:t>
      </w:r>
    </w:p>
    <w:p w14:paraId="70716C4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Unless secured on special trucks, are regulators removed and valve protection caps put in place before moving cylinders?</w:t>
      </w:r>
    </w:p>
    <w:p w14:paraId="4A53E9F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cylinders without fixed wheels have keys, handles or nonadjustable wrenches on stem valves when in service?</w:t>
      </w:r>
    </w:p>
    <w:p w14:paraId="10435A1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liquefied gases stored and shipped valve end up with valve covers in place?</w:t>
      </w:r>
    </w:p>
    <w:p w14:paraId="02E4B28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provisions made to never crack a fuel gas cylinder valve near sources of ignition?</w:t>
      </w:r>
    </w:p>
    <w:p w14:paraId="1AA27E8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Before a regulator is removed, is the valve closed and gas released from the regulator?</w:t>
      </w:r>
    </w:p>
    <w:p w14:paraId="66DDAAF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red used to identify the acetylene (and other fuel gas) hose, green for oxygen hose, and black for inert gas and air hose?</w:t>
      </w:r>
    </w:p>
    <w:p w14:paraId="60F471A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pressure-reducing regulators used only for the gas and pressures for which they are intended?</w:t>
      </w:r>
    </w:p>
    <w:p w14:paraId="1CB864F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Is open circuit (no-load) voltage of arc welding and cutting machines as low as possible and not </w:t>
      </w:r>
      <w:proofErr w:type="gramStart"/>
      <w:r w:rsidRPr="005C1942">
        <w:rPr>
          <w:sz w:val="20"/>
        </w:rPr>
        <w:t>in excess of</w:t>
      </w:r>
      <w:proofErr w:type="gramEnd"/>
      <w:r w:rsidRPr="005C1942">
        <w:rPr>
          <w:sz w:val="20"/>
        </w:rPr>
        <w:t xml:space="preserve"> the recommended limits?</w:t>
      </w:r>
    </w:p>
    <w:p w14:paraId="6907118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Under wet conditions, are automatic controls for reducing no-load voltage used?</w:t>
      </w:r>
    </w:p>
    <w:p w14:paraId="4F385D2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grounding of the machine frame and safety ground connections of portable machines checked periodically?</w:t>
      </w:r>
    </w:p>
    <w:p w14:paraId="405A9DB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electrodes removed from the holders when not in use?</w:t>
      </w:r>
    </w:p>
    <w:p w14:paraId="6F60B18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it required that electric power to the welder be shut off when no one is in attendance?</w:t>
      </w:r>
    </w:p>
    <w:p w14:paraId="6B871ED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suitable fire extinguishing equipment available for immediate use?</w:t>
      </w:r>
    </w:p>
    <w:p w14:paraId="39B6408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welder forbidden to coil or loop welding electrode cable around his or her body?</w:t>
      </w:r>
    </w:p>
    <w:p w14:paraId="1FD60D41"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wet machines thoroughly dried and tested before being used?</w:t>
      </w:r>
    </w:p>
    <w:p w14:paraId="71C72F6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work and electrode lead cables frequently inspected for wear and damage and replaced when needed?</w:t>
      </w:r>
    </w:p>
    <w:p w14:paraId="01729CD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 means for connecting cable lengths have adequate insulation?</w:t>
      </w:r>
    </w:p>
    <w:p w14:paraId="24F7F23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the object to be welded cannot be moved and fire hazards cannot be removed, are shields used to confine heat, sparks, and slag?</w:t>
      </w:r>
    </w:p>
    <w:p w14:paraId="5715245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fire watchers assigned when welding or cutting is performed in locations where a serious fire might develop?</w:t>
      </w:r>
    </w:p>
    <w:p w14:paraId="611F1D1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combustible floors kept wet, covered by damp sand or protected by fire-resistant shields?</w:t>
      </w:r>
    </w:p>
    <w:p w14:paraId="01AAEB0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floors are wet down, are personnel protected from possible electrical shock?</w:t>
      </w:r>
    </w:p>
    <w:p w14:paraId="1507E4F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welding is done on metal walls, are precautions taken to protect combustibles on the other side?</w:t>
      </w:r>
    </w:p>
    <w:p w14:paraId="6AE83EC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Before hot work </w:t>
      </w:r>
      <w:proofErr w:type="gramStart"/>
      <w:r w:rsidRPr="005C1942">
        <w:rPr>
          <w:sz w:val="20"/>
        </w:rPr>
        <w:t>is begun</w:t>
      </w:r>
      <w:proofErr w:type="gramEnd"/>
      <w:r w:rsidRPr="005C1942">
        <w:rPr>
          <w:sz w:val="20"/>
        </w:rPr>
        <w:t xml:space="preserve">, </w:t>
      </w:r>
      <w:proofErr w:type="gramStart"/>
      <w:r w:rsidRPr="005C1942">
        <w:rPr>
          <w:sz w:val="20"/>
        </w:rPr>
        <w:t>are used drums, barrels, tanks and other containers</w:t>
      </w:r>
      <w:proofErr w:type="gramEnd"/>
      <w:r w:rsidRPr="005C1942">
        <w:rPr>
          <w:sz w:val="20"/>
        </w:rPr>
        <w:t xml:space="preserve"> so thoroughly cleaned that no substances remain that could explode, ignite or produce toxic vapors?</w:t>
      </w:r>
    </w:p>
    <w:p w14:paraId="6ABE82E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it required that eye protection helmets, hand shields and goggles meet appropriate standards?</w:t>
      </w:r>
    </w:p>
    <w:p w14:paraId="29B1EED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exposed to the hazards created by welding, cutting or brazing operations protected with personal protective equipment and clothing?</w:t>
      </w:r>
    </w:p>
    <w:p w14:paraId="2A250DD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 check made for adequate ventilation where welding or cutting is performed?</w:t>
      </w:r>
    </w:p>
    <w:p w14:paraId="6A90D97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working in confined places, are environmental monitoring tests taken and means provided for quick removal of welders in case of an emergency?</w:t>
      </w:r>
    </w:p>
    <w:p w14:paraId="51F41E7F" w14:textId="77777777" w:rsidR="00FB2BEF" w:rsidRPr="005C1942" w:rsidRDefault="00FB2BEF" w:rsidP="00FB2BEF">
      <w:pPr>
        <w:pStyle w:val="ThirdHeader"/>
        <w:ind w:left="1440" w:hanging="1440"/>
        <w:rPr>
          <w:sz w:val="20"/>
        </w:rPr>
      </w:pPr>
      <w:r w:rsidRPr="005C1942">
        <w:rPr>
          <w:sz w:val="20"/>
        </w:rPr>
        <w:t>Compressors and Compressed Air</w:t>
      </w:r>
    </w:p>
    <w:p w14:paraId="1D42CDAC"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compressors equipped with pressure relief valves and pressure gauges?</w:t>
      </w:r>
    </w:p>
    <w:p w14:paraId="26D909AA"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 xml:space="preserve">Are compressor air intakes installed and equipped </w:t>
      </w:r>
      <w:proofErr w:type="gramStart"/>
      <w:r w:rsidRPr="005C1942">
        <w:rPr>
          <w:sz w:val="20"/>
        </w:rPr>
        <w:t>so as to</w:t>
      </w:r>
      <w:proofErr w:type="gramEnd"/>
      <w:r w:rsidRPr="005C1942">
        <w:rPr>
          <w:sz w:val="20"/>
        </w:rPr>
        <w:t xml:space="preserve"> ensure that only clean uncontaminated air enters the compressor?</w:t>
      </w:r>
    </w:p>
    <w:p w14:paraId="6F5491DA"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air filters installed on the compressor intake?</w:t>
      </w:r>
    </w:p>
    <w:p w14:paraId="1A6C42E5"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compressors operated and lubricated in accordance with the manufacturer’s recommendations?</w:t>
      </w:r>
    </w:p>
    <w:p w14:paraId="464F17D8"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safety devices on compressed air systems checked frequently?</w:t>
      </w:r>
    </w:p>
    <w:p w14:paraId="63528C56"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Before any repair work is done on the pressure system of a compressor, is the pressure bled off and the system locked out?</w:t>
      </w:r>
    </w:p>
    <w:p w14:paraId="70DEBB65"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signs posted to warn of the automatic starting feature of the compressors?</w:t>
      </w:r>
    </w:p>
    <w:p w14:paraId="2BC81112"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belt drive system totally enclosed to provide protection for the front, back, top and sides?</w:t>
      </w:r>
    </w:p>
    <w:p w14:paraId="3543B149"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it strictly prohibited to direct compressed air toward a person?</w:t>
      </w:r>
    </w:p>
    <w:p w14:paraId="00F51DE2"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prohibited from using highly compressed air for cleaning purposes?</w:t>
      </w:r>
    </w:p>
    <w:p w14:paraId="56880AD7"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 If compressed air is used for cleaning off clothing, is the pressure reduced to less than 30 psi?</w:t>
      </w:r>
    </w:p>
    <w:p w14:paraId="3C14CC99"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using compressed air for cleaning, do employees wear protective chip guarding and</w:t>
      </w:r>
      <w:r w:rsidRPr="005C1942">
        <w:rPr>
          <w:sz w:val="20"/>
        </w:rPr>
        <w:br/>
        <w:t>personal protective equipment?</w:t>
      </w:r>
    </w:p>
    <w:p w14:paraId="04F9DD81" w14:textId="77777777" w:rsidR="00FB2BEF" w:rsidRPr="005C1942" w:rsidRDefault="00FB2BEF" w:rsidP="00FB2BEF">
      <w:pPr>
        <w:pStyle w:val="BoxedParagraphs"/>
        <w:spacing w:before="160"/>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 xml:space="preserve">Are safety chains or other suitable locking devices used at couplings of </w:t>
      </w:r>
      <w:proofErr w:type="gramStart"/>
      <w:r w:rsidRPr="005C1942">
        <w:rPr>
          <w:sz w:val="20"/>
        </w:rPr>
        <w:t>high pressure</w:t>
      </w:r>
      <w:proofErr w:type="gramEnd"/>
      <w:r w:rsidRPr="005C1942">
        <w:rPr>
          <w:sz w:val="20"/>
        </w:rPr>
        <w:t xml:space="preserve"> hose lines where a connection failure would create a hazard?</w:t>
      </w:r>
    </w:p>
    <w:p w14:paraId="00B36221"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Before compressed air is used to empty containers of liquid, is the safe working pressure of the container checked?</w:t>
      </w:r>
    </w:p>
    <w:p w14:paraId="7CC82B4E"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compressed air is used with abrasive blast cleaning equipment, is the operating valve a type that must be held open manually?</w:t>
      </w:r>
    </w:p>
    <w:p w14:paraId="26324CB2"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compressed air is used to inflate auto tires, is a clip-on chuck and an in-line regulator preset to 40 psi required?</w:t>
      </w:r>
    </w:p>
    <w:p w14:paraId="72B50355" w14:textId="77777777" w:rsidR="00FB2BEF" w:rsidRPr="005C1942" w:rsidRDefault="00FB2BEF" w:rsidP="00FB2BEF">
      <w:pPr>
        <w:pStyle w:val="BoxedParagraphs"/>
        <w:spacing w:before="16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it prohibited to use compressed air to clean up or move combustible dust if such action could cause the dust to be suspended in the air and cause a fire or explosion hazard?</w:t>
      </w:r>
    </w:p>
    <w:p w14:paraId="254DB656" w14:textId="77777777" w:rsidR="00FB2BEF" w:rsidRPr="005C1942" w:rsidRDefault="00FB2BEF" w:rsidP="00FB2BEF">
      <w:pPr>
        <w:pStyle w:val="ThirdHeader"/>
        <w:ind w:left="1440" w:hanging="1440"/>
        <w:rPr>
          <w:sz w:val="20"/>
        </w:rPr>
      </w:pPr>
      <w:r w:rsidRPr="005C1942">
        <w:rPr>
          <w:sz w:val="20"/>
        </w:rPr>
        <w:t>Compressed Air Receivers</w:t>
      </w:r>
    </w:p>
    <w:p w14:paraId="3158CEC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every receiver equipped with a pressure gauge and with one or more automatic spring-loaded safety valves?</w:t>
      </w:r>
    </w:p>
    <w:p w14:paraId="37021B8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total relieving capacity of the safety valve capable of preventing pressure in the receiver from exceeding the maximum allowable working pressure of the receiver by more than 10 percent?</w:t>
      </w:r>
    </w:p>
    <w:p w14:paraId="66E63B4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every air receiver provided with a drainpipe and valve at the lowest point for the removal of accumulated oil and water?</w:t>
      </w:r>
    </w:p>
    <w:p w14:paraId="297D89C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compressed air receivers periodically drained of moisture and oil?</w:t>
      </w:r>
    </w:p>
    <w:p w14:paraId="501AA55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safety valves tested frequently and at regular intervals to determine whether they are in good operating condition?</w:t>
      </w:r>
    </w:p>
    <w:p w14:paraId="294556C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inlet of air receivers and piping systems kept free of accumulated oil and carbonaceous materials?</w:t>
      </w:r>
    </w:p>
    <w:p w14:paraId="641F63F7" w14:textId="77777777" w:rsidR="00FB2BEF" w:rsidRPr="005C1942" w:rsidRDefault="00FB2BEF" w:rsidP="00FB2BEF">
      <w:pPr>
        <w:pStyle w:val="ThirdHeader"/>
        <w:ind w:left="1440" w:hanging="1440"/>
        <w:rPr>
          <w:sz w:val="20"/>
        </w:rPr>
      </w:pPr>
      <w:r w:rsidRPr="005C1942">
        <w:rPr>
          <w:sz w:val="20"/>
        </w:rPr>
        <w:t>Compressed Gas Cylinders</w:t>
      </w:r>
    </w:p>
    <w:p w14:paraId="234AD9BE"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cylinders with a water weight capacity over 30 pounds equipped with means for connecting a valve protector device or with a collar or recess to protect the valve?</w:t>
      </w:r>
    </w:p>
    <w:p w14:paraId="09900DCB"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cylinders legibly marked to clearly identify the gas contained?</w:t>
      </w:r>
    </w:p>
    <w:p w14:paraId="766DC7F6"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compressed gas cylinders stored in areas that are protected from external heat sources such as flame impingement, intense radiant heat, electric arcs or high temperature lines?</w:t>
      </w:r>
    </w:p>
    <w:p w14:paraId="6C9D1071"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cylinders located or stored in areas where they will not be damaged by passing or falling objects or subjected to tampering by unauthorized people?</w:t>
      </w:r>
    </w:p>
    <w:p w14:paraId="608CA46D"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cylinders stored or transported in a manner to prevent them from creating a hazard by tipping, falling or rolling?</w:t>
      </w:r>
    </w:p>
    <w:p w14:paraId="0E8CE0A9"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cylinders containing liquefied fuel gas stored or transported in a position so that the safety relief device is always in direct contact with the vapor space in the cylinder?</w:t>
      </w:r>
    </w:p>
    <w:p w14:paraId="4D937EEC"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valve protectors always placed on cylinders when the cylinders are not in use or connected for use?</w:t>
      </w:r>
    </w:p>
    <w:p w14:paraId="2E79012C"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valves closed off before a cylinder is moved, when the cylinder is empty, and at the completion of each job?</w:t>
      </w:r>
    </w:p>
    <w:p w14:paraId="732EBBDD"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low pressure fuel gas cylinders checked periodically for corrosion, general distortion, cracks or any other defect that might indicate a weakness or render it unfit for service?</w:t>
      </w:r>
    </w:p>
    <w:p w14:paraId="62EA070B"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 xml:space="preserve">Does the periodic check of </w:t>
      </w:r>
      <w:proofErr w:type="gramStart"/>
      <w:r w:rsidRPr="005C1942">
        <w:rPr>
          <w:sz w:val="20"/>
        </w:rPr>
        <w:t>low pressure</w:t>
      </w:r>
      <w:proofErr w:type="gramEnd"/>
      <w:r w:rsidRPr="005C1942">
        <w:rPr>
          <w:sz w:val="20"/>
        </w:rPr>
        <w:t xml:space="preserve"> fuel gas cylinders include a close inspection of the cylinders’ bottoms?</w:t>
      </w:r>
    </w:p>
    <w:p w14:paraId="471D1147" w14:textId="77777777" w:rsidR="00FB2BEF" w:rsidRPr="005C1942" w:rsidRDefault="00FB2BEF" w:rsidP="00FB2BEF">
      <w:pPr>
        <w:pStyle w:val="ThirdHeader"/>
        <w:ind w:left="1440" w:hanging="1440"/>
        <w:rPr>
          <w:sz w:val="20"/>
        </w:rPr>
      </w:pPr>
      <w:r w:rsidRPr="005C1942">
        <w:rPr>
          <w:sz w:val="20"/>
        </w:rPr>
        <w:t>Hoist and Auxiliary Equipment</w:t>
      </w:r>
    </w:p>
    <w:p w14:paraId="412CBA4B"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each overhead electric hoist equipped with a limit device to stop the hook travel at its highest and lowest point of safe travel?</w:t>
      </w:r>
    </w:p>
    <w:p w14:paraId="6BF39F7E"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Will each hoist automatically stop and hold any load up to 125 percent of its rated load if its actuating force is removed?</w:t>
      </w:r>
    </w:p>
    <w:p w14:paraId="7C3A9337"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rated load of each hoist legibly marked and visible to the operator?</w:t>
      </w:r>
    </w:p>
    <w:p w14:paraId="6E2E9B4A"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stops provided at the safe limits of travel for trolley hoists?</w:t>
      </w:r>
    </w:p>
    <w:p w14:paraId="0D085EE5"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the controls of hoists plainly marked to indicate the direction of travel or motion?</w:t>
      </w:r>
    </w:p>
    <w:p w14:paraId="152D3828"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each cage-controlled hoist equipped with an effective warning device?</w:t>
      </w:r>
    </w:p>
    <w:p w14:paraId="02D01C85"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close-fitting guards or other suitable devices installed on hoists to ensure hoist ropes will be maintained in the sheave grooves?</w:t>
      </w:r>
    </w:p>
    <w:p w14:paraId="04E2C075"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all hoist chains or ropes of sufficient length to handle the full range of movement of the application while still </w:t>
      </w:r>
      <w:proofErr w:type="gramStart"/>
      <w:r w:rsidRPr="005C1942">
        <w:rPr>
          <w:sz w:val="20"/>
        </w:rPr>
        <w:t>maintaining two full wraps on the drum at all times</w:t>
      </w:r>
      <w:proofErr w:type="gramEnd"/>
      <w:r w:rsidRPr="005C1942">
        <w:rPr>
          <w:sz w:val="20"/>
        </w:rPr>
        <w:t>?</w:t>
      </w:r>
    </w:p>
    <w:p w14:paraId="09FE0D72"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nip points or contact points between hoist ropes and sheaves that are permanently located within 7 feet of the floor, ground or working platform guarded?</w:t>
      </w:r>
    </w:p>
    <w:p w14:paraId="725676B7"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 Is it prohibited to use chains or rope slings that are kinked or twisted?</w:t>
      </w:r>
    </w:p>
    <w:p w14:paraId="7A1530C8"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it prohibited to use the hoist rope or chain wrapped around the load as a substitute for a sling?</w:t>
      </w:r>
    </w:p>
    <w:p w14:paraId="19FD6DF5"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operator instructed to avoid carrying loads over people?</w:t>
      </w:r>
    </w:p>
    <w:p w14:paraId="2A7008E0"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only employees who have been trained in the proper use of hoists allowed to operate them?</w:t>
      </w:r>
    </w:p>
    <w:p w14:paraId="27114E0C" w14:textId="77777777" w:rsidR="00FB2BEF" w:rsidRPr="005C1942" w:rsidRDefault="00FB2BEF" w:rsidP="00FB2BEF">
      <w:pPr>
        <w:pStyle w:val="ThirdHeader"/>
        <w:ind w:left="1440" w:hanging="1440"/>
        <w:rPr>
          <w:sz w:val="20"/>
        </w:rPr>
      </w:pPr>
    </w:p>
    <w:p w14:paraId="5DEBDF93" w14:textId="77777777" w:rsidR="00FB2BEF" w:rsidRPr="005C1942" w:rsidRDefault="00FB2BEF" w:rsidP="00FB2BEF">
      <w:pPr>
        <w:pStyle w:val="ThirdHeader"/>
        <w:ind w:left="1440" w:hanging="1440"/>
        <w:rPr>
          <w:sz w:val="20"/>
        </w:rPr>
      </w:pPr>
      <w:r w:rsidRPr="005C1942">
        <w:rPr>
          <w:sz w:val="20"/>
        </w:rPr>
        <w:t>Industrial Trucks—Forklifts</w:t>
      </w:r>
    </w:p>
    <w:p w14:paraId="3CECF39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only drivers authorized by the employer and trained in the safe operations of industrial trucks permitted to operate such vehicles?</w:t>
      </w:r>
    </w:p>
    <w:p w14:paraId="694A35A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Does employer ensure that each powered industrial truck operator is competent to operate a powered industrial truck safely, as demonstrated by the successful completion of required training and evaluation in accordance with 1910.178(l)—Operator Training?</w:t>
      </w:r>
    </w:p>
    <w:p w14:paraId="5EFA532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substantial overhead protective equipment provided on high lift rider equipment?</w:t>
      </w:r>
    </w:p>
    <w:p w14:paraId="44545A6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the required lift truck operating rules posted and enforced?</w:t>
      </w:r>
    </w:p>
    <w:p w14:paraId="731C0DF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Is directional lighting provided on each industrial truck that operates in an area with less than </w:t>
      </w:r>
      <w:proofErr w:type="gramStart"/>
      <w:r w:rsidRPr="005C1942">
        <w:rPr>
          <w:sz w:val="20"/>
        </w:rPr>
        <w:t>2 foot</w:t>
      </w:r>
      <w:proofErr w:type="gramEnd"/>
      <w:r w:rsidRPr="005C1942">
        <w:rPr>
          <w:sz w:val="20"/>
        </w:rPr>
        <w:t xml:space="preserve"> candles per square foot of general lighting?</w:t>
      </w:r>
    </w:p>
    <w:p w14:paraId="16505E3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Does each industrial truck have a warning horn, whistle, gong or other device that can be clearly heard above the normal noise in the areas where operated?</w:t>
      </w:r>
    </w:p>
    <w:p w14:paraId="243B920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the brakes on each industrial truck capable of bringing the vehicle to a complete and safe stop when fully loaded?</w:t>
      </w:r>
    </w:p>
    <w:p w14:paraId="1C5E619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Will the industrial truck’s parking brake effectively prevent the vehicle from moving when unattended?</w:t>
      </w:r>
    </w:p>
    <w:p w14:paraId="6BD30DD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industrial trucks operating in areas where flammable gases or </w:t>
      </w:r>
      <w:proofErr w:type="gramStart"/>
      <w:r w:rsidRPr="005C1942">
        <w:rPr>
          <w:sz w:val="20"/>
        </w:rPr>
        <w:t>vapors</w:t>
      </w:r>
      <w:proofErr w:type="gramEnd"/>
      <w:r w:rsidRPr="005C1942">
        <w:rPr>
          <w:sz w:val="20"/>
        </w:rPr>
        <w:t xml:space="preserve"> or combustible dust or ignitable fibers may be present in the atmosphere approved for such locations?</w:t>
      </w:r>
    </w:p>
    <w:p w14:paraId="1AC7A49D"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motorized hand and hand/rider trucks so designed that the brakes are applied and power to the drive motor shuts off when the operator releases his or her grip on the device that controls the travel?</w:t>
      </w:r>
    </w:p>
    <w:p w14:paraId="7802DFE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industrial trucks with internal combustion engines, operated in buildings or enclosed areas, carefully checked to ensure such operations do not cause harmful concentrations of dangerous gases or fumes?</w:t>
      </w:r>
    </w:p>
    <w:p w14:paraId="21542B43" w14:textId="77777777" w:rsidR="00FB2BEF" w:rsidRPr="005C1942" w:rsidRDefault="00FB2BEF" w:rsidP="00FB2BEF">
      <w:pPr>
        <w:pStyle w:val="ThirdHeader"/>
        <w:ind w:left="1440" w:hanging="1440"/>
        <w:rPr>
          <w:sz w:val="20"/>
        </w:rPr>
      </w:pPr>
      <w:r w:rsidRPr="005C1942">
        <w:rPr>
          <w:sz w:val="20"/>
        </w:rPr>
        <w:t>Spraying Operations</w:t>
      </w:r>
    </w:p>
    <w:p w14:paraId="350C5F8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adequate ventilation ensured before spray operations are started?</w:t>
      </w:r>
    </w:p>
    <w:p w14:paraId="36B90AF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mechanical ventilation provided when spraying operations are done in enclosed areas?</w:t>
      </w:r>
    </w:p>
    <w:p w14:paraId="73E59E0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When mechanical ventilation is provided during spraying operations, is it so arranged that it will not circulate the contaminated air?</w:t>
      </w:r>
    </w:p>
    <w:p w14:paraId="4AEC9AF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spray area free of hot surfaces?</w:t>
      </w:r>
    </w:p>
    <w:p w14:paraId="7202759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spray area at least 20 feet from flames, sparks, operating electrical motors and other ignition sources?</w:t>
      </w:r>
    </w:p>
    <w:p w14:paraId="6366C71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portable lamps used to illuminate spray areas suitable for use in a hazardous location?</w:t>
      </w:r>
    </w:p>
    <w:p w14:paraId="78F1EE5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approved respiratory equipment provided and used when appropriate during spraying operations?</w:t>
      </w:r>
    </w:p>
    <w:p w14:paraId="74525A8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Does the cleaning solvent have a flash point higher than the product used in the spraying operation?</w:t>
      </w:r>
    </w:p>
    <w:p w14:paraId="1667A08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fire control sprinkler heads kept clean?</w:t>
      </w:r>
    </w:p>
    <w:p w14:paraId="2085E01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“NO SMOKING” signs posted in spray areas, paint rooms, paint booths and paint storage areas?</w:t>
      </w:r>
    </w:p>
    <w:p w14:paraId="4AF1A62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spray area kept clean of combustible residue?</w:t>
      </w:r>
    </w:p>
    <w:p w14:paraId="3380B01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spray booths constructed of metal, masonry or other substantial noncombustible material?</w:t>
      </w:r>
    </w:p>
    <w:p w14:paraId="6AF02E7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spray booth floors and baffles noncombustible and easily cleaned?</w:t>
      </w:r>
    </w:p>
    <w:p w14:paraId="1B34138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infrared drying apparatus kept out of the spray area during spraying operations?</w:t>
      </w:r>
    </w:p>
    <w:p w14:paraId="37DD083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spay booth completely ventilated before using the drying apparatus?</w:t>
      </w:r>
    </w:p>
    <w:p w14:paraId="3591035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electric drying apparatus properly grounded?</w:t>
      </w:r>
    </w:p>
    <w:p w14:paraId="173A06E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lighting fixtures for spray booths located outside of the booth and the interior lighted through sealed clear panels?</w:t>
      </w:r>
    </w:p>
    <w:p w14:paraId="2826E39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the electric motors for exhaust fans placed outside booths or ducts?</w:t>
      </w:r>
    </w:p>
    <w:p w14:paraId="76F7043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belts and pulleys inside the booth fully enclosed?</w:t>
      </w:r>
    </w:p>
    <w:p w14:paraId="7D6A317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ducts have access doors to allow cleaning?</w:t>
      </w:r>
    </w:p>
    <w:p w14:paraId="6DF94B2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all drying spaces have adequate ventilation?</w:t>
      </w:r>
    </w:p>
    <w:p w14:paraId="0FC5AAD5" w14:textId="77777777" w:rsidR="00FB2BEF" w:rsidRPr="005C1942" w:rsidRDefault="00FB2BEF" w:rsidP="00FB2BEF">
      <w:pPr>
        <w:pStyle w:val="ThirdHeader"/>
        <w:ind w:left="1440" w:hanging="1440"/>
        <w:rPr>
          <w:sz w:val="20"/>
        </w:rPr>
      </w:pPr>
      <w:r w:rsidRPr="005C1942">
        <w:rPr>
          <w:sz w:val="20"/>
        </w:rPr>
        <w:t>Entering Confined Spaces</w:t>
      </w:r>
    </w:p>
    <w:p w14:paraId="2D376AB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confined spaces thoroughly emptied of any corrosive or hazardous substances, such as acids or caustics, before entry?</w:t>
      </w:r>
    </w:p>
    <w:p w14:paraId="4206F22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lines to a confined space containing inert, toxic, flammable or corrosive materials valved off and blanked or disconnected and separated before entry?</w:t>
      </w:r>
    </w:p>
    <w:p w14:paraId="1F84E165"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Is it required that all impellers, agitators or other moving equipment inside confined spaces be locked out if they present a hazard?</w:t>
      </w:r>
    </w:p>
    <w:p w14:paraId="47C792A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either natural or mechanical ventilation provided prior to confined space entry?</w:t>
      </w:r>
    </w:p>
    <w:p w14:paraId="4E518B3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appropriate atmospheric tests performed to check for oxygen deficiency, toxic substances and explosive concentrations in the confined space before entry?</w:t>
      </w:r>
    </w:p>
    <w:p w14:paraId="2955F36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adequate illumination provided for the work to be performed in the confined space?</w:t>
      </w:r>
    </w:p>
    <w:p w14:paraId="6167820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 Is the atmosphere inside the confined space frequently tested or continuously monitored during conduct of work?</w:t>
      </w:r>
    </w:p>
    <w:p w14:paraId="5AF3DE3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there an assigned safety standby employee outside of the confined space, when required, whose sole responsibility is to watch the work in progress, sound an alarm if necessary and render assistance?</w:t>
      </w:r>
    </w:p>
    <w:p w14:paraId="58A0F37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standby employee appropriately trained and equipped to handle an emergency?</w:t>
      </w:r>
    </w:p>
    <w:p w14:paraId="31A9165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standby employee or other employees prohibited from entering the confined space without lifelines and respiratory equipment if there is any question as to the cause of an emergency?</w:t>
      </w:r>
    </w:p>
    <w:p w14:paraId="3ECBCA7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approved respiratory equipment required if the atmosphere inside the confined space cannot be made acceptable?</w:t>
      </w:r>
    </w:p>
    <w:p w14:paraId="2B2351E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all portable electrical equipment used inside confined spaces either grounded and insulated or equipped with ground fault protection?</w:t>
      </w:r>
    </w:p>
    <w:p w14:paraId="0509215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Before gas welding or burning is started in a confined space, are hoses checked for leaks, compressed gas bottles forbidden inside of the confined space, torches lighted only outside of the confined area, and the confined area tested for an explosive atmosphere each time before a lighted torch is to be taken into the confined space?</w:t>
      </w:r>
    </w:p>
    <w:p w14:paraId="4A51096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 xml:space="preserve">If employees </w:t>
      </w:r>
      <w:proofErr w:type="gramStart"/>
      <w:r w:rsidRPr="005C1942">
        <w:rPr>
          <w:sz w:val="20"/>
        </w:rPr>
        <w:t>will be</w:t>
      </w:r>
      <w:proofErr w:type="gramEnd"/>
      <w:r w:rsidRPr="005C1942">
        <w:rPr>
          <w:sz w:val="20"/>
        </w:rPr>
        <w:t xml:space="preserve"> using oxygen-consuming equipment such as salamanders, torches or furnaces in a confined space, is sufficient air provided to ensure combustion without reducing the oxygen concentration of the atmosphere below 19.5 percent by volume?</w:t>
      </w:r>
    </w:p>
    <w:p w14:paraId="21E3A05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Whenever combustion-type equipment is used in a confined space, are provisions made to ensure the exhaust gases are vented outside of the enclosure?</w:t>
      </w:r>
    </w:p>
    <w:p w14:paraId="348B329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each confined space checked for decaying vegetation or animal matter that may produce methane?</w:t>
      </w:r>
    </w:p>
    <w:p w14:paraId="5B200CB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confined space checked for possible industrial waste that could contain toxic properties?</w:t>
      </w:r>
    </w:p>
    <w:p w14:paraId="7795989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If the confined space is below the ground and near areas where motor vehicles are operating, is it possible for vehicle exhaust or carbon monoxide to enter </w:t>
      </w:r>
      <w:proofErr w:type="gramStart"/>
      <w:r w:rsidRPr="005C1942">
        <w:rPr>
          <w:sz w:val="20"/>
        </w:rPr>
        <w:t>the space</w:t>
      </w:r>
      <w:proofErr w:type="gramEnd"/>
      <w:r w:rsidRPr="005C1942">
        <w:rPr>
          <w:sz w:val="20"/>
        </w:rPr>
        <w:t>?</w:t>
      </w:r>
    </w:p>
    <w:p w14:paraId="410C6C5E" w14:textId="77777777" w:rsidR="00FB2BEF" w:rsidRPr="005C1942" w:rsidRDefault="00FB2BEF" w:rsidP="00FB2BEF">
      <w:pPr>
        <w:pStyle w:val="ThirdHeader"/>
        <w:ind w:left="1440" w:hanging="1440"/>
        <w:rPr>
          <w:sz w:val="20"/>
        </w:rPr>
      </w:pPr>
      <w:r w:rsidRPr="005C1942">
        <w:rPr>
          <w:sz w:val="20"/>
        </w:rPr>
        <w:t>Environmental Controls</w:t>
      </w:r>
    </w:p>
    <w:p w14:paraId="14A627F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work areas properly illuminated?</w:t>
      </w:r>
    </w:p>
    <w:p w14:paraId="4557219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instructed in proper first aid and other emergency procedures?</w:t>
      </w:r>
    </w:p>
    <w:p w14:paraId="3AAF896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hazardous substances, blood and other potentially infectious materials that may cause harm by inhalation, ingestion, or skin absorption or contact identified?</w:t>
      </w:r>
    </w:p>
    <w:p w14:paraId="7B37D49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aware of the hazards involved with the various chemicals they may be exposed to in their work environment, such as ammonia, chlorine, epoxies and caustics?</w:t>
      </w:r>
    </w:p>
    <w:p w14:paraId="27E3955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employee exposure to chemicals in the workplace kept within acceptable levels?</w:t>
      </w:r>
    </w:p>
    <w:p w14:paraId="60E45D5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the safest methods and products being used?</w:t>
      </w:r>
    </w:p>
    <w:p w14:paraId="33DE3B7C"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work area’s ventilation system appropriate for the work being performed?</w:t>
      </w:r>
    </w:p>
    <w:p w14:paraId="6F9CCC3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spray painting operations done in spray rooms or booths equipped with an appropriate exhaust system?</w:t>
      </w:r>
    </w:p>
    <w:p w14:paraId="6D52BDA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employee exposure to welding fumes controlled by ventilation, use of respirators, exposure time or other means?</w:t>
      </w:r>
    </w:p>
    <w:p w14:paraId="1A42BD0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welders and other workers nearby provided with flash shields during welding operations?</w:t>
      </w:r>
    </w:p>
    <w:p w14:paraId="0D5BB90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If forklifts and other vehicles are used in buildings or other enclosed areas, are the carbon monoxide levels kept below maximum acceptable concentration?</w:t>
      </w:r>
    </w:p>
    <w:p w14:paraId="12D4F29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Has there been a determination that noise levels in the facilities are within acceptable levels?</w:t>
      </w:r>
    </w:p>
    <w:p w14:paraId="0E6B708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steps being taken to use engineering controls to reduce excessive noise levels?</w:t>
      </w:r>
    </w:p>
    <w:p w14:paraId="4AC8FDE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proper precautions being taken when handling asbestos and other fibrous materials?</w:t>
      </w:r>
    </w:p>
    <w:p w14:paraId="1BC1615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caution labels and signs used to warn of hazardous substances (e.g., asbestos) and biohazards (e.g., bloodborne pathogens)?</w:t>
      </w:r>
    </w:p>
    <w:p w14:paraId="64C0C31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wet methods used, when practicable, to prevent the emission of airborne asbestos fibers, silica dust and similar hazardous materials?</w:t>
      </w:r>
    </w:p>
    <w:p w14:paraId="520A0E5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engineering controls examined and maintained or replaced on a scheduled basis?</w:t>
      </w:r>
    </w:p>
    <w:p w14:paraId="66D4310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vacuuming with appropriate equipment used when</w:t>
      </w:r>
      <w:r w:rsidRPr="005C1942">
        <w:rPr>
          <w:sz w:val="20"/>
        </w:rPr>
        <w:softHyphen/>
        <w:t>ever possible rather than blowing or sweeping dust?</w:t>
      </w:r>
    </w:p>
    <w:p w14:paraId="7569160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grinders, saws and other machines that produce respirable </w:t>
      </w:r>
      <w:proofErr w:type="gramStart"/>
      <w:r w:rsidRPr="005C1942">
        <w:rPr>
          <w:sz w:val="20"/>
        </w:rPr>
        <w:t>dusts</w:t>
      </w:r>
      <w:proofErr w:type="gramEnd"/>
      <w:r w:rsidRPr="005C1942">
        <w:rPr>
          <w:sz w:val="20"/>
        </w:rPr>
        <w:t xml:space="preserve"> vented to an industrial collector or central exhaust system?</w:t>
      </w:r>
    </w:p>
    <w:p w14:paraId="5B7F17D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local exhaust ventilation systems designed and operating properly such as air flow and volume necessary for the application, ducts not plugged, or belts slipping?</w:t>
      </w:r>
    </w:p>
    <w:p w14:paraId="35C31C9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personal protective equipment provided, used and maintained wherever required?</w:t>
      </w:r>
    </w:p>
    <w:p w14:paraId="192C227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there written standard operating procedures for the selection and use of respirators where needed?</w:t>
      </w:r>
    </w:p>
    <w:p w14:paraId="4D32509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restrooms and washrooms kept clean and sanitary?</w:t>
      </w:r>
    </w:p>
    <w:p w14:paraId="1E4AC79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all water provided for drinking, washing and cooking potable?</w:t>
      </w:r>
    </w:p>
    <w:p w14:paraId="35D8973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outlets for water not suitable for drinking clearly identified?</w:t>
      </w:r>
    </w:p>
    <w:p w14:paraId="512D25B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physical capacities assessed before being assigned to jobs requiring heavy work?</w:t>
      </w:r>
    </w:p>
    <w:p w14:paraId="4C0DB5E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instructed in the proper manner of lifting heavy objects?</w:t>
      </w:r>
    </w:p>
    <w:p w14:paraId="45091F0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heat is a problem, have all fixed work areas been provided with spot cooling or air conditioning?</w:t>
      </w:r>
    </w:p>
    <w:p w14:paraId="09F78EB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screened before assignment to areas of high heat to determine if their health condition might make them more susceptible to having an adverse reaction?</w:t>
      </w:r>
    </w:p>
    <w:p w14:paraId="792B713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working on streets and roadways where they are exposed to the hazards of traffic required to wear high visibility or reflective warning vests?</w:t>
      </w:r>
    </w:p>
    <w:p w14:paraId="12A2A67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exhaust stacks and air intakes so located that contaminated air will not be recirculated within a building or other enclosed area?</w:t>
      </w:r>
    </w:p>
    <w:p w14:paraId="04D9F81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equipment producing ultraviolet radiation properly shielded?</w:t>
      </w:r>
    </w:p>
    <w:p w14:paraId="390EFBF8"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universal precautions observed where occupational exposure to blood or other potentially infectious materials can occur </w:t>
      </w:r>
      <w:proofErr w:type="gramStart"/>
      <w:r w:rsidRPr="005C1942">
        <w:rPr>
          <w:sz w:val="20"/>
        </w:rPr>
        <w:t>and in all instances</w:t>
      </w:r>
      <w:proofErr w:type="gramEnd"/>
      <w:r w:rsidRPr="005C1942">
        <w:rPr>
          <w:sz w:val="20"/>
        </w:rPr>
        <w:t xml:space="preserve"> where differentiation of types of body fluids or potentially infectious materials is difficult or impossible?</w:t>
      </w:r>
    </w:p>
    <w:p w14:paraId="0EE537BB" w14:textId="77777777" w:rsidR="00FB2BEF" w:rsidRPr="005C1942" w:rsidRDefault="00FB2BEF" w:rsidP="00FB2BEF">
      <w:pPr>
        <w:pStyle w:val="ThirdHeader"/>
        <w:ind w:left="1440" w:hanging="1440"/>
        <w:rPr>
          <w:sz w:val="20"/>
        </w:rPr>
      </w:pPr>
      <w:r w:rsidRPr="005C1942">
        <w:rPr>
          <w:sz w:val="20"/>
        </w:rPr>
        <w:t>Flammable and Combustible Materials</w:t>
      </w:r>
    </w:p>
    <w:p w14:paraId="0A97C43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combustible scrap, debris and waste materials (oily rags, etc.) stored in covered metal receptacles and removed from the worksite promptly?</w:t>
      </w:r>
    </w:p>
    <w:p w14:paraId="7B4F768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Is proper storage practiced </w:t>
      </w:r>
      <w:proofErr w:type="gramStart"/>
      <w:r w:rsidRPr="005C1942">
        <w:rPr>
          <w:sz w:val="20"/>
        </w:rPr>
        <w:t>to minimize</w:t>
      </w:r>
      <w:proofErr w:type="gramEnd"/>
      <w:r w:rsidRPr="005C1942">
        <w:rPr>
          <w:sz w:val="20"/>
        </w:rPr>
        <w:t xml:space="preserve"> the risk of fire, including spontaneous combustion?</w:t>
      </w:r>
    </w:p>
    <w:p w14:paraId="3282FF3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approved containers and tanks used for the storage and handling of flammable and combustible liquids?</w:t>
      </w:r>
    </w:p>
    <w:p w14:paraId="6686E46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connections on drums and combustible liquid piping vapor and liquid tight?</w:t>
      </w:r>
    </w:p>
    <w:p w14:paraId="5FF65A4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flammable liquids kept in closed containers when not in use (e.g., parts cleaning tanks and pans)?</w:t>
      </w:r>
    </w:p>
    <w:p w14:paraId="08F23B7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bulk drums of flammable </w:t>
      </w:r>
      <w:proofErr w:type="gramStart"/>
      <w:r w:rsidRPr="005C1942">
        <w:rPr>
          <w:sz w:val="20"/>
        </w:rPr>
        <w:t>liquids</w:t>
      </w:r>
      <w:proofErr w:type="gramEnd"/>
      <w:r w:rsidRPr="005C1942">
        <w:rPr>
          <w:sz w:val="20"/>
        </w:rPr>
        <w:t xml:space="preserve"> grounded and bonded to containers during dispensing?</w:t>
      </w:r>
    </w:p>
    <w:p w14:paraId="4FE0571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storage rooms for flammable and combustible liquids have explosion-proof lights?</w:t>
      </w:r>
    </w:p>
    <w:p w14:paraId="6C79E7C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 storage rooms for flammable and combustible liquids have mechanical or gravity ventilation?</w:t>
      </w:r>
    </w:p>
    <w:p w14:paraId="1BBE39C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liquefied petroleum gas stored, handled and used in accordance with safe practices and standards?</w:t>
      </w:r>
    </w:p>
    <w:p w14:paraId="6BBC4C6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“NO SMOKING” signs posted on liquefied petroleum gas tanks?</w:t>
      </w:r>
    </w:p>
    <w:p w14:paraId="31CC10F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liquefied petroleum storage tanks guarded to prevent damage from vehicles?</w:t>
      </w:r>
    </w:p>
    <w:p w14:paraId="7CB2BB6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solvent wastes and flammable liquids kept in fire-resistant covered containers until they are removed from the worksite?</w:t>
      </w:r>
    </w:p>
    <w:p w14:paraId="6FCC2DB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vacuuming used wherever possible rather than blowing or sweeping combustible dust?</w:t>
      </w:r>
    </w:p>
    <w:p w14:paraId="0701C00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firm separators placed between containers of combustibles or flammables, when stacked one upon another, to ensure their support and stability?</w:t>
      </w:r>
    </w:p>
    <w:p w14:paraId="6930DFE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fuel gas cylinders and oxygen cylinders separated by distance, fire-resistant barriers, etc., while in storage?</w:t>
      </w:r>
    </w:p>
    <w:p w14:paraId="130B6BF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fire extinguishers selected and provided for the types of materials in areas where they are to be used?</w:t>
      </w:r>
    </w:p>
    <w:p w14:paraId="383935D9" w14:textId="77777777" w:rsidR="00FB2BEF" w:rsidRPr="005C1942" w:rsidRDefault="00FB2BEF" w:rsidP="00FB2BEF">
      <w:pPr>
        <w:pStyle w:val="BodyCopy"/>
        <w:tabs>
          <w:tab w:val="left" w:pos="1440"/>
        </w:tabs>
        <w:ind w:left="1440" w:hanging="1440"/>
        <w:rPr>
          <w:sz w:val="20"/>
        </w:rPr>
      </w:pPr>
      <w:r w:rsidRPr="005C1942">
        <w:rPr>
          <w:i/>
          <w:sz w:val="20"/>
        </w:rPr>
        <w:t>Class A</w:t>
      </w:r>
      <w:r w:rsidRPr="005C1942">
        <w:rPr>
          <w:sz w:val="20"/>
        </w:rPr>
        <w:tab/>
        <w:t>Ordinary combustible material fires.</w:t>
      </w:r>
    </w:p>
    <w:p w14:paraId="05D3A73E" w14:textId="77777777" w:rsidR="00FB2BEF" w:rsidRPr="005C1942" w:rsidRDefault="00FB2BEF" w:rsidP="00FB2BEF">
      <w:pPr>
        <w:pStyle w:val="BodyCopy"/>
        <w:tabs>
          <w:tab w:val="left" w:pos="1440"/>
        </w:tabs>
        <w:ind w:left="1440" w:hanging="1440"/>
        <w:rPr>
          <w:sz w:val="20"/>
        </w:rPr>
      </w:pPr>
      <w:r w:rsidRPr="005C1942">
        <w:rPr>
          <w:i/>
          <w:sz w:val="20"/>
        </w:rPr>
        <w:t>Class B</w:t>
      </w:r>
      <w:r w:rsidRPr="005C1942">
        <w:rPr>
          <w:sz w:val="20"/>
        </w:rPr>
        <w:tab/>
        <w:t>Flammable liquid, gas or grease fires.</w:t>
      </w:r>
    </w:p>
    <w:p w14:paraId="23C3AE19" w14:textId="77777777" w:rsidR="00FB2BEF" w:rsidRPr="005C1942" w:rsidRDefault="00FB2BEF" w:rsidP="00FB2BEF">
      <w:pPr>
        <w:pStyle w:val="BodyCopy"/>
        <w:tabs>
          <w:tab w:val="left" w:pos="840"/>
        </w:tabs>
        <w:ind w:left="1440" w:hanging="1440"/>
        <w:rPr>
          <w:sz w:val="20"/>
        </w:rPr>
      </w:pPr>
      <w:r w:rsidRPr="005C1942">
        <w:rPr>
          <w:i/>
          <w:sz w:val="20"/>
        </w:rPr>
        <w:t>Class C</w:t>
      </w:r>
      <w:r w:rsidRPr="005C1942">
        <w:rPr>
          <w:sz w:val="20"/>
        </w:rPr>
        <w:tab/>
      </w:r>
      <w:r w:rsidRPr="005C1942">
        <w:rPr>
          <w:sz w:val="20"/>
        </w:rPr>
        <w:tab/>
        <w:t>Energized electrical equipment fires.</w:t>
      </w:r>
    </w:p>
    <w:p w14:paraId="24FAADE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appropriate fire extinguishers mounted within 75 feet of outside areas containing flammable liquids and within 10 feet of any inside storage area for such materials?</w:t>
      </w:r>
    </w:p>
    <w:p w14:paraId="3FED5E7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extinguishers free from obstructions or blockage?</w:t>
      </w:r>
    </w:p>
    <w:p w14:paraId="104CD66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extinguishers serviced, maintained and tagged at intervals not to exceed one year?</w:t>
      </w:r>
    </w:p>
    <w:p w14:paraId="6EC97CC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extinguishers fully charged and in their designated places?</w:t>
      </w:r>
    </w:p>
    <w:p w14:paraId="42C52FA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Where sprinkler systems are permanently installed, are the nozzle heads so directed and arranged that water will not be sprayed into operating electrical switchboards and equipment?</w:t>
      </w:r>
    </w:p>
    <w:p w14:paraId="21C193E7"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“NO SMOKING” signs posted where appropriate in areas where flammable or combustible materials are used or stored?</w:t>
      </w:r>
    </w:p>
    <w:p w14:paraId="1A53B8E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safety cans used for dispensing flammable or combustible liquids at a point of use?</w:t>
      </w:r>
    </w:p>
    <w:p w14:paraId="18E9EB7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spills of flammable or combustible liquids cleaned up promptly?</w:t>
      </w:r>
    </w:p>
    <w:p w14:paraId="60FACA6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storage tanks adequately vented to prevent the development of excessive vacuum or pressure </w:t>
      </w:r>
      <w:proofErr w:type="gramStart"/>
      <w:r w:rsidRPr="005C1942">
        <w:rPr>
          <w:sz w:val="20"/>
        </w:rPr>
        <w:t>as a result of</w:t>
      </w:r>
      <w:proofErr w:type="gramEnd"/>
      <w:r w:rsidRPr="005C1942">
        <w:rPr>
          <w:sz w:val="20"/>
        </w:rPr>
        <w:t xml:space="preserve"> filling, emptying or atmosphere temperature changes?</w:t>
      </w:r>
    </w:p>
    <w:p w14:paraId="1033EEF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storage tanks equipped with emergency venting that will relieve excessive internal pressure caused by fire exposure?</w:t>
      </w:r>
    </w:p>
    <w:p w14:paraId="33645FB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“NO SMOKING” rules enforced in areas involving storage and use of hazardous materials?</w:t>
      </w:r>
    </w:p>
    <w:p w14:paraId="2CB9AADB" w14:textId="77777777" w:rsidR="00FB2BEF" w:rsidRPr="005C1942" w:rsidRDefault="00FB2BEF" w:rsidP="00FB2BEF">
      <w:pPr>
        <w:pStyle w:val="ThirdHeader"/>
        <w:ind w:left="1440" w:hanging="1440"/>
        <w:rPr>
          <w:sz w:val="20"/>
        </w:rPr>
      </w:pPr>
      <w:r w:rsidRPr="005C1942">
        <w:rPr>
          <w:sz w:val="20"/>
        </w:rPr>
        <w:t>Hazardous Chemical Exposure</w:t>
      </w:r>
    </w:p>
    <w:p w14:paraId="69DC5B3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trained in the safe handling practices of hazardous chemicals, such as acids and caustics?</w:t>
      </w:r>
    </w:p>
    <w:p w14:paraId="45A3332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aware of the potential hazards involving various chemicals stored or used in the workplace, such as acids, bases, caustics, epoxies and phenols?</w:t>
      </w:r>
    </w:p>
    <w:p w14:paraId="20EE3C8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employee exposure to chemicals kept within acceptable levels?</w:t>
      </w:r>
    </w:p>
    <w:p w14:paraId="6E94ED5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eyewash fountains and safety showers provided in areas where corrosive chemicals are handled?</w:t>
      </w:r>
    </w:p>
    <w:p w14:paraId="62613A4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containers such as vats and storage tanks labeled with their identity and hazards?</w:t>
      </w:r>
    </w:p>
    <w:p w14:paraId="4706A22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employees required to use personal protective clothing and equipment when handling chemicals (gloves, eye protection, respirators, etc.)?</w:t>
      </w:r>
    </w:p>
    <w:p w14:paraId="648831A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flammable or toxic chemicals kept in closed containers when not in use?</w:t>
      </w:r>
    </w:p>
    <w:p w14:paraId="57E67C7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chemical piping systems clearly marked as to their content?</w:t>
      </w:r>
    </w:p>
    <w:p w14:paraId="404180B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corrosive liquids are frequently handled in open containers or drawn from storage vessels or pipelines, are adequate means readily available for neutralizing or disposing of spills or overflows properly and safely?</w:t>
      </w:r>
    </w:p>
    <w:p w14:paraId="2BF337F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Have standard operating procedures been established and are they being followed when cleaning up chemical spills?</w:t>
      </w:r>
    </w:p>
    <w:p w14:paraId="2CB67F2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needed for emergency use, are respirators stored in a convenient, clean and sanitary location?</w:t>
      </w:r>
    </w:p>
    <w:p w14:paraId="7039E4F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Are respirators intended for emergency use adequate for the various uses for which they may be needed?</w:t>
      </w:r>
    </w:p>
    <w:p w14:paraId="7812E9F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prohibited from eating in areas where hazardous chemicals are present?</w:t>
      </w:r>
    </w:p>
    <w:p w14:paraId="08A5C48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personal protective equipment provided, used and maintained whenever necessary?</w:t>
      </w:r>
    </w:p>
    <w:p w14:paraId="5A7234C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there written standard operating procedures for the selection and use of respirators where needed?</w:t>
      </w:r>
    </w:p>
    <w:p w14:paraId="6A5EC0A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If you have a respirator protection program, are your employees instructed on the correct usage and limitations of the respirators? Are the respirators NIOSH approved for this </w:t>
      </w:r>
      <w:proofErr w:type="gramStart"/>
      <w:r w:rsidRPr="005C1942">
        <w:rPr>
          <w:sz w:val="20"/>
        </w:rPr>
        <w:t>particular application</w:t>
      </w:r>
      <w:proofErr w:type="gramEnd"/>
      <w:r w:rsidRPr="005C1942">
        <w:rPr>
          <w:sz w:val="20"/>
        </w:rPr>
        <w:t>? Are they regularly inspected and cleaned, sanitized and maintained?</w:t>
      </w:r>
    </w:p>
    <w:p w14:paraId="5011C02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If hazardous substances are used in your processes, do you have a medical or biological monitoring system in operation?</w:t>
      </w:r>
    </w:p>
    <w:p w14:paraId="54047652"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you familiar with the threshold limit values or permissible exposure limits of airborne contaminants and physical agents used in your workplace?</w:t>
      </w:r>
    </w:p>
    <w:p w14:paraId="4A3C1AC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Have control procedures been instituted for hazardous materials, where appropriate, such as respirators, ventilation systems and handling practices?</w:t>
      </w:r>
    </w:p>
    <w:p w14:paraId="7EDD23B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Whenever possible, are hazardous substances handled in properly designed and exhausted booths or similar locations?</w:t>
      </w:r>
    </w:p>
    <w:p w14:paraId="04AFAC8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Do you use general dilution or local exhaust ventilation systems to control </w:t>
      </w:r>
      <w:proofErr w:type="gramStart"/>
      <w:r w:rsidRPr="005C1942">
        <w:rPr>
          <w:sz w:val="20"/>
        </w:rPr>
        <w:t>dusts</w:t>
      </w:r>
      <w:proofErr w:type="gramEnd"/>
      <w:r w:rsidRPr="005C1942">
        <w:rPr>
          <w:sz w:val="20"/>
        </w:rPr>
        <w:t xml:space="preserve">, </w:t>
      </w:r>
      <w:proofErr w:type="gramStart"/>
      <w:r w:rsidRPr="005C1942">
        <w:rPr>
          <w:sz w:val="20"/>
        </w:rPr>
        <w:t>vapors</w:t>
      </w:r>
      <w:proofErr w:type="gramEnd"/>
      <w:r w:rsidRPr="005C1942">
        <w:rPr>
          <w:sz w:val="20"/>
        </w:rPr>
        <w:t>, gases, fumes, smoke, aerosols or mists that may be generated in your workplace?</w:t>
      </w:r>
    </w:p>
    <w:p w14:paraId="627B4FF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ventilation equipment provided for removal of contaminants from such operations as production, grinding, buffing, spray painting and vapor degreasing and is it operating properly?</w:t>
      </w:r>
    </w:p>
    <w:p w14:paraId="2FB6F5F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 you monitor employees to make sure there are no complaints about dizziness, headaches, nausea, irritation or other discomfort when they use solvents or other chemicals?</w:t>
      </w:r>
    </w:p>
    <w:p w14:paraId="1907ED8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you watch for employee health problems such as dryness, irritation or sensitization of the skin?</w:t>
      </w:r>
    </w:p>
    <w:p w14:paraId="602F851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Have you considered the use of an industrial hygienist or environmental health specialist to evaluate your operation?</w:t>
      </w:r>
    </w:p>
    <w:p w14:paraId="1A10CC2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If internal combustion engines are used, is carbon monoxide kept within acceptable levels?</w:t>
      </w:r>
    </w:p>
    <w:p w14:paraId="117481A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vacuuming used, rather than blowing or sweeping dusts, whenever possible for cleanup?</w:t>
      </w:r>
    </w:p>
    <w:p w14:paraId="3D9ED82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materials that give off toxic, asphyxiant, suffocating or anesthetic fumes stored in remote or isolated locations when not in use?</w:t>
      </w:r>
    </w:p>
    <w:p w14:paraId="11D847DD" w14:textId="77777777" w:rsidR="00FB2BEF" w:rsidRPr="005C1942" w:rsidRDefault="00FB2BEF" w:rsidP="00FB2BEF">
      <w:pPr>
        <w:pStyle w:val="ThirdHeader"/>
        <w:ind w:left="1440" w:hanging="1440"/>
        <w:rPr>
          <w:sz w:val="20"/>
        </w:rPr>
      </w:pPr>
      <w:r w:rsidRPr="005C1942">
        <w:rPr>
          <w:sz w:val="20"/>
        </w:rPr>
        <w:t>Respiratory Protection Program</w:t>
      </w:r>
    </w:p>
    <w:p w14:paraId="31499305" w14:textId="77777777" w:rsidR="00FB2BEF" w:rsidRPr="005C1942" w:rsidRDefault="00FB2BEF" w:rsidP="00FB2BEF">
      <w:pPr>
        <w:pStyle w:val="BodyCopy"/>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In any workplace where respirators are necessary to protect the health of the employee or whenever respirators are required by the employer, has a written respiratory protection program with worksite-specific procedures been established and implemented? If NA, go to next section.</w:t>
      </w:r>
    </w:p>
    <w:p w14:paraId="6E9A0752" w14:textId="77777777" w:rsidR="00FB2BEF" w:rsidRPr="005C1942" w:rsidRDefault="00FB2BEF" w:rsidP="00FB2BEF">
      <w:pPr>
        <w:pStyle w:val="BodyCopy"/>
        <w:ind w:firstLine="0"/>
        <w:rPr>
          <w:sz w:val="20"/>
        </w:rPr>
      </w:pPr>
      <w:r w:rsidRPr="005C1942">
        <w:rPr>
          <w:sz w:val="20"/>
        </w:rPr>
        <w:t>The program must be updated as necessary to reflect those changes in workplace conditions that affect respirator use. You must include in the program the following provisions as applicable:</w:t>
      </w:r>
    </w:p>
    <w:p w14:paraId="2617D332"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Procedures for selecting respirators for use in the workplace.</w:t>
      </w:r>
    </w:p>
    <w:p w14:paraId="7B0DE91F"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Medical evaluations of employees required to use respirators.</w:t>
      </w:r>
    </w:p>
    <w:p w14:paraId="5FB540CC"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Fit testing procedures for tight-fitting respirators.</w:t>
      </w:r>
    </w:p>
    <w:p w14:paraId="4783B9BC"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Procedures for proper use of respirators in routine and reasonably foreseeable emergency situations.</w:t>
      </w:r>
    </w:p>
    <w:p w14:paraId="23794328"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Procedures and schedules for cleaning, disinfecting, storing, inspecting, repairing, discarding and otherwise maintaining</w:t>
      </w:r>
      <w:r w:rsidRPr="005C1942">
        <w:rPr>
          <w:sz w:val="20"/>
        </w:rPr>
        <w:br/>
        <w:t>respirators.</w:t>
      </w:r>
    </w:p>
    <w:p w14:paraId="7E12118C"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Procedures to ensure adequate air quality, quantity and flow of breathing air for</w:t>
      </w:r>
      <w:r w:rsidRPr="005C1942">
        <w:rPr>
          <w:sz w:val="20"/>
        </w:rPr>
        <w:br/>
        <w:t>atmosphere-supplying respirators.</w:t>
      </w:r>
    </w:p>
    <w:p w14:paraId="163814A8"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Training of employees in the respiratory hazards to which they are potentially exposed during routine and emergency situations.</w:t>
      </w:r>
    </w:p>
    <w:p w14:paraId="007D40FC"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Training of employees in the proper use of respirators, including putting on and removing them, any limitations on their use, and their maintenance.</w:t>
      </w:r>
    </w:p>
    <w:p w14:paraId="6032AFC1"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Procedures for regularly evaluating the effectiveness of the program.</w:t>
      </w:r>
    </w:p>
    <w:p w14:paraId="138D5F66" w14:textId="77777777" w:rsidR="00FB2BEF" w:rsidRPr="005C1942" w:rsidRDefault="00FB2BEF" w:rsidP="00FB2BEF">
      <w:pPr>
        <w:pStyle w:val="ThirdHeader"/>
        <w:ind w:left="1440" w:hanging="1440"/>
        <w:rPr>
          <w:sz w:val="20"/>
        </w:rPr>
      </w:pPr>
      <w:r w:rsidRPr="005C1942">
        <w:rPr>
          <w:sz w:val="20"/>
        </w:rPr>
        <w:t>Hazardous Communication</w:t>
      </w:r>
    </w:p>
    <w:p w14:paraId="31919AA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there a list of hazardous substances used in your workplace?</w:t>
      </w:r>
    </w:p>
    <w:p w14:paraId="39E6E743"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Is there a written hazard communication program dealing with safety data sheets (SDS), labeling and employee training?</w:t>
      </w:r>
    </w:p>
    <w:p w14:paraId="6A42D31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each container for a hazardous substance (including vats, bottles and storage tanks) labeled with product identity and a hazard warning (communication of the specific health hazards and physical hazards)?</w:t>
      </w:r>
    </w:p>
    <w:p w14:paraId="20A862A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there a safety data sheet readily available for each hazardous substance used?</w:t>
      </w:r>
    </w:p>
    <w:p w14:paraId="76DDB04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there an employee training program for hazardous substances?</w:t>
      </w:r>
    </w:p>
    <w:p w14:paraId="31C1820B" w14:textId="77777777" w:rsidR="00FB2BEF" w:rsidRPr="005C1942" w:rsidRDefault="00FB2BEF" w:rsidP="00FB2BEF">
      <w:pPr>
        <w:pStyle w:val="BodyCopy"/>
        <w:ind w:left="1440" w:hanging="1440"/>
        <w:rPr>
          <w:sz w:val="20"/>
        </w:rPr>
      </w:pPr>
      <w:r w:rsidRPr="005C1942">
        <w:rPr>
          <w:sz w:val="20"/>
        </w:rPr>
        <w:t>This program needs to include:</w:t>
      </w:r>
    </w:p>
    <w:p w14:paraId="67A6B470"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An explanation of what an is and how to use and obtain one.</w:t>
      </w:r>
    </w:p>
    <w:p w14:paraId="016521BB"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SDS contents for each hazardous substance or class of substances.</w:t>
      </w:r>
    </w:p>
    <w:p w14:paraId="1FCBABC6"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Explanation of “right to know.”</w:t>
      </w:r>
    </w:p>
    <w:p w14:paraId="63897E2E"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Identification of where employees can see the employer’s written hazard communication program and where hazardous substances are present in their work areas.</w:t>
      </w:r>
    </w:p>
    <w:p w14:paraId="2CBA9958"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Physical and health hazards of substances in the work area and specific protective measures to be used.</w:t>
      </w:r>
    </w:p>
    <w:p w14:paraId="0D99930C"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Details of the hazard communication program, including how to use the labeling system and SDSs.</w:t>
      </w:r>
    </w:p>
    <w:p w14:paraId="57AAF12D" w14:textId="77777777" w:rsidR="00FB2BEF" w:rsidRPr="005C1942" w:rsidRDefault="00FB2BEF" w:rsidP="00FB2BEF">
      <w:pPr>
        <w:pStyle w:val="BodyCopy"/>
        <w:ind w:firstLine="0"/>
        <w:rPr>
          <w:b/>
          <w:sz w:val="20"/>
        </w:rPr>
      </w:pPr>
      <w:r w:rsidRPr="005C1942">
        <w:rPr>
          <w:b/>
          <w:sz w:val="20"/>
        </w:rPr>
        <w:t>Bloodborne Pathogens</w:t>
      </w:r>
    </w:p>
    <w:p w14:paraId="53F31F91" w14:textId="77777777" w:rsidR="00FB2BEF" w:rsidRPr="005C1942" w:rsidRDefault="00FB2BEF" w:rsidP="00FB2BEF">
      <w:pPr>
        <w:pStyle w:val="BodyCopy"/>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If employees are exposed to blood or other potentially infectious material, is there a written exposure control plan? If NA, skip to the next section.</w:t>
      </w:r>
    </w:p>
    <w:p w14:paraId="310EDDCF" w14:textId="77777777" w:rsidR="00FB2BEF" w:rsidRPr="005C1942" w:rsidRDefault="00FB2BEF" w:rsidP="00FB2BEF">
      <w:pPr>
        <w:pStyle w:val="BodyCopy"/>
        <w:ind w:firstLine="0"/>
        <w:rPr>
          <w:sz w:val="20"/>
        </w:rPr>
      </w:pPr>
      <w:r w:rsidRPr="005C1942">
        <w:rPr>
          <w:sz w:val="20"/>
        </w:rPr>
        <w:t>The employee training program on the bloodborne pathogens standard needs to contain the following elements:</w:t>
      </w:r>
    </w:p>
    <w:p w14:paraId="226029C4"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An accessible copy of the standard and an explanation of its contents.</w:t>
      </w:r>
    </w:p>
    <w:p w14:paraId="5E2EF654"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 general explanation of the epidemiology and symptoms of bloodborne diseases.</w:t>
      </w:r>
    </w:p>
    <w:p w14:paraId="4AACE236"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An explanation of the modes of transmission of bloodborne pathogens.</w:t>
      </w:r>
    </w:p>
    <w:p w14:paraId="656F0875"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An explanation of the employer’s exposure control plan and the means by which employees can obtain a copy of the written plan.</w:t>
      </w:r>
    </w:p>
    <w:p w14:paraId="6FA45E59"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An explanation of the appropriate methods for recognizing tasks and other activities that may involve exposure to blood and other potentially infectious materials.</w:t>
      </w:r>
    </w:p>
    <w:p w14:paraId="0FC4611D"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An explanation of the use and limitations of methods that will prevent or reduce exposure, in</w:t>
      </w:r>
      <w:r w:rsidRPr="005C1942">
        <w:rPr>
          <w:sz w:val="20"/>
        </w:rPr>
        <w:softHyphen/>
        <w:t>cluding appropriate engineering controls, work practices and personal protective equipment.</w:t>
      </w:r>
    </w:p>
    <w:p w14:paraId="7BCE54D9"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Information on the types, proper use, location, removal, handling, decontamination and disposal of personal protective equipment.</w:t>
      </w:r>
    </w:p>
    <w:p w14:paraId="3599F554"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An explanation of the basis for selection of personal protective equipment.</w:t>
      </w:r>
    </w:p>
    <w:p w14:paraId="6E6571F4"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Information on the hepatitis B vaccine.</w:t>
      </w:r>
    </w:p>
    <w:p w14:paraId="44D180B2"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Information on the appropriate actions to take and people to contact in an emergency involving blood or other potentially infectious materials.</w:t>
      </w:r>
    </w:p>
    <w:p w14:paraId="34430B99"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An explanation of the procedure to follow if an exposure incident occurs, including the methods of reporting the incident and the medical follow-up that will be made available.</w:t>
      </w:r>
    </w:p>
    <w:p w14:paraId="0B20CBBF"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Information on post-exposure evaluations and follow-up.</w:t>
      </w:r>
    </w:p>
    <w:p w14:paraId="043505BA" w14:textId="77777777" w:rsidR="00FB2BEF" w:rsidRPr="005C1942" w:rsidRDefault="00FB2BEF" w:rsidP="00FB2BEF">
      <w:pPr>
        <w:pStyle w:val="BoxedParagraphs"/>
        <w:spacing w:before="80"/>
        <w:ind w:left="1440" w:hanging="1440"/>
        <w:rPr>
          <w:sz w:val="20"/>
        </w:rPr>
      </w:pPr>
      <w:r w:rsidRPr="005C1942">
        <w:rPr>
          <w:sz w:val="20"/>
        </w:rPr>
        <w:t xml:space="preserve">     </w:t>
      </w:r>
      <w:r w:rsidRPr="005C1942">
        <w:rPr>
          <w:sz w:val="20"/>
        </w:rPr>
        <w:t xml:space="preserve">    </w:t>
      </w:r>
      <w:r w:rsidRPr="005C1942">
        <w:rPr>
          <w:sz w:val="20"/>
        </w:rPr>
        <w:t xml:space="preserve">    </w:t>
      </w:r>
      <w:r w:rsidRPr="005C1942">
        <w:rPr>
          <w:sz w:val="20"/>
        </w:rPr>
        <w:tab/>
        <w:t>An explanation of signs, labels and color-coding.</w:t>
      </w:r>
    </w:p>
    <w:p w14:paraId="012971E9" w14:textId="77777777" w:rsidR="00FB2BEF" w:rsidRPr="005C1942" w:rsidRDefault="00FB2BEF" w:rsidP="00FB2BEF">
      <w:pPr>
        <w:pStyle w:val="BodyCopy"/>
        <w:ind w:left="1440" w:hanging="1440"/>
        <w:rPr>
          <w:sz w:val="20"/>
        </w:rPr>
      </w:pPr>
      <w:r w:rsidRPr="005C1942">
        <w:rPr>
          <w:sz w:val="20"/>
        </w:rPr>
        <w:t>Are employees trained in the following:</w:t>
      </w:r>
    </w:p>
    <w:p w14:paraId="2E03BA1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How to recognize tasks that might result in occupational exposure?</w:t>
      </w:r>
    </w:p>
    <w:p w14:paraId="60077C11"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How to use work practice and engineering controls and personal protective equipment and to know their limitations?</w:t>
      </w:r>
    </w:p>
    <w:p w14:paraId="1A2F90D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How to obtain information on the types, selection, proper use, location, removal, handling, decontamination and disposal of personal protective equipment?</w:t>
      </w:r>
    </w:p>
    <w:p w14:paraId="2DD4AFF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Who to contact and what to do in an emergency?</w:t>
      </w:r>
    </w:p>
    <w:p w14:paraId="536EABF5" w14:textId="77777777" w:rsidR="00FB2BEF" w:rsidRPr="005C1942" w:rsidRDefault="00FB2BEF" w:rsidP="00FB2BEF">
      <w:pPr>
        <w:pStyle w:val="ThirdHeader"/>
        <w:ind w:left="1440" w:hanging="1440"/>
        <w:rPr>
          <w:sz w:val="20"/>
        </w:rPr>
      </w:pPr>
      <w:r w:rsidRPr="005C1942">
        <w:rPr>
          <w:sz w:val="20"/>
        </w:rPr>
        <w:t>Electrical</w:t>
      </w:r>
    </w:p>
    <w:p w14:paraId="57C7B61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 you specify compliance with OSHA standards for all contract electrical work?</w:t>
      </w:r>
    </w:p>
    <w:p w14:paraId="23A0586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employees required to report as soon as practicable any obvious hazard to life or property observed in connection with electrical equipment or lines?</w:t>
      </w:r>
    </w:p>
    <w:p w14:paraId="596C6A6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instructed to make preliminary inspections and/or appropriate tests to determine what conditions exist before starting work on electrical equipment or lines?</w:t>
      </w:r>
    </w:p>
    <w:p w14:paraId="2F3A6BA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electrical equipment or lines are to be serviced, maintained or adjusted, are necessary switches opened, locked out and tagged whenever possible?</w:t>
      </w:r>
    </w:p>
    <w:p w14:paraId="6F4099A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portable electrical tools and equipment grounded or of the double-insulated type?</w:t>
      </w:r>
    </w:p>
    <w:p w14:paraId="1C54113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electrical appliances such as vacuum cleaners, polishers and vending machines grounded?</w:t>
      </w:r>
    </w:p>
    <w:p w14:paraId="6025013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extension cords being used have a grounding conductor?</w:t>
      </w:r>
    </w:p>
    <w:p w14:paraId="06AD329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multiple-plug adapters prohibited?</w:t>
      </w:r>
    </w:p>
    <w:p w14:paraId="3D7B866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ground-fault circuit interrupters installed on each temporary 15 or 20 </w:t>
      </w:r>
      <w:proofErr w:type="gramStart"/>
      <w:r w:rsidRPr="005C1942">
        <w:rPr>
          <w:sz w:val="20"/>
        </w:rPr>
        <w:t>ampere</w:t>
      </w:r>
      <w:proofErr w:type="gramEnd"/>
      <w:r w:rsidRPr="005C1942">
        <w:rPr>
          <w:sz w:val="20"/>
        </w:rPr>
        <w:t xml:space="preserve">, </w:t>
      </w:r>
      <w:proofErr w:type="gramStart"/>
      <w:r w:rsidRPr="005C1942">
        <w:rPr>
          <w:sz w:val="20"/>
        </w:rPr>
        <w:t>120 volt</w:t>
      </w:r>
      <w:proofErr w:type="gramEnd"/>
      <w:r w:rsidRPr="005C1942">
        <w:rPr>
          <w:sz w:val="20"/>
        </w:rPr>
        <w:t xml:space="preserve"> AC circuit at locations where construction, demolition, modifications, alterations or excavations are being performed?</w:t>
      </w:r>
    </w:p>
    <w:p w14:paraId="46DF0CC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temporary circuits protected by suitable disconnecting switches or plug connectors at the junction with permanent wiring?</w:t>
      </w:r>
    </w:p>
    <w:p w14:paraId="75FB254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Do you have electrical installations in hazardous dust or vapor areas? If so, do they meet the National Electrical Code (NEC) for hazardous locations?</w:t>
      </w:r>
    </w:p>
    <w:p w14:paraId="3ED325C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exposed wiring and cords with frayed or deteriorated insulation repaired or replaced promptly?</w:t>
      </w:r>
    </w:p>
    <w:p w14:paraId="455E556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flexible cords and cables free of splices or taps?</w:t>
      </w:r>
    </w:p>
    <w:p w14:paraId="4F0057F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clamps or other securing means provided on flexible cords or cables at plugs, receptacles, tools and equipment, and is the cord jacket securely held in place?</w:t>
      </w:r>
    </w:p>
    <w:p w14:paraId="5B3C8ED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cord, cable and raceway connections intact and secure?</w:t>
      </w:r>
    </w:p>
    <w:p w14:paraId="3D412A6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In wet or damp locations, are electrical tools and equipment appropriate for the use or location or otherwise protected?</w:t>
      </w:r>
    </w:p>
    <w:p w14:paraId="08043F6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 location of electrical power lines and cables (overhead, underground, underfloor, other side of walls) determined before digging, drilling or similar work is begun?</w:t>
      </w:r>
    </w:p>
    <w:p w14:paraId="2602378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 xml:space="preserve">Are metal measuring tapes, ropes, handlines or similar devices with metallic thread woven into the fabric prohibited where they could </w:t>
      </w:r>
      <w:proofErr w:type="gramStart"/>
      <w:r w:rsidRPr="005C1942">
        <w:rPr>
          <w:sz w:val="20"/>
        </w:rPr>
        <w:t>come in contact with</w:t>
      </w:r>
      <w:proofErr w:type="gramEnd"/>
      <w:r w:rsidRPr="005C1942">
        <w:rPr>
          <w:sz w:val="20"/>
        </w:rPr>
        <w:t xml:space="preserve"> energized parts of equipment of circuit conductors?</w:t>
      </w:r>
    </w:p>
    <w:p w14:paraId="3E19045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 xml:space="preserve">Is the use of metal ladders prohibited in areas where the ladder or the person using the ladder could </w:t>
      </w:r>
      <w:proofErr w:type="gramStart"/>
      <w:r w:rsidRPr="005C1942">
        <w:rPr>
          <w:sz w:val="20"/>
        </w:rPr>
        <w:t>come in contact with</w:t>
      </w:r>
      <w:proofErr w:type="gramEnd"/>
      <w:r w:rsidRPr="005C1942">
        <w:rPr>
          <w:sz w:val="20"/>
        </w:rPr>
        <w:t xml:space="preserve"> energized parts of equipment, fixtures or circuit conductors?</w:t>
      </w:r>
    </w:p>
    <w:p w14:paraId="60C876B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disconnecting switches and circuit breakers labeled to indicate their use or equipment served?</w:t>
      </w:r>
    </w:p>
    <w:p w14:paraId="057E2C29"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disconnecting means always opened before fuses are replaced?</w:t>
      </w:r>
    </w:p>
    <w:p w14:paraId="5470DBC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Do all interior wiring systems include provisions for grounding metal parts of electrical raceways, equipment and enclosures?</w:t>
      </w:r>
    </w:p>
    <w:p w14:paraId="08ACA56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all electrical raceways and enclosures securely fastened in place?</w:t>
      </w:r>
    </w:p>
    <w:p w14:paraId="625161A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energized parts of electrical circuits and equipment guarded against accidental contact by approved cabinets or enclosures?</w:t>
      </w:r>
    </w:p>
    <w:p w14:paraId="671B9D8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sufficient access and working space provided and maintained about all electrical equipment to permit ready and safe operations and maintenance?</w:t>
      </w:r>
    </w:p>
    <w:p w14:paraId="297732C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all unused openings (including conduit knockouts) in electrical enclosures and fittings closed with appropriate covers, plugs or plates?</w:t>
      </w:r>
    </w:p>
    <w:p w14:paraId="5CE434B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electrical enclosures such as switches, receptacles and junction boxes provided with tight-fitting covers or plates?</w:t>
      </w:r>
    </w:p>
    <w:p w14:paraId="39C644D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disconnecting switches for electrical motors in excess of 2 horsepower capable of opening the circuit when the motor is in a stalled condition without exploding? (The horsepower rating of switches must be equal to or in excess of the motor’s horsepower rating.)</w:t>
      </w:r>
    </w:p>
    <w:p w14:paraId="064AC99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low voltage protection provided in the control device of motors driving machines or equipment that could cause probable injury from inadvertent starting?</w:t>
      </w:r>
    </w:p>
    <w:p w14:paraId="7E245A2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each motor disconnecting switch or circuit breaker located within sight of the motor control device?</w:t>
      </w:r>
    </w:p>
    <w:p w14:paraId="53A3822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each motor located within sight of its controller or the controller disconnecting means capable of being locked in the open position or is a separate disconnecting means installed in the circuit within sight of the motor?</w:t>
      </w:r>
    </w:p>
    <w:p w14:paraId="42C3FE7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controller for each motor in excess of 2 horsepower rated in horsepower equal to or in excess of the rating of the motor it serves?</w:t>
      </w:r>
    </w:p>
    <w:p w14:paraId="7406B45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who regularly work on or around energized electrical equipment or lines instructed in cardiopulmonary resuscitation (CPR)?</w:t>
      </w:r>
    </w:p>
    <w:p w14:paraId="40421B0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prohibited from working alone on energized lines or equipment over 600 volts?</w:t>
      </w:r>
    </w:p>
    <w:p w14:paraId="431444F2" w14:textId="77777777" w:rsidR="00FB2BEF" w:rsidRPr="005C1942" w:rsidRDefault="00FB2BEF" w:rsidP="00FB2BEF">
      <w:pPr>
        <w:pStyle w:val="ThirdHeader"/>
        <w:ind w:left="1440" w:hanging="1440"/>
        <w:rPr>
          <w:sz w:val="20"/>
        </w:rPr>
      </w:pPr>
      <w:r w:rsidRPr="005C1942">
        <w:rPr>
          <w:sz w:val="20"/>
        </w:rPr>
        <w:t>Noise</w:t>
      </w:r>
    </w:p>
    <w:p w14:paraId="7BA5CA7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Does every area in the workplace have a continuous noise level that does not exceed 85 dBA? If yes, skip to the next set of questions.</w:t>
      </w:r>
    </w:p>
    <w:p w14:paraId="2255D75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there an ongoing preventive health program to educate employees in safe levels of noise, exposures, effects of noise on their health and the use of personal protection?</w:t>
      </w:r>
    </w:p>
    <w:p w14:paraId="52329B1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Have work areas where noise levels make voice communication between employees difficult been identified and posted?</w:t>
      </w:r>
    </w:p>
    <w:p w14:paraId="7A749892"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noise levels being measured using a sound level meter or octave band analyzer and are records being kept?</w:t>
      </w:r>
    </w:p>
    <w:p w14:paraId="660E035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Have engineering controls been used to reduce excessive noise levels? Where engineering controls are determined to not be feasible, are administrative controls (such as worker rotation) being used to minimize individual employee exposure to noise?</w:t>
      </w:r>
    </w:p>
    <w:p w14:paraId="42A3D70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approved hearing protective equipment (noise attenuating devices) available to every employee working in noisy areas?</w:t>
      </w:r>
    </w:p>
    <w:p w14:paraId="227D3C5A"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Have you tried isolating noisy machinery from the rest of your operation?</w:t>
      </w:r>
    </w:p>
    <w:p w14:paraId="3981187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If you use ear protectors, are employees properly fitted and instructed in their use?</w:t>
      </w:r>
    </w:p>
    <w:p w14:paraId="289584C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in high noise areas given periodic audiometric testing to ensure that you have an effective hearing protection system?</w:t>
      </w:r>
    </w:p>
    <w:p w14:paraId="0B136218" w14:textId="77777777" w:rsidR="00FB2BEF" w:rsidRPr="005C1942" w:rsidRDefault="00FB2BEF" w:rsidP="00FB2BEF">
      <w:pPr>
        <w:pStyle w:val="ThirdHeader"/>
        <w:ind w:left="1440" w:hanging="1440"/>
        <w:rPr>
          <w:sz w:val="20"/>
        </w:rPr>
      </w:pPr>
      <w:r w:rsidRPr="005C1942">
        <w:rPr>
          <w:sz w:val="20"/>
        </w:rPr>
        <w:t>Fueling</w:t>
      </w:r>
    </w:p>
    <w:p w14:paraId="01A6F51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it prohibited to fuel an internal combustion engine with a flammable liquid while the engine is running?</w:t>
      </w:r>
    </w:p>
    <w:p w14:paraId="7D15E41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fueling operations done in such a manner that the likelihood of spillage will be minimal?</w:t>
      </w:r>
    </w:p>
    <w:p w14:paraId="4BDC846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spillage occurs during fueling operations, is the spilled fuel washed away completely, evaporated, or other measures taken to control vapors before restarting the engine?</w:t>
      </w:r>
    </w:p>
    <w:p w14:paraId="65CF2E7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fuel tank caps replaced and secured before starting the engine?</w:t>
      </w:r>
    </w:p>
    <w:p w14:paraId="5836720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In fueling operations, is there always metal contact between the container and the fuel tank?</w:t>
      </w:r>
    </w:p>
    <w:p w14:paraId="3BC17ED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fueling hoses of a type designed to handle the specific type of fuel?</w:t>
      </w:r>
    </w:p>
    <w:p w14:paraId="092BC11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it prohibited to handle or transfer gasoline in open containers?</w:t>
      </w:r>
    </w:p>
    <w:p w14:paraId="6E9B780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open lights, open flames, or sparking or arcing equipment prohibited near fueling or transfer of fuel operations?</w:t>
      </w:r>
    </w:p>
    <w:p w14:paraId="5D589B3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smoking prohibited in the vicinity of fueling operations?</w:t>
      </w:r>
    </w:p>
    <w:p w14:paraId="2B47F57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fueling operations prohibited in buildings or other enclosed areas that are not specifically ventilated for this purpose?</w:t>
      </w:r>
    </w:p>
    <w:p w14:paraId="02A161B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fueling or transfer of fuel is done through a gravity flow system, are the nozzles of the self-closing type?</w:t>
      </w:r>
    </w:p>
    <w:p w14:paraId="042EE195" w14:textId="77777777" w:rsidR="00FB2BEF" w:rsidRPr="005C1942" w:rsidRDefault="00FB2BEF" w:rsidP="00FB2BEF">
      <w:pPr>
        <w:pStyle w:val="ThirdHeader"/>
        <w:ind w:left="1440" w:hanging="1440"/>
        <w:rPr>
          <w:sz w:val="20"/>
        </w:rPr>
      </w:pPr>
      <w:r w:rsidRPr="005C1942">
        <w:rPr>
          <w:sz w:val="20"/>
        </w:rPr>
        <w:t>Identification of Piping Systems</w:t>
      </w:r>
    </w:p>
    <w:p w14:paraId="1590CFC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When </w:t>
      </w:r>
      <w:proofErr w:type="spellStart"/>
      <w:r w:rsidRPr="005C1942">
        <w:rPr>
          <w:sz w:val="20"/>
        </w:rPr>
        <w:t>nonpotable</w:t>
      </w:r>
      <w:proofErr w:type="spellEnd"/>
      <w:r w:rsidRPr="005C1942">
        <w:rPr>
          <w:sz w:val="20"/>
        </w:rPr>
        <w:t xml:space="preserve"> water is piped through a facility, are outlets or taps posted to alert employees that it is unsafe and not to be used for drinking, washing or other personal use?</w:t>
      </w:r>
    </w:p>
    <w:p w14:paraId="6F7FA3B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hazardous substances are transported through above ground piping, is each pipeline identified at points where confusion could introduce hazards to employees?</w:t>
      </w:r>
    </w:p>
    <w:p w14:paraId="0EB8179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a pipeline is identified by color painting, are all visible parts of the line so identified?</w:t>
      </w:r>
    </w:p>
    <w:p w14:paraId="476E640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pipelines are identified by color painted bands or tapes, are the bands or tapes located at reasonable intervals and at each outlet, valve or connection?</w:t>
      </w:r>
    </w:p>
    <w:p w14:paraId="7101699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pipelines are identified by color, is the color code posted at all locations where confusion could introduce hazards to employees?</w:t>
      </w:r>
    </w:p>
    <w:p w14:paraId="5E3DA7E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When the contents of pipelines are identified by name or name abbreviation, is the information readily visible on the pipe near each valve or outlet?</w:t>
      </w:r>
    </w:p>
    <w:p w14:paraId="7E5EB96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When pipelines carrying hazardous substances are identified by tags, are the tags constructed of durable materials, the message carried clearly and permanently distinguishable, and are tags installed at each valve or outlet?</w:t>
      </w:r>
    </w:p>
    <w:p w14:paraId="12FBB3F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pipelines are heated by electricity, steam or another external source, are suitable warning signs or tags placed at unions, valves or other serviceable parts of the system?</w:t>
      </w:r>
    </w:p>
    <w:p w14:paraId="5D347EEC" w14:textId="77777777" w:rsidR="00FB2BEF" w:rsidRPr="005C1942" w:rsidRDefault="00FB2BEF" w:rsidP="00FB2BEF">
      <w:pPr>
        <w:pStyle w:val="ThirdHeader"/>
        <w:ind w:left="1440" w:hanging="1440"/>
        <w:rPr>
          <w:sz w:val="20"/>
        </w:rPr>
      </w:pPr>
      <w:r w:rsidRPr="005C1942">
        <w:rPr>
          <w:sz w:val="20"/>
        </w:rPr>
        <w:t>Materials Handling</w:t>
      </w:r>
    </w:p>
    <w:p w14:paraId="41F5FC4D"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Is </w:t>
      </w:r>
      <w:proofErr w:type="gramStart"/>
      <w:r w:rsidRPr="005C1942">
        <w:rPr>
          <w:sz w:val="20"/>
        </w:rPr>
        <w:t>there</w:t>
      </w:r>
      <w:proofErr w:type="gramEnd"/>
      <w:r w:rsidRPr="005C1942">
        <w:rPr>
          <w:sz w:val="20"/>
        </w:rPr>
        <w:t xml:space="preserve"> safe clearance for equipment through aisles and doorways?</w:t>
      </w:r>
    </w:p>
    <w:p w14:paraId="14DCE44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aisleways designated, permanently marked and kept clear to allow unhindered passage?</w:t>
      </w:r>
    </w:p>
    <w:p w14:paraId="792E2426"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motorized vehicles and mechanized equipment inspected daily or before use?</w:t>
      </w:r>
    </w:p>
    <w:p w14:paraId="7A2DB40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containers of combustibles or flammables, when stacked while being moved, always separated by dunnage sufficient to provide stability?</w:t>
      </w:r>
    </w:p>
    <w:p w14:paraId="46602B8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dockboards (bridge plates) used when loading or unloading operations are taking place between vehicles and docks?</w:t>
      </w:r>
    </w:p>
    <w:p w14:paraId="727218A1"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trucks and trailers secured from movement during loading and unloading operations?</w:t>
      </w:r>
    </w:p>
    <w:p w14:paraId="1E27C2B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dock plates and loading ramps constructed and maintained with sufficient strength to support imposed loading?</w:t>
      </w:r>
    </w:p>
    <w:p w14:paraId="7666960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hand trucks maintained in safe operating condition?</w:t>
      </w:r>
    </w:p>
    <w:p w14:paraId="5895EA9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chutes equipped with sideboards of sufficient height to prevent the materials being handled from falling off?</w:t>
      </w:r>
    </w:p>
    <w:p w14:paraId="0A56C79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chutes and gravity roller sections firmly placed or secured to prevent displacement?</w:t>
      </w:r>
    </w:p>
    <w:p w14:paraId="3E334F3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At the delivery end of the rollers or chutes, are provisions made to brake the movement of the handled materials?</w:t>
      </w:r>
    </w:p>
    <w:p w14:paraId="51737BCD"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pallets inspected before being loaded or moved?</w:t>
      </w:r>
    </w:p>
    <w:p w14:paraId="56613A7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hooks with safety latches or other arrangements used when hoisting materials so that slings or load attachments will not accidentally slip off the hoist hooks?</w:t>
      </w:r>
    </w:p>
    <w:p w14:paraId="6B0DD78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securing chains, ropes, chockers or slings adequate for the job to be performed?</w:t>
      </w:r>
    </w:p>
    <w:p w14:paraId="0D1140A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When hoisting material or equipment, are provisions made to ensure no one will be passing under the suspended loads?</w:t>
      </w:r>
    </w:p>
    <w:p w14:paraId="69E97FDC"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safety data sheets available to employees handling hazardous substances?</w:t>
      </w:r>
    </w:p>
    <w:p w14:paraId="3DDB022C" w14:textId="77777777" w:rsidR="00FB2BEF" w:rsidRPr="005C1942" w:rsidRDefault="00FB2BEF" w:rsidP="00FB2BEF">
      <w:pPr>
        <w:pStyle w:val="ThirdHeader"/>
        <w:ind w:left="1440" w:hanging="1440"/>
        <w:rPr>
          <w:sz w:val="20"/>
        </w:rPr>
      </w:pPr>
      <w:r w:rsidRPr="005C1942">
        <w:rPr>
          <w:sz w:val="20"/>
        </w:rPr>
        <w:t>Transporting Employees and Materials</w:t>
      </w:r>
    </w:p>
    <w:p w14:paraId="15EF375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 employees who operate vehicles on public thoroughfares have valid operator’s licenses?</w:t>
      </w:r>
    </w:p>
    <w:p w14:paraId="152BBB69"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seven or more employees are regularly transported in a van, bus or truck, is the operator’s license appropriate for the class of vehicle being driven?</w:t>
      </w:r>
    </w:p>
    <w:p w14:paraId="49C16FB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Is each van, bus or truck used regularly to transport employees equipped with an adequate number of seats?</w:t>
      </w:r>
    </w:p>
    <w:p w14:paraId="1CE72DF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employees are transported by truck, are provisions provided to prevent their falling from the vehicle?</w:t>
      </w:r>
    </w:p>
    <w:p w14:paraId="6BDA89C8"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vehicles used to transport employees equipped with lamps, brakes, horns, mirrors, windshields and turn signals in good repair?</w:t>
      </w:r>
    </w:p>
    <w:p w14:paraId="39E4BAF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transport vehicles provided with handrails, steps, stirrups or similar devices, so placed and arranged that employees can safely mount and dismount?</w:t>
      </w:r>
    </w:p>
    <w:p w14:paraId="16E457A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Are employee transport vehicles </w:t>
      </w:r>
      <w:proofErr w:type="gramStart"/>
      <w:r w:rsidRPr="005C1942">
        <w:rPr>
          <w:sz w:val="20"/>
        </w:rPr>
        <w:t>equipped at all times</w:t>
      </w:r>
      <w:proofErr w:type="gramEnd"/>
      <w:r w:rsidRPr="005C1942">
        <w:rPr>
          <w:sz w:val="20"/>
        </w:rPr>
        <w:t xml:space="preserve"> with at least two reflective type flares?</w:t>
      </w:r>
    </w:p>
    <w:p w14:paraId="5102E8D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cutting tools or tools with sharp edges are carried in passenger compartments of employee transport vehicles, are they placed in closed boxes or containers that are secured in place?</w:t>
      </w:r>
    </w:p>
    <w:p w14:paraId="77AC98FC" w14:textId="77777777" w:rsidR="00FB2BEF" w:rsidRPr="005C1942" w:rsidRDefault="00FB2BEF" w:rsidP="00FB2BEF">
      <w:pPr>
        <w:pStyle w:val="BoxedParagraphs"/>
        <w:ind w:left="1440" w:hanging="1440"/>
        <w:rPr>
          <w:sz w:val="20"/>
        </w:rPr>
      </w:pPr>
      <w:r w:rsidRPr="005C1942">
        <w:rPr>
          <w:sz w:val="20"/>
        </w:rPr>
        <w:lastRenderedPageBreak/>
        <w:t xml:space="preserve">     </w:t>
      </w:r>
      <w:r w:rsidRPr="005C1942">
        <w:rPr>
          <w:sz w:val="20"/>
        </w:rPr>
        <w:t xml:space="preserve">    </w:t>
      </w:r>
      <w:r w:rsidRPr="005C1942">
        <w:rPr>
          <w:sz w:val="20"/>
        </w:rPr>
        <w:t>   </w:t>
      </w:r>
      <w:r w:rsidRPr="005C1942">
        <w:rPr>
          <w:sz w:val="20"/>
        </w:rPr>
        <w:tab/>
        <w:t>Are employees prohibited from riding on top of any load that can shift, topple or otherwise become unstable?</w:t>
      </w:r>
    </w:p>
    <w:p w14:paraId="337603EB" w14:textId="77777777" w:rsidR="00FB2BEF" w:rsidRPr="005C1942" w:rsidRDefault="00FB2BEF" w:rsidP="00FB2BEF">
      <w:pPr>
        <w:pStyle w:val="ThirdHeader"/>
        <w:ind w:left="1440" w:hanging="1440"/>
        <w:rPr>
          <w:sz w:val="20"/>
        </w:rPr>
      </w:pPr>
      <w:r w:rsidRPr="005C1942">
        <w:rPr>
          <w:sz w:val="20"/>
        </w:rPr>
        <w:t>Control of Harmful Substances by Ventilation</w:t>
      </w:r>
    </w:p>
    <w:p w14:paraId="5181185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t>Is</w:t>
      </w:r>
      <w:proofErr w:type="gramEnd"/>
      <w:r w:rsidRPr="005C1942">
        <w:rPr>
          <w:sz w:val="20"/>
        </w:rPr>
        <w:t xml:space="preserve"> the volume and velocity of air in each exhaust system sufficient to gather the dusts, fumes, mists, vapors or gases to be controlled and to convey them to a suitable point of disposal?</w:t>
      </w:r>
    </w:p>
    <w:p w14:paraId="608F0CB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exhaust inlets, ducts and plenums designed, constructed and supported to prevent collapse or failure of any part of the system?</w:t>
      </w:r>
    </w:p>
    <w:p w14:paraId="6AE74C73"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clean-out ports or doors provided at intervals not to exceed 12 feet in all horizontal runs of exhaust ducts?</w:t>
      </w:r>
    </w:p>
    <w:p w14:paraId="466CC9AB"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proper safeguards taken to ensure that where two or more different types of operations are being controlled through the same exhaust system, the combination of substances being controlled do not constitute a fire, explosion or chemical reaction</w:t>
      </w:r>
      <w:r w:rsidRPr="005C1942">
        <w:rPr>
          <w:sz w:val="20"/>
        </w:rPr>
        <w:br/>
        <w:t>hazard in the duct?</w:t>
      </w:r>
    </w:p>
    <w:p w14:paraId="5681828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adequate makeup air provided to areas where exhaust systems are operating?</w:t>
      </w:r>
    </w:p>
    <w:p w14:paraId="417A6ED5"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Is the source point for makeup air located so that only clean, fresh air, which is free of contaminants, will enter the work environment?</w:t>
      </w:r>
    </w:p>
    <w:p w14:paraId="10FAB4C7"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Where two or more ventilation systems are serving a work area, is their operation such that one will not offset the function of the other?</w:t>
      </w:r>
    </w:p>
    <w:p w14:paraId="7CF5F022" w14:textId="77777777" w:rsidR="00FB2BEF" w:rsidRPr="005C1942" w:rsidRDefault="00FB2BEF" w:rsidP="00FB2BEF">
      <w:pPr>
        <w:pStyle w:val="ThirdHeader"/>
        <w:ind w:left="1440" w:hanging="1440"/>
        <w:rPr>
          <w:sz w:val="20"/>
        </w:rPr>
      </w:pPr>
      <w:r w:rsidRPr="005C1942">
        <w:rPr>
          <w:sz w:val="20"/>
        </w:rPr>
        <w:t>Sanitizing Equipment and Clothing</w:t>
      </w:r>
    </w:p>
    <w:p w14:paraId="020A514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personal protective clothing or equipment that employees are required to wear or use of a type capable of being cleaned easily and disinfected?</w:t>
      </w:r>
    </w:p>
    <w:p w14:paraId="60DBB254"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prohibited from interchanging personal protective clothing or equipment unless it has been properly cleaned?</w:t>
      </w:r>
    </w:p>
    <w:p w14:paraId="6755358E"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machines and equipment that process, handle or apply materials that could be injurious to employees cleaned and/or decontaminated before being overhauled or placed in storage?</w:t>
      </w:r>
    </w:p>
    <w:p w14:paraId="4AF46EC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prohibited from smoking or eating in any area where contaminants that could be injurious if ingested are present?</w:t>
      </w:r>
    </w:p>
    <w:p w14:paraId="1E4B0BEF"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 xml:space="preserve">When employees are required to change from street clothing into protective clothing, is a clean </w:t>
      </w:r>
      <w:proofErr w:type="gramStart"/>
      <w:r w:rsidRPr="005C1942">
        <w:rPr>
          <w:sz w:val="20"/>
        </w:rPr>
        <w:t>change</w:t>
      </w:r>
      <w:proofErr w:type="gramEnd"/>
      <w:r w:rsidRPr="005C1942">
        <w:rPr>
          <w:sz w:val="20"/>
        </w:rPr>
        <w:t xml:space="preserve"> room with separate storage facility for street and protective clothing provided?</w:t>
      </w:r>
    </w:p>
    <w:p w14:paraId="40158D6A"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Are employees required to shower and wash their hair as soon as possible after a known contact has occurred with a carcinogen?</w:t>
      </w:r>
    </w:p>
    <w:p w14:paraId="15DF0130" w14:textId="77777777" w:rsidR="00FB2BEF" w:rsidRPr="005C1942" w:rsidRDefault="00FB2BEF" w:rsidP="00FB2BEF">
      <w:pPr>
        <w:pStyle w:val="BoxedParagraphs"/>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When equipment, materials or other items are taken into or removed from a carcinogen-regulated area, is it done in a manner that will not contaminate nonregulated areas or the external environment?</w:t>
      </w:r>
    </w:p>
    <w:p w14:paraId="273D5492" w14:textId="77777777" w:rsidR="00FB2BEF" w:rsidRPr="005C1942" w:rsidRDefault="00FB2BEF" w:rsidP="00FB2BEF">
      <w:pPr>
        <w:pStyle w:val="ThirdHeader"/>
        <w:ind w:left="1440" w:hanging="1440"/>
        <w:rPr>
          <w:sz w:val="20"/>
        </w:rPr>
      </w:pPr>
      <w:r w:rsidRPr="005C1942">
        <w:rPr>
          <w:sz w:val="20"/>
        </w:rPr>
        <w:t>Tire Inflation</w:t>
      </w:r>
    </w:p>
    <w:p w14:paraId="76E23F79"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Where tires are mounted or inflated on drop center wheels, is a safe practice procedure posted and enforced?</w:t>
      </w:r>
    </w:p>
    <w:p w14:paraId="60AA0E60"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Where tires are mounted or inflated on wheels with split rims or retainer rings, is a safe practice procedure posted and enforced?</w:t>
      </w:r>
    </w:p>
    <w:p w14:paraId="76F657CE"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Does each tire inflation hose have a clip-on chuck with at least 24 inches of hose between the chuck and an in-line hand valve and gauge?</w:t>
      </w:r>
    </w:p>
    <w:p w14:paraId="63937F5B" w14:textId="77777777" w:rsidR="00FB2BEF" w:rsidRPr="005C1942" w:rsidRDefault="00FB2BEF" w:rsidP="00FB2BEF">
      <w:pPr>
        <w:pStyle w:val="BoxedParagraphs"/>
        <w:spacing w:before="100"/>
        <w:ind w:left="1440" w:hanging="1440"/>
        <w:rPr>
          <w:sz w:val="20"/>
        </w:rPr>
      </w:pPr>
      <w:r w:rsidRPr="005C1942">
        <w:rPr>
          <w:sz w:val="20"/>
        </w:rPr>
        <w:lastRenderedPageBreak/>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Does the tire inflation control valve automatically shut off the airflow when the valve is released?</w:t>
      </w:r>
    </w:p>
    <w:p w14:paraId="2C89BA46"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proofErr w:type="gramStart"/>
      <w:r w:rsidRPr="005C1942">
        <w:rPr>
          <w:sz w:val="20"/>
        </w:rPr>
        <w:t>  </w:t>
      </w:r>
      <w:r w:rsidRPr="005C1942">
        <w:rPr>
          <w:sz w:val="20"/>
        </w:rPr>
        <w:tab/>
      </w:r>
      <w:proofErr w:type="gramEnd"/>
      <w:r w:rsidRPr="005C1942">
        <w:rPr>
          <w:sz w:val="20"/>
        </w:rPr>
        <w:t>Is a tire restraining device, such as a cage, rack or other effective means, used while inflating tires mounted on split rims or rims using retainer rings?</w:t>
      </w:r>
    </w:p>
    <w:p w14:paraId="3ABBDEB4" w14:textId="77777777" w:rsidR="00FB2BEF" w:rsidRPr="005C1942" w:rsidRDefault="00FB2BEF" w:rsidP="00FB2BEF">
      <w:pPr>
        <w:pStyle w:val="BoxedParagraphs"/>
        <w:spacing w:before="100"/>
        <w:ind w:left="1440" w:hanging="1440"/>
        <w:rPr>
          <w:sz w:val="20"/>
        </w:rPr>
      </w:pPr>
      <w:r w:rsidRPr="005C1942">
        <w:rPr>
          <w:sz w:val="20"/>
        </w:rPr>
        <w:t xml:space="preserve">     </w:t>
      </w:r>
      <w:r w:rsidRPr="005C1942">
        <w:rPr>
          <w:sz w:val="20"/>
        </w:rPr>
        <w:t xml:space="preserve">    </w:t>
      </w:r>
      <w:r w:rsidRPr="005C1942">
        <w:rPr>
          <w:sz w:val="20"/>
        </w:rPr>
        <w:t>   </w:t>
      </w:r>
      <w:r w:rsidRPr="005C1942">
        <w:rPr>
          <w:sz w:val="20"/>
        </w:rPr>
        <w:tab/>
        <w:t>Are employees strictly forbidden from taking a position directly over or in front of a tire while it’s being inflated?</w:t>
      </w:r>
    </w:p>
    <w:p w14:paraId="545B7FF9" w14:textId="77777777" w:rsidR="00FB2BEF" w:rsidRPr="005C1942" w:rsidRDefault="00FB2BEF" w:rsidP="00FB2BEF">
      <w:pPr>
        <w:pStyle w:val="BodyCopy"/>
        <w:ind w:left="1440" w:hanging="1440"/>
        <w:rPr>
          <w:sz w:val="20"/>
        </w:rPr>
      </w:pPr>
    </w:p>
    <w:p w14:paraId="55495277" w14:textId="77777777" w:rsidR="00FB2BEF" w:rsidRPr="005C1942" w:rsidRDefault="00FB2BEF">
      <w:pPr>
        <w:rPr>
          <w:b/>
          <w:sz w:val="28"/>
          <w:szCs w:val="28"/>
        </w:rPr>
      </w:pPr>
      <w:r w:rsidRPr="005C1942">
        <w:rPr>
          <w:b/>
          <w:sz w:val="28"/>
          <w:szCs w:val="28"/>
        </w:rPr>
        <w:br w:type="page"/>
      </w:r>
    </w:p>
    <w:p w14:paraId="78ED855B" w14:textId="77777777" w:rsidR="007415C7" w:rsidRPr="005C1942" w:rsidRDefault="007415C7" w:rsidP="00911B69">
      <w:pPr>
        <w:jc w:val="center"/>
        <w:rPr>
          <w:b/>
          <w:sz w:val="28"/>
          <w:szCs w:val="28"/>
        </w:rPr>
      </w:pPr>
      <w:r w:rsidRPr="005C1942">
        <w:rPr>
          <w:b/>
          <w:sz w:val="28"/>
          <w:szCs w:val="28"/>
        </w:rPr>
        <w:lastRenderedPageBreak/>
        <w:t>OSH Publications</w:t>
      </w:r>
    </w:p>
    <w:p w14:paraId="4B21E400" w14:textId="77777777" w:rsidR="007415C7" w:rsidRPr="005C1942" w:rsidRDefault="007415C7" w:rsidP="00B376F7">
      <w:pPr>
        <w:rPr>
          <w:b/>
          <w:sz w:val="28"/>
          <w:szCs w:val="28"/>
        </w:rPr>
      </w:pPr>
    </w:p>
    <w:p w14:paraId="6E34BC39" w14:textId="77777777" w:rsidR="007415C7" w:rsidRPr="005C1942" w:rsidRDefault="007415C7" w:rsidP="00B376F7">
      <w:r w:rsidRPr="005C1942">
        <w:t xml:space="preserve">We provide a variety of OSH publications. These include general industry and construction regulations, industry guides that cover different OSH topics, quick cards, fact sheets and brochures that cover a wide variety of serious safety and health workplace hazards. Workplace labor law posters are available free of charge. Review the entire list of publications at </w:t>
      </w:r>
      <w:r w:rsidR="003C1AA0" w:rsidRPr="003C1AA0">
        <w:rPr>
          <w:b/>
        </w:rPr>
        <w:t>www.labor.nc.gov/safety-and-health/publications</w:t>
      </w:r>
      <w:r w:rsidRPr="005C1942">
        <w:t>.</w:t>
      </w:r>
    </w:p>
    <w:p w14:paraId="7825C9F2" w14:textId="77777777" w:rsidR="007415C7" w:rsidRPr="005C1942" w:rsidRDefault="007415C7" w:rsidP="00B376F7">
      <w:pPr>
        <w:ind w:firstLine="180"/>
      </w:pPr>
    </w:p>
    <w:p w14:paraId="5CC130D7" w14:textId="77777777" w:rsidR="007415C7" w:rsidRPr="005C1942" w:rsidRDefault="007415C7" w:rsidP="00B376F7">
      <w:r w:rsidRPr="005C1942">
        <w:t>To obtain publications, call toll free at 1-800-NC-LABOR (1-800-625-2267) or direct at 919-</w:t>
      </w:r>
      <w:r w:rsidR="00A4309E">
        <w:t>7</w:t>
      </w:r>
      <w:r w:rsidRPr="005C1942">
        <w:t>07-287</w:t>
      </w:r>
      <w:r w:rsidR="00A4309E">
        <w:t>6</w:t>
      </w:r>
      <w:r w:rsidRPr="005C1942">
        <w:t xml:space="preserve">. You may also download publications from </w:t>
      </w:r>
      <w:r w:rsidR="00EC4E3A" w:rsidRPr="00EC4E3A">
        <w:rPr>
          <w:b/>
        </w:rPr>
        <w:t>www.labor.nc.gov/safety-and-health/publications</w:t>
      </w:r>
      <w:r w:rsidR="00EC4E3A">
        <w:rPr>
          <w:b/>
        </w:rPr>
        <w:t xml:space="preserve"> </w:t>
      </w:r>
      <w:r w:rsidRPr="005C1942">
        <w:t xml:space="preserve">or visit us at 111 Hillsborough St., Raleigh, 4th Floor </w:t>
      </w:r>
      <w:r w:rsidRPr="005C1942">
        <w:rPr>
          <w:i/>
        </w:rPr>
        <w:t>(near state capitol)</w:t>
      </w:r>
      <w:r w:rsidRPr="005C1942">
        <w:t>.</w:t>
      </w:r>
    </w:p>
    <w:p w14:paraId="7A7B7F8B" w14:textId="77777777" w:rsidR="00FD50E3" w:rsidRPr="00756688" w:rsidRDefault="007415C7" w:rsidP="00FD50E3">
      <w:pPr>
        <w:spacing w:before="121"/>
        <w:ind w:left="669" w:right="590"/>
        <w:jc w:val="center"/>
        <w:rPr>
          <w:b/>
          <w:sz w:val="24"/>
          <w:szCs w:val="24"/>
        </w:rPr>
      </w:pPr>
      <w:r w:rsidRPr="005C1942">
        <w:rPr>
          <w:b/>
        </w:rPr>
        <w:br w:type="page"/>
      </w:r>
      <w:bookmarkStart w:id="579" w:name="_Hlk30575169"/>
      <w:r w:rsidR="00FD50E3" w:rsidRPr="00756688">
        <w:rPr>
          <w:b/>
          <w:color w:val="231F20"/>
          <w:w w:val="105"/>
          <w:sz w:val="24"/>
          <w:szCs w:val="24"/>
        </w:rPr>
        <w:lastRenderedPageBreak/>
        <w:t>Occupational Safety and Health (OSH)</w:t>
      </w:r>
    </w:p>
    <w:p w14:paraId="6ED8F6B9" w14:textId="77777777" w:rsidR="00FD50E3" w:rsidRPr="00756688" w:rsidRDefault="00FD50E3" w:rsidP="00FD50E3">
      <w:pPr>
        <w:spacing w:before="4"/>
        <w:ind w:left="669" w:right="590"/>
        <w:jc w:val="center"/>
        <w:rPr>
          <w:b/>
        </w:rPr>
      </w:pPr>
      <w:r w:rsidRPr="00756688">
        <w:rPr>
          <w:b/>
          <w:color w:val="231F20"/>
          <w:w w:val="105"/>
        </w:rPr>
        <w:t>Sources of Information</w:t>
      </w:r>
    </w:p>
    <w:p w14:paraId="147E0189" w14:textId="77777777" w:rsidR="00FD50E3" w:rsidRPr="00756688" w:rsidRDefault="00FD50E3" w:rsidP="00FD50E3">
      <w:pPr>
        <w:spacing w:before="140" w:line="247" w:lineRule="auto"/>
        <w:ind w:right="-4"/>
        <w:jc w:val="center"/>
        <w:rPr>
          <w:b/>
          <w:sz w:val="16"/>
          <w:szCs w:val="16"/>
        </w:rPr>
      </w:pPr>
      <w:r w:rsidRPr="00756688">
        <w:rPr>
          <w:b/>
          <w:color w:val="231F20"/>
          <w:spacing w:val="-8"/>
          <w:sz w:val="16"/>
          <w:szCs w:val="16"/>
        </w:rPr>
        <w:t>You</w:t>
      </w:r>
      <w:r w:rsidRPr="00756688">
        <w:rPr>
          <w:b/>
          <w:color w:val="231F20"/>
          <w:spacing w:val="-9"/>
          <w:sz w:val="16"/>
          <w:szCs w:val="16"/>
        </w:rPr>
        <w:t xml:space="preserve"> </w:t>
      </w:r>
      <w:r w:rsidRPr="00756688">
        <w:rPr>
          <w:b/>
          <w:color w:val="231F20"/>
          <w:sz w:val="16"/>
          <w:szCs w:val="16"/>
        </w:rPr>
        <w:t>may</w:t>
      </w:r>
      <w:r w:rsidRPr="00756688">
        <w:rPr>
          <w:b/>
          <w:color w:val="231F20"/>
          <w:spacing w:val="-8"/>
          <w:sz w:val="16"/>
          <w:szCs w:val="16"/>
        </w:rPr>
        <w:t xml:space="preserve"> </w:t>
      </w:r>
      <w:r w:rsidRPr="00756688">
        <w:rPr>
          <w:b/>
          <w:color w:val="231F20"/>
          <w:sz w:val="16"/>
          <w:szCs w:val="16"/>
        </w:rPr>
        <w:t>call</w:t>
      </w:r>
      <w:r w:rsidRPr="00756688">
        <w:rPr>
          <w:b/>
          <w:color w:val="231F20"/>
          <w:spacing w:val="-8"/>
          <w:sz w:val="16"/>
          <w:szCs w:val="16"/>
        </w:rPr>
        <w:t xml:space="preserve"> </w:t>
      </w:r>
      <w:r w:rsidRPr="00756688">
        <w:rPr>
          <w:b/>
          <w:color w:val="231F20"/>
          <w:sz w:val="16"/>
          <w:szCs w:val="16"/>
        </w:rPr>
        <w:t>1</w:t>
      </w:r>
      <w:r w:rsidRPr="00756688">
        <w:rPr>
          <w:b/>
          <w:color w:val="231F20"/>
          <w:position w:val="2"/>
          <w:sz w:val="16"/>
          <w:szCs w:val="16"/>
        </w:rPr>
        <w:t>-</w:t>
      </w:r>
      <w:r w:rsidRPr="00756688">
        <w:rPr>
          <w:b/>
          <w:color w:val="231F20"/>
          <w:sz w:val="16"/>
          <w:szCs w:val="16"/>
        </w:rPr>
        <w:t>800</w:t>
      </w:r>
      <w:r w:rsidRPr="00756688">
        <w:rPr>
          <w:b/>
          <w:color w:val="231F20"/>
          <w:position w:val="2"/>
          <w:sz w:val="16"/>
          <w:szCs w:val="16"/>
        </w:rPr>
        <w:t>-</w:t>
      </w:r>
      <w:r w:rsidRPr="00756688">
        <w:rPr>
          <w:b/>
          <w:color w:val="231F20"/>
          <w:sz w:val="16"/>
          <w:szCs w:val="16"/>
        </w:rPr>
        <w:t>NC</w:t>
      </w:r>
      <w:r w:rsidRPr="00756688">
        <w:rPr>
          <w:b/>
          <w:color w:val="231F20"/>
          <w:position w:val="2"/>
          <w:sz w:val="16"/>
          <w:szCs w:val="16"/>
        </w:rPr>
        <w:t>-</w:t>
      </w:r>
      <w:r w:rsidRPr="00756688">
        <w:rPr>
          <w:b/>
          <w:color w:val="231F20"/>
          <w:sz w:val="16"/>
          <w:szCs w:val="16"/>
        </w:rPr>
        <w:t>LABOR</w:t>
      </w:r>
      <w:r w:rsidRPr="00756688">
        <w:rPr>
          <w:b/>
          <w:color w:val="231F20"/>
          <w:spacing w:val="-9"/>
          <w:sz w:val="16"/>
          <w:szCs w:val="16"/>
        </w:rPr>
        <w:t xml:space="preserve"> </w:t>
      </w:r>
      <w:r w:rsidRPr="00756688">
        <w:rPr>
          <w:b/>
          <w:color w:val="231F20"/>
          <w:sz w:val="16"/>
          <w:szCs w:val="16"/>
        </w:rPr>
        <w:t>(1</w:t>
      </w:r>
      <w:r w:rsidRPr="00756688">
        <w:rPr>
          <w:b/>
          <w:color w:val="231F20"/>
          <w:position w:val="2"/>
          <w:sz w:val="16"/>
          <w:szCs w:val="16"/>
        </w:rPr>
        <w:t>-</w:t>
      </w:r>
      <w:r w:rsidRPr="00756688">
        <w:rPr>
          <w:b/>
          <w:color w:val="231F20"/>
          <w:sz w:val="16"/>
          <w:szCs w:val="16"/>
        </w:rPr>
        <w:t>800</w:t>
      </w:r>
      <w:r w:rsidRPr="00756688">
        <w:rPr>
          <w:b/>
          <w:color w:val="231F20"/>
          <w:position w:val="2"/>
          <w:sz w:val="16"/>
          <w:szCs w:val="16"/>
        </w:rPr>
        <w:t>-</w:t>
      </w:r>
      <w:r w:rsidRPr="00756688">
        <w:rPr>
          <w:b/>
          <w:color w:val="231F20"/>
          <w:sz w:val="16"/>
          <w:szCs w:val="16"/>
        </w:rPr>
        <w:t>625</w:t>
      </w:r>
      <w:r w:rsidRPr="00756688">
        <w:rPr>
          <w:b/>
          <w:color w:val="231F20"/>
          <w:position w:val="2"/>
          <w:sz w:val="16"/>
          <w:szCs w:val="16"/>
        </w:rPr>
        <w:t>-</w:t>
      </w:r>
      <w:r w:rsidRPr="00756688">
        <w:rPr>
          <w:b/>
          <w:color w:val="231F20"/>
          <w:sz w:val="16"/>
          <w:szCs w:val="16"/>
        </w:rPr>
        <w:t>2267)</w:t>
      </w:r>
      <w:r w:rsidRPr="00756688">
        <w:rPr>
          <w:b/>
          <w:color w:val="231F20"/>
          <w:spacing w:val="-8"/>
          <w:sz w:val="16"/>
          <w:szCs w:val="16"/>
        </w:rPr>
        <w:t xml:space="preserve"> </w:t>
      </w:r>
      <w:r w:rsidRPr="00756688">
        <w:rPr>
          <w:b/>
          <w:color w:val="231F20"/>
          <w:sz w:val="16"/>
          <w:szCs w:val="16"/>
        </w:rPr>
        <w:t>to</w:t>
      </w:r>
      <w:r w:rsidRPr="00756688">
        <w:rPr>
          <w:b/>
          <w:color w:val="231F20"/>
          <w:spacing w:val="-8"/>
          <w:sz w:val="16"/>
          <w:szCs w:val="16"/>
        </w:rPr>
        <w:t xml:space="preserve"> </w:t>
      </w:r>
      <w:r w:rsidRPr="00756688">
        <w:rPr>
          <w:b/>
          <w:color w:val="231F20"/>
          <w:sz w:val="16"/>
          <w:szCs w:val="16"/>
        </w:rPr>
        <w:t>reach</w:t>
      </w:r>
      <w:r w:rsidRPr="00756688">
        <w:rPr>
          <w:b/>
          <w:color w:val="231F20"/>
          <w:spacing w:val="-8"/>
          <w:sz w:val="16"/>
          <w:szCs w:val="16"/>
        </w:rPr>
        <w:t xml:space="preserve"> </w:t>
      </w:r>
      <w:r w:rsidRPr="00756688">
        <w:rPr>
          <w:b/>
          <w:color w:val="231F20"/>
          <w:sz w:val="16"/>
          <w:szCs w:val="16"/>
        </w:rPr>
        <w:t>any</w:t>
      </w:r>
      <w:r w:rsidRPr="00756688">
        <w:rPr>
          <w:b/>
          <w:color w:val="231F20"/>
          <w:spacing w:val="-9"/>
          <w:sz w:val="16"/>
          <w:szCs w:val="16"/>
        </w:rPr>
        <w:t xml:space="preserve"> </w:t>
      </w:r>
      <w:r w:rsidRPr="00756688">
        <w:rPr>
          <w:b/>
          <w:color w:val="231F20"/>
          <w:sz w:val="16"/>
          <w:szCs w:val="16"/>
        </w:rPr>
        <w:t>division</w:t>
      </w:r>
      <w:r w:rsidRPr="00756688">
        <w:rPr>
          <w:b/>
          <w:color w:val="231F20"/>
          <w:spacing w:val="-8"/>
          <w:sz w:val="16"/>
          <w:szCs w:val="16"/>
        </w:rPr>
        <w:t xml:space="preserve"> </w:t>
      </w:r>
      <w:r w:rsidRPr="00756688">
        <w:rPr>
          <w:b/>
          <w:color w:val="231F20"/>
          <w:sz w:val="16"/>
          <w:szCs w:val="16"/>
        </w:rPr>
        <w:t>of</w:t>
      </w:r>
      <w:r w:rsidRPr="00756688">
        <w:rPr>
          <w:b/>
          <w:color w:val="231F20"/>
          <w:spacing w:val="-8"/>
          <w:sz w:val="16"/>
          <w:szCs w:val="16"/>
        </w:rPr>
        <w:t xml:space="preserve"> </w:t>
      </w:r>
      <w:r w:rsidRPr="00756688">
        <w:rPr>
          <w:b/>
          <w:color w:val="231F20"/>
          <w:sz w:val="16"/>
          <w:szCs w:val="16"/>
        </w:rPr>
        <w:t>the</w:t>
      </w:r>
      <w:r w:rsidRPr="00756688">
        <w:rPr>
          <w:b/>
          <w:color w:val="231F20"/>
          <w:spacing w:val="-8"/>
          <w:sz w:val="16"/>
          <w:szCs w:val="16"/>
        </w:rPr>
        <w:t xml:space="preserve"> </w:t>
      </w:r>
      <w:r w:rsidRPr="00756688">
        <w:rPr>
          <w:b/>
          <w:color w:val="231F20"/>
          <w:sz w:val="16"/>
          <w:szCs w:val="16"/>
        </w:rPr>
        <w:t>N.C.</w:t>
      </w:r>
      <w:r w:rsidRPr="00756688">
        <w:rPr>
          <w:b/>
          <w:color w:val="231F20"/>
          <w:spacing w:val="-9"/>
          <w:sz w:val="16"/>
          <w:szCs w:val="16"/>
        </w:rPr>
        <w:t xml:space="preserve"> </w:t>
      </w:r>
      <w:r w:rsidRPr="00756688">
        <w:rPr>
          <w:b/>
          <w:color w:val="231F20"/>
          <w:sz w:val="16"/>
          <w:szCs w:val="16"/>
        </w:rPr>
        <w:t>Department</w:t>
      </w:r>
      <w:r w:rsidRPr="00756688">
        <w:rPr>
          <w:b/>
          <w:color w:val="231F20"/>
          <w:spacing w:val="-8"/>
          <w:sz w:val="16"/>
          <w:szCs w:val="16"/>
        </w:rPr>
        <w:t xml:space="preserve"> </w:t>
      </w:r>
      <w:r w:rsidRPr="00756688">
        <w:rPr>
          <w:b/>
          <w:color w:val="231F20"/>
          <w:sz w:val="16"/>
          <w:szCs w:val="16"/>
        </w:rPr>
        <w:t>of</w:t>
      </w:r>
      <w:r w:rsidRPr="00756688">
        <w:rPr>
          <w:b/>
          <w:color w:val="231F20"/>
          <w:spacing w:val="-8"/>
          <w:sz w:val="16"/>
          <w:szCs w:val="16"/>
        </w:rPr>
        <w:t xml:space="preserve"> </w:t>
      </w:r>
      <w:r w:rsidRPr="00756688">
        <w:rPr>
          <w:b/>
          <w:color w:val="231F20"/>
          <w:sz w:val="16"/>
          <w:szCs w:val="16"/>
        </w:rPr>
        <w:t>Labor</w:t>
      </w:r>
      <w:r w:rsidRPr="00756688">
        <w:rPr>
          <w:b/>
          <w:color w:val="231F20"/>
          <w:spacing w:val="-12"/>
          <w:sz w:val="16"/>
          <w:szCs w:val="16"/>
        </w:rPr>
        <w:t xml:space="preserve"> </w:t>
      </w:r>
      <w:r w:rsidRPr="00756688">
        <w:rPr>
          <w:b/>
          <w:color w:val="231F20"/>
          <w:sz w:val="16"/>
          <w:szCs w:val="16"/>
        </w:rPr>
        <w:t>(NCDOL); or visit the NCDOL website at:</w:t>
      </w:r>
      <w:r w:rsidRPr="00756688">
        <w:rPr>
          <w:b/>
          <w:color w:val="231F20"/>
          <w:spacing w:val="-25"/>
          <w:sz w:val="16"/>
          <w:szCs w:val="16"/>
        </w:rPr>
        <w:t xml:space="preserve"> </w:t>
      </w:r>
      <w:hyperlink r:id="rId25">
        <w:r w:rsidRPr="00756688">
          <w:rPr>
            <w:b/>
            <w:color w:val="231F20"/>
            <w:spacing w:val="-3"/>
            <w:sz w:val="16"/>
            <w:szCs w:val="16"/>
          </w:rPr>
          <w:t>www.labor.nc.gov.</w:t>
        </w:r>
      </w:hyperlink>
    </w:p>
    <w:p w14:paraId="410D8EA8" w14:textId="77777777" w:rsidR="00FD50E3" w:rsidRPr="00A4309E" w:rsidRDefault="00FD50E3" w:rsidP="00FD50E3">
      <w:pPr>
        <w:pStyle w:val="BodyText"/>
        <w:ind w:right="-4"/>
        <w:rPr>
          <w:b/>
          <w:sz w:val="12"/>
          <w:szCs w:val="12"/>
        </w:rPr>
      </w:pPr>
    </w:p>
    <w:p w14:paraId="40268B1D" w14:textId="77777777" w:rsidR="00FD50E3" w:rsidRDefault="00FD50E3" w:rsidP="00A4309E">
      <w:pPr>
        <w:spacing w:line="229" w:lineRule="exact"/>
        <w:ind w:right="-4"/>
        <w:rPr>
          <w:b/>
        </w:rPr>
      </w:pPr>
      <w:r>
        <w:rPr>
          <w:b/>
          <w:color w:val="231F20"/>
        </w:rPr>
        <w:t>Occupational Safety and Health Division</w:t>
      </w:r>
    </w:p>
    <w:p w14:paraId="21B3A756" w14:textId="77777777" w:rsidR="00FD50E3" w:rsidRDefault="00FD50E3" w:rsidP="00A4309E">
      <w:pPr>
        <w:tabs>
          <w:tab w:val="left" w:pos="6765"/>
        </w:tabs>
        <w:spacing w:line="228" w:lineRule="exact"/>
        <w:ind w:right="-4"/>
      </w:pPr>
      <w:r>
        <w:rPr>
          <w:color w:val="231F20"/>
        </w:rPr>
        <w:t>Mailing</w:t>
      </w:r>
      <w:r>
        <w:rPr>
          <w:color w:val="231F20"/>
          <w:spacing w:val="-17"/>
        </w:rPr>
        <w:t xml:space="preserve"> </w:t>
      </w:r>
      <w:r>
        <w:rPr>
          <w:color w:val="231F20"/>
        </w:rPr>
        <w:t>Address:</w:t>
      </w:r>
      <w:r>
        <w:rPr>
          <w:color w:val="231F20"/>
        </w:rPr>
        <w:tab/>
        <w:t>Physical</w:t>
      </w:r>
      <w:r>
        <w:rPr>
          <w:color w:val="231F20"/>
          <w:spacing w:val="-1"/>
        </w:rPr>
        <w:t xml:space="preserve"> </w:t>
      </w:r>
      <w:r>
        <w:rPr>
          <w:color w:val="231F20"/>
        </w:rPr>
        <w:t>Location:</w:t>
      </w:r>
    </w:p>
    <w:p w14:paraId="042752E1" w14:textId="77777777" w:rsidR="00FD50E3" w:rsidRDefault="00FD50E3" w:rsidP="00A4309E">
      <w:pPr>
        <w:tabs>
          <w:tab w:val="left" w:pos="6765"/>
        </w:tabs>
        <w:spacing w:line="218" w:lineRule="exact"/>
        <w:ind w:right="-4"/>
      </w:pPr>
      <w:r>
        <w:rPr>
          <w:color w:val="231F20"/>
        </w:rPr>
        <w:t>1101 Mail</w:t>
      </w:r>
      <w:r>
        <w:rPr>
          <w:color w:val="231F20"/>
          <w:spacing w:val="-13"/>
        </w:rPr>
        <w:t xml:space="preserve"> </w:t>
      </w:r>
      <w:r>
        <w:rPr>
          <w:color w:val="231F20"/>
        </w:rPr>
        <w:t>Service</w:t>
      </w:r>
      <w:r>
        <w:rPr>
          <w:color w:val="231F20"/>
          <w:spacing w:val="-7"/>
        </w:rPr>
        <w:t xml:space="preserve"> </w:t>
      </w:r>
      <w:r>
        <w:rPr>
          <w:color w:val="231F20"/>
        </w:rPr>
        <w:t>Center</w:t>
      </w:r>
      <w:r>
        <w:rPr>
          <w:color w:val="231F20"/>
        </w:rPr>
        <w:tab/>
      </w:r>
      <w:r>
        <w:rPr>
          <w:color w:val="231F20"/>
          <w:spacing w:val="-6"/>
        </w:rPr>
        <w:t xml:space="preserve">111 </w:t>
      </w:r>
      <w:r>
        <w:rPr>
          <w:color w:val="231F20"/>
        </w:rPr>
        <w:t>Hillsborough</w:t>
      </w:r>
      <w:r>
        <w:rPr>
          <w:color w:val="231F20"/>
          <w:spacing w:val="4"/>
        </w:rPr>
        <w:t xml:space="preserve"> </w:t>
      </w:r>
      <w:r>
        <w:rPr>
          <w:color w:val="231F20"/>
        </w:rPr>
        <w:t>St.</w:t>
      </w:r>
    </w:p>
    <w:p w14:paraId="73A343E6" w14:textId="77777777" w:rsidR="00FD50E3" w:rsidRDefault="00FD50E3" w:rsidP="00A4309E">
      <w:pPr>
        <w:tabs>
          <w:tab w:val="left" w:pos="3600"/>
          <w:tab w:val="left" w:pos="6765"/>
        </w:tabs>
        <w:spacing w:line="218" w:lineRule="auto"/>
        <w:ind w:right="-274"/>
      </w:pPr>
      <w:r>
        <w:rPr>
          <w:color w:val="231F20"/>
        </w:rPr>
        <w:t>Raleigh,</w:t>
      </w:r>
      <w:r>
        <w:rPr>
          <w:color w:val="231F20"/>
          <w:spacing w:val="-8"/>
        </w:rPr>
        <w:t xml:space="preserve"> </w:t>
      </w:r>
      <w:r>
        <w:rPr>
          <w:color w:val="231F20"/>
        </w:rPr>
        <w:t>NC</w:t>
      </w:r>
      <w:r>
        <w:rPr>
          <w:color w:val="231F20"/>
          <w:spacing w:val="-7"/>
        </w:rPr>
        <w:t xml:space="preserve"> </w:t>
      </w:r>
      <w:r>
        <w:rPr>
          <w:color w:val="231F20"/>
        </w:rPr>
        <w:t>27699</w:t>
      </w:r>
      <w:r>
        <w:rPr>
          <w:color w:val="231F20"/>
          <w:position w:val="2"/>
        </w:rPr>
        <w:t>-</w:t>
      </w:r>
      <w:r>
        <w:rPr>
          <w:color w:val="231F20"/>
        </w:rPr>
        <w:t>1101</w:t>
      </w:r>
      <w:r>
        <w:rPr>
          <w:color w:val="231F20"/>
        </w:rPr>
        <w:tab/>
      </w:r>
      <w:r>
        <w:rPr>
          <w:color w:val="231F20"/>
        </w:rPr>
        <w:tab/>
        <w:t>(Old Revenue Building, 3rd</w:t>
      </w:r>
      <w:r>
        <w:rPr>
          <w:color w:val="231F20"/>
          <w:spacing w:val="-20"/>
        </w:rPr>
        <w:t xml:space="preserve"> </w:t>
      </w:r>
      <w:r>
        <w:rPr>
          <w:color w:val="231F20"/>
          <w:spacing w:val="-4"/>
        </w:rPr>
        <w:t xml:space="preserve">Floor) </w:t>
      </w:r>
      <w:r>
        <w:rPr>
          <w:color w:val="231F20"/>
        </w:rPr>
        <w:t>Local</w:t>
      </w:r>
      <w:r>
        <w:rPr>
          <w:color w:val="231F20"/>
          <w:spacing w:val="-18"/>
        </w:rPr>
        <w:t xml:space="preserve"> </w:t>
      </w:r>
      <w:r>
        <w:rPr>
          <w:color w:val="231F20"/>
        </w:rPr>
        <w:t>Telephone:</w:t>
      </w:r>
      <w:r>
        <w:rPr>
          <w:color w:val="231F20"/>
          <w:spacing w:val="-14"/>
        </w:rPr>
        <w:t xml:space="preserve"> </w:t>
      </w:r>
      <w:r>
        <w:rPr>
          <w:color w:val="231F20"/>
        </w:rPr>
        <w:t>919</w:t>
      </w:r>
      <w:r>
        <w:rPr>
          <w:color w:val="231F20"/>
          <w:position w:val="2"/>
        </w:rPr>
        <w:t>-</w:t>
      </w:r>
      <w:r>
        <w:rPr>
          <w:color w:val="231F20"/>
        </w:rPr>
        <w:t>707</w:t>
      </w:r>
      <w:r>
        <w:rPr>
          <w:color w:val="231F20"/>
          <w:position w:val="2"/>
        </w:rPr>
        <w:t>-</w:t>
      </w:r>
      <w:r>
        <w:rPr>
          <w:color w:val="231F20"/>
        </w:rPr>
        <w:t>7806</w:t>
      </w:r>
      <w:r>
        <w:rPr>
          <w:color w:val="231F20"/>
        </w:rPr>
        <w:tab/>
        <w:t>Fax:</w:t>
      </w:r>
      <w:r>
        <w:rPr>
          <w:color w:val="231F20"/>
          <w:spacing w:val="-2"/>
        </w:rPr>
        <w:t xml:space="preserve"> </w:t>
      </w:r>
      <w:r>
        <w:rPr>
          <w:color w:val="231F20"/>
        </w:rPr>
        <w:t>919</w:t>
      </w:r>
      <w:r>
        <w:rPr>
          <w:color w:val="231F20"/>
          <w:position w:val="2"/>
        </w:rPr>
        <w:t>-</w:t>
      </w:r>
      <w:r>
        <w:rPr>
          <w:color w:val="231F20"/>
        </w:rPr>
        <w:t>807</w:t>
      </w:r>
      <w:r>
        <w:rPr>
          <w:color w:val="231F20"/>
          <w:position w:val="2"/>
        </w:rPr>
        <w:t>-</w:t>
      </w:r>
      <w:r>
        <w:rPr>
          <w:color w:val="231F20"/>
        </w:rPr>
        <w:t>2856</w:t>
      </w:r>
    </w:p>
    <w:p w14:paraId="5970B74E" w14:textId="77777777" w:rsidR="00FD50E3" w:rsidRPr="00756688" w:rsidRDefault="00FD50E3" w:rsidP="00FD50E3">
      <w:pPr>
        <w:spacing w:before="89" w:line="247" w:lineRule="auto"/>
        <w:ind w:right="-4"/>
        <w:rPr>
          <w:i/>
          <w:sz w:val="16"/>
          <w:szCs w:val="16"/>
        </w:rPr>
      </w:pPr>
      <w:r w:rsidRPr="00756688">
        <w:rPr>
          <w:i/>
          <w:color w:val="231F20"/>
          <w:sz w:val="16"/>
          <w:szCs w:val="16"/>
        </w:rPr>
        <w:t>For</w:t>
      </w:r>
      <w:r w:rsidRPr="00756688">
        <w:rPr>
          <w:i/>
          <w:color w:val="231F20"/>
          <w:spacing w:val="-10"/>
          <w:sz w:val="16"/>
          <w:szCs w:val="16"/>
        </w:rPr>
        <w:t xml:space="preserve"> </w:t>
      </w:r>
      <w:r w:rsidRPr="00756688">
        <w:rPr>
          <w:i/>
          <w:color w:val="231F20"/>
          <w:sz w:val="16"/>
          <w:szCs w:val="16"/>
        </w:rPr>
        <w:t>information</w:t>
      </w:r>
      <w:r w:rsidRPr="00756688">
        <w:rPr>
          <w:i/>
          <w:color w:val="231F20"/>
          <w:spacing w:val="-10"/>
          <w:sz w:val="16"/>
          <w:szCs w:val="16"/>
        </w:rPr>
        <w:t xml:space="preserve"> </w:t>
      </w:r>
      <w:r w:rsidRPr="00756688">
        <w:rPr>
          <w:i/>
          <w:color w:val="231F20"/>
          <w:sz w:val="16"/>
          <w:szCs w:val="16"/>
        </w:rPr>
        <w:t>concerning</w:t>
      </w:r>
      <w:r w:rsidRPr="00756688">
        <w:rPr>
          <w:i/>
          <w:color w:val="231F20"/>
          <w:spacing w:val="-10"/>
          <w:sz w:val="16"/>
          <w:szCs w:val="16"/>
        </w:rPr>
        <w:t xml:space="preserve"> </w:t>
      </w:r>
      <w:r w:rsidRPr="00756688">
        <w:rPr>
          <w:i/>
          <w:color w:val="231F20"/>
          <w:sz w:val="16"/>
          <w:szCs w:val="16"/>
        </w:rPr>
        <w:t>education,</w:t>
      </w:r>
      <w:r w:rsidRPr="00756688">
        <w:rPr>
          <w:i/>
          <w:color w:val="231F20"/>
          <w:spacing w:val="-10"/>
          <w:sz w:val="16"/>
          <w:szCs w:val="16"/>
        </w:rPr>
        <w:t xml:space="preserve"> </w:t>
      </w:r>
      <w:r w:rsidRPr="00756688">
        <w:rPr>
          <w:i/>
          <w:color w:val="231F20"/>
          <w:sz w:val="16"/>
          <w:szCs w:val="16"/>
        </w:rPr>
        <w:t>training,</w:t>
      </w:r>
      <w:r w:rsidRPr="00756688">
        <w:rPr>
          <w:i/>
          <w:color w:val="231F20"/>
          <w:spacing w:val="-9"/>
          <w:sz w:val="16"/>
          <w:szCs w:val="16"/>
        </w:rPr>
        <w:t xml:space="preserve"> </w:t>
      </w:r>
      <w:r w:rsidRPr="00756688">
        <w:rPr>
          <w:i/>
          <w:color w:val="231F20"/>
          <w:sz w:val="16"/>
          <w:szCs w:val="16"/>
        </w:rPr>
        <w:t>interpretations</w:t>
      </w:r>
      <w:r w:rsidRPr="00756688">
        <w:rPr>
          <w:i/>
          <w:color w:val="231F20"/>
          <w:spacing w:val="-10"/>
          <w:sz w:val="16"/>
          <w:szCs w:val="16"/>
        </w:rPr>
        <w:t xml:space="preserve"> </w:t>
      </w:r>
      <w:r w:rsidRPr="00756688">
        <w:rPr>
          <w:i/>
          <w:color w:val="231F20"/>
          <w:sz w:val="16"/>
          <w:szCs w:val="16"/>
        </w:rPr>
        <w:t>of</w:t>
      </w:r>
      <w:r w:rsidRPr="00756688">
        <w:rPr>
          <w:i/>
          <w:color w:val="231F20"/>
          <w:spacing w:val="-10"/>
          <w:sz w:val="16"/>
          <w:szCs w:val="16"/>
        </w:rPr>
        <w:t xml:space="preserve"> </w:t>
      </w:r>
      <w:proofErr w:type="gramStart"/>
      <w:r w:rsidR="00756688" w:rsidRPr="00756688">
        <w:rPr>
          <w:i/>
          <w:color w:val="231F20"/>
          <w:spacing w:val="-10"/>
          <w:sz w:val="16"/>
          <w:szCs w:val="16"/>
        </w:rPr>
        <w:t xml:space="preserve">OSHA </w:t>
      </w:r>
      <w:r w:rsidRPr="00756688">
        <w:rPr>
          <w:i/>
          <w:color w:val="231F20"/>
          <w:spacing w:val="-10"/>
          <w:sz w:val="16"/>
          <w:szCs w:val="16"/>
        </w:rPr>
        <w:t xml:space="preserve"> </w:t>
      </w:r>
      <w:r w:rsidRPr="00756688">
        <w:rPr>
          <w:i/>
          <w:color w:val="231F20"/>
          <w:sz w:val="16"/>
          <w:szCs w:val="16"/>
        </w:rPr>
        <w:t>standards</w:t>
      </w:r>
      <w:proofErr w:type="gramEnd"/>
      <w:r w:rsidRPr="00756688">
        <w:rPr>
          <w:i/>
          <w:color w:val="231F20"/>
          <w:sz w:val="16"/>
          <w:szCs w:val="16"/>
        </w:rPr>
        <w:t>,</w:t>
      </w:r>
      <w:r w:rsidRPr="00756688">
        <w:rPr>
          <w:i/>
          <w:color w:val="231F20"/>
          <w:spacing w:val="-10"/>
          <w:sz w:val="16"/>
          <w:szCs w:val="16"/>
        </w:rPr>
        <w:t xml:space="preserve"> </w:t>
      </w:r>
      <w:r w:rsidRPr="00756688">
        <w:rPr>
          <w:i/>
          <w:color w:val="231F20"/>
          <w:sz w:val="16"/>
          <w:szCs w:val="16"/>
        </w:rPr>
        <w:t>and OSH recognition programs</w:t>
      </w:r>
      <w:r w:rsidRPr="00756688">
        <w:rPr>
          <w:i/>
          <w:color w:val="231F20"/>
          <w:spacing w:val="-5"/>
          <w:sz w:val="16"/>
          <w:szCs w:val="16"/>
        </w:rPr>
        <w:t xml:space="preserve"> </w:t>
      </w:r>
      <w:r w:rsidRPr="00756688">
        <w:rPr>
          <w:i/>
          <w:color w:val="231F20"/>
          <w:sz w:val="16"/>
          <w:szCs w:val="16"/>
        </w:rPr>
        <w:t>contact:</w:t>
      </w:r>
    </w:p>
    <w:p w14:paraId="543502C7" w14:textId="77777777" w:rsidR="00FD50E3" w:rsidRDefault="00FD50E3" w:rsidP="00A4309E">
      <w:pPr>
        <w:spacing w:line="220" w:lineRule="exact"/>
        <w:ind w:right="-4"/>
        <w:rPr>
          <w:b/>
        </w:rPr>
      </w:pPr>
      <w:r>
        <w:rPr>
          <w:b/>
          <w:color w:val="231F20"/>
        </w:rPr>
        <w:t>Education, Training and Technical Assistance Bureau</w:t>
      </w:r>
    </w:p>
    <w:p w14:paraId="10B86529" w14:textId="77777777" w:rsidR="00FD50E3" w:rsidRDefault="00FD50E3" w:rsidP="00A4309E">
      <w:pPr>
        <w:tabs>
          <w:tab w:val="left" w:pos="6765"/>
        </w:tabs>
        <w:spacing w:line="228" w:lineRule="exact"/>
        <w:ind w:right="-4"/>
      </w:pPr>
      <w:r>
        <w:rPr>
          <w:color w:val="231F20"/>
        </w:rPr>
        <w:t>Mailing</w:t>
      </w:r>
      <w:r>
        <w:rPr>
          <w:color w:val="231F20"/>
          <w:spacing w:val="-17"/>
        </w:rPr>
        <w:t xml:space="preserve"> </w:t>
      </w:r>
      <w:r>
        <w:rPr>
          <w:color w:val="231F20"/>
        </w:rPr>
        <w:t>Address:</w:t>
      </w:r>
      <w:r>
        <w:rPr>
          <w:color w:val="231F20"/>
        </w:rPr>
        <w:tab/>
        <w:t>Physical</w:t>
      </w:r>
      <w:r>
        <w:rPr>
          <w:color w:val="231F20"/>
          <w:spacing w:val="-1"/>
        </w:rPr>
        <w:t xml:space="preserve"> </w:t>
      </w:r>
      <w:r>
        <w:rPr>
          <w:color w:val="231F20"/>
        </w:rPr>
        <w:t>Location:</w:t>
      </w:r>
    </w:p>
    <w:p w14:paraId="0D0D99B5" w14:textId="77777777" w:rsidR="00FD50E3" w:rsidRDefault="00FD50E3" w:rsidP="00A4309E">
      <w:pPr>
        <w:tabs>
          <w:tab w:val="left" w:pos="6765"/>
        </w:tabs>
        <w:spacing w:line="218" w:lineRule="exact"/>
        <w:ind w:right="-4"/>
      </w:pPr>
      <w:r>
        <w:rPr>
          <w:color w:val="231F20"/>
        </w:rPr>
        <w:t>1101 Mail</w:t>
      </w:r>
      <w:r>
        <w:rPr>
          <w:color w:val="231F20"/>
          <w:spacing w:val="-13"/>
        </w:rPr>
        <w:t xml:space="preserve"> </w:t>
      </w:r>
      <w:r>
        <w:rPr>
          <w:color w:val="231F20"/>
        </w:rPr>
        <w:t>Service</w:t>
      </w:r>
      <w:r>
        <w:rPr>
          <w:color w:val="231F20"/>
          <w:spacing w:val="-7"/>
        </w:rPr>
        <w:t xml:space="preserve"> </w:t>
      </w:r>
      <w:r>
        <w:rPr>
          <w:color w:val="231F20"/>
        </w:rPr>
        <w:t>Center</w:t>
      </w:r>
      <w:r>
        <w:rPr>
          <w:color w:val="231F20"/>
        </w:rPr>
        <w:tab/>
      </w:r>
      <w:r>
        <w:rPr>
          <w:color w:val="231F20"/>
          <w:spacing w:val="-6"/>
        </w:rPr>
        <w:t xml:space="preserve">111 </w:t>
      </w:r>
      <w:r>
        <w:rPr>
          <w:color w:val="231F20"/>
        </w:rPr>
        <w:t>Hillsborough</w:t>
      </w:r>
      <w:r>
        <w:rPr>
          <w:color w:val="231F20"/>
          <w:spacing w:val="4"/>
        </w:rPr>
        <w:t xml:space="preserve"> </w:t>
      </w:r>
      <w:r>
        <w:rPr>
          <w:color w:val="231F20"/>
        </w:rPr>
        <w:t>St.</w:t>
      </w:r>
    </w:p>
    <w:p w14:paraId="5DCE76FD" w14:textId="77777777" w:rsidR="00FD50E3" w:rsidRDefault="00FD50E3" w:rsidP="00A4309E">
      <w:pPr>
        <w:tabs>
          <w:tab w:val="left" w:pos="3600"/>
          <w:tab w:val="left" w:pos="3863"/>
          <w:tab w:val="left" w:pos="6765"/>
        </w:tabs>
        <w:spacing w:line="218" w:lineRule="auto"/>
        <w:ind w:right="-274"/>
      </w:pPr>
      <w:r>
        <w:rPr>
          <w:color w:val="231F20"/>
        </w:rPr>
        <w:t>Raleigh,</w:t>
      </w:r>
      <w:r>
        <w:rPr>
          <w:color w:val="231F20"/>
          <w:spacing w:val="-8"/>
        </w:rPr>
        <w:t xml:space="preserve"> </w:t>
      </w:r>
      <w:r>
        <w:rPr>
          <w:color w:val="231F20"/>
        </w:rPr>
        <w:t>NC</w:t>
      </w:r>
      <w:r>
        <w:rPr>
          <w:color w:val="231F20"/>
          <w:spacing w:val="-7"/>
        </w:rPr>
        <w:t xml:space="preserve"> </w:t>
      </w:r>
      <w:r>
        <w:rPr>
          <w:color w:val="231F20"/>
        </w:rPr>
        <w:t>27699</w:t>
      </w:r>
      <w:r>
        <w:rPr>
          <w:color w:val="231F20"/>
          <w:position w:val="2"/>
        </w:rPr>
        <w:t>-</w:t>
      </w:r>
      <w:r>
        <w:rPr>
          <w:color w:val="231F20"/>
        </w:rPr>
        <w:t>1101</w:t>
      </w:r>
      <w:r>
        <w:rPr>
          <w:color w:val="231F20"/>
        </w:rPr>
        <w:tab/>
      </w:r>
      <w:r>
        <w:rPr>
          <w:color w:val="231F20"/>
        </w:rPr>
        <w:tab/>
      </w:r>
      <w:r w:rsidR="00756688">
        <w:rPr>
          <w:color w:val="231F20"/>
        </w:rPr>
        <w:tab/>
      </w:r>
      <w:r>
        <w:rPr>
          <w:color w:val="231F20"/>
        </w:rPr>
        <w:t>(Old Revenue Building, 4th</w:t>
      </w:r>
      <w:r>
        <w:rPr>
          <w:color w:val="231F20"/>
          <w:spacing w:val="-20"/>
        </w:rPr>
        <w:t xml:space="preserve"> </w:t>
      </w:r>
      <w:r>
        <w:rPr>
          <w:color w:val="231F20"/>
          <w:spacing w:val="-4"/>
        </w:rPr>
        <w:t xml:space="preserve">Floor) </w:t>
      </w:r>
      <w:r>
        <w:rPr>
          <w:color w:val="231F20"/>
        </w:rPr>
        <w:t>Telephone:</w:t>
      </w:r>
      <w:r>
        <w:rPr>
          <w:color w:val="231F20"/>
          <w:spacing w:val="-17"/>
        </w:rPr>
        <w:t xml:space="preserve"> </w:t>
      </w:r>
      <w:r>
        <w:rPr>
          <w:color w:val="231F20"/>
        </w:rPr>
        <w:t>919</w:t>
      </w:r>
      <w:r>
        <w:rPr>
          <w:color w:val="231F20"/>
          <w:position w:val="2"/>
        </w:rPr>
        <w:t>-</w:t>
      </w:r>
      <w:r>
        <w:rPr>
          <w:color w:val="231F20"/>
        </w:rPr>
        <w:t>707</w:t>
      </w:r>
      <w:r>
        <w:rPr>
          <w:color w:val="231F20"/>
          <w:position w:val="2"/>
        </w:rPr>
        <w:t>-</w:t>
      </w:r>
      <w:r>
        <w:rPr>
          <w:color w:val="231F20"/>
        </w:rPr>
        <w:t>7876</w:t>
      </w:r>
      <w:r>
        <w:rPr>
          <w:color w:val="231F20"/>
        </w:rPr>
        <w:tab/>
        <w:t>Fax:</w:t>
      </w:r>
      <w:r>
        <w:rPr>
          <w:color w:val="231F20"/>
          <w:spacing w:val="-1"/>
        </w:rPr>
        <w:t xml:space="preserve"> </w:t>
      </w:r>
      <w:r>
        <w:rPr>
          <w:color w:val="231F20"/>
        </w:rPr>
        <w:t>919</w:t>
      </w:r>
      <w:r>
        <w:rPr>
          <w:color w:val="231F20"/>
          <w:position w:val="2"/>
        </w:rPr>
        <w:t>-</w:t>
      </w:r>
      <w:r>
        <w:rPr>
          <w:color w:val="231F20"/>
        </w:rPr>
        <w:t>807</w:t>
      </w:r>
      <w:r>
        <w:rPr>
          <w:color w:val="231F20"/>
          <w:position w:val="2"/>
        </w:rPr>
        <w:t>-</w:t>
      </w:r>
      <w:r>
        <w:rPr>
          <w:color w:val="231F20"/>
        </w:rPr>
        <w:t>2876</w:t>
      </w:r>
    </w:p>
    <w:p w14:paraId="54B7B7A1" w14:textId="77777777" w:rsidR="00FD50E3" w:rsidRPr="00756688" w:rsidRDefault="00FD50E3" w:rsidP="00FD50E3">
      <w:pPr>
        <w:spacing w:before="89" w:line="229" w:lineRule="exact"/>
        <w:ind w:right="-4"/>
        <w:rPr>
          <w:i/>
          <w:sz w:val="16"/>
          <w:szCs w:val="16"/>
        </w:rPr>
      </w:pPr>
      <w:r w:rsidRPr="00756688">
        <w:rPr>
          <w:i/>
          <w:color w:val="231F20"/>
          <w:sz w:val="16"/>
          <w:szCs w:val="16"/>
        </w:rPr>
        <w:t>For information concerning occupational safety and health consultative services contact:</w:t>
      </w:r>
    </w:p>
    <w:p w14:paraId="270C6EA9" w14:textId="77777777" w:rsidR="00FD50E3" w:rsidRDefault="00FD50E3" w:rsidP="00A4309E">
      <w:pPr>
        <w:spacing w:line="228" w:lineRule="exact"/>
        <w:ind w:right="-4"/>
        <w:rPr>
          <w:b/>
        </w:rPr>
      </w:pPr>
      <w:r>
        <w:rPr>
          <w:b/>
          <w:color w:val="231F20"/>
        </w:rPr>
        <w:t>Consultative Services Bureau</w:t>
      </w:r>
    </w:p>
    <w:p w14:paraId="22FE14B3" w14:textId="77777777" w:rsidR="00FD50E3" w:rsidRDefault="00FD50E3" w:rsidP="00A4309E">
      <w:pPr>
        <w:tabs>
          <w:tab w:val="left" w:pos="6765"/>
        </w:tabs>
        <w:spacing w:line="228" w:lineRule="exact"/>
        <w:ind w:right="-4"/>
      </w:pPr>
      <w:r>
        <w:rPr>
          <w:color w:val="231F20"/>
        </w:rPr>
        <w:t>Mailing</w:t>
      </w:r>
      <w:r>
        <w:rPr>
          <w:color w:val="231F20"/>
          <w:spacing w:val="-17"/>
        </w:rPr>
        <w:t xml:space="preserve"> </w:t>
      </w:r>
      <w:r>
        <w:rPr>
          <w:color w:val="231F20"/>
        </w:rPr>
        <w:t>Address:</w:t>
      </w:r>
      <w:r>
        <w:rPr>
          <w:color w:val="231F20"/>
        </w:rPr>
        <w:tab/>
        <w:t>Physical</w:t>
      </w:r>
      <w:r>
        <w:rPr>
          <w:color w:val="231F20"/>
          <w:spacing w:val="-1"/>
        </w:rPr>
        <w:t xml:space="preserve"> </w:t>
      </w:r>
      <w:r>
        <w:rPr>
          <w:color w:val="231F20"/>
        </w:rPr>
        <w:t>Location:</w:t>
      </w:r>
    </w:p>
    <w:p w14:paraId="086CDF90" w14:textId="77777777" w:rsidR="00FD50E3" w:rsidRDefault="00FD50E3" w:rsidP="00A4309E">
      <w:pPr>
        <w:tabs>
          <w:tab w:val="left" w:pos="6765"/>
        </w:tabs>
        <w:spacing w:line="218" w:lineRule="exact"/>
        <w:ind w:right="-4"/>
      </w:pPr>
      <w:r>
        <w:rPr>
          <w:color w:val="231F20"/>
        </w:rPr>
        <w:t>1101 Mail</w:t>
      </w:r>
      <w:r>
        <w:rPr>
          <w:color w:val="231F20"/>
          <w:spacing w:val="-13"/>
        </w:rPr>
        <w:t xml:space="preserve"> </w:t>
      </w:r>
      <w:r>
        <w:rPr>
          <w:color w:val="231F20"/>
        </w:rPr>
        <w:t>Service</w:t>
      </w:r>
      <w:r>
        <w:rPr>
          <w:color w:val="231F20"/>
          <w:spacing w:val="-7"/>
        </w:rPr>
        <w:t xml:space="preserve"> </w:t>
      </w:r>
      <w:r>
        <w:rPr>
          <w:color w:val="231F20"/>
        </w:rPr>
        <w:t>Center</w:t>
      </w:r>
      <w:r>
        <w:rPr>
          <w:color w:val="231F20"/>
        </w:rPr>
        <w:tab/>
      </w:r>
      <w:r>
        <w:rPr>
          <w:color w:val="231F20"/>
          <w:spacing w:val="-6"/>
        </w:rPr>
        <w:t xml:space="preserve">111 </w:t>
      </w:r>
      <w:r>
        <w:rPr>
          <w:color w:val="231F20"/>
        </w:rPr>
        <w:t>Hillsborough</w:t>
      </w:r>
      <w:r>
        <w:rPr>
          <w:color w:val="231F20"/>
          <w:spacing w:val="4"/>
        </w:rPr>
        <w:t xml:space="preserve"> </w:t>
      </w:r>
      <w:r>
        <w:rPr>
          <w:color w:val="231F20"/>
        </w:rPr>
        <w:t>St.</w:t>
      </w:r>
    </w:p>
    <w:p w14:paraId="53C94432" w14:textId="77777777" w:rsidR="00FD50E3" w:rsidRDefault="00FD50E3" w:rsidP="00A4309E">
      <w:pPr>
        <w:tabs>
          <w:tab w:val="left" w:pos="3600"/>
          <w:tab w:val="left" w:pos="3863"/>
          <w:tab w:val="left" w:pos="6765"/>
        </w:tabs>
        <w:spacing w:line="218" w:lineRule="auto"/>
        <w:ind w:right="-184"/>
      </w:pPr>
      <w:r>
        <w:rPr>
          <w:color w:val="231F20"/>
        </w:rPr>
        <w:t>Raleigh,</w:t>
      </w:r>
      <w:r>
        <w:rPr>
          <w:color w:val="231F20"/>
          <w:spacing w:val="-8"/>
        </w:rPr>
        <w:t xml:space="preserve"> </w:t>
      </w:r>
      <w:r>
        <w:rPr>
          <w:color w:val="231F20"/>
        </w:rPr>
        <w:t>NC</w:t>
      </w:r>
      <w:r>
        <w:rPr>
          <w:color w:val="231F20"/>
          <w:spacing w:val="-7"/>
        </w:rPr>
        <w:t xml:space="preserve"> </w:t>
      </w:r>
      <w:r>
        <w:rPr>
          <w:color w:val="231F20"/>
        </w:rPr>
        <w:t>27699</w:t>
      </w:r>
      <w:r>
        <w:rPr>
          <w:color w:val="231F20"/>
          <w:position w:val="2"/>
        </w:rPr>
        <w:t>-</w:t>
      </w:r>
      <w:r>
        <w:rPr>
          <w:color w:val="231F20"/>
        </w:rPr>
        <w:t>1101</w:t>
      </w:r>
      <w:r>
        <w:rPr>
          <w:color w:val="231F20"/>
        </w:rPr>
        <w:tab/>
      </w:r>
      <w:r>
        <w:rPr>
          <w:color w:val="231F20"/>
        </w:rPr>
        <w:tab/>
      </w:r>
      <w:r w:rsidR="00756688">
        <w:rPr>
          <w:color w:val="231F20"/>
        </w:rPr>
        <w:tab/>
      </w:r>
      <w:r>
        <w:rPr>
          <w:color w:val="231F20"/>
        </w:rPr>
        <w:t>(Old Revenue Building, 3rd</w:t>
      </w:r>
      <w:r>
        <w:rPr>
          <w:color w:val="231F20"/>
          <w:spacing w:val="-19"/>
        </w:rPr>
        <w:t xml:space="preserve"> </w:t>
      </w:r>
      <w:r>
        <w:rPr>
          <w:color w:val="231F20"/>
          <w:spacing w:val="-4"/>
        </w:rPr>
        <w:t xml:space="preserve">Floor) </w:t>
      </w:r>
      <w:r>
        <w:rPr>
          <w:color w:val="231F20"/>
        </w:rPr>
        <w:t>Telephone:</w:t>
      </w:r>
      <w:r>
        <w:rPr>
          <w:color w:val="231F20"/>
          <w:spacing w:val="-17"/>
        </w:rPr>
        <w:t xml:space="preserve"> </w:t>
      </w:r>
      <w:r>
        <w:rPr>
          <w:color w:val="231F20"/>
        </w:rPr>
        <w:t>919</w:t>
      </w:r>
      <w:r>
        <w:rPr>
          <w:color w:val="231F20"/>
          <w:position w:val="2"/>
        </w:rPr>
        <w:t>-</w:t>
      </w:r>
      <w:r>
        <w:rPr>
          <w:color w:val="231F20"/>
        </w:rPr>
        <w:t>707</w:t>
      </w:r>
      <w:r>
        <w:rPr>
          <w:color w:val="231F20"/>
          <w:position w:val="2"/>
        </w:rPr>
        <w:t>-</w:t>
      </w:r>
      <w:r>
        <w:rPr>
          <w:color w:val="231F20"/>
        </w:rPr>
        <w:t>7846</w:t>
      </w:r>
      <w:r>
        <w:rPr>
          <w:color w:val="231F20"/>
        </w:rPr>
        <w:tab/>
        <w:t>Fax:</w:t>
      </w:r>
      <w:r>
        <w:rPr>
          <w:color w:val="231F20"/>
          <w:spacing w:val="-1"/>
        </w:rPr>
        <w:t xml:space="preserve"> </w:t>
      </w:r>
      <w:r>
        <w:rPr>
          <w:color w:val="231F20"/>
        </w:rPr>
        <w:t>919</w:t>
      </w:r>
      <w:r>
        <w:rPr>
          <w:color w:val="231F20"/>
          <w:position w:val="2"/>
        </w:rPr>
        <w:t>-</w:t>
      </w:r>
      <w:r>
        <w:rPr>
          <w:color w:val="231F20"/>
        </w:rPr>
        <w:t>807</w:t>
      </w:r>
      <w:r>
        <w:rPr>
          <w:color w:val="231F20"/>
          <w:position w:val="2"/>
        </w:rPr>
        <w:t>-</w:t>
      </w:r>
      <w:r>
        <w:rPr>
          <w:color w:val="231F20"/>
        </w:rPr>
        <w:t>2902</w:t>
      </w:r>
    </w:p>
    <w:p w14:paraId="6B4A046F" w14:textId="77777777" w:rsidR="00FD50E3" w:rsidRPr="00756688" w:rsidRDefault="00FD50E3" w:rsidP="00FD50E3">
      <w:pPr>
        <w:spacing w:before="89" w:line="229" w:lineRule="exact"/>
        <w:ind w:right="-4"/>
        <w:rPr>
          <w:i/>
          <w:sz w:val="16"/>
          <w:szCs w:val="16"/>
        </w:rPr>
      </w:pPr>
      <w:r w:rsidRPr="00756688">
        <w:rPr>
          <w:i/>
          <w:color w:val="231F20"/>
          <w:sz w:val="16"/>
          <w:szCs w:val="16"/>
        </w:rPr>
        <w:t>For information concerning migrant housing inspections and other related activities contact:</w:t>
      </w:r>
    </w:p>
    <w:p w14:paraId="1199011A" w14:textId="77777777" w:rsidR="00FD50E3" w:rsidRDefault="00FD50E3" w:rsidP="00FD50E3">
      <w:pPr>
        <w:spacing w:line="228" w:lineRule="exact"/>
        <w:ind w:right="-4"/>
        <w:rPr>
          <w:b/>
        </w:rPr>
      </w:pPr>
      <w:r>
        <w:rPr>
          <w:b/>
          <w:color w:val="231F20"/>
        </w:rPr>
        <w:t>Agricultural Safety and Health Bureau</w:t>
      </w:r>
    </w:p>
    <w:p w14:paraId="35CBEFC7" w14:textId="77777777" w:rsidR="00FD50E3" w:rsidRDefault="00FD50E3" w:rsidP="00FD50E3">
      <w:pPr>
        <w:tabs>
          <w:tab w:val="left" w:pos="6765"/>
        </w:tabs>
        <w:spacing w:line="228" w:lineRule="exact"/>
        <w:ind w:right="-4"/>
      </w:pPr>
      <w:r>
        <w:rPr>
          <w:color w:val="231F20"/>
        </w:rPr>
        <w:t>Mailing</w:t>
      </w:r>
      <w:r>
        <w:rPr>
          <w:color w:val="231F20"/>
          <w:spacing w:val="-17"/>
        </w:rPr>
        <w:t xml:space="preserve"> </w:t>
      </w:r>
      <w:r>
        <w:rPr>
          <w:color w:val="231F20"/>
        </w:rPr>
        <w:t>Address:</w:t>
      </w:r>
      <w:r>
        <w:rPr>
          <w:color w:val="231F20"/>
        </w:rPr>
        <w:tab/>
        <w:t>Physical</w:t>
      </w:r>
      <w:r>
        <w:rPr>
          <w:color w:val="231F20"/>
          <w:spacing w:val="-1"/>
        </w:rPr>
        <w:t xml:space="preserve"> </w:t>
      </w:r>
      <w:r>
        <w:rPr>
          <w:color w:val="231F20"/>
        </w:rPr>
        <w:t>Location:</w:t>
      </w:r>
    </w:p>
    <w:p w14:paraId="6BBA7B02" w14:textId="77777777" w:rsidR="00FD50E3" w:rsidRDefault="00FD50E3" w:rsidP="00FD50E3">
      <w:pPr>
        <w:tabs>
          <w:tab w:val="left" w:pos="6765"/>
        </w:tabs>
        <w:spacing w:line="218" w:lineRule="exact"/>
        <w:ind w:right="-4"/>
      </w:pPr>
      <w:r>
        <w:rPr>
          <w:color w:val="231F20"/>
        </w:rPr>
        <w:t>1101 Mail</w:t>
      </w:r>
      <w:r>
        <w:rPr>
          <w:color w:val="231F20"/>
          <w:spacing w:val="-13"/>
        </w:rPr>
        <w:t xml:space="preserve"> </w:t>
      </w:r>
      <w:r>
        <w:rPr>
          <w:color w:val="231F20"/>
        </w:rPr>
        <w:t>Service</w:t>
      </w:r>
      <w:r>
        <w:rPr>
          <w:color w:val="231F20"/>
          <w:spacing w:val="-7"/>
        </w:rPr>
        <w:t xml:space="preserve"> </w:t>
      </w:r>
      <w:r>
        <w:rPr>
          <w:color w:val="231F20"/>
        </w:rPr>
        <w:t>Center</w:t>
      </w:r>
      <w:r>
        <w:rPr>
          <w:color w:val="231F20"/>
        </w:rPr>
        <w:tab/>
      </w:r>
      <w:r>
        <w:rPr>
          <w:color w:val="231F20"/>
          <w:spacing w:val="-6"/>
        </w:rPr>
        <w:t xml:space="preserve">111 </w:t>
      </w:r>
      <w:r>
        <w:rPr>
          <w:color w:val="231F20"/>
        </w:rPr>
        <w:t>Hillsborough</w:t>
      </w:r>
      <w:r>
        <w:rPr>
          <w:color w:val="231F20"/>
          <w:spacing w:val="4"/>
        </w:rPr>
        <w:t xml:space="preserve"> </w:t>
      </w:r>
      <w:r>
        <w:rPr>
          <w:color w:val="231F20"/>
        </w:rPr>
        <w:t>St.</w:t>
      </w:r>
    </w:p>
    <w:p w14:paraId="6C0DF422" w14:textId="77777777" w:rsidR="00FD50E3" w:rsidRDefault="00FD50E3" w:rsidP="00756688">
      <w:pPr>
        <w:tabs>
          <w:tab w:val="left" w:pos="3600"/>
          <w:tab w:val="left" w:pos="6765"/>
        </w:tabs>
        <w:spacing w:before="6" w:line="218" w:lineRule="auto"/>
        <w:ind w:right="-184"/>
      </w:pPr>
      <w:r>
        <w:rPr>
          <w:color w:val="231F20"/>
        </w:rPr>
        <w:t>Raleigh,</w:t>
      </w:r>
      <w:r>
        <w:rPr>
          <w:color w:val="231F20"/>
          <w:spacing w:val="-8"/>
        </w:rPr>
        <w:t xml:space="preserve"> </w:t>
      </w:r>
      <w:r>
        <w:rPr>
          <w:color w:val="231F20"/>
        </w:rPr>
        <w:t>NC</w:t>
      </w:r>
      <w:r>
        <w:rPr>
          <w:color w:val="231F20"/>
          <w:spacing w:val="-7"/>
        </w:rPr>
        <w:t xml:space="preserve"> </w:t>
      </w:r>
      <w:r>
        <w:rPr>
          <w:color w:val="231F20"/>
        </w:rPr>
        <w:t>27699</w:t>
      </w:r>
      <w:r>
        <w:rPr>
          <w:color w:val="231F20"/>
          <w:position w:val="2"/>
        </w:rPr>
        <w:t>-</w:t>
      </w:r>
      <w:r>
        <w:rPr>
          <w:color w:val="231F20"/>
        </w:rPr>
        <w:t>1101</w:t>
      </w:r>
      <w:r>
        <w:rPr>
          <w:color w:val="231F20"/>
        </w:rPr>
        <w:tab/>
      </w:r>
      <w:r>
        <w:rPr>
          <w:color w:val="231F20"/>
        </w:rPr>
        <w:tab/>
        <w:t>(Old Revenue Building, 2nd</w:t>
      </w:r>
      <w:r>
        <w:rPr>
          <w:color w:val="231F20"/>
          <w:spacing w:val="-19"/>
        </w:rPr>
        <w:t xml:space="preserve"> </w:t>
      </w:r>
      <w:r>
        <w:rPr>
          <w:color w:val="231F20"/>
          <w:spacing w:val="-4"/>
        </w:rPr>
        <w:t xml:space="preserve">Floor) </w:t>
      </w:r>
      <w:r>
        <w:rPr>
          <w:color w:val="231F20"/>
        </w:rPr>
        <w:t>Telephone:</w:t>
      </w:r>
      <w:r>
        <w:rPr>
          <w:color w:val="231F20"/>
          <w:spacing w:val="-17"/>
        </w:rPr>
        <w:t xml:space="preserve"> </w:t>
      </w:r>
      <w:r>
        <w:rPr>
          <w:color w:val="231F20"/>
        </w:rPr>
        <w:t>919</w:t>
      </w:r>
      <w:r>
        <w:rPr>
          <w:color w:val="231F20"/>
          <w:position w:val="2"/>
        </w:rPr>
        <w:t>-</w:t>
      </w:r>
      <w:r>
        <w:rPr>
          <w:color w:val="231F20"/>
        </w:rPr>
        <w:t>707</w:t>
      </w:r>
      <w:r>
        <w:rPr>
          <w:color w:val="231F20"/>
          <w:position w:val="2"/>
        </w:rPr>
        <w:t>-</w:t>
      </w:r>
      <w:r>
        <w:rPr>
          <w:color w:val="231F20"/>
        </w:rPr>
        <w:t>7820</w:t>
      </w:r>
      <w:r>
        <w:rPr>
          <w:color w:val="231F20"/>
        </w:rPr>
        <w:tab/>
        <w:t>Fax:</w:t>
      </w:r>
      <w:r>
        <w:rPr>
          <w:color w:val="231F20"/>
          <w:spacing w:val="-1"/>
        </w:rPr>
        <w:t xml:space="preserve"> </w:t>
      </w:r>
      <w:r>
        <w:rPr>
          <w:color w:val="231F20"/>
        </w:rPr>
        <w:t>919</w:t>
      </w:r>
      <w:r>
        <w:rPr>
          <w:color w:val="231F20"/>
          <w:position w:val="2"/>
        </w:rPr>
        <w:t>-</w:t>
      </w:r>
      <w:r>
        <w:rPr>
          <w:color w:val="231F20"/>
        </w:rPr>
        <w:t>807</w:t>
      </w:r>
      <w:r>
        <w:rPr>
          <w:color w:val="231F20"/>
          <w:position w:val="2"/>
        </w:rPr>
        <w:t>-</w:t>
      </w:r>
      <w:r>
        <w:rPr>
          <w:color w:val="231F20"/>
        </w:rPr>
        <w:t>2924</w:t>
      </w:r>
    </w:p>
    <w:p w14:paraId="6E5BB8A8" w14:textId="77777777" w:rsidR="00FD50E3" w:rsidRPr="00756688" w:rsidRDefault="00FD50E3" w:rsidP="00FD50E3">
      <w:pPr>
        <w:spacing w:before="89" w:line="229" w:lineRule="exact"/>
        <w:ind w:right="-4"/>
        <w:rPr>
          <w:i/>
          <w:sz w:val="16"/>
          <w:szCs w:val="16"/>
        </w:rPr>
      </w:pPr>
      <w:r w:rsidRPr="00756688">
        <w:rPr>
          <w:i/>
          <w:color w:val="231F20"/>
          <w:sz w:val="16"/>
          <w:szCs w:val="16"/>
        </w:rPr>
        <w:t>For information concerning occupational safety and health compliance contact:</w:t>
      </w:r>
    </w:p>
    <w:p w14:paraId="4FC7EC0F" w14:textId="77777777" w:rsidR="00FD50E3" w:rsidRDefault="00FD50E3" w:rsidP="00A4309E">
      <w:pPr>
        <w:spacing w:line="228" w:lineRule="exact"/>
        <w:rPr>
          <w:b/>
        </w:rPr>
      </w:pPr>
      <w:r>
        <w:rPr>
          <w:b/>
          <w:color w:val="231F20"/>
        </w:rPr>
        <w:t>Safety and Health Compliance District Offices</w:t>
      </w:r>
    </w:p>
    <w:p w14:paraId="43B7CBFF" w14:textId="77777777" w:rsidR="00FD50E3" w:rsidRDefault="00FD50E3" w:rsidP="00A4309E">
      <w:pPr>
        <w:tabs>
          <w:tab w:val="left" w:pos="5379"/>
        </w:tabs>
        <w:spacing w:line="218" w:lineRule="auto"/>
        <w:ind w:left="450" w:hanging="476"/>
        <w:rPr>
          <w:color w:val="231F20"/>
        </w:rPr>
      </w:pPr>
      <w:r>
        <w:rPr>
          <w:b/>
          <w:color w:val="231F20"/>
        </w:rPr>
        <w:tab/>
        <w:t>Raleigh</w:t>
      </w:r>
      <w:r>
        <w:rPr>
          <w:b/>
          <w:color w:val="231F20"/>
          <w:spacing w:val="-8"/>
        </w:rPr>
        <w:t xml:space="preserve"> </w:t>
      </w:r>
      <w:r>
        <w:rPr>
          <w:b/>
          <w:color w:val="231F20"/>
        </w:rPr>
        <w:t>District</w:t>
      </w:r>
      <w:r>
        <w:rPr>
          <w:b/>
          <w:color w:val="231F20"/>
          <w:spacing w:val="-7"/>
        </w:rPr>
        <w:t xml:space="preserve"> </w:t>
      </w:r>
      <w:r>
        <w:rPr>
          <w:b/>
          <w:color w:val="231F20"/>
        </w:rPr>
        <w:t>Office</w:t>
      </w:r>
      <w:r>
        <w:rPr>
          <w:b/>
          <w:color w:val="231F20"/>
          <w:spacing w:val="-8"/>
        </w:rPr>
        <w:t xml:space="preserve"> </w:t>
      </w:r>
      <w:r>
        <w:rPr>
          <w:color w:val="231F20"/>
        </w:rPr>
        <w:t>(3801</w:t>
      </w:r>
      <w:r>
        <w:rPr>
          <w:color w:val="231F20"/>
          <w:spacing w:val="-7"/>
        </w:rPr>
        <w:t xml:space="preserve"> </w:t>
      </w:r>
      <w:r>
        <w:rPr>
          <w:color w:val="231F20"/>
        </w:rPr>
        <w:t>Lake</w:t>
      </w:r>
      <w:r>
        <w:rPr>
          <w:color w:val="231F20"/>
          <w:spacing w:val="-7"/>
        </w:rPr>
        <w:t xml:space="preserve"> </w:t>
      </w:r>
      <w:r>
        <w:rPr>
          <w:color w:val="231F20"/>
        </w:rPr>
        <w:t>Boone</w:t>
      </w:r>
      <w:r>
        <w:rPr>
          <w:color w:val="231F20"/>
          <w:spacing w:val="-11"/>
        </w:rPr>
        <w:t xml:space="preserve"> </w:t>
      </w:r>
      <w:r>
        <w:rPr>
          <w:color w:val="231F20"/>
        </w:rPr>
        <w:t>Trail,</w:t>
      </w:r>
      <w:r>
        <w:rPr>
          <w:color w:val="231F20"/>
          <w:spacing w:val="-7"/>
        </w:rPr>
        <w:t xml:space="preserve"> </w:t>
      </w:r>
      <w:r>
        <w:rPr>
          <w:color w:val="231F20"/>
        </w:rPr>
        <w:t>Suite</w:t>
      </w:r>
      <w:r>
        <w:rPr>
          <w:color w:val="231F20"/>
          <w:spacing w:val="-8"/>
        </w:rPr>
        <w:t xml:space="preserve"> </w:t>
      </w:r>
      <w:r>
        <w:rPr>
          <w:color w:val="231F20"/>
        </w:rPr>
        <w:t>300,</w:t>
      </w:r>
      <w:r>
        <w:rPr>
          <w:color w:val="231F20"/>
          <w:spacing w:val="-7"/>
        </w:rPr>
        <w:t xml:space="preserve"> </w:t>
      </w:r>
      <w:r>
        <w:rPr>
          <w:color w:val="231F20"/>
        </w:rPr>
        <w:t>Raleigh,</w:t>
      </w:r>
      <w:r>
        <w:rPr>
          <w:color w:val="231F20"/>
          <w:spacing w:val="-7"/>
        </w:rPr>
        <w:t xml:space="preserve"> </w:t>
      </w:r>
      <w:r>
        <w:rPr>
          <w:color w:val="231F20"/>
        </w:rPr>
        <w:t>NC</w:t>
      </w:r>
      <w:r>
        <w:rPr>
          <w:color w:val="231F20"/>
          <w:spacing w:val="-8"/>
        </w:rPr>
        <w:t xml:space="preserve"> </w:t>
      </w:r>
      <w:r>
        <w:rPr>
          <w:color w:val="231F20"/>
        </w:rPr>
        <w:t xml:space="preserve">27607) </w:t>
      </w:r>
    </w:p>
    <w:p w14:paraId="7D19D996" w14:textId="77777777" w:rsidR="00FD50E3" w:rsidRDefault="00FD50E3" w:rsidP="00A4309E">
      <w:pPr>
        <w:tabs>
          <w:tab w:val="left" w:pos="3600"/>
        </w:tabs>
        <w:spacing w:line="218" w:lineRule="auto"/>
        <w:ind w:left="450" w:hanging="476"/>
      </w:pPr>
      <w:r>
        <w:rPr>
          <w:b/>
          <w:color w:val="231F20"/>
        </w:rPr>
        <w:tab/>
      </w:r>
      <w:r>
        <w:rPr>
          <w:color w:val="231F20"/>
        </w:rPr>
        <w:t>Telephone:</w:t>
      </w:r>
      <w:r>
        <w:rPr>
          <w:color w:val="231F20"/>
          <w:spacing w:val="-17"/>
        </w:rPr>
        <w:t xml:space="preserve"> </w:t>
      </w:r>
      <w:r>
        <w:rPr>
          <w:color w:val="231F20"/>
        </w:rPr>
        <w:t>919</w:t>
      </w:r>
      <w:r>
        <w:rPr>
          <w:color w:val="231F20"/>
          <w:position w:val="2"/>
        </w:rPr>
        <w:t>-</w:t>
      </w:r>
      <w:r>
        <w:rPr>
          <w:color w:val="231F20"/>
        </w:rPr>
        <w:t>779</w:t>
      </w:r>
      <w:r>
        <w:rPr>
          <w:color w:val="231F20"/>
          <w:position w:val="2"/>
        </w:rPr>
        <w:t>-</w:t>
      </w:r>
      <w:r>
        <w:rPr>
          <w:color w:val="231F20"/>
        </w:rPr>
        <w:t>8570</w:t>
      </w:r>
      <w:r>
        <w:rPr>
          <w:color w:val="231F20"/>
        </w:rPr>
        <w:tab/>
        <w:t>Fax:</w:t>
      </w:r>
      <w:r>
        <w:rPr>
          <w:color w:val="231F20"/>
          <w:spacing w:val="-3"/>
        </w:rPr>
        <w:t xml:space="preserve"> </w:t>
      </w:r>
      <w:r>
        <w:rPr>
          <w:color w:val="231F20"/>
        </w:rPr>
        <w:t>919</w:t>
      </w:r>
      <w:r>
        <w:rPr>
          <w:color w:val="231F20"/>
          <w:position w:val="2"/>
        </w:rPr>
        <w:t>-</w:t>
      </w:r>
      <w:r>
        <w:rPr>
          <w:color w:val="231F20"/>
        </w:rPr>
        <w:t>420</w:t>
      </w:r>
      <w:r>
        <w:rPr>
          <w:color w:val="231F20"/>
          <w:position w:val="2"/>
        </w:rPr>
        <w:t>-</w:t>
      </w:r>
      <w:r>
        <w:rPr>
          <w:color w:val="231F20"/>
        </w:rPr>
        <w:t>7966</w:t>
      </w:r>
    </w:p>
    <w:p w14:paraId="63BD5B88" w14:textId="77777777" w:rsidR="00FD50E3" w:rsidRDefault="00FD50E3" w:rsidP="00A4309E">
      <w:pPr>
        <w:tabs>
          <w:tab w:val="left" w:pos="5379"/>
        </w:tabs>
        <w:spacing w:line="218" w:lineRule="auto"/>
        <w:ind w:left="450" w:hanging="476"/>
        <w:rPr>
          <w:color w:val="231F20"/>
        </w:rPr>
      </w:pPr>
      <w:r>
        <w:rPr>
          <w:b/>
          <w:color w:val="231F20"/>
        </w:rPr>
        <w:tab/>
        <w:t>Asheville</w:t>
      </w:r>
      <w:r>
        <w:rPr>
          <w:b/>
          <w:color w:val="231F20"/>
          <w:spacing w:val="-11"/>
        </w:rPr>
        <w:t xml:space="preserve"> </w:t>
      </w:r>
      <w:r>
        <w:rPr>
          <w:b/>
          <w:color w:val="231F20"/>
        </w:rPr>
        <w:t>District</w:t>
      </w:r>
      <w:r>
        <w:rPr>
          <w:b/>
          <w:color w:val="231F20"/>
          <w:spacing w:val="-11"/>
        </w:rPr>
        <w:t xml:space="preserve"> </w:t>
      </w:r>
      <w:r>
        <w:rPr>
          <w:b/>
          <w:color w:val="231F20"/>
        </w:rPr>
        <w:t>Office</w:t>
      </w:r>
      <w:r>
        <w:rPr>
          <w:b/>
          <w:color w:val="231F20"/>
          <w:spacing w:val="-11"/>
        </w:rPr>
        <w:t xml:space="preserve"> </w:t>
      </w:r>
      <w:r>
        <w:rPr>
          <w:color w:val="231F20"/>
        </w:rPr>
        <w:t>(204</w:t>
      </w:r>
      <w:r>
        <w:rPr>
          <w:color w:val="231F20"/>
          <w:spacing w:val="-11"/>
        </w:rPr>
        <w:t xml:space="preserve"> </w:t>
      </w:r>
      <w:r>
        <w:rPr>
          <w:color w:val="231F20"/>
        </w:rPr>
        <w:t>Charlotte</w:t>
      </w:r>
      <w:r>
        <w:rPr>
          <w:color w:val="231F20"/>
          <w:spacing w:val="-11"/>
        </w:rPr>
        <w:t xml:space="preserve"> </w:t>
      </w:r>
      <w:r>
        <w:rPr>
          <w:color w:val="231F20"/>
        </w:rPr>
        <w:t>Highway,</w:t>
      </w:r>
      <w:r>
        <w:rPr>
          <w:color w:val="231F20"/>
          <w:spacing w:val="-11"/>
        </w:rPr>
        <w:t xml:space="preserve"> </w:t>
      </w:r>
      <w:r>
        <w:rPr>
          <w:color w:val="231F20"/>
        </w:rPr>
        <w:t>Suite</w:t>
      </w:r>
      <w:r>
        <w:rPr>
          <w:color w:val="231F20"/>
          <w:spacing w:val="-10"/>
        </w:rPr>
        <w:t xml:space="preserve"> </w:t>
      </w:r>
      <w:r>
        <w:rPr>
          <w:color w:val="231F20"/>
        </w:rPr>
        <w:t>B,</w:t>
      </w:r>
      <w:r>
        <w:rPr>
          <w:color w:val="231F20"/>
          <w:spacing w:val="-20"/>
        </w:rPr>
        <w:t xml:space="preserve"> </w:t>
      </w:r>
      <w:r>
        <w:rPr>
          <w:color w:val="231F20"/>
        </w:rPr>
        <w:t>Asheville,</w:t>
      </w:r>
      <w:r>
        <w:rPr>
          <w:color w:val="231F20"/>
          <w:spacing w:val="-11"/>
        </w:rPr>
        <w:t xml:space="preserve"> </w:t>
      </w:r>
      <w:r>
        <w:rPr>
          <w:color w:val="231F20"/>
        </w:rPr>
        <w:t>NC</w:t>
      </w:r>
      <w:r>
        <w:rPr>
          <w:color w:val="231F20"/>
          <w:spacing w:val="-11"/>
        </w:rPr>
        <w:t xml:space="preserve"> </w:t>
      </w:r>
      <w:r>
        <w:rPr>
          <w:color w:val="231F20"/>
        </w:rPr>
        <w:t>28803</w:t>
      </w:r>
      <w:r>
        <w:rPr>
          <w:color w:val="231F20"/>
          <w:position w:val="2"/>
        </w:rPr>
        <w:t>-</w:t>
      </w:r>
      <w:r>
        <w:rPr>
          <w:color w:val="231F20"/>
        </w:rPr>
        <w:t xml:space="preserve">8681) </w:t>
      </w:r>
    </w:p>
    <w:p w14:paraId="726D5CF9" w14:textId="77777777" w:rsidR="00FD50E3" w:rsidRDefault="00FD50E3" w:rsidP="00A4309E">
      <w:pPr>
        <w:tabs>
          <w:tab w:val="left" w:pos="3600"/>
        </w:tabs>
        <w:spacing w:line="218" w:lineRule="auto"/>
        <w:ind w:left="450" w:hanging="476"/>
      </w:pPr>
      <w:r>
        <w:rPr>
          <w:b/>
          <w:color w:val="231F20"/>
        </w:rPr>
        <w:tab/>
      </w:r>
      <w:r>
        <w:rPr>
          <w:color w:val="231F20"/>
        </w:rPr>
        <w:t>Telephone:</w:t>
      </w:r>
      <w:r>
        <w:rPr>
          <w:color w:val="231F20"/>
          <w:spacing w:val="-17"/>
        </w:rPr>
        <w:t xml:space="preserve"> </w:t>
      </w:r>
      <w:r>
        <w:rPr>
          <w:color w:val="231F20"/>
        </w:rPr>
        <w:t>828</w:t>
      </w:r>
      <w:r>
        <w:rPr>
          <w:color w:val="231F20"/>
          <w:position w:val="2"/>
        </w:rPr>
        <w:t>-</w:t>
      </w:r>
      <w:r>
        <w:rPr>
          <w:color w:val="231F20"/>
        </w:rPr>
        <w:t>299</w:t>
      </w:r>
      <w:r>
        <w:rPr>
          <w:color w:val="231F20"/>
          <w:position w:val="2"/>
        </w:rPr>
        <w:t>-</w:t>
      </w:r>
      <w:r>
        <w:rPr>
          <w:color w:val="231F20"/>
        </w:rPr>
        <w:t>8232</w:t>
      </w:r>
      <w:r>
        <w:rPr>
          <w:color w:val="231F20"/>
        </w:rPr>
        <w:tab/>
        <w:t>Fax:</w:t>
      </w:r>
      <w:r>
        <w:rPr>
          <w:color w:val="231F20"/>
          <w:spacing w:val="-2"/>
        </w:rPr>
        <w:t xml:space="preserve"> </w:t>
      </w:r>
      <w:r>
        <w:rPr>
          <w:color w:val="231F20"/>
        </w:rPr>
        <w:t>828</w:t>
      </w:r>
      <w:r>
        <w:rPr>
          <w:color w:val="231F20"/>
          <w:position w:val="2"/>
        </w:rPr>
        <w:t>-</w:t>
      </w:r>
      <w:r>
        <w:rPr>
          <w:color w:val="231F20"/>
        </w:rPr>
        <w:t>299</w:t>
      </w:r>
      <w:r>
        <w:rPr>
          <w:color w:val="231F20"/>
          <w:position w:val="2"/>
        </w:rPr>
        <w:t>-</w:t>
      </w:r>
      <w:r>
        <w:rPr>
          <w:color w:val="231F20"/>
        </w:rPr>
        <w:t>8266</w:t>
      </w:r>
    </w:p>
    <w:p w14:paraId="6894C43A" w14:textId="77777777" w:rsidR="00FD50E3" w:rsidRDefault="00FD50E3" w:rsidP="00A4309E">
      <w:pPr>
        <w:tabs>
          <w:tab w:val="left" w:pos="5379"/>
        </w:tabs>
        <w:spacing w:line="218" w:lineRule="auto"/>
        <w:ind w:left="450" w:hanging="476"/>
        <w:rPr>
          <w:color w:val="231F20"/>
        </w:rPr>
      </w:pPr>
      <w:r>
        <w:rPr>
          <w:b/>
          <w:color w:val="231F20"/>
        </w:rPr>
        <w:tab/>
        <w:t>Charlotte</w:t>
      </w:r>
      <w:r>
        <w:rPr>
          <w:b/>
          <w:color w:val="231F20"/>
          <w:spacing w:val="-9"/>
        </w:rPr>
        <w:t xml:space="preserve"> </w:t>
      </w:r>
      <w:r>
        <w:rPr>
          <w:b/>
          <w:color w:val="231F20"/>
        </w:rPr>
        <w:t>District</w:t>
      </w:r>
      <w:r>
        <w:rPr>
          <w:b/>
          <w:color w:val="231F20"/>
          <w:spacing w:val="-9"/>
        </w:rPr>
        <w:t xml:space="preserve"> </w:t>
      </w:r>
      <w:r>
        <w:rPr>
          <w:b/>
          <w:color w:val="231F20"/>
        </w:rPr>
        <w:t>Office</w:t>
      </w:r>
      <w:r>
        <w:rPr>
          <w:b/>
          <w:color w:val="231F20"/>
          <w:spacing w:val="-9"/>
        </w:rPr>
        <w:t xml:space="preserve"> </w:t>
      </w:r>
      <w:r>
        <w:rPr>
          <w:color w:val="231F20"/>
        </w:rPr>
        <w:t>(901</w:t>
      </w:r>
      <w:r>
        <w:rPr>
          <w:color w:val="231F20"/>
          <w:spacing w:val="-9"/>
        </w:rPr>
        <w:t xml:space="preserve"> </w:t>
      </w:r>
      <w:proofErr w:type="spellStart"/>
      <w:r>
        <w:rPr>
          <w:color w:val="231F20"/>
        </w:rPr>
        <w:t>Blairhill</w:t>
      </w:r>
      <w:proofErr w:type="spellEnd"/>
      <w:r>
        <w:rPr>
          <w:color w:val="231F20"/>
          <w:spacing w:val="-9"/>
        </w:rPr>
        <w:t xml:space="preserve"> </w:t>
      </w:r>
      <w:r>
        <w:rPr>
          <w:color w:val="231F20"/>
        </w:rPr>
        <w:t>Road,</w:t>
      </w:r>
      <w:r>
        <w:rPr>
          <w:color w:val="231F20"/>
          <w:spacing w:val="-8"/>
        </w:rPr>
        <w:t xml:space="preserve"> </w:t>
      </w:r>
      <w:r>
        <w:rPr>
          <w:color w:val="231F20"/>
        </w:rPr>
        <w:t>Suite</w:t>
      </w:r>
      <w:r>
        <w:rPr>
          <w:color w:val="231F20"/>
          <w:spacing w:val="-9"/>
        </w:rPr>
        <w:t xml:space="preserve"> </w:t>
      </w:r>
      <w:r>
        <w:rPr>
          <w:color w:val="231F20"/>
        </w:rPr>
        <w:t>200,</w:t>
      </w:r>
      <w:r>
        <w:rPr>
          <w:color w:val="231F20"/>
          <w:spacing w:val="-9"/>
        </w:rPr>
        <w:t xml:space="preserve"> </w:t>
      </w:r>
      <w:r>
        <w:rPr>
          <w:color w:val="231F20"/>
        </w:rPr>
        <w:t>Charlotte,</w:t>
      </w:r>
      <w:r>
        <w:rPr>
          <w:color w:val="231F20"/>
          <w:spacing w:val="-9"/>
        </w:rPr>
        <w:t xml:space="preserve"> </w:t>
      </w:r>
      <w:r>
        <w:rPr>
          <w:color w:val="231F20"/>
        </w:rPr>
        <w:t>NC</w:t>
      </w:r>
      <w:r>
        <w:rPr>
          <w:color w:val="231F20"/>
          <w:spacing w:val="-9"/>
        </w:rPr>
        <w:t xml:space="preserve"> </w:t>
      </w:r>
      <w:r>
        <w:rPr>
          <w:color w:val="231F20"/>
        </w:rPr>
        <w:t>28217</w:t>
      </w:r>
      <w:r>
        <w:rPr>
          <w:color w:val="231F20"/>
          <w:position w:val="2"/>
        </w:rPr>
        <w:t>-</w:t>
      </w:r>
      <w:r>
        <w:rPr>
          <w:color w:val="231F20"/>
        </w:rPr>
        <w:t xml:space="preserve">1578) </w:t>
      </w:r>
    </w:p>
    <w:p w14:paraId="2E38C402" w14:textId="77777777" w:rsidR="00FD50E3" w:rsidRDefault="00FD50E3" w:rsidP="00A4309E">
      <w:pPr>
        <w:tabs>
          <w:tab w:val="left" w:pos="3600"/>
        </w:tabs>
        <w:spacing w:line="218" w:lineRule="auto"/>
        <w:ind w:left="450" w:hanging="476"/>
      </w:pPr>
      <w:r>
        <w:rPr>
          <w:b/>
          <w:color w:val="231F20"/>
        </w:rPr>
        <w:tab/>
      </w:r>
      <w:r>
        <w:rPr>
          <w:color w:val="231F20"/>
        </w:rPr>
        <w:t>Telephone:</w:t>
      </w:r>
      <w:r>
        <w:rPr>
          <w:color w:val="231F20"/>
          <w:spacing w:val="-17"/>
        </w:rPr>
        <w:t xml:space="preserve"> </w:t>
      </w:r>
      <w:r>
        <w:rPr>
          <w:color w:val="231F20"/>
        </w:rPr>
        <w:t>704</w:t>
      </w:r>
      <w:r>
        <w:rPr>
          <w:color w:val="231F20"/>
          <w:position w:val="2"/>
        </w:rPr>
        <w:t>-</w:t>
      </w:r>
      <w:r>
        <w:rPr>
          <w:color w:val="231F20"/>
        </w:rPr>
        <w:t>665</w:t>
      </w:r>
      <w:r>
        <w:rPr>
          <w:color w:val="231F20"/>
          <w:position w:val="2"/>
        </w:rPr>
        <w:t>-</w:t>
      </w:r>
      <w:r>
        <w:rPr>
          <w:color w:val="231F20"/>
        </w:rPr>
        <w:t>4341</w:t>
      </w:r>
      <w:r>
        <w:rPr>
          <w:color w:val="231F20"/>
        </w:rPr>
        <w:tab/>
        <w:t>Fax:</w:t>
      </w:r>
      <w:r>
        <w:rPr>
          <w:color w:val="231F20"/>
          <w:spacing w:val="-2"/>
        </w:rPr>
        <w:t xml:space="preserve"> </w:t>
      </w:r>
      <w:r>
        <w:rPr>
          <w:color w:val="231F20"/>
        </w:rPr>
        <w:t>704</w:t>
      </w:r>
      <w:r>
        <w:rPr>
          <w:color w:val="231F20"/>
          <w:position w:val="2"/>
        </w:rPr>
        <w:t>-</w:t>
      </w:r>
      <w:r>
        <w:rPr>
          <w:color w:val="231F20"/>
        </w:rPr>
        <w:t>665</w:t>
      </w:r>
      <w:r>
        <w:rPr>
          <w:color w:val="231F20"/>
          <w:position w:val="2"/>
        </w:rPr>
        <w:t>-</w:t>
      </w:r>
      <w:r>
        <w:rPr>
          <w:color w:val="231F20"/>
        </w:rPr>
        <w:t>4342</w:t>
      </w:r>
    </w:p>
    <w:p w14:paraId="52C43985" w14:textId="77777777" w:rsidR="00FD50E3" w:rsidRDefault="00FD50E3" w:rsidP="00A4309E">
      <w:pPr>
        <w:tabs>
          <w:tab w:val="left" w:pos="3600"/>
          <w:tab w:val="left" w:pos="3960"/>
        </w:tabs>
        <w:spacing w:line="218" w:lineRule="auto"/>
        <w:ind w:left="450" w:hanging="476"/>
      </w:pPr>
      <w:r>
        <w:rPr>
          <w:b/>
          <w:color w:val="231F20"/>
        </w:rPr>
        <w:tab/>
        <w:t>Winston-Salem</w:t>
      </w:r>
      <w:r>
        <w:rPr>
          <w:b/>
          <w:color w:val="231F20"/>
          <w:spacing w:val="-14"/>
        </w:rPr>
        <w:t xml:space="preserve"> </w:t>
      </w:r>
      <w:r>
        <w:rPr>
          <w:b/>
          <w:color w:val="231F20"/>
        </w:rPr>
        <w:t>District</w:t>
      </w:r>
      <w:r>
        <w:rPr>
          <w:b/>
          <w:color w:val="231F20"/>
          <w:spacing w:val="-13"/>
        </w:rPr>
        <w:t xml:space="preserve"> </w:t>
      </w:r>
      <w:r>
        <w:rPr>
          <w:b/>
          <w:color w:val="231F20"/>
        </w:rPr>
        <w:t>Office</w:t>
      </w:r>
      <w:r>
        <w:rPr>
          <w:b/>
          <w:color w:val="231F20"/>
          <w:spacing w:val="-13"/>
        </w:rPr>
        <w:t xml:space="preserve"> </w:t>
      </w:r>
      <w:r>
        <w:rPr>
          <w:color w:val="231F20"/>
        </w:rPr>
        <w:t>(4964</w:t>
      </w:r>
      <w:r>
        <w:rPr>
          <w:color w:val="231F20"/>
          <w:spacing w:val="-14"/>
        </w:rPr>
        <w:t xml:space="preserve"> </w:t>
      </w:r>
      <w:r>
        <w:rPr>
          <w:color w:val="231F20"/>
        </w:rPr>
        <w:t>University</w:t>
      </w:r>
      <w:r>
        <w:rPr>
          <w:color w:val="231F20"/>
          <w:spacing w:val="-13"/>
        </w:rPr>
        <w:t xml:space="preserve"> </w:t>
      </w:r>
      <w:r>
        <w:rPr>
          <w:color w:val="231F20"/>
        </w:rPr>
        <w:t>Parkway,</w:t>
      </w:r>
      <w:r>
        <w:rPr>
          <w:color w:val="231F20"/>
          <w:spacing w:val="-13"/>
        </w:rPr>
        <w:t xml:space="preserve"> </w:t>
      </w:r>
      <w:r>
        <w:rPr>
          <w:color w:val="231F20"/>
        </w:rPr>
        <w:t>Suite</w:t>
      </w:r>
      <w:r>
        <w:rPr>
          <w:color w:val="231F20"/>
          <w:spacing w:val="-13"/>
        </w:rPr>
        <w:t xml:space="preserve"> </w:t>
      </w:r>
      <w:r>
        <w:rPr>
          <w:color w:val="231F20"/>
        </w:rPr>
        <w:t>202,</w:t>
      </w:r>
      <w:r>
        <w:rPr>
          <w:color w:val="231F20"/>
          <w:spacing w:val="-17"/>
        </w:rPr>
        <w:t xml:space="preserve"> </w:t>
      </w:r>
      <w:r>
        <w:rPr>
          <w:color w:val="231F20"/>
        </w:rPr>
        <w:t>Winston-Salem,</w:t>
      </w:r>
      <w:r>
        <w:rPr>
          <w:color w:val="231F20"/>
          <w:spacing w:val="-13"/>
        </w:rPr>
        <w:t xml:space="preserve"> </w:t>
      </w:r>
      <w:r>
        <w:rPr>
          <w:color w:val="231F20"/>
        </w:rPr>
        <w:t>NC</w:t>
      </w:r>
      <w:r>
        <w:rPr>
          <w:color w:val="231F20"/>
          <w:spacing w:val="-13"/>
        </w:rPr>
        <w:t xml:space="preserve"> </w:t>
      </w:r>
      <w:r>
        <w:rPr>
          <w:color w:val="231F20"/>
        </w:rPr>
        <w:t>27106</w:t>
      </w:r>
      <w:r>
        <w:rPr>
          <w:color w:val="231F20"/>
          <w:position w:val="2"/>
        </w:rPr>
        <w:t>-</w:t>
      </w:r>
      <w:r>
        <w:rPr>
          <w:color w:val="231F20"/>
        </w:rPr>
        <w:t>2800) Telephone:</w:t>
      </w:r>
      <w:r>
        <w:rPr>
          <w:color w:val="231F20"/>
          <w:spacing w:val="-17"/>
        </w:rPr>
        <w:t xml:space="preserve"> </w:t>
      </w:r>
      <w:r>
        <w:rPr>
          <w:color w:val="231F20"/>
        </w:rPr>
        <w:t>336</w:t>
      </w:r>
      <w:r>
        <w:rPr>
          <w:color w:val="231F20"/>
          <w:position w:val="2"/>
        </w:rPr>
        <w:t>-</w:t>
      </w:r>
      <w:r>
        <w:rPr>
          <w:color w:val="231F20"/>
        </w:rPr>
        <w:t>776</w:t>
      </w:r>
      <w:r>
        <w:rPr>
          <w:color w:val="231F20"/>
          <w:position w:val="2"/>
        </w:rPr>
        <w:t>-</w:t>
      </w:r>
      <w:r>
        <w:rPr>
          <w:color w:val="231F20"/>
        </w:rPr>
        <w:t>4420</w:t>
      </w:r>
      <w:r>
        <w:rPr>
          <w:color w:val="231F20"/>
        </w:rPr>
        <w:tab/>
        <w:t>Fax:</w:t>
      </w:r>
      <w:r>
        <w:rPr>
          <w:color w:val="231F20"/>
          <w:spacing w:val="-2"/>
        </w:rPr>
        <w:t xml:space="preserve"> </w:t>
      </w:r>
      <w:r>
        <w:rPr>
          <w:color w:val="231F20"/>
        </w:rPr>
        <w:t>336</w:t>
      </w:r>
      <w:r>
        <w:rPr>
          <w:color w:val="231F20"/>
          <w:position w:val="2"/>
        </w:rPr>
        <w:t>-</w:t>
      </w:r>
      <w:r>
        <w:rPr>
          <w:color w:val="231F20"/>
        </w:rPr>
        <w:t>767</w:t>
      </w:r>
      <w:r>
        <w:rPr>
          <w:color w:val="231F20"/>
          <w:position w:val="2"/>
        </w:rPr>
        <w:t>-</w:t>
      </w:r>
      <w:r>
        <w:rPr>
          <w:color w:val="231F20"/>
        </w:rPr>
        <w:t>3989</w:t>
      </w:r>
    </w:p>
    <w:p w14:paraId="4CDF9761" w14:textId="77777777" w:rsidR="00FD50E3" w:rsidRDefault="00FD50E3" w:rsidP="00A4309E">
      <w:pPr>
        <w:tabs>
          <w:tab w:val="left" w:pos="5379"/>
        </w:tabs>
        <w:spacing w:line="218" w:lineRule="auto"/>
        <w:ind w:left="450" w:hanging="476"/>
        <w:rPr>
          <w:color w:val="231F20"/>
        </w:rPr>
      </w:pPr>
      <w:r>
        <w:rPr>
          <w:b/>
          <w:color w:val="231F20"/>
        </w:rPr>
        <w:tab/>
        <w:t>Wilmington</w:t>
      </w:r>
      <w:r>
        <w:rPr>
          <w:b/>
          <w:color w:val="231F20"/>
          <w:spacing w:val="-10"/>
        </w:rPr>
        <w:t xml:space="preserve"> </w:t>
      </w:r>
      <w:r>
        <w:rPr>
          <w:b/>
          <w:color w:val="231F20"/>
        </w:rPr>
        <w:t>District</w:t>
      </w:r>
      <w:r>
        <w:rPr>
          <w:b/>
          <w:color w:val="231F20"/>
          <w:spacing w:val="-9"/>
        </w:rPr>
        <w:t xml:space="preserve"> </w:t>
      </w:r>
      <w:r>
        <w:rPr>
          <w:b/>
          <w:color w:val="231F20"/>
        </w:rPr>
        <w:t>Office</w:t>
      </w:r>
      <w:r>
        <w:rPr>
          <w:b/>
          <w:color w:val="231F20"/>
          <w:spacing w:val="-10"/>
        </w:rPr>
        <w:t xml:space="preserve"> </w:t>
      </w:r>
      <w:r>
        <w:rPr>
          <w:color w:val="231F20"/>
        </w:rPr>
        <w:t>(1200</w:t>
      </w:r>
      <w:r>
        <w:rPr>
          <w:color w:val="231F20"/>
          <w:spacing w:val="-9"/>
        </w:rPr>
        <w:t xml:space="preserve"> </w:t>
      </w:r>
      <w:r>
        <w:rPr>
          <w:color w:val="231F20"/>
        </w:rPr>
        <w:t>N.</w:t>
      </w:r>
      <w:r>
        <w:rPr>
          <w:color w:val="231F20"/>
          <w:spacing w:val="-10"/>
        </w:rPr>
        <w:t xml:space="preserve"> </w:t>
      </w:r>
      <w:r>
        <w:rPr>
          <w:color w:val="231F20"/>
        </w:rPr>
        <w:t>23rd</w:t>
      </w:r>
      <w:r>
        <w:rPr>
          <w:color w:val="231F20"/>
          <w:spacing w:val="-9"/>
        </w:rPr>
        <w:t xml:space="preserve"> </w:t>
      </w:r>
      <w:r>
        <w:rPr>
          <w:color w:val="231F20"/>
        </w:rPr>
        <w:t>St.,</w:t>
      </w:r>
      <w:r>
        <w:rPr>
          <w:color w:val="231F20"/>
          <w:spacing w:val="-10"/>
        </w:rPr>
        <w:t xml:space="preserve"> </w:t>
      </w:r>
      <w:r>
        <w:rPr>
          <w:color w:val="231F20"/>
        </w:rPr>
        <w:t>Suite</w:t>
      </w:r>
      <w:r>
        <w:rPr>
          <w:color w:val="231F20"/>
          <w:spacing w:val="-9"/>
        </w:rPr>
        <w:t xml:space="preserve"> </w:t>
      </w:r>
      <w:r>
        <w:rPr>
          <w:color w:val="231F20"/>
        </w:rPr>
        <w:t>205,</w:t>
      </w:r>
      <w:r>
        <w:rPr>
          <w:color w:val="231F20"/>
          <w:spacing w:val="-13"/>
        </w:rPr>
        <w:t xml:space="preserve"> </w:t>
      </w:r>
      <w:r>
        <w:rPr>
          <w:color w:val="231F20"/>
        </w:rPr>
        <w:t>Wilmington,</w:t>
      </w:r>
      <w:r>
        <w:rPr>
          <w:color w:val="231F20"/>
          <w:spacing w:val="-10"/>
        </w:rPr>
        <w:t xml:space="preserve"> </w:t>
      </w:r>
      <w:r>
        <w:rPr>
          <w:color w:val="231F20"/>
        </w:rPr>
        <w:t>NC</w:t>
      </w:r>
      <w:r>
        <w:rPr>
          <w:color w:val="231F20"/>
          <w:spacing w:val="-9"/>
        </w:rPr>
        <w:t xml:space="preserve"> </w:t>
      </w:r>
      <w:r>
        <w:rPr>
          <w:color w:val="231F20"/>
        </w:rPr>
        <w:t>28405</w:t>
      </w:r>
      <w:r>
        <w:rPr>
          <w:color w:val="231F20"/>
          <w:position w:val="2"/>
        </w:rPr>
        <w:t>-</w:t>
      </w:r>
      <w:r>
        <w:rPr>
          <w:color w:val="231F20"/>
        </w:rPr>
        <w:t xml:space="preserve">1824) </w:t>
      </w:r>
    </w:p>
    <w:p w14:paraId="38BF4BF1" w14:textId="77777777" w:rsidR="00FD50E3" w:rsidRDefault="00FD50E3" w:rsidP="00A4309E">
      <w:pPr>
        <w:tabs>
          <w:tab w:val="left" w:pos="3600"/>
        </w:tabs>
        <w:spacing w:line="218" w:lineRule="auto"/>
        <w:ind w:left="450" w:hanging="476"/>
      </w:pPr>
      <w:r>
        <w:rPr>
          <w:b/>
          <w:color w:val="231F20"/>
        </w:rPr>
        <w:tab/>
      </w:r>
      <w:r>
        <w:rPr>
          <w:color w:val="231F20"/>
        </w:rPr>
        <w:t>Telephone:</w:t>
      </w:r>
      <w:r>
        <w:rPr>
          <w:color w:val="231F20"/>
          <w:spacing w:val="-17"/>
        </w:rPr>
        <w:t xml:space="preserve"> </w:t>
      </w:r>
      <w:r>
        <w:rPr>
          <w:color w:val="231F20"/>
        </w:rPr>
        <w:t>910</w:t>
      </w:r>
      <w:r>
        <w:rPr>
          <w:color w:val="231F20"/>
          <w:position w:val="2"/>
        </w:rPr>
        <w:t>-</w:t>
      </w:r>
      <w:r>
        <w:rPr>
          <w:color w:val="231F20"/>
        </w:rPr>
        <w:t>251</w:t>
      </w:r>
      <w:r>
        <w:rPr>
          <w:color w:val="231F20"/>
          <w:position w:val="2"/>
        </w:rPr>
        <w:t>-</w:t>
      </w:r>
      <w:r>
        <w:rPr>
          <w:color w:val="231F20"/>
        </w:rPr>
        <w:t>2678</w:t>
      </w:r>
      <w:r>
        <w:rPr>
          <w:color w:val="231F20"/>
        </w:rPr>
        <w:tab/>
        <w:t>Fax:</w:t>
      </w:r>
      <w:r>
        <w:rPr>
          <w:color w:val="231F20"/>
          <w:spacing w:val="-2"/>
        </w:rPr>
        <w:t xml:space="preserve"> </w:t>
      </w:r>
      <w:r>
        <w:rPr>
          <w:color w:val="231F20"/>
        </w:rPr>
        <w:t>910</w:t>
      </w:r>
      <w:r>
        <w:rPr>
          <w:color w:val="231F20"/>
          <w:position w:val="2"/>
        </w:rPr>
        <w:t>-</w:t>
      </w:r>
      <w:r>
        <w:rPr>
          <w:color w:val="231F20"/>
        </w:rPr>
        <w:t>251</w:t>
      </w:r>
      <w:r>
        <w:rPr>
          <w:color w:val="231F20"/>
          <w:position w:val="2"/>
        </w:rPr>
        <w:t>-</w:t>
      </w:r>
      <w:r>
        <w:rPr>
          <w:color w:val="231F20"/>
        </w:rPr>
        <w:t>2654</w:t>
      </w:r>
    </w:p>
    <w:p w14:paraId="1DD11F04" w14:textId="77777777" w:rsidR="00FD50E3" w:rsidRPr="00756688" w:rsidRDefault="00FD50E3" w:rsidP="00A4309E">
      <w:pPr>
        <w:spacing w:line="230" w:lineRule="exact"/>
        <w:jc w:val="center"/>
        <w:rPr>
          <w:sz w:val="16"/>
          <w:szCs w:val="16"/>
        </w:rPr>
      </w:pPr>
      <w:r w:rsidRPr="00756688">
        <w:rPr>
          <w:color w:val="231F20"/>
          <w:sz w:val="16"/>
          <w:szCs w:val="16"/>
        </w:rPr>
        <w:t>***</w:t>
      </w:r>
      <w:r w:rsidRPr="00756688">
        <w:rPr>
          <w:i/>
          <w:color w:val="231F20"/>
          <w:sz w:val="16"/>
          <w:szCs w:val="16"/>
        </w:rPr>
        <w:t xml:space="preserve">To make an OSH Complaint, </w:t>
      </w:r>
      <w:r w:rsidRPr="00756688">
        <w:rPr>
          <w:b/>
          <w:color w:val="231F20"/>
          <w:sz w:val="16"/>
          <w:szCs w:val="16"/>
        </w:rPr>
        <w:t xml:space="preserve">OSH Complaint Desk: </w:t>
      </w:r>
      <w:r w:rsidRPr="00756688">
        <w:rPr>
          <w:color w:val="231F20"/>
          <w:sz w:val="16"/>
          <w:szCs w:val="16"/>
        </w:rPr>
        <w:t>919</w:t>
      </w:r>
      <w:r w:rsidRPr="00756688">
        <w:rPr>
          <w:color w:val="231F20"/>
          <w:position w:val="2"/>
          <w:sz w:val="16"/>
          <w:szCs w:val="16"/>
        </w:rPr>
        <w:t>-</w:t>
      </w:r>
      <w:r w:rsidRPr="00756688">
        <w:rPr>
          <w:color w:val="231F20"/>
          <w:sz w:val="16"/>
          <w:szCs w:val="16"/>
        </w:rPr>
        <w:t>779</w:t>
      </w:r>
      <w:r w:rsidRPr="00756688">
        <w:rPr>
          <w:color w:val="231F20"/>
          <w:position w:val="2"/>
          <w:sz w:val="16"/>
          <w:szCs w:val="16"/>
        </w:rPr>
        <w:t>-</w:t>
      </w:r>
      <w:r w:rsidRPr="00756688">
        <w:rPr>
          <w:color w:val="231F20"/>
          <w:sz w:val="16"/>
          <w:szCs w:val="16"/>
        </w:rPr>
        <w:t>8560***</w:t>
      </w:r>
    </w:p>
    <w:p w14:paraId="7A9F9459" w14:textId="77777777" w:rsidR="00FD50E3" w:rsidRPr="00756688" w:rsidRDefault="00FD50E3" w:rsidP="00FD50E3">
      <w:pPr>
        <w:spacing w:before="75" w:line="229" w:lineRule="exact"/>
        <w:ind w:right="-4"/>
        <w:rPr>
          <w:i/>
          <w:sz w:val="16"/>
          <w:szCs w:val="16"/>
        </w:rPr>
      </w:pPr>
      <w:r w:rsidRPr="00756688">
        <w:rPr>
          <w:i/>
          <w:color w:val="231F20"/>
          <w:sz w:val="16"/>
          <w:szCs w:val="16"/>
        </w:rPr>
        <w:t>For statistical information concerning program activities contact:</w:t>
      </w:r>
    </w:p>
    <w:p w14:paraId="570B0780" w14:textId="77777777" w:rsidR="00FD50E3" w:rsidRDefault="00FD50E3" w:rsidP="00A4309E">
      <w:pPr>
        <w:spacing w:line="228" w:lineRule="exact"/>
        <w:ind w:right="-4"/>
        <w:rPr>
          <w:b/>
        </w:rPr>
      </w:pPr>
      <w:r>
        <w:rPr>
          <w:b/>
          <w:color w:val="231F20"/>
        </w:rPr>
        <w:t>Planning, Statistics and Information Management Bureau</w:t>
      </w:r>
    </w:p>
    <w:p w14:paraId="5D2BAC5D" w14:textId="77777777" w:rsidR="00FD50E3" w:rsidRDefault="00FD50E3" w:rsidP="00A4309E">
      <w:pPr>
        <w:tabs>
          <w:tab w:val="left" w:pos="6765"/>
        </w:tabs>
        <w:spacing w:line="228" w:lineRule="exact"/>
        <w:ind w:right="-4"/>
      </w:pPr>
      <w:r>
        <w:rPr>
          <w:color w:val="231F20"/>
        </w:rPr>
        <w:t>Mailing</w:t>
      </w:r>
      <w:r>
        <w:rPr>
          <w:color w:val="231F20"/>
          <w:spacing w:val="-17"/>
        </w:rPr>
        <w:t xml:space="preserve"> </w:t>
      </w:r>
      <w:r>
        <w:rPr>
          <w:color w:val="231F20"/>
        </w:rPr>
        <w:t>Address:</w:t>
      </w:r>
      <w:r>
        <w:rPr>
          <w:color w:val="231F20"/>
        </w:rPr>
        <w:tab/>
        <w:t>Physical</w:t>
      </w:r>
      <w:r>
        <w:rPr>
          <w:color w:val="231F20"/>
          <w:spacing w:val="-1"/>
        </w:rPr>
        <w:t xml:space="preserve"> </w:t>
      </w:r>
      <w:r>
        <w:rPr>
          <w:color w:val="231F20"/>
        </w:rPr>
        <w:t>Location:</w:t>
      </w:r>
    </w:p>
    <w:p w14:paraId="6F805714" w14:textId="77777777" w:rsidR="00FD50E3" w:rsidRDefault="00FD50E3" w:rsidP="00A4309E">
      <w:pPr>
        <w:tabs>
          <w:tab w:val="left" w:pos="6765"/>
        </w:tabs>
        <w:spacing w:line="218" w:lineRule="exact"/>
        <w:ind w:right="-4"/>
      </w:pPr>
      <w:r>
        <w:rPr>
          <w:color w:val="231F20"/>
        </w:rPr>
        <w:t>1101 Mail</w:t>
      </w:r>
      <w:r>
        <w:rPr>
          <w:color w:val="231F20"/>
          <w:spacing w:val="-13"/>
        </w:rPr>
        <w:t xml:space="preserve"> </w:t>
      </w:r>
      <w:r>
        <w:rPr>
          <w:color w:val="231F20"/>
        </w:rPr>
        <w:t>Service</w:t>
      </w:r>
      <w:r>
        <w:rPr>
          <w:color w:val="231F20"/>
          <w:spacing w:val="-7"/>
        </w:rPr>
        <w:t xml:space="preserve"> </w:t>
      </w:r>
      <w:r>
        <w:rPr>
          <w:color w:val="231F20"/>
        </w:rPr>
        <w:t>Center</w:t>
      </w:r>
      <w:r>
        <w:rPr>
          <w:color w:val="231F20"/>
        </w:rPr>
        <w:tab/>
      </w:r>
      <w:r>
        <w:rPr>
          <w:color w:val="231F20"/>
          <w:spacing w:val="-6"/>
        </w:rPr>
        <w:t xml:space="preserve">111 </w:t>
      </w:r>
      <w:r>
        <w:rPr>
          <w:color w:val="231F20"/>
        </w:rPr>
        <w:t>Hillsborough</w:t>
      </w:r>
      <w:r>
        <w:rPr>
          <w:color w:val="231F20"/>
          <w:spacing w:val="4"/>
        </w:rPr>
        <w:t xml:space="preserve"> </w:t>
      </w:r>
      <w:r>
        <w:rPr>
          <w:color w:val="231F20"/>
        </w:rPr>
        <w:t>St.</w:t>
      </w:r>
    </w:p>
    <w:p w14:paraId="29999EAA" w14:textId="77777777" w:rsidR="00FD50E3" w:rsidRDefault="00FD50E3" w:rsidP="00A4309E">
      <w:pPr>
        <w:tabs>
          <w:tab w:val="left" w:pos="3600"/>
          <w:tab w:val="left" w:pos="6765"/>
        </w:tabs>
        <w:spacing w:line="218" w:lineRule="auto"/>
        <w:ind w:right="-184" w:hanging="1"/>
      </w:pPr>
      <w:r>
        <w:rPr>
          <w:color w:val="231F20"/>
        </w:rPr>
        <w:t>Raleigh,</w:t>
      </w:r>
      <w:r>
        <w:rPr>
          <w:color w:val="231F20"/>
          <w:spacing w:val="-8"/>
        </w:rPr>
        <w:t xml:space="preserve"> </w:t>
      </w:r>
      <w:r>
        <w:rPr>
          <w:color w:val="231F20"/>
        </w:rPr>
        <w:t>NC</w:t>
      </w:r>
      <w:r>
        <w:rPr>
          <w:color w:val="231F20"/>
          <w:spacing w:val="-7"/>
        </w:rPr>
        <w:t xml:space="preserve"> </w:t>
      </w:r>
      <w:r>
        <w:rPr>
          <w:color w:val="231F20"/>
        </w:rPr>
        <w:t>27699</w:t>
      </w:r>
      <w:r>
        <w:rPr>
          <w:color w:val="231F20"/>
          <w:position w:val="2"/>
        </w:rPr>
        <w:t>-</w:t>
      </w:r>
      <w:r>
        <w:rPr>
          <w:color w:val="231F20"/>
        </w:rPr>
        <w:t>1101</w:t>
      </w:r>
      <w:r>
        <w:rPr>
          <w:color w:val="231F20"/>
        </w:rPr>
        <w:tab/>
      </w:r>
      <w:r>
        <w:rPr>
          <w:color w:val="231F20"/>
        </w:rPr>
        <w:tab/>
        <w:t>(Old Revenue Building, 2nd</w:t>
      </w:r>
      <w:r>
        <w:rPr>
          <w:color w:val="231F20"/>
          <w:spacing w:val="-19"/>
        </w:rPr>
        <w:t xml:space="preserve"> </w:t>
      </w:r>
      <w:r>
        <w:rPr>
          <w:color w:val="231F20"/>
          <w:spacing w:val="-4"/>
        </w:rPr>
        <w:t xml:space="preserve">Floor) </w:t>
      </w:r>
      <w:r>
        <w:rPr>
          <w:color w:val="231F20"/>
        </w:rPr>
        <w:t>Telephone:</w:t>
      </w:r>
      <w:r>
        <w:rPr>
          <w:color w:val="231F20"/>
          <w:spacing w:val="-17"/>
        </w:rPr>
        <w:t xml:space="preserve"> </w:t>
      </w:r>
      <w:r>
        <w:rPr>
          <w:color w:val="231F20"/>
        </w:rPr>
        <w:t>919</w:t>
      </w:r>
      <w:r>
        <w:rPr>
          <w:color w:val="231F20"/>
          <w:position w:val="2"/>
        </w:rPr>
        <w:t>-</w:t>
      </w:r>
      <w:r>
        <w:rPr>
          <w:color w:val="231F20"/>
        </w:rPr>
        <w:t>707</w:t>
      </w:r>
      <w:r>
        <w:rPr>
          <w:color w:val="231F20"/>
          <w:position w:val="2"/>
        </w:rPr>
        <w:t>-</w:t>
      </w:r>
      <w:r>
        <w:rPr>
          <w:color w:val="231F20"/>
        </w:rPr>
        <w:t>7838</w:t>
      </w:r>
      <w:r>
        <w:rPr>
          <w:color w:val="231F20"/>
        </w:rPr>
        <w:tab/>
        <w:t>Fax:</w:t>
      </w:r>
      <w:r>
        <w:rPr>
          <w:color w:val="231F20"/>
          <w:spacing w:val="-1"/>
        </w:rPr>
        <w:t xml:space="preserve"> </w:t>
      </w:r>
      <w:r>
        <w:rPr>
          <w:color w:val="231F20"/>
        </w:rPr>
        <w:t>919</w:t>
      </w:r>
      <w:r>
        <w:rPr>
          <w:color w:val="231F20"/>
          <w:position w:val="2"/>
        </w:rPr>
        <w:t>-</w:t>
      </w:r>
      <w:r>
        <w:rPr>
          <w:color w:val="231F20"/>
        </w:rPr>
        <w:t>807</w:t>
      </w:r>
      <w:r>
        <w:rPr>
          <w:color w:val="231F20"/>
          <w:position w:val="2"/>
        </w:rPr>
        <w:t>-</w:t>
      </w:r>
      <w:r>
        <w:rPr>
          <w:color w:val="231F20"/>
        </w:rPr>
        <w:t>2951</w:t>
      </w:r>
    </w:p>
    <w:p w14:paraId="0568B81A" w14:textId="77777777" w:rsidR="00FD50E3" w:rsidRPr="00756688" w:rsidRDefault="00FD50E3" w:rsidP="00FD50E3">
      <w:pPr>
        <w:spacing w:before="89" w:line="229" w:lineRule="exact"/>
        <w:ind w:right="-4"/>
        <w:rPr>
          <w:i/>
          <w:sz w:val="16"/>
          <w:szCs w:val="16"/>
        </w:rPr>
      </w:pPr>
      <w:r w:rsidRPr="00756688">
        <w:rPr>
          <w:i/>
          <w:color w:val="231F20"/>
          <w:sz w:val="16"/>
          <w:szCs w:val="16"/>
        </w:rPr>
        <w:t>For information about safety videos, labor-related books or electronic resources contact:</w:t>
      </w:r>
    </w:p>
    <w:p w14:paraId="1D6B76D8" w14:textId="77777777" w:rsidR="00FD50E3" w:rsidRDefault="00FD50E3" w:rsidP="00A4309E">
      <w:pPr>
        <w:spacing w:line="228" w:lineRule="exact"/>
        <w:ind w:right="-4"/>
        <w:rPr>
          <w:b/>
        </w:rPr>
      </w:pPr>
      <w:r>
        <w:rPr>
          <w:b/>
          <w:color w:val="231F20"/>
        </w:rPr>
        <w:t>N.C. Department of Labor Library</w:t>
      </w:r>
    </w:p>
    <w:p w14:paraId="3EBAF531" w14:textId="77777777" w:rsidR="00FD50E3" w:rsidRDefault="00FD50E3" w:rsidP="00A4309E">
      <w:pPr>
        <w:tabs>
          <w:tab w:val="left" w:pos="6765"/>
        </w:tabs>
        <w:spacing w:line="228" w:lineRule="exact"/>
        <w:ind w:right="-4"/>
      </w:pPr>
      <w:r>
        <w:rPr>
          <w:color w:val="231F20"/>
        </w:rPr>
        <w:t>Mailing</w:t>
      </w:r>
      <w:r>
        <w:rPr>
          <w:color w:val="231F20"/>
          <w:spacing w:val="-17"/>
        </w:rPr>
        <w:t xml:space="preserve"> </w:t>
      </w:r>
      <w:r>
        <w:rPr>
          <w:color w:val="231F20"/>
        </w:rPr>
        <w:t>Address:</w:t>
      </w:r>
      <w:r>
        <w:rPr>
          <w:color w:val="231F20"/>
        </w:rPr>
        <w:tab/>
        <w:t>Physical</w:t>
      </w:r>
      <w:r>
        <w:rPr>
          <w:color w:val="231F20"/>
          <w:spacing w:val="-1"/>
        </w:rPr>
        <w:t xml:space="preserve"> </w:t>
      </w:r>
      <w:r>
        <w:rPr>
          <w:color w:val="231F20"/>
        </w:rPr>
        <w:t>Location:</w:t>
      </w:r>
    </w:p>
    <w:p w14:paraId="255D1F89" w14:textId="77777777" w:rsidR="00FD50E3" w:rsidRDefault="00FD50E3" w:rsidP="00A4309E">
      <w:pPr>
        <w:tabs>
          <w:tab w:val="left" w:pos="6765"/>
        </w:tabs>
        <w:spacing w:line="218" w:lineRule="exact"/>
        <w:ind w:right="-364"/>
      </w:pPr>
      <w:r>
        <w:rPr>
          <w:color w:val="231F20"/>
        </w:rPr>
        <w:t>1101 Mail</w:t>
      </w:r>
      <w:r>
        <w:rPr>
          <w:color w:val="231F20"/>
          <w:spacing w:val="-13"/>
        </w:rPr>
        <w:t xml:space="preserve"> </w:t>
      </w:r>
      <w:r>
        <w:rPr>
          <w:color w:val="231F20"/>
        </w:rPr>
        <w:t>Service</w:t>
      </w:r>
      <w:r>
        <w:rPr>
          <w:color w:val="231F20"/>
          <w:spacing w:val="-7"/>
        </w:rPr>
        <w:t xml:space="preserve"> </w:t>
      </w:r>
      <w:r>
        <w:rPr>
          <w:color w:val="231F20"/>
        </w:rPr>
        <w:t>Center</w:t>
      </w:r>
      <w:r>
        <w:rPr>
          <w:color w:val="231F20"/>
        </w:rPr>
        <w:tab/>
      </w:r>
      <w:r>
        <w:rPr>
          <w:color w:val="231F20"/>
          <w:spacing w:val="-6"/>
        </w:rPr>
        <w:t xml:space="preserve">111 </w:t>
      </w:r>
      <w:r>
        <w:rPr>
          <w:color w:val="231F20"/>
        </w:rPr>
        <w:t>Hillsborough</w:t>
      </w:r>
      <w:r>
        <w:rPr>
          <w:color w:val="231F20"/>
          <w:spacing w:val="4"/>
        </w:rPr>
        <w:t xml:space="preserve"> </w:t>
      </w:r>
      <w:r>
        <w:rPr>
          <w:color w:val="231F20"/>
        </w:rPr>
        <w:t>St.</w:t>
      </w:r>
    </w:p>
    <w:p w14:paraId="008F903B" w14:textId="77777777" w:rsidR="00FD50E3" w:rsidRDefault="00FD50E3" w:rsidP="00A4309E">
      <w:pPr>
        <w:tabs>
          <w:tab w:val="left" w:pos="3600"/>
          <w:tab w:val="left" w:pos="6765"/>
        </w:tabs>
        <w:spacing w:line="218" w:lineRule="auto"/>
        <w:ind w:right="-4"/>
      </w:pPr>
      <w:r>
        <w:rPr>
          <w:color w:val="231F20"/>
        </w:rPr>
        <w:t>Raleigh,</w:t>
      </w:r>
      <w:r>
        <w:rPr>
          <w:color w:val="231F20"/>
          <w:spacing w:val="-8"/>
        </w:rPr>
        <w:t xml:space="preserve"> </w:t>
      </w:r>
      <w:r>
        <w:rPr>
          <w:color w:val="231F20"/>
        </w:rPr>
        <w:t>NC</w:t>
      </w:r>
      <w:r>
        <w:rPr>
          <w:color w:val="231F20"/>
          <w:spacing w:val="-7"/>
        </w:rPr>
        <w:t xml:space="preserve"> </w:t>
      </w:r>
      <w:r>
        <w:rPr>
          <w:color w:val="231F20"/>
        </w:rPr>
        <w:t>27699</w:t>
      </w:r>
      <w:r>
        <w:rPr>
          <w:color w:val="231F20"/>
          <w:position w:val="2"/>
        </w:rPr>
        <w:t>-</w:t>
      </w:r>
      <w:r>
        <w:rPr>
          <w:color w:val="231F20"/>
        </w:rPr>
        <w:t>1101</w:t>
      </w:r>
      <w:r>
        <w:rPr>
          <w:color w:val="231F20"/>
        </w:rPr>
        <w:tab/>
      </w:r>
      <w:r>
        <w:rPr>
          <w:color w:val="231F20"/>
        </w:rPr>
        <w:tab/>
        <w:t>(Old Revenue Building, 5th</w:t>
      </w:r>
      <w:r>
        <w:rPr>
          <w:color w:val="231F20"/>
          <w:spacing w:val="-19"/>
        </w:rPr>
        <w:t xml:space="preserve"> </w:t>
      </w:r>
      <w:r>
        <w:rPr>
          <w:color w:val="231F20"/>
          <w:spacing w:val="-4"/>
        </w:rPr>
        <w:t xml:space="preserve">Floor) </w:t>
      </w:r>
      <w:r>
        <w:rPr>
          <w:color w:val="231F20"/>
        </w:rPr>
        <w:t>Telephone:</w:t>
      </w:r>
      <w:r>
        <w:rPr>
          <w:color w:val="231F20"/>
          <w:spacing w:val="-17"/>
        </w:rPr>
        <w:t xml:space="preserve"> </w:t>
      </w:r>
      <w:r>
        <w:rPr>
          <w:color w:val="231F20"/>
        </w:rPr>
        <w:t>919</w:t>
      </w:r>
      <w:r>
        <w:rPr>
          <w:color w:val="231F20"/>
          <w:position w:val="2"/>
        </w:rPr>
        <w:t>-</w:t>
      </w:r>
      <w:r>
        <w:rPr>
          <w:color w:val="231F20"/>
        </w:rPr>
        <w:t>707</w:t>
      </w:r>
      <w:r>
        <w:rPr>
          <w:color w:val="231F20"/>
          <w:position w:val="2"/>
        </w:rPr>
        <w:t>-</w:t>
      </w:r>
      <w:r>
        <w:rPr>
          <w:color w:val="231F20"/>
        </w:rPr>
        <w:t>7880</w:t>
      </w:r>
      <w:r>
        <w:rPr>
          <w:color w:val="231F20"/>
        </w:rPr>
        <w:tab/>
        <w:t>Fax:</w:t>
      </w:r>
      <w:r>
        <w:rPr>
          <w:color w:val="231F20"/>
          <w:spacing w:val="-1"/>
        </w:rPr>
        <w:t xml:space="preserve"> </w:t>
      </w:r>
      <w:r>
        <w:rPr>
          <w:color w:val="231F20"/>
        </w:rPr>
        <w:t>919</w:t>
      </w:r>
      <w:r>
        <w:rPr>
          <w:color w:val="231F20"/>
          <w:position w:val="2"/>
        </w:rPr>
        <w:t>-</w:t>
      </w:r>
      <w:r>
        <w:rPr>
          <w:color w:val="231F20"/>
        </w:rPr>
        <w:t>807</w:t>
      </w:r>
      <w:r>
        <w:rPr>
          <w:color w:val="231F20"/>
          <w:position w:val="2"/>
        </w:rPr>
        <w:t>-</w:t>
      </w:r>
      <w:r>
        <w:rPr>
          <w:color w:val="231F20"/>
        </w:rPr>
        <w:t>2849</w:t>
      </w:r>
    </w:p>
    <w:p w14:paraId="1E9CE986" w14:textId="77777777" w:rsidR="00FD50E3" w:rsidRDefault="00FD50E3" w:rsidP="00A4309E">
      <w:pPr>
        <w:spacing w:line="229" w:lineRule="exact"/>
        <w:rPr>
          <w:b/>
        </w:rPr>
      </w:pPr>
      <w:r>
        <w:rPr>
          <w:b/>
          <w:color w:val="231F20"/>
        </w:rPr>
        <w:t>N.C. Department of Labor (Other than OSH)</w:t>
      </w:r>
    </w:p>
    <w:p w14:paraId="04B7751A" w14:textId="77777777" w:rsidR="00FD50E3" w:rsidRDefault="00FD50E3" w:rsidP="00A4309E">
      <w:pPr>
        <w:spacing w:line="218" w:lineRule="auto"/>
      </w:pPr>
      <w:r>
        <w:rPr>
          <w:color w:val="231F20"/>
        </w:rPr>
        <w:t>1101 Mail Service Center Raleigh, NC 27699</w:t>
      </w:r>
      <w:r>
        <w:rPr>
          <w:color w:val="231F20"/>
          <w:position w:val="2"/>
        </w:rPr>
        <w:t>-</w:t>
      </w:r>
      <w:r>
        <w:rPr>
          <w:color w:val="231F20"/>
        </w:rPr>
        <w:t>1101</w:t>
      </w:r>
      <w:bookmarkEnd w:id="579"/>
    </w:p>
    <w:sectPr w:rsidR="00FD50E3" w:rsidSect="00A4309E">
      <w:endnotePr>
        <w:numFmt w:val="decimal"/>
      </w:endnotePr>
      <w:pgSz w:w="12240" w:h="15840"/>
      <w:pgMar w:top="1080" w:right="13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1B0A" w14:textId="77777777" w:rsidR="00CF383A" w:rsidRDefault="00CF383A">
      <w:r>
        <w:separator/>
      </w:r>
    </w:p>
  </w:endnote>
  <w:endnote w:type="continuationSeparator" w:id="0">
    <w:p w14:paraId="7F0BDDF8" w14:textId="77777777" w:rsidR="00CF383A" w:rsidRDefault="00CF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NKWFM+Univers-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Univers 55">
    <w:altName w:val="Univers 55"/>
    <w:panose1 w:val="00000000000000000000"/>
    <w:charset w:val="00"/>
    <w:family w:val="swiss"/>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81" w:usb1="08070000" w:usb2="00000010" w:usb3="00000000" w:csb0="00020008" w:csb1="00000000"/>
  </w:font>
  <w:font w:name="ArialMT">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2486"/>
      <w:docPartObj>
        <w:docPartGallery w:val="Page Numbers (Bottom of Page)"/>
        <w:docPartUnique/>
      </w:docPartObj>
    </w:sdtPr>
    <w:sdtEndPr>
      <w:rPr>
        <w:i/>
        <w:color w:val="7F7F7F" w:themeColor="background1" w:themeShade="7F"/>
        <w:spacing w:val="60"/>
        <w:sz w:val="16"/>
        <w:szCs w:val="16"/>
      </w:rPr>
    </w:sdtEndPr>
    <w:sdtContent>
      <w:p w14:paraId="1C3579A2" w14:textId="2D3E3445" w:rsidR="006306CA" w:rsidRPr="00BC3A1B" w:rsidRDefault="006306CA">
        <w:pPr>
          <w:pStyle w:val="Footer"/>
          <w:pBdr>
            <w:top w:val="single" w:sz="4" w:space="1" w:color="D9D9D9" w:themeColor="background1" w:themeShade="D9"/>
          </w:pBdr>
          <w:rPr>
            <w:i/>
            <w:color w:val="7F7F7F" w:themeColor="background1" w:themeShade="7F"/>
            <w:spacing w:val="60"/>
            <w:sz w:val="16"/>
            <w:szCs w:val="16"/>
          </w:rPr>
        </w:pPr>
        <w:r w:rsidRPr="00BC3A1B">
          <w:rPr>
            <w:i/>
            <w:sz w:val="16"/>
            <w:szCs w:val="16"/>
          </w:rPr>
          <w:fldChar w:fldCharType="begin"/>
        </w:r>
        <w:r w:rsidRPr="00BC3A1B">
          <w:rPr>
            <w:i/>
            <w:sz w:val="16"/>
            <w:szCs w:val="16"/>
          </w:rPr>
          <w:instrText xml:space="preserve"> PAGE   \* MERGEFORMAT </w:instrText>
        </w:r>
        <w:r w:rsidRPr="00BC3A1B">
          <w:rPr>
            <w:i/>
            <w:sz w:val="16"/>
            <w:szCs w:val="16"/>
          </w:rPr>
          <w:fldChar w:fldCharType="separate"/>
        </w:r>
        <w:r w:rsidRPr="00BC3A1B">
          <w:rPr>
            <w:b/>
            <w:i/>
            <w:noProof/>
            <w:sz w:val="16"/>
            <w:szCs w:val="16"/>
          </w:rPr>
          <w:t>3</w:t>
        </w:r>
        <w:r w:rsidRPr="00BC3A1B">
          <w:rPr>
            <w:b/>
            <w:i/>
            <w:noProof/>
            <w:sz w:val="16"/>
            <w:szCs w:val="16"/>
          </w:rPr>
          <w:fldChar w:fldCharType="end"/>
        </w:r>
        <w:r w:rsidRPr="00BC3A1B">
          <w:rPr>
            <w:b/>
            <w:i/>
            <w:sz w:val="16"/>
            <w:szCs w:val="16"/>
          </w:rPr>
          <w:t xml:space="preserve"> | </w:t>
        </w:r>
        <w:r w:rsidRPr="00BC3A1B">
          <w:rPr>
            <w:i/>
            <w:color w:val="7F7F7F" w:themeColor="background1" w:themeShade="7F"/>
            <w:spacing w:val="60"/>
            <w:sz w:val="16"/>
            <w:szCs w:val="16"/>
          </w:rPr>
          <w:t>Page</w:t>
        </w:r>
      </w:p>
    </w:sdtContent>
  </w:sdt>
  <w:p w14:paraId="5CC15201" w14:textId="6BD315F7" w:rsidR="006306CA" w:rsidRPr="00A20DA3" w:rsidRDefault="001261E7" w:rsidP="00AA23BF">
    <w:pPr>
      <w:pStyle w:val="Footer"/>
      <w:rPr>
        <w:rFonts w:ascii="Arial" w:hAnsi="Arial" w:cs="Arial"/>
        <w:sz w:val="16"/>
        <w:szCs w:val="16"/>
      </w:rPr>
    </w:pPr>
    <w:r>
      <w:rPr>
        <w:i/>
        <w:color w:val="7F7F7F" w:themeColor="background1" w:themeShade="7F"/>
        <w:spacing w:val="60"/>
        <w:sz w:val="16"/>
        <w:szCs w:val="16"/>
      </w:rPr>
      <w:t>June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1188"/>
      <w:docPartObj>
        <w:docPartGallery w:val="Page Numbers (Bottom of Page)"/>
        <w:docPartUnique/>
      </w:docPartObj>
    </w:sdtPr>
    <w:sdtEndPr>
      <w:rPr>
        <w:color w:val="7F7F7F" w:themeColor="background1" w:themeShade="7F"/>
        <w:spacing w:val="60"/>
      </w:rPr>
    </w:sdtEndPr>
    <w:sdtContent>
      <w:p w14:paraId="4FA49ADC" w14:textId="77777777" w:rsidR="006306CA" w:rsidRDefault="006306CA">
        <w:pPr>
          <w:pStyle w:val="Footer"/>
          <w:pBdr>
            <w:top w:val="single" w:sz="4" w:space="1" w:color="D9D9D9" w:themeColor="background1" w:themeShade="D9"/>
          </w:pBdr>
          <w:rPr>
            <w:b/>
          </w:rPr>
        </w:pPr>
        <w:r>
          <w:fldChar w:fldCharType="begin"/>
        </w:r>
        <w:r>
          <w:instrText xml:space="preserve"> PAGE   \* MERGEFORMAT </w:instrText>
        </w:r>
        <w:r>
          <w:fldChar w:fldCharType="separate"/>
        </w:r>
        <w:r w:rsidRPr="00EC4E3A">
          <w:rPr>
            <w:b/>
            <w:noProof/>
          </w:rPr>
          <w:t>313</w:t>
        </w:r>
        <w:r>
          <w:rPr>
            <w:b/>
            <w:noProof/>
          </w:rPr>
          <w:fldChar w:fldCharType="end"/>
        </w:r>
        <w:r>
          <w:rPr>
            <w:b/>
          </w:rPr>
          <w:t xml:space="preserve"> | </w:t>
        </w:r>
        <w:r>
          <w:rPr>
            <w:color w:val="7F7F7F" w:themeColor="background1" w:themeShade="7F"/>
            <w:spacing w:val="60"/>
          </w:rPr>
          <w:t>Page</w:t>
        </w:r>
      </w:p>
    </w:sdtContent>
  </w:sdt>
  <w:p w14:paraId="78D5B7FE" w14:textId="77777777" w:rsidR="006306CA" w:rsidRPr="00A20DA3" w:rsidRDefault="006306CA" w:rsidP="00AA23BF">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F83A3" w14:textId="77777777" w:rsidR="00CF383A" w:rsidRDefault="00CF383A">
      <w:r>
        <w:separator/>
      </w:r>
    </w:p>
  </w:footnote>
  <w:footnote w:type="continuationSeparator" w:id="0">
    <w:p w14:paraId="56C01681" w14:textId="77777777" w:rsidR="00CF383A" w:rsidRDefault="00CF3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8850" w14:textId="77777777" w:rsidR="006306CA" w:rsidRDefault="00000000">
    <w:pPr>
      <w:pStyle w:val="Header"/>
    </w:pPr>
    <w:r>
      <w:rPr>
        <w:noProof/>
      </w:rPr>
      <w:pict w14:anchorId="6EB17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4" o:spid="_x0000_s1026" type="#_x0000_t136" style="position:absolute;margin-left:0;margin-top:0;width:612.5pt;height:53.25pt;rotation:315;z-index:-251655168;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2022" w14:textId="77777777" w:rsidR="006306CA" w:rsidRDefault="00000000">
    <w:pPr>
      <w:pStyle w:val="Header"/>
    </w:pPr>
    <w:r>
      <w:rPr>
        <w:noProof/>
      </w:rPr>
      <w:pict w14:anchorId="19919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5" o:spid="_x0000_s1027" type="#_x0000_t136" style="position:absolute;margin-left:0;margin-top:0;width:612.5pt;height:53.25pt;rotation:315;z-index:-251653120;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E104" w14:textId="77777777" w:rsidR="006306CA" w:rsidRDefault="00000000">
    <w:pPr>
      <w:pStyle w:val="Header"/>
    </w:pPr>
    <w:r>
      <w:rPr>
        <w:noProof/>
      </w:rPr>
      <w:pict w14:anchorId="63CAF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3" o:spid="_x0000_s1025" type="#_x0000_t136" style="position:absolute;margin-left:0;margin-top:0;width:612.5pt;height:53.25pt;rotation:315;z-index:-251657216;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4EA9" w14:textId="77777777" w:rsidR="006306CA" w:rsidRDefault="00000000">
    <w:pPr>
      <w:pStyle w:val="Header"/>
    </w:pPr>
    <w:r>
      <w:rPr>
        <w:noProof/>
      </w:rPr>
      <w:pict w14:anchorId="26FA7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7" o:spid="_x0000_s1029" type="#_x0000_t136" style="position:absolute;margin-left:0;margin-top:0;width:612.5pt;height:53.25pt;rotation:315;z-index:-251649024;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2E26" w14:textId="77777777" w:rsidR="006306CA" w:rsidRDefault="00000000">
    <w:pPr>
      <w:pStyle w:val="Header"/>
    </w:pPr>
    <w:r>
      <w:rPr>
        <w:noProof/>
      </w:rPr>
      <w:pict w14:anchorId="0FC94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8" o:spid="_x0000_s1030" type="#_x0000_t136" style="position:absolute;margin-left:0;margin-top:0;width:612.5pt;height:53.25pt;rotation:315;z-index:-251646976;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C6A4" w14:textId="77777777" w:rsidR="006306CA" w:rsidRDefault="00000000">
    <w:pPr>
      <w:pStyle w:val="Header"/>
    </w:pPr>
    <w:r>
      <w:rPr>
        <w:noProof/>
      </w:rPr>
      <w:pict w14:anchorId="75B53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6" o:spid="_x0000_s1028" type="#_x0000_t136" style="position:absolute;margin-left:0;margin-top:0;width:612.5pt;height:53.25pt;rotation:315;z-index:-251651072;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8E72" w14:textId="77777777" w:rsidR="006306CA" w:rsidRDefault="00000000">
    <w:pPr>
      <w:pStyle w:val="Header"/>
    </w:pPr>
    <w:r>
      <w:rPr>
        <w:noProof/>
      </w:rPr>
      <w:pict w14:anchorId="025C6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600" o:spid="_x0000_s1032" type="#_x0000_t136" style="position:absolute;margin-left:0;margin-top:0;width:612.5pt;height:53.25pt;rotation:315;z-index:-251642880;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BB49" w14:textId="77777777" w:rsidR="006306CA" w:rsidRDefault="00000000">
    <w:pPr>
      <w:pStyle w:val="Header"/>
    </w:pPr>
    <w:r>
      <w:rPr>
        <w:noProof/>
      </w:rPr>
      <w:pict w14:anchorId="511DC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601" o:spid="_x0000_s1033" type="#_x0000_t136" style="position:absolute;margin-left:0;margin-top:0;width:612.5pt;height:53.25pt;rotation:315;z-index:-251640832;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4738" w14:textId="77777777" w:rsidR="006306CA" w:rsidRDefault="00000000">
    <w:pPr>
      <w:pStyle w:val="Header"/>
    </w:pPr>
    <w:r>
      <w:rPr>
        <w:noProof/>
      </w:rPr>
      <w:pict w14:anchorId="2B391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9" o:spid="_x0000_s1031" type="#_x0000_t136" style="position:absolute;margin-left:0;margin-top:0;width:612.5pt;height:53.25pt;rotation:315;z-index:-251644928;mso-position-horizontal:center;mso-position-horizontal-relative:margin;mso-position-vertical:center;mso-position-vertical-relative:margin" o:allowincell="f" fillcolor="#eaeaea" stroked="f">
          <v:fill opacity=".5"/>
          <v:textpath style="font-family:&quot;Times New Roman&quot;;font-size:1pt" string="OSH Training Material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numPicBullet w:numPicBulletId="9">
    <w:pict>
      <v:shape id="_x0000_i1034" type="#_x0000_t75" style="width:3in;height:3in" o:bullet="t"/>
    </w:pict>
  </w:numPicBullet>
  <w:numPicBullet w:numPicBulletId="10">
    <w:pict>
      <v:shape id="_x0000_i1035" type="#_x0000_t75" style="width:3in;height:3in" o:bullet="t"/>
    </w:pict>
  </w:numPicBullet>
  <w:numPicBullet w:numPicBulletId="11">
    <w:pict>
      <v:shape id="_x0000_i1036" type="#_x0000_t75" style="width:7.8pt;height:7.8pt" o:bullet="t">
        <v:imagedata r:id="rId1" o:title="red-arrow"/>
      </v:shape>
    </w:pict>
  </w:numPicBullet>
  <w:numPicBullet w:numPicBulletId="12">
    <w:pict>
      <v:shape id="_x0000_i1037" type="#_x0000_t75" style="width:3in;height:3in" o:bullet="t"/>
    </w:pict>
  </w:numPicBullet>
  <w:numPicBullet w:numPicBulletId="13">
    <w:pict>
      <v:shape id="_x0000_i1038" type="#_x0000_t75" style="width:3in;height:3in" o:bullet="t"/>
    </w:pict>
  </w:numPicBullet>
  <w:numPicBullet w:numPicBulletId="14">
    <w:pict>
      <v:shape id="_x0000_i1039" type="#_x0000_t75" style="width:3in;height:3in" o:bullet="t"/>
    </w:pict>
  </w:numPicBullet>
  <w:numPicBullet w:numPicBulletId="15">
    <w:pict>
      <v:shape id="_x0000_i1040" type="#_x0000_t75" style="width:3in;height:3in" o:bullet="t"/>
    </w:pict>
  </w:numPicBullet>
  <w:numPicBullet w:numPicBulletId="16">
    <w:pict>
      <v:shape id="_x0000_i1041" type="#_x0000_t75" style="width:3in;height:3in" o:bullet="t"/>
    </w:pict>
  </w:numPicBullet>
  <w:numPicBullet w:numPicBulletId="17">
    <w:pict>
      <v:shape id="_x0000_i1042" type="#_x0000_t75" style="width:3in;height:3in" o:bullet="t"/>
    </w:pict>
  </w:numPicBullet>
  <w:numPicBullet w:numPicBulletId="18">
    <w:pict>
      <v:shape id="_x0000_i1043" type="#_x0000_t75" style="width:3in;height:3in" o:bullet="t"/>
    </w:pict>
  </w:numPicBullet>
  <w:numPicBullet w:numPicBulletId="19">
    <w:pict>
      <v:shape id="_x0000_i1044" type="#_x0000_t75" style="width:3in;height:3in" o:bullet="t"/>
    </w:pict>
  </w:numPicBullet>
  <w:numPicBullet w:numPicBulletId="20">
    <w:pict>
      <v:shape id="_x0000_i1045" type="#_x0000_t75" style="width:3in;height:3in" o:bullet="t"/>
    </w:pict>
  </w:numPicBullet>
  <w:numPicBullet w:numPicBulletId="21">
    <w:pict>
      <v:shape id="_x0000_i1046" type="#_x0000_t75" style="width:3in;height:3in" o:bullet="t"/>
    </w:pict>
  </w:numPicBullet>
  <w:numPicBullet w:numPicBulletId="22">
    <w:pict>
      <v:shape id="_x0000_i1047" type="#_x0000_t75" style="width:3in;height:3in" o:bullet="t"/>
    </w:pict>
  </w:numPicBullet>
  <w:numPicBullet w:numPicBulletId="23">
    <w:pict>
      <v:shape id="_x0000_i1048" type="#_x0000_t75" style="width:3in;height:3in" o:bullet="t"/>
    </w:pict>
  </w:numPicBullet>
  <w:numPicBullet w:numPicBulletId="24">
    <w:pict>
      <v:shape id="_x0000_i1049" type="#_x0000_t75" style="width:3in;height:3in" o:bullet="t"/>
    </w:pict>
  </w:numPicBullet>
  <w:numPicBullet w:numPicBulletId="25">
    <w:pict>
      <v:shape id="_x0000_i1050" type="#_x0000_t75" style="width:3in;height:3in" o:bullet="t"/>
    </w:pict>
  </w:numPicBullet>
  <w:abstractNum w:abstractNumId="0" w15:restartNumberingAfterBreak="0">
    <w:nsid w:val="00377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0361F"/>
    <w:multiLevelType w:val="hybridMultilevel"/>
    <w:tmpl w:val="1912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72476E"/>
    <w:multiLevelType w:val="hybridMultilevel"/>
    <w:tmpl w:val="270AF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C23B77"/>
    <w:multiLevelType w:val="hybridMultilevel"/>
    <w:tmpl w:val="23D4F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DC1DD9"/>
    <w:multiLevelType w:val="hybridMultilevel"/>
    <w:tmpl w:val="9FE47ECA"/>
    <w:lvl w:ilvl="0" w:tplc="1856E53C">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12E77B4"/>
    <w:multiLevelType w:val="hybridMultilevel"/>
    <w:tmpl w:val="FCCA6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5C5F21"/>
    <w:multiLevelType w:val="multilevel"/>
    <w:tmpl w:val="78A48734"/>
    <w:lvl w:ilvl="0">
      <w:start w:val="1"/>
      <w:numFmt w:val="bullet"/>
      <w:lvlText w:val=""/>
      <w:lvlPicBulletId w:val="21"/>
      <w:lvlJc w:val="left"/>
      <w:pPr>
        <w:tabs>
          <w:tab w:val="num" w:pos="720"/>
        </w:tabs>
        <w:ind w:left="720" w:hanging="360"/>
      </w:pPr>
      <w:rPr>
        <w:rFonts w:ascii="Wingdings" w:hAnsi="Wingdings" w:hint="default"/>
        <w:sz w:val="20"/>
      </w:rPr>
    </w:lvl>
    <w:lvl w:ilvl="1" w:tentative="1">
      <w:start w:val="1"/>
      <w:numFmt w:val="bullet"/>
      <w:lvlText w:val=""/>
      <w:lvlPicBulletId w:val="22"/>
      <w:lvlJc w:val="left"/>
      <w:pPr>
        <w:tabs>
          <w:tab w:val="num" w:pos="1440"/>
        </w:tabs>
        <w:ind w:left="1440" w:hanging="360"/>
      </w:pPr>
      <w:rPr>
        <w:rFonts w:ascii="Wingdings" w:hAnsi="Wingdings"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563D41"/>
    <w:multiLevelType w:val="hybridMultilevel"/>
    <w:tmpl w:val="29F4E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2C14904"/>
    <w:multiLevelType w:val="hybridMultilevel"/>
    <w:tmpl w:val="E3420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E654E"/>
    <w:multiLevelType w:val="hybridMultilevel"/>
    <w:tmpl w:val="6456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E77D1"/>
    <w:multiLevelType w:val="hybridMultilevel"/>
    <w:tmpl w:val="46B2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6E2674"/>
    <w:multiLevelType w:val="hybridMultilevel"/>
    <w:tmpl w:val="CA7A4F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4FD1F0A"/>
    <w:multiLevelType w:val="hybridMultilevel"/>
    <w:tmpl w:val="FDBE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0F3CA6"/>
    <w:multiLevelType w:val="hybridMultilevel"/>
    <w:tmpl w:val="C968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276263"/>
    <w:multiLevelType w:val="hybridMultilevel"/>
    <w:tmpl w:val="FA0C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3A2EA0"/>
    <w:multiLevelType w:val="hybridMultilevel"/>
    <w:tmpl w:val="DB525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6E07B9"/>
    <w:multiLevelType w:val="multilevel"/>
    <w:tmpl w:val="E32EEAA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PicBulletId w:val="4"/>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5997CD7"/>
    <w:multiLevelType w:val="hybridMultilevel"/>
    <w:tmpl w:val="0F60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CE586B"/>
    <w:multiLevelType w:val="hybridMultilevel"/>
    <w:tmpl w:val="8808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6422FE4"/>
    <w:multiLevelType w:val="hybridMultilevel"/>
    <w:tmpl w:val="16A0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4777A2"/>
    <w:multiLevelType w:val="multilevel"/>
    <w:tmpl w:val="99F265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6657C72"/>
    <w:multiLevelType w:val="hybridMultilevel"/>
    <w:tmpl w:val="9DEE50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67606A1"/>
    <w:multiLevelType w:val="hybridMultilevel"/>
    <w:tmpl w:val="1706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69D545E"/>
    <w:multiLevelType w:val="hybridMultilevel"/>
    <w:tmpl w:val="C2FA6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2F532A"/>
    <w:multiLevelType w:val="hybridMultilevel"/>
    <w:tmpl w:val="7226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463B91"/>
    <w:multiLevelType w:val="hybridMultilevel"/>
    <w:tmpl w:val="E6C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7A7701"/>
    <w:multiLevelType w:val="hybridMultilevel"/>
    <w:tmpl w:val="6058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8D5008C"/>
    <w:multiLevelType w:val="hybridMultilevel"/>
    <w:tmpl w:val="5426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8F6056B"/>
    <w:multiLevelType w:val="hybridMultilevel"/>
    <w:tmpl w:val="1AE4F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9384855"/>
    <w:multiLevelType w:val="hybridMultilevel"/>
    <w:tmpl w:val="6742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3A3288"/>
    <w:multiLevelType w:val="hybridMultilevel"/>
    <w:tmpl w:val="A8928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95D629F"/>
    <w:multiLevelType w:val="hybridMultilevel"/>
    <w:tmpl w:val="57C46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096B7CAC"/>
    <w:multiLevelType w:val="hybridMultilevel"/>
    <w:tmpl w:val="6190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9F05A97"/>
    <w:multiLevelType w:val="hybridMultilevel"/>
    <w:tmpl w:val="3B6C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A837AB8"/>
    <w:multiLevelType w:val="hybridMultilevel"/>
    <w:tmpl w:val="66B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B0A31D0"/>
    <w:multiLevelType w:val="hybridMultilevel"/>
    <w:tmpl w:val="6114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B0D1B30"/>
    <w:multiLevelType w:val="hybridMultilevel"/>
    <w:tmpl w:val="86C4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BA603E0"/>
    <w:multiLevelType w:val="hybridMultilevel"/>
    <w:tmpl w:val="DED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BAA33A1"/>
    <w:multiLevelType w:val="hybridMultilevel"/>
    <w:tmpl w:val="E8C8E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BB66DED"/>
    <w:multiLevelType w:val="hybridMultilevel"/>
    <w:tmpl w:val="F43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D1F21E4"/>
    <w:multiLevelType w:val="hybridMultilevel"/>
    <w:tmpl w:val="C2024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D93762C"/>
    <w:multiLevelType w:val="hybridMultilevel"/>
    <w:tmpl w:val="A486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DFE788F"/>
    <w:multiLevelType w:val="hybridMultilevel"/>
    <w:tmpl w:val="BEEA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353FF6"/>
    <w:multiLevelType w:val="hybridMultilevel"/>
    <w:tmpl w:val="1F8C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EC54FFC"/>
    <w:multiLevelType w:val="hybridMultilevel"/>
    <w:tmpl w:val="5CF8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F776FD6"/>
    <w:multiLevelType w:val="hybridMultilevel"/>
    <w:tmpl w:val="4B66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FC63ED"/>
    <w:multiLevelType w:val="hybridMultilevel"/>
    <w:tmpl w:val="A5F4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02D3340"/>
    <w:multiLevelType w:val="hybridMultilevel"/>
    <w:tmpl w:val="A74A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06C3EFF"/>
    <w:multiLevelType w:val="hybridMultilevel"/>
    <w:tmpl w:val="F5FC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0DD1B34"/>
    <w:multiLevelType w:val="hybridMultilevel"/>
    <w:tmpl w:val="B428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1952D77"/>
    <w:multiLevelType w:val="hybridMultilevel"/>
    <w:tmpl w:val="F996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1E11A7F"/>
    <w:multiLevelType w:val="hybridMultilevel"/>
    <w:tmpl w:val="7B3C45C6"/>
    <w:lvl w:ilvl="0" w:tplc="435E017E">
      <w:start w:val="1"/>
      <w:numFmt w:val="bullet"/>
      <w:lvlText w:val=""/>
      <w:lvlJc w:val="left"/>
      <w:pPr>
        <w:ind w:left="1080" w:hanging="360"/>
      </w:pPr>
      <w:rPr>
        <w:rFonts w:ascii="Symbol" w:hAnsi="Symbol" w:hint="default"/>
      </w:rPr>
    </w:lvl>
    <w:lvl w:ilvl="1" w:tplc="28D8607E">
      <w:start w:val="1"/>
      <w:numFmt w:val="lowerLetter"/>
      <w:lvlText w:val="(%2)"/>
      <w:lvlJc w:val="left"/>
      <w:pPr>
        <w:ind w:left="1800" w:hanging="360"/>
      </w:pPr>
      <w:rPr>
        <w:rFonts w:hint="default"/>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2282F65"/>
    <w:multiLevelType w:val="hybridMultilevel"/>
    <w:tmpl w:val="29E23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12F035BA"/>
    <w:multiLevelType w:val="hybridMultilevel"/>
    <w:tmpl w:val="DF32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3C63786"/>
    <w:multiLevelType w:val="hybridMultilevel"/>
    <w:tmpl w:val="A9BC1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43C04C8"/>
    <w:multiLevelType w:val="hybridMultilevel"/>
    <w:tmpl w:val="1B342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4907EFB"/>
    <w:multiLevelType w:val="hybridMultilevel"/>
    <w:tmpl w:val="8688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4FB1688"/>
    <w:multiLevelType w:val="hybridMultilevel"/>
    <w:tmpl w:val="2058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5B0356C"/>
    <w:multiLevelType w:val="hybridMultilevel"/>
    <w:tmpl w:val="6E02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5C5656E"/>
    <w:multiLevelType w:val="hybridMultilevel"/>
    <w:tmpl w:val="F7A41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5E403EA"/>
    <w:multiLevelType w:val="hybridMultilevel"/>
    <w:tmpl w:val="D05C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6C64F9B"/>
    <w:multiLevelType w:val="hybridMultilevel"/>
    <w:tmpl w:val="8BA83000"/>
    <w:lvl w:ilvl="0" w:tplc="04090001">
      <w:start w:val="1"/>
      <w:numFmt w:val="bullet"/>
      <w:lvlText w:val=""/>
      <w:lvlJc w:val="left"/>
      <w:pPr>
        <w:tabs>
          <w:tab w:val="num" w:pos="720"/>
        </w:tabs>
        <w:ind w:left="720" w:hanging="720"/>
      </w:pPr>
      <w:rPr>
        <w:rFonts w:ascii="Symbol" w:hAnsi="Symbol" w:hint="default"/>
      </w:rPr>
    </w:lvl>
    <w:lvl w:ilvl="1" w:tplc="602E18B0">
      <w:start w:val="1"/>
      <w:numFmt w:val="upperLetter"/>
      <w:lvlText w:val="%2."/>
      <w:lvlJc w:val="left"/>
      <w:pPr>
        <w:tabs>
          <w:tab w:val="num" w:pos="1260"/>
        </w:tabs>
        <w:ind w:left="1260" w:hanging="540"/>
      </w:pPr>
      <w:rPr>
        <w:rFonts w:hint="default"/>
      </w:rPr>
    </w:lvl>
    <w:lvl w:ilvl="2" w:tplc="04090001">
      <w:start w:val="1"/>
      <w:numFmt w:val="bullet"/>
      <w:lvlText w:val=""/>
      <w:lvlJc w:val="left"/>
      <w:pPr>
        <w:tabs>
          <w:tab w:val="num" w:pos="1980"/>
        </w:tabs>
        <w:ind w:left="1980" w:hanging="360"/>
      </w:pPr>
      <w:rPr>
        <w:rFonts w:ascii="Symbol" w:hAnsi="Symbol" w:hint="default"/>
        <w:sz w:val="20"/>
        <w:szCs w:val="20"/>
      </w:rPr>
    </w:lvl>
    <w:lvl w:ilvl="3" w:tplc="F45E3ADA">
      <w:start w:val="1"/>
      <w:numFmt w:val="lowerLetter"/>
      <w:lvlText w:val="%4."/>
      <w:lvlJc w:val="left"/>
      <w:pPr>
        <w:tabs>
          <w:tab w:val="num" w:pos="2940"/>
        </w:tabs>
        <w:ind w:left="2940" w:hanging="78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16E44D43"/>
    <w:multiLevelType w:val="hybridMultilevel"/>
    <w:tmpl w:val="7680A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6FC6B40"/>
    <w:multiLevelType w:val="hybridMultilevel"/>
    <w:tmpl w:val="950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7030135"/>
    <w:multiLevelType w:val="hybridMultilevel"/>
    <w:tmpl w:val="A7A03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7512BE7"/>
    <w:multiLevelType w:val="hybridMultilevel"/>
    <w:tmpl w:val="041E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7571D05"/>
    <w:multiLevelType w:val="multilevel"/>
    <w:tmpl w:val="1B168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17765030"/>
    <w:multiLevelType w:val="hybridMultilevel"/>
    <w:tmpl w:val="B47E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8257EEA"/>
    <w:multiLevelType w:val="hybridMultilevel"/>
    <w:tmpl w:val="7704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83C5860"/>
    <w:multiLevelType w:val="multilevel"/>
    <w:tmpl w:val="5FA01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18692734"/>
    <w:multiLevelType w:val="hybridMultilevel"/>
    <w:tmpl w:val="6FA474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87751B4"/>
    <w:multiLevelType w:val="hybridMultilevel"/>
    <w:tmpl w:val="7A627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8F06F74"/>
    <w:multiLevelType w:val="hybridMultilevel"/>
    <w:tmpl w:val="166A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9742188"/>
    <w:multiLevelType w:val="hybridMultilevel"/>
    <w:tmpl w:val="3D64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9C54E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1A9923B3"/>
    <w:multiLevelType w:val="hybridMultilevel"/>
    <w:tmpl w:val="759674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1B5D76EB"/>
    <w:multiLevelType w:val="hybridMultilevel"/>
    <w:tmpl w:val="C15C5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B8561DD"/>
    <w:multiLevelType w:val="hybridMultilevel"/>
    <w:tmpl w:val="3AC64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BD61AD8"/>
    <w:multiLevelType w:val="hybridMultilevel"/>
    <w:tmpl w:val="28E0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BD61D54"/>
    <w:multiLevelType w:val="hybridMultilevel"/>
    <w:tmpl w:val="8DD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BDB54DF"/>
    <w:multiLevelType w:val="multilevel"/>
    <w:tmpl w:val="72604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C6F7AFE"/>
    <w:multiLevelType w:val="hybridMultilevel"/>
    <w:tmpl w:val="7114A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C855162"/>
    <w:multiLevelType w:val="hybridMultilevel"/>
    <w:tmpl w:val="BD44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CA34682"/>
    <w:multiLevelType w:val="hybridMultilevel"/>
    <w:tmpl w:val="4380E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D493B84"/>
    <w:multiLevelType w:val="hybridMultilevel"/>
    <w:tmpl w:val="E59E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D7C5AEE"/>
    <w:multiLevelType w:val="hybridMultilevel"/>
    <w:tmpl w:val="EF1E0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DCD72F5"/>
    <w:multiLevelType w:val="hybridMultilevel"/>
    <w:tmpl w:val="C85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DD363B6"/>
    <w:multiLevelType w:val="hybridMultilevel"/>
    <w:tmpl w:val="02D0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DE33739"/>
    <w:multiLevelType w:val="hybridMultilevel"/>
    <w:tmpl w:val="9616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F90BBE"/>
    <w:multiLevelType w:val="hybridMultilevel"/>
    <w:tmpl w:val="43DA5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1E073037"/>
    <w:multiLevelType w:val="hybridMultilevel"/>
    <w:tmpl w:val="BCBE370E"/>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1E0A19BB"/>
    <w:multiLevelType w:val="hybridMultilevel"/>
    <w:tmpl w:val="B6405D42"/>
    <w:lvl w:ilvl="0" w:tplc="04090001">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1E684322"/>
    <w:multiLevelType w:val="hybridMultilevel"/>
    <w:tmpl w:val="6680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1EB3658E"/>
    <w:multiLevelType w:val="hybridMultilevel"/>
    <w:tmpl w:val="A1F6F9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1F164833"/>
    <w:multiLevelType w:val="hybridMultilevel"/>
    <w:tmpl w:val="1EB8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F74616F"/>
    <w:multiLevelType w:val="hybridMultilevel"/>
    <w:tmpl w:val="317CC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FDF5ABD"/>
    <w:multiLevelType w:val="hybridMultilevel"/>
    <w:tmpl w:val="AAB6B6B2"/>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1FE729CC"/>
    <w:multiLevelType w:val="hybridMultilevel"/>
    <w:tmpl w:val="417E0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0B43E8A"/>
    <w:multiLevelType w:val="hybridMultilevel"/>
    <w:tmpl w:val="56E4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1126285"/>
    <w:multiLevelType w:val="multilevel"/>
    <w:tmpl w:val="279622CE"/>
    <w:lvl w:ilvl="0">
      <w:start w:val="1"/>
      <w:numFmt w:val="bullet"/>
      <w:lvlText w:val=""/>
      <w:lvlJc w:val="left"/>
      <w:pPr>
        <w:tabs>
          <w:tab w:val="num" w:pos="360"/>
        </w:tabs>
        <w:ind w:left="360" w:hanging="360"/>
      </w:pPr>
      <w:rPr>
        <w:rFonts w:ascii="Wingdings" w:hAnsi="Wingding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21656476"/>
    <w:multiLevelType w:val="hybridMultilevel"/>
    <w:tmpl w:val="BA76CD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227B138F"/>
    <w:multiLevelType w:val="hybridMultilevel"/>
    <w:tmpl w:val="33E2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007377"/>
    <w:multiLevelType w:val="hybridMultilevel"/>
    <w:tmpl w:val="F44A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30A7D31"/>
    <w:multiLevelType w:val="hybridMultilevel"/>
    <w:tmpl w:val="261E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3106022"/>
    <w:multiLevelType w:val="hybridMultilevel"/>
    <w:tmpl w:val="EDF0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146D7B"/>
    <w:multiLevelType w:val="hybridMultilevel"/>
    <w:tmpl w:val="C1F6A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38424EF"/>
    <w:multiLevelType w:val="multilevel"/>
    <w:tmpl w:val="2B60751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PicBulletId w:val="8"/>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242553BF"/>
    <w:multiLevelType w:val="hybridMultilevel"/>
    <w:tmpl w:val="3358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4935365"/>
    <w:multiLevelType w:val="multilevel"/>
    <w:tmpl w:val="15607D96"/>
    <w:lvl w:ilvl="0">
      <w:start w:val="1"/>
      <w:numFmt w:val="bullet"/>
      <w:lvlText w:val=""/>
      <w:lvlPicBulletId w:val="13"/>
      <w:lvlJc w:val="left"/>
      <w:pPr>
        <w:tabs>
          <w:tab w:val="num" w:pos="720"/>
        </w:tabs>
        <w:ind w:left="720" w:hanging="360"/>
      </w:pPr>
      <w:rPr>
        <w:rFonts w:ascii="Wingdings" w:hAnsi="Wingdings" w:hint="default"/>
        <w:sz w:val="20"/>
      </w:rPr>
    </w:lvl>
    <w:lvl w:ilvl="1" w:tentative="1">
      <w:start w:val="1"/>
      <w:numFmt w:val="bullet"/>
      <w:lvlText w:val=""/>
      <w:lvlPicBulletId w:val="11"/>
      <w:lvlJc w:val="left"/>
      <w:pPr>
        <w:tabs>
          <w:tab w:val="num" w:pos="1440"/>
        </w:tabs>
        <w:ind w:left="1440" w:hanging="360"/>
      </w:pPr>
      <w:rPr>
        <w:rFonts w:ascii="Wingdings" w:hAnsi="Wingdings" w:hint="default"/>
        <w:sz w:val="20"/>
      </w:rPr>
    </w:lvl>
    <w:lvl w:ilvl="2" w:tentative="1">
      <w:start w:val="1"/>
      <w:numFmt w:val="bullet"/>
      <w:lvlText w:val=""/>
      <w:lvlPicBulletId w:val="14"/>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4B975C6"/>
    <w:multiLevelType w:val="hybridMultilevel"/>
    <w:tmpl w:val="DC4AB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253462B3"/>
    <w:multiLevelType w:val="hybridMultilevel"/>
    <w:tmpl w:val="87182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1" w15:restartNumberingAfterBreak="0">
    <w:nsid w:val="25944AA1"/>
    <w:multiLevelType w:val="hybridMultilevel"/>
    <w:tmpl w:val="9F62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67342B3"/>
    <w:multiLevelType w:val="hybridMultilevel"/>
    <w:tmpl w:val="FD8C98F6"/>
    <w:lvl w:ilvl="0" w:tplc="57721D2A">
      <w:numFmt w:val="bullet"/>
      <w:lvlText w:val="–"/>
      <w:lvlJc w:val="left"/>
      <w:pPr>
        <w:ind w:left="1080" w:hanging="360"/>
      </w:pPr>
      <w:rPr>
        <w:rFonts w:ascii="Arial" w:eastAsia="Calibri"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26DC0EDB"/>
    <w:multiLevelType w:val="hybridMultilevel"/>
    <w:tmpl w:val="5174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6E71B97"/>
    <w:multiLevelType w:val="hybridMultilevel"/>
    <w:tmpl w:val="8558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77C68CD"/>
    <w:multiLevelType w:val="hybridMultilevel"/>
    <w:tmpl w:val="AFA6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7F77530"/>
    <w:multiLevelType w:val="hybridMultilevel"/>
    <w:tmpl w:val="11D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80E529B"/>
    <w:multiLevelType w:val="hybridMultilevel"/>
    <w:tmpl w:val="1348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282D78FC"/>
    <w:multiLevelType w:val="hybridMultilevel"/>
    <w:tmpl w:val="5F60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85D3E02"/>
    <w:multiLevelType w:val="hybridMultilevel"/>
    <w:tmpl w:val="158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9DF154F"/>
    <w:multiLevelType w:val="hybridMultilevel"/>
    <w:tmpl w:val="6D5AA0BA"/>
    <w:lvl w:ilvl="0" w:tplc="435E017E">
      <w:start w:val="1"/>
      <w:numFmt w:val="bullet"/>
      <w:lvlText w:val=""/>
      <w:lvlJc w:val="left"/>
      <w:pPr>
        <w:tabs>
          <w:tab w:val="num" w:pos="1080"/>
        </w:tabs>
        <w:ind w:left="1080" w:hanging="720"/>
      </w:pPr>
      <w:rPr>
        <w:rFonts w:ascii="Symbol" w:hAnsi="Symbol" w:hint="default"/>
      </w:rPr>
    </w:lvl>
    <w:lvl w:ilvl="1" w:tplc="35008B24">
      <w:start w:val="1"/>
      <w:numFmt w:val="lowerLetter"/>
      <w:lvlText w:val="(%2)"/>
      <w:lvlJc w:val="left"/>
      <w:pPr>
        <w:tabs>
          <w:tab w:val="num" w:pos="1620"/>
        </w:tabs>
        <w:ind w:left="1620" w:hanging="540"/>
      </w:pPr>
      <w:rPr>
        <w:rFonts w:hint="default"/>
      </w:rPr>
    </w:lvl>
    <w:lvl w:ilvl="2" w:tplc="48FEAD24">
      <w:start w:val="1"/>
      <w:numFmt w:val="decimal"/>
      <w:lvlText w:val="%3."/>
      <w:lvlJc w:val="left"/>
      <w:pPr>
        <w:tabs>
          <w:tab w:val="num" w:pos="2340"/>
        </w:tabs>
        <w:ind w:left="2340" w:hanging="360"/>
      </w:pPr>
      <w:rPr>
        <w:rFonts w:hint="default"/>
        <w:sz w:val="20"/>
        <w:szCs w:val="20"/>
      </w:rPr>
    </w:lvl>
    <w:lvl w:ilvl="3" w:tplc="F45E3ADA">
      <w:start w:val="1"/>
      <w:numFmt w:val="lowerLetter"/>
      <w:lvlText w:val="%4."/>
      <w:lvlJc w:val="left"/>
      <w:pPr>
        <w:tabs>
          <w:tab w:val="num" w:pos="3300"/>
        </w:tabs>
        <w:ind w:left="3300" w:hanging="7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A4841C5"/>
    <w:multiLevelType w:val="hybridMultilevel"/>
    <w:tmpl w:val="BFAE1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2A7637A2"/>
    <w:multiLevelType w:val="multilevel"/>
    <w:tmpl w:val="14EAA404"/>
    <w:lvl w:ilvl="0">
      <w:start w:val="1"/>
      <w:numFmt w:val="bullet"/>
      <w:lvlText w:val=""/>
      <w:lvlPicBulletId w:val="15"/>
      <w:lvlJc w:val="left"/>
      <w:pPr>
        <w:tabs>
          <w:tab w:val="num" w:pos="720"/>
        </w:tabs>
        <w:ind w:left="720" w:hanging="360"/>
      </w:pPr>
      <w:rPr>
        <w:rFonts w:ascii="Wingdings" w:hAnsi="Wingdings" w:hint="default"/>
        <w:sz w:val="20"/>
      </w:rPr>
    </w:lvl>
    <w:lvl w:ilvl="1" w:tentative="1">
      <w:start w:val="1"/>
      <w:numFmt w:val="bullet"/>
      <w:lvlText w:val=""/>
      <w:lvlPicBulletId w:val="16"/>
      <w:lvlJc w:val="left"/>
      <w:pPr>
        <w:tabs>
          <w:tab w:val="num" w:pos="1440"/>
        </w:tabs>
        <w:ind w:left="1440" w:hanging="360"/>
      </w:pPr>
      <w:rPr>
        <w:rFonts w:ascii="Wingdings" w:hAnsi="Wingdings"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AD32CEE"/>
    <w:multiLevelType w:val="hybridMultilevel"/>
    <w:tmpl w:val="E6FE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B6F0A2B"/>
    <w:multiLevelType w:val="hybridMultilevel"/>
    <w:tmpl w:val="ADA8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2B9525A8"/>
    <w:multiLevelType w:val="hybridMultilevel"/>
    <w:tmpl w:val="9B3E2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2BBD2E8A"/>
    <w:multiLevelType w:val="hybridMultilevel"/>
    <w:tmpl w:val="20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C0443D9"/>
    <w:multiLevelType w:val="hybridMultilevel"/>
    <w:tmpl w:val="388A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C0907CA"/>
    <w:multiLevelType w:val="multilevel"/>
    <w:tmpl w:val="58402C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C236788"/>
    <w:multiLevelType w:val="hybridMultilevel"/>
    <w:tmpl w:val="4662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C4D4EEB"/>
    <w:multiLevelType w:val="hybridMultilevel"/>
    <w:tmpl w:val="CB4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CA029E4"/>
    <w:multiLevelType w:val="hybridMultilevel"/>
    <w:tmpl w:val="8482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2CD11AE9"/>
    <w:multiLevelType w:val="hybridMultilevel"/>
    <w:tmpl w:val="6ED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D415E2D"/>
    <w:multiLevelType w:val="hybridMultilevel"/>
    <w:tmpl w:val="6BD65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D8D4084"/>
    <w:multiLevelType w:val="hybridMultilevel"/>
    <w:tmpl w:val="6E32E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DFE12CF"/>
    <w:multiLevelType w:val="multilevel"/>
    <w:tmpl w:val="A47A47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2E006F98"/>
    <w:multiLevelType w:val="multilevel"/>
    <w:tmpl w:val="BD3AF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2E9377EB"/>
    <w:multiLevelType w:val="hybridMultilevel"/>
    <w:tmpl w:val="9AD0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F0927CA"/>
    <w:multiLevelType w:val="hybridMultilevel"/>
    <w:tmpl w:val="68FA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2F0A4E18"/>
    <w:multiLevelType w:val="hybridMultilevel"/>
    <w:tmpl w:val="21D0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F1F70DB"/>
    <w:multiLevelType w:val="hybridMultilevel"/>
    <w:tmpl w:val="9E66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2F9112C8"/>
    <w:multiLevelType w:val="hybridMultilevel"/>
    <w:tmpl w:val="8B0CC50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6624E9B4">
      <w:start w:val="1"/>
      <w:numFmt w:val="lowerLetter"/>
      <w:lvlText w:val="%4."/>
      <w:lvlJc w:val="left"/>
      <w:pPr>
        <w:ind w:left="2880" w:hanging="720"/>
      </w:pPr>
      <w:rPr>
        <w:rFonts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2FB32C5F"/>
    <w:multiLevelType w:val="hybridMultilevel"/>
    <w:tmpl w:val="FC06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FB72C8C"/>
    <w:multiLevelType w:val="hybridMultilevel"/>
    <w:tmpl w:val="45F8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0183FE1"/>
    <w:multiLevelType w:val="hybridMultilevel"/>
    <w:tmpl w:val="B2EECD5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45" w15:restartNumberingAfterBreak="0">
    <w:nsid w:val="304F142D"/>
    <w:multiLevelType w:val="hybridMultilevel"/>
    <w:tmpl w:val="8A54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0835F55"/>
    <w:multiLevelType w:val="hybridMultilevel"/>
    <w:tmpl w:val="C9848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309C1EC9"/>
    <w:multiLevelType w:val="hybridMultilevel"/>
    <w:tmpl w:val="07602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30DC1685"/>
    <w:multiLevelType w:val="hybridMultilevel"/>
    <w:tmpl w:val="3A0A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17F23E6"/>
    <w:multiLevelType w:val="hybridMultilevel"/>
    <w:tmpl w:val="F2AC4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1F825DB"/>
    <w:multiLevelType w:val="hybridMultilevel"/>
    <w:tmpl w:val="FFE4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253472D"/>
    <w:multiLevelType w:val="hybridMultilevel"/>
    <w:tmpl w:val="92EE387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32A64BAA"/>
    <w:multiLevelType w:val="multilevel"/>
    <w:tmpl w:val="16B68F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5"/>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3" w15:restartNumberingAfterBreak="0">
    <w:nsid w:val="32CD15C4"/>
    <w:multiLevelType w:val="hybridMultilevel"/>
    <w:tmpl w:val="8F1C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2D6734B"/>
    <w:multiLevelType w:val="hybridMultilevel"/>
    <w:tmpl w:val="A7A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2E06EFB"/>
    <w:multiLevelType w:val="hybridMultilevel"/>
    <w:tmpl w:val="D51E7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331D22DD"/>
    <w:multiLevelType w:val="multilevel"/>
    <w:tmpl w:val="4418CC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33285329"/>
    <w:multiLevelType w:val="hybridMultilevel"/>
    <w:tmpl w:val="42F06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336312F1"/>
    <w:multiLevelType w:val="hybridMultilevel"/>
    <w:tmpl w:val="A44C6E5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59" w15:restartNumberingAfterBreak="0">
    <w:nsid w:val="33CA1378"/>
    <w:multiLevelType w:val="hybridMultilevel"/>
    <w:tmpl w:val="2FD0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41D716C"/>
    <w:multiLevelType w:val="hybridMultilevel"/>
    <w:tmpl w:val="3B5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42B052C"/>
    <w:multiLevelType w:val="hybridMultilevel"/>
    <w:tmpl w:val="305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35280BD5"/>
    <w:multiLevelType w:val="hybridMultilevel"/>
    <w:tmpl w:val="2B744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35554093"/>
    <w:multiLevelType w:val="hybridMultilevel"/>
    <w:tmpl w:val="2C10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35680580"/>
    <w:multiLevelType w:val="hybridMultilevel"/>
    <w:tmpl w:val="8354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5DC6429"/>
    <w:multiLevelType w:val="hybridMultilevel"/>
    <w:tmpl w:val="87F8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372A150F"/>
    <w:multiLevelType w:val="hybridMultilevel"/>
    <w:tmpl w:val="36C2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37C40BC7"/>
    <w:multiLevelType w:val="hybridMultilevel"/>
    <w:tmpl w:val="0538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382A754B"/>
    <w:multiLevelType w:val="hybridMultilevel"/>
    <w:tmpl w:val="1362F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38C94292"/>
    <w:multiLevelType w:val="hybridMultilevel"/>
    <w:tmpl w:val="1FAA1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38DC04CA"/>
    <w:multiLevelType w:val="hybridMultilevel"/>
    <w:tmpl w:val="90CA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1" w15:restartNumberingAfterBreak="0">
    <w:nsid w:val="39455DA6"/>
    <w:multiLevelType w:val="hybridMultilevel"/>
    <w:tmpl w:val="F340A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2" w15:restartNumberingAfterBreak="0">
    <w:nsid w:val="3A534E7D"/>
    <w:multiLevelType w:val="hybridMultilevel"/>
    <w:tmpl w:val="8E96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A603997"/>
    <w:multiLevelType w:val="hybridMultilevel"/>
    <w:tmpl w:val="0DA2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3AB5011A"/>
    <w:multiLevelType w:val="hybridMultilevel"/>
    <w:tmpl w:val="C928A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3B13180A"/>
    <w:multiLevelType w:val="hybridMultilevel"/>
    <w:tmpl w:val="BAF0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3DBE6E17"/>
    <w:multiLevelType w:val="hybridMultilevel"/>
    <w:tmpl w:val="5884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3EB32ACB"/>
    <w:multiLevelType w:val="hybridMultilevel"/>
    <w:tmpl w:val="C9FC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3EB720AA"/>
    <w:multiLevelType w:val="hybridMultilevel"/>
    <w:tmpl w:val="487E8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3F4B621F"/>
    <w:multiLevelType w:val="hybridMultilevel"/>
    <w:tmpl w:val="740A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F531BDB"/>
    <w:multiLevelType w:val="hybridMultilevel"/>
    <w:tmpl w:val="8C9E36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3F612B71"/>
    <w:multiLevelType w:val="hybridMultilevel"/>
    <w:tmpl w:val="B8AC4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40A36181"/>
    <w:multiLevelType w:val="hybridMultilevel"/>
    <w:tmpl w:val="DFA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0AA7B1A"/>
    <w:multiLevelType w:val="hybridMultilevel"/>
    <w:tmpl w:val="F050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0C055BE"/>
    <w:multiLevelType w:val="hybridMultilevel"/>
    <w:tmpl w:val="5C0C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226733F"/>
    <w:multiLevelType w:val="hybridMultilevel"/>
    <w:tmpl w:val="268E8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22F35A6"/>
    <w:multiLevelType w:val="hybridMultilevel"/>
    <w:tmpl w:val="C4F0BA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7" w15:restartNumberingAfterBreak="0">
    <w:nsid w:val="426027CD"/>
    <w:multiLevelType w:val="multilevel"/>
    <w:tmpl w:val="5F4EC7B4"/>
    <w:lvl w:ilvl="0">
      <w:start w:val="1"/>
      <w:numFmt w:val="none"/>
      <w:lvlText w:val=""/>
      <w:legacy w:legacy="1" w:legacySpace="0" w:legacyIndent="0"/>
      <w:lvlJc w:val="left"/>
      <w:pPr>
        <w:ind w:left="0" w:firstLine="0"/>
      </w:pPr>
      <w:rPr>
        <w:rFonts w:ascii="Times New Roman" w:hAnsi="Times New Roman" w:hint="default"/>
      </w:rPr>
    </w:lvl>
    <w:lvl w:ilvl="1">
      <w:start w:val="1"/>
      <w:numFmt w:val="none"/>
      <w:lvlText w:val=""/>
      <w:legacy w:legacy="1" w:legacySpace="0" w:legacyIndent="0"/>
      <w:lvlJc w:val="left"/>
      <w:pPr>
        <w:ind w:left="0" w:firstLine="0"/>
      </w:pPr>
      <w:rPr>
        <w:rFonts w:ascii="Times New Roman" w:hAnsi="Times New Roman" w:hint="default"/>
      </w:rPr>
    </w:lvl>
    <w:lvl w:ilvl="2">
      <w:start w:val="1"/>
      <w:numFmt w:val="none"/>
      <w:lvlText w:val=""/>
      <w:legacy w:legacy="1" w:legacySpace="0" w:legacyIndent="0"/>
      <w:lvlJc w:val="left"/>
      <w:pPr>
        <w:ind w:left="0" w:firstLine="0"/>
      </w:pPr>
      <w:rPr>
        <w:rFonts w:ascii="Times New Roman" w:hAnsi="Times New Roman" w:hint="default"/>
      </w:rPr>
    </w:lvl>
    <w:lvl w:ilvl="3">
      <w:start w:val="1"/>
      <w:numFmt w:val="none"/>
      <w:lvlText w:val=""/>
      <w:legacy w:legacy="1" w:legacySpace="0" w:legacyIndent="0"/>
      <w:lvlJc w:val="left"/>
      <w:pPr>
        <w:ind w:left="0" w:firstLine="0"/>
      </w:pPr>
      <w:rPr>
        <w:rFonts w:ascii="Times New Roman" w:hAnsi="Times New Roman" w:hint="default"/>
      </w:rPr>
    </w:lvl>
    <w:lvl w:ilvl="4">
      <w:start w:val="1"/>
      <w:numFmt w:val="none"/>
      <w:lvlText w:val=""/>
      <w:legacy w:legacy="1" w:legacySpace="0" w:legacyIndent="0"/>
      <w:lvlJc w:val="left"/>
      <w:pPr>
        <w:ind w:left="0" w:firstLine="0"/>
      </w:pPr>
      <w:rPr>
        <w:rFonts w:ascii="Times New Roman" w:hAnsi="Times New Roman" w:hint="default"/>
      </w:rPr>
    </w:lvl>
    <w:lvl w:ilvl="5">
      <w:start w:val="1"/>
      <w:numFmt w:val="none"/>
      <w:lvlText w:val=""/>
      <w:legacy w:legacy="1" w:legacySpace="0" w:legacyIndent="0"/>
      <w:lvlJc w:val="left"/>
      <w:pPr>
        <w:ind w:left="0" w:firstLine="0"/>
      </w:pPr>
      <w:rPr>
        <w:rFonts w:ascii="Times New Roman" w:hAnsi="Times New Roman" w:hint="default"/>
      </w:rPr>
    </w:lvl>
    <w:lvl w:ilvl="6">
      <w:start w:val="1"/>
      <w:numFmt w:val="none"/>
      <w:lvlText w:val=""/>
      <w:legacy w:legacy="1" w:legacySpace="0" w:legacyIndent="0"/>
      <w:lvlJc w:val="left"/>
      <w:pPr>
        <w:ind w:left="0" w:firstLine="0"/>
      </w:pPr>
      <w:rPr>
        <w:rFonts w:ascii="Times New Roman" w:hAnsi="Times New Roman" w:hint="default"/>
      </w:rPr>
    </w:lvl>
    <w:lvl w:ilvl="7">
      <w:start w:val="1"/>
      <w:numFmt w:val="none"/>
      <w:lvlText w:val=""/>
      <w:legacy w:legacy="1" w:legacySpace="0" w:legacyIndent="0"/>
      <w:lvlJc w:val="left"/>
      <w:pPr>
        <w:ind w:left="0" w:firstLine="0"/>
      </w:pPr>
      <w:rPr>
        <w:rFonts w:ascii="Times New Roman" w:hAnsi="Times New Roman" w:hint="default"/>
      </w:rPr>
    </w:lvl>
    <w:lvl w:ilvl="8">
      <w:start w:val="1"/>
      <w:numFmt w:val="none"/>
      <w:lvlText w:val=""/>
      <w:legacy w:legacy="1" w:legacySpace="0" w:legacyIndent="0"/>
      <w:lvlJc w:val="left"/>
      <w:pPr>
        <w:ind w:left="0" w:firstLine="0"/>
      </w:pPr>
      <w:rPr>
        <w:rFonts w:ascii="Times New Roman" w:hAnsi="Times New Roman" w:hint="default"/>
      </w:rPr>
    </w:lvl>
  </w:abstractNum>
  <w:abstractNum w:abstractNumId="188" w15:restartNumberingAfterBreak="0">
    <w:nsid w:val="426A0EFC"/>
    <w:multiLevelType w:val="hybridMultilevel"/>
    <w:tmpl w:val="144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2E049D1"/>
    <w:multiLevelType w:val="hybridMultilevel"/>
    <w:tmpl w:val="10D4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441D4DE7"/>
    <w:multiLevelType w:val="hybridMultilevel"/>
    <w:tmpl w:val="D474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445E1158"/>
    <w:multiLevelType w:val="hybridMultilevel"/>
    <w:tmpl w:val="2202E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4499655A"/>
    <w:multiLevelType w:val="hybridMultilevel"/>
    <w:tmpl w:val="2702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51E5E4E"/>
    <w:multiLevelType w:val="hybridMultilevel"/>
    <w:tmpl w:val="1CE86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5214F4C"/>
    <w:multiLevelType w:val="hybridMultilevel"/>
    <w:tmpl w:val="5BA0981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6624E9B4">
      <w:start w:val="1"/>
      <w:numFmt w:val="lowerLetter"/>
      <w:lvlText w:val="%4."/>
      <w:lvlJc w:val="left"/>
      <w:pPr>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45AD382F"/>
    <w:multiLevelType w:val="hybridMultilevel"/>
    <w:tmpl w:val="1338C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46353300"/>
    <w:multiLevelType w:val="hybridMultilevel"/>
    <w:tmpl w:val="A6023F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7" w15:restartNumberingAfterBreak="0">
    <w:nsid w:val="463E022A"/>
    <w:multiLevelType w:val="hybridMultilevel"/>
    <w:tmpl w:val="44DC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466F47AA"/>
    <w:multiLevelType w:val="hybridMultilevel"/>
    <w:tmpl w:val="1440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46DC2B46"/>
    <w:multiLevelType w:val="hybridMultilevel"/>
    <w:tmpl w:val="CDB05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0" w15:restartNumberingAfterBreak="0">
    <w:nsid w:val="474F685E"/>
    <w:multiLevelType w:val="hybridMultilevel"/>
    <w:tmpl w:val="6988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478338D8"/>
    <w:multiLevelType w:val="hybridMultilevel"/>
    <w:tmpl w:val="E9C27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48081FD6"/>
    <w:multiLevelType w:val="hybridMultilevel"/>
    <w:tmpl w:val="0E1E1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48441E03"/>
    <w:multiLevelType w:val="hybridMultilevel"/>
    <w:tmpl w:val="28AA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48F06C43"/>
    <w:multiLevelType w:val="hybridMultilevel"/>
    <w:tmpl w:val="B608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49191066"/>
    <w:multiLevelType w:val="hybridMultilevel"/>
    <w:tmpl w:val="9BEC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4A530AE7"/>
    <w:multiLevelType w:val="hybridMultilevel"/>
    <w:tmpl w:val="FAC8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4B1353F0"/>
    <w:multiLevelType w:val="multilevel"/>
    <w:tmpl w:val="BF6AC4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15:restartNumberingAfterBreak="0">
    <w:nsid w:val="4B220C4F"/>
    <w:multiLevelType w:val="hybridMultilevel"/>
    <w:tmpl w:val="B198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4BF0710F"/>
    <w:multiLevelType w:val="hybridMultilevel"/>
    <w:tmpl w:val="2952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4C051D70"/>
    <w:multiLevelType w:val="multilevel"/>
    <w:tmpl w:val="F3B0705C"/>
    <w:lvl w:ilvl="0">
      <w:start w:val="1"/>
      <w:numFmt w:val="bullet"/>
      <w:lvlText w:val=""/>
      <w:lvlPicBulletId w:val="18"/>
      <w:lvlJc w:val="left"/>
      <w:pPr>
        <w:tabs>
          <w:tab w:val="num" w:pos="720"/>
        </w:tabs>
        <w:ind w:left="720" w:hanging="360"/>
      </w:pPr>
      <w:rPr>
        <w:rFonts w:ascii="Wingdings" w:hAnsi="Wingdings" w:hint="default"/>
        <w:sz w:val="20"/>
      </w:rPr>
    </w:lvl>
    <w:lvl w:ilvl="1" w:tentative="1">
      <w:start w:val="1"/>
      <w:numFmt w:val="bullet"/>
      <w:lvlText w:val=""/>
      <w:lvlPicBulletId w:val="19"/>
      <w:lvlJc w:val="left"/>
      <w:pPr>
        <w:tabs>
          <w:tab w:val="num" w:pos="1440"/>
        </w:tabs>
        <w:ind w:left="1440" w:hanging="360"/>
      </w:pPr>
      <w:rPr>
        <w:rFonts w:ascii="Wingdings" w:hAnsi="Wingdings" w:hint="default"/>
        <w:sz w:val="20"/>
      </w:rPr>
    </w:lvl>
    <w:lvl w:ilvl="2" w:tentative="1">
      <w:start w:val="1"/>
      <w:numFmt w:val="bullet"/>
      <w:lvlText w:val=""/>
      <w:lvlPicBulletId w:val="2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C534977"/>
    <w:multiLevelType w:val="hybridMultilevel"/>
    <w:tmpl w:val="3500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C743336"/>
    <w:multiLevelType w:val="multilevel"/>
    <w:tmpl w:val="B4F6E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3" w15:restartNumberingAfterBreak="0">
    <w:nsid w:val="4CE47A11"/>
    <w:multiLevelType w:val="hybridMultilevel"/>
    <w:tmpl w:val="7D20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4D2973FB"/>
    <w:multiLevelType w:val="hybridMultilevel"/>
    <w:tmpl w:val="5312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4D4210DA"/>
    <w:multiLevelType w:val="hybridMultilevel"/>
    <w:tmpl w:val="432E9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4D4B7192"/>
    <w:multiLevelType w:val="hybridMultilevel"/>
    <w:tmpl w:val="7DB6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4D933FEF"/>
    <w:multiLevelType w:val="hybridMultilevel"/>
    <w:tmpl w:val="D4F68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4EAB3D9A"/>
    <w:multiLevelType w:val="hybridMultilevel"/>
    <w:tmpl w:val="D7B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4ED03A49"/>
    <w:multiLevelType w:val="hybridMultilevel"/>
    <w:tmpl w:val="8CFAC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4ED15EEA"/>
    <w:multiLevelType w:val="multilevel"/>
    <w:tmpl w:val="E3248E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1" w15:restartNumberingAfterBreak="0">
    <w:nsid w:val="4EDF0201"/>
    <w:multiLevelType w:val="hybridMultilevel"/>
    <w:tmpl w:val="39E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00D5AE2"/>
    <w:multiLevelType w:val="hybridMultilevel"/>
    <w:tmpl w:val="9932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0326698"/>
    <w:multiLevelType w:val="hybridMultilevel"/>
    <w:tmpl w:val="1EC0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0326777"/>
    <w:multiLevelType w:val="hybridMultilevel"/>
    <w:tmpl w:val="DA60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50A21D19"/>
    <w:multiLevelType w:val="hybridMultilevel"/>
    <w:tmpl w:val="E14C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0C96B69"/>
    <w:multiLevelType w:val="hybridMultilevel"/>
    <w:tmpl w:val="B9BE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0E36A64"/>
    <w:multiLevelType w:val="hybridMultilevel"/>
    <w:tmpl w:val="AF8645B6"/>
    <w:lvl w:ilvl="0" w:tplc="04090001">
      <w:start w:val="1"/>
      <w:numFmt w:val="bullet"/>
      <w:lvlText w:val=""/>
      <w:lvlJc w:val="left"/>
      <w:pPr>
        <w:tabs>
          <w:tab w:val="num" w:pos="720"/>
        </w:tabs>
        <w:ind w:left="720" w:hanging="720"/>
      </w:pPr>
      <w:rPr>
        <w:rFonts w:ascii="Symbol" w:hAnsi="Symbol" w:hint="default"/>
      </w:rPr>
    </w:lvl>
    <w:lvl w:ilvl="1" w:tplc="602E18B0">
      <w:start w:val="1"/>
      <w:numFmt w:val="upperLetter"/>
      <w:lvlText w:val="%2."/>
      <w:lvlJc w:val="left"/>
      <w:pPr>
        <w:tabs>
          <w:tab w:val="num" w:pos="1260"/>
        </w:tabs>
        <w:ind w:left="1260" w:hanging="540"/>
      </w:pPr>
      <w:rPr>
        <w:rFonts w:hint="default"/>
      </w:rPr>
    </w:lvl>
    <w:lvl w:ilvl="2" w:tplc="04090001">
      <w:start w:val="1"/>
      <w:numFmt w:val="bullet"/>
      <w:lvlText w:val=""/>
      <w:lvlJc w:val="left"/>
      <w:pPr>
        <w:tabs>
          <w:tab w:val="num" w:pos="1980"/>
        </w:tabs>
        <w:ind w:left="1980" w:hanging="360"/>
      </w:pPr>
      <w:rPr>
        <w:rFonts w:ascii="Symbol" w:hAnsi="Symbol" w:hint="default"/>
        <w:sz w:val="20"/>
        <w:szCs w:val="20"/>
      </w:rPr>
    </w:lvl>
    <w:lvl w:ilvl="3" w:tplc="F45E3ADA">
      <w:start w:val="1"/>
      <w:numFmt w:val="lowerLetter"/>
      <w:lvlText w:val="%4."/>
      <w:lvlJc w:val="left"/>
      <w:pPr>
        <w:tabs>
          <w:tab w:val="num" w:pos="2940"/>
        </w:tabs>
        <w:ind w:left="2940" w:hanging="78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8" w15:restartNumberingAfterBreak="0">
    <w:nsid w:val="51200E55"/>
    <w:multiLevelType w:val="hybridMultilevel"/>
    <w:tmpl w:val="EC6C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5189403B"/>
    <w:multiLevelType w:val="hybridMultilevel"/>
    <w:tmpl w:val="D27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52A1382E"/>
    <w:multiLevelType w:val="hybridMultilevel"/>
    <w:tmpl w:val="1FB49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532A381C"/>
    <w:multiLevelType w:val="hybridMultilevel"/>
    <w:tmpl w:val="A7B08096"/>
    <w:lvl w:ilvl="0" w:tplc="1856E53C">
      <w:numFmt w:val="bullet"/>
      <w:lvlText w:val="-"/>
      <w:lvlJc w:val="left"/>
      <w:pPr>
        <w:ind w:left="1080" w:hanging="360"/>
      </w:pPr>
      <w:rPr>
        <w:rFonts w:ascii="Arial" w:eastAsia="Times New Roman" w:hAnsi="Arial" w:cs="Arial" w:hint="default"/>
      </w:rPr>
    </w:lvl>
    <w:lvl w:ilvl="1" w:tplc="885256B6">
      <w:numFmt w:val="bullet"/>
      <w:lvlText w:val="•"/>
      <w:lvlJc w:val="left"/>
      <w:pPr>
        <w:ind w:left="1800" w:hanging="360"/>
      </w:pPr>
      <w:rPr>
        <w:rFonts w:ascii="Arial" w:eastAsiaTheme="minorHAnsi" w:hAnsi="Arial" w:cs="Aria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2" w15:restartNumberingAfterBreak="0">
    <w:nsid w:val="53B04F34"/>
    <w:multiLevelType w:val="hybridMultilevel"/>
    <w:tmpl w:val="8BA6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53C15F89"/>
    <w:multiLevelType w:val="hybridMultilevel"/>
    <w:tmpl w:val="A3244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54434857"/>
    <w:multiLevelType w:val="hybridMultilevel"/>
    <w:tmpl w:val="0BEE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550A1BD9"/>
    <w:multiLevelType w:val="hybridMultilevel"/>
    <w:tmpl w:val="AE5ED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552D59F9"/>
    <w:multiLevelType w:val="hybridMultilevel"/>
    <w:tmpl w:val="F948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559873B9"/>
    <w:multiLevelType w:val="hybridMultilevel"/>
    <w:tmpl w:val="8B7C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559A37C6"/>
    <w:multiLevelType w:val="hybridMultilevel"/>
    <w:tmpl w:val="A6187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55D054EC"/>
    <w:multiLevelType w:val="hybridMultilevel"/>
    <w:tmpl w:val="7868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55D81224"/>
    <w:multiLevelType w:val="hybridMultilevel"/>
    <w:tmpl w:val="21D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55E16E0D"/>
    <w:multiLevelType w:val="hybridMultilevel"/>
    <w:tmpl w:val="74CE7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55F73557"/>
    <w:multiLevelType w:val="hybridMultilevel"/>
    <w:tmpl w:val="2746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57301BB6"/>
    <w:multiLevelType w:val="hybridMultilevel"/>
    <w:tmpl w:val="38A45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579128BC"/>
    <w:multiLevelType w:val="multilevel"/>
    <w:tmpl w:val="F45AE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5" w15:restartNumberingAfterBreak="0">
    <w:nsid w:val="5804632C"/>
    <w:multiLevelType w:val="multilevel"/>
    <w:tmpl w:val="ADAE98A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82259BE"/>
    <w:multiLevelType w:val="hybridMultilevel"/>
    <w:tmpl w:val="36CA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58B021AA"/>
    <w:multiLevelType w:val="hybridMultilevel"/>
    <w:tmpl w:val="6730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58F60B2B"/>
    <w:multiLevelType w:val="hybridMultilevel"/>
    <w:tmpl w:val="6460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5900241B"/>
    <w:multiLevelType w:val="hybridMultilevel"/>
    <w:tmpl w:val="9C78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595151B6"/>
    <w:multiLevelType w:val="hybridMultilevel"/>
    <w:tmpl w:val="02D2B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1" w15:restartNumberingAfterBreak="0">
    <w:nsid w:val="59670128"/>
    <w:multiLevelType w:val="hybridMultilevel"/>
    <w:tmpl w:val="F306AF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599A3FE3"/>
    <w:multiLevelType w:val="hybridMultilevel"/>
    <w:tmpl w:val="6278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A1A5D34"/>
    <w:multiLevelType w:val="hybridMultilevel"/>
    <w:tmpl w:val="D92A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A7F12E9"/>
    <w:multiLevelType w:val="hybridMultilevel"/>
    <w:tmpl w:val="6C72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5AAC315E"/>
    <w:multiLevelType w:val="hybridMultilevel"/>
    <w:tmpl w:val="5C36F8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6" w15:restartNumberingAfterBreak="0">
    <w:nsid w:val="5B895E7E"/>
    <w:multiLevelType w:val="hybridMultilevel"/>
    <w:tmpl w:val="3014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5BEA66EB"/>
    <w:multiLevelType w:val="hybridMultilevel"/>
    <w:tmpl w:val="3E8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5C1673FC"/>
    <w:multiLevelType w:val="hybridMultilevel"/>
    <w:tmpl w:val="9F7E0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5C3227F4"/>
    <w:multiLevelType w:val="hybridMultilevel"/>
    <w:tmpl w:val="E5B61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5C3E03E1"/>
    <w:multiLevelType w:val="hybridMultilevel"/>
    <w:tmpl w:val="FB42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5C4D4B5E"/>
    <w:multiLevelType w:val="hybridMultilevel"/>
    <w:tmpl w:val="12E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C711583"/>
    <w:multiLevelType w:val="hybridMultilevel"/>
    <w:tmpl w:val="0A50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5C736F4C"/>
    <w:multiLevelType w:val="hybridMultilevel"/>
    <w:tmpl w:val="FB3C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5CB43DB3"/>
    <w:multiLevelType w:val="hybridMultilevel"/>
    <w:tmpl w:val="7FAA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5CFE4D25"/>
    <w:multiLevelType w:val="hybridMultilevel"/>
    <w:tmpl w:val="AFA4D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5D8A46A1"/>
    <w:multiLevelType w:val="hybridMultilevel"/>
    <w:tmpl w:val="AF9A2F00"/>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7" w15:restartNumberingAfterBreak="0">
    <w:nsid w:val="5DEF59ED"/>
    <w:multiLevelType w:val="hybridMultilevel"/>
    <w:tmpl w:val="BBF8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E2C7559"/>
    <w:multiLevelType w:val="hybridMultilevel"/>
    <w:tmpl w:val="6DD2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5EB75082"/>
    <w:multiLevelType w:val="hybridMultilevel"/>
    <w:tmpl w:val="89A86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5EDC6A31"/>
    <w:multiLevelType w:val="hybridMultilevel"/>
    <w:tmpl w:val="54A4A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FB02DAA"/>
    <w:multiLevelType w:val="hybridMultilevel"/>
    <w:tmpl w:val="3DDE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FB035FA"/>
    <w:multiLevelType w:val="hybridMultilevel"/>
    <w:tmpl w:val="0FC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5FBD29AA"/>
    <w:multiLevelType w:val="hybridMultilevel"/>
    <w:tmpl w:val="1C8A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5FFA4BEF"/>
    <w:multiLevelType w:val="hybridMultilevel"/>
    <w:tmpl w:val="CA745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00F5D9C"/>
    <w:multiLevelType w:val="hybridMultilevel"/>
    <w:tmpl w:val="D436B6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6" w15:restartNumberingAfterBreak="0">
    <w:nsid w:val="602125DD"/>
    <w:multiLevelType w:val="hybridMultilevel"/>
    <w:tmpl w:val="8196E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60347EF7"/>
    <w:multiLevelType w:val="hybridMultilevel"/>
    <w:tmpl w:val="606A5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8" w15:restartNumberingAfterBreak="0">
    <w:nsid w:val="60975A09"/>
    <w:multiLevelType w:val="hybridMultilevel"/>
    <w:tmpl w:val="AAF4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60B00CF6"/>
    <w:multiLevelType w:val="hybridMultilevel"/>
    <w:tmpl w:val="CA083A76"/>
    <w:lvl w:ilvl="0" w:tplc="0F301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60F32810"/>
    <w:multiLevelType w:val="hybridMultilevel"/>
    <w:tmpl w:val="6C240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61BD63F7"/>
    <w:multiLevelType w:val="hybridMultilevel"/>
    <w:tmpl w:val="76B4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625C2F4C"/>
    <w:multiLevelType w:val="hybridMultilevel"/>
    <w:tmpl w:val="7708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62A51ECF"/>
    <w:multiLevelType w:val="hybridMultilevel"/>
    <w:tmpl w:val="61F0AFE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4" w15:restartNumberingAfterBreak="0">
    <w:nsid w:val="63D828B0"/>
    <w:multiLevelType w:val="hybridMultilevel"/>
    <w:tmpl w:val="3AEE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63F33D42"/>
    <w:multiLevelType w:val="hybridMultilevel"/>
    <w:tmpl w:val="812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410086D"/>
    <w:multiLevelType w:val="hybridMultilevel"/>
    <w:tmpl w:val="F9B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642D4D24"/>
    <w:multiLevelType w:val="hybridMultilevel"/>
    <w:tmpl w:val="3BB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436487F"/>
    <w:multiLevelType w:val="hybridMultilevel"/>
    <w:tmpl w:val="DF68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47C434A"/>
    <w:multiLevelType w:val="hybridMultilevel"/>
    <w:tmpl w:val="76CC1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64F025AC"/>
    <w:multiLevelType w:val="hybridMultilevel"/>
    <w:tmpl w:val="E6EA6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65105A7F"/>
    <w:multiLevelType w:val="hybridMultilevel"/>
    <w:tmpl w:val="063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65B777EA"/>
    <w:multiLevelType w:val="hybridMultilevel"/>
    <w:tmpl w:val="2154DC18"/>
    <w:lvl w:ilvl="0" w:tplc="435E01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3" w15:restartNumberingAfterBreak="0">
    <w:nsid w:val="65BD5450"/>
    <w:multiLevelType w:val="hybridMultilevel"/>
    <w:tmpl w:val="6CEC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667437B6"/>
    <w:multiLevelType w:val="hybridMultilevel"/>
    <w:tmpl w:val="DD14D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66842961"/>
    <w:multiLevelType w:val="hybridMultilevel"/>
    <w:tmpl w:val="4D82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66A45F07"/>
    <w:multiLevelType w:val="hybridMultilevel"/>
    <w:tmpl w:val="9130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74E70E0"/>
    <w:multiLevelType w:val="hybridMultilevel"/>
    <w:tmpl w:val="05480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674F12DC"/>
    <w:multiLevelType w:val="hybridMultilevel"/>
    <w:tmpl w:val="7490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688E5E39"/>
    <w:multiLevelType w:val="hybridMultilevel"/>
    <w:tmpl w:val="EEA0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68A71569"/>
    <w:multiLevelType w:val="hybridMultilevel"/>
    <w:tmpl w:val="0D32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68C22454"/>
    <w:multiLevelType w:val="hybridMultilevel"/>
    <w:tmpl w:val="A13E5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2" w15:restartNumberingAfterBreak="0">
    <w:nsid w:val="68C93C76"/>
    <w:multiLevelType w:val="hybridMultilevel"/>
    <w:tmpl w:val="700C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69274C78"/>
    <w:multiLevelType w:val="hybridMultilevel"/>
    <w:tmpl w:val="9C88B342"/>
    <w:lvl w:ilvl="0" w:tplc="04090001">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4" w15:restartNumberingAfterBreak="0">
    <w:nsid w:val="695F2475"/>
    <w:multiLevelType w:val="hybridMultilevel"/>
    <w:tmpl w:val="B2FE6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5" w15:restartNumberingAfterBreak="0">
    <w:nsid w:val="6980342A"/>
    <w:multiLevelType w:val="hybridMultilevel"/>
    <w:tmpl w:val="E350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698B388D"/>
    <w:multiLevelType w:val="hybridMultilevel"/>
    <w:tmpl w:val="4F666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69CF0609"/>
    <w:multiLevelType w:val="hybridMultilevel"/>
    <w:tmpl w:val="56F469E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8" w15:restartNumberingAfterBreak="0">
    <w:nsid w:val="6A1B53F7"/>
    <w:multiLevelType w:val="hybridMultilevel"/>
    <w:tmpl w:val="EB42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6A3073A9"/>
    <w:multiLevelType w:val="hybridMultilevel"/>
    <w:tmpl w:val="E51C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15:restartNumberingAfterBreak="0">
    <w:nsid w:val="6AD8341F"/>
    <w:multiLevelType w:val="hybridMultilevel"/>
    <w:tmpl w:val="A5729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6AD95C39"/>
    <w:multiLevelType w:val="multilevel"/>
    <w:tmpl w:val="7A184B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2" w15:restartNumberingAfterBreak="0">
    <w:nsid w:val="6C2F0FF7"/>
    <w:multiLevelType w:val="hybridMultilevel"/>
    <w:tmpl w:val="57FC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15:restartNumberingAfterBreak="0">
    <w:nsid w:val="6CAB2634"/>
    <w:multiLevelType w:val="hybridMultilevel"/>
    <w:tmpl w:val="B7F2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15:restartNumberingAfterBreak="0">
    <w:nsid w:val="6CDF6BDA"/>
    <w:multiLevelType w:val="hybridMultilevel"/>
    <w:tmpl w:val="C24C5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6D8C5C41"/>
    <w:multiLevelType w:val="hybridMultilevel"/>
    <w:tmpl w:val="C8D2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6DB3320B"/>
    <w:multiLevelType w:val="hybridMultilevel"/>
    <w:tmpl w:val="1384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6DBB7DF2"/>
    <w:multiLevelType w:val="hybridMultilevel"/>
    <w:tmpl w:val="F54A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8" w15:restartNumberingAfterBreak="0">
    <w:nsid w:val="6E102798"/>
    <w:multiLevelType w:val="hybridMultilevel"/>
    <w:tmpl w:val="96E0A13E"/>
    <w:lvl w:ilvl="0" w:tplc="04090001">
      <w:start w:val="1"/>
      <w:numFmt w:val="bullet"/>
      <w:lvlText w:val=""/>
      <w:lvlJc w:val="left"/>
      <w:pPr>
        <w:tabs>
          <w:tab w:val="num" w:pos="840"/>
        </w:tabs>
        <w:ind w:left="840" w:hanging="720"/>
      </w:pPr>
      <w:rPr>
        <w:rFonts w:ascii="Symbol" w:hAnsi="Symbol" w:hint="default"/>
      </w:rPr>
    </w:lvl>
    <w:lvl w:ilvl="1" w:tplc="04090001">
      <w:start w:val="1"/>
      <w:numFmt w:val="bullet"/>
      <w:lvlText w:val=""/>
      <w:lvlJc w:val="left"/>
      <w:pPr>
        <w:tabs>
          <w:tab w:val="num" w:pos="1380"/>
        </w:tabs>
        <w:ind w:left="1380" w:hanging="540"/>
      </w:pPr>
      <w:rPr>
        <w:rFonts w:ascii="Symbol" w:hAnsi="Symbol"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19" w15:restartNumberingAfterBreak="0">
    <w:nsid w:val="6E433F09"/>
    <w:multiLevelType w:val="multilevel"/>
    <w:tmpl w:val="187CC826"/>
    <w:lvl w:ilvl="0">
      <w:start w:val="1"/>
      <w:numFmt w:val="bullet"/>
      <w:lvlText w:val=""/>
      <w:lvlJc w:val="left"/>
      <w:pPr>
        <w:tabs>
          <w:tab w:val="num" w:pos="1080"/>
        </w:tabs>
        <w:ind w:left="1080" w:hanging="360"/>
      </w:pPr>
      <w:rPr>
        <w:rFonts w:ascii="Symbol" w:hAnsi="Symbol" w:hint="default"/>
        <w:sz w:val="20"/>
      </w:rPr>
    </w:lvl>
    <w:lvl w:ilvl="1">
      <w:numFmt w:val="bullet"/>
      <w:lvlText w:val="-"/>
      <w:lvlPicBulletId w:val="2"/>
      <w:lvlJc w:val="left"/>
      <w:pPr>
        <w:tabs>
          <w:tab w:val="num" w:pos="1800"/>
        </w:tabs>
        <w:ind w:left="1800" w:hanging="360"/>
      </w:pPr>
      <w:rPr>
        <w:rFonts w:ascii="Arial" w:eastAsia="Times New Roman" w:hAnsi="Arial" w:cs="Aria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0" w15:restartNumberingAfterBreak="0">
    <w:nsid w:val="6E4637D7"/>
    <w:multiLevelType w:val="hybridMultilevel"/>
    <w:tmpl w:val="F6108A36"/>
    <w:lvl w:ilvl="0" w:tplc="435E017E">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21" w15:restartNumberingAfterBreak="0">
    <w:nsid w:val="6E587DB3"/>
    <w:multiLevelType w:val="hybridMultilevel"/>
    <w:tmpl w:val="9B64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E614AF2"/>
    <w:multiLevelType w:val="hybridMultilevel"/>
    <w:tmpl w:val="C58E6C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3" w15:restartNumberingAfterBreak="0">
    <w:nsid w:val="6EB329F2"/>
    <w:multiLevelType w:val="hybridMultilevel"/>
    <w:tmpl w:val="AA3C3462"/>
    <w:lvl w:ilvl="0" w:tplc="04090001">
      <w:start w:val="1"/>
      <w:numFmt w:val="bullet"/>
      <w:lvlText w:val=""/>
      <w:lvlJc w:val="left"/>
      <w:pPr>
        <w:tabs>
          <w:tab w:val="num" w:pos="840"/>
        </w:tabs>
        <w:ind w:left="840" w:hanging="720"/>
      </w:pPr>
      <w:rPr>
        <w:rFonts w:ascii="Symbol" w:hAnsi="Symbol" w:hint="default"/>
      </w:rPr>
    </w:lvl>
    <w:lvl w:ilvl="1" w:tplc="602E18B0">
      <w:start w:val="1"/>
      <w:numFmt w:val="upperLetter"/>
      <w:lvlText w:val="%2."/>
      <w:lvlJc w:val="left"/>
      <w:pPr>
        <w:tabs>
          <w:tab w:val="num" w:pos="1380"/>
        </w:tabs>
        <w:ind w:left="1380" w:hanging="540"/>
      </w:pPr>
      <w:rPr>
        <w:rFonts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24" w15:restartNumberingAfterBreak="0">
    <w:nsid w:val="6F0B4ED4"/>
    <w:multiLevelType w:val="hybridMultilevel"/>
    <w:tmpl w:val="BD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6F526323"/>
    <w:multiLevelType w:val="hybridMultilevel"/>
    <w:tmpl w:val="FDCE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042622C"/>
    <w:multiLevelType w:val="hybridMultilevel"/>
    <w:tmpl w:val="1ADE0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7" w15:restartNumberingAfterBreak="0">
    <w:nsid w:val="704C6AF9"/>
    <w:multiLevelType w:val="hybridMultilevel"/>
    <w:tmpl w:val="66A2B9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8" w15:restartNumberingAfterBreak="0">
    <w:nsid w:val="71B3357A"/>
    <w:multiLevelType w:val="hybridMultilevel"/>
    <w:tmpl w:val="AEFE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23E0C31"/>
    <w:multiLevelType w:val="hybridMultilevel"/>
    <w:tmpl w:val="EDB8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23E0C97"/>
    <w:multiLevelType w:val="hybridMultilevel"/>
    <w:tmpl w:val="605C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15:restartNumberingAfterBreak="0">
    <w:nsid w:val="72A152DB"/>
    <w:multiLevelType w:val="hybridMultilevel"/>
    <w:tmpl w:val="D4C8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72E86DA9"/>
    <w:multiLevelType w:val="hybridMultilevel"/>
    <w:tmpl w:val="9C9EE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73474B8D"/>
    <w:multiLevelType w:val="hybridMultilevel"/>
    <w:tmpl w:val="53DC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73E72BA8"/>
    <w:multiLevelType w:val="hybridMultilevel"/>
    <w:tmpl w:val="23BA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74117D22"/>
    <w:multiLevelType w:val="hybridMultilevel"/>
    <w:tmpl w:val="BB5A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6" w15:restartNumberingAfterBreak="0">
    <w:nsid w:val="745E08BF"/>
    <w:multiLevelType w:val="hybridMultilevel"/>
    <w:tmpl w:val="814A6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747A4992"/>
    <w:multiLevelType w:val="hybridMultilevel"/>
    <w:tmpl w:val="56CE8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74BA4546"/>
    <w:multiLevelType w:val="hybridMultilevel"/>
    <w:tmpl w:val="BF4A0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4E95A65"/>
    <w:multiLevelType w:val="hybridMultilevel"/>
    <w:tmpl w:val="23A4A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74F4075B"/>
    <w:multiLevelType w:val="multilevel"/>
    <w:tmpl w:val="C1963642"/>
    <w:lvl w:ilvl="0">
      <w:start w:val="1"/>
      <w:numFmt w:val="bullet"/>
      <w:lvlText w:val=""/>
      <w:lvlJc w:val="left"/>
      <w:pPr>
        <w:tabs>
          <w:tab w:val="num" w:pos="2160"/>
        </w:tabs>
        <w:ind w:left="216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341" w15:restartNumberingAfterBreak="0">
    <w:nsid w:val="759B1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75A45468"/>
    <w:multiLevelType w:val="hybridMultilevel"/>
    <w:tmpl w:val="BEAA0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75EA5B56"/>
    <w:multiLevelType w:val="hybridMultilevel"/>
    <w:tmpl w:val="9DDE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75F5088E"/>
    <w:multiLevelType w:val="hybridMultilevel"/>
    <w:tmpl w:val="DC52F4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5" w15:restartNumberingAfterBreak="0">
    <w:nsid w:val="7725209C"/>
    <w:multiLevelType w:val="hybridMultilevel"/>
    <w:tmpl w:val="89808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6" w15:restartNumberingAfterBreak="0">
    <w:nsid w:val="77554CCB"/>
    <w:multiLevelType w:val="hybridMultilevel"/>
    <w:tmpl w:val="8CD6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77C51F3A"/>
    <w:multiLevelType w:val="hybridMultilevel"/>
    <w:tmpl w:val="3E98B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788A2A9A"/>
    <w:multiLevelType w:val="multilevel"/>
    <w:tmpl w:val="2F22782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PicBulletId w:val="9"/>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9" w15:restartNumberingAfterBreak="0">
    <w:nsid w:val="789C41AF"/>
    <w:multiLevelType w:val="hybridMultilevel"/>
    <w:tmpl w:val="161C9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78AA62C4"/>
    <w:multiLevelType w:val="hybridMultilevel"/>
    <w:tmpl w:val="89DA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78F35A78"/>
    <w:multiLevelType w:val="hybridMultilevel"/>
    <w:tmpl w:val="CD88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2" w15:restartNumberingAfterBreak="0">
    <w:nsid w:val="791F5A05"/>
    <w:multiLevelType w:val="hybridMultilevel"/>
    <w:tmpl w:val="785E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79784E91"/>
    <w:multiLevelType w:val="hybridMultilevel"/>
    <w:tmpl w:val="155A9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4" w15:restartNumberingAfterBreak="0">
    <w:nsid w:val="79B440BD"/>
    <w:multiLevelType w:val="hybridMultilevel"/>
    <w:tmpl w:val="87A8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5" w15:restartNumberingAfterBreak="0">
    <w:nsid w:val="79C30080"/>
    <w:multiLevelType w:val="hybridMultilevel"/>
    <w:tmpl w:val="B68E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79D40922"/>
    <w:multiLevelType w:val="hybridMultilevel"/>
    <w:tmpl w:val="1EBE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7A001A85"/>
    <w:multiLevelType w:val="hybridMultilevel"/>
    <w:tmpl w:val="0E3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7A567966"/>
    <w:multiLevelType w:val="hybridMultilevel"/>
    <w:tmpl w:val="2F2AA9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7A6B3584"/>
    <w:multiLevelType w:val="hybridMultilevel"/>
    <w:tmpl w:val="8BCC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0" w15:restartNumberingAfterBreak="0">
    <w:nsid w:val="7A8F248C"/>
    <w:multiLevelType w:val="multilevel"/>
    <w:tmpl w:val="9564C4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1" w15:restartNumberingAfterBreak="0">
    <w:nsid w:val="7ABA0A93"/>
    <w:multiLevelType w:val="hybridMultilevel"/>
    <w:tmpl w:val="AB0E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7B2E6980"/>
    <w:multiLevelType w:val="multilevel"/>
    <w:tmpl w:val="1E6EC6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3" w15:restartNumberingAfterBreak="0">
    <w:nsid w:val="7B5B2518"/>
    <w:multiLevelType w:val="multilevel"/>
    <w:tmpl w:val="65CCA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4" w15:restartNumberingAfterBreak="0">
    <w:nsid w:val="7BB224C4"/>
    <w:multiLevelType w:val="hybridMultilevel"/>
    <w:tmpl w:val="447A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7BD56390"/>
    <w:multiLevelType w:val="hybridMultilevel"/>
    <w:tmpl w:val="CCF6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7BFF2FD3"/>
    <w:multiLevelType w:val="hybridMultilevel"/>
    <w:tmpl w:val="E20CA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7C564EF7"/>
    <w:multiLevelType w:val="multilevel"/>
    <w:tmpl w:val="57F24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6"/>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8" w15:restartNumberingAfterBreak="0">
    <w:nsid w:val="7CA216B5"/>
    <w:multiLevelType w:val="hybridMultilevel"/>
    <w:tmpl w:val="9216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7CA35802"/>
    <w:multiLevelType w:val="hybridMultilevel"/>
    <w:tmpl w:val="27A6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7CBA2C9A"/>
    <w:multiLevelType w:val="hybridMultilevel"/>
    <w:tmpl w:val="BC6C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7D0758BB"/>
    <w:multiLevelType w:val="hybridMultilevel"/>
    <w:tmpl w:val="894CB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2" w15:restartNumberingAfterBreak="0">
    <w:nsid w:val="7D0C17CC"/>
    <w:multiLevelType w:val="multilevel"/>
    <w:tmpl w:val="4A82CC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7"/>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3" w15:restartNumberingAfterBreak="0">
    <w:nsid w:val="7D5A4559"/>
    <w:multiLevelType w:val="hybridMultilevel"/>
    <w:tmpl w:val="32D4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4" w15:restartNumberingAfterBreak="0">
    <w:nsid w:val="7DC707E1"/>
    <w:multiLevelType w:val="multilevel"/>
    <w:tmpl w:val="CA00F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PicBulletId w:val="3"/>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5" w15:restartNumberingAfterBreak="0">
    <w:nsid w:val="7E3C15FD"/>
    <w:multiLevelType w:val="multilevel"/>
    <w:tmpl w:val="5D5E5D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6" w15:restartNumberingAfterBreak="0">
    <w:nsid w:val="7E403EAD"/>
    <w:multiLevelType w:val="hybridMultilevel"/>
    <w:tmpl w:val="AAEA67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7E66592C"/>
    <w:multiLevelType w:val="hybridMultilevel"/>
    <w:tmpl w:val="5BA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8" w15:restartNumberingAfterBreak="0">
    <w:nsid w:val="7E666984"/>
    <w:multiLevelType w:val="multilevel"/>
    <w:tmpl w:val="7710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4"/>
      <w:lvlJc w:val="left"/>
      <w:pPr>
        <w:tabs>
          <w:tab w:val="num" w:pos="1440"/>
        </w:tabs>
        <w:ind w:left="1440" w:hanging="360"/>
      </w:pPr>
      <w:rPr>
        <w:rFonts w:ascii="Wingdings" w:hAnsi="Wingdings" w:hint="default"/>
        <w:sz w:val="20"/>
      </w:rPr>
    </w:lvl>
    <w:lvl w:ilvl="2" w:tentative="1">
      <w:start w:val="1"/>
      <w:numFmt w:val="bullet"/>
      <w:lvlText w:val=""/>
      <w:lvlPicBulletId w:val="2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EAB3496"/>
    <w:multiLevelType w:val="multilevel"/>
    <w:tmpl w:val="1D5237E4"/>
    <w:lvl w:ilvl="0">
      <w:start w:val="1"/>
      <w:numFmt w:val="bullet"/>
      <w:lvlText w:val=""/>
      <w:lvlPicBulletId w:val="10"/>
      <w:lvlJc w:val="left"/>
      <w:pPr>
        <w:tabs>
          <w:tab w:val="num" w:pos="360"/>
        </w:tabs>
        <w:ind w:left="360" w:hanging="360"/>
      </w:pPr>
      <w:rPr>
        <w:rFonts w:ascii="Wingdings" w:hAnsi="Wingdings" w:hint="default"/>
        <w:sz w:val="20"/>
      </w:rPr>
    </w:lvl>
    <w:lvl w:ilvl="1" w:tentative="1">
      <w:start w:val="1"/>
      <w:numFmt w:val="bullet"/>
      <w:lvlText w:val=""/>
      <w:lvlPicBulletId w:val="11"/>
      <w:lvlJc w:val="left"/>
      <w:pPr>
        <w:tabs>
          <w:tab w:val="num" w:pos="1080"/>
        </w:tabs>
        <w:ind w:left="1080" w:hanging="360"/>
      </w:pPr>
      <w:rPr>
        <w:rFonts w:ascii="Wingdings" w:hAnsi="Wingdings" w:hint="default"/>
        <w:sz w:val="20"/>
      </w:rPr>
    </w:lvl>
    <w:lvl w:ilvl="2" w:tentative="1">
      <w:start w:val="1"/>
      <w:numFmt w:val="bullet"/>
      <w:lvlText w:val=""/>
      <w:lvlPicBulletId w:val="12"/>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0" w15:restartNumberingAfterBreak="0">
    <w:nsid w:val="7EB70461"/>
    <w:multiLevelType w:val="hybridMultilevel"/>
    <w:tmpl w:val="947003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7F2575B1"/>
    <w:multiLevelType w:val="hybridMultilevel"/>
    <w:tmpl w:val="C71E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7F4C6D3D"/>
    <w:multiLevelType w:val="hybridMultilevel"/>
    <w:tmpl w:val="305C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7F8145BD"/>
    <w:multiLevelType w:val="hybridMultilevel"/>
    <w:tmpl w:val="5758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7F897FA0"/>
    <w:multiLevelType w:val="hybridMultilevel"/>
    <w:tmpl w:val="C3C4B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7FB35D6B"/>
    <w:multiLevelType w:val="hybridMultilevel"/>
    <w:tmpl w:val="53EABA1A"/>
    <w:lvl w:ilvl="0" w:tplc="04090001">
      <w:start w:val="1"/>
      <w:numFmt w:val="bullet"/>
      <w:lvlText w:val=""/>
      <w:lvlJc w:val="left"/>
      <w:pPr>
        <w:tabs>
          <w:tab w:val="num" w:pos="840"/>
        </w:tabs>
        <w:ind w:left="840" w:hanging="720"/>
      </w:pPr>
      <w:rPr>
        <w:rFonts w:ascii="Symbol" w:hAnsi="Symbol" w:hint="default"/>
      </w:rPr>
    </w:lvl>
    <w:lvl w:ilvl="1" w:tplc="04090001">
      <w:start w:val="1"/>
      <w:numFmt w:val="bullet"/>
      <w:lvlText w:val=""/>
      <w:lvlJc w:val="left"/>
      <w:pPr>
        <w:tabs>
          <w:tab w:val="num" w:pos="1380"/>
        </w:tabs>
        <w:ind w:left="1380" w:hanging="540"/>
      </w:pPr>
      <w:rPr>
        <w:rFonts w:ascii="Symbol" w:hAnsi="Symbol" w:hint="default"/>
      </w:rPr>
    </w:lvl>
    <w:lvl w:ilvl="2" w:tplc="48FEAD24">
      <w:start w:val="1"/>
      <w:numFmt w:val="decimal"/>
      <w:lvlText w:val="%3."/>
      <w:lvlJc w:val="left"/>
      <w:pPr>
        <w:tabs>
          <w:tab w:val="num" w:pos="2100"/>
        </w:tabs>
        <w:ind w:left="2100" w:hanging="360"/>
      </w:pPr>
      <w:rPr>
        <w:rFonts w:hint="default"/>
        <w:sz w:val="20"/>
        <w:szCs w:val="20"/>
      </w:rPr>
    </w:lvl>
    <w:lvl w:ilvl="3" w:tplc="F45E3ADA">
      <w:start w:val="1"/>
      <w:numFmt w:val="lowerLetter"/>
      <w:lvlText w:val="%4."/>
      <w:lvlJc w:val="left"/>
      <w:pPr>
        <w:tabs>
          <w:tab w:val="num" w:pos="3060"/>
        </w:tabs>
        <w:ind w:left="3060" w:hanging="780"/>
      </w:pPr>
      <w:rPr>
        <w:rFonts w:hint="default"/>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6" w15:restartNumberingAfterBreak="0">
    <w:nsid w:val="7FE670CF"/>
    <w:multiLevelType w:val="hybridMultilevel"/>
    <w:tmpl w:val="E750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854260">
    <w:abstractNumId w:val="231"/>
  </w:num>
  <w:num w:numId="2" w16cid:durableId="1050763674">
    <w:abstractNumId w:val="280"/>
  </w:num>
  <w:num w:numId="3" w16cid:durableId="278220853">
    <w:abstractNumId w:val="271"/>
  </w:num>
  <w:num w:numId="4" w16cid:durableId="1546217675">
    <w:abstractNumId w:val="164"/>
  </w:num>
  <w:num w:numId="5" w16cid:durableId="1902671419">
    <w:abstractNumId w:val="163"/>
  </w:num>
  <w:num w:numId="6" w16cid:durableId="1447195130">
    <w:abstractNumId w:val="303"/>
  </w:num>
  <w:num w:numId="7" w16cid:durableId="1097209963">
    <w:abstractNumId w:val="199"/>
  </w:num>
  <w:num w:numId="8" w16cid:durableId="1825584226">
    <w:abstractNumId w:val="124"/>
  </w:num>
  <w:num w:numId="9" w16cid:durableId="2122257999">
    <w:abstractNumId w:val="2"/>
  </w:num>
  <w:num w:numId="10" w16cid:durableId="517892850">
    <w:abstractNumId w:val="191"/>
  </w:num>
  <w:num w:numId="11" w16cid:durableId="1273973351">
    <w:abstractNumId w:val="371"/>
  </w:num>
  <w:num w:numId="12" w16cid:durableId="864757809">
    <w:abstractNumId w:val="107"/>
  </w:num>
  <w:num w:numId="13" w16cid:durableId="1778014693">
    <w:abstractNumId w:val="238"/>
  </w:num>
  <w:num w:numId="14" w16cid:durableId="1452897180">
    <w:abstractNumId w:val="254"/>
  </w:num>
  <w:num w:numId="15" w16cid:durableId="431246522">
    <w:abstractNumId w:val="268"/>
  </w:num>
  <w:num w:numId="16" w16cid:durableId="1264994491">
    <w:abstractNumId w:val="181"/>
  </w:num>
  <w:num w:numId="17" w16cid:durableId="112748138">
    <w:abstractNumId w:val="132"/>
  </w:num>
  <w:num w:numId="18" w16cid:durableId="1167092629">
    <w:abstractNumId w:val="179"/>
  </w:num>
  <w:num w:numId="19" w16cid:durableId="644939922">
    <w:abstractNumId w:val="83"/>
  </w:num>
  <w:num w:numId="20" w16cid:durableId="212276441">
    <w:abstractNumId w:val="342"/>
  </w:num>
  <w:num w:numId="21" w16cid:durableId="187839297">
    <w:abstractNumId w:val="168"/>
  </w:num>
  <w:num w:numId="22" w16cid:durableId="1912035002">
    <w:abstractNumId w:val="54"/>
  </w:num>
  <w:num w:numId="23" w16cid:durableId="1747143740">
    <w:abstractNumId w:val="11"/>
  </w:num>
  <w:num w:numId="24" w16cid:durableId="1587379315">
    <w:abstractNumId w:val="277"/>
  </w:num>
  <w:num w:numId="25" w16cid:durableId="758252460">
    <w:abstractNumId w:val="59"/>
  </w:num>
  <w:num w:numId="26" w16cid:durableId="1014578098">
    <w:abstractNumId w:val="89"/>
  </w:num>
  <w:num w:numId="27" w16cid:durableId="1580170436">
    <w:abstractNumId w:val="332"/>
  </w:num>
  <w:num w:numId="28" w16cid:durableId="1088040338">
    <w:abstractNumId w:val="361"/>
  </w:num>
  <w:num w:numId="29" w16cid:durableId="1824926882">
    <w:abstractNumId w:val="263"/>
  </w:num>
  <w:num w:numId="30" w16cid:durableId="1073697629">
    <w:abstractNumId w:val="383"/>
  </w:num>
  <w:num w:numId="31" w16cid:durableId="409541443">
    <w:abstractNumId w:val="234"/>
  </w:num>
  <w:num w:numId="32" w16cid:durableId="2013874740">
    <w:abstractNumId w:val="205"/>
  </w:num>
  <w:num w:numId="33" w16cid:durableId="612632008">
    <w:abstractNumId w:val="143"/>
  </w:num>
  <w:num w:numId="34" w16cid:durableId="1842160210">
    <w:abstractNumId w:val="48"/>
  </w:num>
  <w:num w:numId="35" w16cid:durableId="944774572">
    <w:abstractNumId w:val="88"/>
  </w:num>
  <w:num w:numId="36" w16cid:durableId="1990941713">
    <w:abstractNumId w:val="272"/>
  </w:num>
  <w:num w:numId="37" w16cid:durableId="226690916">
    <w:abstractNumId w:val="1"/>
  </w:num>
  <w:num w:numId="38" w16cid:durableId="1505585086">
    <w:abstractNumId w:val="85"/>
  </w:num>
  <w:num w:numId="39" w16cid:durableId="239826101">
    <w:abstractNumId w:val="177"/>
  </w:num>
  <w:num w:numId="40" w16cid:durableId="496389408">
    <w:abstractNumId w:val="50"/>
  </w:num>
  <w:num w:numId="41" w16cid:durableId="2032871827">
    <w:abstractNumId w:val="56"/>
  </w:num>
  <w:num w:numId="42" w16cid:durableId="1513572138">
    <w:abstractNumId w:val="30"/>
  </w:num>
  <w:num w:numId="43" w16cid:durableId="247665201">
    <w:abstractNumId w:val="10"/>
  </w:num>
  <w:num w:numId="44" w16cid:durableId="1034496737">
    <w:abstractNumId w:val="224"/>
  </w:num>
  <w:num w:numId="45" w16cid:durableId="1838492308">
    <w:abstractNumId w:val="147"/>
  </w:num>
  <w:num w:numId="46" w16cid:durableId="824661732">
    <w:abstractNumId w:val="298"/>
  </w:num>
  <w:num w:numId="47" w16cid:durableId="255597770">
    <w:abstractNumId w:val="67"/>
  </w:num>
  <w:num w:numId="48" w16cid:durableId="280696864">
    <w:abstractNumId w:val="380"/>
  </w:num>
  <w:num w:numId="49" w16cid:durableId="1895464342">
    <w:abstractNumId w:val="376"/>
  </w:num>
  <w:num w:numId="50" w16cid:durableId="360984490">
    <w:abstractNumId w:val="64"/>
  </w:num>
  <w:num w:numId="51" w16cid:durableId="602958202">
    <w:abstractNumId w:val="341"/>
  </w:num>
  <w:num w:numId="52" w16cid:durableId="2063361017">
    <w:abstractNumId w:val="74"/>
  </w:num>
  <w:num w:numId="53" w16cid:durableId="2051109635">
    <w:abstractNumId w:val="0"/>
  </w:num>
  <w:num w:numId="54" w16cid:durableId="1979064480">
    <w:abstractNumId w:val="219"/>
  </w:num>
  <w:num w:numId="55" w16cid:durableId="1077047358">
    <w:abstractNumId w:val="121"/>
  </w:num>
  <w:num w:numId="56" w16cid:durableId="1477988675">
    <w:abstractNumId w:val="261"/>
  </w:num>
  <w:num w:numId="57" w16cid:durableId="861363449">
    <w:abstractNumId w:val="270"/>
  </w:num>
  <w:num w:numId="58" w16cid:durableId="1673678899">
    <w:abstractNumId w:val="35"/>
  </w:num>
  <w:num w:numId="59" w16cid:durableId="79105943">
    <w:abstractNumId w:val="188"/>
  </w:num>
  <w:num w:numId="60" w16cid:durableId="1213809066">
    <w:abstractNumId w:val="137"/>
  </w:num>
  <w:num w:numId="61" w16cid:durableId="1249924745">
    <w:abstractNumId w:val="110"/>
  </w:num>
  <w:num w:numId="62" w16cid:durableId="753429705">
    <w:abstractNumId w:val="62"/>
  </w:num>
  <w:num w:numId="63" w16cid:durableId="1028482526">
    <w:abstractNumId w:val="293"/>
  </w:num>
  <w:num w:numId="64" w16cid:durableId="1194152699">
    <w:abstractNumId w:val="185"/>
  </w:num>
  <w:num w:numId="65" w16cid:durableId="1644700066">
    <w:abstractNumId w:val="216"/>
  </w:num>
  <w:num w:numId="66" w16cid:durableId="61800778">
    <w:abstractNumId w:val="193"/>
  </w:num>
  <w:num w:numId="67" w16cid:durableId="1611358757">
    <w:abstractNumId w:val="382"/>
  </w:num>
  <w:num w:numId="68" w16cid:durableId="1915971554">
    <w:abstractNumId w:val="377"/>
  </w:num>
  <w:num w:numId="69" w16cid:durableId="148983972">
    <w:abstractNumId w:val="226"/>
  </w:num>
  <w:num w:numId="70" w16cid:durableId="1702169023">
    <w:abstractNumId w:val="68"/>
  </w:num>
  <w:num w:numId="71" w16cid:durableId="1605069578">
    <w:abstractNumId w:val="229"/>
  </w:num>
  <w:num w:numId="72" w16cid:durableId="44569000">
    <w:abstractNumId w:val="138"/>
  </w:num>
  <w:num w:numId="73" w16cid:durableId="19822239">
    <w:abstractNumId w:val="252"/>
  </w:num>
  <w:num w:numId="74" w16cid:durableId="497573993">
    <w:abstractNumId w:val="273"/>
  </w:num>
  <w:num w:numId="75" w16cid:durableId="795367885">
    <w:abstractNumId w:val="218"/>
  </w:num>
  <w:num w:numId="76" w16cid:durableId="2046326712">
    <w:abstractNumId w:val="309"/>
  </w:num>
  <w:num w:numId="77" w16cid:durableId="1567954869">
    <w:abstractNumId w:val="49"/>
  </w:num>
  <w:num w:numId="78" w16cid:durableId="1278372054">
    <w:abstractNumId w:val="169"/>
  </w:num>
  <w:num w:numId="79" w16cid:durableId="1646741142">
    <w:abstractNumId w:val="339"/>
  </w:num>
  <w:num w:numId="80" w16cid:durableId="1549220724">
    <w:abstractNumId w:val="9"/>
  </w:num>
  <w:num w:numId="81" w16cid:durableId="1692105909">
    <w:abstractNumId w:val="172"/>
  </w:num>
  <w:num w:numId="82" w16cid:durableId="1335449440">
    <w:abstractNumId w:val="53"/>
  </w:num>
  <w:num w:numId="83" w16cid:durableId="1821189072">
    <w:abstractNumId w:val="133"/>
  </w:num>
  <w:num w:numId="84" w16cid:durableId="1821266955">
    <w:abstractNumId w:val="253"/>
  </w:num>
  <w:num w:numId="85" w16cid:durableId="959148515">
    <w:abstractNumId w:val="368"/>
  </w:num>
  <w:num w:numId="86" w16cid:durableId="1852449142">
    <w:abstractNumId w:val="45"/>
  </w:num>
  <w:num w:numId="87" w16cid:durableId="922882180">
    <w:abstractNumId w:val="346"/>
  </w:num>
  <w:num w:numId="88" w16cid:durableId="514268631">
    <w:abstractNumId w:val="189"/>
  </w:num>
  <w:num w:numId="89" w16cid:durableId="1333220184">
    <w:abstractNumId w:val="297"/>
  </w:num>
  <w:num w:numId="90" w16cid:durableId="924845820">
    <w:abstractNumId w:val="76"/>
  </w:num>
  <w:num w:numId="91" w16cid:durableId="1293360584">
    <w:abstractNumId w:val="246"/>
  </w:num>
  <w:num w:numId="92" w16cid:durableId="523787453">
    <w:abstractNumId w:val="287"/>
  </w:num>
  <w:num w:numId="93" w16cid:durableId="1689523539">
    <w:abstractNumId w:val="365"/>
  </w:num>
  <w:num w:numId="94" w16cid:durableId="952981794">
    <w:abstractNumId w:val="276"/>
  </w:num>
  <w:num w:numId="95" w16cid:durableId="576788108">
    <w:abstractNumId w:val="111"/>
  </w:num>
  <w:num w:numId="96" w16cid:durableId="520317268">
    <w:abstractNumId w:val="308"/>
  </w:num>
  <w:num w:numId="97" w16cid:durableId="1532063425">
    <w:abstractNumId w:val="161"/>
  </w:num>
  <w:num w:numId="98" w16cid:durableId="1297444180">
    <w:abstractNumId w:val="313"/>
  </w:num>
  <w:num w:numId="99" w16cid:durableId="1920097802">
    <w:abstractNumId w:val="338"/>
  </w:num>
  <w:num w:numId="100" w16cid:durableId="769156056">
    <w:abstractNumId w:val="71"/>
  </w:num>
  <w:num w:numId="101" w16cid:durableId="332074258">
    <w:abstractNumId w:val="209"/>
  </w:num>
  <w:num w:numId="102" w16cid:durableId="104427032">
    <w:abstractNumId w:val="130"/>
  </w:num>
  <w:num w:numId="103" w16cid:durableId="514852912">
    <w:abstractNumId w:val="97"/>
  </w:num>
  <w:num w:numId="104" w16cid:durableId="1378436406">
    <w:abstractNumId w:val="112"/>
  </w:num>
  <w:num w:numId="105" w16cid:durableId="1655639192">
    <w:abstractNumId w:val="187"/>
  </w:num>
  <w:num w:numId="106" w16cid:durableId="1925066953">
    <w:abstractNumId w:val="109"/>
  </w:num>
  <w:num w:numId="107" w16cid:durableId="1973632858">
    <w:abstractNumId w:val="171"/>
  </w:num>
  <w:num w:numId="108" w16cid:durableId="579339221">
    <w:abstractNumId w:val="322"/>
  </w:num>
  <w:num w:numId="109" w16cid:durableId="205726686">
    <w:abstractNumId w:val="306"/>
  </w:num>
  <w:num w:numId="110" w16cid:durableId="453254517">
    <w:abstractNumId w:val="194"/>
  </w:num>
  <w:num w:numId="111" w16cid:durableId="554976362">
    <w:abstractNumId w:val="259"/>
  </w:num>
  <w:num w:numId="112" w16cid:durableId="334580571">
    <w:abstractNumId w:val="125"/>
  </w:num>
  <w:num w:numId="113" w16cid:durableId="1077678625">
    <w:abstractNumId w:val="215"/>
  </w:num>
  <w:num w:numId="114" w16cid:durableId="56050787">
    <w:abstractNumId w:val="95"/>
  </w:num>
  <w:num w:numId="115" w16cid:durableId="55209009">
    <w:abstractNumId w:val="180"/>
  </w:num>
  <w:num w:numId="116" w16cid:durableId="712584462">
    <w:abstractNumId w:val="81"/>
  </w:num>
  <w:num w:numId="117" w16cid:durableId="1969775485">
    <w:abstractNumId w:val="304"/>
  </w:num>
  <w:num w:numId="118" w16cid:durableId="1627151507">
    <w:abstractNumId w:val="186"/>
  </w:num>
  <w:num w:numId="119" w16cid:durableId="623193704">
    <w:abstractNumId w:val="7"/>
  </w:num>
  <w:num w:numId="120" w16cid:durableId="1514104936">
    <w:abstractNumId w:val="31"/>
  </w:num>
  <w:num w:numId="121" w16cid:durableId="1763378709">
    <w:abstractNumId w:val="294"/>
  </w:num>
  <w:num w:numId="122" w16cid:durableId="725571604">
    <w:abstractNumId w:val="201"/>
  </w:num>
  <w:num w:numId="123" w16cid:durableId="1939487499">
    <w:abstractNumId w:val="93"/>
  </w:num>
  <w:num w:numId="124" w16cid:durableId="422800760">
    <w:abstractNumId w:val="344"/>
  </w:num>
  <w:num w:numId="125" w16cid:durableId="68576405">
    <w:abstractNumId w:val="327"/>
  </w:num>
  <w:num w:numId="126" w16cid:durableId="1989088314">
    <w:abstractNumId w:val="250"/>
  </w:num>
  <w:num w:numId="127" w16cid:durableId="24407806">
    <w:abstractNumId w:val="75"/>
  </w:num>
  <w:num w:numId="128" w16cid:durableId="1865166230">
    <w:abstractNumId w:val="196"/>
  </w:num>
  <w:num w:numId="129" w16cid:durableId="873690162">
    <w:abstractNumId w:val="275"/>
  </w:num>
  <w:num w:numId="130" w16cid:durableId="238754248">
    <w:abstractNumId w:val="301"/>
  </w:num>
  <w:num w:numId="131" w16cid:durableId="1562984341">
    <w:abstractNumId w:val="314"/>
  </w:num>
  <w:num w:numId="132" w16cid:durableId="751121855">
    <w:abstractNumId w:val="258"/>
  </w:num>
  <w:num w:numId="133" w16cid:durableId="1757901659">
    <w:abstractNumId w:val="117"/>
  </w:num>
  <w:num w:numId="134" w16cid:durableId="1356424050">
    <w:abstractNumId w:val="40"/>
  </w:num>
  <w:num w:numId="135" w16cid:durableId="51469186">
    <w:abstractNumId w:val="69"/>
  </w:num>
  <w:num w:numId="136" w16cid:durableId="54666565">
    <w:abstractNumId w:val="156"/>
  </w:num>
  <w:num w:numId="137" w16cid:durableId="1942183780">
    <w:abstractNumId w:val="362"/>
  </w:num>
  <w:num w:numId="138" w16cid:durableId="1984386080">
    <w:abstractNumId w:val="212"/>
  </w:num>
  <w:num w:numId="139" w16cid:durableId="878857065">
    <w:abstractNumId w:val="244"/>
  </w:num>
  <w:num w:numId="140" w16cid:durableId="1996760611">
    <w:abstractNumId w:val="66"/>
  </w:num>
  <w:num w:numId="141" w16cid:durableId="1392264751">
    <w:abstractNumId w:val="220"/>
  </w:num>
  <w:num w:numId="142" w16cid:durableId="116686105">
    <w:abstractNumId w:val="311"/>
  </w:num>
  <w:num w:numId="143" w16cid:durableId="110323216">
    <w:abstractNumId w:val="135"/>
  </w:num>
  <w:num w:numId="144" w16cid:durableId="279677">
    <w:abstractNumId w:val="207"/>
  </w:num>
  <w:num w:numId="145" w16cid:durableId="1869491106">
    <w:abstractNumId w:val="20"/>
  </w:num>
  <w:num w:numId="146" w16cid:durableId="318970779">
    <w:abstractNumId w:val="136"/>
  </w:num>
  <w:num w:numId="147" w16cid:durableId="919221503">
    <w:abstractNumId w:val="363"/>
  </w:num>
  <w:num w:numId="148" w16cid:durableId="1861623133">
    <w:abstractNumId w:val="360"/>
  </w:num>
  <w:num w:numId="149" w16cid:durableId="1945723638">
    <w:abstractNumId w:val="375"/>
  </w:num>
  <w:num w:numId="150" w16cid:durableId="101538956">
    <w:abstractNumId w:val="80"/>
  </w:num>
  <w:num w:numId="151" w16cid:durableId="1323045884">
    <w:abstractNumId w:val="318"/>
  </w:num>
  <w:num w:numId="152" w16cid:durableId="615723728">
    <w:abstractNumId w:val="128"/>
  </w:num>
  <w:num w:numId="153" w16cid:durableId="467167328">
    <w:abstractNumId w:val="373"/>
  </w:num>
  <w:num w:numId="154" w16cid:durableId="1860972511">
    <w:abstractNumId w:val="39"/>
  </w:num>
  <w:num w:numId="155" w16cid:durableId="1322738970">
    <w:abstractNumId w:val="245"/>
  </w:num>
  <w:num w:numId="156" w16cid:durableId="762146928">
    <w:abstractNumId w:val="4"/>
  </w:num>
  <w:num w:numId="157" w16cid:durableId="1879858730">
    <w:abstractNumId w:val="200"/>
  </w:num>
  <w:num w:numId="158" w16cid:durableId="792673870">
    <w:abstractNumId w:val="15"/>
  </w:num>
  <w:num w:numId="159" w16cid:durableId="592670154">
    <w:abstractNumId w:val="21"/>
  </w:num>
  <w:num w:numId="160" w16cid:durableId="1475950822">
    <w:abstractNumId w:val="127"/>
  </w:num>
  <w:num w:numId="161" w16cid:durableId="1872260820">
    <w:abstractNumId w:val="355"/>
  </w:num>
  <w:num w:numId="162" w16cid:durableId="566035396">
    <w:abstractNumId w:val="157"/>
  </w:num>
  <w:num w:numId="163" w16cid:durableId="1028795554">
    <w:abstractNumId w:val="38"/>
  </w:num>
  <w:num w:numId="164" w16cid:durableId="14236435">
    <w:abstractNumId w:val="174"/>
  </w:num>
  <w:num w:numId="165" w16cid:durableId="1860271120">
    <w:abstractNumId w:val="106"/>
  </w:num>
  <w:num w:numId="166" w16cid:durableId="1368525016">
    <w:abstractNumId w:val="319"/>
  </w:num>
  <w:num w:numId="167" w16cid:durableId="1098329032">
    <w:abstractNumId w:val="374"/>
  </w:num>
  <w:num w:numId="168" w16cid:durableId="727151849">
    <w:abstractNumId w:val="16"/>
  </w:num>
  <w:num w:numId="169" w16cid:durableId="23949845">
    <w:abstractNumId w:val="152"/>
  </w:num>
  <w:num w:numId="170" w16cid:durableId="1111709718">
    <w:abstractNumId w:val="162"/>
  </w:num>
  <w:num w:numId="171" w16cid:durableId="1114597612">
    <w:abstractNumId w:val="367"/>
  </w:num>
  <w:num w:numId="172" w16cid:durableId="1445734885">
    <w:abstractNumId w:val="372"/>
  </w:num>
  <w:num w:numId="173" w16cid:durableId="1380520049">
    <w:abstractNumId w:val="42"/>
  </w:num>
  <w:num w:numId="174" w16cid:durableId="743912963">
    <w:abstractNumId w:val="255"/>
  </w:num>
  <w:num w:numId="175" w16cid:durableId="1089230908">
    <w:abstractNumId w:val="217"/>
  </w:num>
  <w:num w:numId="176" w16cid:durableId="1765883752">
    <w:abstractNumId w:val="307"/>
  </w:num>
  <w:num w:numId="177" w16cid:durableId="2059930448">
    <w:abstractNumId w:val="79"/>
  </w:num>
  <w:num w:numId="178" w16cid:durableId="703555970">
    <w:abstractNumId w:val="386"/>
  </w:num>
  <w:num w:numId="179" w16cid:durableId="924262198">
    <w:abstractNumId w:val="28"/>
  </w:num>
  <w:num w:numId="180" w16cid:durableId="929394468">
    <w:abstractNumId w:val="17"/>
  </w:num>
  <w:num w:numId="181" w16cid:durableId="457648444">
    <w:abstractNumId w:val="57"/>
  </w:num>
  <w:num w:numId="182" w16cid:durableId="1068259633">
    <w:abstractNumId w:val="153"/>
  </w:num>
  <w:num w:numId="183" w16cid:durableId="1922056668">
    <w:abstractNumId w:val="350"/>
  </w:num>
  <w:num w:numId="184" w16cid:durableId="705259244">
    <w:abstractNumId w:val="325"/>
  </w:num>
  <w:num w:numId="185" w16cid:durableId="1234006233">
    <w:abstractNumId w:val="326"/>
  </w:num>
  <w:num w:numId="186" w16cid:durableId="1267038800">
    <w:abstractNumId w:val="353"/>
  </w:num>
  <w:num w:numId="187" w16cid:durableId="319504049">
    <w:abstractNumId w:val="55"/>
  </w:num>
  <w:num w:numId="188" w16cid:durableId="1026449215">
    <w:abstractNumId w:val="170"/>
  </w:num>
  <w:num w:numId="189" w16cid:durableId="1182889875">
    <w:abstractNumId w:val="348"/>
  </w:num>
  <w:num w:numId="190" w16cid:durableId="1742943873">
    <w:abstractNumId w:val="99"/>
  </w:num>
  <w:num w:numId="191" w16cid:durableId="659232968">
    <w:abstractNumId w:val="144"/>
  </w:num>
  <w:num w:numId="192" w16cid:durableId="211886312">
    <w:abstractNumId w:val="354"/>
  </w:num>
  <w:num w:numId="193" w16cid:durableId="1940331921">
    <w:abstractNumId w:val="154"/>
  </w:num>
  <w:num w:numId="194" w16cid:durableId="2046982884">
    <w:abstractNumId w:val="119"/>
  </w:num>
  <w:num w:numId="195" w16cid:durableId="55974594">
    <w:abstractNumId w:val="223"/>
  </w:num>
  <w:num w:numId="196" w16cid:durableId="709766651">
    <w:abstractNumId w:val="335"/>
  </w:num>
  <w:num w:numId="197" w16cid:durableId="277026162">
    <w:abstractNumId w:val="34"/>
  </w:num>
  <w:num w:numId="198" w16cid:durableId="454912188">
    <w:abstractNumId w:val="41"/>
  </w:num>
  <w:num w:numId="199" w16cid:durableId="1050543860">
    <w:abstractNumId w:val="241"/>
  </w:num>
  <w:num w:numId="200" w16cid:durableId="1792549876">
    <w:abstractNumId w:val="166"/>
  </w:num>
  <w:num w:numId="201" w16cid:durableId="20984533">
    <w:abstractNumId w:val="243"/>
  </w:num>
  <w:num w:numId="202" w16cid:durableId="681516976">
    <w:abstractNumId w:val="178"/>
  </w:num>
  <w:num w:numId="203" w16cid:durableId="473252916">
    <w:abstractNumId w:val="159"/>
  </w:num>
  <w:num w:numId="204" w16cid:durableId="799810369">
    <w:abstractNumId w:val="146"/>
  </w:num>
  <w:num w:numId="205" w16cid:durableId="1795170384">
    <w:abstractNumId w:val="384"/>
  </w:num>
  <w:num w:numId="206" w16cid:durableId="447506717">
    <w:abstractNumId w:val="266"/>
  </w:num>
  <w:num w:numId="207" w16cid:durableId="442916519">
    <w:abstractNumId w:val="262"/>
  </w:num>
  <w:num w:numId="208" w16cid:durableId="49109749">
    <w:abstractNumId w:val="198"/>
  </w:num>
  <w:num w:numId="209" w16cid:durableId="873615072">
    <w:abstractNumId w:val="73"/>
  </w:num>
  <w:num w:numId="210" w16cid:durableId="1199854823">
    <w:abstractNumId w:val="235"/>
  </w:num>
  <w:num w:numId="211" w16cid:durableId="1077870856">
    <w:abstractNumId w:val="149"/>
  </w:num>
  <w:num w:numId="212" w16cid:durableId="1642147134">
    <w:abstractNumId w:val="356"/>
  </w:num>
  <w:num w:numId="213" w16cid:durableId="1083189038">
    <w:abstractNumId w:val="239"/>
  </w:num>
  <w:num w:numId="214" w16cid:durableId="18700204">
    <w:abstractNumId w:val="139"/>
  </w:num>
  <w:num w:numId="215" w16cid:durableId="1307008115">
    <w:abstractNumId w:val="236"/>
  </w:num>
  <w:num w:numId="216" w16cid:durableId="502551115">
    <w:abstractNumId w:val="24"/>
  </w:num>
  <w:num w:numId="217" w16cid:durableId="50692023">
    <w:abstractNumId w:val="78"/>
  </w:num>
  <w:num w:numId="218" w16cid:durableId="545482409">
    <w:abstractNumId w:val="323"/>
  </w:num>
  <w:num w:numId="219" w16cid:durableId="1102871560">
    <w:abstractNumId w:val="385"/>
  </w:num>
  <w:num w:numId="220" w16cid:durableId="270747331">
    <w:abstractNumId w:val="227"/>
  </w:num>
  <w:num w:numId="221" w16cid:durableId="1944070271">
    <w:abstractNumId w:val="61"/>
  </w:num>
  <w:num w:numId="222" w16cid:durableId="2003048021">
    <w:abstractNumId w:val="91"/>
  </w:num>
  <w:num w:numId="223" w16cid:durableId="444081607">
    <w:abstractNumId w:val="233"/>
  </w:num>
  <w:num w:numId="224" w16cid:durableId="569998826">
    <w:abstractNumId w:val="23"/>
  </w:num>
  <w:num w:numId="225" w16cid:durableId="1429693287">
    <w:abstractNumId w:val="237"/>
  </w:num>
  <w:num w:numId="226" w16cid:durableId="1077435468">
    <w:abstractNumId w:val="302"/>
  </w:num>
  <w:num w:numId="227" w16cid:durableId="992829896">
    <w:abstractNumId w:val="358"/>
  </w:num>
  <w:num w:numId="228" w16cid:durableId="2012491215">
    <w:abstractNumId w:val="203"/>
  </w:num>
  <w:num w:numId="229" w16cid:durableId="392192060">
    <w:abstractNumId w:val="118"/>
  </w:num>
  <w:num w:numId="230" w16cid:durableId="900797345">
    <w:abstractNumId w:val="113"/>
  </w:num>
  <w:num w:numId="231" w16cid:durableId="176046527">
    <w:abstractNumId w:val="334"/>
  </w:num>
  <w:num w:numId="232" w16cid:durableId="593366816">
    <w:abstractNumId w:val="60"/>
  </w:num>
  <w:num w:numId="233" w16cid:durableId="1356544271">
    <w:abstractNumId w:val="158"/>
  </w:num>
  <w:num w:numId="234" w16cid:durableId="627323819">
    <w:abstractNumId w:val="65"/>
  </w:num>
  <w:num w:numId="235" w16cid:durableId="1956667849">
    <w:abstractNumId w:val="257"/>
  </w:num>
  <w:num w:numId="236" w16cid:durableId="1073162810">
    <w:abstractNumId w:val="345"/>
  </w:num>
  <w:num w:numId="237" w16cid:durableId="1257251910">
    <w:abstractNumId w:val="46"/>
  </w:num>
  <w:num w:numId="238" w16cid:durableId="2145927515">
    <w:abstractNumId w:val="148"/>
  </w:num>
  <w:num w:numId="239" w16cid:durableId="1844201858">
    <w:abstractNumId w:val="264"/>
  </w:num>
  <w:num w:numId="240" w16cid:durableId="936988061">
    <w:abstractNumId w:val="347"/>
  </w:num>
  <w:num w:numId="241" w16cid:durableId="850267441">
    <w:abstractNumId w:val="182"/>
  </w:num>
  <w:num w:numId="242" w16cid:durableId="1712269878">
    <w:abstractNumId w:val="141"/>
  </w:num>
  <w:num w:numId="243" w16cid:durableId="2091075160">
    <w:abstractNumId w:val="100"/>
  </w:num>
  <w:num w:numId="244" w16cid:durableId="1955477103">
    <w:abstractNumId w:val="192"/>
  </w:num>
  <w:num w:numId="245" w16cid:durableId="390153471">
    <w:abstractNumId w:val="86"/>
  </w:num>
  <w:num w:numId="246" w16cid:durableId="1097093741">
    <w:abstractNumId w:val="366"/>
  </w:num>
  <w:num w:numId="247" w16cid:durableId="279459080">
    <w:abstractNumId w:val="320"/>
  </w:num>
  <w:num w:numId="248" w16cid:durableId="1844280589">
    <w:abstractNumId w:val="283"/>
  </w:num>
  <w:num w:numId="249" w16cid:durableId="1399017347">
    <w:abstractNumId w:val="51"/>
  </w:num>
  <w:num w:numId="250" w16cid:durableId="2000495563">
    <w:abstractNumId w:val="115"/>
  </w:num>
  <w:num w:numId="251" w16cid:durableId="1456413979">
    <w:abstractNumId w:val="291"/>
  </w:num>
  <w:num w:numId="252" w16cid:durableId="1948809733">
    <w:abstractNumId w:val="150"/>
  </w:num>
  <w:num w:numId="253" w16cid:durableId="416292498">
    <w:abstractNumId w:val="116"/>
  </w:num>
  <w:num w:numId="254" w16cid:durableId="1548713948">
    <w:abstractNumId w:val="120"/>
  </w:num>
  <w:num w:numId="255" w16cid:durableId="123080821">
    <w:abstractNumId w:val="155"/>
  </w:num>
  <w:num w:numId="256" w16cid:durableId="1214579342">
    <w:abstractNumId w:val="70"/>
  </w:num>
  <w:num w:numId="257" w16cid:durableId="738939540">
    <w:abstractNumId w:val="324"/>
  </w:num>
  <w:num w:numId="258" w16cid:durableId="1009793809">
    <w:abstractNumId w:val="126"/>
  </w:num>
  <w:num w:numId="259" w16cid:durableId="612592966">
    <w:abstractNumId w:val="281"/>
  </w:num>
  <w:num w:numId="260" w16cid:durableId="1411586352">
    <w:abstractNumId w:val="183"/>
  </w:num>
  <w:num w:numId="261" w16cid:durableId="587541781">
    <w:abstractNumId w:val="328"/>
  </w:num>
  <w:num w:numId="262" w16cid:durableId="388462609">
    <w:abstractNumId w:val="18"/>
  </w:num>
  <w:num w:numId="263" w16cid:durableId="1259368845">
    <w:abstractNumId w:val="269"/>
  </w:num>
  <w:num w:numId="264" w16cid:durableId="143746370">
    <w:abstractNumId w:val="230"/>
  </w:num>
  <w:num w:numId="265" w16cid:durableId="601382781">
    <w:abstractNumId w:val="299"/>
  </w:num>
  <w:num w:numId="266" w16cid:durableId="2083991134">
    <w:abstractNumId w:val="282"/>
  </w:num>
  <w:num w:numId="267" w16cid:durableId="426385710">
    <w:abstractNumId w:val="43"/>
  </w:num>
  <w:num w:numId="268" w16cid:durableId="1225216959">
    <w:abstractNumId w:val="278"/>
  </w:num>
  <w:num w:numId="269" w16cid:durableId="1642420581">
    <w:abstractNumId w:val="52"/>
  </w:num>
  <w:num w:numId="270" w16cid:durableId="1228228536">
    <w:abstractNumId w:val="221"/>
  </w:num>
  <w:num w:numId="271" w16cid:durableId="1126387912">
    <w:abstractNumId w:val="213"/>
  </w:num>
  <w:num w:numId="272" w16cid:durableId="2068605499">
    <w:abstractNumId w:val="340"/>
  </w:num>
  <w:num w:numId="273" w16cid:durableId="1114327416">
    <w:abstractNumId w:val="82"/>
  </w:num>
  <w:num w:numId="274" w16cid:durableId="2120177627">
    <w:abstractNumId w:val="351"/>
  </w:num>
  <w:num w:numId="275" w16cid:durableId="908076938">
    <w:abstractNumId w:val="331"/>
  </w:num>
  <w:num w:numId="276" w16cid:durableId="2118326559">
    <w:abstractNumId w:val="211"/>
  </w:num>
  <w:num w:numId="277" w16cid:durableId="1727795493">
    <w:abstractNumId w:val="33"/>
  </w:num>
  <w:num w:numId="278" w16cid:durableId="1364210656">
    <w:abstractNumId w:val="134"/>
  </w:num>
  <w:num w:numId="279" w16cid:durableId="2081517379">
    <w:abstractNumId w:val="315"/>
  </w:num>
  <w:num w:numId="280" w16cid:durableId="1972780">
    <w:abstractNumId w:val="197"/>
  </w:num>
  <w:num w:numId="281" w16cid:durableId="1763262828">
    <w:abstractNumId w:val="175"/>
  </w:num>
  <w:num w:numId="282" w16cid:durableId="1441950915">
    <w:abstractNumId w:val="26"/>
  </w:num>
  <w:num w:numId="283" w16cid:durableId="365330173">
    <w:abstractNumId w:val="206"/>
  </w:num>
  <w:num w:numId="284" w16cid:durableId="1410617367">
    <w:abstractNumId w:val="312"/>
  </w:num>
  <w:num w:numId="285" w16cid:durableId="532115764">
    <w:abstractNumId w:val="288"/>
  </w:num>
  <w:num w:numId="286" w16cid:durableId="117723432">
    <w:abstractNumId w:val="330"/>
  </w:num>
  <w:num w:numId="287" w16cid:durableId="2066291975">
    <w:abstractNumId w:val="90"/>
  </w:num>
  <w:num w:numId="288" w16cid:durableId="2138374996">
    <w:abstractNumId w:val="96"/>
  </w:num>
  <w:num w:numId="289" w16cid:durableId="1235049233">
    <w:abstractNumId w:val="292"/>
  </w:num>
  <w:num w:numId="290" w16cid:durableId="1068116113">
    <w:abstractNumId w:val="14"/>
  </w:num>
  <w:num w:numId="291" w16cid:durableId="1396391708">
    <w:abstractNumId w:val="8"/>
  </w:num>
  <w:num w:numId="292" w16cid:durableId="1394543631">
    <w:abstractNumId w:val="98"/>
  </w:num>
  <w:num w:numId="293" w16cid:durableId="1855803609">
    <w:abstractNumId w:val="3"/>
  </w:num>
  <w:num w:numId="294" w16cid:durableId="1957058097">
    <w:abstractNumId w:val="310"/>
  </w:num>
  <w:num w:numId="295" w16cid:durableId="1395543255">
    <w:abstractNumId w:val="267"/>
  </w:num>
  <w:num w:numId="296" w16cid:durableId="1866825501">
    <w:abstractNumId w:val="32"/>
  </w:num>
  <w:num w:numId="297" w16cid:durableId="949123239">
    <w:abstractNumId w:val="274"/>
  </w:num>
  <w:num w:numId="298" w16cid:durableId="2140418859">
    <w:abstractNumId w:val="343"/>
  </w:num>
  <w:num w:numId="299" w16cid:durableId="932663127">
    <w:abstractNumId w:val="247"/>
  </w:num>
  <w:num w:numId="300" w16cid:durableId="420100754">
    <w:abstractNumId w:val="232"/>
  </w:num>
  <w:num w:numId="301" w16cid:durableId="774516664">
    <w:abstractNumId w:val="165"/>
  </w:num>
  <w:num w:numId="302" w16cid:durableId="957643904">
    <w:abstractNumId w:val="129"/>
  </w:num>
  <w:num w:numId="303" w16cid:durableId="699431037">
    <w:abstractNumId w:val="176"/>
  </w:num>
  <w:num w:numId="304" w16cid:durableId="815804315">
    <w:abstractNumId w:val="190"/>
  </w:num>
  <w:num w:numId="305" w16cid:durableId="863517017">
    <w:abstractNumId w:val="300"/>
  </w:num>
  <w:num w:numId="306" w16cid:durableId="485709107">
    <w:abstractNumId w:val="369"/>
  </w:num>
  <w:num w:numId="307" w16cid:durableId="922304165">
    <w:abstractNumId w:val="381"/>
  </w:num>
  <w:num w:numId="308" w16cid:durableId="836656644">
    <w:abstractNumId w:val="102"/>
  </w:num>
  <w:num w:numId="309" w16cid:durableId="1204172201">
    <w:abstractNumId w:val="145"/>
  </w:num>
  <w:num w:numId="310" w16cid:durableId="970133090">
    <w:abstractNumId w:val="184"/>
  </w:num>
  <w:num w:numId="311" w16cid:durableId="1789664053">
    <w:abstractNumId w:val="289"/>
  </w:num>
  <w:num w:numId="312" w16cid:durableId="87237371">
    <w:abstractNumId w:val="349"/>
  </w:num>
  <w:num w:numId="313" w16cid:durableId="1432819714">
    <w:abstractNumId w:val="29"/>
  </w:num>
  <w:num w:numId="314" w16cid:durableId="1604875697">
    <w:abstractNumId w:val="63"/>
  </w:num>
  <w:num w:numId="315" w16cid:durableId="63990945">
    <w:abstractNumId w:val="240"/>
  </w:num>
  <w:num w:numId="316" w16cid:durableId="1401060327">
    <w:abstractNumId w:val="5"/>
  </w:num>
  <w:num w:numId="317" w16cid:durableId="1787193176">
    <w:abstractNumId w:val="36"/>
  </w:num>
  <w:num w:numId="318" w16cid:durableId="2082288484">
    <w:abstractNumId w:val="84"/>
  </w:num>
  <w:num w:numId="319" w16cid:durableId="1080760511">
    <w:abstractNumId w:val="222"/>
  </w:num>
  <w:num w:numId="320" w16cid:durableId="1837645024">
    <w:abstractNumId w:val="316"/>
  </w:num>
  <w:num w:numId="321" w16cid:durableId="1061710684">
    <w:abstractNumId w:val="167"/>
  </w:num>
  <w:num w:numId="322" w16cid:durableId="950937323">
    <w:abstractNumId w:val="202"/>
  </w:num>
  <w:num w:numId="323" w16cid:durableId="1104374844">
    <w:abstractNumId w:val="317"/>
  </w:num>
  <w:num w:numId="324" w16cid:durableId="557665554">
    <w:abstractNumId w:val="336"/>
  </w:num>
  <w:num w:numId="325" w16cid:durableId="1947224491">
    <w:abstractNumId w:val="251"/>
  </w:num>
  <w:num w:numId="326" w16cid:durableId="1433622305">
    <w:abstractNumId w:val="296"/>
  </w:num>
  <w:num w:numId="327" w16cid:durableId="1433471672">
    <w:abstractNumId w:val="72"/>
  </w:num>
  <w:num w:numId="328" w16cid:durableId="1433666945">
    <w:abstractNumId w:val="295"/>
  </w:num>
  <w:num w:numId="329" w16cid:durableId="607811751">
    <w:abstractNumId w:val="142"/>
  </w:num>
  <w:num w:numId="330" w16cid:durableId="442044577">
    <w:abstractNumId w:val="285"/>
  </w:num>
  <w:num w:numId="331" w16cid:durableId="1632979961">
    <w:abstractNumId w:val="265"/>
  </w:num>
  <w:num w:numId="332" w16cid:durableId="1546286676">
    <w:abstractNumId w:val="290"/>
  </w:num>
  <w:num w:numId="333" w16cid:durableId="842354577">
    <w:abstractNumId w:val="204"/>
  </w:num>
  <w:num w:numId="334" w16cid:durableId="283081407">
    <w:abstractNumId w:val="329"/>
  </w:num>
  <w:num w:numId="335" w16cid:durableId="635985084">
    <w:abstractNumId w:val="305"/>
  </w:num>
  <w:num w:numId="336" w16cid:durableId="1765881072">
    <w:abstractNumId w:val="337"/>
  </w:num>
  <w:num w:numId="337" w16cid:durableId="21589150">
    <w:abstractNumId w:val="333"/>
  </w:num>
  <w:num w:numId="338" w16cid:durableId="2032874848">
    <w:abstractNumId w:val="104"/>
  </w:num>
  <w:num w:numId="339" w16cid:durableId="762606844">
    <w:abstractNumId w:val="101"/>
  </w:num>
  <w:num w:numId="340" w16cid:durableId="1061445943">
    <w:abstractNumId w:val="242"/>
  </w:num>
  <w:num w:numId="341" w16cid:durableId="1699813618">
    <w:abstractNumId w:val="114"/>
  </w:num>
  <w:num w:numId="342" w16cid:durableId="1648166763">
    <w:abstractNumId w:val="249"/>
  </w:num>
  <w:num w:numId="343" w16cid:durableId="1728842101">
    <w:abstractNumId w:val="321"/>
  </w:num>
  <w:num w:numId="344" w16cid:durableId="1594631032">
    <w:abstractNumId w:val="370"/>
  </w:num>
  <w:num w:numId="345" w16cid:durableId="1150828311">
    <w:abstractNumId w:val="214"/>
  </w:num>
  <w:num w:numId="346" w16cid:durableId="2145999771">
    <w:abstractNumId w:val="364"/>
  </w:num>
  <w:num w:numId="347" w16cid:durableId="386301142">
    <w:abstractNumId w:val="228"/>
  </w:num>
  <w:num w:numId="348" w16cid:durableId="1076901991">
    <w:abstractNumId w:val="58"/>
  </w:num>
  <w:num w:numId="349" w16cid:durableId="255553864">
    <w:abstractNumId w:val="352"/>
  </w:num>
  <w:num w:numId="350" w16cid:durableId="5258156">
    <w:abstractNumId w:val="357"/>
  </w:num>
  <w:num w:numId="351" w16cid:durableId="514684993">
    <w:abstractNumId w:val="256"/>
  </w:num>
  <w:num w:numId="352" w16cid:durableId="153617929">
    <w:abstractNumId w:val="195"/>
  </w:num>
  <w:num w:numId="353" w16cid:durableId="2042390381">
    <w:abstractNumId w:val="13"/>
  </w:num>
  <w:num w:numId="354" w16cid:durableId="440152544">
    <w:abstractNumId w:val="103"/>
  </w:num>
  <w:num w:numId="355" w16cid:durableId="577981274">
    <w:abstractNumId w:val="12"/>
  </w:num>
  <w:num w:numId="356" w16cid:durableId="1997757623">
    <w:abstractNumId w:val="19"/>
  </w:num>
  <w:num w:numId="357" w16cid:durableId="500506325">
    <w:abstractNumId w:val="151"/>
  </w:num>
  <w:num w:numId="358" w16cid:durableId="1345591773">
    <w:abstractNumId w:val="140"/>
  </w:num>
  <w:num w:numId="359" w16cid:durableId="1727798692">
    <w:abstractNumId w:val="286"/>
  </w:num>
  <w:num w:numId="360" w16cid:durableId="1056590124">
    <w:abstractNumId w:val="248"/>
  </w:num>
  <w:num w:numId="361" w16cid:durableId="597906581">
    <w:abstractNumId w:val="208"/>
  </w:num>
  <w:num w:numId="362" w16cid:durableId="639458833">
    <w:abstractNumId w:val="379"/>
  </w:num>
  <w:num w:numId="363" w16cid:durableId="34235540">
    <w:abstractNumId w:val="108"/>
  </w:num>
  <w:num w:numId="364" w16cid:durableId="2022199991">
    <w:abstractNumId w:val="122"/>
  </w:num>
  <w:num w:numId="365" w16cid:durableId="916090162">
    <w:abstractNumId w:val="210"/>
  </w:num>
  <w:num w:numId="366" w16cid:durableId="1028603575">
    <w:abstractNumId w:val="6"/>
  </w:num>
  <w:num w:numId="367" w16cid:durableId="2026900209">
    <w:abstractNumId w:val="44"/>
  </w:num>
  <w:num w:numId="368" w16cid:durableId="55247166">
    <w:abstractNumId w:val="284"/>
  </w:num>
  <w:num w:numId="369" w16cid:durableId="682636170">
    <w:abstractNumId w:val="37"/>
  </w:num>
  <w:num w:numId="370" w16cid:durableId="693045206">
    <w:abstractNumId w:val="378"/>
  </w:num>
  <w:num w:numId="371" w16cid:durableId="1166286013">
    <w:abstractNumId w:val="123"/>
  </w:num>
  <w:num w:numId="372" w16cid:durableId="1700202491">
    <w:abstractNumId w:val="47"/>
  </w:num>
  <w:num w:numId="373" w16cid:durableId="1311520743">
    <w:abstractNumId w:val="94"/>
  </w:num>
  <w:num w:numId="374" w16cid:durableId="1012030619">
    <w:abstractNumId w:val="22"/>
  </w:num>
  <w:num w:numId="375" w16cid:durableId="1936398210">
    <w:abstractNumId w:val="25"/>
  </w:num>
  <w:num w:numId="376" w16cid:durableId="220218692">
    <w:abstractNumId w:val="173"/>
  </w:num>
  <w:num w:numId="377" w16cid:durableId="2029720017">
    <w:abstractNumId w:val="225"/>
  </w:num>
  <w:num w:numId="378" w16cid:durableId="1092627907">
    <w:abstractNumId w:val="92"/>
  </w:num>
  <w:num w:numId="379" w16cid:durableId="682980541">
    <w:abstractNumId w:val="260"/>
  </w:num>
  <w:num w:numId="380" w16cid:durableId="612514546">
    <w:abstractNumId w:val="160"/>
  </w:num>
  <w:num w:numId="381" w16cid:durableId="1468815559">
    <w:abstractNumId w:val="87"/>
  </w:num>
  <w:num w:numId="382" w16cid:durableId="1170633920">
    <w:abstractNumId w:val="105"/>
  </w:num>
  <w:num w:numId="383" w16cid:durableId="1040469868">
    <w:abstractNumId w:val="359"/>
  </w:num>
  <w:num w:numId="384" w16cid:durableId="238096970">
    <w:abstractNumId w:val="279"/>
  </w:num>
  <w:num w:numId="385" w16cid:durableId="1389184810">
    <w:abstractNumId w:val="77"/>
  </w:num>
  <w:num w:numId="386" w16cid:durableId="1614751410">
    <w:abstractNumId w:val="27"/>
  </w:num>
  <w:num w:numId="387" w16cid:durableId="1963029826">
    <w:abstractNumId w:val="131"/>
  </w:num>
  <w:numIdMacAtCleanup w:val="3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58"/>
    <w:rsid w:val="00000ADD"/>
    <w:rsid w:val="00000E92"/>
    <w:rsid w:val="00000FB3"/>
    <w:rsid w:val="0000179F"/>
    <w:rsid w:val="000048D5"/>
    <w:rsid w:val="00004BC0"/>
    <w:rsid w:val="00005CB3"/>
    <w:rsid w:val="00006F7A"/>
    <w:rsid w:val="0000746A"/>
    <w:rsid w:val="000101A8"/>
    <w:rsid w:val="00010243"/>
    <w:rsid w:val="000109A2"/>
    <w:rsid w:val="000116E9"/>
    <w:rsid w:val="0001377C"/>
    <w:rsid w:val="000138FD"/>
    <w:rsid w:val="000149F8"/>
    <w:rsid w:val="00014DB3"/>
    <w:rsid w:val="00015E02"/>
    <w:rsid w:val="000174EB"/>
    <w:rsid w:val="00017F22"/>
    <w:rsid w:val="00020B85"/>
    <w:rsid w:val="00022718"/>
    <w:rsid w:val="00022A66"/>
    <w:rsid w:val="000235CE"/>
    <w:rsid w:val="000252B9"/>
    <w:rsid w:val="00025515"/>
    <w:rsid w:val="000271B7"/>
    <w:rsid w:val="000275D1"/>
    <w:rsid w:val="0003030B"/>
    <w:rsid w:val="000310D6"/>
    <w:rsid w:val="00031E86"/>
    <w:rsid w:val="0003250B"/>
    <w:rsid w:val="00032CE4"/>
    <w:rsid w:val="00032F91"/>
    <w:rsid w:val="00033813"/>
    <w:rsid w:val="00033A8C"/>
    <w:rsid w:val="00034D51"/>
    <w:rsid w:val="000352B6"/>
    <w:rsid w:val="00035306"/>
    <w:rsid w:val="0003564E"/>
    <w:rsid w:val="00037888"/>
    <w:rsid w:val="00040D52"/>
    <w:rsid w:val="000414C5"/>
    <w:rsid w:val="00043032"/>
    <w:rsid w:val="00043E44"/>
    <w:rsid w:val="00044C70"/>
    <w:rsid w:val="00045213"/>
    <w:rsid w:val="00045A67"/>
    <w:rsid w:val="00046018"/>
    <w:rsid w:val="000461C7"/>
    <w:rsid w:val="00046335"/>
    <w:rsid w:val="000465E5"/>
    <w:rsid w:val="0004694D"/>
    <w:rsid w:val="00046DBE"/>
    <w:rsid w:val="00053610"/>
    <w:rsid w:val="000536D4"/>
    <w:rsid w:val="000536F2"/>
    <w:rsid w:val="00053BA5"/>
    <w:rsid w:val="00055D97"/>
    <w:rsid w:val="00056CA3"/>
    <w:rsid w:val="00057C68"/>
    <w:rsid w:val="0006036E"/>
    <w:rsid w:val="000616A2"/>
    <w:rsid w:val="0006307B"/>
    <w:rsid w:val="000635BA"/>
    <w:rsid w:val="00064361"/>
    <w:rsid w:val="00064CD0"/>
    <w:rsid w:val="00064D68"/>
    <w:rsid w:val="00065820"/>
    <w:rsid w:val="00066E9D"/>
    <w:rsid w:val="000708F4"/>
    <w:rsid w:val="00072943"/>
    <w:rsid w:val="00073E98"/>
    <w:rsid w:val="00073F34"/>
    <w:rsid w:val="0007497F"/>
    <w:rsid w:val="00075609"/>
    <w:rsid w:val="00075638"/>
    <w:rsid w:val="0007702D"/>
    <w:rsid w:val="00080FAB"/>
    <w:rsid w:val="0008107B"/>
    <w:rsid w:val="000817D2"/>
    <w:rsid w:val="00081EFB"/>
    <w:rsid w:val="000840D2"/>
    <w:rsid w:val="00085CD5"/>
    <w:rsid w:val="00090CB4"/>
    <w:rsid w:val="00091326"/>
    <w:rsid w:val="000915F5"/>
    <w:rsid w:val="00092D80"/>
    <w:rsid w:val="00093118"/>
    <w:rsid w:val="0009347B"/>
    <w:rsid w:val="000940DC"/>
    <w:rsid w:val="00094123"/>
    <w:rsid w:val="000941DF"/>
    <w:rsid w:val="00094D3F"/>
    <w:rsid w:val="000951DE"/>
    <w:rsid w:val="000953D4"/>
    <w:rsid w:val="000965AE"/>
    <w:rsid w:val="00096B43"/>
    <w:rsid w:val="00096FA5"/>
    <w:rsid w:val="000A0E8F"/>
    <w:rsid w:val="000A1827"/>
    <w:rsid w:val="000A2C10"/>
    <w:rsid w:val="000A2D61"/>
    <w:rsid w:val="000A38DA"/>
    <w:rsid w:val="000A41DB"/>
    <w:rsid w:val="000A558D"/>
    <w:rsid w:val="000A5A97"/>
    <w:rsid w:val="000A6946"/>
    <w:rsid w:val="000A76F1"/>
    <w:rsid w:val="000A7E1B"/>
    <w:rsid w:val="000B2755"/>
    <w:rsid w:val="000B2CBB"/>
    <w:rsid w:val="000B3851"/>
    <w:rsid w:val="000B3D80"/>
    <w:rsid w:val="000B3E01"/>
    <w:rsid w:val="000B3E39"/>
    <w:rsid w:val="000B54BF"/>
    <w:rsid w:val="000B77D5"/>
    <w:rsid w:val="000C0FBE"/>
    <w:rsid w:val="000C1372"/>
    <w:rsid w:val="000C18BF"/>
    <w:rsid w:val="000C2C60"/>
    <w:rsid w:val="000C3DD5"/>
    <w:rsid w:val="000C4452"/>
    <w:rsid w:val="000C479B"/>
    <w:rsid w:val="000C58EE"/>
    <w:rsid w:val="000C594F"/>
    <w:rsid w:val="000C5C38"/>
    <w:rsid w:val="000C657C"/>
    <w:rsid w:val="000D05B6"/>
    <w:rsid w:val="000D1ED7"/>
    <w:rsid w:val="000D4E7A"/>
    <w:rsid w:val="000D5AB5"/>
    <w:rsid w:val="000D66C6"/>
    <w:rsid w:val="000D67DE"/>
    <w:rsid w:val="000D698C"/>
    <w:rsid w:val="000D7D5A"/>
    <w:rsid w:val="000E0381"/>
    <w:rsid w:val="000E1436"/>
    <w:rsid w:val="000E1BDB"/>
    <w:rsid w:val="000E393C"/>
    <w:rsid w:val="000E3ACB"/>
    <w:rsid w:val="000E3F6E"/>
    <w:rsid w:val="000E627E"/>
    <w:rsid w:val="000E6479"/>
    <w:rsid w:val="000E6558"/>
    <w:rsid w:val="000E7045"/>
    <w:rsid w:val="000F1205"/>
    <w:rsid w:val="000F1AAF"/>
    <w:rsid w:val="000F2A06"/>
    <w:rsid w:val="000F3116"/>
    <w:rsid w:val="000F36E7"/>
    <w:rsid w:val="000F509C"/>
    <w:rsid w:val="000F6085"/>
    <w:rsid w:val="000F64AC"/>
    <w:rsid w:val="000F6D44"/>
    <w:rsid w:val="000F7475"/>
    <w:rsid w:val="000F7761"/>
    <w:rsid w:val="00100D8F"/>
    <w:rsid w:val="0010292F"/>
    <w:rsid w:val="00103153"/>
    <w:rsid w:val="001042AE"/>
    <w:rsid w:val="0010575E"/>
    <w:rsid w:val="00105FC1"/>
    <w:rsid w:val="001062F6"/>
    <w:rsid w:val="001066B9"/>
    <w:rsid w:val="001068AC"/>
    <w:rsid w:val="0010696D"/>
    <w:rsid w:val="00107558"/>
    <w:rsid w:val="00107B92"/>
    <w:rsid w:val="001102EA"/>
    <w:rsid w:val="00110B7C"/>
    <w:rsid w:val="00110CA1"/>
    <w:rsid w:val="00110CBC"/>
    <w:rsid w:val="00112020"/>
    <w:rsid w:val="001121ED"/>
    <w:rsid w:val="001126AC"/>
    <w:rsid w:val="00112B8B"/>
    <w:rsid w:val="00114546"/>
    <w:rsid w:val="001148F4"/>
    <w:rsid w:val="00115AE5"/>
    <w:rsid w:val="00115DEF"/>
    <w:rsid w:val="00115E88"/>
    <w:rsid w:val="001161C3"/>
    <w:rsid w:val="00116D82"/>
    <w:rsid w:val="00117BFA"/>
    <w:rsid w:val="00121035"/>
    <w:rsid w:val="001229DB"/>
    <w:rsid w:val="001230E1"/>
    <w:rsid w:val="001238D8"/>
    <w:rsid w:val="00123C63"/>
    <w:rsid w:val="00124C17"/>
    <w:rsid w:val="001261DB"/>
    <w:rsid w:val="001261E7"/>
    <w:rsid w:val="00126905"/>
    <w:rsid w:val="00126CC1"/>
    <w:rsid w:val="0013074E"/>
    <w:rsid w:val="00131A39"/>
    <w:rsid w:val="0013395A"/>
    <w:rsid w:val="00133BD8"/>
    <w:rsid w:val="0013449A"/>
    <w:rsid w:val="00135FA8"/>
    <w:rsid w:val="00136924"/>
    <w:rsid w:val="00136EA8"/>
    <w:rsid w:val="001377E3"/>
    <w:rsid w:val="00140E94"/>
    <w:rsid w:val="00141DEE"/>
    <w:rsid w:val="0014244E"/>
    <w:rsid w:val="001445F0"/>
    <w:rsid w:val="0014623A"/>
    <w:rsid w:val="0014642A"/>
    <w:rsid w:val="001466AF"/>
    <w:rsid w:val="00146955"/>
    <w:rsid w:val="001469CA"/>
    <w:rsid w:val="00147112"/>
    <w:rsid w:val="001529B2"/>
    <w:rsid w:val="00152C58"/>
    <w:rsid w:val="001537E4"/>
    <w:rsid w:val="00153B5F"/>
    <w:rsid w:val="00153C15"/>
    <w:rsid w:val="00153C20"/>
    <w:rsid w:val="00155325"/>
    <w:rsid w:val="00155483"/>
    <w:rsid w:val="00156651"/>
    <w:rsid w:val="001566C1"/>
    <w:rsid w:val="001568F4"/>
    <w:rsid w:val="00160021"/>
    <w:rsid w:val="00160F85"/>
    <w:rsid w:val="00163CFB"/>
    <w:rsid w:val="0016585E"/>
    <w:rsid w:val="00165FC1"/>
    <w:rsid w:val="00167092"/>
    <w:rsid w:val="00167F70"/>
    <w:rsid w:val="00171145"/>
    <w:rsid w:val="0017139D"/>
    <w:rsid w:val="00171D44"/>
    <w:rsid w:val="00171EBD"/>
    <w:rsid w:val="001723E8"/>
    <w:rsid w:val="00174293"/>
    <w:rsid w:val="001762C8"/>
    <w:rsid w:val="00176716"/>
    <w:rsid w:val="00176B25"/>
    <w:rsid w:val="00183D26"/>
    <w:rsid w:val="00183ECB"/>
    <w:rsid w:val="001850A5"/>
    <w:rsid w:val="00185E91"/>
    <w:rsid w:val="00190B99"/>
    <w:rsid w:val="00192708"/>
    <w:rsid w:val="00193090"/>
    <w:rsid w:val="00195782"/>
    <w:rsid w:val="001960E5"/>
    <w:rsid w:val="00196771"/>
    <w:rsid w:val="001968E3"/>
    <w:rsid w:val="001A12F1"/>
    <w:rsid w:val="001A171C"/>
    <w:rsid w:val="001A2971"/>
    <w:rsid w:val="001A385C"/>
    <w:rsid w:val="001A44B9"/>
    <w:rsid w:val="001A4583"/>
    <w:rsid w:val="001A5501"/>
    <w:rsid w:val="001B0457"/>
    <w:rsid w:val="001B1B8A"/>
    <w:rsid w:val="001B1D65"/>
    <w:rsid w:val="001B1DD8"/>
    <w:rsid w:val="001B3982"/>
    <w:rsid w:val="001B3DA4"/>
    <w:rsid w:val="001B41B0"/>
    <w:rsid w:val="001B7021"/>
    <w:rsid w:val="001B785D"/>
    <w:rsid w:val="001C0FBF"/>
    <w:rsid w:val="001C24D4"/>
    <w:rsid w:val="001C5399"/>
    <w:rsid w:val="001C5879"/>
    <w:rsid w:val="001C5AFC"/>
    <w:rsid w:val="001C5E36"/>
    <w:rsid w:val="001C6732"/>
    <w:rsid w:val="001C6AA9"/>
    <w:rsid w:val="001C7641"/>
    <w:rsid w:val="001D17B5"/>
    <w:rsid w:val="001D261B"/>
    <w:rsid w:val="001D51BB"/>
    <w:rsid w:val="001D6D2E"/>
    <w:rsid w:val="001D71A8"/>
    <w:rsid w:val="001E0759"/>
    <w:rsid w:val="001E33DC"/>
    <w:rsid w:val="001E39F3"/>
    <w:rsid w:val="001E449A"/>
    <w:rsid w:val="001E47A0"/>
    <w:rsid w:val="001E5E19"/>
    <w:rsid w:val="001E62CB"/>
    <w:rsid w:val="001E6741"/>
    <w:rsid w:val="001E71E8"/>
    <w:rsid w:val="001E7634"/>
    <w:rsid w:val="001F1EA4"/>
    <w:rsid w:val="001F215D"/>
    <w:rsid w:val="001F234A"/>
    <w:rsid w:val="001F2862"/>
    <w:rsid w:val="001F460F"/>
    <w:rsid w:val="001F606F"/>
    <w:rsid w:val="001F6937"/>
    <w:rsid w:val="00200886"/>
    <w:rsid w:val="00200B5B"/>
    <w:rsid w:val="00202AA1"/>
    <w:rsid w:val="00203146"/>
    <w:rsid w:val="002040DE"/>
    <w:rsid w:val="0020411D"/>
    <w:rsid w:val="00206471"/>
    <w:rsid w:val="00206C4C"/>
    <w:rsid w:val="002072D3"/>
    <w:rsid w:val="00210AEE"/>
    <w:rsid w:val="00211ECF"/>
    <w:rsid w:val="0021203B"/>
    <w:rsid w:val="00212177"/>
    <w:rsid w:val="002123CB"/>
    <w:rsid w:val="002143AE"/>
    <w:rsid w:val="0021445A"/>
    <w:rsid w:val="0021536F"/>
    <w:rsid w:val="00217153"/>
    <w:rsid w:val="00217EFE"/>
    <w:rsid w:val="00220D50"/>
    <w:rsid w:val="00220F28"/>
    <w:rsid w:val="0022127D"/>
    <w:rsid w:val="0022153D"/>
    <w:rsid w:val="00221E4D"/>
    <w:rsid w:val="00222B25"/>
    <w:rsid w:val="0022529B"/>
    <w:rsid w:val="00225FA6"/>
    <w:rsid w:val="0022642A"/>
    <w:rsid w:val="002301CF"/>
    <w:rsid w:val="00230BFA"/>
    <w:rsid w:val="00233823"/>
    <w:rsid w:val="00233BE4"/>
    <w:rsid w:val="00234043"/>
    <w:rsid w:val="00234B2D"/>
    <w:rsid w:val="00235EDA"/>
    <w:rsid w:val="002370C7"/>
    <w:rsid w:val="00240128"/>
    <w:rsid w:val="002414D2"/>
    <w:rsid w:val="00241C8D"/>
    <w:rsid w:val="00242872"/>
    <w:rsid w:val="00243E04"/>
    <w:rsid w:val="0024464D"/>
    <w:rsid w:val="002466D5"/>
    <w:rsid w:val="0024694A"/>
    <w:rsid w:val="00246AB5"/>
    <w:rsid w:val="00251253"/>
    <w:rsid w:val="0025150A"/>
    <w:rsid w:val="00251B59"/>
    <w:rsid w:val="00251E3C"/>
    <w:rsid w:val="002542CE"/>
    <w:rsid w:val="00255291"/>
    <w:rsid w:val="00255CC0"/>
    <w:rsid w:val="00256D7F"/>
    <w:rsid w:val="00257175"/>
    <w:rsid w:val="002616CC"/>
    <w:rsid w:val="002639A7"/>
    <w:rsid w:val="00263A0B"/>
    <w:rsid w:val="002646CB"/>
    <w:rsid w:val="002652D5"/>
    <w:rsid w:val="00265AB7"/>
    <w:rsid w:val="00265FF3"/>
    <w:rsid w:val="002672EB"/>
    <w:rsid w:val="00270AA4"/>
    <w:rsid w:val="0027236D"/>
    <w:rsid w:val="00272A8A"/>
    <w:rsid w:val="00274E20"/>
    <w:rsid w:val="00275E1B"/>
    <w:rsid w:val="002762E6"/>
    <w:rsid w:val="00276466"/>
    <w:rsid w:val="0027750A"/>
    <w:rsid w:val="00277ED0"/>
    <w:rsid w:val="00280CCF"/>
    <w:rsid w:val="0028119D"/>
    <w:rsid w:val="00281210"/>
    <w:rsid w:val="00281AE3"/>
    <w:rsid w:val="00282753"/>
    <w:rsid w:val="00282E0A"/>
    <w:rsid w:val="002830CB"/>
    <w:rsid w:val="00283303"/>
    <w:rsid w:val="002844D9"/>
    <w:rsid w:val="0028573F"/>
    <w:rsid w:val="00285AB1"/>
    <w:rsid w:val="00286E14"/>
    <w:rsid w:val="0028760B"/>
    <w:rsid w:val="002910ED"/>
    <w:rsid w:val="002911BD"/>
    <w:rsid w:val="00292581"/>
    <w:rsid w:val="00293115"/>
    <w:rsid w:val="00293A78"/>
    <w:rsid w:val="00294217"/>
    <w:rsid w:val="00295F90"/>
    <w:rsid w:val="002967C1"/>
    <w:rsid w:val="002968AF"/>
    <w:rsid w:val="0029692A"/>
    <w:rsid w:val="00296AC7"/>
    <w:rsid w:val="00296FBA"/>
    <w:rsid w:val="002A0226"/>
    <w:rsid w:val="002A097C"/>
    <w:rsid w:val="002A10CC"/>
    <w:rsid w:val="002A2EFE"/>
    <w:rsid w:val="002A6489"/>
    <w:rsid w:val="002A64CB"/>
    <w:rsid w:val="002A64F2"/>
    <w:rsid w:val="002A6B76"/>
    <w:rsid w:val="002A6D2F"/>
    <w:rsid w:val="002A7C0B"/>
    <w:rsid w:val="002A7CC3"/>
    <w:rsid w:val="002B0EA2"/>
    <w:rsid w:val="002B0F3B"/>
    <w:rsid w:val="002B144F"/>
    <w:rsid w:val="002B2D85"/>
    <w:rsid w:val="002B314D"/>
    <w:rsid w:val="002B429C"/>
    <w:rsid w:val="002B4789"/>
    <w:rsid w:val="002B4887"/>
    <w:rsid w:val="002B5410"/>
    <w:rsid w:val="002C00B7"/>
    <w:rsid w:val="002C0603"/>
    <w:rsid w:val="002C156F"/>
    <w:rsid w:val="002C1E4B"/>
    <w:rsid w:val="002C1F95"/>
    <w:rsid w:val="002C3A42"/>
    <w:rsid w:val="002C59F8"/>
    <w:rsid w:val="002C68C7"/>
    <w:rsid w:val="002C6AFE"/>
    <w:rsid w:val="002C6C68"/>
    <w:rsid w:val="002C7710"/>
    <w:rsid w:val="002C7EEF"/>
    <w:rsid w:val="002D0202"/>
    <w:rsid w:val="002D1BC4"/>
    <w:rsid w:val="002D25FE"/>
    <w:rsid w:val="002D2A97"/>
    <w:rsid w:val="002D2C7F"/>
    <w:rsid w:val="002D3E44"/>
    <w:rsid w:val="002D473F"/>
    <w:rsid w:val="002D762A"/>
    <w:rsid w:val="002E0F05"/>
    <w:rsid w:val="002E2277"/>
    <w:rsid w:val="002E2870"/>
    <w:rsid w:val="002E50F0"/>
    <w:rsid w:val="002E7D0F"/>
    <w:rsid w:val="002F2A99"/>
    <w:rsid w:val="002F4A8E"/>
    <w:rsid w:val="002F55A9"/>
    <w:rsid w:val="002F6722"/>
    <w:rsid w:val="002F6C2B"/>
    <w:rsid w:val="002F708A"/>
    <w:rsid w:val="002F7214"/>
    <w:rsid w:val="00302D33"/>
    <w:rsid w:val="00303211"/>
    <w:rsid w:val="003032B6"/>
    <w:rsid w:val="00303917"/>
    <w:rsid w:val="00303B90"/>
    <w:rsid w:val="00303CED"/>
    <w:rsid w:val="003106C0"/>
    <w:rsid w:val="00310A10"/>
    <w:rsid w:val="00310E4C"/>
    <w:rsid w:val="0031113B"/>
    <w:rsid w:val="00311E10"/>
    <w:rsid w:val="0031229D"/>
    <w:rsid w:val="00312AD6"/>
    <w:rsid w:val="00313E1A"/>
    <w:rsid w:val="003145B4"/>
    <w:rsid w:val="003148D9"/>
    <w:rsid w:val="00314C3B"/>
    <w:rsid w:val="00317480"/>
    <w:rsid w:val="00320CD0"/>
    <w:rsid w:val="00320D9C"/>
    <w:rsid w:val="00321729"/>
    <w:rsid w:val="00321C1C"/>
    <w:rsid w:val="00321D2A"/>
    <w:rsid w:val="00321E11"/>
    <w:rsid w:val="0032235E"/>
    <w:rsid w:val="00322BC2"/>
    <w:rsid w:val="0032313B"/>
    <w:rsid w:val="00323355"/>
    <w:rsid w:val="003234E6"/>
    <w:rsid w:val="0032380D"/>
    <w:rsid w:val="00324166"/>
    <w:rsid w:val="003249E4"/>
    <w:rsid w:val="0032533C"/>
    <w:rsid w:val="003254F6"/>
    <w:rsid w:val="00325788"/>
    <w:rsid w:val="00325C0A"/>
    <w:rsid w:val="00325C6C"/>
    <w:rsid w:val="003261CC"/>
    <w:rsid w:val="003261DA"/>
    <w:rsid w:val="003266E8"/>
    <w:rsid w:val="0033131B"/>
    <w:rsid w:val="00332743"/>
    <w:rsid w:val="00332EA7"/>
    <w:rsid w:val="00333AC5"/>
    <w:rsid w:val="00333B7C"/>
    <w:rsid w:val="00333BEF"/>
    <w:rsid w:val="00333C90"/>
    <w:rsid w:val="00334FDF"/>
    <w:rsid w:val="00335356"/>
    <w:rsid w:val="0033714B"/>
    <w:rsid w:val="00340308"/>
    <w:rsid w:val="00341081"/>
    <w:rsid w:val="00341B05"/>
    <w:rsid w:val="00342195"/>
    <w:rsid w:val="00343857"/>
    <w:rsid w:val="00344134"/>
    <w:rsid w:val="003443CE"/>
    <w:rsid w:val="0034594F"/>
    <w:rsid w:val="00345F06"/>
    <w:rsid w:val="003478AD"/>
    <w:rsid w:val="00347E58"/>
    <w:rsid w:val="00350493"/>
    <w:rsid w:val="00351F6D"/>
    <w:rsid w:val="00352216"/>
    <w:rsid w:val="003522BB"/>
    <w:rsid w:val="003524B7"/>
    <w:rsid w:val="00352A59"/>
    <w:rsid w:val="0035536E"/>
    <w:rsid w:val="00355477"/>
    <w:rsid w:val="00356738"/>
    <w:rsid w:val="0035713A"/>
    <w:rsid w:val="00357B70"/>
    <w:rsid w:val="00357C83"/>
    <w:rsid w:val="003605B5"/>
    <w:rsid w:val="0036089A"/>
    <w:rsid w:val="00361022"/>
    <w:rsid w:val="0036242A"/>
    <w:rsid w:val="00363337"/>
    <w:rsid w:val="0036525B"/>
    <w:rsid w:val="00365874"/>
    <w:rsid w:val="00367546"/>
    <w:rsid w:val="003716D8"/>
    <w:rsid w:val="00371F4D"/>
    <w:rsid w:val="003722C1"/>
    <w:rsid w:val="0037371E"/>
    <w:rsid w:val="003737A5"/>
    <w:rsid w:val="003746BD"/>
    <w:rsid w:val="00374BAB"/>
    <w:rsid w:val="00374E60"/>
    <w:rsid w:val="003752AD"/>
    <w:rsid w:val="00375B3C"/>
    <w:rsid w:val="0037667C"/>
    <w:rsid w:val="00377188"/>
    <w:rsid w:val="00377AF8"/>
    <w:rsid w:val="00377E8B"/>
    <w:rsid w:val="003802AA"/>
    <w:rsid w:val="003824B2"/>
    <w:rsid w:val="00382AD1"/>
    <w:rsid w:val="00384077"/>
    <w:rsid w:val="00385653"/>
    <w:rsid w:val="003867E2"/>
    <w:rsid w:val="003871B8"/>
    <w:rsid w:val="00390BA6"/>
    <w:rsid w:val="00391557"/>
    <w:rsid w:val="003919F6"/>
    <w:rsid w:val="00391C04"/>
    <w:rsid w:val="00391DA6"/>
    <w:rsid w:val="00392A7F"/>
    <w:rsid w:val="00393AC8"/>
    <w:rsid w:val="00393D60"/>
    <w:rsid w:val="003947A6"/>
    <w:rsid w:val="00394B40"/>
    <w:rsid w:val="00395F40"/>
    <w:rsid w:val="00396A8E"/>
    <w:rsid w:val="00397C15"/>
    <w:rsid w:val="003A0035"/>
    <w:rsid w:val="003A11CA"/>
    <w:rsid w:val="003A148D"/>
    <w:rsid w:val="003A5796"/>
    <w:rsid w:val="003A69D7"/>
    <w:rsid w:val="003A6B0B"/>
    <w:rsid w:val="003A7BE2"/>
    <w:rsid w:val="003A7ED3"/>
    <w:rsid w:val="003B14AE"/>
    <w:rsid w:val="003B16E3"/>
    <w:rsid w:val="003B1CC8"/>
    <w:rsid w:val="003B1D02"/>
    <w:rsid w:val="003B2127"/>
    <w:rsid w:val="003B222D"/>
    <w:rsid w:val="003B2303"/>
    <w:rsid w:val="003B3762"/>
    <w:rsid w:val="003B3AE3"/>
    <w:rsid w:val="003B4FBF"/>
    <w:rsid w:val="003B53E5"/>
    <w:rsid w:val="003B672B"/>
    <w:rsid w:val="003B7181"/>
    <w:rsid w:val="003B76C2"/>
    <w:rsid w:val="003C0976"/>
    <w:rsid w:val="003C1AA0"/>
    <w:rsid w:val="003C1BAE"/>
    <w:rsid w:val="003C2B16"/>
    <w:rsid w:val="003C34A4"/>
    <w:rsid w:val="003C3D9F"/>
    <w:rsid w:val="003C4AB0"/>
    <w:rsid w:val="003C4BE3"/>
    <w:rsid w:val="003C60F0"/>
    <w:rsid w:val="003C660C"/>
    <w:rsid w:val="003C6913"/>
    <w:rsid w:val="003C7C88"/>
    <w:rsid w:val="003D0526"/>
    <w:rsid w:val="003D2525"/>
    <w:rsid w:val="003D338B"/>
    <w:rsid w:val="003D4725"/>
    <w:rsid w:val="003D472B"/>
    <w:rsid w:val="003D6ED2"/>
    <w:rsid w:val="003D73D4"/>
    <w:rsid w:val="003E109D"/>
    <w:rsid w:val="003E24B9"/>
    <w:rsid w:val="003E2AD2"/>
    <w:rsid w:val="003E3142"/>
    <w:rsid w:val="003E3577"/>
    <w:rsid w:val="003E5039"/>
    <w:rsid w:val="003E6FCC"/>
    <w:rsid w:val="003F0987"/>
    <w:rsid w:val="003F1E28"/>
    <w:rsid w:val="003F4412"/>
    <w:rsid w:val="003F4EAE"/>
    <w:rsid w:val="003F4FE5"/>
    <w:rsid w:val="003F5326"/>
    <w:rsid w:val="003F663F"/>
    <w:rsid w:val="003F67F3"/>
    <w:rsid w:val="003F6964"/>
    <w:rsid w:val="003F6C5E"/>
    <w:rsid w:val="00400A5D"/>
    <w:rsid w:val="004018BA"/>
    <w:rsid w:val="004020F9"/>
    <w:rsid w:val="004026D0"/>
    <w:rsid w:val="00403FE8"/>
    <w:rsid w:val="00405D52"/>
    <w:rsid w:val="00406082"/>
    <w:rsid w:val="00406E17"/>
    <w:rsid w:val="004071AB"/>
    <w:rsid w:val="004109E5"/>
    <w:rsid w:val="00411354"/>
    <w:rsid w:val="004113F5"/>
    <w:rsid w:val="00411E33"/>
    <w:rsid w:val="00412434"/>
    <w:rsid w:val="004127AD"/>
    <w:rsid w:val="00413E50"/>
    <w:rsid w:val="00413EBE"/>
    <w:rsid w:val="00415477"/>
    <w:rsid w:val="00417564"/>
    <w:rsid w:val="004176FE"/>
    <w:rsid w:val="00417DC6"/>
    <w:rsid w:val="004202D3"/>
    <w:rsid w:val="00421C20"/>
    <w:rsid w:val="0042202A"/>
    <w:rsid w:val="004221BD"/>
    <w:rsid w:val="00422FC3"/>
    <w:rsid w:val="00426B24"/>
    <w:rsid w:val="00427A7A"/>
    <w:rsid w:val="004303AE"/>
    <w:rsid w:val="00431083"/>
    <w:rsid w:val="004313AF"/>
    <w:rsid w:val="0043198D"/>
    <w:rsid w:val="00432E77"/>
    <w:rsid w:val="00433082"/>
    <w:rsid w:val="00434643"/>
    <w:rsid w:val="00434AA4"/>
    <w:rsid w:val="0043505C"/>
    <w:rsid w:val="004350DA"/>
    <w:rsid w:val="004359F0"/>
    <w:rsid w:val="00435F8C"/>
    <w:rsid w:val="0043655B"/>
    <w:rsid w:val="00436587"/>
    <w:rsid w:val="00436E56"/>
    <w:rsid w:val="00437289"/>
    <w:rsid w:val="00437917"/>
    <w:rsid w:val="00437EA5"/>
    <w:rsid w:val="004411D7"/>
    <w:rsid w:val="0044166D"/>
    <w:rsid w:val="00442C8C"/>
    <w:rsid w:val="00442F05"/>
    <w:rsid w:val="00444E51"/>
    <w:rsid w:val="00446E9E"/>
    <w:rsid w:val="00447044"/>
    <w:rsid w:val="00447D91"/>
    <w:rsid w:val="00450F2B"/>
    <w:rsid w:val="00452801"/>
    <w:rsid w:val="0045362C"/>
    <w:rsid w:val="00454A75"/>
    <w:rsid w:val="004551AB"/>
    <w:rsid w:val="00455FBE"/>
    <w:rsid w:val="00457F5B"/>
    <w:rsid w:val="00457F9B"/>
    <w:rsid w:val="004610FB"/>
    <w:rsid w:val="00462BE7"/>
    <w:rsid w:val="00463452"/>
    <w:rsid w:val="00463B6B"/>
    <w:rsid w:val="004642D3"/>
    <w:rsid w:val="004646C3"/>
    <w:rsid w:val="00465A2D"/>
    <w:rsid w:val="004661EC"/>
    <w:rsid w:val="00466575"/>
    <w:rsid w:val="00466998"/>
    <w:rsid w:val="004677C7"/>
    <w:rsid w:val="00470A4C"/>
    <w:rsid w:val="00471401"/>
    <w:rsid w:val="00472129"/>
    <w:rsid w:val="00472C85"/>
    <w:rsid w:val="00472E44"/>
    <w:rsid w:val="00472EEC"/>
    <w:rsid w:val="00473098"/>
    <w:rsid w:val="00473F1D"/>
    <w:rsid w:val="00474A73"/>
    <w:rsid w:val="00475451"/>
    <w:rsid w:val="004756B9"/>
    <w:rsid w:val="0047642B"/>
    <w:rsid w:val="00477255"/>
    <w:rsid w:val="00480343"/>
    <w:rsid w:val="00481592"/>
    <w:rsid w:val="004817AC"/>
    <w:rsid w:val="00482730"/>
    <w:rsid w:val="00482FEB"/>
    <w:rsid w:val="004835AA"/>
    <w:rsid w:val="00483A1E"/>
    <w:rsid w:val="00484053"/>
    <w:rsid w:val="00484B15"/>
    <w:rsid w:val="00485158"/>
    <w:rsid w:val="00485AAE"/>
    <w:rsid w:val="004867C2"/>
    <w:rsid w:val="00486ACF"/>
    <w:rsid w:val="004874C2"/>
    <w:rsid w:val="004921CD"/>
    <w:rsid w:val="00492847"/>
    <w:rsid w:val="0049398A"/>
    <w:rsid w:val="00495893"/>
    <w:rsid w:val="00495C41"/>
    <w:rsid w:val="004967AA"/>
    <w:rsid w:val="00497E4B"/>
    <w:rsid w:val="004A092F"/>
    <w:rsid w:val="004A098B"/>
    <w:rsid w:val="004A1E0D"/>
    <w:rsid w:val="004A1FCC"/>
    <w:rsid w:val="004A3703"/>
    <w:rsid w:val="004A4DEA"/>
    <w:rsid w:val="004A63E8"/>
    <w:rsid w:val="004A6AAC"/>
    <w:rsid w:val="004A737F"/>
    <w:rsid w:val="004A79EC"/>
    <w:rsid w:val="004B0B9F"/>
    <w:rsid w:val="004B1A68"/>
    <w:rsid w:val="004B2163"/>
    <w:rsid w:val="004B77E1"/>
    <w:rsid w:val="004C055B"/>
    <w:rsid w:val="004C05D1"/>
    <w:rsid w:val="004C14A2"/>
    <w:rsid w:val="004C21C4"/>
    <w:rsid w:val="004C41AA"/>
    <w:rsid w:val="004C66CF"/>
    <w:rsid w:val="004D073D"/>
    <w:rsid w:val="004D0973"/>
    <w:rsid w:val="004D1CBF"/>
    <w:rsid w:val="004D1D94"/>
    <w:rsid w:val="004D633B"/>
    <w:rsid w:val="004D6A9D"/>
    <w:rsid w:val="004D7202"/>
    <w:rsid w:val="004D78D7"/>
    <w:rsid w:val="004E19EE"/>
    <w:rsid w:val="004E4EB8"/>
    <w:rsid w:val="004E664E"/>
    <w:rsid w:val="004E6F94"/>
    <w:rsid w:val="004E7E3F"/>
    <w:rsid w:val="004F03C4"/>
    <w:rsid w:val="004F123B"/>
    <w:rsid w:val="004F2740"/>
    <w:rsid w:val="004F2D3A"/>
    <w:rsid w:val="004F2DC6"/>
    <w:rsid w:val="004F392D"/>
    <w:rsid w:val="004F42BD"/>
    <w:rsid w:val="004F60B7"/>
    <w:rsid w:val="004F64EE"/>
    <w:rsid w:val="004F6EE7"/>
    <w:rsid w:val="004F7796"/>
    <w:rsid w:val="004F7DAC"/>
    <w:rsid w:val="005004E9"/>
    <w:rsid w:val="005008C4"/>
    <w:rsid w:val="0050090D"/>
    <w:rsid w:val="00501191"/>
    <w:rsid w:val="0050126D"/>
    <w:rsid w:val="00502782"/>
    <w:rsid w:val="00506EDF"/>
    <w:rsid w:val="00507196"/>
    <w:rsid w:val="005072DB"/>
    <w:rsid w:val="00507612"/>
    <w:rsid w:val="005110EB"/>
    <w:rsid w:val="0051349F"/>
    <w:rsid w:val="00513C60"/>
    <w:rsid w:val="00514C16"/>
    <w:rsid w:val="00515037"/>
    <w:rsid w:val="005164F7"/>
    <w:rsid w:val="00516501"/>
    <w:rsid w:val="00517F91"/>
    <w:rsid w:val="005235E2"/>
    <w:rsid w:val="00523F56"/>
    <w:rsid w:val="005249C6"/>
    <w:rsid w:val="00524C6D"/>
    <w:rsid w:val="00524F2F"/>
    <w:rsid w:val="0052608E"/>
    <w:rsid w:val="00527EE0"/>
    <w:rsid w:val="00530541"/>
    <w:rsid w:val="00532924"/>
    <w:rsid w:val="00533785"/>
    <w:rsid w:val="00533B7F"/>
    <w:rsid w:val="00533CF6"/>
    <w:rsid w:val="005345F9"/>
    <w:rsid w:val="00534B14"/>
    <w:rsid w:val="00537059"/>
    <w:rsid w:val="005374A7"/>
    <w:rsid w:val="005374C3"/>
    <w:rsid w:val="0053791E"/>
    <w:rsid w:val="00544BC4"/>
    <w:rsid w:val="00544DB0"/>
    <w:rsid w:val="005452A4"/>
    <w:rsid w:val="00546C9E"/>
    <w:rsid w:val="00547A3F"/>
    <w:rsid w:val="00547BAB"/>
    <w:rsid w:val="00547D6F"/>
    <w:rsid w:val="0055010A"/>
    <w:rsid w:val="005506F4"/>
    <w:rsid w:val="00550805"/>
    <w:rsid w:val="00551437"/>
    <w:rsid w:val="00552724"/>
    <w:rsid w:val="00553DD4"/>
    <w:rsid w:val="0055503F"/>
    <w:rsid w:val="00555FC1"/>
    <w:rsid w:val="005561E3"/>
    <w:rsid w:val="00556B34"/>
    <w:rsid w:val="005620EA"/>
    <w:rsid w:val="00563AEE"/>
    <w:rsid w:val="005648D0"/>
    <w:rsid w:val="00565E5F"/>
    <w:rsid w:val="00566151"/>
    <w:rsid w:val="0056635C"/>
    <w:rsid w:val="00566638"/>
    <w:rsid w:val="005670B5"/>
    <w:rsid w:val="005672F8"/>
    <w:rsid w:val="00570B4A"/>
    <w:rsid w:val="005711FE"/>
    <w:rsid w:val="005728D7"/>
    <w:rsid w:val="00572BD9"/>
    <w:rsid w:val="005741B8"/>
    <w:rsid w:val="00574723"/>
    <w:rsid w:val="00575DBF"/>
    <w:rsid w:val="0057725A"/>
    <w:rsid w:val="0057765C"/>
    <w:rsid w:val="00581058"/>
    <w:rsid w:val="00581520"/>
    <w:rsid w:val="00582741"/>
    <w:rsid w:val="00582DEA"/>
    <w:rsid w:val="00587D74"/>
    <w:rsid w:val="005911B8"/>
    <w:rsid w:val="00592180"/>
    <w:rsid w:val="00592D32"/>
    <w:rsid w:val="00593558"/>
    <w:rsid w:val="00594510"/>
    <w:rsid w:val="00594DDD"/>
    <w:rsid w:val="00596163"/>
    <w:rsid w:val="00596CAF"/>
    <w:rsid w:val="005970B4"/>
    <w:rsid w:val="00597160"/>
    <w:rsid w:val="005A0F75"/>
    <w:rsid w:val="005A1F57"/>
    <w:rsid w:val="005A2752"/>
    <w:rsid w:val="005A4816"/>
    <w:rsid w:val="005A5064"/>
    <w:rsid w:val="005A6B7B"/>
    <w:rsid w:val="005A6DDE"/>
    <w:rsid w:val="005A7259"/>
    <w:rsid w:val="005A7928"/>
    <w:rsid w:val="005A7E3B"/>
    <w:rsid w:val="005B06A6"/>
    <w:rsid w:val="005B17EA"/>
    <w:rsid w:val="005B22EC"/>
    <w:rsid w:val="005B285E"/>
    <w:rsid w:val="005B2B40"/>
    <w:rsid w:val="005B3C1B"/>
    <w:rsid w:val="005B40F1"/>
    <w:rsid w:val="005B4341"/>
    <w:rsid w:val="005B609F"/>
    <w:rsid w:val="005B6A43"/>
    <w:rsid w:val="005B7004"/>
    <w:rsid w:val="005B70CF"/>
    <w:rsid w:val="005B7EE8"/>
    <w:rsid w:val="005C031D"/>
    <w:rsid w:val="005C18BD"/>
    <w:rsid w:val="005C1942"/>
    <w:rsid w:val="005C3FEB"/>
    <w:rsid w:val="005C4E0C"/>
    <w:rsid w:val="005D15F3"/>
    <w:rsid w:val="005D1911"/>
    <w:rsid w:val="005D1CBE"/>
    <w:rsid w:val="005D1E97"/>
    <w:rsid w:val="005D3EEC"/>
    <w:rsid w:val="005D440A"/>
    <w:rsid w:val="005D66BE"/>
    <w:rsid w:val="005D6C8E"/>
    <w:rsid w:val="005D75F7"/>
    <w:rsid w:val="005D795D"/>
    <w:rsid w:val="005D7992"/>
    <w:rsid w:val="005E11F9"/>
    <w:rsid w:val="005E14B7"/>
    <w:rsid w:val="005E187E"/>
    <w:rsid w:val="005E38F4"/>
    <w:rsid w:val="005E46A6"/>
    <w:rsid w:val="005E590F"/>
    <w:rsid w:val="005E5949"/>
    <w:rsid w:val="005E6987"/>
    <w:rsid w:val="005E77A0"/>
    <w:rsid w:val="005F077B"/>
    <w:rsid w:val="005F080D"/>
    <w:rsid w:val="005F20AA"/>
    <w:rsid w:val="005F2CC9"/>
    <w:rsid w:val="005F39B6"/>
    <w:rsid w:val="005F3A47"/>
    <w:rsid w:val="005F3DB9"/>
    <w:rsid w:val="005F4064"/>
    <w:rsid w:val="005F4BE4"/>
    <w:rsid w:val="005F4C85"/>
    <w:rsid w:val="005F5734"/>
    <w:rsid w:val="005F66DE"/>
    <w:rsid w:val="005F6D36"/>
    <w:rsid w:val="005F6E08"/>
    <w:rsid w:val="005F79E5"/>
    <w:rsid w:val="005F7ECC"/>
    <w:rsid w:val="0060018C"/>
    <w:rsid w:val="00600C6C"/>
    <w:rsid w:val="0060216F"/>
    <w:rsid w:val="00603564"/>
    <w:rsid w:val="00605DD6"/>
    <w:rsid w:val="00606CBD"/>
    <w:rsid w:val="006072BA"/>
    <w:rsid w:val="0060799F"/>
    <w:rsid w:val="006106C1"/>
    <w:rsid w:val="006108EE"/>
    <w:rsid w:val="00611EA9"/>
    <w:rsid w:val="00612D39"/>
    <w:rsid w:val="00614266"/>
    <w:rsid w:val="006147E3"/>
    <w:rsid w:val="00614B12"/>
    <w:rsid w:val="0061590D"/>
    <w:rsid w:val="00615E56"/>
    <w:rsid w:val="00615F81"/>
    <w:rsid w:val="00616706"/>
    <w:rsid w:val="00616B64"/>
    <w:rsid w:val="00616EC6"/>
    <w:rsid w:val="00617ED0"/>
    <w:rsid w:val="006211DA"/>
    <w:rsid w:val="006237E0"/>
    <w:rsid w:val="00623B11"/>
    <w:rsid w:val="006259FD"/>
    <w:rsid w:val="006260E5"/>
    <w:rsid w:val="006265AD"/>
    <w:rsid w:val="00626F30"/>
    <w:rsid w:val="006300E9"/>
    <w:rsid w:val="006306CA"/>
    <w:rsid w:val="00632E8A"/>
    <w:rsid w:val="006331CA"/>
    <w:rsid w:val="006331EC"/>
    <w:rsid w:val="00633857"/>
    <w:rsid w:val="0063424D"/>
    <w:rsid w:val="006347BE"/>
    <w:rsid w:val="00634814"/>
    <w:rsid w:val="00634E1A"/>
    <w:rsid w:val="00634FAB"/>
    <w:rsid w:val="006352E2"/>
    <w:rsid w:val="00636E1E"/>
    <w:rsid w:val="00637D42"/>
    <w:rsid w:val="00637DE9"/>
    <w:rsid w:val="00640DC8"/>
    <w:rsid w:val="00643247"/>
    <w:rsid w:val="00643728"/>
    <w:rsid w:val="00650A9A"/>
    <w:rsid w:val="006512F9"/>
    <w:rsid w:val="00652E08"/>
    <w:rsid w:val="00653DF6"/>
    <w:rsid w:val="006563A4"/>
    <w:rsid w:val="0065643F"/>
    <w:rsid w:val="00660BE3"/>
    <w:rsid w:val="00661D0E"/>
    <w:rsid w:val="006622BA"/>
    <w:rsid w:val="00664101"/>
    <w:rsid w:val="00664C1B"/>
    <w:rsid w:val="006655EF"/>
    <w:rsid w:val="00665D58"/>
    <w:rsid w:val="00666D8D"/>
    <w:rsid w:val="00672040"/>
    <w:rsid w:val="00673118"/>
    <w:rsid w:val="006732F2"/>
    <w:rsid w:val="00676EAE"/>
    <w:rsid w:val="00677D49"/>
    <w:rsid w:val="00680084"/>
    <w:rsid w:val="00680242"/>
    <w:rsid w:val="006810F3"/>
    <w:rsid w:val="006811F9"/>
    <w:rsid w:val="00681333"/>
    <w:rsid w:val="0068143F"/>
    <w:rsid w:val="0068161B"/>
    <w:rsid w:val="0068359F"/>
    <w:rsid w:val="00685A21"/>
    <w:rsid w:val="00685FEC"/>
    <w:rsid w:val="0068655B"/>
    <w:rsid w:val="006872E1"/>
    <w:rsid w:val="00687394"/>
    <w:rsid w:val="00687C95"/>
    <w:rsid w:val="00687E98"/>
    <w:rsid w:val="00691E52"/>
    <w:rsid w:val="0069283F"/>
    <w:rsid w:val="00692BC1"/>
    <w:rsid w:val="00694A3F"/>
    <w:rsid w:val="00694F9C"/>
    <w:rsid w:val="006A02EC"/>
    <w:rsid w:val="006A18C7"/>
    <w:rsid w:val="006A1A56"/>
    <w:rsid w:val="006A2C4C"/>
    <w:rsid w:val="006A40C0"/>
    <w:rsid w:val="006A5E75"/>
    <w:rsid w:val="006A61B5"/>
    <w:rsid w:val="006A6FBA"/>
    <w:rsid w:val="006B0C2F"/>
    <w:rsid w:val="006B0DF8"/>
    <w:rsid w:val="006B0F16"/>
    <w:rsid w:val="006B107A"/>
    <w:rsid w:val="006B1661"/>
    <w:rsid w:val="006B1ACF"/>
    <w:rsid w:val="006B1D49"/>
    <w:rsid w:val="006B1D71"/>
    <w:rsid w:val="006B319B"/>
    <w:rsid w:val="006B4416"/>
    <w:rsid w:val="006B75A7"/>
    <w:rsid w:val="006B77C3"/>
    <w:rsid w:val="006C06B3"/>
    <w:rsid w:val="006C255C"/>
    <w:rsid w:val="006C288B"/>
    <w:rsid w:val="006C443E"/>
    <w:rsid w:val="006C456C"/>
    <w:rsid w:val="006C4A24"/>
    <w:rsid w:val="006C50B5"/>
    <w:rsid w:val="006C6399"/>
    <w:rsid w:val="006C7C4E"/>
    <w:rsid w:val="006D1520"/>
    <w:rsid w:val="006D1E7A"/>
    <w:rsid w:val="006D3E05"/>
    <w:rsid w:val="006D3E21"/>
    <w:rsid w:val="006D4173"/>
    <w:rsid w:val="006D4D1E"/>
    <w:rsid w:val="006D720F"/>
    <w:rsid w:val="006D7301"/>
    <w:rsid w:val="006E15F1"/>
    <w:rsid w:val="006E188F"/>
    <w:rsid w:val="006E1BD9"/>
    <w:rsid w:val="006E3B00"/>
    <w:rsid w:val="006E3CE4"/>
    <w:rsid w:val="006E4947"/>
    <w:rsid w:val="006E51E0"/>
    <w:rsid w:val="006E57A1"/>
    <w:rsid w:val="006E5A1B"/>
    <w:rsid w:val="006E5AB1"/>
    <w:rsid w:val="006E70E1"/>
    <w:rsid w:val="006E7154"/>
    <w:rsid w:val="006F024A"/>
    <w:rsid w:val="006F02FE"/>
    <w:rsid w:val="006F1253"/>
    <w:rsid w:val="006F1304"/>
    <w:rsid w:val="006F136F"/>
    <w:rsid w:val="006F2EC2"/>
    <w:rsid w:val="006F37C0"/>
    <w:rsid w:val="006F3994"/>
    <w:rsid w:val="006F3EBA"/>
    <w:rsid w:val="006F419D"/>
    <w:rsid w:val="006F4CE7"/>
    <w:rsid w:val="006F5377"/>
    <w:rsid w:val="006F73F2"/>
    <w:rsid w:val="00700BFA"/>
    <w:rsid w:val="00702193"/>
    <w:rsid w:val="007035F7"/>
    <w:rsid w:val="00705028"/>
    <w:rsid w:val="00705BDF"/>
    <w:rsid w:val="00705BE2"/>
    <w:rsid w:val="0070634E"/>
    <w:rsid w:val="007063F4"/>
    <w:rsid w:val="00706E7D"/>
    <w:rsid w:val="00707B66"/>
    <w:rsid w:val="00707F68"/>
    <w:rsid w:val="007102D1"/>
    <w:rsid w:val="0071047C"/>
    <w:rsid w:val="0071123F"/>
    <w:rsid w:val="00711F82"/>
    <w:rsid w:val="00712633"/>
    <w:rsid w:val="00712647"/>
    <w:rsid w:val="00714226"/>
    <w:rsid w:val="00714503"/>
    <w:rsid w:val="007160C2"/>
    <w:rsid w:val="007162C8"/>
    <w:rsid w:val="007166A6"/>
    <w:rsid w:val="00721576"/>
    <w:rsid w:val="00724329"/>
    <w:rsid w:val="00724B97"/>
    <w:rsid w:val="007261F3"/>
    <w:rsid w:val="00726865"/>
    <w:rsid w:val="007273A3"/>
    <w:rsid w:val="007275AD"/>
    <w:rsid w:val="0073021B"/>
    <w:rsid w:val="00731185"/>
    <w:rsid w:val="00731E9A"/>
    <w:rsid w:val="00732CA0"/>
    <w:rsid w:val="00732D83"/>
    <w:rsid w:val="00734E92"/>
    <w:rsid w:val="00735FC0"/>
    <w:rsid w:val="00736B78"/>
    <w:rsid w:val="0073799F"/>
    <w:rsid w:val="007415C7"/>
    <w:rsid w:val="00741767"/>
    <w:rsid w:val="00741A73"/>
    <w:rsid w:val="00742DD2"/>
    <w:rsid w:val="00743194"/>
    <w:rsid w:val="00744B3A"/>
    <w:rsid w:val="0074556B"/>
    <w:rsid w:val="00745577"/>
    <w:rsid w:val="00746677"/>
    <w:rsid w:val="00750F57"/>
    <w:rsid w:val="00752097"/>
    <w:rsid w:val="00752DBA"/>
    <w:rsid w:val="00752E8B"/>
    <w:rsid w:val="0075476D"/>
    <w:rsid w:val="00756119"/>
    <w:rsid w:val="0075621A"/>
    <w:rsid w:val="00756575"/>
    <w:rsid w:val="00756688"/>
    <w:rsid w:val="00757AAA"/>
    <w:rsid w:val="007614C4"/>
    <w:rsid w:val="00762003"/>
    <w:rsid w:val="00763353"/>
    <w:rsid w:val="00763934"/>
    <w:rsid w:val="007654DE"/>
    <w:rsid w:val="00766501"/>
    <w:rsid w:val="007709F9"/>
    <w:rsid w:val="007715D6"/>
    <w:rsid w:val="0077442E"/>
    <w:rsid w:val="00775EDD"/>
    <w:rsid w:val="00777051"/>
    <w:rsid w:val="007772C7"/>
    <w:rsid w:val="0077785B"/>
    <w:rsid w:val="00780252"/>
    <w:rsid w:val="00780E35"/>
    <w:rsid w:val="00781927"/>
    <w:rsid w:val="007819FB"/>
    <w:rsid w:val="007840B1"/>
    <w:rsid w:val="007847E3"/>
    <w:rsid w:val="00784CC1"/>
    <w:rsid w:val="00787374"/>
    <w:rsid w:val="00790B70"/>
    <w:rsid w:val="00793EC9"/>
    <w:rsid w:val="00794795"/>
    <w:rsid w:val="007955D8"/>
    <w:rsid w:val="00797359"/>
    <w:rsid w:val="0079750C"/>
    <w:rsid w:val="007A03A4"/>
    <w:rsid w:val="007A07F1"/>
    <w:rsid w:val="007A0A8C"/>
    <w:rsid w:val="007A0C62"/>
    <w:rsid w:val="007A0DC2"/>
    <w:rsid w:val="007A1691"/>
    <w:rsid w:val="007A1A42"/>
    <w:rsid w:val="007A262E"/>
    <w:rsid w:val="007A2F31"/>
    <w:rsid w:val="007A446B"/>
    <w:rsid w:val="007A4F64"/>
    <w:rsid w:val="007A5129"/>
    <w:rsid w:val="007A577E"/>
    <w:rsid w:val="007A5D78"/>
    <w:rsid w:val="007A6604"/>
    <w:rsid w:val="007A76B7"/>
    <w:rsid w:val="007A79A6"/>
    <w:rsid w:val="007A79DC"/>
    <w:rsid w:val="007A7E1C"/>
    <w:rsid w:val="007B1380"/>
    <w:rsid w:val="007B29C1"/>
    <w:rsid w:val="007B35BD"/>
    <w:rsid w:val="007B5B09"/>
    <w:rsid w:val="007B6722"/>
    <w:rsid w:val="007B774C"/>
    <w:rsid w:val="007B7FA7"/>
    <w:rsid w:val="007C07C8"/>
    <w:rsid w:val="007C10BC"/>
    <w:rsid w:val="007C3B6D"/>
    <w:rsid w:val="007C3DB7"/>
    <w:rsid w:val="007C4657"/>
    <w:rsid w:val="007C4890"/>
    <w:rsid w:val="007C492A"/>
    <w:rsid w:val="007C7CA5"/>
    <w:rsid w:val="007D0549"/>
    <w:rsid w:val="007D0E2B"/>
    <w:rsid w:val="007D1426"/>
    <w:rsid w:val="007D21DD"/>
    <w:rsid w:val="007D2E61"/>
    <w:rsid w:val="007D3C59"/>
    <w:rsid w:val="007D3C6F"/>
    <w:rsid w:val="007D3E9D"/>
    <w:rsid w:val="007D7BE1"/>
    <w:rsid w:val="007E1150"/>
    <w:rsid w:val="007E11B6"/>
    <w:rsid w:val="007E1525"/>
    <w:rsid w:val="007E1FE6"/>
    <w:rsid w:val="007E20CB"/>
    <w:rsid w:val="007E23E6"/>
    <w:rsid w:val="007E2A0D"/>
    <w:rsid w:val="007E489A"/>
    <w:rsid w:val="007E50CE"/>
    <w:rsid w:val="007E5B5C"/>
    <w:rsid w:val="007E6D21"/>
    <w:rsid w:val="007E715D"/>
    <w:rsid w:val="007E74C5"/>
    <w:rsid w:val="007F1A2D"/>
    <w:rsid w:val="007F2433"/>
    <w:rsid w:val="007F2473"/>
    <w:rsid w:val="007F516C"/>
    <w:rsid w:val="007F597B"/>
    <w:rsid w:val="007F5A7A"/>
    <w:rsid w:val="007F69FD"/>
    <w:rsid w:val="0080200D"/>
    <w:rsid w:val="008045B6"/>
    <w:rsid w:val="00804CBF"/>
    <w:rsid w:val="008050AA"/>
    <w:rsid w:val="008065AE"/>
    <w:rsid w:val="00807867"/>
    <w:rsid w:val="008111F2"/>
    <w:rsid w:val="00812F9A"/>
    <w:rsid w:val="008140D2"/>
    <w:rsid w:val="0081478C"/>
    <w:rsid w:val="00814F81"/>
    <w:rsid w:val="008150EC"/>
    <w:rsid w:val="008151E4"/>
    <w:rsid w:val="008153A0"/>
    <w:rsid w:val="00816534"/>
    <w:rsid w:val="00821139"/>
    <w:rsid w:val="00821AE0"/>
    <w:rsid w:val="00821C04"/>
    <w:rsid w:val="00822C98"/>
    <w:rsid w:val="00822E81"/>
    <w:rsid w:val="008232E6"/>
    <w:rsid w:val="00823DEC"/>
    <w:rsid w:val="00825BE1"/>
    <w:rsid w:val="00825D87"/>
    <w:rsid w:val="008268FE"/>
    <w:rsid w:val="00826D75"/>
    <w:rsid w:val="008275BB"/>
    <w:rsid w:val="00827977"/>
    <w:rsid w:val="00827DAF"/>
    <w:rsid w:val="008306C3"/>
    <w:rsid w:val="00831538"/>
    <w:rsid w:val="00831C67"/>
    <w:rsid w:val="0083228A"/>
    <w:rsid w:val="00833237"/>
    <w:rsid w:val="008336E7"/>
    <w:rsid w:val="00833E0C"/>
    <w:rsid w:val="00834FC4"/>
    <w:rsid w:val="00837719"/>
    <w:rsid w:val="00840FE7"/>
    <w:rsid w:val="008419F3"/>
    <w:rsid w:val="008428CF"/>
    <w:rsid w:val="00842C1E"/>
    <w:rsid w:val="00843168"/>
    <w:rsid w:val="008440F5"/>
    <w:rsid w:val="008444D1"/>
    <w:rsid w:val="008446A5"/>
    <w:rsid w:val="008450A6"/>
    <w:rsid w:val="00845328"/>
    <w:rsid w:val="008453FA"/>
    <w:rsid w:val="00845DB5"/>
    <w:rsid w:val="0084684F"/>
    <w:rsid w:val="0084738A"/>
    <w:rsid w:val="0085071A"/>
    <w:rsid w:val="0085137E"/>
    <w:rsid w:val="00851905"/>
    <w:rsid w:val="00852094"/>
    <w:rsid w:val="00852479"/>
    <w:rsid w:val="008542E7"/>
    <w:rsid w:val="00855B36"/>
    <w:rsid w:val="00856F3D"/>
    <w:rsid w:val="008602B7"/>
    <w:rsid w:val="008638F9"/>
    <w:rsid w:val="008657F1"/>
    <w:rsid w:val="00867427"/>
    <w:rsid w:val="00867F54"/>
    <w:rsid w:val="00870906"/>
    <w:rsid w:val="0087111E"/>
    <w:rsid w:val="00871AC3"/>
    <w:rsid w:val="00871CB6"/>
    <w:rsid w:val="00871D28"/>
    <w:rsid w:val="008722CE"/>
    <w:rsid w:val="00872403"/>
    <w:rsid w:val="00872A0F"/>
    <w:rsid w:val="008735B1"/>
    <w:rsid w:val="00873A17"/>
    <w:rsid w:val="008740AF"/>
    <w:rsid w:val="0087439C"/>
    <w:rsid w:val="008754B0"/>
    <w:rsid w:val="008766CD"/>
    <w:rsid w:val="008773EB"/>
    <w:rsid w:val="00877C72"/>
    <w:rsid w:val="0088095E"/>
    <w:rsid w:val="008813DC"/>
    <w:rsid w:val="0088151B"/>
    <w:rsid w:val="00881646"/>
    <w:rsid w:val="00881E75"/>
    <w:rsid w:val="00882445"/>
    <w:rsid w:val="00882CE0"/>
    <w:rsid w:val="00883725"/>
    <w:rsid w:val="0088452E"/>
    <w:rsid w:val="00885CA9"/>
    <w:rsid w:val="008878F0"/>
    <w:rsid w:val="00887FD6"/>
    <w:rsid w:val="00890801"/>
    <w:rsid w:val="008910BF"/>
    <w:rsid w:val="00891F94"/>
    <w:rsid w:val="00893CA9"/>
    <w:rsid w:val="00894D26"/>
    <w:rsid w:val="00895613"/>
    <w:rsid w:val="0089594E"/>
    <w:rsid w:val="008972BD"/>
    <w:rsid w:val="008A0858"/>
    <w:rsid w:val="008A168D"/>
    <w:rsid w:val="008A1C34"/>
    <w:rsid w:val="008A234E"/>
    <w:rsid w:val="008A3170"/>
    <w:rsid w:val="008A3604"/>
    <w:rsid w:val="008A3713"/>
    <w:rsid w:val="008A3EEE"/>
    <w:rsid w:val="008A4D9A"/>
    <w:rsid w:val="008B1036"/>
    <w:rsid w:val="008B2A14"/>
    <w:rsid w:val="008B58C3"/>
    <w:rsid w:val="008C00FE"/>
    <w:rsid w:val="008C02DD"/>
    <w:rsid w:val="008C060C"/>
    <w:rsid w:val="008C1613"/>
    <w:rsid w:val="008C4873"/>
    <w:rsid w:val="008C5CB5"/>
    <w:rsid w:val="008D00A6"/>
    <w:rsid w:val="008D097D"/>
    <w:rsid w:val="008D1A94"/>
    <w:rsid w:val="008D1CBF"/>
    <w:rsid w:val="008D2649"/>
    <w:rsid w:val="008D36A7"/>
    <w:rsid w:val="008D51C4"/>
    <w:rsid w:val="008D520C"/>
    <w:rsid w:val="008D5609"/>
    <w:rsid w:val="008D601B"/>
    <w:rsid w:val="008D6440"/>
    <w:rsid w:val="008D6F3A"/>
    <w:rsid w:val="008D768C"/>
    <w:rsid w:val="008E0018"/>
    <w:rsid w:val="008E2C26"/>
    <w:rsid w:val="008E3A13"/>
    <w:rsid w:val="008E41C4"/>
    <w:rsid w:val="008E4B25"/>
    <w:rsid w:val="008E5AF0"/>
    <w:rsid w:val="008E5E73"/>
    <w:rsid w:val="008E68C1"/>
    <w:rsid w:val="008E729E"/>
    <w:rsid w:val="008F1D5C"/>
    <w:rsid w:val="008F1E88"/>
    <w:rsid w:val="008F22B5"/>
    <w:rsid w:val="008F3F43"/>
    <w:rsid w:val="008F5BD9"/>
    <w:rsid w:val="008F74EB"/>
    <w:rsid w:val="00900E44"/>
    <w:rsid w:val="009023EC"/>
    <w:rsid w:val="009029E2"/>
    <w:rsid w:val="00903C24"/>
    <w:rsid w:val="00903CFB"/>
    <w:rsid w:val="00903ECC"/>
    <w:rsid w:val="00904A8C"/>
    <w:rsid w:val="00904AEB"/>
    <w:rsid w:val="00905843"/>
    <w:rsid w:val="00907214"/>
    <w:rsid w:val="009072F4"/>
    <w:rsid w:val="00907B5A"/>
    <w:rsid w:val="00911B69"/>
    <w:rsid w:val="00912021"/>
    <w:rsid w:val="009120D0"/>
    <w:rsid w:val="00915821"/>
    <w:rsid w:val="0091630E"/>
    <w:rsid w:val="00917EB7"/>
    <w:rsid w:val="009202F2"/>
    <w:rsid w:val="00921768"/>
    <w:rsid w:val="00921A21"/>
    <w:rsid w:val="00921A2E"/>
    <w:rsid w:val="00922C47"/>
    <w:rsid w:val="00922D8C"/>
    <w:rsid w:val="00922FF9"/>
    <w:rsid w:val="00923577"/>
    <w:rsid w:val="0092378E"/>
    <w:rsid w:val="00923D3A"/>
    <w:rsid w:val="009253C3"/>
    <w:rsid w:val="009256D8"/>
    <w:rsid w:val="00925DDE"/>
    <w:rsid w:val="0092663B"/>
    <w:rsid w:val="00926FD6"/>
    <w:rsid w:val="009277FE"/>
    <w:rsid w:val="00927886"/>
    <w:rsid w:val="009309E9"/>
    <w:rsid w:val="00930A9D"/>
    <w:rsid w:val="0093137C"/>
    <w:rsid w:val="009342D5"/>
    <w:rsid w:val="0093516C"/>
    <w:rsid w:val="00935B55"/>
    <w:rsid w:val="009361D4"/>
    <w:rsid w:val="009378D5"/>
    <w:rsid w:val="0093791D"/>
    <w:rsid w:val="00937D1E"/>
    <w:rsid w:val="0094007E"/>
    <w:rsid w:val="009411F6"/>
    <w:rsid w:val="0094150E"/>
    <w:rsid w:val="00941BF0"/>
    <w:rsid w:val="00942162"/>
    <w:rsid w:val="00942759"/>
    <w:rsid w:val="009437F2"/>
    <w:rsid w:val="00945119"/>
    <w:rsid w:val="00945209"/>
    <w:rsid w:val="00945420"/>
    <w:rsid w:val="00945873"/>
    <w:rsid w:val="0095047C"/>
    <w:rsid w:val="00951A5D"/>
    <w:rsid w:val="0095202E"/>
    <w:rsid w:val="00952E56"/>
    <w:rsid w:val="009544E2"/>
    <w:rsid w:val="00954610"/>
    <w:rsid w:val="00955384"/>
    <w:rsid w:val="0095577F"/>
    <w:rsid w:val="00955B66"/>
    <w:rsid w:val="00956253"/>
    <w:rsid w:val="009578BB"/>
    <w:rsid w:val="00960C53"/>
    <w:rsid w:val="009623FE"/>
    <w:rsid w:val="00962756"/>
    <w:rsid w:val="0096312A"/>
    <w:rsid w:val="009635FC"/>
    <w:rsid w:val="0096458E"/>
    <w:rsid w:val="0096712B"/>
    <w:rsid w:val="00967407"/>
    <w:rsid w:val="00970F3F"/>
    <w:rsid w:val="00972183"/>
    <w:rsid w:val="0097243B"/>
    <w:rsid w:val="0097286A"/>
    <w:rsid w:val="00973C92"/>
    <w:rsid w:val="00973E6D"/>
    <w:rsid w:val="00974B77"/>
    <w:rsid w:val="009769E8"/>
    <w:rsid w:val="00977A02"/>
    <w:rsid w:val="0098002F"/>
    <w:rsid w:val="009806F6"/>
    <w:rsid w:val="0098185E"/>
    <w:rsid w:val="00984323"/>
    <w:rsid w:val="0098480B"/>
    <w:rsid w:val="00985A6D"/>
    <w:rsid w:val="009862EF"/>
    <w:rsid w:val="0098757C"/>
    <w:rsid w:val="009875DB"/>
    <w:rsid w:val="009879FE"/>
    <w:rsid w:val="00990D54"/>
    <w:rsid w:val="009918E7"/>
    <w:rsid w:val="00991F19"/>
    <w:rsid w:val="009927B1"/>
    <w:rsid w:val="009934D9"/>
    <w:rsid w:val="009950C7"/>
    <w:rsid w:val="009952BE"/>
    <w:rsid w:val="009955FC"/>
    <w:rsid w:val="00996506"/>
    <w:rsid w:val="00996C6B"/>
    <w:rsid w:val="009970E2"/>
    <w:rsid w:val="0099737C"/>
    <w:rsid w:val="009A04B9"/>
    <w:rsid w:val="009A3287"/>
    <w:rsid w:val="009A32E7"/>
    <w:rsid w:val="009A6665"/>
    <w:rsid w:val="009B0CC3"/>
    <w:rsid w:val="009B2148"/>
    <w:rsid w:val="009B2D75"/>
    <w:rsid w:val="009B3190"/>
    <w:rsid w:val="009B32AE"/>
    <w:rsid w:val="009B3CBA"/>
    <w:rsid w:val="009B491C"/>
    <w:rsid w:val="009B4F2D"/>
    <w:rsid w:val="009B5281"/>
    <w:rsid w:val="009B7023"/>
    <w:rsid w:val="009B75C8"/>
    <w:rsid w:val="009B7B86"/>
    <w:rsid w:val="009C225C"/>
    <w:rsid w:val="009C2F48"/>
    <w:rsid w:val="009C30BB"/>
    <w:rsid w:val="009C357A"/>
    <w:rsid w:val="009C416B"/>
    <w:rsid w:val="009C5639"/>
    <w:rsid w:val="009C586C"/>
    <w:rsid w:val="009C5AF3"/>
    <w:rsid w:val="009C690B"/>
    <w:rsid w:val="009C6E46"/>
    <w:rsid w:val="009C78F3"/>
    <w:rsid w:val="009D0998"/>
    <w:rsid w:val="009D09D9"/>
    <w:rsid w:val="009D0B27"/>
    <w:rsid w:val="009D1C57"/>
    <w:rsid w:val="009D208B"/>
    <w:rsid w:val="009D4786"/>
    <w:rsid w:val="009D4970"/>
    <w:rsid w:val="009D55CC"/>
    <w:rsid w:val="009D57F7"/>
    <w:rsid w:val="009D5E52"/>
    <w:rsid w:val="009D738D"/>
    <w:rsid w:val="009E11D4"/>
    <w:rsid w:val="009E3862"/>
    <w:rsid w:val="009E4AE9"/>
    <w:rsid w:val="009E586F"/>
    <w:rsid w:val="009F0637"/>
    <w:rsid w:val="009F1025"/>
    <w:rsid w:val="009F1DF3"/>
    <w:rsid w:val="009F2135"/>
    <w:rsid w:val="009F25BC"/>
    <w:rsid w:val="009F2DEC"/>
    <w:rsid w:val="009F3237"/>
    <w:rsid w:val="009F362A"/>
    <w:rsid w:val="009F3C54"/>
    <w:rsid w:val="009F53B9"/>
    <w:rsid w:val="009F656F"/>
    <w:rsid w:val="009F7422"/>
    <w:rsid w:val="00A00496"/>
    <w:rsid w:val="00A01CD2"/>
    <w:rsid w:val="00A0257B"/>
    <w:rsid w:val="00A02A08"/>
    <w:rsid w:val="00A02CD7"/>
    <w:rsid w:val="00A02D44"/>
    <w:rsid w:val="00A0368E"/>
    <w:rsid w:val="00A0379F"/>
    <w:rsid w:val="00A039EF"/>
    <w:rsid w:val="00A043EC"/>
    <w:rsid w:val="00A04C81"/>
    <w:rsid w:val="00A06D66"/>
    <w:rsid w:val="00A072FF"/>
    <w:rsid w:val="00A077BF"/>
    <w:rsid w:val="00A11911"/>
    <w:rsid w:val="00A11F81"/>
    <w:rsid w:val="00A12AB5"/>
    <w:rsid w:val="00A136D0"/>
    <w:rsid w:val="00A1451B"/>
    <w:rsid w:val="00A14EF3"/>
    <w:rsid w:val="00A15077"/>
    <w:rsid w:val="00A15354"/>
    <w:rsid w:val="00A154BE"/>
    <w:rsid w:val="00A16BE7"/>
    <w:rsid w:val="00A16DC3"/>
    <w:rsid w:val="00A20B53"/>
    <w:rsid w:val="00A21C9D"/>
    <w:rsid w:val="00A21F6D"/>
    <w:rsid w:val="00A2480C"/>
    <w:rsid w:val="00A25AA4"/>
    <w:rsid w:val="00A3018C"/>
    <w:rsid w:val="00A30537"/>
    <w:rsid w:val="00A3143B"/>
    <w:rsid w:val="00A31818"/>
    <w:rsid w:val="00A31DEA"/>
    <w:rsid w:val="00A32E58"/>
    <w:rsid w:val="00A33A05"/>
    <w:rsid w:val="00A33F79"/>
    <w:rsid w:val="00A3423D"/>
    <w:rsid w:val="00A346E0"/>
    <w:rsid w:val="00A349A3"/>
    <w:rsid w:val="00A355AC"/>
    <w:rsid w:val="00A35BE2"/>
    <w:rsid w:val="00A3685E"/>
    <w:rsid w:val="00A37257"/>
    <w:rsid w:val="00A40B52"/>
    <w:rsid w:val="00A4256B"/>
    <w:rsid w:val="00A42975"/>
    <w:rsid w:val="00A42B05"/>
    <w:rsid w:val="00A42B08"/>
    <w:rsid w:val="00A4309E"/>
    <w:rsid w:val="00A440A9"/>
    <w:rsid w:val="00A44424"/>
    <w:rsid w:val="00A453FB"/>
    <w:rsid w:val="00A51F84"/>
    <w:rsid w:val="00A52844"/>
    <w:rsid w:val="00A52F11"/>
    <w:rsid w:val="00A52FFE"/>
    <w:rsid w:val="00A54448"/>
    <w:rsid w:val="00A547E2"/>
    <w:rsid w:val="00A553B9"/>
    <w:rsid w:val="00A62A54"/>
    <w:rsid w:val="00A6409D"/>
    <w:rsid w:val="00A64378"/>
    <w:rsid w:val="00A670B2"/>
    <w:rsid w:val="00A70BC1"/>
    <w:rsid w:val="00A70DC2"/>
    <w:rsid w:val="00A710DF"/>
    <w:rsid w:val="00A7125A"/>
    <w:rsid w:val="00A72860"/>
    <w:rsid w:val="00A73ADE"/>
    <w:rsid w:val="00A77424"/>
    <w:rsid w:val="00A82742"/>
    <w:rsid w:val="00A82912"/>
    <w:rsid w:val="00A8379F"/>
    <w:rsid w:val="00A85394"/>
    <w:rsid w:val="00A87905"/>
    <w:rsid w:val="00A9035C"/>
    <w:rsid w:val="00A946D3"/>
    <w:rsid w:val="00A94893"/>
    <w:rsid w:val="00A95FEA"/>
    <w:rsid w:val="00A96534"/>
    <w:rsid w:val="00A96C22"/>
    <w:rsid w:val="00A9734C"/>
    <w:rsid w:val="00AA23BF"/>
    <w:rsid w:val="00AA27D1"/>
    <w:rsid w:val="00AA311E"/>
    <w:rsid w:val="00AA324B"/>
    <w:rsid w:val="00AA4328"/>
    <w:rsid w:val="00AA5349"/>
    <w:rsid w:val="00AA7559"/>
    <w:rsid w:val="00AB01BA"/>
    <w:rsid w:val="00AB0282"/>
    <w:rsid w:val="00AB1517"/>
    <w:rsid w:val="00AB274D"/>
    <w:rsid w:val="00AB3860"/>
    <w:rsid w:val="00AB3AA7"/>
    <w:rsid w:val="00AB7C1F"/>
    <w:rsid w:val="00AC0059"/>
    <w:rsid w:val="00AC0887"/>
    <w:rsid w:val="00AC0FD6"/>
    <w:rsid w:val="00AC226D"/>
    <w:rsid w:val="00AC3061"/>
    <w:rsid w:val="00AC375F"/>
    <w:rsid w:val="00AC3AC1"/>
    <w:rsid w:val="00AC3C43"/>
    <w:rsid w:val="00AC45BF"/>
    <w:rsid w:val="00AC475A"/>
    <w:rsid w:val="00AD0657"/>
    <w:rsid w:val="00AD0A95"/>
    <w:rsid w:val="00AD21FA"/>
    <w:rsid w:val="00AD2BAD"/>
    <w:rsid w:val="00AD3099"/>
    <w:rsid w:val="00AD3AF3"/>
    <w:rsid w:val="00AD4833"/>
    <w:rsid w:val="00AD6687"/>
    <w:rsid w:val="00AE02DC"/>
    <w:rsid w:val="00AE17C8"/>
    <w:rsid w:val="00AE19D3"/>
    <w:rsid w:val="00AE1F26"/>
    <w:rsid w:val="00AE287A"/>
    <w:rsid w:val="00AE344A"/>
    <w:rsid w:val="00AE3764"/>
    <w:rsid w:val="00AE434C"/>
    <w:rsid w:val="00AE43AF"/>
    <w:rsid w:val="00AE4EAE"/>
    <w:rsid w:val="00AE72D0"/>
    <w:rsid w:val="00AE7327"/>
    <w:rsid w:val="00AF0125"/>
    <w:rsid w:val="00AF036E"/>
    <w:rsid w:val="00AF058F"/>
    <w:rsid w:val="00AF0B5E"/>
    <w:rsid w:val="00AF1FE4"/>
    <w:rsid w:val="00AF2665"/>
    <w:rsid w:val="00AF3B81"/>
    <w:rsid w:val="00B012F9"/>
    <w:rsid w:val="00B027E2"/>
    <w:rsid w:val="00B02890"/>
    <w:rsid w:val="00B02987"/>
    <w:rsid w:val="00B02A9F"/>
    <w:rsid w:val="00B03E3A"/>
    <w:rsid w:val="00B03EF8"/>
    <w:rsid w:val="00B044D5"/>
    <w:rsid w:val="00B05D6F"/>
    <w:rsid w:val="00B0640B"/>
    <w:rsid w:val="00B065C6"/>
    <w:rsid w:val="00B11425"/>
    <w:rsid w:val="00B11687"/>
    <w:rsid w:val="00B13330"/>
    <w:rsid w:val="00B14436"/>
    <w:rsid w:val="00B14561"/>
    <w:rsid w:val="00B1465D"/>
    <w:rsid w:val="00B14C3C"/>
    <w:rsid w:val="00B14EAA"/>
    <w:rsid w:val="00B151B1"/>
    <w:rsid w:val="00B160C5"/>
    <w:rsid w:val="00B16F79"/>
    <w:rsid w:val="00B202A7"/>
    <w:rsid w:val="00B20764"/>
    <w:rsid w:val="00B20878"/>
    <w:rsid w:val="00B23187"/>
    <w:rsid w:val="00B25CDE"/>
    <w:rsid w:val="00B2651A"/>
    <w:rsid w:val="00B26F2C"/>
    <w:rsid w:val="00B271B2"/>
    <w:rsid w:val="00B27BA9"/>
    <w:rsid w:val="00B27E63"/>
    <w:rsid w:val="00B304A2"/>
    <w:rsid w:val="00B30808"/>
    <w:rsid w:val="00B30D4D"/>
    <w:rsid w:val="00B31240"/>
    <w:rsid w:val="00B31AA9"/>
    <w:rsid w:val="00B328D4"/>
    <w:rsid w:val="00B3491D"/>
    <w:rsid w:val="00B35514"/>
    <w:rsid w:val="00B356B9"/>
    <w:rsid w:val="00B376F7"/>
    <w:rsid w:val="00B37EF1"/>
    <w:rsid w:val="00B41B19"/>
    <w:rsid w:val="00B41BF0"/>
    <w:rsid w:val="00B41ECE"/>
    <w:rsid w:val="00B428FA"/>
    <w:rsid w:val="00B43746"/>
    <w:rsid w:val="00B4431B"/>
    <w:rsid w:val="00B4495F"/>
    <w:rsid w:val="00B45146"/>
    <w:rsid w:val="00B46A2A"/>
    <w:rsid w:val="00B47FB8"/>
    <w:rsid w:val="00B5026B"/>
    <w:rsid w:val="00B512CB"/>
    <w:rsid w:val="00B518AB"/>
    <w:rsid w:val="00B51E91"/>
    <w:rsid w:val="00B546FD"/>
    <w:rsid w:val="00B55FA8"/>
    <w:rsid w:val="00B56430"/>
    <w:rsid w:val="00B573A3"/>
    <w:rsid w:val="00B57FBD"/>
    <w:rsid w:val="00B60E8C"/>
    <w:rsid w:val="00B612E3"/>
    <w:rsid w:val="00B61717"/>
    <w:rsid w:val="00B61F03"/>
    <w:rsid w:val="00B63E53"/>
    <w:rsid w:val="00B64767"/>
    <w:rsid w:val="00B64CB7"/>
    <w:rsid w:val="00B64F21"/>
    <w:rsid w:val="00B65449"/>
    <w:rsid w:val="00B65A40"/>
    <w:rsid w:val="00B65C9E"/>
    <w:rsid w:val="00B67625"/>
    <w:rsid w:val="00B717C1"/>
    <w:rsid w:val="00B7189A"/>
    <w:rsid w:val="00B7210C"/>
    <w:rsid w:val="00B72291"/>
    <w:rsid w:val="00B74BFC"/>
    <w:rsid w:val="00B75B4C"/>
    <w:rsid w:val="00B76BB9"/>
    <w:rsid w:val="00B77D76"/>
    <w:rsid w:val="00B80262"/>
    <w:rsid w:val="00B813D0"/>
    <w:rsid w:val="00B81E23"/>
    <w:rsid w:val="00B82ABC"/>
    <w:rsid w:val="00B83925"/>
    <w:rsid w:val="00B84383"/>
    <w:rsid w:val="00B84797"/>
    <w:rsid w:val="00B847C4"/>
    <w:rsid w:val="00B8509E"/>
    <w:rsid w:val="00B8596E"/>
    <w:rsid w:val="00B86E84"/>
    <w:rsid w:val="00B916D3"/>
    <w:rsid w:val="00B919EB"/>
    <w:rsid w:val="00B92060"/>
    <w:rsid w:val="00B93422"/>
    <w:rsid w:val="00B94146"/>
    <w:rsid w:val="00B94159"/>
    <w:rsid w:val="00B946F6"/>
    <w:rsid w:val="00B94F0B"/>
    <w:rsid w:val="00B9572D"/>
    <w:rsid w:val="00B96257"/>
    <w:rsid w:val="00BA0F8B"/>
    <w:rsid w:val="00BA198F"/>
    <w:rsid w:val="00BA2882"/>
    <w:rsid w:val="00BA3AE9"/>
    <w:rsid w:val="00BA443A"/>
    <w:rsid w:val="00BA548B"/>
    <w:rsid w:val="00BA54A0"/>
    <w:rsid w:val="00BA5BF8"/>
    <w:rsid w:val="00BA6F8B"/>
    <w:rsid w:val="00BA717F"/>
    <w:rsid w:val="00BA7598"/>
    <w:rsid w:val="00BA7A76"/>
    <w:rsid w:val="00BA7F71"/>
    <w:rsid w:val="00BB0BDF"/>
    <w:rsid w:val="00BB0FA9"/>
    <w:rsid w:val="00BB4626"/>
    <w:rsid w:val="00BB750D"/>
    <w:rsid w:val="00BC0CA8"/>
    <w:rsid w:val="00BC1084"/>
    <w:rsid w:val="00BC2363"/>
    <w:rsid w:val="00BC38F1"/>
    <w:rsid w:val="00BC3A1B"/>
    <w:rsid w:val="00BC3E85"/>
    <w:rsid w:val="00BC480E"/>
    <w:rsid w:val="00BC48A9"/>
    <w:rsid w:val="00BC6D09"/>
    <w:rsid w:val="00BC7013"/>
    <w:rsid w:val="00BC7A18"/>
    <w:rsid w:val="00BD08E5"/>
    <w:rsid w:val="00BD0D6A"/>
    <w:rsid w:val="00BD0E98"/>
    <w:rsid w:val="00BD119B"/>
    <w:rsid w:val="00BD11C4"/>
    <w:rsid w:val="00BD14CF"/>
    <w:rsid w:val="00BD19AC"/>
    <w:rsid w:val="00BD2720"/>
    <w:rsid w:val="00BD2842"/>
    <w:rsid w:val="00BD3519"/>
    <w:rsid w:val="00BD3B5A"/>
    <w:rsid w:val="00BD3DEC"/>
    <w:rsid w:val="00BD45B9"/>
    <w:rsid w:val="00BD45DF"/>
    <w:rsid w:val="00BD54A4"/>
    <w:rsid w:val="00BD6803"/>
    <w:rsid w:val="00BD70A4"/>
    <w:rsid w:val="00BE1F7B"/>
    <w:rsid w:val="00BE3A25"/>
    <w:rsid w:val="00BE45F1"/>
    <w:rsid w:val="00BE4F99"/>
    <w:rsid w:val="00BE5919"/>
    <w:rsid w:val="00BE5FB9"/>
    <w:rsid w:val="00BE60C4"/>
    <w:rsid w:val="00BE63D9"/>
    <w:rsid w:val="00BE6E24"/>
    <w:rsid w:val="00BE7C77"/>
    <w:rsid w:val="00BF03D9"/>
    <w:rsid w:val="00BF0522"/>
    <w:rsid w:val="00BF05DF"/>
    <w:rsid w:val="00BF1634"/>
    <w:rsid w:val="00BF26BA"/>
    <w:rsid w:val="00BF46AD"/>
    <w:rsid w:val="00BF4982"/>
    <w:rsid w:val="00BF50A9"/>
    <w:rsid w:val="00BF54A1"/>
    <w:rsid w:val="00BF60FB"/>
    <w:rsid w:val="00BF67F6"/>
    <w:rsid w:val="00BF6C19"/>
    <w:rsid w:val="00BF781F"/>
    <w:rsid w:val="00BF7FF4"/>
    <w:rsid w:val="00C00ED5"/>
    <w:rsid w:val="00C02AD1"/>
    <w:rsid w:val="00C059C0"/>
    <w:rsid w:val="00C06929"/>
    <w:rsid w:val="00C0715D"/>
    <w:rsid w:val="00C11AF9"/>
    <w:rsid w:val="00C12137"/>
    <w:rsid w:val="00C12898"/>
    <w:rsid w:val="00C1554E"/>
    <w:rsid w:val="00C17BA3"/>
    <w:rsid w:val="00C209D0"/>
    <w:rsid w:val="00C24075"/>
    <w:rsid w:val="00C24734"/>
    <w:rsid w:val="00C25320"/>
    <w:rsid w:val="00C2559D"/>
    <w:rsid w:val="00C25E77"/>
    <w:rsid w:val="00C301D4"/>
    <w:rsid w:val="00C31396"/>
    <w:rsid w:val="00C31756"/>
    <w:rsid w:val="00C32430"/>
    <w:rsid w:val="00C32D3C"/>
    <w:rsid w:val="00C33D7D"/>
    <w:rsid w:val="00C34D57"/>
    <w:rsid w:val="00C35AF1"/>
    <w:rsid w:val="00C367D0"/>
    <w:rsid w:val="00C375C4"/>
    <w:rsid w:val="00C37DB6"/>
    <w:rsid w:val="00C40BC8"/>
    <w:rsid w:val="00C413A9"/>
    <w:rsid w:val="00C42C70"/>
    <w:rsid w:val="00C43DEC"/>
    <w:rsid w:val="00C44555"/>
    <w:rsid w:val="00C448E6"/>
    <w:rsid w:val="00C44A87"/>
    <w:rsid w:val="00C45003"/>
    <w:rsid w:val="00C4649F"/>
    <w:rsid w:val="00C46AC2"/>
    <w:rsid w:val="00C4706D"/>
    <w:rsid w:val="00C471C6"/>
    <w:rsid w:val="00C500DD"/>
    <w:rsid w:val="00C50FD1"/>
    <w:rsid w:val="00C5153F"/>
    <w:rsid w:val="00C515DA"/>
    <w:rsid w:val="00C51B0D"/>
    <w:rsid w:val="00C51B32"/>
    <w:rsid w:val="00C52B2B"/>
    <w:rsid w:val="00C52E72"/>
    <w:rsid w:val="00C5389B"/>
    <w:rsid w:val="00C54C67"/>
    <w:rsid w:val="00C554D5"/>
    <w:rsid w:val="00C557FD"/>
    <w:rsid w:val="00C55C98"/>
    <w:rsid w:val="00C56D07"/>
    <w:rsid w:val="00C57AFC"/>
    <w:rsid w:val="00C60E56"/>
    <w:rsid w:val="00C628B1"/>
    <w:rsid w:val="00C630B4"/>
    <w:rsid w:val="00C63476"/>
    <w:rsid w:val="00C63A2C"/>
    <w:rsid w:val="00C64258"/>
    <w:rsid w:val="00C65288"/>
    <w:rsid w:val="00C67DE0"/>
    <w:rsid w:val="00C67FAA"/>
    <w:rsid w:val="00C725F2"/>
    <w:rsid w:val="00C72D4F"/>
    <w:rsid w:val="00C72F94"/>
    <w:rsid w:val="00C7348F"/>
    <w:rsid w:val="00C73822"/>
    <w:rsid w:val="00C738F9"/>
    <w:rsid w:val="00C74612"/>
    <w:rsid w:val="00C75B82"/>
    <w:rsid w:val="00C75C06"/>
    <w:rsid w:val="00C75F34"/>
    <w:rsid w:val="00C76F98"/>
    <w:rsid w:val="00C80767"/>
    <w:rsid w:val="00C813D2"/>
    <w:rsid w:val="00C8182B"/>
    <w:rsid w:val="00C839F3"/>
    <w:rsid w:val="00C8588F"/>
    <w:rsid w:val="00C862B8"/>
    <w:rsid w:val="00C87B50"/>
    <w:rsid w:val="00C87B8A"/>
    <w:rsid w:val="00C903A3"/>
    <w:rsid w:val="00C91999"/>
    <w:rsid w:val="00C91E15"/>
    <w:rsid w:val="00C92EAC"/>
    <w:rsid w:val="00C936B3"/>
    <w:rsid w:val="00C9715C"/>
    <w:rsid w:val="00C97B73"/>
    <w:rsid w:val="00C97BBD"/>
    <w:rsid w:val="00CA1442"/>
    <w:rsid w:val="00CA2162"/>
    <w:rsid w:val="00CA2485"/>
    <w:rsid w:val="00CA2CFD"/>
    <w:rsid w:val="00CA4F69"/>
    <w:rsid w:val="00CA5580"/>
    <w:rsid w:val="00CA562B"/>
    <w:rsid w:val="00CA690C"/>
    <w:rsid w:val="00CA6B76"/>
    <w:rsid w:val="00CA6F9E"/>
    <w:rsid w:val="00CB144A"/>
    <w:rsid w:val="00CB2CF5"/>
    <w:rsid w:val="00CB3167"/>
    <w:rsid w:val="00CB32A8"/>
    <w:rsid w:val="00CB33F6"/>
    <w:rsid w:val="00CB41C9"/>
    <w:rsid w:val="00CB6223"/>
    <w:rsid w:val="00CB638B"/>
    <w:rsid w:val="00CB639D"/>
    <w:rsid w:val="00CB6971"/>
    <w:rsid w:val="00CB6AE3"/>
    <w:rsid w:val="00CC01BC"/>
    <w:rsid w:val="00CC05B7"/>
    <w:rsid w:val="00CC2176"/>
    <w:rsid w:val="00CC53D5"/>
    <w:rsid w:val="00CC5587"/>
    <w:rsid w:val="00CC5D06"/>
    <w:rsid w:val="00CC67BE"/>
    <w:rsid w:val="00CC6CEC"/>
    <w:rsid w:val="00CC7366"/>
    <w:rsid w:val="00CD0F5A"/>
    <w:rsid w:val="00CD2646"/>
    <w:rsid w:val="00CD2B45"/>
    <w:rsid w:val="00CD2D39"/>
    <w:rsid w:val="00CD44FC"/>
    <w:rsid w:val="00CD4AC1"/>
    <w:rsid w:val="00CD54BC"/>
    <w:rsid w:val="00CE121C"/>
    <w:rsid w:val="00CE146F"/>
    <w:rsid w:val="00CE14FB"/>
    <w:rsid w:val="00CE1ABA"/>
    <w:rsid w:val="00CE27FC"/>
    <w:rsid w:val="00CE2AD6"/>
    <w:rsid w:val="00CE3235"/>
    <w:rsid w:val="00CE3329"/>
    <w:rsid w:val="00CE4675"/>
    <w:rsid w:val="00CE554C"/>
    <w:rsid w:val="00CE6662"/>
    <w:rsid w:val="00CE67A0"/>
    <w:rsid w:val="00CE69A8"/>
    <w:rsid w:val="00CF15C6"/>
    <w:rsid w:val="00CF19EE"/>
    <w:rsid w:val="00CF2ADF"/>
    <w:rsid w:val="00CF383A"/>
    <w:rsid w:val="00CF43A8"/>
    <w:rsid w:val="00CF463F"/>
    <w:rsid w:val="00CF65BD"/>
    <w:rsid w:val="00CF7741"/>
    <w:rsid w:val="00CF7789"/>
    <w:rsid w:val="00CF799F"/>
    <w:rsid w:val="00CF7DF0"/>
    <w:rsid w:val="00D002A8"/>
    <w:rsid w:val="00D0142A"/>
    <w:rsid w:val="00D01A2D"/>
    <w:rsid w:val="00D01EDB"/>
    <w:rsid w:val="00D02D2C"/>
    <w:rsid w:val="00D034A7"/>
    <w:rsid w:val="00D04858"/>
    <w:rsid w:val="00D04A12"/>
    <w:rsid w:val="00D04B3B"/>
    <w:rsid w:val="00D04F54"/>
    <w:rsid w:val="00D04F96"/>
    <w:rsid w:val="00D067A2"/>
    <w:rsid w:val="00D07BB7"/>
    <w:rsid w:val="00D10537"/>
    <w:rsid w:val="00D10D47"/>
    <w:rsid w:val="00D12594"/>
    <w:rsid w:val="00D1321A"/>
    <w:rsid w:val="00D1470C"/>
    <w:rsid w:val="00D1489B"/>
    <w:rsid w:val="00D14B99"/>
    <w:rsid w:val="00D1720A"/>
    <w:rsid w:val="00D173AC"/>
    <w:rsid w:val="00D17836"/>
    <w:rsid w:val="00D2097A"/>
    <w:rsid w:val="00D216AF"/>
    <w:rsid w:val="00D22075"/>
    <w:rsid w:val="00D22EAD"/>
    <w:rsid w:val="00D22F80"/>
    <w:rsid w:val="00D2387B"/>
    <w:rsid w:val="00D240E8"/>
    <w:rsid w:val="00D24F8B"/>
    <w:rsid w:val="00D250F8"/>
    <w:rsid w:val="00D258A2"/>
    <w:rsid w:val="00D25A43"/>
    <w:rsid w:val="00D25BC7"/>
    <w:rsid w:val="00D26296"/>
    <w:rsid w:val="00D2781C"/>
    <w:rsid w:val="00D27B16"/>
    <w:rsid w:val="00D30C42"/>
    <w:rsid w:val="00D314DE"/>
    <w:rsid w:val="00D3225D"/>
    <w:rsid w:val="00D33FF7"/>
    <w:rsid w:val="00D34174"/>
    <w:rsid w:val="00D345B4"/>
    <w:rsid w:val="00D34802"/>
    <w:rsid w:val="00D362FC"/>
    <w:rsid w:val="00D400E6"/>
    <w:rsid w:val="00D40285"/>
    <w:rsid w:val="00D41FDF"/>
    <w:rsid w:val="00D4352E"/>
    <w:rsid w:val="00D43E9D"/>
    <w:rsid w:val="00D45819"/>
    <w:rsid w:val="00D472E2"/>
    <w:rsid w:val="00D50506"/>
    <w:rsid w:val="00D50B6F"/>
    <w:rsid w:val="00D513BE"/>
    <w:rsid w:val="00D51430"/>
    <w:rsid w:val="00D5147E"/>
    <w:rsid w:val="00D514FC"/>
    <w:rsid w:val="00D51AF6"/>
    <w:rsid w:val="00D5326A"/>
    <w:rsid w:val="00D53915"/>
    <w:rsid w:val="00D5625E"/>
    <w:rsid w:val="00D57401"/>
    <w:rsid w:val="00D600C6"/>
    <w:rsid w:val="00D60F2E"/>
    <w:rsid w:val="00D61882"/>
    <w:rsid w:val="00D62FF4"/>
    <w:rsid w:val="00D6368A"/>
    <w:rsid w:val="00D64153"/>
    <w:rsid w:val="00D650F3"/>
    <w:rsid w:val="00D65FAF"/>
    <w:rsid w:val="00D66BBE"/>
    <w:rsid w:val="00D6729B"/>
    <w:rsid w:val="00D67609"/>
    <w:rsid w:val="00D71315"/>
    <w:rsid w:val="00D73764"/>
    <w:rsid w:val="00D7411B"/>
    <w:rsid w:val="00D7570D"/>
    <w:rsid w:val="00D7598D"/>
    <w:rsid w:val="00D7618A"/>
    <w:rsid w:val="00D772F0"/>
    <w:rsid w:val="00D77FCB"/>
    <w:rsid w:val="00D80009"/>
    <w:rsid w:val="00D800B4"/>
    <w:rsid w:val="00D80AEC"/>
    <w:rsid w:val="00D8216C"/>
    <w:rsid w:val="00D82BE8"/>
    <w:rsid w:val="00D83B9D"/>
    <w:rsid w:val="00D86589"/>
    <w:rsid w:val="00D86602"/>
    <w:rsid w:val="00D869B2"/>
    <w:rsid w:val="00D87E31"/>
    <w:rsid w:val="00D91145"/>
    <w:rsid w:val="00D9254A"/>
    <w:rsid w:val="00D96302"/>
    <w:rsid w:val="00D96D05"/>
    <w:rsid w:val="00D96F1D"/>
    <w:rsid w:val="00D974E1"/>
    <w:rsid w:val="00DA11ED"/>
    <w:rsid w:val="00DA1808"/>
    <w:rsid w:val="00DA1990"/>
    <w:rsid w:val="00DA1DEB"/>
    <w:rsid w:val="00DA374C"/>
    <w:rsid w:val="00DA3D26"/>
    <w:rsid w:val="00DA4269"/>
    <w:rsid w:val="00DA4F5B"/>
    <w:rsid w:val="00DA53DF"/>
    <w:rsid w:val="00DA79B8"/>
    <w:rsid w:val="00DA7C42"/>
    <w:rsid w:val="00DB1E9E"/>
    <w:rsid w:val="00DB3AED"/>
    <w:rsid w:val="00DB4747"/>
    <w:rsid w:val="00DB47FD"/>
    <w:rsid w:val="00DB49FE"/>
    <w:rsid w:val="00DB5992"/>
    <w:rsid w:val="00DB6388"/>
    <w:rsid w:val="00DB78BD"/>
    <w:rsid w:val="00DB7BE5"/>
    <w:rsid w:val="00DB7C53"/>
    <w:rsid w:val="00DC0570"/>
    <w:rsid w:val="00DC07FD"/>
    <w:rsid w:val="00DC0BD2"/>
    <w:rsid w:val="00DC0EAB"/>
    <w:rsid w:val="00DC105C"/>
    <w:rsid w:val="00DC19B4"/>
    <w:rsid w:val="00DC2879"/>
    <w:rsid w:val="00DC5045"/>
    <w:rsid w:val="00DC5161"/>
    <w:rsid w:val="00DC684D"/>
    <w:rsid w:val="00DC79DD"/>
    <w:rsid w:val="00DC7E8B"/>
    <w:rsid w:val="00DD00D9"/>
    <w:rsid w:val="00DD03AB"/>
    <w:rsid w:val="00DD05AA"/>
    <w:rsid w:val="00DD0FCA"/>
    <w:rsid w:val="00DD1444"/>
    <w:rsid w:val="00DD27A2"/>
    <w:rsid w:val="00DD3C23"/>
    <w:rsid w:val="00DD4695"/>
    <w:rsid w:val="00DD5022"/>
    <w:rsid w:val="00DD54F4"/>
    <w:rsid w:val="00DD6F35"/>
    <w:rsid w:val="00DD708D"/>
    <w:rsid w:val="00DD7F94"/>
    <w:rsid w:val="00DE0A18"/>
    <w:rsid w:val="00DE1190"/>
    <w:rsid w:val="00DE15E7"/>
    <w:rsid w:val="00DE23EE"/>
    <w:rsid w:val="00DE2485"/>
    <w:rsid w:val="00DE2C0C"/>
    <w:rsid w:val="00DE417C"/>
    <w:rsid w:val="00DE4AB3"/>
    <w:rsid w:val="00DE687D"/>
    <w:rsid w:val="00DE7FF1"/>
    <w:rsid w:val="00DF032A"/>
    <w:rsid w:val="00DF056C"/>
    <w:rsid w:val="00DF0899"/>
    <w:rsid w:val="00DF146F"/>
    <w:rsid w:val="00DF4635"/>
    <w:rsid w:val="00DF78FE"/>
    <w:rsid w:val="00E00022"/>
    <w:rsid w:val="00E01EED"/>
    <w:rsid w:val="00E02744"/>
    <w:rsid w:val="00E02F78"/>
    <w:rsid w:val="00E06B71"/>
    <w:rsid w:val="00E06CD7"/>
    <w:rsid w:val="00E118B2"/>
    <w:rsid w:val="00E1221B"/>
    <w:rsid w:val="00E12A86"/>
    <w:rsid w:val="00E138AC"/>
    <w:rsid w:val="00E144F8"/>
    <w:rsid w:val="00E14DB2"/>
    <w:rsid w:val="00E1538A"/>
    <w:rsid w:val="00E15664"/>
    <w:rsid w:val="00E1570E"/>
    <w:rsid w:val="00E1708B"/>
    <w:rsid w:val="00E17F4A"/>
    <w:rsid w:val="00E20348"/>
    <w:rsid w:val="00E232C8"/>
    <w:rsid w:val="00E23907"/>
    <w:rsid w:val="00E249C9"/>
    <w:rsid w:val="00E25452"/>
    <w:rsid w:val="00E25700"/>
    <w:rsid w:val="00E262B3"/>
    <w:rsid w:val="00E271D8"/>
    <w:rsid w:val="00E27484"/>
    <w:rsid w:val="00E3032F"/>
    <w:rsid w:val="00E305DD"/>
    <w:rsid w:val="00E322EA"/>
    <w:rsid w:val="00E33405"/>
    <w:rsid w:val="00E33C0B"/>
    <w:rsid w:val="00E33F5E"/>
    <w:rsid w:val="00E34071"/>
    <w:rsid w:val="00E34287"/>
    <w:rsid w:val="00E3531A"/>
    <w:rsid w:val="00E35CCC"/>
    <w:rsid w:val="00E360CF"/>
    <w:rsid w:val="00E36D81"/>
    <w:rsid w:val="00E36DA0"/>
    <w:rsid w:val="00E37999"/>
    <w:rsid w:val="00E40357"/>
    <w:rsid w:val="00E42BD7"/>
    <w:rsid w:val="00E42ED6"/>
    <w:rsid w:val="00E452C0"/>
    <w:rsid w:val="00E45646"/>
    <w:rsid w:val="00E45956"/>
    <w:rsid w:val="00E46D5C"/>
    <w:rsid w:val="00E524D0"/>
    <w:rsid w:val="00E52ED7"/>
    <w:rsid w:val="00E5301A"/>
    <w:rsid w:val="00E53E56"/>
    <w:rsid w:val="00E546A7"/>
    <w:rsid w:val="00E55633"/>
    <w:rsid w:val="00E61D91"/>
    <w:rsid w:val="00E62C55"/>
    <w:rsid w:val="00E63804"/>
    <w:rsid w:val="00E65CC9"/>
    <w:rsid w:val="00E66087"/>
    <w:rsid w:val="00E6642F"/>
    <w:rsid w:val="00E66734"/>
    <w:rsid w:val="00E669C1"/>
    <w:rsid w:val="00E67847"/>
    <w:rsid w:val="00E7017E"/>
    <w:rsid w:val="00E701A5"/>
    <w:rsid w:val="00E7074A"/>
    <w:rsid w:val="00E70BE9"/>
    <w:rsid w:val="00E70E68"/>
    <w:rsid w:val="00E70E77"/>
    <w:rsid w:val="00E7204E"/>
    <w:rsid w:val="00E7293F"/>
    <w:rsid w:val="00E73180"/>
    <w:rsid w:val="00E74175"/>
    <w:rsid w:val="00E74F8B"/>
    <w:rsid w:val="00E75FAE"/>
    <w:rsid w:val="00E76176"/>
    <w:rsid w:val="00E77384"/>
    <w:rsid w:val="00E77847"/>
    <w:rsid w:val="00E802F9"/>
    <w:rsid w:val="00E80383"/>
    <w:rsid w:val="00E80648"/>
    <w:rsid w:val="00E8280E"/>
    <w:rsid w:val="00E82B0B"/>
    <w:rsid w:val="00E831D3"/>
    <w:rsid w:val="00E852EB"/>
    <w:rsid w:val="00E85818"/>
    <w:rsid w:val="00E86042"/>
    <w:rsid w:val="00E877C2"/>
    <w:rsid w:val="00E87C34"/>
    <w:rsid w:val="00E87F70"/>
    <w:rsid w:val="00E907C8"/>
    <w:rsid w:val="00E9092C"/>
    <w:rsid w:val="00E9440F"/>
    <w:rsid w:val="00E94A83"/>
    <w:rsid w:val="00E95A84"/>
    <w:rsid w:val="00E95B53"/>
    <w:rsid w:val="00E95D89"/>
    <w:rsid w:val="00E96FC4"/>
    <w:rsid w:val="00E97C99"/>
    <w:rsid w:val="00EA0225"/>
    <w:rsid w:val="00EA0B57"/>
    <w:rsid w:val="00EA0C46"/>
    <w:rsid w:val="00EA0F98"/>
    <w:rsid w:val="00EA24D0"/>
    <w:rsid w:val="00EA2FE2"/>
    <w:rsid w:val="00EA46EF"/>
    <w:rsid w:val="00EA5779"/>
    <w:rsid w:val="00EA5801"/>
    <w:rsid w:val="00EA6089"/>
    <w:rsid w:val="00EA63EF"/>
    <w:rsid w:val="00EA66D4"/>
    <w:rsid w:val="00EA70FD"/>
    <w:rsid w:val="00EA7279"/>
    <w:rsid w:val="00EB12B2"/>
    <w:rsid w:val="00EB33B2"/>
    <w:rsid w:val="00EB4A38"/>
    <w:rsid w:val="00EB5261"/>
    <w:rsid w:val="00EB7574"/>
    <w:rsid w:val="00EB7749"/>
    <w:rsid w:val="00EC075B"/>
    <w:rsid w:val="00EC086E"/>
    <w:rsid w:val="00EC0A93"/>
    <w:rsid w:val="00EC3CA3"/>
    <w:rsid w:val="00EC4E3A"/>
    <w:rsid w:val="00EC515F"/>
    <w:rsid w:val="00EC62D5"/>
    <w:rsid w:val="00EC6328"/>
    <w:rsid w:val="00EC7955"/>
    <w:rsid w:val="00ED1861"/>
    <w:rsid w:val="00ED1993"/>
    <w:rsid w:val="00ED1A88"/>
    <w:rsid w:val="00ED2AE4"/>
    <w:rsid w:val="00ED2DA6"/>
    <w:rsid w:val="00ED40C7"/>
    <w:rsid w:val="00ED5EAF"/>
    <w:rsid w:val="00ED666A"/>
    <w:rsid w:val="00ED6E6C"/>
    <w:rsid w:val="00ED6E70"/>
    <w:rsid w:val="00EE022C"/>
    <w:rsid w:val="00EE0563"/>
    <w:rsid w:val="00EE07FF"/>
    <w:rsid w:val="00EE1B32"/>
    <w:rsid w:val="00EE23CB"/>
    <w:rsid w:val="00EE37F9"/>
    <w:rsid w:val="00EE4062"/>
    <w:rsid w:val="00EE47B8"/>
    <w:rsid w:val="00EE4C30"/>
    <w:rsid w:val="00EE4D5A"/>
    <w:rsid w:val="00EE6101"/>
    <w:rsid w:val="00EE78CB"/>
    <w:rsid w:val="00EF21B1"/>
    <w:rsid w:val="00EF21E1"/>
    <w:rsid w:val="00EF2D9B"/>
    <w:rsid w:val="00EF3C86"/>
    <w:rsid w:val="00EF4CEB"/>
    <w:rsid w:val="00EF64F9"/>
    <w:rsid w:val="00EF6F3F"/>
    <w:rsid w:val="00EF7C93"/>
    <w:rsid w:val="00F0038D"/>
    <w:rsid w:val="00F01017"/>
    <w:rsid w:val="00F0152A"/>
    <w:rsid w:val="00F0168D"/>
    <w:rsid w:val="00F028CA"/>
    <w:rsid w:val="00F04173"/>
    <w:rsid w:val="00F045B0"/>
    <w:rsid w:val="00F04BBA"/>
    <w:rsid w:val="00F05571"/>
    <w:rsid w:val="00F064DF"/>
    <w:rsid w:val="00F06756"/>
    <w:rsid w:val="00F06F1F"/>
    <w:rsid w:val="00F10EE3"/>
    <w:rsid w:val="00F1181A"/>
    <w:rsid w:val="00F12406"/>
    <w:rsid w:val="00F12995"/>
    <w:rsid w:val="00F12AA7"/>
    <w:rsid w:val="00F134A0"/>
    <w:rsid w:val="00F14AA4"/>
    <w:rsid w:val="00F15ADF"/>
    <w:rsid w:val="00F20272"/>
    <w:rsid w:val="00F204DB"/>
    <w:rsid w:val="00F20B62"/>
    <w:rsid w:val="00F239AB"/>
    <w:rsid w:val="00F23A6C"/>
    <w:rsid w:val="00F24E64"/>
    <w:rsid w:val="00F25552"/>
    <w:rsid w:val="00F258D8"/>
    <w:rsid w:val="00F27B76"/>
    <w:rsid w:val="00F30975"/>
    <w:rsid w:val="00F309F3"/>
    <w:rsid w:val="00F352B7"/>
    <w:rsid w:val="00F35CC9"/>
    <w:rsid w:val="00F3626D"/>
    <w:rsid w:val="00F36AB6"/>
    <w:rsid w:val="00F36B4A"/>
    <w:rsid w:val="00F37C06"/>
    <w:rsid w:val="00F4060A"/>
    <w:rsid w:val="00F40F35"/>
    <w:rsid w:val="00F42D35"/>
    <w:rsid w:val="00F433D9"/>
    <w:rsid w:val="00F44652"/>
    <w:rsid w:val="00F44735"/>
    <w:rsid w:val="00F460F3"/>
    <w:rsid w:val="00F506CF"/>
    <w:rsid w:val="00F51C0D"/>
    <w:rsid w:val="00F52924"/>
    <w:rsid w:val="00F53485"/>
    <w:rsid w:val="00F54302"/>
    <w:rsid w:val="00F544E5"/>
    <w:rsid w:val="00F55431"/>
    <w:rsid w:val="00F56B53"/>
    <w:rsid w:val="00F56EDF"/>
    <w:rsid w:val="00F56F0E"/>
    <w:rsid w:val="00F603E8"/>
    <w:rsid w:val="00F61079"/>
    <w:rsid w:val="00F6109F"/>
    <w:rsid w:val="00F61F5B"/>
    <w:rsid w:val="00F625BB"/>
    <w:rsid w:val="00F64831"/>
    <w:rsid w:val="00F64BDD"/>
    <w:rsid w:val="00F6501A"/>
    <w:rsid w:val="00F65061"/>
    <w:rsid w:val="00F650CC"/>
    <w:rsid w:val="00F65D2A"/>
    <w:rsid w:val="00F66235"/>
    <w:rsid w:val="00F668F4"/>
    <w:rsid w:val="00F66B6C"/>
    <w:rsid w:val="00F71192"/>
    <w:rsid w:val="00F71582"/>
    <w:rsid w:val="00F72186"/>
    <w:rsid w:val="00F72A67"/>
    <w:rsid w:val="00F7324C"/>
    <w:rsid w:val="00F73C92"/>
    <w:rsid w:val="00F74221"/>
    <w:rsid w:val="00F757FE"/>
    <w:rsid w:val="00F75EA7"/>
    <w:rsid w:val="00F7615B"/>
    <w:rsid w:val="00F7718E"/>
    <w:rsid w:val="00F77CE4"/>
    <w:rsid w:val="00F80E6C"/>
    <w:rsid w:val="00F81FBB"/>
    <w:rsid w:val="00F8215E"/>
    <w:rsid w:val="00F835D0"/>
    <w:rsid w:val="00F8414A"/>
    <w:rsid w:val="00F84537"/>
    <w:rsid w:val="00F847E7"/>
    <w:rsid w:val="00F84A47"/>
    <w:rsid w:val="00F85864"/>
    <w:rsid w:val="00F85D5F"/>
    <w:rsid w:val="00F8788A"/>
    <w:rsid w:val="00F90AA6"/>
    <w:rsid w:val="00F91345"/>
    <w:rsid w:val="00F94B5E"/>
    <w:rsid w:val="00F957A3"/>
    <w:rsid w:val="00F962D3"/>
    <w:rsid w:val="00F962DA"/>
    <w:rsid w:val="00F97395"/>
    <w:rsid w:val="00F975BA"/>
    <w:rsid w:val="00F9788F"/>
    <w:rsid w:val="00F97D80"/>
    <w:rsid w:val="00FA0338"/>
    <w:rsid w:val="00FA0591"/>
    <w:rsid w:val="00FA0682"/>
    <w:rsid w:val="00FA0857"/>
    <w:rsid w:val="00FA1377"/>
    <w:rsid w:val="00FA1B26"/>
    <w:rsid w:val="00FA1CC8"/>
    <w:rsid w:val="00FA2516"/>
    <w:rsid w:val="00FA2A73"/>
    <w:rsid w:val="00FA3C4B"/>
    <w:rsid w:val="00FA4D90"/>
    <w:rsid w:val="00FB004A"/>
    <w:rsid w:val="00FB0EB0"/>
    <w:rsid w:val="00FB1ED0"/>
    <w:rsid w:val="00FB2AC9"/>
    <w:rsid w:val="00FB2BEF"/>
    <w:rsid w:val="00FB2E3D"/>
    <w:rsid w:val="00FB33B4"/>
    <w:rsid w:val="00FB3456"/>
    <w:rsid w:val="00FB48D5"/>
    <w:rsid w:val="00FB6FA7"/>
    <w:rsid w:val="00FB7173"/>
    <w:rsid w:val="00FC048F"/>
    <w:rsid w:val="00FC09A9"/>
    <w:rsid w:val="00FC30AD"/>
    <w:rsid w:val="00FC38CC"/>
    <w:rsid w:val="00FC42CC"/>
    <w:rsid w:val="00FC58FD"/>
    <w:rsid w:val="00FC641E"/>
    <w:rsid w:val="00FC6508"/>
    <w:rsid w:val="00FC6B4B"/>
    <w:rsid w:val="00FC6DB1"/>
    <w:rsid w:val="00FC7F6E"/>
    <w:rsid w:val="00FD50E3"/>
    <w:rsid w:val="00FD511E"/>
    <w:rsid w:val="00FD5295"/>
    <w:rsid w:val="00FD532A"/>
    <w:rsid w:val="00FD606F"/>
    <w:rsid w:val="00FD6155"/>
    <w:rsid w:val="00FD647E"/>
    <w:rsid w:val="00FD64A7"/>
    <w:rsid w:val="00FD6537"/>
    <w:rsid w:val="00FD7536"/>
    <w:rsid w:val="00FD7719"/>
    <w:rsid w:val="00FE0271"/>
    <w:rsid w:val="00FE0C1F"/>
    <w:rsid w:val="00FE0ED9"/>
    <w:rsid w:val="00FE2657"/>
    <w:rsid w:val="00FE2C75"/>
    <w:rsid w:val="00FE349E"/>
    <w:rsid w:val="00FE391A"/>
    <w:rsid w:val="00FE3FF9"/>
    <w:rsid w:val="00FE4ED6"/>
    <w:rsid w:val="00FE5BDF"/>
    <w:rsid w:val="00FE6340"/>
    <w:rsid w:val="00FE67A3"/>
    <w:rsid w:val="00FE6DA1"/>
    <w:rsid w:val="00FE7010"/>
    <w:rsid w:val="00FE7247"/>
    <w:rsid w:val="00FE73D5"/>
    <w:rsid w:val="00FE7F3F"/>
    <w:rsid w:val="00FE7FA0"/>
    <w:rsid w:val="00FF0295"/>
    <w:rsid w:val="00FF060B"/>
    <w:rsid w:val="00FF0DB5"/>
    <w:rsid w:val="00FF1246"/>
    <w:rsid w:val="00FF156A"/>
    <w:rsid w:val="00FF1D5E"/>
    <w:rsid w:val="00FF4A74"/>
    <w:rsid w:val="00FF5679"/>
    <w:rsid w:val="00FF5A4A"/>
    <w:rsid w:val="00FF5B69"/>
    <w:rsid w:val="00FF6258"/>
    <w:rsid w:val="00FF7186"/>
    <w:rsid w:val="00FF7799"/>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F0F2E"/>
  <w15:docId w15:val="{CD195988-6CCF-4C4C-80C2-40998E9A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05C"/>
  </w:style>
  <w:style w:type="paragraph" w:styleId="Heading1">
    <w:name w:val="heading 1"/>
    <w:basedOn w:val="Normal"/>
    <w:next w:val="Normal"/>
    <w:qFormat/>
    <w:rsid w:val="00907B5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A4583"/>
    <w:pPr>
      <w:keepNext/>
      <w:jc w:val="center"/>
      <w:outlineLvl w:val="1"/>
    </w:pPr>
    <w:rPr>
      <w:b/>
    </w:rPr>
  </w:style>
  <w:style w:type="paragraph" w:styleId="Heading3">
    <w:name w:val="heading 3"/>
    <w:basedOn w:val="Normal"/>
    <w:next w:val="Normal"/>
    <w:link w:val="Heading3Char"/>
    <w:semiHidden/>
    <w:unhideWhenUsed/>
    <w:qFormat/>
    <w:rsid w:val="00486A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004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B859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614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3791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C35A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94150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687D"/>
    <w:rPr>
      <w:b/>
    </w:rPr>
  </w:style>
  <w:style w:type="character" w:customStyle="1" w:styleId="Heading3Char">
    <w:name w:val="Heading 3 Char"/>
    <w:basedOn w:val="DefaultParagraphFont"/>
    <w:link w:val="Heading3"/>
    <w:semiHidden/>
    <w:rsid w:val="00486A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A0049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B859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7614C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43791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C35AF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94150E"/>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1A4583"/>
    <w:rPr>
      <w:color w:val="0000FF"/>
      <w:u w:val="single"/>
    </w:rPr>
  </w:style>
  <w:style w:type="character" w:styleId="FollowedHyperlink">
    <w:name w:val="FollowedHyperlink"/>
    <w:basedOn w:val="DefaultParagraphFont"/>
    <w:rsid w:val="001A4583"/>
    <w:rPr>
      <w:color w:val="800080"/>
      <w:u w:val="single"/>
    </w:rPr>
  </w:style>
  <w:style w:type="paragraph" w:styleId="NormalWeb">
    <w:name w:val="Normal (Web)"/>
    <w:basedOn w:val="Normal"/>
    <w:uiPriority w:val="99"/>
    <w:rsid w:val="001A4583"/>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rsid w:val="001A4583"/>
    <w:rPr>
      <w:sz w:val="24"/>
    </w:rPr>
  </w:style>
  <w:style w:type="character" w:customStyle="1" w:styleId="BodyTextChar">
    <w:name w:val="Body Text Char"/>
    <w:basedOn w:val="DefaultParagraphFont"/>
    <w:link w:val="BodyText"/>
    <w:rsid w:val="0043505C"/>
    <w:rPr>
      <w:sz w:val="24"/>
    </w:rPr>
  </w:style>
  <w:style w:type="paragraph" w:styleId="BodyTextIndent">
    <w:name w:val="Body Text Indent"/>
    <w:basedOn w:val="Normal"/>
    <w:rsid w:val="001A4583"/>
    <w:pPr>
      <w:ind w:left="1440"/>
    </w:pPr>
  </w:style>
  <w:style w:type="paragraph" w:styleId="BodyTextIndent2">
    <w:name w:val="Body Text Indent 2"/>
    <w:basedOn w:val="Normal"/>
    <w:rsid w:val="001A4583"/>
    <w:pPr>
      <w:spacing w:before="100" w:beforeAutospacing="1" w:after="120"/>
      <w:ind w:left="720"/>
    </w:pPr>
    <w:rPr>
      <w:sz w:val="24"/>
    </w:rPr>
  </w:style>
  <w:style w:type="paragraph" w:customStyle="1" w:styleId="banner">
    <w:name w:val="banner"/>
    <w:basedOn w:val="Normal"/>
    <w:rsid w:val="000840D2"/>
    <w:pPr>
      <w:spacing w:before="100" w:beforeAutospacing="1" w:after="100" w:afterAutospacing="1"/>
    </w:pPr>
    <w:rPr>
      <w:sz w:val="24"/>
      <w:szCs w:val="24"/>
    </w:rPr>
  </w:style>
  <w:style w:type="paragraph" w:styleId="Header">
    <w:name w:val="header"/>
    <w:basedOn w:val="Normal"/>
    <w:link w:val="HeaderChar"/>
    <w:uiPriority w:val="99"/>
    <w:rsid w:val="004D1CBF"/>
    <w:pPr>
      <w:tabs>
        <w:tab w:val="center" w:pos="4320"/>
        <w:tab w:val="right" w:pos="8640"/>
      </w:tabs>
    </w:pPr>
  </w:style>
  <w:style w:type="paragraph" w:styleId="Footer">
    <w:name w:val="footer"/>
    <w:basedOn w:val="Normal"/>
    <w:link w:val="FooterChar"/>
    <w:uiPriority w:val="99"/>
    <w:rsid w:val="004D1CBF"/>
    <w:pPr>
      <w:tabs>
        <w:tab w:val="center" w:pos="4320"/>
        <w:tab w:val="right" w:pos="8640"/>
      </w:tabs>
    </w:pPr>
  </w:style>
  <w:style w:type="character" w:customStyle="1" w:styleId="FooterChar">
    <w:name w:val="Footer Char"/>
    <w:basedOn w:val="DefaultParagraphFont"/>
    <w:link w:val="Footer"/>
    <w:uiPriority w:val="99"/>
    <w:rsid w:val="008428CF"/>
  </w:style>
  <w:style w:type="paragraph" w:styleId="Subtitle">
    <w:name w:val="Subtitle"/>
    <w:basedOn w:val="Normal"/>
    <w:qFormat/>
    <w:rsid w:val="005B3C1B"/>
    <w:pPr>
      <w:autoSpaceDE w:val="0"/>
      <w:autoSpaceDN w:val="0"/>
      <w:adjustRightInd w:val="0"/>
      <w:jc w:val="center"/>
    </w:pPr>
    <w:rPr>
      <w:b/>
      <w:bCs/>
      <w:sz w:val="15"/>
      <w:szCs w:val="15"/>
    </w:rPr>
  </w:style>
  <w:style w:type="paragraph" w:styleId="BalloonText">
    <w:name w:val="Balloon Text"/>
    <w:basedOn w:val="Normal"/>
    <w:semiHidden/>
    <w:rsid w:val="00907B5A"/>
    <w:rPr>
      <w:rFonts w:ascii="Tahoma" w:hAnsi="Tahoma" w:cs="Tahoma"/>
      <w:sz w:val="16"/>
      <w:szCs w:val="16"/>
    </w:rPr>
  </w:style>
  <w:style w:type="character" w:styleId="PageNumber">
    <w:name w:val="page number"/>
    <w:basedOn w:val="DefaultParagraphFont"/>
    <w:rsid w:val="00907B5A"/>
  </w:style>
  <w:style w:type="paragraph" w:styleId="ListParagraph">
    <w:name w:val="List Paragraph"/>
    <w:basedOn w:val="Normal"/>
    <w:uiPriority w:val="34"/>
    <w:qFormat/>
    <w:rsid w:val="00321C1C"/>
    <w:pPr>
      <w:ind w:left="720"/>
      <w:contextualSpacing/>
    </w:pPr>
  </w:style>
  <w:style w:type="paragraph" w:customStyle="1" w:styleId="Pa4">
    <w:name w:val="Pa4"/>
    <w:basedOn w:val="Normal"/>
    <w:next w:val="Normal"/>
    <w:uiPriority w:val="99"/>
    <w:rsid w:val="004A092F"/>
    <w:pPr>
      <w:autoSpaceDE w:val="0"/>
      <w:autoSpaceDN w:val="0"/>
      <w:adjustRightInd w:val="0"/>
      <w:spacing w:line="201" w:lineRule="atLeast"/>
    </w:pPr>
    <w:rPr>
      <w:rFonts w:ascii="GNKWFM+Univers-Bold" w:hAnsi="GNKWFM+Univers-Bold"/>
      <w:sz w:val="24"/>
      <w:szCs w:val="24"/>
    </w:rPr>
  </w:style>
  <w:style w:type="paragraph" w:customStyle="1" w:styleId="Pa5">
    <w:name w:val="Pa5"/>
    <w:basedOn w:val="Normal"/>
    <w:next w:val="Normal"/>
    <w:uiPriority w:val="99"/>
    <w:rsid w:val="004A092F"/>
    <w:pPr>
      <w:autoSpaceDE w:val="0"/>
      <w:autoSpaceDN w:val="0"/>
      <w:adjustRightInd w:val="0"/>
      <w:spacing w:line="201" w:lineRule="atLeast"/>
    </w:pPr>
    <w:rPr>
      <w:rFonts w:ascii="GNKWFM+Univers-Bold" w:hAnsi="GNKWFM+Univers-Bold"/>
      <w:sz w:val="24"/>
      <w:szCs w:val="24"/>
    </w:rPr>
  </w:style>
  <w:style w:type="table" w:styleId="Table3Deffects3">
    <w:name w:val="Table 3D effects 3"/>
    <w:basedOn w:val="TableNormal"/>
    <w:rsid w:val="007B5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3D338B"/>
    <w:rPr>
      <w:b/>
      <w:bCs/>
    </w:rPr>
  </w:style>
  <w:style w:type="table" w:styleId="TableGrid">
    <w:name w:val="Table Grid"/>
    <w:basedOn w:val="TableNormal"/>
    <w:uiPriority w:val="59"/>
    <w:rsid w:val="003D338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lackten1">
    <w:name w:val="blackten1"/>
    <w:basedOn w:val="Normal"/>
    <w:rsid w:val="0050090D"/>
    <w:pPr>
      <w:spacing w:before="100" w:beforeAutospacing="1" w:after="100" w:afterAutospacing="1"/>
    </w:pPr>
    <w:rPr>
      <w:color w:val="000000"/>
      <w:sz w:val="19"/>
      <w:szCs w:val="19"/>
    </w:rPr>
  </w:style>
  <w:style w:type="paragraph" w:customStyle="1" w:styleId="whitebkgnd1">
    <w:name w:val="whitebkgnd1"/>
    <w:basedOn w:val="Normal"/>
    <w:rsid w:val="007C3B6D"/>
    <w:pPr>
      <w:shd w:val="clear" w:color="auto" w:fill="FFFFFF"/>
      <w:spacing w:before="100" w:beforeAutospacing="1" w:after="100" w:afterAutospacing="1"/>
    </w:pPr>
    <w:rPr>
      <w:sz w:val="24"/>
      <w:szCs w:val="24"/>
    </w:rPr>
  </w:style>
  <w:style w:type="character" w:customStyle="1" w:styleId="header1">
    <w:name w:val="header1"/>
    <w:basedOn w:val="DefaultParagraphFont"/>
    <w:rsid w:val="007C3B6D"/>
    <w:rPr>
      <w:rFonts w:ascii="Verdana" w:hAnsi="Verdana" w:hint="default"/>
      <w:b/>
      <w:bCs/>
      <w:color w:val="333333"/>
      <w:sz w:val="28"/>
      <w:szCs w:val="28"/>
    </w:rPr>
  </w:style>
  <w:style w:type="character" w:customStyle="1" w:styleId="blueboldten1">
    <w:name w:val="blueboldten1"/>
    <w:basedOn w:val="DefaultParagraphFont"/>
    <w:rsid w:val="00870906"/>
    <w:rPr>
      <w:rFonts w:ascii="Tahoma" w:hAnsi="Tahoma" w:cs="Tahoma" w:hint="default"/>
      <w:b/>
      <w:bCs/>
      <w:color w:val="000000"/>
      <w:sz w:val="19"/>
      <w:szCs w:val="19"/>
    </w:rPr>
  </w:style>
  <w:style w:type="character" w:customStyle="1" w:styleId="blueten1">
    <w:name w:val="blueten1"/>
    <w:basedOn w:val="DefaultParagraphFont"/>
    <w:rsid w:val="00870906"/>
    <w:rPr>
      <w:rFonts w:ascii="Tahoma" w:hAnsi="Tahoma" w:cs="Tahoma" w:hint="default"/>
      <w:color w:val="000000"/>
      <w:sz w:val="19"/>
      <w:szCs w:val="19"/>
    </w:rPr>
  </w:style>
  <w:style w:type="character" w:customStyle="1" w:styleId="bold1">
    <w:name w:val="bold1"/>
    <w:basedOn w:val="DefaultParagraphFont"/>
    <w:rsid w:val="00870906"/>
    <w:rPr>
      <w:b/>
      <w:bCs/>
    </w:rPr>
  </w:style>
  <w:style w:type="character" w:customStyle="1" w:styleId="bluesixcaption1">
    <w:name w:val="bluesixcaption1"/>
    <w:basedOn w:val="DefaultParagraphFont"/>
    <w:rsid w:val="00B64767"/>
    <w:rPr>
      <w:rFonts w:ascii="Tahoma" w:hAnsi="Tahoma" w:cs="Tahoma" w:hint="default"/>
      <w:b/>
      <w:bCs/>
      <w:color w:val="000000"/>
      <w:sz w:val="16"/>
      <w:szCs w:val="16"/>
    </w:rPr>
  </w:style>
  <w:style w:type="paragraph" w:customStyle="1" w:styleId="Default">
    <w:name w:val="Default"/>
    <w:rsid w:val="000101A8"/>
    <w:pPr>
      <w:autoSpaceDE w:val="0"/>
      <w:autoSpaceDN w:val="0"/>
      <w:adjustRightInd w:val="0"/>
    </w:pPr>
    <w:rPr>
      <w:rFonts w:ascii="Arial" w:hAnsi="Arial" w:cs="Arial"/>
      <w:color w:val="000000"/>
      <w:sz w:val="24"/>
      <w:szCs w:val="24"/>
    </w:rPr>
  </w:style>
  <w:style w:type="paragraph" w:customStyle="1" w:styleId="block1">
    <w:name w:val="block1"/>
    <w:basedOn w:val="Normal"/>
    <w:rsid w:val="0073799F"/>
    <w:pPr>
      <w:spacing w:before="100" w:beforeAutospacing="1" w:after="100" w:afterAutospacing="1"/>
    </w:pPr>
    <w:rPr>
      <w:sz w:val="19"/>
      <w:szCs w:val="19"/>
    </w:rPr>
  </w:style>
  <w:style w:type="paragraph" w:customStyle="1" w:styleId="NM-Numbered">
    <w:name w:val="NM-Numbered"/>
    <w:basedOn w:val="Normal"/>
    <w:rsid w:val="005B6A43"/>
    <w:pPr>
      <w:tabs>
        <w:tab w:val="left" w:pos="1440"/>
      </w:tabs>
      <w:spacing w:before="80"/>
      <w:ind w:left="1512" w:right="1152" w:hanging="360"/>
    </w:pPr>
    <w:rPr>
      <w:rFonts w:ascii="Garamond" w:hAnsi="Garamond"/>
      <w:sz w:val="24"/>
      <w:szCs w:val="24"/>
    </w:rPr>
  </w:style>
  <w:style w:type="paragraph" w:styleId="Title">
    <w:name w:val="Title"/>
    <w:basedOn w:val="Normal"/>
    <w:link w:val="TitleChar"/>
    <w:qFormat/>
    <w:rsid w:val="00A00496"/>
    <w:pPr>
      <w:jc w:val="center"/>
    </w:pPr>
    <w:rPr>
      <w:b/>
      <w:bCs/>
      <w:sz w:val="24"/>
      <w:szCs w:val="24"/>
    </w:rPr>
  </w:style>
  <w:style w:type="character" w:customStyle="1" w:styleId="TitleChar">
    <w:name w:val="Title Char"/>
    <w:basedOn w:val="DefaultParagraphFont"/>
    <w:link w:val="Title"/>
    <w:rsid w:val="00A00496"/>
    <w:rPr>
      <w:b/>
      <w:bCs/>
      <w:sz w:val="24"/>
      <w:szCs w:val="24"/>
    </w:rPr>
  </w:style>
  <w:style w:type="character" w:customStyle="1" w:styleId="style231">
    <w:name w:val="style231"/>
    <w:basedOn w:val="DefaultParagraphFont"/>
    <w:rsid w:val="00DB7BE5"/>
    <w:rPr>
      <w:color w:val="ECDE07"/>
    </w:rPr>
  </w:style>
  <w:style w:type="character" w:customStyle="1" w:styleId="style331">
    <w:name w:val="style331"/>
    <w:basedOn w:val="DefaultParagraphFont"/>
    <w:rsid w:val="00DB7BE5"/>
    <w:rPr>
      <w:rFonts w:ascii="Arial" w:hAnsi="Arial" w:cs="Arial" w:hint="default"/>
    </w:rPr>
  </w:style>
  <w:style w:type="paragraph" w:customStyle="1" w:styleId="DefinitionTermDT">
    <w:name w:val="Definition Term (DT)"/>
    <w:basedOn w:val="Normal"/>
    <w:rsid w:val="000A1827"/>
    <w:pPr>
      <w:overflowPunct w:val="0"/>
      <w:autoSpaceDE w:val="0"/>
      <w:autoSpaceDN w:val="0"/>
      <w:adjustRightInd w:val="0"/>
      <w:spacing w:before="100" w:after="40"/>
      <w:textAlignment w:val="baseline"/>
    </w:pPr>
    <w:rPr>
      <w:sz w:val="24"/>
    </w:rPr>
  </w:style>
  <w:style w:type="paragraph" w:customStyle="1" w:styleId="OrderedListOL">
    <w:name w:val="Ordered List (OL)"/>
    <w:basedOn w:val="Normal"/>
    <w:rsid w:val="000A1827"/>
    <w:pPr>
      <w:overflowPunct w:val="0"/>
      <w:autoSpaceDE w:val="0"/>
      <w:autoSpaceDN w:val="0"/>
      <w:adjustRightInd w:val="0"/>
      <w:spacing w:before="100"/>
      <w:textAlignment w:val="baseline"/>
    </w:pPr>
    <w:rPr>
      <w:sz w:val="24"/>
    </w:rPr>
  </w:style>
  <w:style w:type="paragraph" w:customStyle="1" w:styleId="UnorderedListUL">
    <w:name w:val="Unordered List (UL)"/>
    <w:basedOn w:val="Normal"/>
    <w:rsid w:val="000A1827"/>
    <w:pPr>
      <w:overflowPunct w:val="0"/>
      <w:autoSpaceDE w:val="0"/>
      <w:autoSpaceDN w:val="0"/>
      <w:adjustRightInd w:val="0"/>
      <w:spacing w:before="100"/>
      <w:textAlignment w:val="baseline"/>
    </w:pPr>
    <w:rPr>
      <w:sz w:val="24"/>
    </w:rPr>
  </w:style>
  <w:style w:type="paragraph" w:customStyle="1" w:styleId="DefaultText">
    <w:name w:val="Default Text"/>
    <w:basedOn w:val="Normal"/>
    <w:rsid w:val="000A1827"/>
    <w:pPr>
      <w:overflowPunct w:val="0"/>
      <w:autoSpaceDE w:val="0"/>
      <w:autoSpaceDN w:val="0"/>
      <w:adjustRightInd w:val="0"/>
      <w:spacing w:before="140"/>
      <w:textAlignment w:val="baseline"/>
    </w:pPr>
    <w:rPr>
      <w:sz w:val="24"/>
    </w:rPr>
  </w:style>
  <w:style w:type="character" w:customStyle="1" w:styleId="BlockQuoteBLOCKQUOTE">
    <w:name w:val="BlockQuote (BLOCKQUOTE)"/>
    <w:rsid w:val="000A1827"/>
    <w:rPr>
      <w:rFonts w:ascii="Times New Roman" w:hAnsi="Times New Roman"/>
      <w:color w:val="auto"/>
      <w:spacing w:val="0"/>
      <w:sz w:val="24"/>
    </w:rPr>
  </w:style>
  <w:style w:type="character" w:customStyle="1" w:styleId="StrongSTRONG">
    <w:name w:val="Strong (STRONG)"/>
    <w:rsid w:val="000A1827"/>
    <w:rPr>
      <w:rFonts w:ascii="Times New Roman" w:hAnsi="Times New Roman"/>
      <w:b/>
      <w:color w:val="auto"/>
      <w:spacing w:val="0"/>
      <w:sz w:val="24"/>
    </w:rPr>
  </w:style>
  <w:style w:type="paragraph" w:customStyle="1" w:styleId="ThirdHeader">
    <w:name w:val="Third Header"/>
    <w:rsid w:val="00552724"/>
    <w:pPr>
      <w:spacing w:before="120" w:line="260" w:lineRule="exact"/>
    </w:pPr>
    <w:rPr>
      <w:b/>
      <w:sz w:val="24"/>
    </w:rPr>
  </w:style>
  <w:style w:type="paragraph" w:customStyle="1" w:styleId="BoxedParagraphs">
    <w:name w:val="Boxed Paragraphs"/>
    <w:basedOn w:val="BulletedParagraphs"/>
    <w:rsid w:val="00552724"/>
    <w:pPr>
      <w:ind w:left="480" w:hanging="300"/>
    </w:pPr>
  </w:style>
  <w:style w:type="paragraph" w:customStyle="1" w:styleId="BulletedParagraphs">
    <w:name w:val="Bulleted Paragraphs"/>
    <w:rsid w:val="00552724"/>
    <w:pPr>
      <w:spacing w:before="120" w:line="260" w:lineRule="exact"/>
      <w:ind w:left="500" w:hanging="240"/>
    </w:pPr>
    <w:rPr>
      <w:sz w:val="22"/>
    </w:rPr>
  </w:style>
  <w:style w:type="paragraph" w:customStyle="1" w:styleId="BodyCopy">
    <w:name w:val="Body Copy"/>
    <w:rsid w:val="00552724"/>
    <w:pPr>
      <w:spacing w:before="120" w:line="260" w:lineRule="exact"/>
      <w:ind w:firstLine="240"/>
    </w:pPr>
    <w:rPr>
      <w:sz w:val="22"/>
    </w:rPr>
  </w:style>
  <w:style w:type="paragraph" w:customStyle="1" w:styleId="PrimaryHeader">
    <w:name w:val="Primary Header"/>
    <w:rsid w:val="00D86589"/>
    <w:pPr>
      <w:spacing w:before="240" w:line="360" w:lineRule="exact"/>
    </w:pPr>
    <w:rPr>
      <w:b/>
      <w:i/>
      <w:sz w:val="36"/>
    </w:rPr>
  </w:style>
  <w:style w:type="paragraph" w:customStyle="1" w:styleId="NumberedParagraphs">
    <w:name w:val="Numbered Paragraphs"/>
    <w:rsid w:val="00D86589"/>
    <w:pPr>
      <w:tabs>
        <w:tab w:val="decimal" w:pos="360"/>
        <w:tab w:val="left" w:pos="540"/>
      </w:tabs>
      <w:spacing w:before="120" w:line="260" w:lineRule="exact"/>
      <w:ind w:left="540" w:hanging="540"/>
    </w:pPr>
    <w:rPr>
      <w:sz w:val="22"/>
    </w:rPr>
  </w:style>
  <w:style w:type="paragraph" w:customStyle="1" w:styleId="SecondaryHeader">
    <w:name w:val="Secondary Header"/>
    <w:rsid w:val="00D86589"/>
    <w:pPr>
      <w:spacing w:before="180" w:line="320" w:lineRule="exact"/>
    </w:pPr>
    <w:rPr>
      <w:b/>
      <w:sz w:val="28"/>
    </w:rPr>
  </w:style>
  <w:style w:type="paragraph" w:customStyle="1" w:styleId="Blockquote">
    <w:name w:val="Blockquote"/>
    <w:basedOn w:val="Normal"/>
    <w:rsid w:val="00BD45B9"/>
    <w:pPr>
      <w:spacing w:before="100" w:after="100"/>
      <w:ind w:left="360" w:right="360"/>
    </w:pPr>
    <w:rPr>
      <w:snapToGrid w:val="0"/>
      <w:sz w:val="24"/>
    </w:rPr>
  </w:style>
  <w:style w:type="paragraph" w:customStyle="1" w:styleId="Text1">
    <w:name w:val="Text 1"/>
    <w:rsid w:val="0098002F"/>
    <w:pPr>
      <w:pBdr>
        <w:left w:val="single" w:sz="6" w:space="0" w:color="auto"/>
      </w:pBdr>
      <w:tabs>
        <w:tab w:val="left" w:pos="1800"/>
      </w:tabs>
      <w:spacing w:after="120" w:line="260" w:lineRule="atLeast"/>
      <w:ind w:left="1800" w:hanging="360"/>
    </w:pPr>
    <w:rPr>
      <w:rFonts w:ascii="Palatino" w:hAnsi="Palatino"/>
      <w:sz w:val="22"/>
    </w:rPr>
  </w:style>
  <w:style w:type="paragraph" w:styleId="HTMLPreformatted">
    <w:name w:val="HTML Preformatted"/>
    <w:basedOn w:val="Normal"/>
    <w:link w:val="HTMLPreformattedChar"/>
    <w:uiPriority w:val="99"/>
    <w:rsid w:val="00980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98002F"/>
    <w:rPr>
      <w:rFonts w:ascii="Courier New" w:hAnsi="Courier New" w:cs="Courier New"/>
    </w:rPr>
  </w:style>
  <w:style w:type="paragraph" w:customStyle="1" w:styleId="Bullet">
    <w:name w:val="Bullet"/>
    <w:rsid w:val="00D65FAF"/>
    <w:pPr>
      <w:ind w:left="648"/>
    </w:pPr>
    <w:rPr>
      <w:snapToGrid w:val="0"/>
      <w:color w:val="000000"/>
      <w:sz w:val="22"/>
    </w:rPr>
  </w:style>
  <w:style w:type="paragraph" w:customStyle="1" w:styleId="Preformatted">
    <w:name w:val="Preformatted"/>
    <w:basedOn w:val="Normal"/>
    <w:rsid w:val="00B512C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Bullet1">
    <w:name w:val="Bullet 1"/>
    <w:rsid w:val="006300E9"/>
    <w:pPr>
      <w:ind w:left="1008"/>
    </w:pPr>
    <w:rPr>
      <w:snapToGrid w:val="0"/>
      <w:sz w:val="22"/>
    </w:rPr>
  </w:style>
  <w:style w:type="character" w:customStyle="1" w:styleId="style201">
    <w:name w:val="style201"/>
    <w:basedOn w:val="DefaultParagraphFont"/>
    <w:rsid w:val="000252B9"/>
    <w:rPr>
      <w:rFonts w:ascii="Arial" w:hAnsi="Arial" w:cs="Arial" w:hint="default"/>
      <w:color w:val="FFFFFF"/>
    </w:rPr>
  </w:style>
  <w:style w:type="paragraph" w:styleId="TOCHeading">
    <w:name w:val="TOC Heading"/>
    <w:basedOn w:val="Heading1"/>
    <w:next w:val="Normal"/>
    <w:uiPriority w:val="39"/>
    <w:unhideWhenUsed/>
    <w:qFormat/>
    <w:rsid w:val="00277ED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rsid w:val="00277ED0"/>
    <w:pPr>
      <w:spacing w:after="100"/>
      <w:ind w:left="200"/>
    </w:pPr>
  </w:style>
  <w:style w:type="paragraph" w:customStyle="1" w:styleId="h3tag">
    <w:name w:val="h3tag"/>
    <w:basedOn w:val="Normal"/>
    <w:uiPriority w:val="99"/>
    <w:semiHidden/>
    <w:rsid w:val="00EE4C30"/>
    <w:rPr>
      <w:rFonts w:eastAsiaTheme="minorHAnsi"/>
      <w:sz w:val="24"/>
      <w:szCs w:val="24"/>
    </w:rPr>
  </w:style>
  <w:style w:type="character" w:styleId="Emphasis">
    <w:name w:val="Emphasis"/>
    <w:basedOn w:val="DefaultParagraphFont"/>
    <w:uiPriority w:val="20"/>
    <w:qFormat/>
    <w:rsid w:val="00592D32"/>
    <w:rPr>
      <w:i/>
      <w:iCs/>
    </w:rPr>
  </w:style>
  <w:style w:type="character" w:customStyle="1" w:styleId="tp-label">
    <w:name w:val="tp-label"/>
    <w:basedOn w:val="DefaultParagraphFont"/>
    <w:rsid w:val="00592D32"/>
  </w:style>
  <w:style w:type="character" w:styleId="CommentReference">
    <w:name w:val="annotation reference"/>
    <w:basedOn w:val="DefaultParagraphFont"/>
    <w:rsid w:val="00592D32"/>
    <w:rPr>
      <w:sz w:val="16"/>
      <w:szCs w:val="16"/>
    </w:rPr>
  </w:style>
  <w:style w:type="paragraph" w:styleId="CommentText">
    <w:name w:val="annotation text"/>
    <w:basedOn w:val="Normal"/>
    <w:link w:val="CommentTextChar"/>
    <w:rsid w:val="00592D32"/>
  </w:style>
  <w:style w:type="character" w:customStyle="1" w:styleId="CommentTextChar">
    <w:name w:val="Comment Text Char"/>
    <w:basedOn w:val="DefaultParagraphFont"/>
    <w:link w:val="CommentText"/>
    <w:rsid w:val="00592D32"/>
  </w:style>
  <w:style w:type="paragraph" w:styleId="CommentSubject">
    <w:name w:val="annotation subject"/>
    <w:basedOn w:val="CommentText"/>
    <w:next w:val="CommentText"/>
    <w:link w:val="CommentSubjectChar"/>
    <w:rsid w:val="00592D32"/>
    <w:rPr>
      <w:b/>
      <w:bCs/>
    </w:rPr>
  </w:style>
  <w:style w:type="character" w:customStyle="1" w:styleId="CommentSubjectChar">
    <w:name w:val="Comment Subject Char"/>
    <w:basedOn w:val="CommentTextChar"/>
    <w:link w:val="CommentSubject"/>
    <w:rsid w:val="00592D32"/>
    <w:rPr>
      <w:b/>
      <w:bCs/>
    </w:rPr>
  </w:style>
  <w:style w:type="paragraph" w:styleId="BodyText2">
    <w:name w:val="Body Text 2"/>
    <w:basedOn w:val="Normal"/>
    <w:link w:val="BodyText2Char"/>
    <w:rsid w:val="00D869B2"/>
    <w:pPr>
      <w:spacing w:after="120" w:line="480" w:lineRule="auto"/>
    </w:pPr>
  </w:style>
  <w:style w:type="character" w:customStyle="1" w:styleId="BodyText2Char">
    <w:name w:val="Body Text 2 Char"/>
    <w:basedOn w:val="DefaultParagraphFont"/>
    <w:link w:val="BodyText2"/>
    <w:rsid w:val="00D869B2"/>
  </w:style>
  <w:style w:type="paragraph" w:customStyle="1" w:styleId="SubParagraph">
    <w:name w:val="SubParagraph"/>
    <w:basedOn w:val="Normal"/>
    <w:rsid w:val="009635FC"/>
    <w:pPr>
      <w:ind w:left="1440" w:hanging="720"/>
      <w:jc w:val="both"/>
    </w:pPr>
    <w:rPr>
      <w:rFonts w:eastAsiaTheme="minorHAnsi"/>
    </w:rPr>
  </w:style>
  <w:style w:type="paragraph" w:customStyle="1" w:styleId="Pa0">
    <w:name w:val="Pa0"/>
    <w:basedOn w:val="Default"/>
    <w:next w:val="Default"/>
    <w:uiPriority w:val="99"/>
    <w:rsid w:val="00AB7C1F"/>
    <w:pPr>
      <w:spacing w:line="201" w:lineRule="atLeast"/>
    </w:pPr>
    <w:rPr>
      <w:rFonts w:ascii="Arial Narrow" w:eastAsia="Calibri" w:hAnsi="Arial Narrow" w:cs="Times New Roman"/>
      <w:color w:val="auto"/>
    </w:rPr>
  </w:style>
  <w:style w:type="paragraph" w:customStyle="1" w:styleId="Pa1">
    <w:name w:val="Pa1"/>
    <w:basedOn w:val="Default"/>
    <w:next w:val="Default"/>
    <w:uiPriority w:val="99"/>
    <w:rsid w:val="00AB7C1F"/>
    <w:pPr>
      <w:spacing w:line="201" w:lineRule="atLeast"/>
    </w:pPr>
    <w:rPr>
      <w:rFonts w:ascii="Arial Narrow" w:eastAsia="Calibri" w:hAnsi="Arial Narrow" w:cs="Times New Roman"/>
      <w:color w:val="auto"/>
    </w:rPr>
  </w:style>
  <w:style w:type="paragraph" w:styleId="BodyTextIndent3">
    <w:name w:val="Body Text Indent 3"/>
    <w:basedOn w:val="Normal"/>
    <w:link w:val="BodyTextIndent3Char"/>
    <w:rsid w:val="0094150E"/>
    <w:pPr>
      <w:spacing w:after="120"/>
      <w:ind w:left="360"/>
    </w:pPr>
    <w:rPr>
      <w:sz w:val="16"/>
      <w:szCs w:val="16"/>
    </w:rPr>
  </w:style>
  <w:style w:type="character" w:customStyle="1" w:styleId="BodyTextIndent3Char">
    <w:name w:val="Body Text Indent 3 Char"/>
    <w:basedOn w:val="DefaultParagraphFont"/>
    <w:link w:val="BodyTextIndent3"/>
    <w:rsid w:val="0094150E"/>
    <w:rPr>
      <w:sz w:val="16"/>
      <w:szCs w:val="16"/>
    </w:rPr>
  </w:style>
  <w:style w:type="paragraph" w:styleId="BodyText3">
    <w:name w:val="Body Text 3"/>
    <w:basedOn w:val="Normal"/>
    <w:link w:val="BodyText3Char"/>
    <w:rsid w:val="0094150E"/>
    <w:pPr>
      <w:spacing w:after="120"/>
    </w:pPr>
    <w:rPr>
      <w:sz w:val="16"/>
      <w:szCs w:val="16"/>
    </w:rPr>
  </w:style>
  <w:style w:type="character" w:customStyle="1" w:styleId="BodyText3Char">
    <w:name w:val="Body Text 3 Char"/>
    <w:basedOn w:val="DefaultParagraphFont"/>
    <w:link w:val="BodyText3"/>
    <w:rsid w:val="0094150E"/>
    <w:rPr>
      <w:sz w:val="16"/>
      <w:szCs w:val="16"/>
    </w:rPr>
  </w:style>
  <w:style w:type="paragraph" w:styleId="BlockText">
    <w:name w:val="Block Text"/>
    <w:basedOn w:val="Normal"/>
    <w:rsid w:val="0094150E"/>
    <w:pPr>
      <w:framePr w:w="10982" w:h="13421" w:wrap="auto" w:vAnchor="page" w:hAnchor="page" w:x="361" w:y="683"/>
      <w:autoSpaceDE w:val="0"/>
      <w:autoSpaceDN w:val="0"/>
      <w:adjustRightInd w:val="0"/>
      <w:spacing w:before="220" w:line="240" w:lineRule="exact"/>
      <w:ind w:left="3528" w:right="1584"/>
      <w:jc w:val="both"/>
    </w:pPr>
    <w:rPr>
      <w:sz w:val="24"/>
      <w:szCs w:val="22"/>
    </w:rPr>
  </w:style>
  <w:style w:type="character" w:customStyle="1" w:styleId="itxtrst">
    <w:name w:val="itxtrst"/>
    <w:basedOn w:val="DefaultParagraphFont"/>
    <w:rsid w:val="00D24F8B"/>
  </w:style>
  <w:style w:type="paragraph" w:customStyle="1" w:styleId="intro">
    <w:name w:val="intro"/>
    <w:basedOn w:val="Normal"/>
    <w:rsid w:val="00D24F8B"/>
    <w:pPr>
      <w:spacing w:before="250"/>
      <w:jc w:val="both"/>
    </w:pPr>
    <w:rPr>
      <w:rFonts w:ascii="Georgia" w:hAnsi="Georgia"/>
      <w:i/>
      <w:iCs/>
      <w:color w:val="666666"/>
      <w:sz w:val="19"/>
      <w:szCs w:val="19"/>
    </w:rPr>
  </w:style>
  <w:style w:type="character" w:customStyle="1" w:styleId="small1">
    <w:name w:val="small1"/>
    <w:basedOn w:val="DefaultParagraphFont"/>
    <w:rsid w:val="00732CA0"/>
    <w:rPr>
      <w:rFonts w:ascii="Arial" w:hAnsi="Arial" w:cs="Arial" w:hint="default"/>
      <w:sz w:val="20"/>
      <w:szCs w:val="20"/>
    </w:rPr>
  </w:style>
  <w:style w:type="character" w:customStyle="1" w:styleId="style51">
    <w:name w:val="style51"/>
    <w:basedOn w:val="DefaultParagraphFont"/>
    <w:rsid w:val="00732CA0"/>
    <w:rPr>
      <w:sz w:val="20"/>
      <w:szCs w:val="20"/>
    </w:rPr>
  </w:style>
  <w:style w:type="paragraph" w:customStyle="1" w:styleId="aSection">
    <w:name w:val="aSection"/>
    <w:basedOn w:val="Normal"/>
    <w:rsid w:val="00032CE4"/>
    <w:pPr>
      <w:ind w:left="1080" w:hanging="1080"/>
      <w:jc w:val="both"/>
    </w:pPr>
    <w:rPr>
      <w:b/>
      <w:bCs/>
      <w:sz w:val="26"/>
      <w:szCs w:val="26"/>
    </w:rPr>
  </w:style>
  <w:style w:type="character" w:customStyle="1" w:styleId="blackten">
    <w:name w:val="blackten"/>
    <w:basedOn w:val="DefaultParagraphFont"/>
    <w:rsid w:val="00951A5D"/>
  </w:style>
  <w:style w:type="character" w:customStyle="1" w:styleId="HeaderChar">
    <w:name w:val="Header Char"/>
    <w:basedOn w:val="DefaultParagraphFont"/>
    <w:link w:val="Header"/>
    <w:uiPriority w:val="99"/>
    <w:rsid w:val="009A32E7"/>
  </w:style>
  <w:style w:type="character" w:customStyle="1" w:styleId="A4">
    <w:name w:val="A4"/>
    <w:uiPriority w:val="99"/>
    <w:rsid w:val="003E6FCC"/>
    <w:rPr>
      <w:rFonts w:cs="Univers 55"/>
      <w:color w:val="000000"/>
      <w:sz w:val="20"/>
      <w:szCs w:val="20"/>
    </w:rPr>
  </w:style>
  <w:style w:type="paragraph" w:styleId="Caption">
    <w:name w:val="caption"/>
    <w:basedOn w:val="Normal"/>
    <w:next w:val="Normal"/>
    <w:qFormat/>
    <w:rsid w:val="00F04173"/>
    <w:pPr>
      <w:widowControl w:val="0"/>
      <w:jc w:val="center"/>
    </w:pPr>
    <w:rPr>
      <w:rFonts w:ascii="Arial" w:hAnsi="Arial"/>
      <w:b/>
      <w:sz w:val="32"/>
      <w:u w:val="single"/>
    </w:rPr>
  </w:style>
  <w:style w:type="paragraph" w:customStyle="1" w:styleId="formfield">
    <w:name w:val="formfield"/>
    <w:basedOn w:val="Normal"/>
    <w:rsid w:val="00F04173"/>
    <w:rPr>
      <w:b/>
      <w:sz w:val="24"/>
    </w:rPr>
  </w:style>
  <w:style w:type="paragraph" w:customStyle="1" w:styleId="standard">
    <w:name w:val="standard"/>
    <w:basedOn w:val="Normal"/>
    <w:rsid w:val="000536F2"/>
    <w:pPr>
      <w:spacing w:after="150"/>
    </w:pPr>
    <w:rPr>
      <w:color w:val="757575"/>
      <w:sz w:val="18"/>
      <w:szCs w:val="18"/>
    </w:rPr>
  </w:style>
  <w:style w:type="paragraph" w:customStyle="1" w:styleId="text-center">
    <w:name w:val="text-center"/>
    <w:basedOn w:val="Normal"/>
    <w:rsid w:val="00CF463F"/>
    <w:pPr>
      <w:spacing w:after="150"/>
      <w:jc w:val="center"/>
    </w:pPr>
    <w:rPr>
      <w:sz w:val="24"/>
      <w:szCs w:val="24"/>
    </w:rPr>
  </w:style>
  <w:style w:type="paragraph" w:customStyle="1" w:styleId="linkedstandard">
    <w:name w:val="linkedstandard"/>
    <w:basedOn w:val="Normal"/>
    <w:rsid w:val="00CF463F"/>
    <w:pPr>
      <w:spacing w:after="150"/>
    </w:pPr>
    <w:rPr>
      <w:sz w:val="18"/>
      <w:szCs w:val="18"/>
    </w:rPr>
  </w:style>
  <w:style w:type="character" w:styleId="UnresolvedMention">
    <w:name w:val="Unresolved Mention"/>
    <w:basedOn w:val="DefaultParagraphFont"/>
    <w:uiPriority w:val="99"/>
    <w:semiHidden/>
    <w:unhideWhenUsed/>
    <w:rsid w:val="00BB0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181">
      <w:bodyDiv w:val="1"/>
      <w:marLeft w:val="0"/>
      <w:marRight w:val="0"/>
      <w:marTop w:val="0"/>
      <w:marBottom w:val="0"/>
      <w:divBdr>
        <w:top w:val="none" w:sz="0" w:space="0" w:color="auto"/>
        <w:left w:val="none" w:sz="0" w:space="0" w:color="auto"/>
        <w:bottom w:val="none" w:sz="0" w:space="0" w:color="auto"/>
        <w:right w:val="none" w:sz="0" w:space="0" w:color="auto"/>
      </w:divBdr>
      <w:divsChild>
        <w:div w:id="2131124965">
          <w:marLeft w:val="0"/>
          <w:marRight w:val="0"/>
          <w:marTop w:val="0"/>
          <w:marBottom w:val="0"/>
          <w:divBdr>
            <w:top w:val="single" w:sz="2" w:space="0" w:color="333333"/>
            <w:left w:val="single" w:sz="6" w:space="0" w:color="333333"/>
            <w:bottom w:val="single" w:sz="2" w:space="0" w:color="333333"/>
            <w:right w:val="single" w:sz="6" w:space="0" w:color="333333"/>
          </w:divBdr>
          <w:divsChild>
            <w:div w:id="218319724">
              <w:marLeft w:val="0"/>
              <w:marRight w:val="0"/>
              <w:marTop w:val="0"/>
              <w:marBottom w:val="0"/>
              <w:divBdr>
                <w:top w:val="none" w:sz="0" w:space="0" w:color="auto"/>
                <w:left w:val="none" w:sz="0" w:space="0" w:color="auto"/>
                <w:bottom w:val="none" w:sz="0" w:space="0" w:color="auto"/>
                <w:right w:val="none" w:sz="0" w:space="0" w:color="auto"/>
              </w:divBdr>
              <w:divsChild>
                <w:div w:id="722338766">
                  <w:marLeft w:val="0"/>
                  <w:marRight w:val="0"/>
                  <w:marTop w:val="0"/>
                  <w:marBottom w:val="150"/>
                  <w:divBdr>
                    <w:top w:val="none" w:sz="0" w:space="0" w:color="auto"/>
                    <w:left w:val="none" w:sz="0" w:space="0" w:color="auto"/>
                    <w:bottom w:val="none" w:sz="0" w:space="0" w:color="auto"/>
                    <w:right w:val="none" w:sz="0" w:space="0" w:color="auto"/>
                  </w:divBdr>
                  <w:divsChild>
                    <w:div w:id="65465115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5373999">
      <w:bodyDiv w:val="1"/>
      <w:marLeft w:val="0"/>
      <w:marRight w:val="0"/>
      <w:marTop w:val="0"/>
      <w:marBottom w:val="0"/>
      <w:divBdr>
        <w:top w:val="none" w:sz="0" w:space="0" w:color="auto"/>
        <w:left w:val="none" w:sz="0" w:space="0" w:color="auto"/>
        <w:bottom w:val="none" w:sz="0" w:space="0" w:color="auto"/>
        <w:right w:val="none" w:sz="0" w:space="0" w:color="auto"/>
      </w:divBdr>
      <w:divsChild>
        <w:div w:id="1569726469">
          <w:marLeft w:val="0"/>
          <w:marRight w:val="0"/>
          <w:marTop w:val="0"/>
          <w:marBottom w:val="0"/>
          <w:divBdr>
            <w:top w:val="single" w:sz="2" w:space="0" w:color="454545"/>
            <w:left w:val="single" w:sz="6" w:space="0" w:color="454545"/>
            <w:bottom w:val="single" w:sz="6" w:space="0" w:color="454545"/>
            <w:right w:val="single" w:sz="6" w:space="0" w:color="454545"/>
          </w:divBdr>
          <w:divsChild>
            <w:div w:id="1732383017">
              <w:marLeft w:val="0"/>
              <w:marRight w:val="0"/>
              <w:marTop w:val="0"/>
              <w:marBottom w:val="0"/>
              <w:divBdr>
                <w:top w:val="none" w:sz="0" w:space="0" w:color="auto"/>
                <w:left w:val="none" w:sz="0" w:space="0" w:color="auto"/>
                <w:bottom w:val="none" w:sz="0" w:space="0" w:color="auto"/>
                <w:right w:val="none" w:sz="0" w:space="0" w:color="auto"/>
              </w:divBdr>
              <w:divsChild>
                <w:div w:id="873424018">
                  <w:marLeft w:val="0"/>
                  <w:marRight w:val="0"/>
                  <w:marTop w:val="0"/>
                  <w:marBottom w:val="0"/>
                  <w:divBdr>
                    <w:top w:val="none" w:sz="0" w:space="0" w:color="auto"/>
                    <w:left w:val="none" w:sz="0" w:space="0" w:color="auto"/>
                    <w:bottom w:val="none" w:sz="0" w:space="0" w:color="auto"/>
                    <w:right w:val="none" w:sz="0" w:space="0" w:color="auto"/>
                  </w:divBdr>
                  <w:divsChild>
                    <w:div w:id="1033724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754538">
      <w:bodyDiv w:val="1"/>
      <w:marLeft w:val="0"/>
      <w:marRight w:val="0"/>
      <w:marTop w:val="0"/>
      <w:marBottom w:val="0"/>
      <w:divBdr>
        <w:top w:val="none" w:sz="0" w:space="0" w:color="auto"/>
        <w:left w:val="none" w:sz="0" w:space="0" w:color="auto"/>
        <w:bottom w:val="none" w:sz="0" w:space="0" w:color="auto"/>
        <w:right w:val="none" w:sz="0" w:space="0" w:color="auto"/>
      </w:divBdr>
      <w:divsChild>
        <w:div w:id="1595592">
          <w:marLeft w:val="0"/>
          <w:marRight w:val="0"/>
          <w:marTop w:val="0"/>
          <w:marBottom w:val="0"/>
          <w:divBdr>
            <w:top w:val="single" w:sz="2" w:space="0" w:color="454545"/>
            <w:left w:val="single" w:sz="4" w:space="0" w:color="454545"/>
            <w:bottom w:val="single" w:sz="4" w:space="0" w:color="454545"/>
            <w:right w:val="single" w:sz="4" w:space="0" w:color="454545"/>
          </w:divBdr>
          <w:divsChild>
            <w:div w:id="101658010">
              <w:marLeft w:val="0"/>
              <w:marRight w:val="0"/>
              <w:marTop w:val="0"/>
              <w:marBottom w:val="0"/>
              <w:divBdr>
                <w:top w:val="none" w:sz="0" w:space="0" w:color="auto"/>
                <w:left w:val="none" w:sz="0" w:space="0" w:color="auto"/>
                <w:bottom w:val="none" w:sz="0" w:space="0" w:color="auto"/>
                <w:right w:val="none" w:sz="0" w:space="0" w:color="auto"/>
              </w:divBdr>
              <w:divsChild>
                <w:div w:id="639462561">
                  <w:marLeft w:val="0"/>
                  <w:marRight w:val="0"/>
                  <w:marTop w:val="0"/>
                  <w:marBottom w:val="0"/>
                  <w:divBdr>
                    <w:top w:val="none" w:sz="0" w:space="0" w:color="auto"/>
                    <w:left w:val="none" w:sz="0" w:space="0" w:color="auto"/>
                    <w:bottom w:val="none" w:sz="0" w:space="0" w:color="auto"/>
                    <w:right w:val="none" w:sz="0" w:space="0" w:color="auto"/>
                  </w:divBdr>
                  <w:divsChild>
                    <w:div w:id="1296567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3743362">
      <w:bodyDiv w:val="1"/>
      <w:marLeft w:val="0"/>
      <w:marRight w:val="0"/>
      <w:marTop w:val="0"/>
      <w:marBottom w:val="0"/>
      <w:divBdr>
        <w:top w:val="none" w:sz="0" w:space="0" w:color="auto"/>
        <w:left w:val="none" w:sz="0" w:space="0" w:color="auto"/>
        <w:bottom w:val="none" w:sz="0" w:space="0" w:color="auto"/>
        <w:right w:val="none" w:sz="0" w:space="0" w:color="auto"/>
      </w:divBdr>
      <w:divsChild>
        <w:div w:id="1950971152">
          <w:marLeft w:val="0"/>
          <w:marRight w:val="0"/>
          <w:marTop w:val="0"/>
          <w:marBottom w:val="0"/>
          <w:divBdr>
            <w:top w:val="single" w:sz="2" w:space="0" w:color="333333"/>
            <w:left w:val="single" w:sz="6" w:space="0" w:color="333333"/>
            <w:bottom w:val="single" w:sz="2" w:space="0" w:color="333333"/>
            <w:right w:val="single" w:sz="6" w:space="0" w:color="333333"/>
          </w:divBdr>
          <w:divsChild>
            <w:div w:id="1008363867">
              <w:marLeft w:val="0"/>
              <w:marRight w:val="0"/>
              <w:marTop w:val="0"/>
              <w:marBottom w:val="0"/>
              <w:divBdr>
                <w:top w:val="none" w:sz="0" w:space="0" w:color="auto"/>
                <w:left w:val="none" w:sz="0" w:space="0" w:color="auto"/>
                <w:bottom w:val="none" w:sz="0" w:space="0" w:color="auto"/>
                <w:right w:val="none" w:sz="0" w:space="0" w:color="auto"/>
              </w:divBdr>
              <w:divsChild>
                <w:div w:id="2134132095">
                  <w:marLeft w:val="0"/>
                  <w:marRight w:val="0"/>
                  <w:marTop w:val="0"/>
                  <w:marBottom w:val="150"/>
                  <w:divBdr>
                    <w:top w:val="none" w:sz="0" w:space="0" w:color="auto"/>
                    <w:left w:val="none" w:sz="0" w:space="0" w:color="auto"/>
                    <w:bottom w:val="none" w:sz="0" w:space="0" w:color="auto"/>
                    <w:right w:val="none" w:sz="0" w:space="0" w:color="auto"/>
                  </w:divBdr>
                  <w:divsChild>
                    <w:div w:id="131826736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6561136">
      <w:bodyDiv w:val="1"/>
      <w:marLeft w:val="0"/>
      <w:marRight w:val="0"/>
      <w:marTop w:val="0"/>
      <w:marBottom w:val="0"/>
      <w:divBdr>
        <w:top w:val="none" w:sz="0" w:space="0" w:color="auto"/>
        <w:left w:val="none" w:sz="0" w:space="0" w:color="auto"/>
        <w:bottom w:val="none" w:sz="0" w:space="0" w:color="auto"/>
        <w:right w:val="none" w:sz="0" w:space="0" w:color="auto"/>
      </w:divBdr>
      <w:divsChild>
        <w:div w:id="480772369">
          <w:marLeft w:val="0"/>
          <w:marRight w:val="0"/>
          <w:marTop w:val="0"/>
          <w:marBottom w:val="0"/>
          <w:divBdr>
            <w:top w:val="single" w:sz="2" w:space="0" w:color="FFFFFF"/>
            <w:left w:val="single" w:sz="2" w:space="0" w:color="FFFFFF"/>
            <w:bottom w:val="single" w:sz="2" w:space="0" w:color="FFFFFF"/>
            <w:right w:val="single" w:sz="2" w:space="0" w:color="FFFFFF"/>
          </w:divBdr>
          <w:divsChild>
            <w:div w:id="667289624">
              <w:marLeft w:val="0"/>
              <w:marRight w:val="0"/>
              <w:marTop w:val="0"/>
              <w:marBottom w:val="0"/>
              <w:divBdr>
                <w:top w:val="none" w:sz="0" w:space="0" w:color="auto"/>
                <w:left w:val="none" w:sz="0" w:space="0" w:color="auto"/>
                <w:bottom w:val="none" w:sz="0" w:space="0" w:color="auto"/>
                <w:right w:val="none" w:sz="0" w:space="0" w:color="auto"/>
              </w:divBdr>
              <w:divsChild>
                <w:div w:id="2108890672">
                  <w:marLeft w:val="0"/>
                  <w:marRight w:val="0"/>
                  <w:marTop w:val="0"/>
                  <w:marBottom w:val="150"/>
                  <w:divBdr>
                    <w:top w:val="none" w:sz="0" w:space="0" w:color="auto"/>
                    <w:left w:val="none" w:sz="0" w:space="0" w:color="auto"/>
                    <w:bottom w:val="none" w:sz="0" w:space="0" w:color="auto"/>
                    <w:right w:val="none" w:sz="0" w:space="0" w:color="auto"/>
                  </w:divBdr>
                  <w:divsChild>
                    <w:div w:id="1490712914">
                      <w:marLeft w:val="0"/>
                      <w:marRight w:val="0"/>
                      <w:marTop w:val="0"/>
                      <w:marBottom w:val="0"/>
                      <w:divBdr>
                        <w:top w:val="none" w:sz="0" w:space="0" w:color="auto"/>
                        <w:left w:val="none" w:sz="0" w:space="0" w:color="auto"/>
                        <w:bottom w:val="none" w:sz="0" w:space="0" w:color="auto"/>
                        <w:right w:val="none" w:sz="0" w:space="0" w:color="auto"/>
                      </w:divBdr>
                      <w:divsChild>
                        <w:div w:id="6798153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9639001">
                      <w:marLeft w:val="0"/>
                      <w:marRight w:val="0"/>
                      <w:marTop w:val="0"/>
                      <w:marBottom w:val="0"/>
                      <w:divBdr>
                        <w:top w:val="none" w:sz="0" w:space="0" w:color="auto"/>
                        <w:left w:val="none" w:sz="0" w:space="0" w:color="auto"/>
                        <w:bottom w:val="none" w:sz="0" w:space="0" w:color="auto"/>
                        <w:right w:val="none" w:sz="0" w:space="0" w:color="auto"/>
                      </w:divBdr>
                      <w:divsChild>
                        <w:div w:id="160245058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87725642">
                      <w:marLeft w:val="0"/>
                      <w:marRight w:val="0"/>
                      <w:marTop w:val="0"/>
                      <w:marBottom w:val="0"/>
                      <w:divBdr>
                        <w:top w:val="none" w:sz="0" w:space="0" w:color="auto"/>
                        <w:left w:val="none" w:sz="0" w:space="0" w:color="auto"/>
                        <w:bottom w:val="none" w:sz="0" w:space="0" w:color="auto"/>
                        <w:right w:val="none" w:sz="0" w:space="0" w:color="auto"/>
                      </w:divBdr>
                      <w:divsChild>
                        <w:div w:id="19703518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06882170">
                      <w:marLeft w:val="0"/>
                      <w:marRight w:val="0"/>
                      <w:marTop w:val="0"/>
                      <w:marBottom w:val="0"/>
                      <w:divBdr>
                        <w:top w:val="none" w:sz="0" w:space="0" w:color="auto"/>
                        <w:left w:val="none" w:sz="0" w:space="0" w:color="auto"/>
                        <w:bottom w:val="none" w:sz="0" w:space="0" w:color="auto"/>
                        <w:right w:val="none" w:sz="0" w:space="0" w:color="auto"/>
                      </w:divBdr>
                      <w:divsChild>
                        <w:div w:id="36591130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8527518">
      <w:bodyDiv w:val="1"/>
      <w:marLeft w:val="0"/>
      <w:marRight w:val="0"/>
      <w:marTop w:val="0"/>
      <w:marBottom w:val="0"/>
      <w:divBdr>
        <w:top w:val="none" w:sz="0" w:space="0" w:color="auto"/>
        <w:left w:val="none" w:sz="0" w:space="0" w:color="auto"/>
        <w:bottom w:val="none" w:sz="0" w:space="0" w:color="auto"/>
        <w:right w:val="none" w:sz="0" w:space="0" w:color="auto"/>
      </w:divBdr>
      <w:divsChild>
        <w:div w:id="1173298532">
          <w:marLeft w:val="0"/>
          <w:marRight w:val="0"/>
          <w:marTop w:val="0"/>
          <w:marBottom w:val="0"/>
          <w:divBdr>
            <w:top w:val="single" w:sz="2" w:space="0" w:color="333333"/>
            <w:left w:val="single" w:sz="6" w:space="0" w:color="333333"/>
            <w:bottom w:val="single" w:sz="2" w:space="0" w:color="333333"/>
            <w:right w:val="single" w:sz="6" w:space="0" w:color="333333"/>
          </w:divBdr>
          <w:divsChild>
            <w:div w:id="1006515716">
              <w:marLeft w:val="0"/>
              <w:marRight w:val="0"/>
              <w:marTop w:val="0"/>
              <w:marBottom w:val="0"/>
              <w:divBdr>
                <w:top w:val="none" w:sz="0" w:space="0" w:color="auto"/>
                <w:left w:val="none" w:sz="0" w:space="0" w:color="auto"/>
                <w:bottom w:val="none" w:sz="0" w:space="0" w:color="auto"/>
                <w:right w:val="none" w:sz="0" w:space="0" w:color="auto"/>
              </w:divBdr>
              <w:divsChild>
                <w:div w:id="1422682167">
                  <w:marLeft w:val="0"/>
                  <w:marRight w:val="0"/>
                  <w:marTop w:val="0"/>
                  <w:marBottom w:val="150"/>
                  <w:divBdr>
                    <w:top w:val="none" w:sz="0" w:space="0" w:color="auto"/>
                    <w:left w:val="none" w:sz="0" w:space="0" w:color="auto"/>
                    <w:bottom w:val="none" w:sz="0" w:space="0" w:color="auto"/>
                    <w:right w:val="none" w:sz="0" w:space="0" w:color="auto"/>
                  </w:divBdr>
                  <w:divsChild>
                    <w:div w:id="12772510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6196255">
      <w:bodyDiv w:val="1"/>
      <w:marLeft w:val="0"/>
      <w:marRight w:val="0"/>
      <w:marTop w:val="0"/>
      <w:marBottom w:val="0"/>
      <w:divBdr>
        <w:top w:val="none" w:sz="0" w:space="0" w:color="auto"/>
        <w:left w:val="none" w:sz="0" w:space="0" w:color="auto"/>
        <w:bottom w:val="none" w:sz="0" w:space="0" w:color="auto"/>
        <w:right w:val="none" w:sz="0" w:space="0" w:color="auto"/>
      </w:divBdr>
      <w:divsChild>
        <w:div w:id="725681836">
          <w:marLeft w:val="0"/>
          <w:marRight w:val="0"/>
          <w:marTop w:val="0"/>
          <w:marBottom w:val="0"/>
          <w:divBdr>
            <w:top w:val="single" w:sz="2" w:space="0" w:color="454545"/>
            <w:left w:val="single" w:sz="6" w:space="0" w:color="454545"/>
            <w:bottom w:val="single" w:sz="6" w:space="0" w:color="454545"/>
            <w:right w:val="single" w:sz="6" w:space="0" w:color="454545"/>
          </w:divBdr>
          <w:divsChild>
            <w:div w:id="841820170">
              <w:marLeft w:val="0"/>
              <w:marRight w:val="0"/>
              <w:marTop w:val="0"/>
              <w:marBottom w:val="0"/>
              <w:divBdr>
                <w:top w:val="none" w:sz="0" w:space="0" w:color="auto"/>
                <w:left w:val="none" w:sz="0" w:space="0" w:color="auto"/>
                <w:bottom w:val="none" w:sz="0" w:space="0" w:color="auto"/>
                <w:right w:val="none" w:sz="0" w:space="0" w:color="auto"/>
              </w:divBdr>
              <w:divsChild>
                <w:div w:id="1466311961">
                  <w:marLeft w:val="0"/>
                  <w:marRight w:val="0"/>
                  <w:marTop w:val="0"/>
                  <w:marBottom w:val="0"/>
                  <w:divBdr>
                    <w:top w:val="none" w:sz="0" w:space="0" w:color="auto"/>
                    <w:left w:val="none" w:sz="0" w:space="0" w:color="auto"/>
                    <w:bottom w:val="none" w:sz="0" w:space="0" w:color="auto"/>
                    <w:right w:val="none" w:sz="0" w:space="0" w:color="auto"/>
                  </w:divBdr>
                  <w:divsChild>
                    <w:div w:id="174571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051899">
      <w:bodyDiv w:val="1"/>
      <w:marLeft w:val="0"/>
      <w:marRight w:val="30"/>
      <w:marTop w:val="0"/>
      <w:marBottom w:val="0"/>
      <w:divBdr>
        <w:top w:val="none" w:sz="0" w:space="0" w:color="auto"/>
        <w:left w:val="none" w:sz="0" w:space="0" w:color="auto"/>
        <w:bottom w:val="none" w:sz="0" w:space="0" w:color="auto"/>
        <w:right w:val="none" w:sz="0" w:space="0" w:color="auto"/>
      </w:divBdr>
      <w:divsChild>
        <w:div w:id="1418399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91170">
      <w:bodyDiv w:val="1"/>
      <w:marLeft w:val="0"/>
      <w:marRight w:val="0"/>
      <w:marTop w:val="0"/>
      <w:marBottom w:val="0"/>
      <w:divBdr>
        <w:top w:val="none" w:sz="0" w:space="0" w:color="auto"/>
        <w:left w:val="none" w:sz="0" w:space="0" w:color="auto"/>
        <w:bottom w:val="none" w:sz="0" w:space="0" w:color="auto"/>
        <w:right w:val="none" w:sz="0" w:space="0" w:color="auto"/>
      </w:divBdr>
      <w:divsChild>
        <w:div w:id="1944997163">
          <w:marLeft w:val="0"/>
          <w:marRight w:val="0"/>
          <w:marTop w:val="0"/>
          <w:marBottom w:val="0"/>
          <w:divBdr>
            <w:top w:val="single" w:sz="2" w:space="0" w:color="454545"/>
            <w:left w:val="single" w:sz="4" w:space="0" w:color="454545"/>
            <w:bottom w:val="single" w:sz="4" w:space="0" w:color="454545"/>
            <w:right w:val="single" w:sz="4" w:space="0" w:color="454545"/>
          </w:divBdr>
          <w:divsChild>
            <w:div w:id="1421368947">
              <w:marLeft w:val="0"/>
              <w:marRight w:val="0"/>
              <w:marTop w:val="0"/>
              <w:marBottom w:val="0"/>
              <w:divBdr>
                <w:top w:val="none" w:sz="0" w:space="0" w:color="auto"/>
                <w:left w:val="none" w:sz="0" w:space="0" w:color="auto"/>
                <w:bottom w:val="none" w:sz="0" w:space="0" w:color="auto"/>
                <w:right w:val="none" w:sz="0" w:space="0" w:color="auto"/>
              </w:divBdr>
              <w:divsChild>
                <w:div w:id="392892900">
                  <w:marLeft w:val="0"/>
                  <w:marRight w:val="0"/>
                  <w:marTop w:val="0"/>
                  <w:marBottom w:val="0"/>
                  <w:divBdr>
                    <w:top w:val="none" w:sz="0" w:space="0" w:color="auto"/>
                    <w:left w:val="none" w:sz="0" w:space="0" w:color="auto"/>
                    <w:bottom w:val="none" w:sz="0" w:space="0" w:color="auto"/>
                    <w:right w:val="none" w:sz="0" w:space="0" w:color="auto"/>
                  </w:divBdr>
                  <w:divsChild>
                    <w:div w:id="274946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9596211">
      <w:bodyDiv w:val="1"/>
      <w:marLeft w:val="0"/>
      <w:marRight w:val="0"/>
      <w:marTop w:val="0"/>
      <w:marBottom w:val="0"/>
      <w:divBdr>
        <w:top w:val="none" w:sz="0" w:space="0" w:color="auto"/>
        <w:left w:val="none" w:sz="0" w:space="0" w:color="auto"/>
        <w:bottom w:val="none" w:sz="0" w:space="0" w:color="auto"/>
        <w:right w:val="none" w:sz="0" w:space="0" w:color="auto"/>
      </w:divBdr>
      <w:divsChild>
        <w:div w:id="1766613546">
          <w:marLeft w:val="0"/>
          <w:marRight w:val="0"/>
          <w:marTop w:val="0"/>
          <w:marBottom w:val="0"/>
          <w:divBdr>
            <w:top w:val="single" w:sz="2" w:space="0" w:color="FFFFFF"/>
            <w:left w:val="single" w:sz="2" w:space="0" w:color="FFFFFF"/>
            <w:bottom w:val="single" w:sz="2" w:space="0" w:color="FFFFFF"/>
            <w:right w:val="single" w:sz="2" w:space="0" w:color="FFFFFF"/>
          </w:divBdr>
          <w:divsChild>
            <w:div w:id="1775324365">
              <w:marLeft w:val="0"/>
              <w:marRight w:val="0"/>
              <w:marTop w:val="0"/>
              <w:marBottom w:val="0"/>
              <w:divBdr>
                <w:top w:val="none" w:sz="0" w:space="0" w:color="auto"/>
                <w:left w:val="none" w:sz="0" w:space="0" w:color="auto"/>
                <w:bottom w:val="none" w:sz="0" w:space="0" w:color="auto"/>
                <w:right w:val="none" w:sz="0" w:space="0" w:color="auto"/>
              </w:divBdr>
              <w:divsChild>
                <w:div w:id="744449147">
                  <w:marLeft w:val="0"/>
                  <w:marRight w:val="0"/>
                  <w:marTop w:val="0"/>
                  <w:marBottom w:val="150"/>
                  <w:divBdr>
                    <w:top w:val="none" w:sz="0" w:space="0" w:color="auto"/>
                    <w:left w:val="none" w:sz="0" w:space="0" w:color="auto"/>
                    <w:bottom w:val="none" w:sz="0" w:space="0" w:color="auto"/>
                    <w:right w:val="none" w:sz="0" w:space="0" w:color="auto"/>
                  </w:divBdr>
                  <w:divsChild>
                    <w:div w:id="599073159">
                      <w:marLeft w:val="0"/>
                      <w:marRight w:val="0"/>
                      <w:marTop w:val="0"/>
                      <w:marBottom w:val="0"/>
                      <w:divBdr>
                        <w:top w:val="none" w:sz="0" w:space="0" w:color="auto"/>
                        <w:left w:val="none" w:sz="0" w:space="0" w:color="auto"/>
                        <w:bottom w:val="none" w:sz="0" w:space="0" w:color="auto"/>
                        <w:right w:val="none" w:sz="0" w:space="0" w:color="auto"/>
                      </w:divBdr>
                      <w:divsChild>
                        <w:div w:id="153314948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1584696">
                      <w:marLeft w:val="0"/>
                      <w:marRight w:val="0"/>
                      <w:marTop w:val="0"/>
                      <w:marBottom w:val="0"/>
                      <w:divBdr>
                        <w:top w:val="none" w:sz="0" w:space="0" w:color="auto"/>
                        <w:left w:val="none" w:sz="0" w:space="0" w:color="auto"/>
                        <w:bottom w:val="none" w:sz="0" w:space="0" w:color="auto"/>
                        <w:right w:val="none" w:sz="0" w:space="0" w:color="auto"/>
                      </w:divBdr>
                      <w:divsChild>
                        <w:div w:id="143513102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55144040">
                      <w:marLeft w:val="0"/>
                      <w:marRight w:val="0"/>
                      <w:marTop w:val="0"/>
                      <w:marBottom w:val="0"/>
                      <w:divBdr>
                        <w:top w:val="none" w:sz="0" w:space="0" w:color="auto"/>
                        <w:left w:val="none" w:sz="0" w:space="0" w:color="auto"/>
                        <w:bottom w:val="none" w:sz="0" w:space="0" w:color="auto"/>
                        <w:right w:val="none" w:sz="0" w:space="0" w:color="auto"/>
                      </w:divBdr>
                      <w:divsChild>
                        <w:div w:id="193909881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12124115">
                      <w:marLeft w:val="0"/>
                      <w:marRight w:val="0"/>
                      <w:marTop w:val="0"/>
                      <w:marBottom w:val="0"/>
                      <w:divBdr>
                        <w:top w:val="none" w:sz="0" w:space="0" w:color="auto"/>
                        <w:left w:val="none" w:sz="0" w:space="0" w:color="auto"/>
                        <w:bottom w:val="none" w:sz="0" w:space="0" w:color="auto"/>
                        <w:right w:val="none" w:sz="0" w:space="0" w:color="auto"/>
                      </w:divBdr>
                      <w:divsChild>
                        <w:div w:id="28065535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19610997">
      <w:bodyDiv w:val="1"/>
      <w:marLeft w:val="0"/>
      <w:marRight w:val="0"/>
      <w:marTop w:val="0"/>
      <w:marBottom w:val="0"/>
      <w:divBdr>
        <w:top w:val="none" w:sz="0" w:space="0" w:color="auto"/>
        <w:left w:val="none" w:sz="0" w:space="0" w:color="auto"/>
        <w:bottom w:val="none" w:sz="0" w:space="0" w:color="auto"/>
        <w:right w:val="none" w:sz="0" w:space="0" w:color="auto"/>
      </w:divBdr>
      <w:divsChild>
        <w:div w:id="1818718903">
          <w:marLeft w:val="0"/>
          <w:marRight w:val="0"/>
          <w:marTop w:val="0"/>
          <w:marBottom w:val="0"/>
          <w:divBdr>
            <w:top w:val="single" w:sz="2" w:space="0" w:color="454545"/>
            <w:left w:val="single" w:sz="4" w:space="0" w:color="454545"/>
            <w:bottom w:val="single" w:sz="4" w:space="0" w:color="454545"/>
            <w:right w:val="single" w:sz="4" w:space="0" w:color="454545"/>
          </w:divBdr>
          <w:divsChild>
            <w:div w:id="447552500">
              <w:marLeft w:val="0"/>
              <w:marRight w:val="0"/>
              <w:marTop w:val="0"/>
              <w:marBottom w:val="0"/>
              <w:divBdr>
                <w:top w:val="none" w:sz="0" w:space="0" w:color="auto"/>
                <w:left w:val="none" w:sz="0" w:space="0" w:color="auto"/>
                <w:bottom w:val="none" w:sz="0" w:space="0" w:color="auto"/>
                <w:right w:val="none" w:sz="0" w:space="0" w:color="auto"/>
              </w:divBdr>
              <w:divsChild>
                <w:div w:id="1170607169">
                  <w:marLeft w:val="0"/>
                  <w:marRight w:val="0"/>
                  <w:marTop w:val="0"/>
                  <w:marBottom w:val="0"/>
                  <w:divBdr>
                    <w:top w:val="none" w:sz="0" w:space="0" w:color="auto"/>
                    <w:left w:val="none" w:sz="0" w:space="0" w:color="auto"/>
                    <w:bottom w:val="none" w:sz="0" w:space="0" w:color="auto"/>
                    <w:right w:val="none" w:sz="0" w:space="0" w:color="auto"/>
                  </w:divBdr>
                  <w:divsChild>
                    <w:div w:id="156271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323972">
      <w:bodyDiv w:val="1"/>
      <w:marLeft w:val="0"/>
      <w:marRight w:val="0"/>
      <w:marTop w:val="0"/>
      <w:marBottom w:val="0"/>
      <w:divBdr>
        <w:top w:val="none" w:sz="0" w:space="0" w:color="auto"/>
        <w:left w:val="none" w:sz="0" w:space="0" w:color="auto"/>
        <w:bottom w:val="none" w:sz="0" w:space="0" w:color="auto"/>
        <w:right w:val="none" w:sz="0" w:space="0" w:color="auto"/>
      </w:divBdr>
      <w:divsChild>
        <w:div w:id="2061896785">
          <w:marLeft w:val="0"/>
          <w:marRight w:val="0"/>
          <w:marTop w:val="0"/>
          <w:marBottom w:val="0"/>
          <w:divBdr>
            <w:top w:val="single" w:sz="2" w:space="0" w:color="333333"/>
            <w:left w:val="single" w:sz="6" w:space="0" w:color="333333"/>
            <w:bottom w:val="single" w:sz="2" w:space="0" w:color="333333"/>
            <w:right w:val="single" w:sz="6" w:space="0" w:color="333333"/>
          </w:divBdr>
          <w:divsChild>
            <w:div w:id="1571303207">
              <w:marLeft w:val="0"/>
              <w:marRight w:val="0"/>
              <w:marTop w:val="0"/>
              <w:marBottom w:val="0"/>
              <w:divBdr>
                <w:top w:val="none" w:sz="0" w:space="0" w:color="auto"/>
                <w:left w:val="none" w:sz="0" w:space="0" w:color="auto"/>
                <w:bottom w:val="none" w:sz="0" w:space="0" w:color="auto"/>
                <w:right w:val="none" w:sz="0" w:space="0" w:color="auto"/>
              </w:divBdr>
              <w:divsChild>
                <w:div w:id="1311591228">
                  <w:marLeft w:val="0"/>
                  <w:marRight w:val="0"/>
                  <w:marTop w:val="0"/>
                  <w:marBottom w:val="150"/>
                  <w:divBdr>
                    <w:top w:val="none" w:sz="0" w:space="0" w:color="auto"/>
                    <w:left w:val="none" w:sz="0" w:space="0" w:color="auto"/>
                    <w:bottom w:val="none" w:sz="0" w:space="0" w:color="auto"/>
                    <w:right w:val="none" w:sz="0" w:space="0" w:color="auto"/>
                  </w:divBdr>
                  <w:divsChild>
                    <w:div w:id="187715357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975774">
      <w:bodyDiv w:val="1"/>
      <w:marLeft w:val="0"/>
      <w:marRight w:val="0"/>
      <w:marTop w:val="0"/>
      <w:marBottom w:val="0"/>
      <w:divBdr>
        <w:top w:val="none" w:sz="0" w:space="0" w:color="auto"/>
        <w:left w:val="none" w:sz="0" w:space="0" w:color="auto"/>
        <w:bottom w:val="none" w:sz="0" w:space="0" w:color="auto"/>
        <w:right w:val="none" w:sz="0" w:space="0" w:color="auto"/>
      </w:divBdr>
      <w:divsChild>
        <w:div w:id="1843006598">
          <w:marLeft w:val="0"/>
          <w:marRight w:val="0"/>
          <w:marTop w:val="0"/>
          <w:marBottom w:val="0"/>
          <w:divBdr>
            <w:top w:val="single" w:sz="2" w:space="0" w:color="333333"/>
            <w:left w:val="single" w:sz="6" w:space="0" w:color="333333"/>
            <w:bottom w:val="single" w:sz="2" w:space="0" w:color="333333"/>
            <w:right w:val="single" w:sz="6" w:space="0" w:color="333333"/>
          </w:divBdr>
          <w:divsChild>
            <w:div w:id="1614970298">
              <w:marLeft w:val="0"/>
              <w:marRight w:val="0"/>
              <w:marTop w:val="0"/>
              <w:marBottom w:val="0"/>
              <w:divBdr>
                <w:top w:val="none" w:sz="0" w:space="0" w:color="auto"/>
                <w:left w:val="none" w:sz="0" w:space="0" w:color="auto"/>
                <w:bottom w:val="none" w:sz="0" w:space="0" w:color="auto"/>
                <w:right w:val="none" w:sz="0" w:space="0" w:color="auto"/>
              </w:divBdr>
              <w:divsChild>
                <w:div w:id="2076779752">
                  <w:marLeft w:val="0"/>
                  <w:marRight w:val="0"/>
                  <w:marTop w:val="0"/>
                  <w:marBottom w:val="150"/>
                  <w:divBdr>
                    <w:top w:val="none" w:sz="0" w:space="0" w:color="auto"/>
                    <w:left w:val="none" w:sz="0" w:space="0" w:color="auto"/>
                    <w:bottom w:val="none" w:sz="0" w:space="0" w:color="auto"/>
                    <w:right w:val="none" w:sz="0" w:space="0" w:color="auto"/>
                  </w:divBdr>
                  <w:divsChild>
                    <w:div w:id="73763559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38443437">
      <w:bodyDiv w:val="1"/>
      <w:marLeft w:val="0"/>
      <w:marRight w:val="0"/>
      <w:marTop w:val="0"/>
      <w:marBottom w:val="0"/>
      <w:divBdr>
        <w:top w:val="none" w:sz="0" w:space="0" w:color="auto"/>
        <w:left w:val="none" w:sz="0" w:space="0" w:color="auto"/>
        <w:bottom w:val="none" w:sz="0" w:space="0" w:color="auto"/>
        <w:right w:val="none" w:sz="0" w:space="0" w:color="auto"/>
      </w:divBdr>
      <w:divsChild>
        <w:div w:id="45497956">
          <w:marLeft w:val="0"/>
          <w:marRight w:val="0"/>
          <w:marTop w:val="0"/>
          <w:marBottom w:val="0"/>
          <w:divBdr>
            <w:top w:val="none" w:sz="0" w:space="0" w:color="auto"/>
            <w:left w:val="none" w:sz="0" w:space="0" w:color="auto"/>
            <w:bottom w:val="none" w:sz="0" w:space="0" w:color="auto"/>
            <w:right w:val="none" w:sz="0" w:space="0" w:color="auto"/>
          </w:divBdr>
          <w:divsChild>
            <w:div w:id="64331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108382">
      <w:bodyDiv w:val="1"/>
      <w:marLeft w:val="0"/>
      <w:marRight w:val="0"/>
      <w:marTop w:val="0"/>
      <w:marBottom w:val="0"/>
      <w:divBdr>
        <w:top w:val="none" w:sz="0" w:space="0" w:color="auto"/>
        <w:left w:val="none" w:sz="0" w:space="0" w:color="auto"/>
        <w:bottom w:val="none" w:sz="0" w:space="0" w:color="auto"/>
        <w:right w:val="none" w:sz="0" w:space="0" w:color="auto"/>
      </w:divBdr>
      <w:divsChild>
        <w:div w:id="1369641759">
          <w:marLeft w:val="0"/>
          <w:marRight w:val="0"/>
          <w:marTop w:val="0"/>
          <w:marBottom w:val="0"/>
          <w:divBdr>
            <w:top w:val="single" w:sz="2" w:space="0" w:color="454545"/>
            <w:left w:val="single" w:sz="4" w:space="0" w:color="454545"/>
            <w:bottom w:val="single" w:sz="4" w:space="0" w:color="454545"/>
            <w:right w:val="single" w:sz="4" w:space="0" w:color="454545"/>
          </w:divBdr>
          <w:divsChild>
            <w:div w:id="586354244">
              <w:marLeft w:val="0"/>
              <w:marRight w:val="0"/>
              <w:marTop w:val="0"/>
              <w:marBottom w:val="0"/>
              <w:divBdr>
                <w:top w:val="none" w:sz="0" w:space="0" w:color="auto"/>
                <w:left w:val="none" w:sz="0" w:space="0" w:color="auto"/>
                <w:bottom w:val="none" w:sz="0" w:space="0" w:color="auto"/>
                <w:right w:val="none" w:sz="0" w:space="0" w:color="auto"/>
              </w:divBdr>
              <w:divsChild>
                <w:div w:id="1753509580">
                  <w:marLeft w:val="0"/>
                  <w:marRight w:val="0"/>
                  <w:marTop w:val="0"/>
                  <w:marBottom w:val="0"/>
                  <w:divBdr>
                    <w:top w:val="none" w:sz="0" w:space="0" w:color="auto"/>
                    <w:left w:val="none" w:sz="0" w:space="0" w:color="auto"/>
                    <w:bottom w:val="none" w:sz="0" w:space="0" w:color="auto"/>
                    <w:right w:val="none" w:sz="0" w:space="0" w:color="auto"/>
                  </w:divBdr>
                  <w:divsChild>
                    <w:div w:id="205187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43805877">
      <w:bodyDiv w:val="1"/>
      <w:marLeft w:val="0"/>
      <w:marRight w:val="0"/>
      <w:marTop w:val="0"/>
      <w:marBottom w:val="0"/>
      <w:divBdr>
        <w:top w:val="none" w:sz="0" w:space="0" w:color="auto"/>
        <w:left w:val="none" w:sz="0" w:space="0" w:color="auto"/>
        <w:bottom w:val="none" w:sz="0" w:space="0" w:color="auto"/>
        <w:right w:val="none" w:sz="0" w:space="0" w:color="auto"/>
      </w:divBdr>
      <w:divsChild>
        <w:div w:id="939071477">
          <w:marLeft w:val="0"/>
          <w:marRight w:val="0"/>
          <w:marTop w:val="0"/>
          <w:marBottom w:val="0"/>
          <w:divBdr>
            <w:top w:val="single" w:sz="2" w:space="0" w:color="454545"/>
            <w:left w:val="single" w:sz="6" w:space="0" w:color="454545"/>
            <w:bottom w:val="single" w:sz="6" w:space="0" w:color="454545"/>
            <w:right w:val="single" w:sz="6" w:space="0" w:color="454545"/>
          </w:divBdr>
          <w:divsChild>
            <w:div w:id="1901940206">
              <w:marLeft w:val="0"/>
              <w:marRight w:val="0"/>
              <w:marTop w:val="0"/>
              <w:marBottom w:val="0"/>
              <w:divBdr>
                <w:top w:val="none" w:sz="0" w:space="0" w:color="auto"/>
                <w:left w:val="none" w:sz="0" w:space="0" w:color="auto"/>
                <w:bottom w:val="none" w:sz="0" w:space="0" w:color="auto"/>
                <w:right w:val="none" w:sz="0" w:space="0" w:color="auto"/>
              </w:divBdr>
              <w:divsChild>
                <w:div w:id="11786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750">
      <w:bodyDiv w:val="1"/>
      <w:marLeft w:val="0"/>
      <w:marRight w:val="0"/>
      <w:marTop w:val="0"/>
      <w:marBottom w:val="0"/>
      <w:divBdr>
        <w:top w:val="none" w:sz="0" w:space="0" w:color="auto"/>
        <w:left w:val="none" w:sz="0" w:space="0" w:color="auto"/>
        <w:bottom w:val="none" w:sz="0" w:space="0" w:color="auto"/>
        <w:right w:val="none" w:sz="0" w:space="0" w:color="auto"/>
      </w:divBdr>
      <w:divsChild>
        <w:div w:id="158160515">
          <w:marLeft w:val="0"/>
          <w:marRight w:val="0"/>
          <w:marTop w:val="0"/>
          <w:marBottom w:val="0"/>
          <w:divBdr>
            <w:top w:val="single" w:sz="2" w:space="0" w:color="333333"/>
            <w:left w:val="single" w:sz="6" w:space="0" w:color="333333"/>
            <w:bottom w:val="single" w:sz="2" w:space="0" w:color="333333"/>
            <w:right w:val="single" w:sz="6" w:space="0" w:color="333333"/>
          </w:divBdr>
          <w:divsChild>
            <w:div w:id="629557593">
              <w:marLeft w:val="0"/>
              <w:marRight w:val="0"/>
              <w:marTop w:val="0"/>
              <w:marBottom w:val="0"/>
              <w:divBdr>
                <w:top w:val="none" w:sz="0" w:space="0" w:color="auto"/>
                <w:left w:val="none" w:sz="0" w:space="0" w:color="auto"/>
                <w:bottom w:val="none" w:sz="0" w:space="0" w:color="auto"/>
                <w:right w:val="none" w:sz="0" w:space="0" w:color="auto"/>
              </w:divBdr>
              <w:divsChild>
                <w:div w:id="12786388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8047865">
      <w:bodyDiv w:val="1"/>
      <w:marLeft w:val="0"/>
      <w:marRight w:val="0"/>
      <w:marTop w:val="0"/>
      <w:marBottom w:val="0"/>
      <w:divBdr>
        <w:top w:val="none" w:sz="0" w:space="0" w:color="auto"/>
        <w:left w:val="none" w:sz="0" w:space="0" w:color="auto"/>
        <w:bottom w:val="none" w:sz="0" w:space="0" w:color="auto"/>
        <w:right w:val="none" w:sz="0" w:space="0" w:color="auto"/>
      </w:divBdr>
      <w:divsChild>
        <w:div w:id="1389264261">
          <w:marLeft w:val="0"/>
          <w:marRight w:val="0"/>
          <w:marTop w:val="0"/>
          <w:marBottom w:val="0"/>
          <w:divBdr>
            <w:top w:val="single" w:sz="2" w:space="0" w:color="454545"/>
            <w:left w:val="single" w:sz="4" w:space="0" w:color="454545"/>
            <w:bottom w:val="single" w:sz="4" w:space="0" w:color="454545"/>
            <w:right w:val="single" w:sz="4" w:space="0" w:color="454545"/>
          </w:divBdr>
          <w:divsChild>
            <w:div w:id="775562882">
              <w:marLeft w:val="0"/>
              <w:marRight w:val="0"/>
              <w:marTop w:val="0"/>
              <w:marBottom w:val="0"/>
              <w:divBdr>
                <w:top w:val="none" w:sz="0" w:space="0" w:color="auto"/>
                <w:left w:val="none" w:sz="0" w:space="0" w:color="auto"/>
                <w:bottom w:val="none" w:sz="0" w:space="0" w:color="auto"/>
                <w:right w:val="none" w:sz="0" w:space="0" w:color="auto"/>
              </w:divBdr>
              <w:divsChild>
                <w:div w:id="769617322">
                  <w:marLeft w:val="0"/>
                  <w:marRight w:val="0"/>
                  <w:marTop w:val="0"/>
                  <w:marBottom w:val="0"/>
                  <w:divBdr>
                    <w:top w:val="none" w:sz="0" w:space="0" w:color="auto"/>
                    <w:left w:val="none" w:sz="0" w:space="0" w:color="auto"/>
                    <w:bottom w:val="none" w:sz="0" w:space="0" w:color="auto"/>
                    <w:right w:val="none" w:sz="0" w:space="0" w:color="auto"/>
                  </w:divBdr>
                  <w:divsChild>
                    <w:div w:id="1708020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78924017">
      <w:bodyDiv w:val="1"/>
      <w:marLeft w:val="0"/>
      <w:marRight w:val="0"/>
      <w:marTop w:val="0"/>
      <w:marBottom w:val="0"/>
      <w:divBdr>
        <w:top w:val="none" w:sz="0" w:space="0" w:color="auto"/>
        <w:left w:val="none" w:sz="0" w:space="0" w:color="auto"/>
        <w:bottom w:val="none" w:sz="0" w:space="0" w:color="auto"/>
        <w:right w:val="none" w:sz="0" w:space="0" w:color="auto"/>
      </w:divBdr>
      <w:divsChild>
        <w:div w:id="1495680475">
          <w:marLeft w:val="0"/>
          <w:marRight w:val="0"/>
          <w:marTop w:val="0"/>
          <w:marBottom w:val="0"/>
          <w:divBdr>
            <w:top w:val="single" w:sz="2" w:space="0" w:color="454545"/>
            <w:left w:val="single" w:sz="4" w:space="0" w:color="454545"/>
            <w:bottom w:val="single" w:sz="4" w:space="0" w:color="454545"/>
            <w:right w:val="single" w:sz="4" w:space="0" w:color="454545"/>
          </w:divBdr>
          <w:divsChild>
            <w:div w:id="1693648832">
              <w:marLeft w:val="0"/>
              <w:marRight w:val="0"/>
              <w:marTop w:val="0"/>
              <w:marBottom w:val="0"/>
              <w:divBdr>
                <w:top w:val="none" w:sz="0" w:space="0" w:color="auto"/>
                <w:left w:val="none" w:sz="0" w:space="0" w:color="auto"/>
                <w:bottom w:val="none" w:sz="0" w:space="0" w:color="auto"/>
                <w:right w:val="none" w:sz="0" w:space="0" w:color="auto"/>
              </w:divBdr>
              <w:divsChild>
                <w:div w:id="1934623166">
                  <w:marLeft w:val="0"/>
                  <w:marRight w:val="0"/>
                  <w:marTop w:val="0"/>
                  <w:marBottom w:val="0"/>
                  <w:divBdr>
                    <w:top w:val="none" w:sz="0" w:space="0" w:color="auto"/>
                    <w:left w:val="none" w:sz="0" w:space="0" w:color="auto"/>
                    <w:bottom w:val="none" w:sz="0" w:space="0" w:color="auto"/>
                    <w:right w:val="none" w:sz="0" w:space="0" w:color="auto"/>
                  </w:divBdr>
                  <w:divsChild>
                    <w:div w:id="799498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81573074">
      <w:bodyDiv w:val="1"/>
      <w:marLeft w:val="0"/>
      <w:marRight w:val="0"/>
      <w:marTop w:val="0"/>
      <w:marBottom w:val="0"/>
      <w:divBdr>
        <w:top w:val="none" w:sz="0" w:space="0" w:color="auto"/>
        <w:left w:val="none" w:sz="0" w:space="0" w:color="auto"/>
        <w:bottom w:val="none" w:sz="0" w:space="0" w:color="auto"/>
        <w:right w:val="none" w:sz="0" w:space="0" w:color="auto"/>
      </w:divBdr>
      <w:divsChild>
        <w:div w:id="873689657">
          <w:marLeft w:val="0"/>
          <w:marRight w:val="0"/>
          <w:marTop w:val="0"/>
          <w:marBottom w:val="0"/>
          <w:divBdr>
            <w:top w:val="single" w:sz="2" w:space="0" w:color="454545"/>
            <w:left w:val="single" w:sz="6" w:space="0" w:color="454545"/>
            <w:bottom w:val="single" w:sz="6" w:space="0" w:color="454545"/>
            <w:right w:val="single" w:sz="6" w:space="0" w:color="454545"/>
          </w:divBdr>
          <w:divsChild>
            <w:div w:id="146895688">
              <w:marLeft w:val="0"/>
              <w:marRight w:val="0"/>
              <w:marTop w:val="0"/>
              <w:marBottom w:val="0"/>
              <w:divBdr>
                <w:top w:val="none" w:sz="0" w:space="0" w:color="auto"/>
                <w:left w:val="none" w:sz="0" w:space="0" w:color="auto"/>
                <w:bottom w:val="none" w:sz="0" w:space="0" w:color="auto"/>
                <w:right w:val="none" w:sz="0" w:space="0" w:color="auto"/>
              </w:divBdr>
              <w:divsChild>
                <w:div w:id="20544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98969">
      <w:bodyDiv w:val="1"/>
      <w:marLeft w:val="0"/>
      <w:marRight w:val="0"/>
      <w:marTop w:val="0"/>
      <w:marBottom w:val="0"/>
      <w:divBdr>
        <w:top w:val="none" w:sz="0" w:space="0" w:color="auto"/>
        <w:left w:val="none" w:sz="0" w:space="0" w:color="auto"/>
        <w:bottom w:val="none" w:sz="0" w:space="0" w:color="auto"/>
        <w:right w:val="none" w:sz="0" w:space="0" w:color="auto"/>
      </w:divBdr>
    </w:div>
    <w:div w:id="299265891">
      <w:bodyDiv w:val="1"/>
      <w:marLeft w:val="0"/>
      <w:marRight w:val="0"/>
      <w:marTop w:val="0"/>
      <w:marBottom w:val="0"/>
      <w:divBdr>
        <w:top w:val="none" w:sz="0" w:space="0" w:color="auto"/>
        <w:left w:val="none" w:sz="0" w:space="0" w:color="auto"/>
        <w:bottom w:val="none" w:sz="0" w:space="0" w:color="auto"/>
        <w:right w:val="none" w:sz="0" w:space="0" w:color="auto"/>
      </w:divBdr>
      <w:divsChild>
        <w:div w:id="1831826624">
          <w:marLeft w:val="0"/>
          <w:marRight w:val="0"/>
          <w:marTop w:val="0"/>
          <w:marBottom w:val="0"/>
          <w:divBdr>
            <w:top w:val="single" w:sz="2" w:space="0" w:color="454545"/>
            <w:left w:val="single" w:sz="4" w:space="0" w:color="454545"/>
            <w:bottom w:val="single" w:sz="4" w:space="0" w:color="454545"/>
            <w:right w:val="single" w:sz="4" w:space="0" w:color="454545"/>
          </w:divBdr>
          <w:divsChild>
            <w:div w:id="15692307">
              <w:marLeft w:val="0"/>
              <w:marRight w:val="0"/>
              <w:marTop w:val="0"/>
              <w:marBottom w:val="0"/>
              <w:divBdr>
                <w:top w:val="none" w:sz="0" w:space="0" w:color="auto"/>
                <w:left w:val="none" w:sz="0" w:space="0" w:color="auto"/>
                <w:bottom w:val="none" w:sz="0" w:space="0" w:color="auto"/>
                <w:right w:val="none" w:sz="0" w:space="0" w:color="auto"/>
              </w:divBdr>
              <w:divsChild>
                <w:div w:id="2044018973">
                  <w:marLeft w:val="0"/>
                  <w:marRight w:val="0"/>
                  <w:marTop w:val="0"/>
                  <w:marBottom w:val="0"/>
                  <w:divBdr>
                    <w:top w:val="none" w:sz="0" w:space="0" w:color="auto"/>
                    <w:left w:val="none" w:sz="0" w:space="0" w:color="auto"/>
                    <w:bottom w:val="none" w:sz="0" w:space="0" w:color="auto"/>
                    <w:right w:val="none" w:sz="0" w:space="0" w:color="auto"/>
                  </w:divBdr>
                  <w:divsChild>
                    <w:div w:id="26674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23318190">
      <w:bodyDiv w:val="1"/>
      <w:marLeft w:val="0"/>
      <w:marRight w:val="0"/>
      <w:marTop w:val="0"/>
      <w:marBottom w:val="0"/>
      <w:divBdr>
        <w:top w:val="none" w:sz="0" w:space="0" w:color="auto"/>
        <w:left w:val="none" w:sz="0" w:space="0" w:color="auto"/>
        <w:bottom w:val="none" w:sz="0" w:space="0" w:color="auto"/>
        <w:right w:val="none" w:sz="0" w:space="0" w:color="auto"/>
      </w:divBdr>
      <w:divsChild>
        <w:div w:id="45222453">
          <w:marLeft w:val="0"/>
          <w:marRight w:val="0"/>
          <w:marTop w:val="0"/>
          <w:marBottom w:val="0"/>
          <w:divBdr>
            <w:top w:val="single" w:sz="2" w:space="0" w:color="333333"/>
            <w:left w:val="single" w:sz="6" w:space="0" w:color="333333"/>
            <w:bottom w:val="single" w:sz="2" w:space="0" w:color="333333"/>
            <w:right w:val="single" w:sz="6" w:space="0" w:color="333333"/>
          </w:divBdr>
          <w:divsChild>
            <w:div w:id="2071148688">
              <w:marLeft w:val="0"/>
              <w:marRight w:val="0"/>
              <w:marTop w:val="0"/>
              <w:marBottom w:val="0"/>
              <w:divBdr>
                <w:top w:val="none" w:sz="0" w:space="0" w:color="auto"/>
                <w:left w:val="none" w:sz="0" w:space="0" w:color="auto"/>
                <w:bottom w:val="none" w:sz="0" w:space="0" w:color="auto"/>
                <w:right w:val="none" w:sz="0" w:space="0" w:color="auto"/>
              </w:divBdr>
              <w:divsChild>
                <w:div w:id="2005475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8848086">
      <w:bodyDiv w:val="1"/>
      <w:marLeft w:val="0"/>
      <w:marRight w:val="0"/>
      <w:marTop w:val="0"/>
      <w:marBottom w:val="0"/>
      <w:divBdr>
        <w:top w:val="none" w:sz="0" w:space="0" w:color="auto"/>
        <w:left w:val="none" w:sz="0" w:space="0" w:color="auto"/>
        <w:bottom w:val="none" w:sz="0" w:space="0" w:color="auto"/>
        <w:right w:val="none" w:sz="0" w:space="0" w:color="auto"/>
      </w:divBdr>
      <w:divsChild>
        <w:div w:id="1508716331">
          <w:marLeft w:val="0"/>
          <w:marRight w:val="0"/>
          <w:marTop w:val="0"/>
          <w:marBottom w:val="0"/>
          <w:divBdr>
            <w:top w:val="single" w:sz="2" w:space="0" w:color="454545"/>
            <w:left w:val="single" w:sz="4" w:space="0" w:color="454545"/>
            <w:bottom w:val="single" w:sz="4" w:space="0" w:color="454545"/>
            <w:right w:val="single" w:sz="4" w:space="0" w:color="454545"/>
          </w:divBdr>
          <w:divsChild>
            <w:div w:id="455175415">
              <w:marLeft w:val="0"/>
              <w:marRight w:val="0"/>
              <w:marTop w:val="0"/>
              <w:marBottom w:val="0"/>
              <w:divBdr>
                <w:top w:val="none" w:sz="0" w:space="0" w:color="auto"/>
                <w:left w:val="none" w:sz="0" w:space="0" w:color="auto"/>
                <w:bottom w:val="none" w:sz="0" w:space="0" w:color="auto"/>
                <w:right w:val="none" w:sz="0" w:space="0" w:color="auto"/>
              </w:divBdr>
              <w:divsChild>
                <w:div w:id="1058282809">
                  <w:marLeft w:val="0"/>
                  <w:marRight w:val="0"/>
                  <w:marTop w:val="0"/>
                  <w:marBottom w:val="0"/>
                  <w:divBdr>
                    <w:top w:val="none" w:sz="0" w:space="0" w:color="auto"/>
                    <w:left w:val="none" w:sz="0" w:space="0" w:color="auto"/>
                    <w:bottom w:val="none" w:sz="0" w:space="0" w:color="auto"/>
                    <w:right w:val="none" w:sz="0" w:space="0" w:color="auto"/>
                  </w:divBdr>
                  <w:divsChild>
                    <w:div w:id="643893013">
                      <w:marLeft w:val="0"/>
                      <w:marRight w:val="0"/>
                      <w:marTop w:val="0"/>
                      <w:marBottom w:val="0"/>
                      <w:divBdr>
                        <w:top w:val="single" w:sz="24" w:space="16" w:color="D9D9D9"/>
                        <w:left w:val="single" w:sz="24" w:space="16" w:color="D9D9D9"/>
                        <w:bottom w:val="single" w:sz="24" w:space="16" w:color="D9D9D9"/>
                        <w:right w:val="single" w:sz="24" w:space="16" w:color="D9D9D9"/>
                      </w:divBdr>
                      <w:divsChild>
                        <w:div w:id="827474706">
                          <w:marLeft w:val="0"/>
                          <w:marRight w:val="0"/>
                          <w:marTop w:val="0"/>
                          <w:marBottom w:val="0"/>
                          <w:divBdr>
                            <w:top w:val="single" w:sz="24" w:space="0" w:color="D9D9D9"/>
                            <w:left w:val="single" w:sz="24" w:space="0" w:color="D9D9D9"/>
                            <w:bottom w:val="single" w:sz="24" w:space="0" w:color="D9D9D9"/>
                            <w:right w:val="single" w:sz="24" w:space="0" w:color="D9D9D9"/>
                          </w:divBdr>
                        </w:div>
                      </w:divsChild>
                    </w:div>
                  </w:divsChild>
                </w:div>
              </w:divsChild>
            </w:div>
          </w:divsChild>
        </w:div>
      </w:divsChild>
    </w:div>
    <w:div w:id="351421380">
      <w:bodyDiv w:val="1"/>
      <w:marLeft w:val="0"/>
      <w:marRight w:val="0"/>
      <w:marTop w:val="0"/>
      <w:marBottom w:val="0"/>
      <w:divBdr>
        <w:top w:val="none" w:sz="0" w:space="0" w:color="auto"/>
        <w:left w:val="none" w:sz="0" w:space="0" w:color="auto"/>
        <w:bottom w:val="none" w:sz="0" w:space="0" w:color="auto"/>
        <w:right w:val="none" w:sz="0" w:space="0" w:color="auto"/>
      </w:divBdr>
      <w:divsChild>
        <w:div w:id="1927303047">
          <w:marLeft w:val="0"/>
          <w:marRight w:val="0"/>
          <w:marTop w:val="0"/>
          <w:marBottom w:val="0"/>
          <w:divBdr>
            <w:top w:val="single" w:sz="2" w:space="0" w:color="333333"/>
            <w:left w:val="single" w:sz="6" w:space="0" w:color="333333"/>
            <w:bottom w:val="single" w:sz="2" w:space="0" w:color="333333"/>
            <w:right w:val="single" w:sz="6" w:space="0" w:color="333333"/>
          </w:divBdr>
          <w:divsChild>
            <w:div w:id="1224369045">
              <w:marLeft w:val="0"/>
              <w:marRight w:val="0"/>
              <w:marTop w:val="0"/>
              <w:marBottom w:val="0"/>
              <w:divBdr>
                <w:top w:val="none" w:sz="0" w:space="0" w:color="auto"/>
                <w:left w:val="none" w:sz="0" w:space="0" w:color="auto"/>
                <w:bottom w:val="none" w:sz="0" w:space="0" w:color="auto"/>
                <w:right w:val="none" w:sz="0" w:space="0" w:color="auto"/>
              </w:divBdr>
              <w:divsChild>
                <w:div w:id="1304963514">
                  <w:marLeft w:val="0"/>
                  <w:marRight w:val="0"/>
                  <w:marTop w:val="0"/>
                  <w:marBottom w:val="150"/>
                  <w:divBdr>
                    <w:top w:val="none" w:sz="0" w:space="0" w:color="auto"/>
                    <w:left w:val="none" w:sz="0" w:space="0" w:color="auto"/>
                    <w:bottom w:val="none" w:sz="0" w:space="0" w:color="auto"/>
                    <w:right w:val="none" w:sz="0" w:space="0" w:color="auto"/>
                  </w:divBdr>
                  <w:divsChild>
                    <w:div w:id="161293195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40999209">
      <w:bodyDiv w:val="1"/>
      <w:marLeft w:val="0"/>
      <w:marRight w:val="0"/>
      <w:marTop w:val="0"/>
      <w:marBottom w:val="0"/>
      <w:divBdr>
        <w:top w:val="none" w:sz="0" w:space="0" w:color="auto"/>
        <w:left w:val="none" w:sz="0" w:space="0" w:color="auto"/>
        <w:bottom w:val="none" w:sz="0" w:space="0" w:color="auto"/>
        <w:right w:val="none" w:sz="0" w:space="0" w:color="auto"/>
      </w:divBdr>
      <w:divsChild>
        <w:div w:id="1406756181">
          <w:marLeft w:val="0"/>
          <w:marRight w:val="0"/>
          <w:marTop w:val="0"/>
          <w:marBottom w:val="0"/>
          <w:divBdr>
            <w:top w:val="single" w:sz="2" w:space="0" w:color="454545"/>
            <w:left w:val="single" w:sz="4" w:space="0" w:color="454545"/>
            <w:bottom w:val="single" w:sz="4" w:space="0" w:color="454545"/>
            <w:right w:val="single" w:sz="4" w:space="0" w:color="454545"/>
          </w:divBdr>
          <w:divsChild>
            <w:div w:id="1180242771">
              <w:marLeft w:val="0"/>
              <w:marRight w:val="0"/>
              <w:marTop w:val="0"/>
              <w:marBottom w:val="0"/>
              <w:divBdr>
                <w:top w:val="none" w:sz="0" w:space="0" w:color="auto"/>
                <w:left w:val="none" w:sz="0" w:space="0" w:color="auto"/>
                <w:bottom w:val="none" w:sz="0" w:space="0" w:color="auto"/>
                <w:right w:val="none" w:sz="0" w:space="0" w:color="auto"/>
              </w:divBdr>
              <w:divsChild>
                <w:div w:id="1964264729">
                  <w:marLeft w:val="0"/>
                  <w:marRight w:val="0"/>
                  <w:marTop w:val="0"/>
                  <w:marBottom w:val="0"/>
                  <w:divBdr>
                    <w:top w:val="none" w:sz="0" w:space="0" w:color="auto"/>
                    <w:left w:val="none" w:sz="0" w:space="0" w:color="auto"/>
                    <w:bottom w:val="none" w:sz="0" w:space="0" w:color="auto"/>
                    <w:right w:val="none" w:sz="0" w:space="0" w:color="auto"/>
                  </w:divBdr>
                  <w:divsChild>
                    <w:div w:id="107743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54102129">
      <w:bodyDiv w:val="1"/>
      <w:marLeft w:val="0"/>
      <w:marRight w:val="0"/>
      <w:marTop w:val="0"/>
      <w:marBottom w:val="0"/>
      <w:divBdr>
        <w:top w:val="none" w:sz="0" w:space="0" w:color="auto"/>
        <w:left w:val="none" w:sz="0" w:space="0" w:color="auto"/>
        <w:bottom w:val="none" w:sz="0" w:space="0" w:color="auto"/>
        <w:right w:val="none" w:sz="0" w:space="0" w:color="auto"/>
      </w:divBdr>
      <w:divsChild>
        <w:div w:id="1819689559">
          <w:marLeft w:val="0"/>
          <w:marRight w:val="0"/>
          <w:marTop w:val="0"/>
          <w:marBottom w:val="0"/>
          <w:divBdr>
            <w:top w:val="single" w:sz="2" w:space="0" w:color="333333"/>
            <w:left w:val="single" w:sz="6" w:space="0" w:color="333333"/>
            <w:bottom w:val="single" w:sz="2" w:space="0" w:color="333333"/>
            <w:right w:val="single" w:sz="6" w:space="0" w:color="333333"/>
          </w:divBdr>
          <w:divsChild>
            <w:div w:id="667905905">
              <w:marLeft w:val="0"/>
              <w:marRight w:val="0"/>
              <w:marTop w:val="0"/>
              <w:marBottom w:val="0"/>
              <w:divBdr>
                <w:top w:val="none" w:sz="0" w:space="0" w:color="auto"/>
                <w:left w:val="none" w:sz="0" w:space="0" w:color="auto"/>
                <w:bottom w:val="none" w:sz="0" w:space="0" w:color="auto"/>
                <w:right w:val="none" w:sz="0" w:space="0" w:color="auto"/>
              </w:divBdr>
              <w:divsChild>
                <w:div w:id="705981599">
                  <w:marLeft w:val="0"/>
                  <w:marRight w:val="0"/>
                  <w:marTop w:val="0"/>
                  <w:marBottom w:val="150"/>
                  <w:divBdr>
                    <w:top w:val="none" w:sz="0" w:space="0" w:color="auto"/>
                    <w:left w:val="none" w:sz="0" w:space="0" w:color="auto"/>
                    <w:bottom w:val="none" w:sz="0" w:space="0" w:color="auto"/>
                    <w:right w:val="none" w:sz="0" w:space="0" w:color="auto"/>
                  </w:divBdr>
                  <w:divsChild>
                    <w:div w:id="1755709522">
                      <w:blockQuote w:val="1"/>
                      <w:marLeft w:val="0"/>
                      <w:marRight w:val="0"/>
                      <w:marTop w:val="0"/>
                      <w:marBottom w:val="300"/>
                      <w:divBdr>
                        <w:top w:val="none" w:sz="0" w:space="0" w:color="auto"/>
                        <w:left w:val="none" w:sz="0" w:space="0" w:color="auto"/>
                        <w:bottom w:val="none" w:sz="0" w:space="0" w:color="auto"/>
                        <w:right w:val="none" w:sz="0" w:space="0" w:color="auto"/>
                      </w:divBdr>
                    </w:div>
                    <w:div w:id="128353640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71213438">
      <w:bodyDiv w:val="1"/>
      <w:marLeft w:val="0"/>
      <w:marRight w:val="0"/>
      <w:marTop w:val="0"/>
      <w:marBottom w:val="0"/>
      <w:divBdr>
        <w:top w:val="none" w:sz="0" w:space="0" w:color="auto"/>
        <w:left w:val="none" w:sz="0" w:space="0" w:color="auto"/>
        <w:bottom w:val="none" w:sz="0" w:space="0" w:color="auto"/>
        <w:right w:val="none" w:sz="0" w:space="0" w:color="auto"/>
      </w:divBdr>
      <w:divsChild>
        <w:div w:id="524174131">
          <w:marLeft w:val="0"/>
          <w:marRight w:val="0"/>
          <w:marTop w:val="0"/>
          <w:marBottom w:val="0"/>
          <w:divBdr>
            <w:top w:val="single" w:sz="2" w:space="0" w:color="333333"/>
            <w:left w:val="single" w:sz="6" w:space="0" w:color="333333"/>
            <w:bottom w:val="single" w:sz="2" w:space="0" w:color="333333"/>
            <w:right w:val="single" w:sz="6" w:space="0" w:color="333333"/>
          </w:divBdr>
          <w:divsChild>
            <w:div w:id="567962195">
              <w:marLeft w:val="0"/>
              <w:marRight w:val="0"/>
              <w:marTop w:val="0"/>
              <w:marBottom w:val="0"/>
              <w:divBdr>
                <w:top w:val="none" w:sz="0" w:space="0" w:color="auto"/>
                <w:left w:val="none" w:sz="0" w:space="0" w:color="auto"/>
                <w:bottom w:val="none" w:sz="0" w:space="0" w:color="auto"/>
                <w:right w:val="none" w:sz="0" w:space="0" w:color="auto"/>
              </w:divBdr>
              <w:divsChild>
                <w:div w:id="577524522">
                  <w:marLeft w:val="0"/>
                  <w:marRight w:val="0"/>
                  <w:marTop w:val="0"/>
                  <w:marBottom w:val="136"/>
                  <w:divBdr>
                    <w:top w:val="none" w:sz="0" w:space="0" w:color="auto"/>
                    <w:left w:val="none" w:sz="0" w:space="0" w:color="auto"/>
                    <w:bottom w:val="none" w:sz="0" w:space="0" w:color="auto"/>
                    <w:right w:val="none" w:sz="0" w:space="0" w:color="auto"/>
                  </w:divBdr>
                  <w:divsChild>
                    <w:div w:id="1403020361">
                      <w:blockQuote w:val="1"/>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 w:id="475269543">
      <w:bodyDiv w:val="1"/>
      <w:marLeft w:val="0"/>
      <w:marRight w:val="0"/>
      <w:marTop w:val="0"/>
      <w:marBottom w:val="0"/>
      <w:divBdr>
        <w:top w:val="none" w:sz="0" w:space="0" w:color="auto"/>
        <w:left w:val="none" w:sz="0" w:space="0" w:color="auto"/>
        <w:bottom w:val="none" w:sz="0" w:space="0" w:color="auto"/>
        <w:right w:val="none" w:sz="0" w:space="0" w:color="auto"/>
      </w:divBdr>
      <w:divsChild>
        <w:div w:id="1187715438">
          <w:marLeft w:val="0"/>
          <w:marRight w:val="0"/>
          <w:marTop w:val="0"/>
          <w:marBottom w:val="0"/>
          <w:divBdr>
            <w:top w:val="single" w:sz="2" w:space="0" w:color="454545"/>
            <w:left w:val="single" w:sz="4" w:space="0" w:color="454545"/>
            <w:bottom w:val="single" w:sz="4" w:space="0" w:color="454545"/>
            <w:right w:val="single" w:sz="4" w:space="0" w:color="454545"/>
          </w:divBdr>
          <w:divsChild>
            <w:div w:id="2095514102">
              <w:marLeft w:val="0"/>
              <w:marRight w:val="0"/>
              <w:marTop w:val="0"/>
              <w:marBottom w:val="0"/>
              <w:divBdr>
                <w:top w:val="none" w:sz="0" w:space="0" w:color="auto"/>
                <w:left w:val="none" w:sz="0" w:space="0" w:color="auto"/>
                <w:bottom w:val="none" w:sz="0" w:space="0" w:color="auto"/>
                <w:right w:val="none" w:sz="0" w:space="0" w:color="auto"/>
              </w:divBdr>
              <w:divsChild>
                <w:div w:id="554585217">
                  <w:marLeft w:val="0"/>
                  <w:marRight w:val="0"/>
                  <w:marTop w:val="0"/>
                  <w:marBottom w:val="0"/>
                  <w:divBdr>
                    <w:top w:val="none" w:sz="0" w:space="0" w:color="auto"/>
                    <w:left w:val="none" w:sz="0" w:space="0" w:color="auto"/>
                    <w:bottom w:val="none" w:sz="0" w:space="0" w:color="auto"/>
                    <w:right w:val="none" w:sz="0" w:space="0" w:color="auto"/>
                  </w:divBdr>
                  <w:divsChild>
                    <w:div w:id="795755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77578166">
      <w:bodyDiv w:val="1"/>
      <w:marLeft w:val="0"/>
      <w:marRight w:val="0"/>
      <w:marTop w:val="0"/>
      <w:marBottom w:val="0"/>
      <w:divBdr>
        <w:top w:val="none" w:sz="0" w:space="0" w:color="auto"/>
        <w:left w:val="none" w:sz="0" w:space="0" w:color="auto"/>
        <w:bottom w:val="none" w:sz="0" w:space="0" w:color="auto"/>
        <w:right w:val="none" w:sz="0" w:space="0" w:color="auto"/>
      </w:divBdr>
      <w:divsChild>
        <w:div w:id="1551109001">
          <w:marLeft w:val="0"/>
          <w:marRight w:val="0"/>
          <w:marTop w:val="0"/>
          <w:marBottom w:val="0"/>
          <w:divBdr>
            <w:top w:val="single" w:sz="2" w:space="0" w:color="333333"/>
            <w:left w:val="single" w:sz="6" w:space="0" w:color="333333"/>
            <w:bottom w:val="single" w:sz="2" w:space="0" w:color="333333"/>
            <w:right w:val="single" w:sz="6" w:space="0" w:color="333333"/>
          </w:divBdr>
          <w:divsChild>
            <w:div w:id="1433551509">
              <w:marLeft w:val="0"/>
              <w:marRight w:val="0"/>
              <w:marTop w:val="0"/>
              <w:marBottom w:val="0"/>
              <w:divBdr>
                <w:top w:val="none" w:sz="0" w:space="0" w:color="auto"/>
                <w:left w:val="none" w:sz="0" w:space="0" w:color="auto"/>
                <w:bottom w:val="none" w:sz="0" w:space="0" w:color="auto"/>
                <w:right w:val="none" w:sz="0" w:space="0" w:color="auto"/>
              </w:divBdr>
              <w:divsChild>
                <w:div w:id="20382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77917702">
      <w:bodyDiv w:val="1"/>
      <w:marLeft w:val="0"/>
      <w:marRight w:val="0"/>
      <w:marTop w:val="0"/>
      <w:marBottom w:val="0"/>
      <w:divBdr>
        <w:top w:val="none" w:sz="0" w:space="0" w:color="auto"/>
        <w:left w:val="none" w:sz="0" w:space="0" w:color="auto"/>
        <w:bottom w:val="none" w:sz="0" w:space="0" w:color="auto"/>
        <w:right w:val="none" w:sz="0" w:space="0" w:color="auto"/>
      </w:divBdr>
      <w:divsChild>
        <w:div w:id="1496605767">
          <w:marLeft w:val="0"/>
          <w:marRight w:val="0"/>
          <w:marTop w:val="0"/>
          <w:marBottom w:val="0"/>
          <w:divBdr>
            <w:top w:val="single" w:sz="2" w:space="0" w:color="333333"/>
            <w:left w:val="single" w:sz="6" w:space="0" w:color="333333"/>
            <w:bottom w:val="single" w:sz="2" w:space="0" w:color="333333"/>
            <w:right w:val="single" w:sz="6" w:space="0" w:color="333333"/>
          </w:divBdr>
          <w:divsChild>
            <w:div w:id="1510019215">
              <w:marLeft w:val="0"/>
              <w:marRight w:val="0"/>
              <w:marTop w:val="0"/>
              <w:marBottom w:val="0"/>
              <w:divBdr>
                <w:top w:val="none" w:sz="0" w:space="0" w:color="auto"/>
                <w:left w:val="none" w:sz="0" w:space="0" w:color="auto"/>
                <w:bottom w:val="none" w:sz="0" w:space="0" w:color="auto"/>
                <w:right w:val="none" w:sz="0" w:space="0" w:color="auto"/>
              </w:divBdr>
              <w:divsChild>
                <w:div w:id="1209075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28181668">
      <w:bodyDiv w:val="1"/>
      <w:marLeft w:val="0"/>
      <w:marRight w:val="0"/>
      <w:marTop w:val="0"/>
      <w:marBottom w:val="0"/>
      <w:divBdr>
        <w:top w:val="none" w:sz="0" w:space="0" w:color="auto"/>
        <w:left w:val="none" w:sz="0" w:space="0" w:color="auto"/>
        <w:bottom w:val="none" w:sz="0" w:space="0" w:color="auto"/>
        <w:right w:val="none" w:sz="0" w:space="0" w:color="auto"/>
      </w:divBdr>
      <w:divsChild>
        <w:div w:id="934216081">
          <w:marLeft w:val="0"/>
          <w:marRight w:val="0"/>
          <w:marTop w:val="0"/>
          <w:marBottom w:val="0"/>
          <w:divBdr>
            <w:top w:val="single" w:sz="2" w:space="0" w:color="333333"/>
            <w:left w:val="single" w:sz="6" w:space="0" w:color="333333"/>
            <w:bottom w:val="single" w:sz="2" w:space="0" w:color="333333"/>
            <w:right w:val="single" w:sz="6" w:space="0" w:color="333333"/>
          </w:divBdr>
          <w:divsChild>
            <w:div w:id="2024628793">
              <w:marLeft w:val="0"/>
              <w:marRight w:val="0"/>
              <w:marTop w:val="0"/>
              <w:marBottom w:val="0"/>
              <w:divBdr>
                <w:top w:val="none" w:sz="0" w:space="0" w:color="auto"/>
                <w:left w:val="none" w:sz="0" w:space="0" w:color="auto"/>
                <w:bottom w:val="none" w:sz="0" w:space="0" w:color="auto"/>
                <w:right w:val="none" w:sz="0" w:space="0" w:color="auto"/>
              </w:divBdr>
              <w:divsChild>
                <w:div w:id="1883209703">
                  <w:marLeft w:val="0"/>
                  <w:marRight w:val="0"/>
                  <w:marTop w:val="0"/>
                  <w:marBottom w:val="150"/>
                  <w:divBdr>
                    <w:top w:val="none" w:sz="0" w:space="0" w:color="auto"/>
                    <w:left w:val="none" w:sz="0" w:space="0" w:color="auto"/>
                    <w:bottom w:val="none" w:sz="0" w:space="0" w:color="auto"/>
                    <w:right w:val="none" w:sz="0" w:space="0" w:color="auto"/>
                  </w:divBdr>
                  <w:divsChild>
                    <w:div w:id="32069461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39708784">
      <w:bodyDiv w:val="1"/>
      <w:marLeft w:val="0"/>
      <w:marRight w:val="0"/>
      <w:marTop w:val="0"/>
      <w:marBottom w:val="0"/>
      <w:divBdr>
        <w:top w:val="none" w:sz="0" w:space="0" w:color="auto"/>
        <w:left w:val="none" w:sz="0" w:space="0" w:color="auto"/>
        <w:bottom w:val="none" w:sz="0" w:space="0" w:color="auto"/>
        <w:right w:val="none" w:sz="0" w:space="0" w:color="auto"/>
      </w:divBdr>
      <w:divsChild>
        <w:div w:id="260258918">
          <w:marLeft w:val="0"/>
          <w:marRight w:val="0"/>
          <w:marTop w:val="0"/>
          <w:marBottom w:val="0"/>
          <w:divBdr>
            <w:top w:val="single" w:sz="2" w:space="0" w:color="333333"/>
            <w:left w:val="single" w:sz="6" w:space="0" w:color="333333"/>
            <w:bottom w:val="single" w:sz="2" w:space="0" w:color="333333"/>
            <w:right w:val="single" w:sz="6" w:space="0" w:color="333333"/>
          </w:divBdr>
          <w:divsChild>
            <w:div w:id="367992601">
              <w:marLeft w:val="0"/>
              <w:marRight w:val="0"/>
              <w:marTop w:val="0"/>
              <w:marBottom w:val="0"/>
              <w:divBdr>
                <w:top w:val="none" w:sz="0" w:space="0" w:color="auto"/>
                <w:left w:val="none" w:sz="0" w:space="0" w:color="auto"/>
                <w:bottom w:val="none" w:sz="0" w:space="0" w:color="auto"/>
                <w:right w:val="none" w:sz="0" w:space="0" w:color="auto"/>
              </w:divBdr>
              <w:divsChild>
                <w:div w:id="20285560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46381612">
      <w:bodyDiv w:val="1"/>
      <w:marLeft w:val="0"/>
      <w:marRight w:val="0"/>
      <w:marTop w:val="0"/>
      <w:marBottom w:val="0"/>
      <w:divBdr>
        <w:top w:val="none" w:sz="0" w:space="0" w:color="auto"/>
        <w:left w:val="none" w:sz="0" w:space="0" w:color="auto"/>
        <w:bottom w:val="none" w:sz="0" w:space="0" w:color="auto"/>
        <w:right w:val="none" w:sz="0" w:space="0" w:color="auto"/>
      </w:divBdr>
      <w:divsChild>
        <w:div w:id="286621692">
          <w:marLeft w:val="0"/>
          <w:marRight w:val="0"/>
          <w:marTop w:val="0"/>
          <w:marBottom w:val="0"/>
          <w:divBdr>
            <w:top w:val="single" w:sz="2" w:space="0" w:color="333333"/>
            <w:left w:val="single" w:sz="6" w:space="0" w:color="333333"/>
            <w:bottom w:val="single" w:sz="2" w:space="0" w:color="333333"/>
            <w:right w:val="single" w:sz="6" w:space="0" w:color="333333"/>
          </w:divBdr>
          <w:divsChild>
            <w:div w:id="2074691069">
              <w:marLeft w:val="0"/>
              <w:marRight w:val="0"/>
              <w:marTop w:val="0"/>
              <w:marBottom w:val="0"/>
              <w:divBdr>
                <w:top w:val="none" w:sz="0" w:space="0" w:color="auto"/>
                <w:left w:val="none" w:sz="0" w:space="0" w:color="auto"/>
                <w:bottom w:val="none" w:sz="0" w:space="0" w:color="auto"/>
                <w:right w:val="none" w:sz="0" w:space="0" w:color="auto"/>
              </w:divBdr>
              <w:divsChild>
                <w:div w:id="249433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1352009">
      <w:bodyDiv w:val="1"/>
      <w:marLeft w:val="0"/>
      <w:marRight w:val="0"/>
      <w:marTop w:val="0"/>
      <w:marBottom w:val="0"/>
      <w:divBdr>
        <w:top w:val="none" w:sz="0" w:space="0" w:color="auto"/>
        <w:left w:val="none" w:sz="0" w:space="0" w:color="auto"/>
        <w:bottom w:val="none" w:sz="0" w:space="0" w:color="auto"/>
        <w:right w:val="none" w:sz="0" w:space="0" w:color="auto"/>
      </w:divBdr>
      <w:divsChild>
        <w:div w:id="497042387">
          <w:marLeft w:val="0"/>
          <w:marRight w:val="0"/>
          <w:marTop w:val="0"/>
          <w:marBottom w:val="0"/>
          <w:divBdr>
            <w:top w:val="single" w:sz="2" w:space="0" w:color="333333"/>
            <w:left w:val="single" w:sz="6" w:space="0" w:color="333333"/>
            <w:bottom w:val="single" w:sz="2" w:space="0" w:color="333333"/>
            <w:right w:val="single" w:sz="6" w:space="0" w:color="333333"/>
          </w:divBdr>
          <w:divsChild>
            <w:div w:id="831720429">
              <w:marLeft w:val="0"/>
              <w:marRight w:val="0"/>
              <w:marTop w:val="0"/>
              <w:marBottom w:val="0"/>
              <w:divBdr>
                <w:top w:val="none" w:sz="0" w:space="0" w:color="auto"/>
                <w:left w:val="none" w:sz="0" w:space="0" w:color="auto"/>
                <w:bottom w:val="none" w:sz="0" w:space="0" w:color="auto"/>
                <w:right w:val="none" w:sz="0" w:space="0" w:color="auto"/>
              </w:divBdr>
              <w:divsChild>
                <w:div w:id="1992976819">
                  <w:marLeft w:val="0"/>
                  <w:marRight w:val="0"/>
                  <w:marTop w:val="0"/>
                  <w:marBottom w:val="150"/>
                  <w:divBdr>
                    <w:top w:val="none" w:sz="0" w:space="0" w:color="auto"/>
                    <w:left w:val="none" w:sz="0" w:space="0" w:color="auto"/>
                    <w:bottom w:val="none" w:sz="0" w:space="0" w:color="auto"/>
                    <w:right w:val="none" w:sz="0" w:space="0" w:color="auto"/>
                  </w:divBdr>
                  <w:divsChild>
                    <w:div w:id="16716438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579600695">
      <w:bodyDiv w:val="1"/>
      <w:marLeft w:val="0"/>
      <w:marRight w:val="0"/>
      <w:marTop w:val="0"/>
      <w:marBottom w:val="0"/>
      <w:divBdr>
        <w:top w:val="none" w:sz="0" w:space="0" w:color="auto"/>
        <w:left w:val="none" w:sz="0" w:space="0" w:color="auto"/>
        <w:bottom w:val="none" w:sz="0" w:space="0" w:color="auto"/>
        <w:right w:val="none" w:sz="0" w:space="0" w:color="auto"/>
      </w:divBdr>
      <w:divsChild>
        <w:div w:id="1043947397">
          <w:marLeft w:val="0"/>
          <w:marRight w:val="0"/>
          <w:marTop w:val="0"/>
          <w:marBottom w:val="0"/>
          <w:divBdr>
            <w:top w:val="single" w:sz="2" w:space="0" w:color="FFFFFF"/>
            <w:left w:val="single" w:sz="2" w:space="0" w:color="FFFFFF"/>
            <w:bottom w:val="single" w:sz="2" w:space="0" w:color="FFFFFF"/>
            <w:right w:val="single" w:sz="2" w:space="0" w:color="FFFFFF"/>
          </w:divBdr>
          <w:divsChild>
            <w:div w:id="657080693">
              <w:marLeft w:val="0"/>
              <w:marRight w:val="0"/>
              <w:marTop w:val="0"/>
              <w:marBottom w:val="0"/>
              <w:divBdr>
                <w:top w:val="none" w:sz="0" w:space="0" w:color="auto"/>
                <w:left w:val="none" w:sz="0" w:space="0" w:color="auto"/>
                <w:bottom w:val="none" w:sz="0" w:space="0" w:color="auto"/>
                <w:right w:val="none" w:sz="0" w:space="0" w:color="auto"/>
              </w:divBdr>
              <w:divsChild>
                <w:div w:id="14342832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9580619">
      <w:bodyDiv w:val="1"/>
      <w:marLeft w:val="0"/>
      <w:marRight w:val="0"/>
      <w:marTop w:val="0"/>
      <w:marBottom w:val="0"/>
      <w:divBdr>
        <w:top w:val="none" w:sz="0" w:space="0" w:color="auto"/>
        <w:left w:val="none" w:sz="0" w:space="0" w:color="auto"/>
        <w:bottom w:val="none" w:sz="0" w:space="0" w:color="auto"/>
        <w:right w:val="none" w:sz="0" w:space="0" w:color="auto"/>
      </w:divBdr>
      <w:divsChild>
        <w:div w:id="1501312612">
          <w:marLeft w:val="0"/>
          <w:marRight w:val="0"/>
          <w:marTop w:val="0"/>
          <w:marBottom w:val="0"/>
          <w:divBdr>
            <w:top w:val="single" w:sz="2" w:space="0" w:color="454545"/>
            <w:left w:val="single" w:sz="4" w:space="0" w:color="454545"/>
            <w:bottom w:val="single" w:sz="4" w:space="0" w:color="454545"/>
            <w:right w:val="single" w:sz="4" w:space="0" w:color="454545"/>
          </w:divBdr>
          <w:divsChild>
            <w:div w:id="983973508">
              <w:marLeft w:val="0"/>
              <w:marRight w:val="0"/>
              <w:marTop w:val="0"/>
              <w:marBottom w:val="0"/>
              <w:divBdr>
                <w:top w:val="none" w:sz="0" w:space="0" w:color="auto"/>
                <w:left w:val="none" w:sz="0" w:space="0" w:color="auto"/>
                <w:bottom w:val="none" w:sz="0" w:space="0" w:color="auto"/>
                <w:right w:val="none" w:sz="0" w:space="0" w:color="auto"/>
              </w:divBdr>
              <w:divsChild>
                <w:div w:id="1961301992">
                  <w:marLeft w:val="0"/>
                  <w:marRight w:val="0"/>
                  <w:marTop w:val="0"/>
                  <w:marBottom w:val="0"/>
                  <w:divBdr>
                    <w:top w:val="none" w:sz="0" w:space="0" w:color="auto"/>
                    <w:left w:val="none" w:sz="0" w:space="0" w:color="auto"/>
                    <w:bottom w:val="none" w:sz="0" w:space="0" w:color="auto"/>
                    <w:right w:val="none" w:sz="0" w:space="0" w:color="auto"/>
                  </w:divBdr>
                  <w:divsChild>
                    <w:div w:id="367144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91091115">
      <w:bodyDiv w:val="1"/>
      <w:marLeft w:val="0"/>
      <w:marRight w:val="0"/>
      <w:marTop w:val="0"/>
      <w:marBottom w:val="0"/>
      <w:divBdr>
        <w:top w:val="none" w:sz="0" w:space="0" w:color="auto"/>
        <w:left w:val="none" w:sz="0" w:space="0" w:color="auto"/>
        <w:bottom w:val="none" w:sz="0" w:space="0" w:color="auto"/>
        <w:right w:val="none" w:sz="0" w:space="0" w:color="auto"/>
      </w:divBdr>
      <w:divsChild>
        <w:div w:id="100490214">
          <w:marLeft w:val="0"/>
          <w:marRight w:val="0"/>
          <w:marTop w:val="0"/>
          <w:marBottom w:val="0"/>
          <w:divBdr>
            <w:top w:val="none" w:sz="0" w:space="0" w:color="auto"/>
            <w:left w:val="none" w:sz="0" w:space="0" w:color="auto"/>
            <w:bottom w:val="none" w:sz="0" w:space="0" w:color="auto"/>
            <w:right w:val="single" w:sz="6" w:space="0" w:color="FFFFFF"/>
          </w:divBdr>
          <w:divsChild>
            <w:div w:id="1883906994">
              <w:marLeft w:val="0"/>
              <w:marRight w:val="0"/>
              <w:marTop w:val="0"/>
              <w:marBottom w:val="0"/>
              <w:divBdr>
                <w:top w:val="none" w:sz="0" w:space="0" w:color="auto"/>
                <w:left w:val="none" w:sz="0" w:space="0" w:color="auto"/>
                <w:bottom w:val="none" w:sz="0" w:space="0" w:color="auto"/>
                <w:right w:val="none" w:sz="0" w:space="0" w:color="auto"/>
              </w:divBdr>
              <w:divsChild>
                <w:div w:id="679160094">
                  <w:marLeft w:val="0"/>
                  <w:marRight w:val="0"/>
                  <w:marTop w:val="0"/>
                  <w:marBottom w:val="0"/>
                  <w:divBdr>
                    <w:top w:val="none" w:sz="0" w:space="0" w:color="auto"/>
                    <w:left w:val="none" w:sz="0" w:space="0" w:color="auto"/>
                    <w:bottom w:val="none" w:sz="0" w:space="0" w:color="auto"/>
                    <w:right w:val="none" w:sz="0" w:space="0" w:color="auto"/>
                  </w:divBdr>
                  <w:divsChild>
                    <w:div w:id="10671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327399">
      <w:bodyDiv w:val="1"/>
      <w:marLeft w:val="0"/>
      <w:marRight w:val="0"/>
      <w:marTop w:val="0"/>
      <w:marBottom w:val="0"/>
      <w:divBdr>
        <w:top w:val="none" w:sz="0" w:space="0" w:color="auto"/>
        <w:left w:val="none" w:sz="0" w:space="0" w:color="auto"/>
        <w:bottom w:val="none" w:sz="0" w:space="0" w:color="auto"/>
        <w:right w:val="none" w:sz="0" w:space="0" w:color="auto"/>
      </w:divBdr>
      <w:divsChild>
        <w:div w:id="1443112660">
          <w:marLeft w:val="0"/>
          <w:marRight w:val="0"/>
          <w:marTop w:val="0"/>
          <w:marBottom w:val="0"/>
          <w:divBdr>
            <w:top w:val="single" w:sz="2" w:space="0" w:color="454545"/>
            <w:left w:val="single" w:sz="4" w:space="0" w:color="454545"/>
            <w:bottom w:val="single" w:sz="4" w:space="0" w:color="454545"/>
            <w:right w:val="single" w:sz="4" w:space="0" w:color="454545"/>
          </w:divBdr>
          <w:divsChild>
            <w:div w:id="155583544">
              <w:marLeft w:val="0"/>
              <w:marRight w:val="0"/>
              <w:marTop w:val="0"/>
              <w:marBottom w:val="0"/>
              <w:divBdr>
                <w:top w:val="none" w:sz="0" w:space="0" w:color="auto"/>
                <w:left w:val="none" w:sz="0" w:space="0" w:color="auto"/>
                <w:bottom w:val="none" w:sz="0" w:space="0" w:color="auto"/>
                <w:right w:val="none" w:sz="0" w:space="0" w:color="auto"/>
              </w:divBdr>
              <w:divsChild>
                <w:div w:id="2007198311">
                  <w:marLeft w:val="0"/>
                  <w:marRight w:val="0"/>
                  <w:marTop w:val="0"/>
                  <w:marBottom w:val="0"/>
                  <w:divBdr>
                    <w:top w:val="none" w:sz="0" w:space="0" w:color="auto"/>
                    <w:left w:val="none" w:sz="0" w:space="0" w:color="auto"/>
                    <w:bottom w:val="none" w:sz="0" w:space="0" w:color="auto"/>
                    <w:right w:val="none" w:sz="0" w:space="0" w:color="auto"/>
                  </w:divBdr>
                  <w:divsChild>
                    <w:div w:id="517819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54915429">
      <w:bodyDiv w:val="1"/>
      <w:marLeft w:val="0"/>
      <w:marRight w:val="0"/>
      <w:marTop w:val="0"/>
      <w:marBottom w:val="0"/>
      <w:divBdr>
        <w:top w:val="none" w:sz="0" w:space="0" w:color="auto"/>
        <w:left w:val="none" w:sz="0" w:space="0" w:color="auto"/>
        <w:bottom w:val="none" w:sz="0" w:space="0" w:color="auto"/>
        <w:right w:val="none" w:sz="0" w:space="0" w:color="auto"/>
      </w:divBdr>
      <w:divsChild>
        <w:div w:id="731925687">
          <w:marLeft w:val="0"/>
          <w:marRight w:val="0"/>
          <w:marTop w:val="0"/>
          <w:marBottom w:val="0"/>
          <w:divBdr>
            <w:top w:val="single" w:sz="2" w:space="0" w:color="454545"/>
            <w:left w:val="single" w:sz="6" w:space="0" w:color="454545"/>
            <w:bottom w:val="single" w:sz="6" w:space="0" w:color="454545"/>
            <w:right w:val="single" w:sz="6" w:space="0" w:color="454545"/>
          </w:divBdr>
          <w:divsChild>
            <w:div w:id="1374960922">
              <w:marLeft w:val="0"/>
              <w:marRight w:val="0"/>
              <w:marTop w:val="0"/>
              <w:marBottom w:val="0"/>
              <w:divBdr>
                <w:top w:val="none" w:sz="0" w:space="0" w:color="auto"/>
                <w:left w:val="none" w:sz="0" w:space="0" w:color="auto"/>
                <w:bottom w:val="none" w:sz="0" w:space="0" w:color="auto"/>
                <w:right w:val="none" w:sz="0" w:space="0" w:color="auto"/>
              </w:divBdr>
              <w:divsChild>
                <w:div w:id="167348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5174">
      <w:bodyDiv w:val="1"/>
      <w:marLeft w:val="0"/>
      <w:marRight w:val="0"/>
      <w:marTop w:val="0"/>
      <w:marBottom w:val="0"/>
      <w:divBdr>
        <w:top w:val="none" w:sz="0" w:space="0" w:color="auto"/>
        <w:left w:val="none" w:sz="0" w:space="0" w:color="auto"/>
        <w:bottom w:val="none" w:sz="0" w:space="0" w:color="auto"/>
        <w:right w:val="none" w:sz="0" w:space="0" w:color="auto"/>
      </w:divBdr>
      <w:divsChild>
        <w:div w:id="1103763642">
          <w:marLeft w:val="0"/>
          <w:marRight w:val="0"/>
          <w:marTop w:val="0"/>
          <w:marBottom w:val="0"/>
          <w:divBdr>
            <w:top w:val="none" w:sz="0" w:space="0" w:color="auto"/>
            <w:left w:val="none" w:sz="0" w:space="0" w:color="auto"/>
            <w:bottom w:val="none" w:sz="0" w:space="0" w:color="auto"/>
            <w:right w:val="none" w:sz="0" w:space="0" w:color="auto"/>
          </w:divBdr>
        </w:div>
      </w:divsChild>
    </w:div>
    <w:div w:id="729621107">
      <w:bodyDiv w:val="1"/>
      <w:marLeft w:val="0"/>
      <w:marRight w:val="0"/>
      <w:marTop w:val="0"/>
      <w:marBottom w:val="0"/>
      <w:divBdr>
        <w:top w:val="none" w:sz="0" w:space="0" w:color="auto"/>
        <w:left w:val="none" w:sz="0" w:space="0" w:color="auto"/>
        <w:bottom w:val="none" w:sz="0" w:space="0" w:color="auto"/>
        <w:right w:val="none" w:sz="0" w:space="0" w:color="auto"/>
      </w:divBdr>
      <w:divsChild>
        <w:div w:id="665595922">
          <w:marLeft w:val="0"/>
          <w:marRight w:val="0"/>
          <w:marTop w:val="0"/>
          <w:marBottom w:val="0"/>
          <w:divBdr>
            <w:top w:val="single" w:sz="2" w:space="0" w:color="333333"/>
            <w:left w:val="single" w:sz="6" w:space="0" w:color="333333"/>
            <w:bottom w:val="single" w:sz="2" w:space="0" w:color="333333"/>
            <w:right w:val="single" w:sz="6" w:space="0" w:color="333333"/>
          </w:divBdr>
          <w:divsChild>
            <w:div w:id="1009525023">
              <w:marLeft w:val="0"/>
              <w:marRight w:val="0"/>
              <w:marTop w:val="0"/>
              <w:marBottom w:val="0"/>
              <w:divBdr>
                <w:top w:val="none" w:sz="0" w:space="0" w:color="auto"/>
                <w:left w:val="none" w:sz="0" w:space="0" w:color="auto"/>
                <w:bottom w:val="none" w:sz="0" w:space="0" w:color="auto"/>
                <w:right w:val="none" w:sz="0" w:space="0" w:color="auto"/>
              </w:divBdr>
              <w:divsChild>
                <w:div w:id="1162162821">
                  <w:marLeft w:val="0"/>
                  <w:marRight w:val="0"/>
                  <w:marTop w:val="0"/>
                  <w:marBottom w:val="150"/>
                  <w:divBdr>
                    <w:top w:val="none" w:sz="0" w:space="0" w:color="auto"/>
                    <w:left w:val="none" w:sz="0" w:space="0" w:color="auto"/>
                    <w:bottom w:val="none" w:sz="0" w:space="0" w:color="auto"/>
                    <w:right w:val="none" w:sz="0" w:space="0" w:color="auto"/>
                  </w:divBdr>
                  <w:divsChild>
                    <w:div w:id="180650607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45570042">
      <w:bodyDiv w:val="1"/>
      <w:marLeft w:val="0"/>
      <w:marRight w:val="0"/>
      <w:marTop w:val="0"/>
      <w:marBottom w:val="0"/>
      <w:divBdr>
        <w:top w:val="none" w:sz="0" w:space="0" w:color="auto"/>
        <w:left w:val="none" w:sz="0" w:space="0" w:color="auto"/>
        <w:bottom w:val="none" w:sz="0" w:space="0" w:color="auto"/>
        <w:right w:val="none" w:sz="0" w:space="0" w:color="auto"/>
      </w:divBdr>
      <w:divsChild>
        <w:div w:id="1750884957">
          <w:marLeft w:val="0"/>
          <w:marRight w:val="0"/>
          <w:marTop w:val="0"/>
          <w:marBottom w:val="0"/>
          <w:divBdr>
            <w:top w:val="single" w:sz="2" w:space="0" w:color="333333"/>
            <w:left w:val="single" w:sz="6" w:space="0" w:color="333333"/>
            <w:bottom w:val="single" w:sz="2" w:space="0" w:color="333333"/>
            <w:right w:val="single" w:sz="6" w:space="0" w:color="333333"/>
          </w:divBdr>
          <w:divsChild>
            <w:div w:id="549152334">
              <w:marLeft w:val="0"/>
              <w:marRight w:val="0"/>
              <w:marTop w:val="0"/>
              <w:marBottom w:val="0"/>
              <w:divBdr>
                <w:top w:val="none" w:sz="0" w:space="0" w:color="auto"/>
                <w:left w:val="none" w:sz="0" w:space="0" w:color="auto"/>
                <w:bottom w:val="none" w:sz="0" w:space="0" w:color="auto"/>
                <w:right w:val="none" w:sz="0" w:space="0" w:color="auto"/>
              </w:divBdr>
              <w:divsChild>
                <w:div w:id="896668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53434302">
      <w:bodyDiv w:val="1"/>
      <w:marLeft w:val="0"/>
      <w:marRight w:val="0"/>
      <w:marTop w:val="0"/>
      <w:marBottom w:val="0"/>
      <w:divBdr>
        <w:top w:val="none" w:sz="0" w:space="0" w:color="auto"/>
        <w:left w:val="none" w:sz="0" w:space="0" w:color="auto"/>
        <w:bottom w:val="none" w:sz="0" w:space="0" w:color="auto"/>
        <w:right w:val="none" w:sz="0" w:space="0" w:color="auto"/>
      </w:divBdr>
      <w:divsChild>
        <w:div w:id="1278416739">
          <w:marLeft w:val="0"/>
          <w:marRight w:val="0"/>
          <w:marTop w:val="0"/>
          <w:marBottom w:val="0"/>
          <w:divBdr>
            <w:top w:val="single" w:sz="2" w:space="0" w:color="333333"/>
            <w:left w:val="single" w:sz="6" w:space="0" w:color="333333"/>
            <w:bottom w:val="single" w:sz="2" w:space="0" w:color="333333"/>
            <w:right w:val="single" w:sz="6" w:space="0" w:color="333333"/>
          </w:divBdr>
          <w:divsChild>
            <w:div w:id="1873496398">
              <w:marLeft w:val="0"/>
              <w:marRight w:val="0"/>
              <w:marTop w:val="0"/>
              <w:marBottom w:val="0"/>
              <w:divBdr>
                <w:top w:val="none" w:sz="0" w:space="0" w:color="auto"/>
                <w:left w:val="none" w:sz="0" w:space="0" w:color="auto"/>
                <w:bottom w:val="none" w:sz="0" w:space="0" w:color="auto"/>
                <w:right w:val="none" w:sz="0" w:space="0" w:color="auto"/>
              </w:divBdr>
              <w:divsChild>
                <w:div w:id="1769034023">
                  <w:marLeft w:val="0"/>
                  <w:marRight w:val="0"/>
                  <w:marTop w:val="0"/>
                  <w:marBottom w:val="150"/>
                  <w:divBdr>
                    <w:top w:val="none" w:sz="0" w:space="0" w:color="auto"/>
                    <w:left w:val="none" w:sz="0" w:space="0" w:color="auto"/>
                    <w:bottom w:val="none" w:sz="0" w:space="0" w:color="auto"/>
                    <w:right w:val="none" w:sz="0" w:space="0" w:color="auto"/>
                  </w:divBdr>
                  <w:divsChild>
                    <w:div w:id="132890550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788090685">
      <w:bodyDiv w:val="1"/>
      <w:marLeft w:val="0"/>
      <w:marRight w:val="0"/>
      <w:marTop w:val="0"/>
      <w:marBottom w:val="0"/>
      <w:divBdr>
        <w:top w:val="none" w:sz="0" w:space="0" w:color="auto"/>
        <w:left w:val="none" w:sz="0" w:space="0" w:color="auto"/>
        <w:bottom w:val="none" w:sz="0" w:space="0" w:color="auto"/>
        <w:right w:val="none" w:sz="0" w:space="0" w:color="auto"/>
      </w:divBdr>
      <w:divsChild>
        <w:div w:id="1882207714">
          <w:marLeft w:val="0"/>
          <w:marRight w:val="0"/>
          <w:marTop w:val="0"/>
          <w:marBottom w:val="0"/>
          <w:divBdr>
            <w:top w:val="single" w:sz="2" w:space="0" w:color="454545"/>
            <w:left w:val="single" w:sz="4" w:space="0" w:color="454545"/>
            <w:bottom w:val="single" w:sz="4" w:space="0" w:color="454545"/>
            <w:right w:val="single" w:sz="4" w:space="0" w:color="454545"/>
          </w:divBdr>
          <w:divsChild>
            <w:div w:id="370156649">
              <w:marLeft w:val="0"/>
              <w:marRight w:val="0"/>
              <w:marTop w:val="0"/>
              <w:marBottom w:val="0"/>
              <w:divBdr>
                <w:top w:val="none" w:sz="0" w:space="0" w:color="auto"/>
                <w:left w:val="none" w:sz="0" w:space="0" w:color="auto"/>
                <w:bottom w:val="none" w:sz="0" w:space="0" w:color="auto"/>
                <w:right w:val="none" w:sz="0" w:space="0" w:color="auto"/>
              </w:divBdr>
              <w:divsChild>
                <w:div w:id="570428754">
                  <w:marLeft w:val="0"/>
                  <w:marRight w:val="0"/>
                  <w:marTop w:val="0"/>
                  <w:marBottom w:val="0"/>
                  <w:divBdr>
                    <w:top w:val="none" w:sz="0" w:space="0" w:color="auto"/>
                    <w:left w:val="none" w:sz="0" w:space="0" w:color="auto"/>
                    <w:bottom w:val="none" w:sz="0" w:space="0" w:color="auto"/>
                    <w:right w:val="none" w:sz="0" w:space="0" w:color="auto"/>
                  </w:divBdr>
                  <w:divsChild>
                    <w:div w:id="1428691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19348452">
      <w:bodyDiv w:val="1"/>
      <w:marLeft w:val="0"/>
      <w:marRight w:val="0"/>
      <w:marTop w:val="0"/>
      <w:marBottom w:val="0"/>
      <w:divBdr>
        <w:top w:val="none" w:sz="0" w:space="0" w:color="auto"/>
        <w:left w:val="none" w:sz="0" w:space="0" w:color="auto"/>
        <w:bottom w:val="none" w:sz="0" w:space="0" w:color="auto"/>
        <w:right w:val="none" w:sz="0" w:space="0" w:color="auto"/>
      </w:divBdr>
      <w:divsChild>
        <w:div w:id="1690138694">
          <w:marLeft w:val="0"/>
          <w:marRight w:val="0"/>
          <w:marTop w:val="0"/>
          <w:marBottom w:val="0"/>
          <w:divBdr>
            <w:top w:val="none" w:sz="0" w:space="0" w:color="auto"/>
            <w:left w:val="none" w:sz="0" w:space="0" w:color="auto"/>
            <w:bottom w:val="none" w:sz="0" w:space="0" w:color="auto"/>
            <w:right w:val="single" w:sz="8" w:space="0" w:color="FFFFFF"/>
          </w:divBdr>
          <w:divsChild>
            <w:div w:id="963583364">
              <w:marLeft w:val="0"/>
              <w:marRight w:val="0"/>
              <w:marTop w:val="0"/>
              <w:marBottom w:val="0"/>
              <w:divBdr>
                <w:top w:val="none" w:sz="0" w:space="0" w:color="auto"/>
                <w:left w:val="none" w:sz="0" w:space="0" w:color="auto"/>
                <w:bottom w:val="none" w:sz="0" w:space="0" w:color="auto"/>
                <w:right w:val="none" w:sz="0" w:space="0" w:color="auto"/>
              </w:divBdr>
              <w:divsChild>
                <w:div w:id="1949653540">
                  <w:marLeft w:val="0"/>
                  <w:marRight w:val="0"/>
                  <w:marTop w:val="0"/>
                  <w:marBottom w:val="0"/>
                  <w:divBdr>
                    <w:top w:val="none" w:sz="0" w:space="0" w:color="auto"/>
                    <w:left w:val="none" w:sz="0" w:space="0" w:color="auto"/>
                    <w:bottom w:val="none" w:sz="0" w:space="0" w:color="auto"/>
                    <w:right w:val="none" w:sz="0" w:space="0" w:color="auto"/>
                  </w:divBdr>
                  <w:divsChild>
                    <w:div w:id="7040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17930">
      <w:bodyDiv w:val="1"/>
      <w:marLeft w:val="0"/>
      <w:marRight w:val="0"/>
      <w:marTop w:val="0"/>
      <w:marBottom w:val="0"/>
      <w:divBdr>
        <w:top w:val="none" w:sz="0" w:space="0" w:color="auto"/>
        <w:left w:val="none" w:sz="0" w:space="0" w:color="auto"/>
        <w:bottom w:val="none" w:sz="0" w:space="0" w:color="auto"/>
        <w:right w:val="none" w:sz="0" w:space="0" w:color="auto"/>
      </w:divBdr>
      <w:divsChild>
        <w:div w:id="548302497">
          <w:marLeft w:val="0"/>
          <w:marRight w:val="0"/>
          <w:marTop w:val="0"/>
          <w:marBottom w:val="0"/>
          <w:divBdr>
            <w:top w:val="single" w:sz="2" w:space="0" w:color="454545"/>
            <w:left w:val="single" w:sz="4" w:space="0" w:color="454545"/>
            <w:bottom w:val="single" w:sz="4" w:space="0" w:color="454545"/>
            <w:right w:val="single" w:sz="4" w:space="0" w:color="454545"/>
          </w:divBdr>
          <w:divsChild>
            <w:div w:id="1221406210">
              <w:marLeft w:val="0"/>
              <w:marRight w:val="0"/>
              <w:marTop w:val="0"/>
              <w:marBottom w:val="0"/>
              <w:divBdr>
                <w:top w:val="none" w:sz="0" w:space="0" w:color="auto"/>
                <w:left w:val="none" w:sz="0" w:space="0" w:color="auto"/>
                <w:bottom w:val="none" w:sz="0" w:space="0" w:color="auto"/>
                <w:right w:val="none" w:sz="0" w:space="0" w:color="auto"/>
              </w:divBdr>
              <w:divsChild>
                <w:div w:id="20886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4367">
      <w:bodyDiv w:val="1"/>
      <w:marLeft w:val="0"/>
      <w:marRight w:val="0"/>
      <w:marTop w:val="0"/>
      <w:marBottom w:val="0"/>
      <w:divBdr>
        <w:top w:val="none" w:sz="0" w:space="0" w:color="auto"/>
        <w:left w:val="none" w:sz="0" w:space="0" w:color="auto"/>
        <w:bottom w:val="none" w:sz="0" w:space="0" w:color="auto"/>
        <w:right w:val="none" w:sz="0" w:space="0" w:color="auto"/>
      </w:divBdr>
      <w:divsChild>
        <w:div w:id="902762428">
          <w:marLeft w:val="0"/>
          <w:marRight w:val="0"/>
          <w:marTop w:val="0"/>
          <w:marBottom w:val="0"/>
          <w:divBdr>
            <w:top w:val="single" w:sz="2" w:space="0" w:color="333333"/>
            <w:left w:val="single" w:sz="6" w:space="0" w:color="333333"/>
            <w:bottom w:val="single" w:sz="2" w:space="0" w:color="333333"/>
            <w:right w:val="single" w:sz="6" w:space="0" w:color="333333"/>
          </w:divBdr>
          <w:divsChild>
            <w:div w:id="1270118423">
              <w:marLeft w:val="0"/>
              <w:marRight w:val="0"/>
              <w:marTop w:val="0"/>
              <w:marBottom w:val="0"/>
              <w:divBdr>
                <w:top w:val="none" w:sz="0" w:space="0" w:color="auto"/>
                <w:left w:val="none" w:sz="0" w:space="0" w:color="auto"/>
                <w:bottom w:val="none" w:sz="0" w:space="0" w:color="auto"/>
                <w:right w:val="none" w:sz="0" w:space="0" w:color="auto"/>
              </w:divBdr>
              <w:divsChild>
                <w:div w:id="1423380766">
                  <w:marLeft w:val="0"/>
                  <w:marRight w:val="0"/>
                  <w:marTop w:val="0"/>
                  <w:marBottom w:val="150"/>
                  <w:divBdr>
                    <w:top w:val="none" w:sz="0" w:space="0" w:color="auto"/>
                    <w:left w:val="none" w:sz="0" w:space="0" w:color="auto"/>
                    <w:bottom w:val="none" w:sz="0" w:space="0" w:color="auto"/>
                    <w:right w:val="none" w:sz="0" w:space="0" w:color="auto"/>
                  </w:divBdr>
                  <w:divsChild>
                    <w:div w:id="6378007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02562760">
      <w:bodyDiv w:val="1"/>
      <w:marLeft w:val="0"/>
      <w:marRight w:val="0"/>
      <w:marTop w:val="0"/>
      <w:marBottom w:val="0"/>
      <w:divBdr>
        <w:top w:val="none" w:sz="0" w:space="0" w:color="auto"/>
        <w:left w:val="none" w:sz="0" w:space="0" w:color="auto"/>
        <w:bottom w:val="none" w:sz="0" w:space="0" w:color="auto"/>
        <w:right w:val="none" w:sz="0" w:space="0" w:color="auto"/>
      </w:divBdr>
      <w:divsChild>
        <w:div w:id="745879560">
          <w:marLeft w:val="0"/>
          <w:marRight w:val="0"/>
          <w:marTop w:val="0"/>
          <w:marBottom w:val="0"/>
          <w:divBdr>
            <w:top w:val="single" w:sz="2" w:space="0" w:color="333333"/>
            <w:left w:val="single" w:sz="6" w:space="0" w:color="333333"/>
            <w:bottom w:val="single" w:sz="2" w:space="0" w:color="333333"/>
            <w:right w:val="single" w:sz="6" w:space="0" w:color="333333"/>
          </w:divBdr>
          <w:divsChild>
            <w:div w:id="1269040366">
              <w:marLeft w:val="0"/>
              <w:marRight w:val="0"/>
              <w:marTop w:val="0"/>
              <w:marBottom w:val="0"/>
              <w:divBdr>
                <w:top w:val="none" w:sz="0" w:space="0" w:color="auto"/>
                <w:left w:val="none" w:sz="0" w:space="0" w:color="auto"/>
                <w:bottom w:val="none" w:sz="0" w:space="0" w:color="auto"/>
                <w:right w:val="none" w:sz="0" w:space="0" w:color="auto"/>
              </w:divBdr>
              <w:divsChild>
                <w:div w:id="1409890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03418960">
      <w:bodyDiv w:val="1"/>
      <w:marLeft w:val="0"/>
      <w:marRight w:val="0"/>
      <w:marTop w:val="0"/>
      <w:marBottom w:val="0"/>
      <w:divBdr>
        <w:top w:val="none" w:sz="0" w:space="0" w:color="auto"/>
        <w:left w:val="none" w:sz="0" w:space="0" w:color="auto"/>
        <w:bottom w:val="none" w:sz="0" w:space="0" w:color="auto"/>
        <w:right w:val="none" w:sz="0" w:space="0" w:color="auto"/>
      </w:divBdr>
      <w:divsChild>
        <w:div w:id="153305978">
          <w:marLeft w:val="0"/>
          <w:marRight w:val="0"/>
          <w:marTop w:val="0"/>
          <w:marBottom w:val="0"/>
          <w:divBdr>
            <w:top w:val="single" w:sz="2" w:space="0" w:color="333333"/>
            <w:left w:val="single" w:sz="6" w:space="0" w:color="333333"/>
            <w:bottom w:val="single" w:sz="2" w:space="0" w:color="333333"/>
            <w:right w:val="single" w:sz="6" w:space="0" w:color="333333"/>
          </w:divBdr>
          <w:divsChild>
            <w:div w:id="1956904970">
              <w:marLeft w:val="0"/>
              <w:marRight w:val="0"/>
              <w:marTop w:val="0"/>
              <w:marBottom w:val="0"/>
              <w:divBdr>
                <w:top w:val="none" w:sz="0" w:space="0" w:color="auto"/>
                <w:left w:val="none" w:sz="0" w:space="0" w:color="auto"/>
                <w:bottom w:val="none" w:sz="0" w:space="0" w:color="auto"/>
                <w:right w:val="none" w:sz="0" w:space="0" w:color="auto"/>
              </w:divBdr>
              <w:divsChild>
                <w:div w:id="102772962">
                  <w:marLeft w:val="0"/>
                  <w:marRight w:val="0"/>
                  <w:marTop w:val="0"/>
                  <w:marBottom w:val="150"/>
                  <w:divBdr>
                    <w:top w:val="none" w:sz="0" w:space="0" w:color="auto"/>
                    <w:left w:val="none" w:sz="0" w:space="0" w:color="auto"/>
                    <w:bottom w:val="none" w:sz="0" w:space="0" w:color="auto"/>
                    <w:right w:val="none" w:sz="0" w:space="0" w:color="auto"/>
                  </w:divBdr>
                  <w:divsChild>
                    <w:div w:id="1073353606">
                      <w:blockQuote w:val="1"/>
                      <w:marLeft w:val="0"/>
                      <w:marRight w:val="0"/>
                      <w:marTop w:val="0"/>
                      <w:marBottom w:val="300"/>
                      <w:divBdr>
                        <w:top w:val="none" w:sz="0" w:space="0" w:color="auto"/>
                        <w:left w:val="none" w:sz="0" w:space="0" w:color="auto"/>
                        <w:bottom w:val="none" w:sz="0" w:space="0" w:color="auto"/>
                        <w:right w:val="none" w:sz="0" w:space="0" w:color="auto"/>
                      </w:divBdr>
                    </w:div>
                    <w:div w:id="21084553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09778903">
      <w:bodyDiv w:val="1"/>
      <w:marLeft w:val="0"/>
      <w:marRight w:val="0"/>
      <w:marTop w:val="0"/>
      <w:marBottom w:val="0"/>
      <w:divBdr>
        <w:top w:val="none" w:sz="0" w:space="0" w:color="auto"/>
        <w:left w:val="none" w:sz="0" w:space="0" w:color="auto"/>
        <w:bottom w:val="none" w:sz="0" w:space="0" w:color="auto"/>
        <w:right w:val="none" w:sz="0" w:space="0" w:color="auto"/>
      </w:divBdr>
      <w:divsChild>
        <w:div w:id="430007194">
          <w:marLeft w:val="0"/>
          <w:marRight w:val="0"/>
          <w:marTop w:val="0"/>
          <w:marBottom w:val="0"/>
          <w:divBdr>
            <w:top w:val="single" w:sz="2" w:space="0" w:color="333333"/>
            <w:left w:val="single" w:sz="6" w:space="0" w:color="333333"/>
            <w:bottom w:val="single" w:sz="2" w:space="0" w:color="333333"/>
            <w:right w:val="single" w:sz="6" w:space="0" w:color="333333"/>
          </w:divBdr>
          <w:divsChild>
            <w:div w:id="1260598413">
              <w:marLeft w:val="0"/>
              <w:marRight w:val="0"/>
              <w:marTop w:val="0"/>
              <w:marBottom w:val="0"/>
              <w:divBdr>
                <w:top w:val="none" w:sz="0" w:space="0" w:color="auto"/>
                <w:left w:val="none" w:sz="0" w:space="0" w:color="auto"/>
                <w:bottom w:val="none" w:sz="0" w:space="0" w:color="auto"/>
                <w:right w:val="none" w:sz="0" w:space="0" w:color="auto"/>
              </w:divBdr>
              <w:divsChild>
                <w:div w:id="444203540">
                  <w:marLeft w:val="0"/>
                  <w:marRight w:val="0"/>
                  <w:marTop w:val="0"/>
                  <w:marBottom w:val="150"/>
                  <w:divBdr>
                    <w:top w:val="none" w:sz="0" w:space="0" w:color="auto"/>
                    <w:left w:val="none" w:sz="0" w:space="0" w:color="auto"/>
                    <w:bottom w:val="none" w:sz="0" w:space="0" w:color="auto"/>
                    <w:right w:val="none" w:sz="0" w:space="0" w:color="auto"/>
                  </w:divBdr>
                  <w:divsChild>
                    <w:div w:id="154424512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12154961">
      <w:bodyDiv w:val="1"/>
      <w:marLeft w:val="0"/>
      <w:marRight w:val="0"/>
      <w:marTop w:val="0"/>
      <w:marBottom w:val="0"/>
      <w:divBdr>
        <w:top w:val="none" w:sz="0" w:space="0" w:color="auto"/>
        <w:left w:val="none" w:sz="0" w:space="0" w:color="auto"/>
        <w:bottom w:val="none" w:sz="0" w:space="0" w:color="auto"/>
        <w:right w:val="none" w:sz="0" w:space="0" w:color="auto"/>
      </w:divBdr>
      <w:divsChild>
        <w:div w:id="227959683">
          <w:marLeft w:val="0"/>
          <w:marRight w:val="0"/>
          <w:marTop w:val="0"/>
          <w:marBottom w:val="0"/>
          <w:divBdr>
            <w:top w:val="single" w:sz="2" w:space="0" w:color="454545"/>
            <w:left w:val="single" w:sz="4" w:space="0" w:color="454545"/>
            <w:bottom w:val="single" w:sz="4" w:space="0" w:color="454545"/>
            <w:right w:val="single" w:sz="4" w:space="0" w:color="454545"/>
          </w:divBdr>
          <w:divsChild>
            <w:div w:id="1855145522">
              <w:marLeft w:val="0"/>
              <w:marRight w:val="0"/>
              <w:marTop w:val="0"/>
              <w:marBottom w:val="0"/>
              <w:divBdr>
                <w:top w:val="none" w:sz="0" w:space="0" w:color="auto"/>
                <w:left w:val="none" w:sz="0" w:space="0" w:color="auto"/>
                <w:bottom w:val="none" w:sz="0" w:space="0" w:color="auto"/>
                <w:right w:val="none" w:sz="0" w:space="0" w:color="auto"/>
              </w:divBdr>
              <w:divsChild>
                <w:div w:id="1937327198">
                  <w:marLeft w:val="0"/>
                  <w:marRight w:val="0"/>
                  <w:marTop w:val="0"/>
                  <w:marBottom w:val="0"/>
                  <w:divBdr>
                    <w:top w:val="none" w:sz="0" w:space="0" w:color="auto"/>
                    <w:left w:val="none" w:sz="0" w:space="0" w:color="auto"/>
                    <w:bottom w:val="none" w:sz="0" w:space="0" w:color="auto"/>
                    <w:right w:val="none" w:sz="0" w:space="0" w:color="auto"/>
                  </w:divBdr>
                  <w:divsChild>
                    <w:div w:id="17508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18056474">
      <w:bodyDiv w:val="1"/>
      <w:marLeft w:val="0"/>
      <w:marRight w:val="0"/>
      <w:marTop w:val="0"/>
      <w:marBottom w:val="0"/>
      <w:divBdr>
        <w:top w:val="none" w:sz="0" w:space="0" w:color="auto"/>
        <w:left w:val="none" w:sz="0" w:space="0" w:color="auto"/>
        <w:bottom w:val="none" w:sz="0" w:space="0" w:color="auto"/>
        <w:right w:val="none" w:sz="0" w:space="0" w:color="auto"/>
      </w:divBdr>
      <w:divsChild>
        <w:div w:id="1790390473">
          <w:marLeft w:val="0"/>
          <w:marRight w:val="0"/>
          <w:marTop w:val="0"/>
          <w:marBottom w:val="0"/>
          <w:divBdr>
            <w:top w:val="single" w:sz="2" w:space="0" w:color="333333"/>
            <w:left w:val="single" w:sz="6" w:space="0" w:color="333333"/>
            <w:bottom w:val="single" w:sz="2" w:space="0" w:color="333333"/>
            <w:right w:val="single" w:sz="6" w:space="0" w:color="333333"/>
          </w:divBdr>
          <w:divsChild>
            <w:div w:id="1760519885">
              <w:marLeft w:val="0"/>
              <w:marRight w:val="0"/>
              <w:marTop w:val="0"/>
              <w:marBottom w:val="0"/>
              <w:divBdr>
                <w:top w:val="none" w:sz="0" w:space="0" w:color="auto"/>
                <w:left w:val="none" w:sz="0" w:space="0" w:color="auto"/>
                <w:bottom w:val="none" w:sz="0" w:space="0" w:color="auto"/>
                <w:right w:val="none" w:sz="0" w:space="0" w:color="auto"/>
              </w:divBdr>
              <w:divsChild>
                <w:div w:id="1988507788">
                  <w:marLeft w:val="0"/>
                  <w:marRight w:val="0"/>
                  <w:marTop w:val="0"/>
                  <w:marBottom w:val="150"/>
                  <w:divBdr>
                    <w:top w:val="none" w:sz="0" w:space="0" w:color="auto"/>
                    <w:left w:val="none" w:sz="0" w:space="0" w:color="auto"/>
                    <w:bottom w:val="none" w:sz="0" w:space="0" w:color="auto"/>
                    <w:right w:val="none" w:sz="0" w:space="0" w:color="auto"/>
                  </w:divBdr>
                  <w:divsChild>
                    <w:div w:id="68867606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40457448">
      <w:bodyDiv w:val="1"/>
      <w:marLeft w:val="0"/>
      <w:marRight w:val="0"/>
      <w:marTop w:val="0"/>
      <w:marBottom w:val="0"/>
      <w:divBdr>
        <w:top w:val="none" w:sz="0" w:space="0" w:color="auto"/>
        <w:left w:val="none" w:sz="0" w:space="0" w:color="auto"/>
        <w:bottom w:val="none" w:sz="0" w:space="0" w:color="auto"/>
        <w:right w:val="none" w:sz="0" w:space="0" w:color="auto"/>
      </w:divBdr>
      <w:divsChild>
        <w:div w:id="332531997">
          <w:marLeft w:val="0"/>
          <w:marRight w:val="0"/>
          <w:marTop w:val="0"/>
          <w:marBottom w:val="0"/>
          <w:divBdr>
            <w:top w:val="single" w:sz="2" w:space="0" w:color="454545"/>
            <w:left w:val="single" w:sz="4" w:space="0" w:color="454545"/>
            <w:bottom w:val="single" w:sz="4" w:space="0" w:color="454545"/>
            <w:right w:val="single" w:sz="4" w:space="0" w:color="454545"/>
          </w:divBdr>
          <w:divsChild>
            <w:div w:id="1111435210">
              <w:marLeft w:val="0"/>
              <w:marRight w:val="0"/>
              <w:marTop w:val="0"/>
              <w:marBottom w:val="0"/>
              <w:divBdr>
                <w:top w:val="none" w:sz="0" w:space="0" w:color="auto"/>
                <w:left w:val="none" w:sz="0" w:space="0" w:color="auto"/>
                <w:bottom w:val="none" w:sz="0" w:space="0" w:color="auto"/>
                <w:right w:val="none" w:sz="0" w:space="0" w:color="auto"/>
              </w:divBdr>
              <w:divsChild>
                <w:div w:id="2124953796">
                  <w:marLeft w:val="0"/>
                  <w:marRight w:val="0"/>
                  <w:marTop w:val="0"/>
                  <w:marBottom w:val="0"/>
                  <w:divBdr>
                    <w:top w:val="none" w:sz="0" w:space="0" w:color="auto"/>
                    <w:left w:val="none" w:sz="0" w:space="0" w:color="auto"/>
                    <w:bottom w:val="none" w:sz="0" w:space="0" w:color="auto"/>
                    <w:right w:val="none" w:sz="0" w:space="0" w:color="auto"/>
                  </w:divBdr>
                  <w:divsChild>
                    <w:div w:id="1995448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55141585">
      <w:bodyDiv w:val="1"/>
      <w:marLeft w:val="0"/>
      <w:marRight w:val="0"/>
      <w:marTop w:val="0"/>
      <w:marBottom w:val="0"/>
      <w:divBdr>
        <w:top w:val="none" w:sz="0" w:space="0" w:color="auto"/>
        <w:left w:val="none" w:sz="0" w:space="0" w:color="auto"/>
        <w:bottom w:val="none" w:sz="0" w:space="0" w:color="auto"/>
        <w:right w:val="none" w:sz="0" w:space="0" w:color="auto"/>
      </w:divBdr>
      <w:divsChild>
        <w:div w:id="1720200697">
          <w:marLeft w:val="0"/>
          <w:marRight w:val="0"/>
          <w:marTop w:val="0"/>
          <w:marBottom w:val="0"/>
          <w:divBdr>
            <w:top w:val="single" w:sz="2" w:space="0" w:color="333333"/>
            <w:left w:val="single" w:sz="6" w:space="0" w:color="333333"/>
            <w:bottom w:val="single" w:sz="2" w:space="0" w:color="333333"/>
            <w:right w:val="single" w:sz="6" w:space="0" w:color="333333"/>
          </w:divBdr>
          <w:divsChild>
            <w:div w:id="2109539354">
              <w:marLeft w:val="0"/>
              <w:marRight w:val="0"/>
              <w:marTop w:val="0"/>
              <w:marBottom w:val="0"/>
              <w:divBdr>
                <w:top w:val="none" w:sz="0" w:space="0" w:color="auto"/>
                <w:left w:val="none" w:sz="0" w:space="0" w:color="auto"/>
                <w:bottom w:val="none" w:sz="0" w:space="0" w:color="auto"/>
                <w:right w:val="none" w:sz="0" w:space="0" w:color="auto"/>
              </w:divBdr>
              <w:divsChild>
                <w:div w:id="1136413778">
                  <w:marLeft w:val="0"/>
                  <w:marRight w:val="0"/>
                  <w:marTop w:val="0"/>
                  <w:marBottom w:val="150"/>
                  <w:divBdr>
                    <w:top w:val="none" w:sz="0" w:space="0" w:color="auto"/>
                    <w:left w:val="none" w:sz="0" w:space="0" w:color="auto"/>
                    <w:bottom w:val="none" w:sz="0" w:space="0" w:color="auto"/>
                    <w:right w:val="none" w:sz="0" w:space="0" w:color="auto"/>
                  </w:divBdr>
                  <w:divsChild>
                    <w:div w:id="2413779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57223448">
      <w:bodyDiv w:val="1"/>
      <w:marLeft w:val="0"/>
      <w:marRight w:val="0"/>
      <w:marTop w:val="0"/>
      <w:marBottom w:val="0"/>
      <w:divBdr>
        <w:top w:val="none" w:sz="0" w:space="0" w:color="auto"/>
        <w:left w:val="none" w:sz="0" w:space="0" w:color="auto"/>
        <w:bottom w:val="none" w:sz="0" w:space="0" w:color="auto"/>
        <w:right w:val="none" w:sz="0" w:space="0" w:color="auto"/>
      </w:divBdr>
      <w:divsChild>
        <w:div w:id="1394087742">
          <w:marLeft w:val="0"/>
          <w:marRight w:val="0"/>
          <w:marTop w:val="0"/>
          <w:marBottom w:val="0"/>
          <w:divBdr>
            <w:top w:val="single" w:sz="2" w:space="0" w:color="333333"/>
            <w:left w:val="single" w:sz="6" w:space="0" w:color="333333"/>
            <w:bottom w:val="single" w:sz="2" w:space="0" w:color="333333"/>
            <w:right w:val="single" w:sz="6" w:space="0" w:color="333333"/>
          </w:divBdr>
          <w:divsChild>
            <w:div w:id="1399595586">
              <w:marLeft w:val="0"/>
              <w:marRight w:val="0"/>
              <w:marTop w:val="0"/>
              <w:marBottom w:val="0"/>
              <w:divBdr>
                <w:top w:val="none" w:sz="0" w:space="0" w:color="auto"/>
                <w:left w:val="none" w:sz="0" w:space="0" w:color="auto"/>
                <w:bottom w:val="none" w:sz="0" w:space="0" w:color="auto"/>
                <w:right w:val="none" w:sz="0" w:space="0" w:color="auto"/>
              </w:divBdr>
              <w:divsChild>
                <w:div w:id="20859113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62076056">
      <w:bodyDiv w:val="1"/>
      <w:marLeft w:val="0"/>
      <w:marRight w:val="0"/>
      <w:marTop w:val="0"/>
      <w:marBottom w:val="0"/>
      <w:divBdr>
        <w:top w:val="none" w:sz="0" w:space="0" w:color="auto"/>
        <w:left w:val="none" w:sz="0" w:space="0" w:color="auto"/>
        <w:bottom w:val="none" w:sz="0" w:space="0" w:color="auto"/>
        <w:right w:val="none" w:sz="0" w:space="0" w:color="auto"/>
      </w:divBdr>
      <w:divsChild>
        <w:div w:id="38211773">
          <w:marLeft w:val="0"/>
          <w:marRight w:val="0"/>
          <w:marTop w:val="0"/>
          <w:marBottom w:val="0"/>
          <w:divBdr>
            <w:top w:val="single" w:sz="2" w:space="0" w:color="333333"/>
            <w:left w:val="single" w:sz="6" w:space="0" w:color="333333"/>
            <w:bottom w:val="single" w:sz="2" w:space="0" w:color="333333"/>
            <w:right w:val="single" w:sz="6" w:space="0" w:color="333333"/>
          </w:divBdr>
          <w:divsChild>
            <w:div w:id="285086785">
              <w:marLeft w:val="0"/>
              <w:marRight w:val="0"/>
              <w:marTop w:val="0"/>
              <w:marBottom w:val="0"/>
              <w:divBdr>
                <w:top w:val="none" w:sz="0" w:space="0" w:color="auto"/>
                <w:left w:val="none" w:sz="0" w:space="0" w:color="auto"/>
                <w:bottom w:val="none" w:sz="0" w:space="0" w:color="auto"/>
                <w:right w:val="none" w:sz="0" w:space="0" w:color="auto"/>
              </w:divBdr>
              <w:divsChild>
                <w:div w:id="1744911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62809789">
      <w:bodyDiv w:val="1"/>
      <w:marLeft w:val="0"/>
      <w:marRight w:val="0"/>
      <w:marTop w:val="0"/>
      <w:marBottom w:val="0"/>
      <w:divBdr>
        <w:top w:val="none" w:sz="0" w:space="0" w:color="auto"/>
        <w:left w:val="none" w:sz="0" w:space="0" w:color="auto"/>
        <w:bottom w:val="none" w:sz="0" w:space="0" w:color="auto"/>
        <w:right w:val="none" w:sz="0" w:space="0" w:color="auto"/>
      </w:divBdr>
      <w:divsChild>
        <w:div w:id="138154597">
          <w:marLeft w:val="0"/>
          <w:marRight w:val="0"/>
          <w:marTop w:val="0"/>
          <w:marBottom w:val="0"/>
          <w:divBdr>
            <w:top w:val="single" w:sz="2" w:space="0" w:color="454545"/>
            <w:left w:val="single" w:sz="6" w:space="0" w:color="454545"/>
            <w:bottom w:val="single" w:sz="6" w:space="0" w:color="454545"/>
            <w:right w:val="single" w:sz="6" w:space="0" w:color="454545"/>
          </w:divBdr>
          <w:divsChild>
            <w:div w:id="246962533">
              <w:marLeft w:val="0"/>
              <w:marRight w:val="0"/>
              <w:marTop w:val="0"/>
              <w:marBottom w:val="0"/>
              <w:divBdr>
                <w:top w:val="none" w:sz="0" w:space="0" w:color="auto"/>
                <w:left w:val="none" w:sz="0" w:space="0" w:color="auto"/>
                <w:bottom w:val="none" w:sz="0" w:space="0" w:color="auto"/>
                <w:right w:val="none" w:sz="0" w:space="0" w:color="auto"/>
              </w:divBdr>
              <w:divsChild>
                <w:div w:id="12487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17563">
      <w:bodyDiv w:val="1"/>
      <w:marLeft w:val="0"/>
      <w:marRight w:val="0"/>
      <w:marTop w:val="0"/>
      <w:marBottom w:val="0"/>
      <w:divBdr>
        <w:top w:val="none" w:sz="0" w:space="0" w:color="auto"/>
        <w:left w:val="none" w:sz="0" w:space="0" w:color="auto"/>
        <w:bottom w:val="none" w:sz="0" w:space="0" w:color="auto"/>
        <w:right w:val="none" w:sz="0" w:space="0" w:color="auto"/>
      </w:divBdr>
      <w:divsChild>
        <w:div w:id="1889682932">
          <w:marLeft w:val="0"/>
          <w:marRight w:val="0"/>
          <w:marTop w:val="0"/>
          <w:marBottom w:val="0"/>
          <w:divBdr>
            <w:top w:val="single" w:sz="2" w:space="0" w:color="454545"/>
            <w:left w:val="single" w:sz="6" w:space="0" w:color="454545"/>
            <w:bottom w:val="single" w:sz="6" w:space="0" w:color="454545"/>
            <w:right w:val="single" w:sz="6" w:space="0" w:color="454545"/>
          </w:divBdr>
          <w:divsChild>
            <w:div w:id="1827822324">
              <w:marLeft w:val="0"/>
              <w:marRight w:val="0"/>
              <w:marTop w:val="0"/>
              <w:marBottom w:val="0"/>
              <w:divBdr>
                <w:top w:val="none" w:sz="0" w:space="0" w:color="auto"/>
                <w:left w:val="none" w:sz="0" w:space="0" w:color="auto"/>
                <w:bottom w:val="none" w:sz="0" w:space="0" w:color="auto"/>
                <w:right w:val="none" w:sz="0" w:space="0" w:color="auto"/>
              </w:divBdr>
              <w:divsChild>
                <w:div w:id="7779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1709">
      <w:bodyDiv w:val="1"/>
      <w:marLeft w:val="0"/>
      <w:marRight w:val="0"/>
      <w:marTop w:val="0"/>
      <w:marBottom w:val="0"/>
      <w:divBdr>
        <w:top w:val="none" w:sz="0" w:space="0" w:color="auto"/>
        <w:left w:val="none" w:sz="0" w:space="0" w:color="auto"/>
        <w:bottom w:val="none" w:sz="0" w:space="0" w:color="auto"/>
        <w:right w:val="none" w:sz="0" w:space="0" w:color="auto"/>
      </w:divBdr>
      <w:divsChild>
        <w:div w:id="1452361090">
          <w:marLeft w:val="0"/>
          <w:marRight w:val="0"/>
          <w:marTop w:val="0"/>
          <w:marBottom w:val="0"/>
          <w:divBdr>
            <w:top w:val="single" w:sz="2" w:space="0" w:color="454545"/>
            <w:left w:val="single" w:sz="4" w:space="0" w:color="454545"/>
            <w:bottom w:val="single" w:sz="4" w:space="0" w:color="454545"/>
            <w:right w:val="single" w:sz="4" w:space="0" w:color="454545"/>
          </w:divBdr>
          <w:divsChild>
            <w:div w:id="750810990">
              <w:marLeft w:val="0"/>
              <w:marRight w:val="0"/>
              <w:marTop w:val="0"/>
              <w:marBottom w:val="0"/>
              <w:divBdr>
                <w:top w:val="none" w:sz="0" w:space="0" w:color="auto"/>
                <w:left w:val="none" w:sz="0" w:space="0" w:color="auto"/>
                <w:bottom w:val="none" w:sz="0" w:space="0" w:color="auto"/>
                <w:right w:val="none" w:sz="0" w:space="0" w:color="auto"/>
              </w:divBdr>
              <w:divsChild>
                <w:div w:id="457341261">
                  <w:marLeft w:val="0"/>
                  <w:marRight w:val="0"/>
                  <w:marTop w:val="0"/>
                  <w:marBottom w:val="0"/>
                  <w:divBdr>
                    <w:top w:val="none" w:sz="0" w:space="0" w:color="auto"/>
                    <w:left w:val="none" w:sz="0" w:space="0" w:color="auto"/>
                    <w:bottom w:val="none" w:sz="0" w:space="0" w:color="auto"/>
                    <w:right w:val="none" w:sz="0" w:space="0" w:color="auto"/>
                  </w:divBdr>
                  <w:divsChild>
                    <w:div w:id="93232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21467796">
      <w:bodyDiv w:val="1"/>
      <w:marLeft w:val="0"/>
      <w:marRight w:val="0"/>
      <w:marTop w:val="0"/>
      <w:marBottom w:val="0"/>
      <w:divBdr>
        <w:top w:val="none" w:sz="0" w:space="0" w:color="auto"/>
        <w:left w:val="none" w:sz="0" w:space="0" w:color="auto"/>
        <w:bottom w:val="none" w:sz="0" w:space="0" w:color="auto"/>
        <w:right w:val="none" w:sz="0" w:space="0" w:color="auto"/>
      </w:divBdr>
      <w:divsChild>
        <w:div w:id="262883658">
          <w:marLeft w:val="0"/>
          <w:marRight w:val="0"/>
          <w:marTop w:val="0"/>
          <w:marBottom w:val="0"/>
          <w:divBdr>
            <w:top w:val="single" w:sz="2" w:space="0" w:color="333333"/>
            <w:left w:val="single" w:sz="6" w:space="0" w:color="333333"/>
            <w:bottom w:val="single" w:sz="2" w:space="0" w:color="333333"/>
            <w:right w:val="single" w:sz="6" w:space="0" w:color="333333"/>
          </w:divBdr>
          <w:divsChild>
            <w:div w:id="152718248">
              <w:marLeft w:val="0"/>
              <w:marRight w:val="0"/>
              <w:marTop w:val="0"/>
              <w:marBottom w:val="0"/>
              <w:divBdr>
                <w:top w:val="none" w:sz="0" w:space="0" w:color="auto"/>
                <w:left w:val="none" w:sz="0" w:space="0" w:color="auto"/>
                <w:bottom w:val="none" w:sz="0" w:space="0" w:color="auto"/>
                <w:right w:val="none" w:sz="0" w:space="0" w:color="auto"/>
              </w:divBdr>
              <w:divsChild>
                <w:div w:id="496001221">
                  <w:marLeft w:val="0"/>
                  <w:marRight w:val="0"/>
                  <w:marTop w:val="0"/>
                  <w:marBottom w:val="150"/>
                  <w:divBdr>
                    <w:top w:val="none" w:sz="0" w:space="0" w:color="auto"/>
                    <w:left w:val="none" w:sz="0" w:space="0" w:color="auto"/>
                    <w:bottom w:val="none" w:sz="0" w:space="0" w:color="auto"/>
                    <w:right w:val="none" w:sz="0" w:space="0" w:color="auto"/>
                  </w:divBdr>
                  <w:divsChild>
                    <w:div w:id="11695575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67071672">
      <w:bodyDiv w:val="1"/>
      <w:marLeft w:val="0"/>
      <w:marRight w:val="0"/>
      <w:marTop w:val="0"/>
      <w:marBottom w:val="0"/>
      <w:divBdr>
        <w:top w:val="none" w:sz="0" w:space="0" w:color="auto"/>
        <w:left w:val="none" w:sz="0" w:space="0" w:color="auto"/>
        <w:bottom w:val="none" w:sz="0" w:space="0" w:color="auto"/>
        <w:right w:val="none" w:sz="0" w:space="0" w:color="auto"/>
      </w:divBdr>
      <w:divsChild>
        <w:div w:id="629167575">
          <w:marLeft w:val="0"/>
          <w:marRight w:val="0"/>
          <w:marTop w:val="0"/>
          <w:marBottom w:val="0"/>
          <w:divBdr>
            <w:top w:val="single" w:sz="2" w:space="0" w:color="333333"/>
            <w:left w:val="single" w:sz="6" w:space="0" w:color="333333"/>
            <w:bottom w:val="single" w:sz="2" w:space="0" w:color="333333"/>
            <w:right w:val="single" w:sz="6" w:space="0" w:color="333333"/>
          </w:divBdr>
          <w:divsChild>
            <w:div w:id="1793786557">
              <w:marLeft w:val="0"/>
              <w:marRight w:val="0"/>
              <w:marTop w:val="0"/>
              <w:marBottom w:val="0"/>
              <w:divBdr>
                <w:top w:val="none" w:sz="0" w:space="0" w:color="auto"/>
                <w:left w:val="none" w:sz="0" w:space="0" w:color="auto"/>
                <w:bottom w:val="none" w:sz="0" w:space="0" w:color="auto"/>
                <w:right w:val="none" w:sz="0" w:space="0" w:color="auto"/>
              </w:divBdr>
              <w:divsChild>
                <w:div w:id="1709135540">
                  <w:marLeft w:val="0"/>
                  <w:marRight w:val="0"/>
                  <w:marTop w:val="0"/>
                  <w:marBottom w:val="150"/>
                  <w:divBdr>
                    <w:top w:val="none" w:sz="0" w:space="0" w:color="auto"/>
                    <w:left w:val="none" w:sz="0" w:space="0" w:color="auto"/>
                    <w:bottom w:val="none" w:sz="0" w:space="0" w:color="auto"/>
                    <w:right w:val="none" w:sz="0" w:space="0" w:color="auto"/>
                  </w:divBdr>
                  <w:divsChild>
                    <w:div w:id="10100149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075740290">
      <w:bodyDiv w:val="1"/>
      <w:marLeft w:val="0"/>
      <w:marRight w:val="0"/>
      <w:marTop w:val="0"/>
      <w:marBottom w:val="0"/>
      <w:divBdr>
        <w:top w:val="none" w:sz="0" w:space="0" w:color="auto"/>
        <w:left w:val="none" w:sz="0" w:space="0" w:color="auto"/>
        <w:bottom w:val="none" w:sz="0" w:space="0" w:color="auto"/>
        <w:right w:val="none" w:sz="0" w:space="0" w:color="auto"/>
      </w:divBdr>
      <w:divsChild>
        <w:div w:id="106507869">
          <w:marLeft w:val="0"/>
          <w:marRight w:val="0"/>
          <w:marTop w:val="0"/>
          <w:marBottom w:val="0"/>
          <w:divBdr>
            <w:top w:val="single" w:sz="2" w:space="0" w:color="454545"/>
            <w:left w:val="single" w:sz="4" w:space="0" w:color="454545"/>
            <w:bottom w:val="single" w:sz="4" w:space="0" w:color="454545"/>
            <w:right w:val="single" w:sz="4" w:space="0" w:color="454545"/>
          </w:divBdr>
          <w:divsChild>
            <w:div w:id="190341891">
              <w:marLeft w:val="0"/>
              <w:marRight w:val="0"/>
              <w:marTop w:val="0"/>
              <w:marBottom w:val="0"/>
              <w:divBdr>
                <w:top w:val="none" w:sz="0" w:space="0" w:color="auto"/>
                <w:left w:val="none" w:sz="0" w:space="0" w:color="auto"/>
                <w:bottom w:val="none" w:sz="0" w:space="0" w:color="auto"/>
                <w:right w:val="none" w:sz="0" w:space="0" w:color="auto"/>
              </w:divBdr>
              <w:divsChild>
                <w:div w:id="50278767">
                  <w:marLeft w:val="0"/>
                  <w:marRight w:val="0"/>
                  <w:marTop w:val="0"/>
                  <w:marBottom w:val="0"/>
                  <w:divBdr>
                    <w:top w:val="none" w:sz="0" w:space="0" w:color="auto"/>
                    <w:left w:val="none" w:sz="0" w:space="0" w:color="auto"/>
                    <w:bottom w:val="none" w:sz="0" w:space="0" w:color="auto"/>
                    <w:right w:val="none" w:sz="0" w:space="0" w:color="auto"/>
                  </w:divBdr>
                  <w:divsChild>
                    <w:div w:id="1756631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79208104">
      <w:bodyDiv w:val="1"/>
      <w:marLeft w:val="0"/>
      <w:marRight w:val="0"/>
      <w:marTop w:val="0"/>
      <w:marBottom w:val="0"/>
      <w:divBdr>
        <w:top w:val="none" w:sz="0" w:space="0" w:color="auto"/>
        <w:left w:val="none" w:sz="0" w:space="0" w:color="auto"/>
        <w:bottom w:val="none" w:sz="0" w:space="0" w:color="auto"/>
        <w:right w:val="none" w:sz="0" w:space="0" w:color="auto"/>
      </w:divBdr>
      <w:divsChild>
        <w:div w:id="39288529">
          <w:marLeft w:val="0"/>
          <w:marRight w:val="0"/>
          <w:marTop w:val="0"/>
          <w:marBottom w:val="0"/>
          <w:divBdr>
            <w:top w:val="single" w:sz="2" w:space="0" w:color="454545"/>
            <w:left w:val="single" w:sz="6" w:space="0" w:color="454545"/>
            <w:bottom w:val="single" w:sz="6" w:space="0" w:color="454545"/>
            <w:right w:val="single" w:sz="6" w:space="0" w:color="454545"/>
          </w:divBdr>
          <w:divsChild>
            <w:div w:id="1151870505">
              <w:marLeft w:val="0"/>
              <w:marRight w:val="0"/>
              <w:marTop w:val="0"/>
              <w:marBottom w:val="0"/>
              <w:divBdr>
                <w:top w:val="none" w:sz="0" w:space="0" w:color="auto"/>
                <w:left w:val="none" w:sz="0" w:space="0" w:color="auto"/>
                <w:bottom w:val="none" w:sz="0" w:space="0" w:color="auto"/>
                <w:right w:val="none" w:sz="0" w:space="0" w:color="auto"/>
              </w:divBdr>
              <w:divsChild>
                <w:div w:id="20494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8977">
      <w:bodyDiv w:val="1"/>
      <w:marLeft w:val="0"/>
      <w:marRight w:val="0"/>
      <w:marTop w:val="0"/>
      <w:marBottom w:val="0"/>
      <w:divBdr>
        <w:top w:val="none" w:sz="0" w:space="0" w:color="auto"/>
        <w:left w:val="none" w:sz="0" w:space="0" w:color="auto"/>
        <w:bottom w:val="none" w:sz="0" w:space="0" w:color="auto"/>
        <w:right w:val="none" w:sz="0" w:space="0" w:color="auto"/>
      </w:divBdr>
      <w:divsChild>
        <w:div w:id="1821383270">
          <w:marLeft w:val="0"/>
          <w:marRight w:val="0"/>
          <w:marTop w:val="0"/>
          <w:marBottom w:val="0"/>
          <w:divBdr>
            <w:top w:val="single" w:sz="2" w:space="0" w:color="454545"/>
            <w:left w:val="single" w:sz="4" w:space="0" w:color="454545"/>
            <w:bottom w:val="single" w:sz="4" w:space="0" w:color="454545"/>
            <w:right w:val="single" w:sz="4" w:space="0" w:color="454545"/>
          </w:divBdr>
          <w:divsChild>
            <w:div w:id="196048597">
              <w:marLeft w:val="0"/>
              <w:marRight w:val="0"/>
              <w:marTop w:val="0"/>
              <w:marBottom w:val="0"/>
              <w:divBdr>
                <w:top w:val="none" w:sz="0" w:space="0" w:color="auto"/>
                <w:left w:val="none" w:sz="0" w:space="0" w:color="auto"/>
                <w:bottom w:val="none" w:sz="0" w:space="0" w:color="auto"/>
                <w:right w:val="none" w:sz="0" w:space="0" w:color="auto"/>
              </w:divBdr>
              <w:divsChild>
                <w:div w:id="747580603">
                  <w:marLeft w:val="0"/>
                  <w:marRight w:val="0"/>
                  <w:marTop w:val="0"/>
                  <w:marBottom w:val="0"/>
                  <w:divBdr>
                    <w:top w:val="none" w:sz="0" w:space="0" w:color="auto"/>
                    <w:left w:val="none" w:sz="0" w:space="0" w:color="auto"/>
                    <w:bottom w:val="none" w:sz="0" w:space="0" w:color="auto"/>
                    <w:right w:val="none" w:sz="0" w:space="0" w:color="auto"/>
                  </w:divBdr>
                  <w:divsChild>
                    <w:div w:id="1397781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49982975">
      <w:bodyDiv w:val="1"/>
      <w:marLeft w:val="0"/>
      <w:marRight w:val="0"/>
      <w:marTop w:val="0"/>
      <w:marBottom w:val="0"/>
      <w:divBdr>
        <w:top w:val="none" w:sz="0" w:space="0" w:color="auto"/>
        <w:left w:val="none" w:sz="0" w:space="0" w:color="auto"/>
        <w:bottom w:val="none" w:sz="0" w:space="0" w:color="auto"/>
        <w:right w:val="none" w:sz="0" w:space="0" w:color="auto"/>
      </w:divBdr>
      <w:divsChild>
        <w:div w:id="1401560525">
          <w:marLeft w:val="0"/>
          <w:marRight w:val="0"/>
          <w:marTop w:val="0"/>
          <w:marBottom w:val="0"/>
          <w:divBdr>
            <w:top w:val="single" w:sz="2" w:space="0" w:color="333333"/>
            <w:left w:val="single" w:sz="6" w:space="0" w:color="333333"/>
            <w:bottom w:val="single" w:sz="2" w:space="0" w:color="333333"/>
            <w:right w:val="single" w:sz="6" w:space="0" w:color="333333"/>
          </w:divBdr>
          <w:divsChild>
            <w:div w:id="602425071">
              <w:marLeft w:val="0"/>
              <w:marRight w:val="0"/>
              <w:marTop w:val="0"/>
              <w:marBottom w:val="0"/>
              <w:divBdr>
                <w:top w:val="none" w:sz="0" w:space="0" w:color="auto"/>
                <w:left w:val="none" w:sz="0" w:space="0" w:color="auto"/>
                <w:bottom w:val="none" w:sz="0" w:space="0" w:color="auto"/>
                <w:right w:val="none" w:sz="0" w:space="0" w:color="auto"/>
              </w:divBdr>
              <w:divsChild>
                <w:div w:id="587809724">
                  <w:marLeft w:val="0"/>
                  <w:marRight w:val="0"/>
                  <w:marTop w:val="0"/>
                  <w:marBottom w:val="150"/>
                  <w:divBdr>
                    <w:top w:val="none" w:sz="0" w:space="0" w:color="auto"/>
                    <w:left w:val="none" w:sz="0" w:space="0" w:color="auto"/>
                    <w:bottom w:val="none" w:sz="0" w:space="0" w:color="auto"/>
                    <w:right w:val="none" w:sz="0" w:space="0" w:color="auto"/>
                  </w:divBdr>
                  <w:divsChild>
                    <w:div w:id="196276436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44531447">
      <w:bodyDiv w:val="1"/>
      <w:marLeft w:val="0"/>
      <w:marRight w:val="0"/>
      <w:marTop w:val="0"/>
      <w:marBottom w:val="0"/>
      <w:divBdr>
        <w:top w:val="none" w:sz="0" w:space="0" w:color="auto"/>
        <w:left w:val="none" w:sz="0" w:space="0" w:color="auto"/>
        <w:bottom w:val="none" w:sz="0" w:space="0" w:color="auto"/>
        <w:right w:val="none" w:sz="0" w:space="0" w:color="auto"/>
      </w:divBdr>
      <w:divsChild>
        <w:div w:id="109514868">
          <w:marLeft w:val="0"/>
          <w:marRight w:val="0"/>
          <w:marTop w:val="0"/>
          <w:marBottom w:val="0"/>
          <w:divBdr>
            <w:top w:val="single" w:sz="2" w:space="0" w:color="454545"/>
            <w:left w:val="single" w:sz="6" w:space="0" w:color="454545"/>
            <w:bottom w:val="single" w:sz="6" w:space="0" w:color="454545"/>
            <w:right w:val="single" w:sz="6" w:space="0" w:color="454545"/>
          </w:divBdr>
          <w:divsChild>
            <w:div w:id="1916667387">
              <w:marLeft w:val="0"/>
              <w:marRight w:val="0"/>
              <w:marTop w:val="0"/>
              <w:marBottom w:val="0"/>
              <w:divBdr>
                <w:top w:val="none" w:sz="0" w:space="0" w:color="auto"/>
                <w:left w:val="none" w:sz="0" w:space="0" w:color="auto"/>
                <w:bottom w:val="none" w:sz="0" w:space="0" w:color="auto"/>
                <w:right w:val="none" w:sz="0" w:space="0" w:color="auto"/>
              </w:divBdr>
              <w:divsChild>
                <w:div w:id="7335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02302">
      <w:bodyDiv w:val="1"/>
      <w:marLeft w:val="0"/>
      <w:marRight w:val="0"/>
      <w:marTop w:val="0"/>
      <w:marBottom w:val="0"/>
      <w:divBdr>
        <w:top w:val="none" w:sz="0" w:space="0" w:color="auto"/>
        <w:left w:val="none" w:sz="0" w:space="0" w:color="auto"/>
        <w:bottom w:val="none" w:sz="0" w:space="0" w:color="auto"/>
        <w:right w:val="none" w:sz="0" w:space="0" w:color="auto"/>
      </w:divBdr>
      <w:divsChild>
        <w:div w:id="556821520">
          <w:marLeft w:val="0"/>
          <w:marRight w:val="0"/>
          <w:marTop w:val="0"/>
          <w:marBottom w:val="0"/>
          <w:divBdr>
            <w:top w:val="single" w:sz="2" w:space="0" w:color="333333"/>
            <w:left w:val="single" w:sz="6" w:space="0" w:color="333333"/>
            <w:bottom w:val="single" w:sz="2" w:space="0" w:color="333333"/>
            <w:right w:val="single" w:sz="6" w:space="0" w:color="333333"/>
          </w:divBdr>
          <w:divsChild>
            <w:div w:id="312299039">
              <w:marLeft w:val="0"/>
              <w:marRight w:val="0"/>
              <w:marTop w:val="0"/>
              <w:marBottom w:val="0"/>
              <w:divBdr>
                <w:top w:val="none" w:sz="0" w:space="0" w:color="auto"/>
                <w:left w:val="none" w:sz="0" w:space="0" w:color="auto"/>
                <w:bottom w:val="none" w:sz="0" w:space="0" w:color="auto"/>
                <w:right w:val="none" w:sz="0" w:space="0" w:color="auto"/>
              </w:divBdr>
              <w:divsChild>
                <w:div w:id="981423958">
                  <w:marLeft w:val="0"/>
                  <w:marRight w:val="0"/>
                  <w:marTop w:val="0"/>
                  <w:marBottom w:val="150"/>
                  <w:divBdr>
                    <w:top w:val="none" w:sz="0" w:space="0" w:color="auto"/>
                    <w:left w:val="none" w:sz="0" w:space="0" w:color="auto"/>
                    <w:bottom w:val="none" w:sz="0" w:space="0" w:color="auto"/>
                    <w:right w:val="none" w:sz="0" w:space="0" w:color="auto"/>
                  </w:divBdr>
                  <w:divsChild>
                    <w:div w:id="55589563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269704493">
      <w:bodyDiv w:val="1"/>
      <w:marLeft w:val="0"/>
      <w:marRight w:val="0"/>
      <w:marTop w:val="0"/>
      <w:marBottom w:val="0"/>
      <w:divBdr>
        <w:top w:val="none" w:sz="0" w:space="0" w:color="auto"/>
        <w:left w:val="none" w:sz="0" w:space="0" w:color="auto"/>
        <w:bottom w:val="none" w:sz="0" w:space="0" w:color="auto"/>
        <w:right w:val="none" w:sz="0" w:space="0" w:color="auto"/>
      </w:divBdr>
      <w:divsChild>
        <w:div w:id="1640651257">
          <w:marLeft w:val="0"/>
          <w:marRight w:val="0"/>
          <w:marTop w:val="0"/>
          <w:marBottom w:val="0"/>
          <w:divBdr>
            <w:top w:val="single" w:sz="2" w:space="0" w:color="454545"/>
            <w:left w:val="single" w:sz="6" w:space="0" w:color="454545"/>
            <w:bottom w:val="single" w:sz="6" w:space="0" w:color="454545"/>
            <w:right w:val="single" w:sz="6" w:space="0" w:color="454545"/>
          </w:divBdr>
          <w:divsChild>
            <w:div w:id="1741562398">
              <w:marLeft w:val="0"/>
              <w:marRight w:val="0"/>
              <w:marTop w:val="0"/>
              <w:marBottom w:val="0"/>
              <w:divBdr>
                <w:top w:val="none" w:sz="0" w:space="0" w:color="auto"/>
                <w:left w:val="none" w:sz="0" w:space="0" w:color="auto"/>
                <w:bottom w:val="none" w:sz="0" w:space="0" w:color="auto"/>
                <w:right w:val="none" w:sz="0" w:space="0" w:color="auto"/>
              </w:divBdr>
              <w:divsChild>
                <w:div w:id="175859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8446">
      <w:bodyDiv w:val="1"/>
      <w:marLeft w:val="0"/>
      <w:marRight w:val="0"/>
      <w:marTop w:val="0"/>
      <w:marBottom w:val="0"/>
      <w:divBdr>
        <w:top w:val="none" w:sz="0" w:space="0" w:color="auto"/>
        <w:left w:val="none" w:sz="0" w:space="0" w:color="auto"/>
        <w:bottom w:val="none" w:sz="0" w:space="0" w:color="auto"/>
        <w:right w:val="none" w:sz="0" w:space="0" w:color="auto"/>
      </w:divBdr>
      <w:divsChild>
        <w:div w:id="652368587">
          <w:marLeft w:val="0"/>
          <w:marRight w:val="0"/>
          <w:marTop w:val="0"/>
          <w:marBottom w:val="0"/>
          <w:divBdr>
            <w:top w:val="single" w:sz="2" w:space="0" w:color="454545"/>
            <w:left w:val="single" w:sz="4" w:space="0" w:color="454545"/>
            <w:bottom w:val="single" w:sz="4" w:space="0" w:color="454545"/>
            <w:right w:val="single" w:sz="4" w:space="0" w:color="454545"/>
          </w:divBdr>
          <w:divsChild>
            <w:div w:id="819426480">
              <w:marLeft w:val="0"/>
              <w:marRight w:val="0"/>
              <w:marTop w:val="0"/>
              <w:marBottom w:val="0"/>
              <w:divBdr>
                <w:top w:val="none" w:sz="0" w:space="0" w:color="auto"/>
                <w:left w:val="none" w:sz="0" w:space="0" w:color="auto"/>
                <w:bottom w:val="none" w:sz="0" w:space="0" w:color="auto"/>
                <w:right w:val="none" w:sz="0" w:space="0" w:color="auto"/>
              </w:divBdr>
              <w:divsChild>
                <w:div w:id="1755931056">
                  <w:marLeft w:val="0"/>
                  <w:marRight w:val="0"/>
                  <w:marTop w:val="0"/>
                  <w:marBottom w:val="0"/>
                  <w:divBdr>
                    <w:top w:val="none" w:sz="0" w:space="0" w:color="auto"/>
                    <w:left w:val="none" w:sz="0" w:space="0" w:color="auto"/>
                    <w:bottom w:val="none" w:sz="0" w:space="0" w:color="auto"/>
                    <w:right w:val="none" w:sz="0" w:space="0" w:color="auto"/>
                  </w:divBdr>
                  <w:divsChild>
                    <w:div w:id="1006664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0867094">
      <w:bodyDiv w:val="1"/>
      <w:marLeft w:val="0"/>
      <w:marRight w:val="0"/>
      <w:marTop w:val="0"/>
      <w:marBottom w:val="0"/>
      <w:divBdr>
        <w:top w:val="none" w:sz="0" w:space="0" w:color="auto"/>
        <w:left w:val="none" w:sz="0" w:space="0" w:color="auto"/>
        <w:bottom w:val="none" w:sz="0" w:space="0" w:color="auto"/>
        <w:right w:val="none" w:sz="0" w:space="0" w:color="auto"/>
      </w:divBdr>
      <w:divsChild>
        <w:div w:id="1853497438">
          <w:marLeft w:val="0"/>
          <w:marRight w:val="0"/>
          <w:marTop w:val="0"/>
          <w:marBottom w:val="0"/>
          <w:divBdr>
            <w:top w:val="none" w:sz="0" w:space="0" w:color="auto"/>
            <w:left w:val="none" w:sz="0" w:space="0" w:color="auto"/>
            <w:bottom w:val="none" w:sz="0" w:space="0" w:color="auto"/>
            <w:right w:val="none" w:sz="0" w:space="0" w:color="auto"/>
          </w:divBdr>
        </w:div>
      </w:divsChild>
    </w:div>
    <w:div w:id="1332610591">
      <w:bodyDiv w:val="1"/>
      <w:marLeft w:val="0"/>
      <w:marRight w:val="0"/>
      <w:marTop w:val="0"/>
      <w:marBottom w:val="0"/>
      <w:divBdr>
        <w:top w:val="none" w:sz="0" w:space="0" w:color="auto"/>
        <w:left w:val="none" w:sz="0" w:space="0" w:color="auto"/>
        <w:bottom w:val="none" w:sz="0" w:space="0" w:color="auto"/>
        <w:right w:val="none" w:sz="0" w:space="0" w:color="auto"/>
      </w:divBdr>
      <w:divsChild>
        <w:div w:id="1607737705">
          <w:marLeft w:val="0"/>
          <w:marRight w:val="0"/>
          <w:marTop w:val="0"/>
          <w:marBottom w:val="0"/>
          <w:divBdr>
            <w:top w:val="single" w:sz="2" w:space="0" w:color="333333"/>
            <w:left w:val="single" w:sz="6" w:space="0" w:color="333333"/>
            <w:bottom w:val="single" w:sz="2" w:space="0" w:color="333333"/>
            <w:right w:val="single" w:sz="6" w:space="0" w:color="333333"/>
          </w:divBdr>
          <w:divsChild>
            <w:div w:id="34818713">
              <w:marLeft w:val="0"/>
              <w:marRight w:val="0"/>
              <w:marTop w:val="0"/>
              <w:marBottom w:val="0"/>
              <w:divBdr>
                <w:top w:val="none" w:sz="0" w:space="0" w:color="auto"/>
                <w:left w:val="none" w:sz="0" w:space="0" w:color="auto"/>
                <w:bottom w:val="none" w:sz="0" w:space="0" w:color="auto"/>
                <w:right w:val="none" w:sz="0" w:space="0" w:color="auto"/>
              </w:divBdr>
              <w:divsChild>
                <w:div w:id="1773627456">
                  <w:marLeft w:val="0"/>
                  <w:marRight w:val="0"/>
                  <w:marTop w:val="0"/>
                  <w:marBottom w:val="150"/>
                  <w:divBdr>
                    <w:top w:val="none" w:sz="0" w:space="0" w:color="auto"/>
                    <w:left w:val="none" w:sz="0" w:space="0" w:color="auto"/>
                    <w:bottom w:val="none" w:sz="0" w:space="0" w:color="auto"/>
                    <w:right w:val="none" w:sz="0" w:space="0" w:color="auto"/>
                  </w:divBdr>
                  <w:divsChild>
                    <w:div w:id="41983489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52491072">
      <w:bodyDiv w:val="1"/>
      <w:marLeft w:val="0"/>
      <w:marRight w:val="0"/>
      <w:marTop w:val="0"/>
      <w:marBottom w:val="0"/>
      <w:divBdr>
        <w:top w:val="none" w:sz="0" w:space="0" w:color="auto"/>
        <w:left w:val="none" w:sz="0" w:space="0" w:color="auto"/>
        <w:bottom w:val="none" w:sz="0" w:space="0" w:color="auto"/>
        <w:right w:val="none" w:sz="0" w:space="0" w:color="auto"/>
      </w:divBdr>
      <w:divsChild>
        <w:div w:id="732776719">
          <w:marLeft w:val="0"/>
          <w:marRight w:val="0"/>
          <w:marTop w:val="0"/>
          <w:marBottom w:val="0"/>
          <w:divBdr>
            <w:top w:val="single" w:sz="2" w:space="0" w:color="FFFFFF"/>
            <w:left w:val="single" w:sz="2" w:space="0" w:color="FFFFFF"/>
            <w:bottom w:val="single" w:sz="2" w:space="0" w:color="FFFFFF"/>
            <w:right w:val="single" w:sz="2" w:space="0" w:color="FFFFFF"/>
          </w:divBdr>
          <w:divsChild>
            <w:div w:id="592517837">
              <w:marLeft w:val="0"/>
              <w:marRight w:val="0"/>
              <w:marTop w:val="0"/>
              <w:marBottom w:val="0"/>
              <w:divBdr>
                <w:top w:val="none" w:sz="0" w:space="0" w:color="auto"/>
                <w:left w:val="none" w:sz="0" w:space="0" w:color="auto"/>
                <w:bottom w:val="none" w:sz="0" w:space="0" w:color="auto"/>
                <w:right w:val="none" w:sz="0" w:space="0" w:color="auto"/>
              </w:divBdr>
              <w:divsChild>
                <w:div w:id="1496217276">
                  <w:marLeft w:val="0"/>
                  <w:marRight w:val="0"/>
                  <w:marTop w:val="0"/>
                  <w:marBottom w:val="150"/>
                  <w:divBdr>
                    <w:top w:val="none" w:sz="0" w:space="0" w:color="auto"/>
                    <w:left w:val="none" w:sz="0" w:space="0" w:color="auto"/>
                    <w:bottom w:val="none" w:sz="0" w:space="0" w:color="auto"/>
                    <w:right w:val="none" w:sz="0" w:space="0" w:color="auto"/>
                  </w:divBdr>
                  <w:divsChild>
                    <w:div w:id="409698171">
                      <w:marLeft w:val="0"/>
                      <w:marRight w:val="0"/>
                      <w:marTop w:val="0"/>
                      <w:marBottom w:val="0"/>
                      <w:divBdr>
                        <w:top w:val="none" w:sz="0" w:space="0" w:color="auto"/>
                        <w:left w:val="none" w:sz="0" w:space="0" w:color="auto"/>
                        <w:bottom w:val="none" w:sz="0" w:space="0" w:color="auto"/>
                        <w:right w:val="none" w:sz="0" w:space="0" w:color="auto"/>
                      </w:divBdr>
                      <w:divsChild>
                        <w:div w:id="2622558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61537331">
                      <w:marLeft w:val="0"/>
                      <w:marRight w:val="0"/>
                      <w:marTop w:val="0"/>
                      <w:marBottom w:val="0"/>
                      <w:divBdr>
                        <w:top w:val="none" w:sz="0" w:space="0" w:color="auto"/>
                        <w:left w:val="none" w:sz="0" w:space="0" w:color="auto"/>
                        <w:bottom w:val="none" w:sz="0" w:space="0" w:color="auto"/>
                        <w:right w:val="none" w:sz="0" w:space="0" w:color="auto"/>
                      </w:divBdr>
                      <w:divsChild>
                        <w:div w:id="109355107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16844110">
                      <w:marLeft w:val="0"/>
                      <w:marRight w:val="0"/>
                      <w:marTop w:val="0"/>
                      <w:marBottom w:val="0"/>
                      <w:divBdr>
                        <w:top w:val="none" w:sz="0" w:space="0" w:color="auto"/>
                        <w:left w:val="none" w:sz="0" w:space="0" w:color="auto"/>
                        <w:bottom w:val="none" w:sz="0" w:space="0" w:color="auto"/>
                        <w:right w:val="none" w:sz="0" w:space="0" w:color="auto"/>
                      </w:divBdr>
                      <w:divsChild>
                        <w:div w:id="193739642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3550921">
                      <w:marLeft w:val="0"/>
                      <w:marRight w:val="0"/>
                      <w:marTop w:val="0"/>
                      <w:marBottom w:val="0"/>
                      <w:divBdr>
                        <w:top w:val="none" w:sz="0" w:space="0" w:color="auto"/>
                        <w:left w:val="none" w:sz="0" w:space="0" w:color="auto"/>
                        <w:bottom w:val="none" w:sz="0" w:space="0" w:color="auto"/>
                        <w:right w:val="none" w:sz="0" w:space="0" w:color="auto"/>
                      </w:divBdr>
                      <w:divsChild>
                        <w:div w:id="168224574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40548870">
                      <w:marLeft w:val="0"/>
                      <w:marRight w:val="0"/>
                      <w:marTop w:val="0"/>
                      <w:marBottom w:val="0"/>
                      <w:divBdr>
                        <w:top w:val="none" w:sz="0" w:space="0" w:color="auto"/>
                        <w:left w:val="none" w:sz="0" w:space="0" w:color="auto"/>
                        <w:bottom w:val="none" w:sz="0" w:space="0" w:color="auto"/>
                        <w:right w:val="none" w:sz="0" w:space="0" w:color="auto"/>
                      </w:divBdr>
                      <w:divsChild>
                        <w:div w:id="150158487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60389485">
                      <w:marLeft w:val="0"/>
                      <w:marRight w:val="0"/>
                      <w:marTop w:val="0"/>
                      <w:marBottom w:val="0"/>
                      <w:divBdr>
                        <w:top w:val="none" w:sz="0" w:space="0" w:color="auto"/>
                        <w:left w:val="none" w:sz="0" w:space="0" w:color="auto"/>
                        <w:bottom w:val="none" w:sz="0" w:space="0" w:color="auto"/>
                        <w:right w:val="none" w:sz="0" w:space="0" w:color="auto"/>
                      </w:divBdr>
                      <w:divsChild>
                        <w:div w:id="33884961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38409142">
                      <w:marLeft w:val="0"/>
                      <w:marRight w:val="0"/>
                      <w:marTop w:val="0"/>
                      <w:marBottom w:val="0"/>
                      <w:divBdr>
                        <w:top w:val="none" w:sz="0" w:space="0" w:color="auto"/>
                        <w:left w:val="none" w:sz="0" w:space="0" w:color="auto"/>
                        <w:bottom w:val="none" w:sz="0" w:space="0" w:color="auto"/>
                        <w:right w:val="none" w:sz="0" w:space="0" w:color="auto"/>
                      </w:divBdr>
                      <w:divsChild>
                        <w:div w:id="34872461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90705429">
                      <w:marLeft w:val="0"/>
                      <w:marRight w:val="0"/>
                      <w:marTop w:val="0"/>
                      <w:marBottom w:val="0"/>
                      <w:divBdr>
                        <w:top w:val="none" w:sz="0" w:space="0" w:color="auto"/>
                        <w:left w:val="none" w:sz="0" w:space="0" w:color="auto"/>
                        <w:bottom w:val="none" w:sz="0" w:space="0" w:color="auto"/>
                        <w:right w:val="none" w:sz="0" w:space="0" w:color="auto"/>
                      </w:divBdr>
                      <w:divsChild>
                        <w:div w:id="20749884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64671614">
                      <w:marLeft w:val="0"/>
                      <w:marRight w:val="0"/>
                      <w:marTop w:val="0"/>
                      <w:marBottom w:val="0"/>
                      <w:divBdr>
                        <w:top w:val="none" w:sz="0" w:space="0" w:color="auto"/>
                        <w:left w:val="none" w:sz="0" w:space="0" w:color="auto"/>
                        <w:bottom w:val="none" w:sz="0" w:space="0" w:color="auto"/>
                        <w:right w:val="none" w:sz="0" w:space="0" w:color="auto"/>
                      </w:divBdr>
                      <w:divsChild>
                        <w:div w:id="61972211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90278401">
                      <w:marLeft w:val="0"/>
                      <w:marRight w:val="0"/>
                      <w:marTop w:val="0"/>
                      <w:marBottom w:val="0"/>
                      <w:divBdr>
                        <w:top w:val="none" w:sz="0" w:space="0" w:color="auto"/>
                        <w:left w:val="none" w:sz="0" w:space="0" w:color="auto"/>
                        <w:bottom w:val="none" w:sz="0" w:space="0" w:color="auto"/>
                        <w:right w:val="none" w:sz="0" w:space="0" w:color="auto"/>
                      </w:divBdr>
                      <w:divsChild>
                        <w:div w:id="193443481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69516214">
                      <w:marLeft w:val="0"/>
                      <w:marRight w:val="0"/>
                      <w:marTop w:val="0"/>
                      <w:marBottom w:val="0"/>
                      <w:divBdr>
                        <w:top w:val="none" w:sz="0" w:space="0" w:color="auto"/>
                        <w:left w:val="none" w:sz="0" w:space="0" w:color="auto"/>
                        <w:bottom w:val="none" w:sz="0" w:space="0" w:color="auto"/>
                        <w:right w:val="none" w:sz="0" w:space="0" w:color="auto"/>
                      </w:divBdr>
                      <w:divsChild>
                        <w:div w:id="22931449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54025785">
                      <w:marLeft w:val="0"/>
                      <w:marRight w:val="0"/>
                      <w:marTop w:val="0"/>
                      <w:marBottom w:val="0"/>
                      <w:divBdr>
                        <w:top w:val="none" w:sz="0" w:space="0" w:color="auto"/>
                        <w:left w:val="none" w:sz="0" w:space="0" w:color="auto"/>
                        <w:bottom w:val="none" w:sz="0" w:space="0" w:color="auto"/>
                        <w:right w:val="none" w:sz="0" w:space="0" w:color="auto"/>
                      </w:divBdr>
                      <w:divsChild>
                        <w:div w:id="85087229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59619691">
                      <w:marLeft w:val="0"/>
                      <w:marRight w:val="0"/>
                      <w:marTop w:val="0"/>
                      <w:marBottom w:val="0"/>
                      <w:divBdr>
                        <w:top w:val="none" w:sz="0" w:space="0" w:color="auto"/>
                        <w:left w:val="none" w:sz="0" w:space="0" w:color="auto"/>
                        <w:bottom w:val="none" w:sz="0" w:space="0" w:color="auto"/>
                        <w:right w:val="none" w:sz="0" w:space="0" w:color="auto"/>
                      </w:divBdr>
                      <w:divsChild>
                        <w:div w:id="6156860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09363870">
                      <w:marLeft w:val="0"/>
                      <w:marRight w:val="0"/>
                      <w:marTop w:val="0"/>
                      <w:marBottom w:val="0"/>
                      <w:divBdr>
                        <w:top w:val="none" w:sz="0" w:space="0" w:color="auto"/>
                        <w:left w:val="none" w:sz="0" w:space="0" w:color="auto"/>
                        <w:bottom w:val="none" w:sz="0" w:space="0" w:color="auto"/>
                        <w:right w:val="none" w:sz="0" w:space="0" w:color="auto"/>
                      </w:divBdr>
                      <w:divsChild>
                        <w:div w:id="4387244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82976124">
                      <w:marLeft w:val="0"/>
                      <w:marRight w:val="0"/>
                      <w:marTop w:val="0"/>
                      <w:marBottom w:val="0"/>
                      <w:divBdr>
                        <w:top w:val="none" w:sz="0" w:space="0" w:color="auto"/>
                        <w:left w:val="none" w:sz="0" w:space="0" w:color="auto"/>
                        <w:bottom w:val="none" w:sz="0" w:space="0" w:color="auto"/>
                        <w:right w:val="none" w:sz="0" w:space="0" w:color="auto"/>
                      </w:divBdr>
                      <w:divsChild>
                        <w:div w:id="156679442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3347647">
                      <w:marLeft w:val="0"/>
                      <w:marRight w:val="0"/>
                      <w:marTop w:val="0"/>
                      <w:marBottom w:val="0"/>
                      <w:divBdr>
                        <w:top w:val="none" w:sz="0" w:space="0" w:color="auto"/>
                        <w:left w:val="none" w:sz="0" w:space="0" w:color="auto"/>
                        <w:bottom w:val="none" w:sz="0" w:space="0" w:color="auto"/>
                        <w:right w:val="none" w:sz="0" w:space="0" w:color="auto"/>
                      </w:divBdr>
                      <w:divsChild>
                        <w:div w:id="3240134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57770631">
                      <w:marLeft w:val="0"/>
                      <w:marRight w:val="0"/>
                      <w:marTop w:val="0"/>
                      <w:marBottom w:val="0"/>
                      <w:divBdr>
                        <w:top w:val="none" w:sz="0" w:space="0" w:color="auto"/>
                        <w:left w:val="none" w:sz="0" w:space="0" w:color="auto"/>
                        <w:bottom w:val="none" w:sz="0" w:space="0" w:color="auto"/>
                        <w:right w:val="none" w:sz="0" w:space="0" w:color="auto"/>
                      </w:divBdr>
                      <w:divsChild>
                        <w:div w:id="158526575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60526419">
                      <w:marLeft w:val="0"/>
                      <w:marRight w:val="0"/>
                      <w:marTop w:val="0"/>
                      <w:marBottom w:val="0"/>
                      <w:divBdr>
                        <w:top w:val="none" w:sz="0" w:space="0" w:color="auto"/>
                        <w:left w:val="none" w:sz="0" w:space="0" w:color="auto"/>
                        <w:bottom w:val="none" w:sz="0" w:space="0" w:color="auto"/>
                        <w:right w:val="none" w:sz="0" w:space="0" w:color="auto"/>
                      </w:divBdr>
                      <w:divsChild>
                        <w:div w:id="87774511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97364756">
                      <w:marLeft w:val="0"/>
                      <w:marRight w:val="0"/>
                      <w:marTop w:val="0"/>
                      <w:marBottom w:val="0"/>
                      <w:divBdr>
                        <w:top w:val="none" w:sz="0" w:space="0" w:color="auto"/>
                        <w:left w:val="none" w:sz="0" w:space="0" w:color="auto"/>
                        <w:bottom w:val="none" w:sz="0" w:space="0" w:color="auto"/>
                        <w:right w:val="none" w:sz="0" w:space="0" w:color="auto"/>
                      </w:divBdr>
                      <w:divsChild>
                        <w:div w:id="15222060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901237">
                      <w:marLeft w:val="0"/>
                      <w:marRight w:val="0"/>
                      <w:marTop w:val="0"/>
                      <w:marBottom w:val="0"/>
                      <w:divBdr>
                        <w:top w:val="none" w:sz="0" w:space="0" w:color="auto"/>
                        <w:left w:val="none" w:sz="0" w:space="0" w:color="auto"/>
                        <w:bottom w:val="none" w:sz="0" w:space="0" w:color="auto"/>
                        <w:right w:val="none" w:sz="0" w:space="0" w:color="auto"/>
                      </w:divBdr>
                      <w:divsChild>
                        <w:div w:id="9182493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84108041">
                      <w:marLeft w:val="0"/>
                      <w:marRight w:val="0"/>
                      <w:marTop w:val="0"/>
                      <w:marBottom w:val="0"/>
                      <w:divBdr>
                        <w:top w:val="none" w:sz="0" w:space="0" w:color="auto"/>
                        <w:left w:val="none" w:sz="0" w:space="0" w:color="auto"/>
                        <w:bottom w:val="none" w:sz="0" w:space="0" w:color="auto"/>
                        <w:right w:val="none" w:sz="0" w:space="0" w:color="auto"/>
                      </w:divBdr>
                      <w:divsChild>
                        <w:div w:id="175315985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8417101">
                      <w:marLeft w:val="0"/>
                      <w:marRight w:val="0"/>
                      <w:marTop w:val="0"/>
                      <w:marBottom w:val="0"/>
                      <w:divBdr>
                        <w:top w:val="none" w:sz="0" w:space="0" w:color="auto"/>
                        <w:left w:val="none" w:sz="0" w:space="0" w:color="auto"/>
                        <w:bottom w:val="none" w:sz="0" w:space="0" w:color="auto"/>
                        <w:right w:val="none" w:sz="0" w:space="0" w:color="auto"/>
                      </w:divBdr>
                      <w:divsChild>
                        <w:div w:id="5315032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50566851">
                      <w:marLeft w:val="0"/>
                      <w:marRight w:val="0"/>
                      <w:marTop w:val="0"/>
                      <w:marBottom w:val="0"/>
                      <w:divBdr>
                        <w:top w:val="none" w:sz="0" w:space="0" w:color="auto"/>
                        <w:left w:val="none" w:sz="0" w:space="0" w:color="auto"/>
                        <w:bottom w:val="none" w:sz="0" w:space="0" w:color="auto"/>
                        <w:right w:val="none" w:sz="0" w:space="0" w:color="auto"/>
                      </w:divBdr>
                      <w:divsChild>
                        <w:div w:id="41000410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60656642">
                      <w:marLeft w:val="0"/>
                      <w:marRight w:val="0"/>
                      <w:marTop w:val="0"/>
                      <w:marBottom w:val="0"/>
                      <w:divBdr>
                        <w:top w:val="none" w:sz="0" w:space="0" w:color="auto"/>
                        <w:left w:val="none" w:sz="0" w:space="0" w:color="auto"/>
                        <w:bottom w:val="none" w:sz="0" w:space="0" w:color="auto"/>
                        <w:right w:val="none" w:sz="0" w:space="0" w:color="auto"/>
                      </w:divBdr>
                      <w:divsChild>
                        <w:div w:id="34460004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22920336">
                      <w:marLeft w:val="0"/>
                      <w:marRight w:val="0"/>
                      <w:marTop w:val="0"/>
                      <w:marBottom w:val="0"/>
                      <w:divBdr>
                        <w:top w:val="none" w:sz="0" w:space="0" w:color="auto"/>
                        <w:left w:val="none" w:sz="0" w:space="0" w:color="auto"/>
                        <w:bottom w:val="none" w:sz="0" w:space="0" w:color="auto"/>
                        <w:right w:val="none" w:sz="0" w:space="0" w:color="auto"/>
                      </w:divBdr>
                      <w:divsChild>
                        <w:div w:id="155650324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39906541">
                      <w:marLeft w:val="0"/>
                      <w:marRight w:val="0"/>
                      <w:marTop w:val="0"/>
                      <w:marBottom w:val="0"/>
                      <w:divBdr>
                        <w:top w:val="none" w:sz="0" w:space="0" w:color="auto"/>
                        <w:left w:val="none" w:sz="0" w:space="0" w:color="auto"/>
                        <w:bottom w:val="none" w:sz="0" w:space="0" w:color="auto"/>
                        <w:right w:val="none" w:sz="0" w:space="0" w:color="auto"/>
                      </w:divBdr>
                      <w:divsChild>
                        <w:div w:id="159851325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47787525">
                      <w:marLeft w:val="0"/>
                      <w:marRight w:val="0"/>
                      <w:marTop w:val="0"/>
                      <w:marBottom w:val="0"/>
                      <w:divBdr>
                        <w:top w:val="none" w:sz="0" w:space="0" w:color="auto"/>
                        <w:left w:val="none" w:sz="0" w:space="0" w:color="auto"/>
                        <w:bottom w:val="none" w:sz="0" w:space="0" w:color="auto"/>
                        <w:right w:val="none" w:sz="0" w:space="0" w:color="auto"/>
                      </w:divBdr>
                      <w:divsChild>
                        <w:div w:id="195285309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74045595">
                      <w:marLeft w:val="0"/>
                      <w:marRight w:val="0"/>
                      <w:marTop w:val="0"/>
                      <w:marBottom w:val="0"/>
                      <w:divBdr>
                        <w:top w:val="none" w:sz="0" w:space="0" w:color="auto"/>
                        <w:left w:val="none" w:sz="0" w:space="0" w:color="auto"/>
                        <w:bottom w:val="none" w:sz="0" w:space="0" w:color="auto"/>
                        <w:right w:val="none" w:sz="0" w:space="0" w:color="auto"/>
                      </w:divBdr>
                      <w:divsChild>
                        <w:div w:id="38954681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94804673">
                      <w:marLeft w:val="0"/>
                      <w:marRight w:val="0"/>
                      <w:marTop w:val="0"/>
                      <w:marBottom w:val="0"/>
                      <w:divBdr>
                        <w:top w:val="none" w:sz="0" w:space="0" w:color="auto"/>
                        <w:left w:val="none" w:sz="0" w:space="0" w:color="auto"/>
                        <w:bottom w:val="none" w:sz="0" w:space="0" w:color="auto"/>
                        <w:right w:val="none" w:sz="0" w:space="0" w:color="auto"/>
                      </w:divBdr>
                      <w:divsChild>
                        <w:div w:id="62404862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79250484">
                      <w:marLeft w:val="0"/>
                      <w:marRight w:val="0"/>
                      <w:marTop w:val="0"/>
                      <w:marBottom w:val="0"/>
                      <w:divBdr>
                        <w:top w:val="none" w:sz="0" w:space="0" w:color="auto"/>
                        <w:left w:val="none" w:sz="0" w:space="0" w:color="auto"/>
                        <w:bottom w:val="none" w:sz="0" w:space="0" w:color="auto"/>
                        <w:right w:val="none" w:sz="0" w:space="0" w:color="auto"/>
                      </w:divBdr>
                      <w:divsChild>
                        <w:div w:id="29380094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99770835">
                      <w:marLeft w:val="0"/>
                      <w:marRight w:val="0"/>
                      <w:marTop w:val="0"/>
                      <w:marBottom w:val="0"/>
                      <w:divBdr>
                        <w:top w:val="none" w:sz="0" w:space="0" w:color="auto"/>
                        <w:left w:val="none" w:sz="0" w:space="0" w:color="auto"/>
                        <w:bottom w:val="none" w:sz="0" w:space="0" w:color="auto"/>
                        <w:right w:val="none" w:sz="0" w:space="0" w:color="auto"/>
                      </w:divBdr>
                      <w:divsChild>
                        <w:div w:id="202231667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43297727">
                      <w:marLeft w:val="0"/>
                      <w:marRight w:val="0"/>
                      <w:marTop w:val="0"/>
                      <w:marBottom w:val="0"/>
                      <w:divBdr>
                        <w:top w:val="none" w:sz="0" w:space="0" w:color="auto"/>
                        <w:left w:val="none" w:sz="0" w:space="0" w:color="auto"/>
                        <w:bottom w:val="none" w:sz="0" w:space="0" w:color="auto"/>
                        <w:right w:val="none" w:sz="0" w:space="0" w:color="auto"/>
                      </w:divBdr>
                      <w:divsChild>
                        <w:div w:id="57213040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93039170">
                      <w:marLeft w:val="0"/>
                      <w:marRight w:val="0"/>
                      <w:marTop w:val="0"/>
                      <w:marBottom w:val="0"/>
                      <w:divBdr>
                        <w:top w:val="none" w:sz="0" w:space="0" w:color="auto"/>
                        <w:left w:val="none" w:sz="0" w:space="0" w:color="auto"/>
                        <w:bottom w:val="none" w:sz="0" w:space="0" w:color="auto"/>
                        <w:right w:val="none" w:sz="0" w:space="0" w:color="auto"/>
                      </w:divBdr>
                      <w:divsChild>
                        <w:div w:id="15722944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95623619">
                      <w:marLeft w:val="0"/>
                      <w:marRight w:val="0"/>
                      <w:marTop w:val="0"/>
                      <w:marBottom w:val="0"/>
                      <w:divBdr>
                        <w:top w:val="none" w:sz="0" w:space="0" w:color="auto"/>
                        <w:left w:val="none" w:sz="0" w:space="0" w:color="auto"/>
                        <w:bottom w:val="none" w:sz="0" w:space="0" w:color="auto"/>
                        <w:right w:val="none" w:sz="0" w:space="0" w:color="auto"/>
                      </w:divBdr>
                      <w:divsChild>
                        <w:div w:id="20271991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69368426">
                      <w:marLeft w:val="0"/>
                      <w:marRight w:val="0"/>
                      <w:marTop w:val="0"/>
                      <w:marBottom w:val="0"/>
                      <w:divBdr>
                        <w:top w:val="none" w:sz="0" w:space="0" w:color="auto"/>
                        <w:left w:val="none" w:sz="0" w:space="0" w:color="auto"/>
                        <w:bottom w:val="none" w:sz="0" w:space="0" w:color="auto"/>
                        <w:right w:val="none" w:sz="0" w:space="0" w:color="auto"/>
                      </w:divBdr>
                      <w:divsChild>
                        <w:div w:id="196741956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55881500">
                      <w:marLeft w:val="0"/>
                      <w:marRight w:val="0"/>
                      <w:marTop w:val="0"/>
                      <w:marBottom w:val="0"/>
                      <w:divBdr>
                        <w:top w:val="none" w:sz="0" w:space="0" w:color="auto"/>
                        <w:left w:val="none" w:sz="0" w:space="0" w:color="auto"/>
                        <w:bottom w:val="none" w:sz="0" w:space="0" w:color="auto"/>
                        <w:right w:val="none" w:sz="0" w:space="0" w:color="auto"/>
                      </w:divBdr>
                      <w:divsChild>
                        <w:div w:id="28778033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95051560">
                      <w:marLeft w:val="0"/>
                      <w:marRight w:val="0"/>
                      <w:marTop w:val="0"/>
                      <w:marBottom w:val="0"/>
                      <w:divBdr>
                        <w:top w:val="none" w:sz="0" w:space="0" w:color="auto"/>
                        <w:left w:val="none" w:sz="0" w:space="0" w:color="auto"/>
                        <w:bottom w:val="none" w:sz="0" w:space="0" w:color="auto"/>
                        <w:right w:val="none" w:sz="0" w:space="0" w:color="auto"/>
                      </w:divBdr>
                      <w:divsChild>
                        <w:div w:id="195089357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84653636">
                      <w:marLeft w:val="0"/>
                      <w:marRight w:val="0"/>
                      <w:marTop w:val="0"/>
                      <w:marBottom w:val="0"/>
                      <w:divBdr>
                        <w:top w:val="none" w:sz="0" w:space="0" w:color="auto"/>
                        <w:left w:val="none" w:sz="0" w:space="0" w:color="auto"/>
                        <w:bottom w:val="none" w:sz="0" w:space="0" w:color="auto"/>
                        <w:right w:val="none" w:sz="0" w:space="0" w:color="auto"/>
                      </w:divBdr>
                      <w:divsChild>
                        <w:div w:id="53716420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94923951">
                      <w:marLeft w:val="0"/>
                      <w:marRight w:val="0"/>
                      <w:marTop w:val="0"/>
                      <w:marBottom w:val="0"/>
                      <w:divBdr>
                        <w:top w:val="none" w:sz="0" w:space="0" w:color="auto"/>
                        <w:left w:val="none" w:sz="0" w:space="0" w:color="auto"/>
                        <w:bottom w:val="none" w:sz="0" w:space="0" w:color="auto"/>
                        <w:right w:val="none" w:sz="0" w:space="0" w:color="auto"/>
                      </w:divBdr>
                      <w:divsChild>
                        <w:div w:id="142391416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73501548">
                      <w:marLeft w:val="0"/>
                      <w:marRight w:val="0"/>
                      <w:marTop w:val="0"/>
                      <w:marBottom w:val="0"/>
                      <w:divBdr>
                        <w:top w:val="none" w:sz="0" w:space="0" w:color="auto"/>
                        <w:left w:val="none" w:sz="0" w:space="0" w:color="auto"/>
                        <w:bottom w:val="none" w:sz="0" w:space="0" w:color="auto"/>
                        <w:right w:val="none" w:sz="0" w:space="0" w:color="auto"/>
                      </w:divBdr>
                      <w:divsChild>
                        <w:div w:id="164299578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2025069">
                      <w:marLeft w:val="0"/>
                      <w:marRight w:val="0"/>
                      <w:marTop w:val="0"/>
                      <w:marBottom w:val="0"/>
                      <w:divBdr>
                        <w:top w:val="none" w:sz="0" w:space="0" w:color="auto"/>
                        <w:left w:val="none" w:sz="0" w:space="0" w:color="auto"/>
                        <w:bottom w:val="none" w:sz="0" w:space="0" w:color="auto"/>
                        <w:right w:val="none" w:sz="0" w:space="0" w:color="auto"/>
                      </w:divBdr>
                      <w:divsChild>
                        <w:div w:id="209049429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6842632">
                      <w:marLeft w:val="0"/>
                      <w:marRight w:val="0"/>
                      <w:marTop w:val="0"/>
                      <w:marBottom w:val="0"/>
                      <w:divBdr>
                        <w:top w:val="none" w:sz="0" w:space="0" w:color="auto"/>
                        <w:left w:val="none" w:sz="0" w:space="0" w:color="auto"/>
                        <w:bottom w:val="none" w:sz="0" w:space="0" w:color="auto"/>
                        <w:right w:val="none" w:sz="0" w:space="0" w:color="auto"/>
                      </w:divBdr>
                      <w:divsChild>
                        <w:div w:id="171746775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89875444">
                      <w:marLeft w:val="0"/>
                      <w:marRight w:val="0"/>
                      <w:marTop w:val="0"/>
                      <w:marBottom w:val="0"/>
                      <w:divBdr>
                        <w:top w:val="none" w:sz="0" w:space="0" w:color="auto"/>
                        <w:left w:val="none" w:sz="0" w:space="0" w:color="auto"/>
                        <w:bottom w:val="none" w:sz="0" w:space="0" w:color="auto"/>
                        <w:right w:val="none" w:sz="0" w:space="0" w:color="auto"/>
                      </w:divBdr>
                      <w:divsChild>
                        <w:div w:id="166273639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09129392">
                      <w:marLeft w:val="0"/>
                      <w:marRight w:val="0"/>
                      <w:marTop w:val="0"/>
                      <w:marBottom w:val="0"/>
                      <w:divBdr>
                        <w:top w:val="none" w:sz="0" w:space="0" w:color="auto"/>
                        <w:left w:val="none" w:sz="0" w:space="0" w:color="auto"/>
                        <w:bottom w:val="none" w:sz="0" w:space="0" w:color="auto"/>
                        <w:right w:val="none" w:sz="0" w:space="0" w:color="auto"/>
                      </w:divBdr>
                      <w:divsChild>
                        <w:div w:id="117279315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0631153">
                      <w:marLeft w:val="0"/>
                      <w:marRight w:val="0"/>
                      <w:marTop w:val="0"/>
                      <w:marBottom w:val="0"/>
                      <w:divBdr>
                        <w:top w:val="none" w:sz="0" w:space="0" w:color="auto"/>
                        <w:left w:val="none" w:sz="0" w:space="0" w:color="auto"/>
                        <w:bottom w:val="none" w:sz="0" w:space="0" w:color="auto"/>
                        <w:right w:val="none" w:sz="0" w:space="0" w:color="auto"/>
                      </w:divBdr>
                      <w:divsChild>
                        <w:div w:id="85137971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56501861">
                      <w:marLeft w:val="0"/>
                      <w:marRight w:val="0"/>
                      <w:marTop w:val="0"/>
                      <w:marBottom w:val="0"/>
                      <w:divBdr>
                        <w:top w:val="none" w:sz="0" w:space="0" w:color="auto"/>
                        <w:left w:val="none" w:sz="0" w:space="0" w:color="auto"/>
                        <w:bottom w:val="none" w:sz="0" w:space="0" w:color="auto"/>
                        <w:right w:val="none" w:sz="0" w:space="0" w:color="auto"/>
                      </w:divBdr>
                      <w:divsChild>
                        <w:div w:id="19411855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56700536">
                      <w:marLeft w:val="0"/>
                      <w:marRight w:val="0"/>
                      <w:marTop w:val="0"/>
                      <w:marBottom w:val="0"/>
                      <w:divBdr>
                        <w:top w:val="none" w:sz="0" w:space="0" w:color="auto"/>
                        <w:left w:val="none" w:sz="0" w:space="0" w:color="auto"/>
                        <w:bottom w:val="none" w:sz="0" w:space="0" w:color="auto"/>
                        <w:right w:val="none" w:sz="0" w:space="0" w:color="auto"/>
                      </w:divBdr>
                      <w:divsChild>
                        <w:div w:id="52861509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32194483">
                      <w:marLeft w:val="0"/>
                      <w:marRight w:val="0"/>
                      <w:marTop w:val="0"/>
                      <w:marBottom w:val="0"/>
                      <w:divBdr>
                        <w:top w:val="none" w:sz="0" w:space="0" w:color="auto"/>
                        <w:left w:val="none" w:sz="0" w:space="0" w:color="auto"/>
                        <w:bottom w:val="none" w:sz="0" w:space="0" w:color="auto"/>
                        <w:right w:val="none" w:sz="0" w:space="0" w:color="auto"/>
                      </w:divBdr>
                      <w:divsChild>
                        <w:div w:id="166477749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57224298">
                      <w:marLeft w:val="0"/>
                      <w:marRight w:val="0"/>
                      <w:marTop w:val="0"/>
                      <w:marBottom w:val="0"/>
                      <w:divBdr>
                        <w:top w:val="none" w:sz="0" w:space="0" w:color="auto"/>
                        <w:left w:val="none" w:sz="0" w:space="0" w:color="auto"/>
                        <w:bottom w:val="none" w:sz="0" w:space="0" w:color="auto"/>
                        <w:right w:val="none" w:sz="0" w:space="0" w:color="auto"/>
                      </w:divBdr>
                      <w:divsChild>
                        <w:div w:id="44107778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00590227">
                      <w:marLeft w:val="0"/>
                      <w:marRight w:val="0"/>
                      <w:marTop w:val="0"/>
                      <w:marBottom w:val="0"/>
                      <w:divBdr>
                        <w:top w:val="none" w:sz="0" w:space="0" w:color="auto"/>
                        <w:left w:val="none" w:sz="0" w:space="0" w:color="auto"/>
                        <w:bottom w:val="none" w:sz="0" w:space="0" w:color="auto"/>
                        <w:right w:val="none" w:sz="0" w:space="0" w:color="auto"/>
                      </w:divBdr>
                      <w:divsChild>
                        <w:div w:id="173561754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7286507">
                      <w:marLeft w:val="0"/>
                      <w:marRight w:val="0"/>
                      <w:marTop w:val="0"/>
                      <w:marBottom w:val="0"/>
                      <w:divBdr>
                        <w:top w:val="none" w:sz="0" w:space="0" w:color="auto"/>
                        <w:left w:val="none" w:sz="0" w:space="0" w:color="auto"/>
                        <w:bottom w:val="none" w:sz="0" w:space="0" w:color="auto"/>
                        <w:right w:val="none" w:sz="0" w:space="0" w:color="auto"/>
                      </w:divBdr>
                      <w:divsChild>
                        <w:div w:id="21995116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70669687">
                      <w:marLeft w:val="0"/>
                      <w:marRight w:val="0"/>
                      <w:marTop w:val="0"/>
                      <w:marBottom w:val="0"/>
                      <w:divBdr>
                        <w:top w:val="none" w:sz="0" w:space="0" w:color="auto"/>
                        <w:left w:val="none" w:sz="0" w:space="0" w:color="auto"/>
                        <w:bottom w:val="none" w:sz="0" w:space="0" w:color="auto"/>
                        <w:right w:val="none" w:sz="0" w:space="0" w:color="auto"/>
                      </w:divBdr>
                      <w:divsChild>
                        <w:div w:id="10069073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855267982">
                      <w:marLeft w:val="0"/>
                      <w:marRight w:val="0"/>
                      <w:marTop w:val="0"/>
                      <w:marBottom w:val="0"/>
                      <w:divBdr>
                        <w:top w:val="none" w:sz="0" w:space="0" w:color="auto"/>
                        <w:left w:val="none" w:sz="0" w:space="0" w:color="auto"/>
                        <w:bottom w:val="none" w:sz="0" w:space="0" w:color="auto"/>
                        <w:right w:val="none" w:sz="0" w:space="0" w:color="auto"/>
                      </w:divBdr>
                      <w:divsChild>
                        <w:div w:id="175527748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02426367">
                      <w:marLeft w:val="0"/>
                      <w:marRight w:val="0"/>
                      <w:marTop w:val="0"/>
                      <w:marBottom w:val="0"/>
                      <w:divBdr>
                        <w:top w:val="none" w:sz="0" w:space="0" w:color="auto"/>
                        <w:left w:val="none" w:sz="0" w:space="0" w:color="auto"/>
                        <w:bottom w:val="none" w:sz="0" w:space="0" w:color="auto"/>
                        <w:right w:val="none" w:sz="0" w:space="0" w:color="auto"/>
                      </w:divBdr>
                      <w:divsChild>
                        <w:div w:id="163213228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93874353">
                      <w:marLeft w:val="0"/>
                      <w:marRight w:val="0"/>
                      <w:marTop w:val="0"/>
                      <w:marBottom w:val="0"/>
                      <w:divBdr>
                        <w:top w:val="none" w:sz="0" w:space="0" w:color="auto"/>
                        <w:left w:val="none" w:sz="0" w:space="0" w:color="auto"/>
                        <w:bottom w:val="none" w:sz="0" w:space="0" w:color="auto"/>
                        <w:right w:val="none" w:sz="0" w:space="0" w:color="auto"/>
                      </w:divBdr>
                      <w:divsChild>
                        <w:div w:id="5927827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80399058">
                      <w:marLeft w:val="0"/>
                      <w:marRight w:val="0"/>
                      <w:marTop w:val="0"/>
                      <w:marBottom w:val="0"/>
                      <w:divBdr>
                        <w:top w:val="none" w:sz="0" w:space="0" w:color="auto"/>
                        <w:left w:val="none" w:sz="0" w:space="0" w:color="auto"/>
                        <w:bottom w:val="none" w:sz="0" w:space="0" w:color="auto"/>
                        <w:right w:val="none" w:sz="0" w:space="0" w:color="auto"/>
                      </w:divBdr>
                      <w:divsChild>
                        <w:div w:id="159220047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31029386">
                      <w:marLeft w:val="0"/>
                      <w:marRight w:val="0"/>
                      <w:marTop w:val="0"/>
                      <w:marBottom w:val="0"/>
                      <w:divBdr>
                        <w:top w:val="none" w:sz="0" w:space="0" w:color="auto"/>
                        <w:left w:val="none" w:sz="0" w:space="0" w:color="auto"/>
                        <w:bottom w:val="none" w:sz="0" w:space="0" w:color="auto"/>
                        <w:right w:val="none" w:sz="0" w:space="0" w:color="auto"/>
                      </w:divBdr>
                      <w:divsChild>
                        <w:div w:id="120759614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82973172">
                      <w:marLeft w:val="0"/>
                      <w:marRight w:val="0"/>
                      <w:marTop w:val="0"/>
                      <w:marBottom w:val="0"/>
                      <w:divBdr>
                        <w:top w:val="none" w:sz="0" w:space="0" w:color="auto"/>
                        <w:left w:val="none" w:sz="0" w:space="0" w:color="auto"/>
                        <w:bottom w:val="none" w:sz="0" w:space="0" w:color="auto"/>
                        <w:right w:val="none" w:sz="0" w:space="0" w:color="auto"/>
                      </w:divBdr>
                      <w:divsChild>
                        <w:div w:id="25336328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97264513">
                      <w:marLeft w:val="0"/>
                      <w:marRight w:val="0"/>
                      <w:marTop w:val="0"/>
                      <w:marBottom w:val="0"/>
                      <w:divBdr>
                        <w:top w:val="none" w:sz="0" w:space="0" w:color="auto"/>
                        <w:left w:val="none" w:sz="0" w:space="0" w:color="auto"/>
                        <w:bottom w:val="none" w:sz="0" w:space="0" w:color="auto"/>
                        <w:right w:val="none" w:sz="0" w:space="0" w:color="auto"/>
                      </w:divBdr>
                      <w:divsChild>
                        <w:div w:id="212264809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48191268">
                      <w:marLeft w:val="0"/>
                      <w:marRight w:val="0"/>
                      <w:marTop w:val="0"/>
                      <w:marBottom w:val="0"/>
                      <w:divBdr>
                        <w:top w:val="none" w:sz="0" w:space="0" w:color="auto"/>
                        <w:left w:val="none" w:sz="0" w:space="0" w:color="auto"/>
                        <w:bottom w:val="none" w:sz="0" w:space="0" w:color="auto"/>
                        <w:right w:val="none" w:sz="0" w:space="0" w:color="auto"/>
                      </w:divBdr>
                      <w:divsChild>
                        <w:div w:id="14735174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08968099">
                      <w:marLeft w:val="0"/>
                      <w:marRight w:val="0"/>
                      <w:marTop w:val="0"/>
                      <w:marBottom w:val="0"/>
                      <w:divBdr>
                        <w:top w:val="none" w:sz="0" w:space="0" w:color="auto"/>
                        <w:left w:val="none" w:sz="0" w:space="0" w:color="auto"/>
                        <w:bottom w:val="none" w:sz="0" w:space="0" w:color="auto"/>
                        <w:right w:val="none" w:sz="0" w:space="0" w:color="auto"/>
                      </w:divBdr>
                      <w:divsChild>
                        <w:div w:id="88927242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0167695">
                      <w:marLeft w:val="0"/>
                      <w:marRight w:val="0"/>
                      <w:marTop w:val="0"/>
                      <w:marBottom w:val="0"/>
                      <w:divBdr>
                        <w:top w:val="none" w:sz="0" w:space="0" w:color="auto"/>
                        <w:left w:val="none" w:sz="0" w:space="0" w:color="auto"/>
                        <w:bottom w:val="none" w:sz="0" w:space="0" w:color="auto"/>
                        <w:right w:val="none" w:sz="0" w:space="0" w:color="auto"/>
                      </w:divBdr>
                      <w:divsChild>
                        <w:div w:id="11687186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64998989">
                      <w:marLeft w:val="0"/>
                      <w:marRight w:val="0"/>
                      <w:marTop w:val="0"/>
                      <w:marBottom w:val="0"/>
                      <w:divBdr>
                        <w:top w:val="none" w:sz="0" w:space="0" w:color="auto"/>
                        <w:left w:val="none" w:sz="0" w:space="0" w:color="auto"/>
                        <w:bottom w:val="none" w:sz="0" w:space="0" w:color="auto"/>
                        <w:right w:val="none" w:sz="0" w:space="0" w:color="auto"/>
                      </w:divBdr>
                      <w:divsChild>
                        <w:div w:id="3188480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863831595">
                      <w:marLeft w:val="0"/>
                      <w:marRight w:val="0"/>
                      <w:marTop w:val="0"/>
                      <w:marBottom w:val="0"/>
                      <w:divBdr>
                        <w:top w:val="none" w:sz="0" w:space="0" w:color="auto"/>
                        <w:left w:val="none" w:sz="0" w:space="0" w:color="auto"/>
                        <w:bottom w:val="none" w:sz="0" w:space="0" w:color="auto"/>
                        <w:right w:val="none" w:sz="0" w:space="0" w:color="auto"/>
                      </w:divBdr>
                      <w:divsChild>
                        <w:div w:id="92353696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97880105">
                      <w:marLeft w:val="0"/>
                      <w:marRight w:val="0"/>
                      <w:marTop w:val="0"/>
                      <w:marBottom w:val="0"/>
                      <w:divBdr>
                        <w:top w:val="none" w:sz="0" w:space="0" w:color="auto"/>
                        <w:left w:val="none" w:sz="0" w:space="0" w:color="auto"/>
                        <w:bottom w:val="none" w:sz="0" w:space="0" w:color="auto"/>
                        <w:right w:val="none" w:sz="0" w:space="0" w:color="auto"/>
                      </w:divBdr>
                      <w:divsChild>
                        <w:div w:id="3765090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87847086">
                      <w:marLeft w:val="0"/>
                      <w:marRight w:val="0"/>
                      <w:marTop w:val="0"/>
                      <w:marBottom w:val="0"/>
                      <w:divBdr>
                        <w:top w:val="none" w:sz="0" w:space="0" w:color="auto"/>
                        <w:left w:val="none" w:sz="0" w:space="0" w:color="auto"/>
                        <w:bottom w:val="none" w:sz="0" w:space="0" w:color="auto"/>
                        <w:right w:val="none" w:sz="0" w:space="0" w:color="auto"/>
                      </w:divBdr>
                      <w:divsChild>
                        <w:div w:id="206532545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03358759">
                      <w:marLeft w:val="0"/>
                      <w:marRight w:val="0"/>
                      <w:marTop w:val="0"/>
                      <w:marBottom w:val="0"/>
                      <w:divBdr>
                        <w:top w:val="none" w:sz="0" w:space="0" w:color="auto"/>
                        <w:left w:val="none" w:sz="0" w:space="0" w:color="auto"/>
                        <w:bottom w:val="none" w:sz="0" w:space="0" w:color="auto"/>
                        <w:right w:val="none" w:sz="0" w:space="0" w:color="auto"/>
                      </w:divBdr>
                      <w:divsChild>
                        <w:div w:id="11418372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00103673">
                      <w:marLeft w:val="0"/>
                      <w:marRight w:val="0"/>
                      <w:marTop w:val="0"/>
                      <w:marBottom w:val="0"/>
                      <w:divBdr>
                        <w:top w:val="none" w:sz="0" w:space="0" w:color="auto"/>
                        <w:left w:val="none" w:sz="0" w:space="0" w:color="auto"/>
                        <w:bottom w:val="none" w:sz="0" w:space="0" w:color="auto"/>
                        <w:right w:val="none" w:sz="0" w:space="0" w:color="auto"/>
                      </w:divBdr>
                      <w:divsChild>
                        <w:div w:id="98312167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90364900">
                      <w:marLeft w:val="0"/>
                      <w:marRight w:val="0"/>
                      <w:marTop w:val="0"/>
                      <w:marBottom w:val="0"/>
                      <w:divBdr>
                        <w:top w:val="none" w:sz="0" w:space="0" w:color="auto"/>
                        <w:left w:val="none" w:sz="0" w:space="0" w:color="auto"/>
                        <w:bottom w:val="none" w:sz="0" w:space="0" w:color="auto"/>
                        <w:right w:val="none" w:sz="0" w:space="0" w:color="auto"/>
                      </w:divBdr>
                      <w:divsChild>
                        <w:div w:id="14039307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59163094">
                      <w:marLeft w:val="0"/>
                      <w:marRight w:val="0"/>
                      <w:marTop w:val="0"/>
                      <w:marBottom w:val="0"/>
                      <w:divBdr>
                        <w:top w:val="none" w:sz="0" w:space="0" w:color="auto"/>
                        <w:left w:val="none" w:sz="0" w:space="0" w:color="auto"/>
                        <w:bottom w:val="none" w:sz="0" w:space="0" w:color="auto"/>
                        <w:right w:val="none" w:sz="0" w:space="0" w:color="auto"/>
                      </w:divBdr>
                      <w:divsChild>
                        <w:div w:id="162758940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87413947">
                      <w:marLeft w:val="0"/>
                      <w:marRight w:val="0"/>
                      <w:marTop w:val="0"/>
                      <w:marBottom w:val="0"/>
                      <w:divBdr>
                        <w:top w:val="none" w:sz="0" w:space="0" w:color="auto"/>
                        <w:left w:val="none" w:sz="0" w:space="0" w:color="auto"/>
                        <w:bottom w:val="none" w:sz="0" w:space="0" w:color="auto"/>
                        <w:right w:val="none" w:sz="0" w:space="0" w:color="auto"/>
                      </w:divBdr>
                      <w:divsChild>
                        <w:div w:id="5053612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59640278">
                      <w:marLeft w:val="0"/>
                      <w:marRight w:val="0"/>
                      <w:marTop w:val="0"/>
                      <w:marBottom w:val="0"/>
                      <w:divBdr>
                        <w:top w:val="none" w:sz="0" w:space="0" w:color="auto"/>
                        <w:left w:val="none" w:sz="0" w:space="0" w:color="auto"/>
                        <w:bottom w:val="none" w:sz="0" w:space="0" w:color="auto"/>
                        <w:right w:val="none" w:sz="0" w:space="0" w:color="auto"/>
                      </w:divBdr>
                      <w:divsChild>
                        <w:div w:id="100598254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90136822">
                      <w:marLeft w:val="0"/>
                      <w:marRight w:val="0"/>
                      <w:marTop w:val="0"/>
                      <w:marBottom w:val="0"/>
                      <w:divBdr>
                        <w:top w:val="none" w:sz="0" w:space="0" w:color="auto"/>
                        <w:left w:val="none" w:sz="0" w:space="0" w:color="auto"/>
                        <w:bottom w:val="none" w:sz="0" w:space="0" w:color="auto"/>
                        <w:right w:val="none" w:sz="0" w:space="0" w:color="auto"/>
                      </w:divBdr>
                      <w:divsChild>
                        <w:div w:id="43529388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85227771">
                      <w:marLeft w:val="0"/>
                      <w:marRight w:val="0"/>
                      <w:marTop w:val="0"/>
                      <w:marBottom w:val="0"/>
                      <w:divBdr>
                        <w:top w:val="none" w:sz="0" w:space="0" w:color="auto"/>
                        <w:left w:val="none" w:sz="0" w:space="0" w:color="auto"/>
                        <w:bottom w:val="none" w:sz="0" w:space="0" w:color="auto"/>
                        <w:right w:val="none" w:sz="0" w:space="0" w:color="auto"/>
                      </w:divBdr>
                      <w:divsChild>
                        <w:div w:id="158290443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9928316">
                      <w:marLeft w:val="0"/>
                      <w:marRight w:val="0"/>
                      <w:marTop w:val="0"/>
                      <w:marBottom w:val="0"/>
                      <w:divBdr>
                        <w:top w:val="none" w:sz="0" w:space="0" w:color="auto"/>
                        <w:left w:val="none" w:sz="0" w:space="0" w:color="auto"/>
                        <w:bottom w:val="none" w:sz="0" w:space="0" w:color="auto"/>
                        <w:right w:val="none" w:sz="0" w:space="0" w:color="auto"/>
                      </w:divBdr>
                      <w:divsChild>
                        <w:div w:id="206051914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67288206">
                      <w:marLeft w:val="0"/>
                      <w:marRight w:val="0"/>
                      <w:marTop w:val="0"/>
                      <w:marBottom w:val="0"/>
                      <w:divBdr>
                        <w:top w:val="none" w:sz="0" w:space="0" w:color="auto"/>
                        <w:left w:val="none" w:sz="0" w:space="0" w:color="auto"/>
                        <w:bottom w:val="none" w:sz="0" w:space="0" w:color="auto"/>
                        <w:right w:val="none" w:sz="0" w:space="0" w:color="auto"/>
                      </w:divBdr>
                      <w:divsChild>
                        <w:div w:id="211532639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417098049">
                      <w:marLeft w:val="0"/>
                      <w:marRight w:val="0"/>
                      <w:marTop w:val="0"/>
                      <w:marBottom w:val="0"/>
                      <w:divBdr>
                        <w:top w:val="none" w:sz="0" w:space="0" w:color="auto"/>
                        <w:left w:val="none" w:sz="0" w:space="0" w:color="auto"/>
                        <w:bottom w:val="none" w:sz="0" w:space="0" w:color="auto"/>
                        <w:right w:val="none" w:sz="0" w:space="0" w:color="auto"/>
                      </w:divBdr>
                      <w:divsChild>
                        <w:div w:id="88594431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3451428">
                      <w:marLeft w:val="0"/>
                      <w:marRight w:val="0"/>
                      <w:marTop w:val="0"/>
                      <w:marBottom w:val="0"/>
                      <w:divBdr>
                        <w:top w:val="none" w:sz="0" w:space="0" w:color="auto"/>
                        <w:left w:val="none" w:sz="0" w:space="0" w:color="auto"/>
                        <w:bottom w:val="none" w:sz="0" w:space="0" w:color="auto"/>
                        <w:right w:val="none" w:sz="0" w:space="0" w:color="auto"/>
                      </w:divBdr>
                      <w:divsChild>
                        <w:div w:id="125766658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915894777">
                      <w:marLeft w:val="0"/>
                      <w:marRight w:val="0"/>
                      <w:marTop w:val="0"/>
                      <w:marBottom w:val="0"/>
                      <w:divBdr>
                        <w:top w:val="none" w:sz="0" w:space="0" w:color="auto"/>
                        <w:left w:val="none" w:sz="0" w:space="0" w:color="auto"/>
                        <w:bottom w:val="none" w:sz="0" w:space="0" w:color="auto"/>
                        <w:right w:val="none" w:sz="0" w:space="0" w:color="auto"/>
                      </w:divBdr>
                      <w:divsChild>
                        <w:div w:id="123366054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99463962">
                      <w:marLeft w:val="0"/>
                      <w:marRight w:val="0"/>
                      <w:marTop w:val="0"/>
                      <w:marBottom w:val="0"/>
                      <w:divBdr>
                        <w:top w:val="none" w:sz="0" w:space="0" w:color="auto"/>
                        <w:left w:val="none" w:sz="0" w:space="0" w:color="auto"/>
                        <w:bottom w:val="none" w:sz="0" w:space="0" w:color="auto"/>
                        <w:right w:val="none" w:sz="0" w:space="0" w:color="auto"/>
                      </w:divBdr>
                      <w:divsChild>
                        <w:div w:id="121878650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5647922">
                      <w:marLeft w:val="0"/>
                      <w:marRight w:val="0"/>
                      <w:marTop w:val="0"/>
                      <w:marBottom w:val="0"/>
                      <w:divBdr>
                        <w:top w:val="none" w:sz="0" w:space="0" w:color="auto"/>
                        <w:left w:val="none" w:sz="0" w:space="0" w:color="auto"/>
                        <w:bottom w:val="none" w:sz="0" w:space="0" w:color="auto"/>
                        <w:right w:val="none" w:sz="0" w:space="0" w:color="auto"/>
                      </w:divBdr>
                      <w:divsChild>
                        <w:div w:id="174583192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713575626">
                      <w:marLeft w:val="0"/>
                      <w:marRight w:val="0"/>
                      <w:marTop w:val="0"/>
                      <w:marBottom w:val="0"/>
                      <w:divBdr>
                        <w:top w:val="none" w:sz="0" w:space="0" w:color="auto"/>
                        <w:left w:val="none" w:sz="0" w:space="0" w:color="auto"/>
                        <w:bottom w:val="none" w:sz="0" w:space="0" w:color="auto"/>
                        <w:right w:val="none" w:sz="0" w:space="0" w:color="auto"/>
                      </w:divBdr>
                    </w:div>
                    <w:div w:id="888809726">
                      <w:marLeft w:val="0"/>
                      <w:marRight w:val="0"/>
                      <w:marTop w:val="0"/>
                      <w:marBottom w:val="0"/>
                      <w:divBdr>
                        <w:top w:val="none" w:sz="0" w:space="0" w:color="auto"/>
                        <w:left w:val="none" w:sz="0" w:space="0" w:color="auto"/>
                        <w:bottom w:val="none" w:sz="0" w:space="0" w:color="auto"/>
                        <w:right w:val="none" w:sz="0" w:space="0" w:color="auto"/>
                      </w:divBdr>
                      <w:divsChild>
                        <w:div w:id="136682873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496270850">
                      <w:marLeft w:val="0"/>
                      <w:marRight w:val="0"/>
                      <w:marTop w:val="0"/>
                      <w:marBottom w:val="0"/>
                      <w:divBdr>
                        <w:top w:val="none" w:sz="0" w:space="0" w:color="auto"/>
                        <w:left w:val="none" w:sz="0" w:space="0" w:color="auto"/>
                        <w:bottom w:val="none" w:sz="0" w:space="0" w:color="auto"/>
                        <w:right w:val="none" w:sz="0" w:space="0" w:color="auto"/>
                      </w:divBdr>
                      <w:divsChild>
                        <w:div w:id="84063113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78386871">
                      <w:marLeft w:val="0"/>
                      <w:marRight w:val="0"/>
                      <w:marTop w:val="0"/>
                      <w:marBottom w:val="0"/>
                      <w:divBdr>
                        <w:top w:val="none" w:sz="0" w:space="0" w:color="auto"/>
                        <w:left w:val="none" w:sz="0" w:space="0" w:color="auto"/>
                        <w:bottom w:val="none" w:sz="0" w:space="0" w:color="auto"/>
                        <w:right w:val="none" w:sz="0" w:space="0" w:color="auto"/>
                      </w:divBdr>
                      <w:divsChild>
                        <w:div w:id="119912918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3837077">
                      <w:marLeft w:val="0"/>
                      <w:marRight w:val="0"/>
                      <w:marTop w:val="0"/>
                      <w:marBottom w:val="0"/>
                      <w:divBdr>
                        <w:top w:val="none" w:sz="0" w:space="0" w:color="auto"/>
                        <w:left w:val="none" w:sz="0" w:space="0" w:color="auto"/>
                        <w:bottom w:val="none" w:sz="0" w:space="0" w:color="auto"/>
                        <w:right w:val="none" w:sz="0" w:space="0" w:color="auto"/>
                      </w:divBdr>
                      <w:divsChild>
                        <w:div w:id="179536296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796724076">
                      <w:marLeft w:val="0"/>
                      <w:marRight w:val="0"/>
                      <w:marTop w:val="0"/>
                      <w:marBottom w:val="0"/>
                      <w:divBdr>
                        <w:top w:val="none" w:sz="0" w:space="0" w:color="auto"/>
                        <w:left w:val="none" w:sz="0" w:space="0" w:color="auto"/>
                        <w:bottom w:val="none" w:sz="0" w:space="0" w:color="auto"/>
                        <w:right w:val="none" w:sz="0" w:space="0" w:color="auto"/>
                      </w:divBdr>
                      <w:divsChild>
                        <w:div w:id="93482256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57804320">
                      <w:marLeft w:val="0"/>
                      <w:marRight w:val="0"/>
                      <w:marTop w:val="0"/>
                      <w:marBottom w:val="0"/>
                      <w:divBdr>
                        <w:top w:val="none" w:sz="0" w:space="0" w:color="auto"/>
                        <w:left w:val="none" w:sz="0" w:space="0" w:color="auto"/>
                        <w:bottom w:val="none" w:sz="0" w:space="0" w:color="auto"/>
                        <w:right w:val="none" w:sz="0" w:space="0" w:color="auto"/>
                      </w:divBdr>
                      <w:divsChild>
                        <w:div w:id="79360060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55417938">
                      <w:marLeft w:val="0"/>
                      <w:marRight w:val="0"/>
                      <w:marTop w:val="0"/>
                      <w:marBottom w:val="0"/>
                      <w:divBdr>
                        <w:top w:val="none" w:sz="0" w:space="0" w:color="auto"/>
                        <w:left w:val="none" w:sz="0" w:space="0" w:color="auto"/>
                        <w:bottom w:val="none" w:sz="0" w:space="0" w:color="auto"/>
                        <w:right w:val="none" w:sz="0" w:space="0" w:color="auto"/>
                      </w:divBdr>
                      <w:divsChild>
                        <w:div w:id="167498675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265460416">
                      <w:marLeft w:val="0"/>
                      <w:marRight w:val="0"/>
                      <w:marTop w:val="0"/>
                      <w:marBottom w:val="0"/>
                      <w:divBdr>
                        <w:top w:val="none" w:sz="0" w:space="0" w:color="auto"/>
                        <w:left w:val="none" w:sz="0" w:space="0" w:color="auto"/>
                        <w:bottom w:val="none" w:sz="0" w:space="0" w:color="auto"/>
                        <w:right w:val="none" w:sz="0" w:space="0" w:color="auto"/>
                      </w:divBdr>
                      <w:divsChild>
                        <w:div w:id="70663670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72273502">
                      <w:marLeft w:val="0"/>
                      <w:marRight w:val="0"/>
                      <w:marTop w:val="0"/>
                      <w:marBottom w:val="0"/>
                      <w:divBdr>
                        <w:top w:val="none" w:sz="0" w:space="0" w:color="auto"/>
                        <w:left w:val="none" w:sz="0" w:space="0" w:color="auto"/>
                        <w:bottom w:val="none" w:sz="0" w:space="0" w:color="auto"/>
                        <w:right w:val="none" w:sz="0" w:space="0" w:color="auto"/>
                      </w:divBdr>
                      <w:divsChild>
                        <w:div w:id="87176925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115489341">
                      <w:marLeft w:val="0"/>
                      <w:marRight w:val="0"/>
                      <w:marTop w:val="0"/>
                      <w:marBottom w:val="0"/>
                      <w:divBdr>
                        <w:top w:val="none" w:sz="0" w:space="0" w:color="auto"/>
                        <w:left w:val="none" w:sz="0" w:space="0" w:color="auto"/>
                        <w:bottom w:val="none" w:sz="0" w:space="0" w:color="auto"/>
                        <w:right w:val="none" w:sz="0" w:space="0" w:color="auto"/>
                      </w:divBdr>
                      <w:divsChild>
                        <w:div w:id="84790883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09781593">
                      <w:marLeft w:val="0"/>
                      <w:marRight w:val="0"/>
                      <w:marTop w:val="0"/>
                      <w:marBottom w:val="0"/>
                      <w:divBdr>
                        <w:top w:val="none" w:sz="0" w:space="0" w:color="auto"/>
                        <w:left w:val="none" w:sz="0" w:space="0" w:color="auto"/>
                        <w:bottom w:val="none" w:sz="0" w:space="0" w:color="auto"/>
                        <w:right w:val="none" w:sz="0" w:space="0" w:color="auto"/>
                      </w:divBdr>
                      <w:divsChild>
                        <w:div w:id="29572083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47121521">
                      <w:marLeft w:val="0"/>
                      <w:marRight w:val="0"/>
                      <w:marTop w:val="0"/>
                      <w:marBottom w:val="0"/>
                      <w:divBdr>
                        <w:top w:val="none" w:sz="0" w:space="0" w:color="auto"/>
                        <w:left w:val="none" w:sz="0" w:space="0" w:color="auto"/>
                        <w:bottom w:val="none" w:sz="0" w:space="0" w:color="auto"/>
                        <w:right w:val="none" w:sz="0" w:space="0" w:color="auto"/>
                      </w:divBdr>
                      <w:divsChild>
                        <w:div w:id="104629588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16071199">
                      <w:marLeft w:val="0"/>
                      <w:marRight w:val="0"/>
                      <w:marTop w:val="0"/>
                      <w:marBottom w:val="0"/>
                      <w:divBdr>
                        <w:top w:val="none" w:sz="0" w:space="0" w:color="auto"/>
                        <w:left w:val="none" w:sz="0" w:space="0" w:color="auto"/>
                        <w:bottom w:val="none" w:sz="0" w:space="0" w:color="auto"/>
                        <w:right w:val="none" w:sz="0" w:space="0" w:color="auto"/>
                      </w:divBdr>
                      <w:divsChild>
                        <w:div w:id="50262481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96899150">
                      <w:marLeft w:val="0"/>
                      <w:marRight w:val="0"/>
                      <w:marTop w:val="0"/>
                      <w:marBottom w:val="0"/>
                      <w:divBdr>
                        <w:top w:val="none" w:sz="0" w:space="0" w:color="auto"/>
                        <w:left w:val="none" w:sz="0" w:space="0" w:color="auto"/>
                        <w:bottom w:val="none" w:sz="0" w:space="0" w:color="auto"/>
                        <w:right w:val="none" w:sz="0" w:space="0" w:color="auto"/>
                      </w:divBdr>
                      <w:divsChild>
                        <w:div w:id="183160303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14902376">
                      <w:marLeft w:val="0"/>
                      <w:marRight w:val="0"/>
                      <w:marTop w:val="0"/>
                      <w:marBottom w:val="0"/>
                      <w:divBdr>
                        <w:top w:val="none" w:sz="0" w:space="0" w:color="auto"/>
                        <w:left w:val="none" w:sz="0" w:space="0" w:color="auto"/>
                        <w:bottom w:val="none" w:sz="0" w:space="0" w:color="auto"/>
                        <w:right w:val="none" w:sz="0" w:space="0" w:color="auto"/>
                      </w:divBdr>
                      <w:divsChild>
                        <w:div w:id="163348766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058387386">
                      <w:marLeft w:val="0"/>
                      <w:marRight w:val="0"/>
                      <w:marTop w:val="0"/>
                      <w:marBottom w:val="0"/>
                      <w:divBdr>
                        <w:top w:val="none" w:sz="0" w:space="0" w:color="auto"/>
                        <w:left w:val="none" w:sz="0" w:space="0" w:color="auto"/>
                        <w:bottom w:val="none" w:sz="0" w:space="0" w:color="auto"/>
                        <w:right w:val="none" w:sz="0" w:space="0" w:color="auto"/>
                      </w:divBdr>
                      <w:divsChild>
                        <w:div w:id="9913725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99480908">
                      <w:marLeft w:val="0"/>
                      <w:marRight w:val="0"/>
                      <w:marTop w:val="0"/>
                      <w:marBottom w:val="0"/>
                      <w:divBdr>
                        <w:top w:val="none" w:sz="0" w:space="0" w:color="auto"/>
                        <w:left w:val="none" w:sz="0" w:space="0" w:color="auto"/>
                        <w:bottom w:val="none" w:sz="0" w:space="0" w:color="auto"/>
                        <w:right w:val="none" w:sz="0" w:space="0" w:color="auto"/>
                      </w:divBdr>
                      <w:divsChild>
                        <w:div w:id="61853748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100759750">
                      <w:marLeft w:val="0"/>
                      <w:marRight w:val="0"/>
                      <w:marTop w:val="0"/>
                      <w:marBottom w:val="0"/>
                      <w:divBdr>
                        <w:top w:val="none" w:sz="0" w:space="0" w:color="auto"/>
                        <w:left w:val="none" w:sz="0" w:space="0" w:color="auto"/>
                        <w:bottom w:val="none" w:sz="0" w:space="0" w:color="auto"/>
                        <w:right w:val="none" w:sz="0" w:space="0" w:color="auto"/>
                      </w:divBdr>
                      <w:divsChild>
                        <w:div w:id="69253554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395200025">
                      <w:marLeft w:val="0"/>
                      <w:marRight w:val="0"/>
                      <w:marTop w:val="0"/>
                      <w:marBottom w:val="0"/>
                      <w:divBdr>
                        <w:top w:val="none" w:sz="0" w:space="0" w:color="auto"/>
                        <w:left w:val="none" w:sz="0" w:space="0" w:color="auto"/>
                        <w:bottom w:val="none" w:sz="0" w:space="0" w:color="auto"/>
                        <w:right w:val="none" w:sz="0" w:space="0" w:color="auto"/>
                      </w:divBdr>
                      <w:divsChild>
                        <w:div w:id="35882187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05887280">
                      <w:marLeft w:val="0"/>
                      <w:marRight w:val="0"/>
                      <w:marTop w:val="0"/>
                      <w:marBottom w:val="0"/>
                      <w:divBdr>
                        <w:top w:val="none" w:sz="0" w:space="0" w:color="auto"/>
                        <w:left w:val="none" w:sz="0" w:space="0" w:color="auto"/>
                        <w:bottom w:val="none" w:sz="0" w:space="0" w:color="auto"/>
                        <w:right w:val="none" w:sz="0" w:space="0" w:color="auto"/>
                      </w:divBdr>
                      <w:divsChild>
                        <w:div w:id="119684473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561399586">
                      <w:marLeft w:val="0"/>
                      <w:marRight w:val="0"/>
                      <w:marTop w:val="0"/>
                      <w:marBottom w:val="0"/>
                      <w:divBdr>
                        <w:top w:val="none" w:sz="0" w:space="0" w:color="auto"/>
                        <w:left w:val="none" w:sz="0" w:space="0" w:color="auto"/>
                        <w:bottom w:val="none" w:sz="0" w:space="0" w:color="auto"/>
                        <w:right w:val="none" w:sz="0" w:space="0" w:color="auto"/>
                      </w:divBdr>
                      <w:divsChild>
                        <w:div w:id="151060735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669211069">
                      <w:marLeft w:val="0"/>
                      <w:marRight w:val="0"/>
                      <w:marTop w:val="0"/>
                      <w:marBottom w:val="0"/>
                      <w:divBdr>
                        <w:top w:val="none" w:sz="0" w:space="0" w:color="auto"/>
                        <w:left w:val="none" w:sz="0" w:space="0" w:color="auto"/>
                        <w:bottom w:val="none" w:sz="0" w:space="0" w:color="auto"/>
                        <w:right w:val="none" w:sz="0" w:space="0" w:color="auto"/>
                      </w:divBdr>
                      <w:divsChild>
                        <w:div w:id="1159998261">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46592416">
                      <w:marLeft w:val="0"/>
                      <w:marRight w:val="0"/>
                      <w:marTop w:val="0"/>
                      <w:marBottom w:val="0"/>
                      <w:divBdr>
                        <w:top w:val="none" w:sz="0" w:space="0" w:color="auto"/>
                        <w:left w:val="none" w:sz="0" w:space="0" w:color="auto"/>
                        <w:bottom w:val="none" w:sz="0" w:space="0" w:color="auto"/>
                        <w:right w:val="none" w:sz="0" w:space="0" w:color="auto"/>
                      </w:divBdr>
                      <w:divsChild>
                        <w:div w:id="155281081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916670410">
                      <w:marLeft w:val="0"/>
                      <w:marRight w:val="0"/>
                      <w:marTop w:val="0"/>
                      <w:marBottom w:val="0"/>
                      <w:divBdr>
                        <w:top w:val="none" w:sz="0" w:space="0" w:color="auto"/>
                        <w:left w:val="none" w:sz="0" w:space="0" w:color="auto"/>
                        <w:bottom w:val="none" w:sz="0" w:space="0" w:color="auto"/>
                        <w:right w:val="none" w:sz="0" w:space="0" w:color="auto"/>
                      </w:divBdr>
                      <w:divsChild>
                        <w:div w:id="176541953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51968553">
                      <w:marLeft w:val="0"/>
                      <w:marRight w:val="0"/>
                      <w:marTop w:val="0"/>
                      <w:marBottom w:val="0"/>
                      <w:divBdr>
                        <w:top w:val="none" w:sz="0" w:space="0" w:color="auto"/>
                        <w:left w:val="none" w:sz="0" w:space="0" w:color="auto"/>
                        <w:bottom w:val="none" w:sz="0" w:space="0" w:color="auto"/>
                        <w:right w:val="none" w:sz="0" w:space="0" w:color="auto"/>
                      </w:divBdr>
                      <w:divsChild>
                        <w:div w:id="103110666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339580361">
                      <w:marLeft w:val="0"/>
                      <w:marRight w:val="0"/>
                      <w:marTop w:val="0"/>
                      <w:marBottom w:val="0"/>
                      <w:divBdr>
                        <w:top w:val="none" w:sz="0" w:space="0" w:color="auto"/>
                        <w:left w:val="none" w:sz="0" w:space="0" w:color="auto"/>
                        <w:bottom w:val="none" w:sz="0" w:space="0" w:color="auto"/>
                        <w:right w:val="none" w:sz="0" w:space="0" w:color="auto"/>
                      </w:divBdr>
                      <w:divsChild>
                        <w:div w:id="15381534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368681841">
      <w:bodyDiv w:val="1"/>
      <w:marLeft w:val="0"/>
      <w:marRight w:val="0"/>
      <w:marTop w:val="0"/>
      <w:marBottom w:val="0"/>
      <w:divBdr>
        <w:top w:val="none" w:sz="0" w:space="0" w:color="auto"/>
        <w:left w:val="none" w:sz="0" w:space="0" w:color="auto"/>
        <w:bottom w:val="none" w:sz="0" w:space="0" w:color="auto"/>
        <w:right w:val="none" w:sz="0" w:space="0" w:color="auto"/>
      </w:divBdr>
      <w:divsChild>
        <w:div w:id="808977994">
          <w:marLeft w:val="0"/>
          <w:marRight w:val="0"/>
          <w:marTop w:val="0"/>
          <w:marBottom w:val="0"/>
          <w:divBdr>
            <w:top w:val="single" w:sz="2" w:space="0" w:color="333333"/>
            <w:left w:val="single" w:sz="6" w:space="0" w:color="333333"/>
            <w:bottom w:val="single" w:sz="2" w:space="0" w:color="333333"/>
            <w:right w:val="single" w:sz="6" w:space="0" w:color="333333"/>
          </w:divBdr>
          <w:divsChild>
            <w:div w:id="783035920">
              <w:marLeft w:val="0"/>
              <w:marRight w:val="0"/>
              <w:marTop w:val="0"/>
              <w:marBottom w:val="0"/>
              <w:divBdr>
                <w:top w:val="none" w:sz="0" w:space="0" w:color="auto"/>
                <w:left w:val="none" w:sz="0" w:space="0" w:color="auto"/>
                <w:bottom w:val="none" w:sz="0" w:space="0" w:color="auto"/>
                <w:right w:val="none" w:sz="0" w:space="0" w:color="auto"/>
              </w:divBdr>
              <w:divsChild>
                <w:div w:id="577859836">
                  <w:marLeft w:val="0"/>
                  <w:marRight w:val="0"/>
                  <w:marTop w:val="0"/>
                  <w:marBottom w:val="150"/>
                  <w:divBdr>
                    <w:top w:val="none" w:sz="0" w:space="0" w:color="auto"/>
                    <w:left w:val="none" w:sz="0" w:space="0" w:color="auto"/>
                    <w:bottom w:val="none" w:sz="0" w:space="0" w:color="auto"/>
                    <w:right w:val="none" w:sz="0" w:space="0" w:color="auto"/>
                  </w:divBdr>
                  <w:divsChild>
                    <w:div w:id="1105536721">
                      <w:blockQuote w:val="1"/>
                      <w:marLeft w:val="0"/>
                      <w:marRight w:val="0"/>
                      <w:marTop w:val="0"/>
                      <w:marBottom w:val="300"/>
                      <w:divBdr>
                        <w:top w:val="none" w:sz="0" w:space="0" w:color="auto"/>
                        <w:left w:val="none" w:sz="0" w:space="0" w:color="auto"/>
                        <w:bottom w:val="none" w:sz="0" w:space="0" w:color="auto"/>
                        <w:right w:val="none" w:sz="0" w:space="0" w:color="auto"/>
                      </w:divBdr>
                      <w:divsChild>
                        <w:div w:id="94912561">
                          <w:blockQuote w:val="1"/>
                          <w:marLeft w:val="0"/>
                          <w:marRight w:val="0"/>
                          <w:marTop w:val="0"/>
                          <w:marBottom w:val="300"/>
                          <w:divBdr>
                            <w:top w:val="none" w:sz="0" w:space="0" w:color="auto"/>
                            <w:left w:val="none" w:sz="0" w:space="0" w:color="auto"/>
                            <w:bottom w:val="none" w:sz="0" w:space="0" w:color="auto"/>
                            <w:right w:val="none" w:sz="0" w:space="0" w:color="auto"/>
                          </w:divBdr>
                          <w:divsChild>
                            <w:div w:id="1143238043">
                              <w:blockQuote w:val="1"/>
                              <w:marLeft w:val="0"/>
                              <w:marRight w:val="0"/>
                              <w:marTop w:val="0"/>
                              <w:marBottom w:val="300"/>
                              <w:divBdr>
                                <w:top w:val="none" w:sz="0" w:space="0" w:color="auto"/>
                                <w:left w:val="none" w:sz="0" w:space="0" w:color="auto"/>
                                <w:bottom w:val="none" w:sz="0" w:space="0" w:color="auto"/>
                                <w:right w:val="none" w:sz="0" w:space="0" w:color="auto"/>
                              </w:divBdr>
                              <w:divsChild>
                                <w:div w:id="600648632">
                                  <w:blockQuote w:val="1"/>
                                  <w:marLeft w:val="0"/>
                                  <w:marRight w:val="0"/>
                                  <w:marTop w:val="0"/>
                                  <w:marBottom w:val="300"/>
                                  <w:divBdr>
                                    <w:top w:val="none" w:sz="0" w:space="0" w:color="auto"/>
                                    <w:left w:val="none" w:sz="0" w:space="0" w:color="auto"/>
                                    <w:bottom w:val="none" w:sz="0" w:space="0" w:color="auto"/>
                                    <w:right w:val="none" w:sz="0" w:space="0" w:color="auto"/>
                                  </w:divBdr>
                                  <w:divsChild>
                                    <w:div w:id="1631201931">
                                      <w:blockQuote w:val="1"/>
                                      <w:marLeft w:val="0"/>
                                      <w:marRight w:val="0"/>
                                      <w:marTop w:val="0"/>
                                      <w:marBottom w:val="300"/>
                                      <w:divBdr>
                                        <w:top w:val="none" w:sz="0" w:space="0" w:color="auto"/>
                                        <w:left w:val="none" w:sz="0" w:space="0" w:color="auto"/>
                                        <w:bottom w:val="none" w:sz="0" w:space="0" w:color="auto"/>
                                        <w:right w:val="none" w:sz="0" w:space="0" w:color="auto"/>
                                      </w:divBdr>
                                      <w:divsChild>
                                        <w:div w:id="1305040771">
                                          <w:blockQuote w:val="1"/>
                                          <w:marLeft w:val="0"/>
                                          <w:marRight w:val="0"/>
                                          <w:marTop w:val="0"/>
                                          <w:marBottom w:val="300"/>
                                          <w:divBdr>
                                            <w:top w:val="none" w:sz="0" w:space="0" w:color="auto"/>
                                            <w:left w:val="none" w:sz="0" w:space="0" w:color="auto"/>
                                            <w:bottom w:val="none" w:sz="0" w:space="0" w:color="auto"/>
                                            <w:right w:val="none" w:sz="0" w:space="0" w:color="auto"/>
                                          </w:divBdr>
                                          <w:divsChild>
                                            <w:div w:id="1144517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5856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96128705">
      <w:bodyDiv w:val="1"/>
      <w:marLeft w:val="0"/>
      <w:marRight w:val="0"/>
      <w:marTop w:val="0"/>
      <w:marBottom w:val="0"/>
      <w:divBdr>
        <w:top w:val="none" w:sz="0" w:space="0" w:color="auto"/>
        <w:left w:val="none" w:sz="0" w:space="0" w:color="auto"/>
        <w:bottom w:val="none" w:sz="0" w:space="0" w:color="auto"/>
        <w:right w:val="none" w:sz="0" w:space="0" w:color="auto"/>
      </w:divBdr>
    </w:div>
    <w:div w:id="1459297282">
      <w:bodyDiv w:val="1"/>
      <w:marLeft w:val="0"/>
      <w:marRight w:val="0"/>
      <w:marTop w:val="0"/>
      <w:marBottom w:val="0"/>
      <w:divBdr>
        <w:top w:val="none" w:sz="0" w:space="0" w:color="auto"/>
        <w:left w:val="none" w:sz="0" w:space="0" w:color="auto"/>
        <w:bottom w:val="none" w:sz="0" w:space="0" w:color="auto"/>
        <w:right w:val="none" w:sz="0" w:space="0" w:color="auto"/>
      </w:divBdr>
      <w:divsChild>
        <w:div w:id="1166290719">
          <w:marLeft w:val="0"/>
          <w:marRight w:val="0"/>
          <w:marTop w:val="0"/>
          <w:marBottom w:val="0"/>
          <w:divBdr>
            <w:top w:val="single" w:sz="2" w:space="0" w:color="333333"/>
            <w:left w:val="single" w:sz="6" w:space="0" w:color="333333"/>
            <w:bottom w:val="single" w:sz="2" w:space="0" w:color="333333"/>
            <w:right w:val="single" w:sz="6" w:space="0" w:color="333333"/>
          </w:divBdr>
          <w:divsChild>
            <w:div w:id="875853994">
              <w:marLeft w:val="0"/>
              <w:marRight w:val="0"/>
              <w:marTop w:val="0"/>
              <w:marBottom w:val="0"/>
              <w:divBdr>
                <w:top w:val="none" w:sz="0" w:space="0" w:color="auto"/>
                <w:left w:val="none" w:sz="0" w:space="0" w:color="auto"/>
                <w:bottom w:val="none" w:sz="0" w:space="0" w:color="auto"/>
                <w:right w:val="none" w:sz="0" w:space="0" w:color="auto"/>
              </w:divBdr>
              <w:divsChild>
                <w:div w:id="1945108845">
                  <w:marLeft w:val="0"/>
                  <w:marRight w:val="0"/>
                  <w:marTop w:val="0"/>
                  <w:marBottom w:val="150"/>
                  <w:divBdr>
                    <w:top w:val="none" w:sz="0" w:space="0" w:color="auto"/>
                    <w:left w:val="none" w:sz="0" w:space="0" w:color="auto"/>
                    <w:bottom w:val="none" w:sz="0" w:space="0" w:color="auto"/>
                    <w:right w:val="none" w:sz="0" w:space="0" w:color="auto"/>
                  </w:divBdr>
                  <w:divsChild>
                    <w:div w:id="902791134">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63229832">
      <w:bodyDiv w:val="1"/>
      <w:marLeft w:val="0"/>
      <w:marRight w:val="0"/>
      <w:marTop w:val="0"/>
      <w:marBottom w:val="0"/>
      <w:divBdr>
        <w:top w:val="none" w:sz="0" w:space="0" w:color="auto"/>
        <w:left w:val="none" w:sz="0" w:space="0" w:color="auto"/>
        <w:bottom w:val="none" w:sz="0" w:space="0" w:color="auto"/>
        <w:right w:val="none" w:sz="0" w:space="0" w:color="auto"/>
      </w:divBdr>
      <w:divsChild>
        <w:div w:id="392579463">
          <w:marLeft w:val="0"/>
          <w:marRight w:val="0"/>
          <w:marTop w:val="0"/>
          <w:marBottom w:val="0"/>
          <w:divBdr>
            <w:top w:val="single" w:sz="2" w:space="0" w:color="333333"/>
            <w:left w:val="single" w:sz="6" w:space="0" w:color="333333"/>
            <w:bottom w:val="single" w:sz="2" w:space="0" w:color="333333"/>
            <w:right w:val="single" w:sz="6" w:space="0" w:color="333333"/>
          </w:divBdr>
          <w:divsChild>
            <w:div w:id="540170363">
              <w:marLeft w:val="0"/>
              <w:marRight w:val="0"/>
              <w:marTop w:val="0"/>
              <w:marBottom w:val="0"/>
              <w:divBdr>
                <w:top w:val="none" w:sz="0" w:space="0" w:color="auto"/>
                <w:left w:val="none" w:sz="0" w:space="0" w:color="auto"/>
                <w:bottom w:val="none" w:sz="0" w:space="0" w:color="auto"/>
                <w:right w:val="none" w:sz="0" w:space="0" w:color="auto"/>
              </w:divBdr>
              <w:divsChild>
                <w:div w:id="720786225">
                  <w:marLeft w:val="0"/>
                  <w:marRight w:val="0"/>
                  <w:marTop w:val="0"/>
                  <w:marBottom w:val="150"/>
                  <w:divBdr>
                    <w:top w:val="none" w:sz="0" w:space="0" w:color="auto"/>
                    <w:left w:val="none" w:sz="0" w:space="0" w:color="auto"/>
                    <w:bottom w:val="none" w:sz="0" w:space="0" w:color="auto"/>
                    <w:right w:val="none" w:sz="0" w:space="0" w:color="auto"/>
                  </w:divBdr>
                  <w:divsChild>
                    <w:div w:id="41343104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73135449">
      <w:bodyDiv w:val="1"/>
      <w:marLeft w:val="0"/>
      <w:marRight w:val="0"/>
      <w:marTop w:val="0"/>
      <w:marBottom w:val="0"/>
      <w:divBdr>
        <w:top w:val="none" w:sz="0" w:space="0" w:color="auto"/>
        <w:left w:val="none" w:sz="0" w:space="0" w:color="auto"/>
        <w:bottom w:val="none" w:sz="0" w:space="0" w:color="auto"/>
        <w:right w:val="none" w:sz="0" w:space="0" w:color="auto"/>
      </w:divBdr>
      <w:divsChild>
        <w:div w:id="2016109137">
          <w:marLeft w:val="0"/>
          <w:marRight w:val="0"/>
          <w:marTop w:val="0"/>
          <w:marBottom w:val="0"/>
          <w:divBdr>
            <w:top w:val="single" w:sz="2" w:space="0" w:color="454545"/>
            <w:left w:val="single" w:sz="6" w:space="0" w:color="454545"/>
            <w:bottom w:val="single" w:sz="6" w:space="0" w:color="454545"/>
            <w:right w:val="single" w:sz="6" w:space="0" w:color="454545"/>
          </w:divBdr>
          <w:divsChild>
            <w:div w:id="784613253">
              <w:marLeft w:val="0"/>
              <w:marRight w:val="0"/>
              <w:marTop w:val="0"/>
              <w:marBottom w:val="0"/>
              <w:divBdr>
                <w:top w:val="none" w:sz="0" w:space="0" w:color="auto"/>
                <w:left w:val="none" w:sz="0" w:space="0" w:color="auto"/>
                <w:bottom w:val="none" w:sz="0" w:space="0" w:color="auto"/>
                <w:right w:val="none" w:sz="0" w:space="0" w:color="auto"/>
              </w:divBdr>
              <w:divsChild>
                <w:div w:id="2077819368">
                  <w:marLeft w:val="0"/>
                  <w:marRight w:val="0"/>
                  <w:marTop w:val="0"/>
                  <w:marBottom w:val="0"/>
                  <w:divBdr>
                    <w:top w:val="none" w:sz="0" w:space="0" w:color="auto"/>
                    <w:left w:val="none" w:sz="0" w:space="0" w:color="auto"/>
                    <w:bottom w:val="none" w:sz="0" w:space="0" w:color="auto"/>
                    <w:right w:val="none" w:sz="0" w:space="0" w:color="auto"/>
                  </w:divBdr>
                  <w:divsChild>
                    <w:div w:id="1562906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77533456">
      <w:bodyDiv w:val="1"/>
      <w:marLeft w:val="0"/>
      <w:marRight w:val="0"/>
      <w:marTop w:val="0"/>
      <w:marBottom w:val="0"/>
      <w:divBdr>
        <w:top w:val="none" w:sz="0" w:space="0" w:color="auto"/>
        <w:left w:val="none" w:sz="0" w:space="0" w:color="auto"/>
        <w:bottom w:val="none" w:sz="0" w:space="0" w:color="auto"/>
        <w:right w:val="none" w:sz="0" w:space="0" w:color="auto"/>
      </w:divBdr>
      <w:divsChild>
        <w:div w:id="131675222">
          <w:marLeft w:val="0"/>
          <w:marRight w:val="0"/>
          <w:marTop w:val="0"/>
          <w:marBottom w:val="0"/>
          <w:divBdr>
            <w:top w:val="single" w:sz="2" w:space="0" w:color="454545"/>
            <w:left w:val="single" w:sz="6" w:space="0" w:color="454545"/>
            <w:bottom w:val="single" w:sz="6" w:space="0" w:color="454545"/>
            <w:right w:val="single" w:sz="6" w:space="0" w:color="454545"/>
          </w:divBdr>
          <w:divsChild>
            <w:div w:id="800684671">
              <w:marLeft w:val="0"/>
              <w:marRight w:val="0"/>
              <w:marTop w:val="0"/>
              <w:marBottom w:val="0"/>
              <w:divBdr>
                <w:top w:val="none" w:sz="0" w:space="0" w:color="auto"/>
                <w:left w:val="none" w:sz="0" w:space="0" w:color="auto"/>
                <w:bottom w:val="none" w:sz="0" w:space="0" w:color="auto"/>
                <w:right w:val="none" w:sz="0" w:space="0" w:color="auto"/>
              </w:divBdr>
              <w:divsChild>
                <w:div w:id="1068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80344">
      <w:bodyDiv w:val="1"/>
      <w:marLeft w:val="0"/>
      <w:marRight w:val="0"/>
      <w:marTop w:val="0"/>
      <w:marBottom w:val="0"/>
      <w:divBdr>
        <w:top w:val="none" w:sz="0" w:space="0" w:color="auto"/>
        <w:left w:val="none" w:sz="0" w:space="0" w:color="auto"/>
        <w:bottom w:val="none" w:sz="0" w:space="0" w:color="auto"/>
        <w:right w:val="none" w:sz="0" w:space="0" w:color="auto"/>
      </w:divBdr>
      <w:divsChild>
        <w:div w:id="417412322">
          <w:marLeft w:val="0"/>
          <w:marRight w:val="0"/>
          <w:marTop w:val="0"/>
          <w:marBottom w:val="0"/>
          <w:divBdr>
            <w:top w:val="single" w:sz="2" w:space="0" w:color="333333"/>
            <w:left w:val="single" w:sz="6" w:space="0" w:color="333333"/>
            <w:bottom w:val="single" w:sz="2" w:space="0" w:color="333333"/>
            <w:right w:val="single" w:sz="6" w:space="0" w:color="333333"/>
          </w:divBdr>
          <w:divsChild>
            <w:div w:id="1011882403">
              <w:marLeft w:val="0"/>
              <w:marRight w:val="0"/>
              <w:marTop w:val="0"/>
              <w:marBottom w:val="0"/>
              <w:divBdr>
                <w:top w:val="none" w:sz="0" w:space="0" w:color="auto"/>
                <w:left w:val="none" w:sz="0" w:space="0" w:color="auto"/>
                <w:bottom w:val="none" w:sz="0" w:space="0" w:color="auto"/>
                <w:right w:val="none" w:sz="0" w:space="0" w:color="auto"/>
              </w:divBdr>
              <w:divsChild>
                <w:div w:id="1676152671">
                  <w:marLeft w:val="0"/>
                  <w:marRight w:val="0"/>
                  <w:marTop w:val="0"/>
                  <w:marBottom w:val="150"/>
                  <w:divBdr>
                    <w:top w:val="none" w:sz="0" w:space="0" w:color="auto"/>
                    <w:left w:val="none" w:sz="0" w:space="0" w:color="auto"/>
                    <w:bottom w:val="none" w:sz="0" w:space="0" w:color="auto"/>
                    <w:right w:val="none" w:sz="0" w:space="0" w:color="auto"/>
                  </w:divBdr>
                  <w:divsChild>
                    <w:div w:id="184824995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73202254">
      <w:bodyDiv w:val="1"/>
      <w:marLeft w:val="0"/>
      <w:marRight w:val="0"/>
      <w:marTop w:val="0"/>
      <w:marBottom w:val="0"/>
      <w:divBdr>
        <w:top w:val="none" w:sz="0" w:space="0" w:color="auto"/>
        <w:left w:val="none" w:sz="0" w:space="0" w:color="auto"/>
        <w:bottom w:val="none" w:sz="0" w:space="0" w:color="auto"/>
        <w:right w:val="none" w:sz="0" w:space="0" w:color="auto"/>
      </w:divBdr>
      <w:divsChild>
        <w:div w:id="1024743736">
          <w:marLeft w:val="0"/>
          <w:marRight w:val="0"/>
          <w:marTop w:val="0"/>
          <w:marBottom w:val="0"/>
          <w:divBdr>
            <w:top w:val="single" w:sz="2" w:space="0" w:color="333333"/>
            <w:left w:val="single" w:sz="6" w:space="0" w:color="333333"/>
            <w:bottom w:val="single" w:sz="2" w:space="0" w:color="333333"/>
            <w:right w:val="single" w:sz="6" w:space="0" w:color="333333"/>
          </w:divBdr>
          <w:divsChild>
            <w:div w:id="1584139580">
              <w:marLeft w:val="0"/>
              <w:marRight w:val="0"/>
              <w:marTop w:val="0"/>
              <w:marBottom w:val="0"/>
              <w:divBdr>
                <w:top w:val="none" w:sz="0" w:space="0" w:color="auto"/>
                <w:left w:val="none" w:sz="0" w:space="0" w:color="auto"/>
                <w:bottom w:val="none" w:sz="0" w:space="0" w:color="auto"/>
                <w:right w:val="none" w:sz="0" w:space="0" w:color="auto"/>
              </w:divBdr>
              <w:divsChild>
                <w:div w:id="1011879556">
                  <w:marLeft w:val="0"/>
                  <w:marRight w:val="0"/>
                  <w:marTop w:val="0"/>
                  <w:marBottom w:val="150"/>
                  <w:divBdr>
                    <w:top w:val="none" w:sz="0" w:space="0" w:color="auto"/>
                    <w:left w:val="none" w:sz="0" w:space="0" w:color="auto"/>
                    <w:bottom w:val="none" w:sz="0" w:space="0" w:color="auto"/>
                    <w:right w:val="none" w:sz="0" w:space="0" w:color="auto"/>
                  </w:divBdr>
                  <w:divsChild>
                    <w:div w:id="34216975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87379026">
      <w:bodyDiv w:val="1"/>
      <w:marLeft w:val="0"/>
      <w:marRight w:val="0"/>
      <w:marTop w:val="0"/>
      <w:marBottom w:val="0"/>
      <w:divBdr>
        <w:top w:val="none" w:sz="0" w:space="0" w:color="auto"/>
        <w:left w:val="none" w:sz="0" w:space="0" w:color="auto"/>
        <w:bottom w:val="none" w:sz="0" w:space="0" w:color="auto"/>
        <w:right w:val="none" w:sz="0" w:space="0" w:color="auto"/>
      </w:divBdr>
      <w:divsChild>
        <w:div w:id="638460876">
          <w:marLeft w:val="0"/>
          <w:marRight w:val="0"/>
          <w:marTop w:val="0"/>
          <w:marBottom w:val="0"/>
          <w:divBdr>
            <w:top w:val="single" w:sz="2" w:space="0" w:color="454545"/>
            <w:left w:val="single" w:sz="4" w:space="0" w:color="454545"/>
            <w:bottom w:val="single" w:sz="4" w:space="0" w:color="454545"/>
            <w:right w:val="single" w:sz="4" w:space="0" w:color="454545"/>
          </w:divBdr>
          <w:divsChild>
            <w:div w:id="552884184">
              <w:marLeft w:val="0"/>
              <w:marRight w:val="0"/>
              <w:marTop w:val="0"/>
              <w:marBottom w:val="0"/>
              <w:divBdr>
                <w:top w:val="none" w:sz="0" w:space="0" w:color="auto"/>
                <w:left w:val="none" w:sz="0" w:space="0" w:color="auto"/>
                <w:bottom w:val="none" w:sz="0" w:space="0" w:color="auto"/>
                <w:right w:val="none" w:sz="0" w:space="0" w:color="auto"/>
              </w:divBdr>
              <w:divsChild>
                <w:div w:id="346905677">
                  <w:marLeft w:val="0"/>
                  <w:marRight w:val="0"/>
                  <w:marTop w:val="0"/>
                  <w:marBottom w:val="0"/>
                  <w:divBdr>
                    <w:top w:val="none" w:sz="0" w:space="0" w:color="auto"/>
                    <w:left w:val="none" w:sz="0" w:space="0" w:color="auto"/>
                    <w:bottom w:val="none" w:sz="0" w:space="0" w:color="auto"/>
                    <w:right w:val="none" w:sz="0" w:space="0" w:color="auto"/>
                  </w:divBdr>
                  <w:divsChild>
                    <w:div w:id="255483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94632016">
      <w:bodyDiv w:val="1"/>
      <w:marLeft w:val="0"/>
      <w:marRight w:val="0"/>
      <w:marTop w:val="0"/>
      <w:marBottom w:val="0"/>
      <w:divBdr>
        <w:top w:val="none" w:sz="0" w:space="0" w:color="auto"/>
        <w:left w:val="none" w:sz="0" w:space="0" w:color="auto"/>
        <w:bottom w:val="none" w:sz="0" w:space="0" w:color="auto"/>
        <w:right w:val="none" w:sz="0" w:space="0" w:color="auto"/>
      </w:divBdr>
      <w:divsChild>
        <w:div w:id="2028942412">
          <w:marLeft w:val="0"/>
          <w:marRight w:val="0"/>
          <w:marTop w:val="0"/>
          <w:marBottom w:val="0"/>
          <w:divBdr>
            <w:top w:val="single" w:sz="2" w:space="0" w:color="333333"/>
            <w:left w:val="single" w:sz="6" w:space="0" w:color="333333"/>
            <w:bottom w:val="single" w:sz="2" w:space="0" w:color="333333"/>
            <w:right w:val="single" w:sz="6" w:space="0" w:color="333333"/>
          </w:divBdr>
          <w:divsChild>
            <w:div w:id="274020009">
              <w:marLeft w:val="0"/>
              <w:marRight w:val="0"/>
              <w:marTop w:val="0"/>
              <w:marBottom w:val="0"/>
              <w:divBdr>
                <w:top w:val="none" w:sz="0" w:space="0" w:color="auto"/>
                <w:left w:val="none" w:sz="0" w:space="0" w:color="auto"/>
                <w:bottom w:val="none" w:sz="0" w:space="0" w:color="auto"/>
                <w:right w:val="none" w:sz="0" w:space="0" w:color="auto"/>
              </w:divBdr>
              <w:divsChild>
                <w:div w:id="1607035638">
                  <w:marLeft w:val="0"/>
                  <w:marRight w:val="0"/>
                  <w:marTop w:val="0"/>
                  <w:marBottom w:val="150"/>
                  <w:divBdr>
                    <w:top w:val="none" w:sz="0" w:space="0" w:color="auto"/>
                    <w:left w:val="none" w:sz="0" w:space="0" w:color="auto"/>
                    <w:bottom w:val="none" w:sz="0" w:space="0" w:color="auto"/>
                    <w:right w:val="none" w:sz="0" w:space="0" w:color="auto"/>
                  </w:divBdr>
                  <w:divsChild>
                    <w:div w:id="482476148">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6040126">
      <w:bodyDiv w:val="1"/>
      <w:marLeft w:val="0"/>
      <w:marRight w:val="0"/>
      <w:marTop w:val="0"/>
      <w:marBottom w:val="0"/>
      <w:divBdr>
        <w:top w:val="none" w:sz="0" w:space="0" w:color="auto"/>
        <w:left w:val="none" w:sz="0" w:space="0" w:color="auto"/>
        <w:bottom w:val="none" w:sz="0" w:space="0" w:color="auto"/>
        <w:right w:val="none" w:sz="0" w:space="0" w:color="auto"/>
      </w:divBdr>
      <w:divsChild>
        <w:div w:id="1583562158">
          <w:marLeft w:val="0"/>
          <w:marRight w:val="0"/>
          <w:marTop w:val="0"/>
          <w:marBottom w:val="0"/>
          <w:divBdr>
            <w:top w:val="single" w:sz="2" w:space="0" w:color="454545"/>
            <w:left w:val="single" w:sz="4" w:space="0" w:color="454545"/>
            <w:bottom w:val="single" w:sz="4" w:space="0" w:color="454545"/>
            <w:right w:val="single" w:sz="4" w:space="0" w:color="454545"/>
          </w:divBdr>
          <w:divsChild>
            <w:div w:id="1007561236">
              <w:marLeft w:val="0"/>
              <w:marRight w:val="0"/>
              <w:marTop w:val="0"/>
              <w:marBottom w:val="0"/>
              <w:divBdr>
                <w:top w:val="none" w:sz="0" w:space="0" w:color="auto"/>
                <w:left w:val="none" w:sz="0" w:space="0" w:color="auto"/>
                <w:bottom w:val="none" w:sz="0" w:space="0" w:color="auto"/>
                <w:right w:val="none" w:sz="0" w:space="0" w:color="auto"/>
              </w:divBdr>
              <w:divsChild>
                <w:div w:id="1071268119">
                  <w:marLeft w:val="0"/>
                  <w:marRight w:val="0"/>
                  <w:marTop w:val="0"/>
                  <w:marBottom w:val="0"/>
                  <w:divBdr>
                    <w:top w:val="none" w:sz="0" w:space="0" w:color="auto"/>
                    <w:left w:val="none" w:sz="0" w:space="0" w:color="auto"/>
                    <w:bottom w:val="none" w:sz="0" w:space="0" w:color="auto"/>
                    <w:right w:val="none" w:sz="0" w:space="0" w:color="auto"/>
                  </w:divBdr>
                  <w:divsChild>
                    <w:div w:id="1084643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15745668">
      <w:bodyDiv w:val="1"/>
      <w:marLeft w:val="0"/>
      <w:marRight w:val="0"/>
      <w:marTop w:val="0"/>
      <w:marBottom w:val="0"/>
      <w:divBdr>
        <w:top w:val="none" w:sz="0" w:space="0" w:color="auto"/>
        <w:left w:val="none" w:sz="0" w:space="0" w:color="auto"/>
        <w:bottom w:val="none" w:sz="0" w:space="0" w:color="auto"/>
        <w:right w:val="none" w:sz="0" w:space="0" w:color="auto"/>
      </w:divBdr>
      <w:divsChild>
        <w:div w:id="1974368133">
          <w:marLeft w:val="0"/>
          <w:marRight w:val="0"/>
          <w:marTop w:val="0"/>
          <w:marBottom w:val="0"/>
          <w:divBdr>
            <w:top w:val="single" w:sz="2" w:space="0" w:color="333333"/>
            <w:left w:val="single" w:sz="6" w:space="0" w:color="333333"/>
            <w:bottom w:val="single" w:sz="2" w:space="0" w:color="333333"/>
            <w:right w:val="single" w:sz="6" w:space="0" w:color="333333"/>
          </w:divBdr>
          <w:divsChild>
            <w:div w:id="1791893889">
              <w:marLeft w:val="0"/>
              <w:marRight w:val="0"/>
              <w:marTop w:val="0"/>
              <w:marBottom w:val="0"/>
              <w:divBdr>
                <w:top w:val="none" w:sz="0" w:space="0" w:color="auto"/>
                <w:left w:val="none" w:sz="0" w:space="0" w:color="auto"/>
                <w:bottom w:val="none" w:sz="0" w:space="0" w:color="auto"/>
                <w:right w:val="none" w:sz="0" w:space="0" w:color="auto"/>
              </w:divBdr>
              <w:divsChild>
                <w:div w:id="490830442">
                  <w:marLeft w:val="0"/>
                  <w:marRight w:val="0"/>
                  <w:marTop w:val="0"/>
                  <w:marBottom w:val="150"/>
                  <w:divBdr>
                    <w:top w:val="none" w:sz="0" w:space="0" w:color="auto"/>
                    <w:left w:val="none" w:sz="0" w:space="0" w:color="auto"/>
                    <w:bottom w:val="none" w:sz="0" w:space="0" w:color="auto"/>
                    <w:right w:val="none" w:sz="0" w:space="0" w:color="auto"/>
                  </w:divBdr>
                  <w:divsChild>
                    <w:div w:id="38190127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24649339">
      <w:bodyDiv w:val="1"/>
      <w:marLeft w:val="0"/>
      <w:marRight w:val="0"/>
      <w:marTop w:val="0"/>
      <w:marBottom w:val="0"/>
      <w:divBdr>
        <w:top w:val="none" w:sz="0" w:space="0" w:color="auto"/>
        <w:left w:val="none" w:sz="0" w:space="0" w:color="auto"/>
        <w:bottom w:val="none" w:sz="0" w:space="0" w:color="auto"/>
        <w:right w:val="none" w:sz="0" w:space="0" w:color="auto"/>
      </w:divBdr>
      <w:divsChild>
        <w:div w:id="429089838">
          <w:marLeft w:val="0"/>
          <w:marRight w:val="0"/>
          <w:marTop w:val="0"/>
          <w:marBottom w:val="0"/>
          <w:divBdr>
            <w:top w:val="single" w:sz="2" w:space="0" w:color="333333"/>
            <w:left w:val="single" w:sz="6" w:space="0" w:color="333333"/>
            <w:bottom w:val="single" w:sz="2" w:space="0" w:color="333333"/>
            <w:right w:val="single" w:sz="6" w:space="0" w:color="333333"/>
          </w:divBdr>
          <w:divsChild>
            <w:div w:id="1138915597">
              <w:marLeft w:val="0"/>
              <w:marRight w:val="0"/>
              <w:marTop w:val="0"/>
              <w:marBottom w:val="0"/>
              <w:divBdr>
                <w:top w:val="none" w:sz="0" w:space="0" w:color="auto"/>
                <w:left w:val="none" w:sz="0" w:space="0" w:color="auto"/>
                <w:bottom w:val="none" w:sz="0" w:space="0" w:color="auto"/>
                <w:right w:val="none" w:sz="0" w:space="0" w:color="auto"/>
              </w:divBdr>
              <w:divsChild>
                <w:div w:id="1184779795">
                  <w:marLeft w:val="0"/>
                  <w:marRight w:val="0"/>
                  <w:marTop w:val="0"/>
                  <w:marBottom w:val="150"/>
                  <w:divBdr>
                    <w:top w:val="none" w:sz="0" w:space="0" w:color="auto"/>
                    <w:left w:val="none" w:sz="0" w:space="0" w:color="auto"/>
                    <w:bottom w:val="none" w:sz="0" w:space="0" w:color="auto"/>
                    <w:right w:val="none" w:sz="0" w:space="0" w:color="auto"/>
                  </w:divBdr>
                  <w:divsChild>
                    <w:div w:id="734931105">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26546165">
      <w:bodyDiv w:val="1"/>
      <w:marLeft w:val="0"/>
      <w:marRight w:val="0"/>
      <w:marTop w:val="0"/>
      <w:marBottom w:val="0"/>
      <w:divBdr>
        <w:top w:val="none" w:sz="0" w:space="0" w:color="auto"/>
        <w:left w:val="none" w:sz="0" w:space="0" w:color="auto"/>
        <w:bottom w:val="none" w:sz="0" w:space="0" w:color="auto"/>
        <w:right w:val="none" w:sz="0" w:space="0" w:color="auto"/>
      </w:divBdr>
      <w:divsChild>
        <w:div w:id="2015766073">
          <w:marLeft w:val="0"/>
          <w:marRight w:val="0"/>
          <w:marTop w:val="0"/>
          <w:marBottom w:val="0"/>
          <w:divBdr>
            <w:top w:val="single" w:sz="2" w:space="0" w:color="333333"/>
            <w:left w:val="single" w:sz="6" w:space="0" w:color="333333"/>
            <w:bottom w:val="single" w:sz="2" w:space="0" w:color="333333"/>
            <w:right w:val="single" w:sz="6" w:space="0" w:color="333333"/>
          </w:divBdr>
          <w:divsChild>
            <w:div w:id="1340232289">
              <w:marLeft w:val="0"/>
              <w:marRight w:val="0"/>
              <w:marTop w:val="0"/>
              <w:marBottom w:val="0"/>
              <w:divBdr>
                <w:top w:val="none" w:sz="0" w:space="0" w:color="auto"/>
                <w:left w:val="none" w:sz="0" w:space="0" w:color="auto"/>
                <w:bottom w:val="none" w:sz="0" w:space="0" w:color="auto"/>
                <w:right w:val="none" w:sz="0" w:space="0" w:color="auto"/>
              </w:divBdr>
              <w:divsChild>
                <w:div w:id="904488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29511981">
      <w:bodyDiv w:val="1"/>
      <w:marLeft w:val="0"/>
      <w:marRight w:val="0"/>
      <w:marTop w:val="0"/>
      <w:marBottom w:val="0"/>
      <w:divBdr>
        <w:top w:val="none" w:sz="0" w:space="0" w:color="auto"/>
        <w:left w:val="none" w:sz="0" w:space="0" w:color="auto"/>
        <w:bottom w:val="none" w:sz="0" w:space="0" w:color="auto"/>
        <w:right w:val="none" w:sz="0" w:space="0" w:color="auto"/>
      </w:divBdr>
      <w:divsChild>
        <w:div w:id="1927378491">
          <w:marLeft w:val="0"/>
          <w:marRight w:val="0"/>
          <w:marTop w:val="0"/>
          <w:marBottom w:val="0"/>
          <w:divBdr>
            <w:top w:val="single" w:sz="2" w:space="0" w:color="454545"/>
            <w:left w:val="single" w:sz="4" w:space="0" w:color="454545"/>
            <w:bottom w:val="single" w:sz="4" w:space="0" w:color="454545"/>
            <w:right w:val="single" w:sz="4" w:space="0" w:color="454545"/>
          </w:divBdr>
          <w:divsChild>
            <w:div w:id="183596737">
              <w:marLeft w:val="0"/>
              <w:marRight w:val="0"/>
              <w:marTop w:val="0"/>
              <w:marBottom w:val="0"/>
              <w:divBdr>
                <w:top w:val="none" w:sz="0" w:space="0" w:color="auto"/>
                <w:left w:val="none" w:sz="0" w:space="0" w:color="auto"/>
                <w:bottom w:val="none" w:sz="0" w:space="0" w:color="auto"/>
                <w:right w:val="none" w:sz="0" w:space="0" w:color="auto"/>
              </w:divBdr>
              <w:divsChild>
                <w:div w:id="1130705894">
                  <w:marLeft w:val="0"/>
                  <w:marRight w:val="0"/>
                  <w:marTop w:val="0"/>
                  <w:marBottom w:val="0"/>
                  <w:divBdr>
                    <w:top w:val="none" w:sz="0" w:space="0" w:color="auto"/>
                    <w:left w:val="none" w:sz="0" w:space="0" w:color="auto"/>
                    <w:bottom w:val="none" w:sz="0" w:space="0" w:color="auto"/>
                    <w:right w:val="none" w:sz="0" w:space="0" w:color="auto"/>
                  </w:divBdr>
                  <w:divsChild>
                    <w:div w:id="1295984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31936577">
      <w:bodyDiv w:val="1"/>
      <w:marLeft w:val="0"/>
      <w:marRight w:val="0"/>
      <w:marTop w:val="0"/>
      <w:marBottom w:val="0"/>
      <w:divBdr>
        <w:top w:val="none" w:sz="0" w:space="0" w:color="auto"/>
        <w:left w:val="none" w:sz="0" w:space="0" w:color="auto"/>
        <w:bottom w:val="none" w:sz="0" w:space="0" w:color="auto"/>
        <w:right w:val="none" w:sz="0" w:space="0" w:color="auto"/>
      </w:divBdr>
      <w:divsChild>
        <w:div w:id="697854442">
          <w:marLeft w:val="0"/>
          <w:marRight w:val="0"/>
          <w:marTop w:val="0"/>
          <w:marBottom w:val="0"/>
          <w:divBdr>
            <w:top w:val="single" w:sz="2" w:space="0" w:color="333333"/>
            <w:left w:val="single" w:sz="6" w:space="0" w:color="333333"/>
            <w:bottom w:val="single" w:sz="2" w:space="0" w:color="333333"/>
            <w:right w:val="single" w:sz="6" w:space="0" w:color="333333"/>
          </w:divBdr>
          <w:divsChild>
            <w:div w:id="797841027">
              <w:marLeft w:val="0"/>
              <w:marRight w:val="0"/>
              <w:marTop w:val="0"/>
              <w:marBottom w:val="0"/>
              <w:divBdr>
                <w:top w:val="none" w:sz="0" w:space="0" w:color="auto"/>
                <w:left w:val="none" w:sz="0" w:space="0" w:color="auto"/>
                <w:bottom w:val="none" w:sz="0" w:space="0" w:color="auto"/>
                <w:right w:val="none" w:sz="0" w:space="0" w:color="auto"/>
              </w:divBdr>
              <w:divsChild>
                <w:div w:id="1204975275">
                  <w:marLeft w:val="0"/>
                  <w:marRight w:val="0"/>
                  <w:marTop w:val="0"/>
                  <w:marBottom w:val="150"/>
                  <w:divBdr>
                    <w:top w:val="none" w:sz="0" w:space="0" w:color="auto"/>
                    <w:left w:val="none" w:sz="0" w:space="0" w:color="auto"/>
                    <w:bottom w:val="none" w:sz="0" w:space="0" w:color="auto"/>
                    <w:right w:val="none" w:sz="0" w:space="0" w:color="auto"/>
                  </w:divBdr>
                  <w:divsChild>
                    <w:div w:id="165814778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68745519">
      <w:bodyDiv w:val="1"/>
      <w:marLeft w:val="0"/>
      <w:marRight w:val="0"/>
      <w:marTop w:val="0"/>
      <w:marBottom w:val="0"/>
      <w:divBdr>
        <w:top w:val="none" w:sz="0" w:space="0" w:color="auto"/>
        <w:left w:val="none" w:sz="0" w:space="0" w:color="auto"/>
        <w:bottom w:val="none" w:sz="0" w:space="0" w:color="auto"/>
        <w:right w:val="none" w:sz="0" w:space="0" w:color="auto"/>
      </w:divBdr>
      <w:divsChild>
        <w:div w:id="1342394166">
          <w:marLeft w:val="0"/>
          <w:marRight w:val="0"/>
          <w:marTop w:val="0"/>
          <w:marBottom w:val="0"/>
          <w:divBdr>
            <w:top w:val="none" w:sz="0" w:space="0" w:color="auto"/>
            <w:left w:val="none" w:sz="0" w:space="0" w:color="auto"/>
            <w:bottom w:val="none" w:sz="0" w:space="0" w:color="auto"/>
            <w:right w:val="none" w:sz="0" w:space="0" w:color="auto"/>
          </w:divBdr>
        </w:div>
      </w:divsChild>
    </w:div>
    <w:div w:id="1670477666">
      <w:bodyDiv w:val="1"/>
      <w:marLeft w:val="0"/>
      <w:marRight w:val="0"/>
      <w:marTop w:val="0"/>
      <w:marBottom w:val="0"/>
      <w:divBdr>
        <w:top w:val="none" w:sz="0" w:space="0" w:color="auto"/>
        <w:left w:val="none" w:sz="0" w:space="0" w:color="auto"/>
        <w:bottom w:val="none" w:sz="0" w:space="0" w:color="auto"/>
        <w:right w:val="none" w:sz="0" w:space="0" w:color="auto"/>
      </w:divBdr>
      <w:divsChild>
        <w:div w:id="195581564">
          <w:marLeft w:val="0"/>
          <w:marRight w:val="0"/>
          <w:marTop w:val="0"/>
          <w:marBottom w:val="0"/>
          <w:divBdr>
            <w:top w:val="single" w:sz="2" w:space="0" w:color="333333"/>
            <w:left w:val="single" w:sz="6" w:space="0" w:color="333333"/>
            <w:bottom w:val="single" w:sz="2" w:space="0" w:color="333333"/>
            <w:right w:val="single" w:sz="6" w:space="0" w:color="333333"/>
          </w:divBdr>
          <w:divsChild>
            <w:div w:id="986514819">
              <w:marLeft w:val="0"/>
              <w:marRight w:val="0"/>
              <w:marTop w:val="0"/>
              <w:marBottom w:val="0"/>
              <w:divBdr>
                <w:top w:val="none" w:sz="0" w:space="0" w:color="auto"/>
                <w:left w:val="none" w:sz="0" w:space="0" w:color="auto"/>
                <w:bottom w:val="none" w:sz="0" w:space="0" w:color="auto"/>
                <w:right w:val="none" w:sz="0" w:space="0" w:color="auto"/>
              </w:divBdr>
              <w:divsChild>
                <w:div w:id="12969104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76690794">
      <w:bodyDiv w:val="1"/>
      <w:marLeft w:val="0"/>
      <w:marRight w:val="0"/>
      <w:marTop w:val="0"/>
      <w:marBottom w:val="0"/>
      <w:divBdr>
        <w:top w:val="none" w:sz="0" w:space="0" w:color="auto"/>
        <w:left w:val="none" w:sz="0" w:space="0" w:color="auto"/>
        <w:bottom w:val="none" w:sz="0" w:space="0" w:color="auto"/>
        <w:right w:val="none" w:sz="0" w:space="0" w:color="auto"/>
      </w:divBdr>
      <w:divsChild>
        <w:div w:id="1165630048">
          <w:marLeft w:val="0"/>
          <w:marRight w:val="0"/>
          <w:marTop w:val="0"/>
          <w:marBottom w:val="0"/>
          <w:divBdr>
            <w:top w:val="single" w:sz="2" w:space="0" w:color="333333"/>
            <w:left w:val="single" w:sz="6" w:space="0" w:color="333333"/>
            <w:bottom w:val="single" w:sz="2" w:space="0" w:color="333333"/>
            <w:right w:val="single" w:sz="6" w:space="0" w:color="333333"/>
          </w:divBdr>
          <w:divsChild>
            <w:div w:id="1034112210">
              <w:marLeft w:val="0"/>
              <w:marRight w:val="0"/>
              <w:marTop w:val="0"/>
              <w:marBottom w:val="0"/>
              <w:divBdr>
                <w:top w:val="none" w:sz="0" w:space="0" w:color="auto"/>
                <w:left w:val="none" w:sz="0" w:space="0" w:color="auto"/>
                <w:bottom w:val="none" w:sz="0" w:space="0" w:color="auto"/>
                <w:right w:val="none" w:sz="0" w:space="0" w:color="auto"/>
              </w:divBdr>
              <w:divsChild>
                <w:div w:id="1400439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1423888">
      <w:bodyDiv w:val="1"/>
      <w:marLeft w:val="0"/>
      <w:marRight w:val="0"/>
      <w:marTop w:val="0"/>
      <w:marBottom w:val="0"/>
      <w:divBdr>
        <w:top w:val="none" w:sz="0" w:space="0" w:color="auto"/>
        <w:left w:val="none" w:sz="0" w:space="0" w:color="auto"/>
        <w:bottom w:val="none" w:sz="0" w:space="0" w:color="auto"/>
        <w:right w:val="none" w:sz="0" w:space="0" w:color="auto"/>
      </w:divBdr>
      <w:divsChild>
        <w:div w:id="97600773">
          <w:marLeft w:val="0"/>
          <w:marRight w:val="0"/>
          <w:marTop w:val="0"/>
          <w:marBottom w:val="0"/>
          <w:divBdr>
            <w:top w:val="single" w:sz="2" w:space="0" w:color="454545"/>
            <w:left w:val="single" w:sz="4" w:space="0" w:color="454545"/>
            <w:bottom w:val="single" w:sz="4" w:space="0" w:color="454545"/>
            <w:right w:val="single" w:sz="4" w:space="0" w:color="454545"/>
          </w:divBdr>
          <w:divsChild>
            <w:div w:id="1808426925">
              <w:marLeft w:val="0"/>
              <w:marRight w:val="0"/>
              <w:marTop w:val="0"/>
              <w:marBottom w:val="0"/>
              <w:divBdr>
                <w:top w:val="none" w:sz="0" w:space="0" w:color="auto"/>
                <w:left w:val="none" w:sz="0" w:space="0" w:color="auto"/>
                <w:bottom w:val="none" w:sz="0" w:space="0" w:color="auto"/>
                <w:right w:val="none" w:sz="0" w:space="0" w:color="auto"/>
              </w:divBdr>
              <w:divsChild>
                <w:div w:id="695229262">
                  <w:marLeft w:val="0"/>
                  <w:marRight w:val="0"/>
                  <w:marTop w:val="0"/>
                  <w:marBottom w:val="0"/>
                  <w:divBdr>
                    <w:top w:val="none" w:sz="0" w:space="0" w:color="auto"/>
                    <w:left w:val="none" w:sz="0" w:space="0" w:color="auto"/>
                    <w:bottom w:val="none" w:sz="0" w:space="0" w:color="auto"/>
                    <w:right w:val="none" w:sz="0" w:space="0" w:color="auto"/>
                  </w:divBdr>
                  <w:divsChild>
                    <w:div w:id="1955013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88365956">
      <w:bodyDiv w:val="1"/>
      <w:marLeft w:val="0"/>
      <w:marRight w:val="0"/>
      <w:marTop w:val="0"/>
      <w:marBottom w:val="0"/>
      <w:divBdr>
        <w:top w:val="none" w:sz="0" w:space="0" w:color="auto"/>
        <w:left w:val="none" w:sz="0" w:space="0" w:color="auto"/>
        <w:bottom w:val="none" w:sz="0" w:space="0" w:color="auto"/>
        <w:right w:val="none" w:sz="0" w:space="0" w:color="auto"/>
      </w:divBdr>
      <w:divsChild>
        <w:div w:id="915212508">
          <w:marLeft w:val="0"/>
          <w:marRight w:val="0"/>
          <w:marTop w:val="0"/>
          <w:marBottom w:val="0"/>
          <w:divBdr>
            <w:top w:val="single" w:sz="2" w:space="0" w:color="454545"/>
            <w:left w:val="single" w:sz="6" w:space="0" w:color="454545"/>
            <w:bottom w:val="single" w:sz="6" w:space="0" w:color="454545"/>
            <w:right w:val="single" w:sz="6" w:space="0" w:color="454545"/>
          </w:divBdr>
          <w:divsChild>
            <w:div w:id="2011327413">
              <w:marLeft w:val="0"/>
              <w:marRight w:val="0"/>
              <w:marTop w:val="0"/>
              <w:marBottom w:val="0"/>
              <w:divBdr>
                <w:top w:val="none" w:sz="0" w:space="0" w:color="auto"/>
                <w:left w:val="none" w:sz="0" w:space="0" w:color="auto"/>
                <w:bottom w:val="none" w:sz="0" w:space="0" w:color="auto"/>
                <w:right w:val="none" w:sz="0" w:space="0" w:color="auto"/>
              </w:divBdr>
              <w:divsChild>
                <w:div w:id="13979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50485">
      <w:bodyDiv w:val="1"/>
      <w:marLeft w:val="0"/>
      <w:marRight w:val="0"/>
      <w:marTop w:val="0"/>
      <w:marBottom w:val="0"/>
      <w:divBdr>
        <w:top w:val="none" w:sz="0" w:space="0" w:color="auto"/>
        <w:left w:val="none" w:sz="0" w:space="0" w:color="auto"/>
        <w:bottom w:val="none" w:sz="0" w:space="0" w:color="auto"/>
        <w:right w:val="none" w:sz="0" w:space="0" w:color="auto"/>
      </w:divBdr>
      <w:divsChild>
        <w:div w:id="1489715043">
          <w:marLeft w:val="0"/>
          <w:marRight w:val="0"/>
          <w:marTop w:val="0"/>
          <w:marBottom w:val="0"/>
          <w:divBdr>
            <w:top w:val="single" w:sz="2" w:space="0" w:color="333333"/>
            <w:left w:val="single" w:sz="6" w:space="0" w:color="333333"/>
            <w:bottom w:val="single" w:sz="2" w:space="0" w:color="333333"/>
            <w:right w:val="single" w:sz="6" w:space="0" w:color="333333"/>
          </w:divBdr>
          <w:divsChild>
            <w:div w:id="1473598832">
              <w:marLeft w:val="0"/>
              <w:marRight w:val="0"/>
              <w:marTop w:val="0"/>
              <w:marBottom w:val="0"/>
              <w:divBdr>
                <w:top w:val="none" w:sz="0" w:space="0" w:color="auto"/>
                <w:left w:val="none" w:sz="0" w:space="0" w:color="auto"/>
                <w:bottom w:val="none" w:sz="0" w:space="0" w:color="auto"/>
                <w:right w:val="none" w:sz="0" w:space="0" w:color="auto"/>
              </w:divBdr>
              <w:divsChild>
                <w:div w:id="14878238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22172370">
      <w:bodyDiv w:val="1"/>
      <w:marLeft w:val="0"/>
      <w:marRight w:val="0"/>
      <w:marTop w:val="0"/>
      <w:marBottom w:val="0"/>
      <w:divBdr>
        <w:top w:val="none" w:sz="0" w:space="0" w:color="auto"/>
        <w:left w:val="none" w:sz="0" w:space="0" w:color="auto"/>
        <w:bottom w:val="none" w:sz="0" w:space="0" w:color="auto"/>
        <w:right w:val="none" w:sz="0" w:space="0" w:color="auto"/>
      </w:divBdr>
      <w:divsChild>
        <w:div w:id="48039265">
          <w:marLeft w:val="0"/>
          <w:marRight w:val="0"/>
          <w:marTop w:val="0"/>
          <w:marBottom w:val="0"/>
          <w:divBdr>
            <w:top w:val="single" w:sz="2" w:space="0" w:color="454545"/>
            <w:left w:val="single" w:sz="4" w:space="0" w:color="454545"/>
            <w:bottom w:val="single" w:sz="4" w:space="0" w:color="454545"/>
            <w:right w:val="single" w:sz="4" w:space="0" w:color="454545"/>
          </w:divBdr>
          <w:divsChild>
            <w:div w:id="269438888">
              <w:marLeft w:val="0"/>
              <w:marRight w:val="0"/>
              <w:marTop w:val="0"/>
              <w:marBottom w:val="0"/>
              <w:divBdr>
                <w:top w:val="none" w:sz="0" w:space="0" w:color="auto"/>
                <w:left w:val="none" w:sz="0" w:space="0" w:color="auto"/>
                <w:bottom w:val="none" w:sz="0" w:space="0" w:color="auto"/>
                <w:right w:val="none" w:sz="0" w:space="0" w:color="auto"/>
              </w:divBdr>
              <w:divsChild>
                <w:div w:id="1613170419">
                  <w:marLeft w:val="0"/>
                  <w:marRight w:val="0"/>
                  <w:marTop w:val="0"/>
                  <w:marBottom w:val="0"/>
                  <w:divBdr>
                    <w:top w:val="none" w:sz="0" w:space="0" w:color="auto"/>
                    <w:left w:val="none" w:sz="0" w:space="0" w:color="auto"/>
                    <w:bottom w:val="none" w:sz="0" w:space="0" w:color="auto"/>
                    <w:right w:val="none" w:sz="0" w:space="0" w:color="auto"/>
                  </w:divBdr>
                  <w:divsChild>
                    <w:div w:id="210726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47141645">
      <w:bodyDiv w:val="1"/>
      <w:marLeft w:val="0"/>
      <w:marRight w:val="0"/>
      <w:marTop w:val="0"/>
      <w:marBottom w:val="0"/>
      <w:divBdr>
        <w:top w:val="none" w:sz="0" w:space="0" w:color="auto"/>
        <w:left w:val="none" w:sz="0" w:space="0" w:color="auto"/>
        <w:bottom w:val="none" w:sz="0" w:space="0" w:color="auto"/>
        <w:right w:val="none" w:sz="0" w:space="0" w:color="auto"/>
      </w:divBdr>
      <w:divsChild>
        <w:div w:id="243994421">
          <w:marLeft w:val="0"/>
          <w:marRight w:val="0"/>
          <w:marTop w:val="0"/>
          <w:marBottom w:val="0"/>
          <w:divBdr>
            <w:top w:val="single" w:sz="2" w:space="0" w:color="454545"/>
            <w:left w:val="single" w:sz="4" w:space="0" w:color="454545"/>
            <w:bottom w:val="single" w:sz="4" w:space="0" w:color="454545"/>
            <w:right w:val="single" w:sz="4" w:space="0" w:color="454545"/>
          </w:divBdr>
          <w:divsChild>
            <w:div w:id="472407574">
              <w:marLeft w:val="0"/>
              <w:marRight w:val="0"/>
              <w:marTop w:val="0"/>
              <w:marBottom w:val="0"/>
              <w:divBdr>
                <w:top w:val="none" w:sz="0" w:space="0" w:color="auto"/>
                <w:left w:val="none" w:sz="0" w:space="0" w:color="auto"/>
                <w:bottom w:val="none" w:sz="0" w:space="0" w:color="auto"/>
                <w:right w:val="none" w:sz="0" w:space="0" w:color="auto"/>
              </w:divBdr>
              <w:divsChild>
                <w:div w:id="1728650303">
                  <w:marLeft w:val="0"/>
                  <w:marRight w:val="0"/>
                  <w:marTop w:val="0"/>
                  <w:marBottom w:val="0"/>
                  <w:divBdr>
                    <w:top w:val="none" w:sz="0" w:space="0" w:color="auto"/>
                    <w:left w:val="none" w:sz="0" w:space="0" w:color="auto"/>
                    <w:bottom w:val="none" w:sz="0" w:space="0" w:color="auto"/>
                    <w:right w:val="none" w:sz="0" w:space="0" w:color="auto"/>
                  </w:divBdr>
                  <w:divsChild>
                    <w:div w:id="1190874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05853328">
      <w:bodyDiv w:val="1"/>
      <w:marLeft w:val="0"/>
      <w:marRight w:val="0"/>
      <w:marTop w:val="0"/>
      <w:marBottom w:val="0"/>
      <w:divBdr>
        <w:top w:val="none" w:sz="0" w:space="0" w:color="auto"/>
        <w:left w:val="none" w:sz="0" w:space="0" w:color="auto"/>
        <w:bottom w:val="none" w:sz="0" w:space="0" w:color="auto"/>
        <w:right w:val="none" w:sz="0" w:space="0" w:color="auto"/>
      </w:divBdr>
      <w:divsChild>
        <w:div w:id="375008028">
          <w:marLeft w:val="0"/>
          <w:marRight w:val="0"/>
          <w:marTop w:val="0"/>
          <w:marBottom w:val="0"/>
          <w:divBdr>
            <w:top w:val="single" w:sz="2" w:space="0" w:color="333333"/>
            <w:left w:val="single" w:sz="6" w:space="0" w:color="333333"/>
            <w:bottom w:val="single" w:sz="2" w:space="0" w:color="333333"/>
            <w:right w:val="single" w:sz="6" w:space="0" w:color="333333"/>
          </w:divBdr>
          <w:divsChild>
            <w:div w:id="393162319">
              <w:marLeft w:val="0"/>
              <w:marRight w:val="0"/>
              <w:marTop w:val="0"/>
              <w:marBottom w:val="0"/>
              <w:divBdr>
                <w:top w:val="none" w:sz="0" w:space="0" w:color="auto"/>
                <w:left w:val="none" w:sz="0" w:space="0" w:color="auto"/>
                <w:bottom w:val="none" w:sz="0" w:space="0" w:color="auto"/>
                <w:right w:val="none" w:sz="0" w:space="0" w:color="auto"/>
              </w:divBdr>
              <w:divsChild>
                <w:div w:id="1993369758">
                  <w:marLeft w:val="0"/>
                  <w:marRight w:val="0"/>
                  <w:marTop w:val="0"/>
                  <w:marBottom w:val="150"/>
                  <w:divBdr>
                    <w:top w:val="none" w:sz="0" w:space="0" w:color="auto"/>
                    <w:left w:val="none" w:sz="0" w:space="0" w:color="auto"/>
                    <w:bottom w:val="none" w:sz="0" w:space="0" w:color="auto"/>
                    <w:right w:val="none" w:sz="0" w:space="0" w:color="auto"/>
                  </w:divBdr>
                  <w:divsChild>
                    <w:div w:id="186833258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18375477">
      <w:bodyDiv w:val="1"/>
      <w:marLeft w:val="0"/>
      <w:marRight w:val="0"/>
      <w:marTop w:val="0"/>
      <w:marBottom w:val="0"/>
      <w:divBdr>
        <w:top w:val="none" w:sz="0" w:space="0" w:color="auto"/>
        <w:left w:val="none" w:sz="0" w:space="0" w:color="auto"/>
        <w:bottom w:val="none" w:sz="0" w:space="0" w:color="auto"/>
        <w:right w:val="none" w:sz="0" w:space="0" w:color="auto"/>
      </w:divBdr>
      <w:divsChild>
        <w:div w:id="720639847">
          <w:marLeft w:val="0"/>
          <w:marRight w:val="0"/>
          <w:marTop w:val="0"/>
          <w:marBottom w:val="0"/>
          <w:divBdr>
            <w:top w:val="single" w:sz="2" w:space="0" w:color="333333"/>
            <w:left w:val="single" w:sz="6" w:space="0" w:color="333333"/>
            <w:bottom w:val="single" w:sz="2" w:space="0" w:color="333333"/>
            <w:right w:val="single" w:sz="6" w:space="0" w:color="333333"/>
          </w:divBdr>
          <w:divsChild>
            <w:div w:id="78447260">
              <w:marLeft w:val="0"/>
              <w:marRight w:val="0"/>
              <w:marTop w:val="0"/>
              <w:marBottom w:val="0"/>
              <w:divBdr>
                <w:top w:val="none" w:sz="0" w:space="0" w:color="auto"/>
                <w:left w:val="none" w:sz="0" w:space="0" w:color="auto"/>
                <w:bottom w:val="none" w:sz="0" w:space="0" w:color="auto"/>
                <w:right w:val="none" w:sz="0" w:space="0" w:color="auto"/>
              </w:divBdr>
              <w:divsChild>
                <w:div w:id="8953153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24589160">
      <w:bodyDiv w:val="1"/>
      <w:marLeft w:val="0"/>
      <w:marRight w:val="0"/>
      <w:marTop w:val="0"/>
      <w:marBottom w:val="0"/>
      <w:divBdr>
        <w:top w:val="none" w:sz="0" w:space="0" w:color="auto"/>
        <w:left w:val="none" w:sz="0" w:space="0" w:color="auto"/>
        <w:bottom w:val="none" w:sz="0" w:space="0" w:color="auto"/>
        <w:right w:val="none" w:sz="0" w:space="0" w:color="auto"/>
      </w:divBdr>
      <w:divsChild>
        <w:div w:id="1050111433">
          <w:marLeft w:val="0"/>
          <w:marRight w:val="0"/>
          <w:marTop w:val="0"/>
          <w:marBottom w:val="0"/>
          <w:divBdr>
            <w:top w:val="single" w:sz="2" w:space="0" w:color="454545"/>
            <w:left w:val="single" w:sz="6" w:space="0" w:color="454545"/>
            <w:bottom w:val="single" w:sz="6" w:space="0" w:color="454545"/>
            <w:right w:val="single" w:sz="6" w:space="0" w:color="454545"/>
          </w:divBdr>
          <w:divsChild>
            <w:div w:id="1159074572">
              <w:marLeft w:val="0"/>
              <w:marRight w:val="0"/>
              <w:marTop w:val="0"/>
              <w:marBottom w:val="0"/>
              <w:divBdr>
                <w:top w:val="none" w:sz="0" w:space="0" w:color="auto"/>
                <w:left w:val="none" w:sz="0" w:space="0" w:color="auto"/>
                <w:bottom w:val="none" w:sz="0" w:space="0" w:color="auto"/>
                <w:right w:val="none" w:sz="0" w:space="0" w:color="auto"/>
              </w:divBdr>
              <w:divsChild>
                <w:div w:id="14812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80483">
      <w:bodyDiv w:val="1"/>
      <w:marLeft w:val="0"/>
      <w:marRight w:val="0"/>
      <w:marTop w:val="0"/>
      <w:marBottom w:val="0"/>
      <w:divBdr>
        <w:top w:val="none" w:sz="0" w:space="0" w:color="auto"/>
        <w:left w:val="none" w:sz="0" w:space="0" w:color="auto"/>
        <w:bottom w:val="none" w:sz="0" w:space="0" w:color="auto"/>
        <w:right w:val="none" w:sz="0" w:space="0" w:color="auto"/>
      </w:divBdr>
      <w:divsChild>
        <w:div w:id="1914853622">
          <w:marLeft w:val="0"/>
          <w:marRight w:val="0"/>
          <w:marTop w:val="0"/>
          <w:marBottom w:val="0"/>
          <w:divBdr>
            <w:top w:val="single" w:sz="2" w:space="0" w:color="333333"/>
            <w:left w:val="single" w:sz="6" w:space="0" w:color="333333"/>
            <w:bottom w:val="single" w:sz="2" w:space="0" w:color="333333"/>
            <w:right w:val="single" w:sz="6" w:space="0" w:color="333333"/>
          </w:divBdr>
          <w:divsChild>
            <w:div w:id="625938456">
              <w:marLeft w:val="0"/>
              <w:marRight w:val="0"/>
              <w:marTop w:val="0"/>
              <w:marBottom w:val="0"/>
              <w:divBdr>
                <w:top w:val="none" w:sz="0" w:space="0" w:color="auto"/>
                <w:left w:val="none" w:sz="0" w:space="0" w:color="auto"/>
                <w:bottom w:val="none" w:sz="0" w:space="0" w:color="auto"/>
                <w:right w:val="none" w:sz="0" w:space="0" w:color="auto"/>
              </w:divBdr>
              <w:divsChild>
                <w:div w:id="1279947308">
                  <w:marLeft w:val="0"/>
                  <w:marRight w:val="0"/>
                  <w:marTop w:val="0"/>
                  <w:marBottom w:val="150"/>
                  <w:divBdr>
                    <w:top w:val="none" w:sz="0" w:space="0" w:color="auto"/>
                    <w:left w:val="none" w:sz="0" w:space="0" w:color="auto"/>
                    <w:bottom w:val="none" w:sz="0" w:space="0" w:color="auto"/>
                    <w:right w:val="none" w:sz="0" w:space="0" w:color="auto"/>
                  </w:divBdr>
                  <w:divsChild>
                    <w:div w:id="105974651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881743501">
      <w:bodyDiv w:val="1"/>
      <w:marLeft w:val="0"/>
      <w:marRight w:val="0"/>
      <w:marTop w:val="0"/>
      <w:marBottom w:val="0"/>
      <w:divBdr>
        <w:top w:val="none" w:sz="0" w:space="0" w:color="auto"/>
        <w:left w:val="none" w:sz="0" w:space="0" w:color="auto"/>
        <w:bottom w:val="none" w:sz="0" w:space="0" w:color="auto"/>
        <w:right w:val="none" w:sz="0" w:space="0" w:color="auto"/>
      </w:divBdr>
      <w:divsChild>
        <w:div w:id="1369453027">
          <w:marLeft w:val="0"/>
          <w:marRight w:val="0"/>
          <w:marTop w:val="0"/>
          <w:marBottom w:val="0"/>
          <w:divBdr>
            <w:top w:val="single" w:sz="2" w:space="0" w:color="333333"/>
            <w:left w:val="single" w:sz="4" w:space="0" w:color="333333"/>
            <w:bottom w:val="single" w:sz="2" w:space="0" w:color="333333"/>
            <w:right w:val="single" w:sz="4" w:space="0" w:color="333333"/>
          </w:divBdr>
          <w:divsChild>
            <w:div w:id="1730418518">
              <w:marLeft w:val="0"/>
              <w:marRight w:val="0"/>
              <w:marTop w:val="0"/>
              <w:marBottom w:val="0"/>
              <w:divBdr>
                <w:top w:val="none" w:sz="0" w:space="0" w:color="auto"/>
                <w:left w:val="none" w:sz="0" w:space="0" w:color="auto"/>
                <w:bottom w:val="none" w:sz="0" w:space="0" w:color="auto"/>
                <w:right w:val="none" w:sz="0" w:space="0" w:color="auto"/>
              </w:divBdr>
              <w:divsChild>
                <w:div w:id="506873697">
                  <w:marLeft w:val="0"/>
                  <w:marRight w:val="0"/>
                  <w:marTop w:val="0"/>
                  <w:marBottom w:val="115"/>
                  <w:divBdr>
                    <w:top w:val="none" w:sz="0" w:space="0" w:color="auto"/>
                    <w:left w:val="none" w:sz="0" w:space="0" w:color="auto"/>
                    <w:bottom w:val="none" w:sz="0" w:space="0" w:color="auto"/>
                    <w:right w:val="none" w:sz="0" w:space="0" w:color="auto"/>
                  </w:divBdr>
                </w:div>
              </w:divsChild>
            </w:div>
          </w:divsChild>
        </w:div>
      </w:divsChild>
    </w:div>
    <w:div w:id="1892382794">
      <w:bodyDiv w:val="1"/>
      <w:marLeft w:val="0"/>
      <w:marRight w:val="0"/>
      <w:marTop w:val="0"/>
      <w:marBottom w:val="0"/>
      <w:divBdr>
        <w:top w:val="none" w:sz="0" w:space="0" w:color="auto"/>
        <w:left w:val="none" w:sz="0" w:space="0" w:color="auto"/>
        <w:bottom w:val="none" w:sz="0" w:space="0" w:color="auto"/>
        <w:right w:val="none" w:sz="0" w:space="0" w:color="auto"/>
      </w:divBdr>
      <w:divsChild>
        <w:div w:id="137308319">
          <w:marLeft w:val="0"/>
          <w:marRight w:val="0"/>
          <w:marTop w:val="0"/>
          <w:marBottom w:val="0"/>
          <w:divBdr>
            <w:top w:val="none" w:sz="0" w:space="0" w:color="auto"/>
            <w:left w:val="none" w:sz="0" w:space="0" w:color="auto"/>
            <w:bottom w:val="none" w:sz="0" w:space="0" w:color="auto"/>
            <w:right w:val="none" w:sz="0" w:space="0" w:color="auto"/>
          </w:divBdr>
          <w:divsChild>
            <w:div w:id="1134758933">
              <w:marLeft w:val="0"/>
              <w:marRight w:val="0"/>
              <w:marTop w:val="0"/>
              <w:marBottom w:val="0"/>
              <w:divBdr>
                <w:top w:val="none" w:sz="0" w:space="0" w:color="auto"/>
                <w:left w:val="none" w:sz="0" w:space="0" w:color="auto"/>
                <w:bottom w:val="none" w:sz="0" w:space="0" w:color="auto"/>
                <w:right w:val="none" w:sz="0" w:space="0" w:color="auto"/>
              </w:divBdr>
              <w:divsChild>
                <w:div w:id="1219394680">
                  <w:marLeft w:val="0"/>
                  <w:marRight w:val="0"/>
                  <w:marTop w:val="0"/>
                  <w:marBottom w:val="0"/>
                  <w:divBdr>
                    <w:top w:val="none" w:sz="0" w:space="0" w:color="auto"/>
                    <w:left w:val="none" w:sz="0" w:space="0" w:color="auto"/>
                    <w:bottom w:val="none" w:sz="0" w:space="0" w:color="auto"/>
                    <w:right w:val="none" w:sz="0" w:space="0" w:color="auto"/>
                  </w:divBdr>
                  <w:divsChild>
                    <w:div w:id="198668474">
                      <w:marLeft w:val="0"/>
                      <w:marRight w:val="0"/>
                      <w:marTop w:val="0"/>
                      <w:marBottom w:val="0"/>
                      <w:divBdr>
                        <w:top w:val="none" w:sz="0" w:space="0" w:color="auto"/>
                        <w:left w:val="none" w:sz="0" w:space="0" w:color="auto"/>
                        <w:bottom w:val="none" w:sz="0" w:space="0" w:color="auto"/>
                        <w:right w:val="none" w:sz="0" w:space="0" w:color="auto"/>
                      </w:divBdr>
                      <w:divsChild>
                        <w:div w:id="1739092630">
                          <w:blockQuote w:val="1"/>
                          <w:marLeft w:val="720"/>
                          <w:marRight w:val="720"/>
                          <w:marTop w:val="100"/>
                          <w:marBottom w:val="100"/>
                          <w:divBdr>
                            <w:top w:val="none" w:sz="0" w:space="0" w:color="auto"/>
                            <w:left w:val="none" w:sz="0" w:space="0" w:color="auto"/>
                            <w:bottom w:val="none" w:sz="0" w:space="0" w:color="auto"/>
                            <w:right w:val="none" w:sz="0" w:space="0" w:color="auto"/>
                          </w:divBdr>
                        </w:div>
                        <w:div w:id="29760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09459643">
      <w:bodyDiv w:val="1"/>
      <w:marLeft w:val="0"/>
      <w:marRight w:val="0"/>
      <w:marTop w:val="0"/>
      <w:marBottom w:val="0"/>
      <w:divBdr>
        <w:top w:val="none" w:sz="0" w:space="0" w:color="auto"/>
        <w:left w:val="none" w:sz="0" w:space="0" w:color="auto"/>
        <w:bottom w:val="none" w:sz="0" w:space="0" w:color="auto"/>
        <w:right w:val="none" w:sz="0" w:space="0" w:color="auto"/>
      </w:divBdr>
      <w:divsChild>
        <w:div w:id="568662207">
          <w:marLeft w:val="0"/>
          <w:marRight w:val="0"/>
          <w:marTop w:val="0"/>
          <w:marBottom w:val="0"/>
          <w:divBdr>
            <w:top w:val="single" w:sz="2" w:space="0" w:color="454545"/>
            <w:left w:val="single" w:sz="6" w:space="0" w:color="454545"/>
            <w:bottom w:val="single" w:sz="6" w:space="0" w:color="454545"/>
            <w:right w:val="single" w:sz="6" w:space="0" w:color="454545"/>
          </w:divBdr>
          <w:divsChild>
            <w:div w:id="1846893902">
              <w:marLeft w:val="0"/>
              <w:marRight w:val="0"/>
              <w:marTop w:val="0"/>
              <w:marBottom w:val="0"/>
              <w:divBdr>
                <w:top w:val="none" w:sz="0" w:space="0" w:color="auto"/>
                <w:left w:val="none" w:sz="0" w:space="0" w:color="auto"/>
                <w:bottom w:val="none" w:sz="0" w:space="0" w:color="auto"/>
                <w:right w:val="none" w:sz="0" w:space="0" w:color="auto"/>
              </w:divBdr>
              <w:divsChild>
                <w:div w:id="258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78368">
      <w:bodyDiv w:val="1"/>
      <w:marLeft w:val="0"/>
      <w:marRight w:val="0"/>
      <w:marTop w:val="0"/>
      <w:marBottom w:val="0"/>
      <w:divBdr>
        <w:top w:val="none" w:sz="0" w:space="0" w:color="auto"/>
        <w:left w:val="none" w:sz="0" w:space="0" w:color="auto"/>
        <w:bottom w:val="none" w:sz="0" w:space="0" w:color="auto"/>
        <w:right w:val="none" w:sz="0" w:space="0" w:color="auto"/>
      </w:divBdr>
      <w:divsChild>
        <w:div w:id="87821482">
          <w:marLeft w:val="0"/>
          <w:marRight w:val="0"/>
          <w:marTop w:val="0"/>
          <w:marBottom w:val="0"/>
          <w:divBdr>
            <w:top w:val="single" w:sz="2" w:space="0" w:color="333333"/>
            <w:left w:val="single" w:sz="6" w:space="0" w:color="333333"/>
            <w:bottom w:val="single" w:sz="2" w:space="0" w:color="333333"/>
            <w:right w:val="single" w:sz="6" w:space="0" w:color="333333"/>
          </w:divBdr>
          <w:divsChild>
            <w:div w:id="431242508">
              <w:marLeft w:val="0"/>
              <w:marRight w:val="0"/>
              <w:marTop w:val="0"/>
              <w:marBottom w:val="0"/>
              <w:divBdr>
                <w:top w:val="none" w:sz="0" w:space="0" w:color="auto"/>
                <w:left w:val="none" w:sz="0" w:space="0" w:color="auto"/>
                <w:bottom w:val="none" w:sz="0" w:space="0" w:color="auto"/>
                <w:right w:val="none" w:sz="0" w:space="0" w:color="auto"/>
              </w:divBdr>
              <w:divsChild>
                <w:div w:id="490869415">
                  <w:marLeft w:val="0"/>
                  <w:marRight w:val="0"/>
                  <w:marTop w:val="0"/>
                  <w:marBottom w:val="150"/>
                  <w:divBdr>
                    <w:top w:val="none" w:sz="0" w:space="0" w:color="auto"/>
                    <w:left w:val="none" w:sz="0" w:space="0" w:color="auto"/>
                    <w:bottom w:val="none" w:sz="0" w:space="0" w:color="auto"/>
                    <w:right w:val="none" w:sz="0" w:space="0" w:color="auto"/>
                  </w:divBdr>
                  <w:divsChild>
                    <w:div w:id="3259849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85305936">
      <w:bodyDiv w:val="1"/>
      <w:marLeft w:val="0"/>
      <w:marRight w:val="0"/>
      <w:marTop w:val="0"/>
      <w:marBottom w:val="0"/>
      <w:divBdr>
        <w:top w:val="none" w:sz="0" w:space="0" w:color="auto"/>
        <w:left w:val="none" w:sz="0" w:space="0" w:color="auto"/>
        <w:bottom w:val="none" w:sz="0" w:space="0" w:color="auto"/>
        <w:right w:val="none" w:sz="0" w:space="0" w:color="auto"/>
      </w:divBdr>
      <w:divsChild>
        <w:div w:id="1070613021">
          <w:marLeft w:val="0"/>
          <w:marRight w:val="0"/>
          <w:marTop w:val="0"/>
          <w:marBottom w:val="0"/>
          <w:divBdr>
            <w:top w:val="single" w:sz="2" w:space="0" w:color="333333"/>
            <w:left w:val="single" w:sz="6" w:space="0" w:color="333333"/>
            <w:bottom w:val="single" w:sz="2" w:space="0" w:color="333333"/>
            <w:right w:val="single" w:sz="6" w:space="0" w:color="333333"/>
          </w:divBdr>
          <w:divsChild>
            <w:div w:id="601761036">
              <w:marLeft w:val="0"/>
              <w:marRight w:val="0"/>
              <w:marTop w:val="0"/>
              <w:marBottom w:val="0"/>
              <w:divBdr>
                <w:top w:val="none" w:sz="0" w:space="0" w:color="auto"/>
                <w:left w:val="none" w:sz="0" w:space="0" w:color="auto"/>
                <w:bottom w:val="none" w:sz="0" w:space="0" w:color="auto"/>
                <w:right w:val="none" w:sz="0" w:space="0" w:color="auto"/>
              </w:divBdr>
              <w:divsChild>
                <w:div w:id="17445995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85692806">
      <w:bodyDiv w:val="1"/>
      <w:marLeft w:val="0"/>
      <w:marRight w:val="0"/>
      <w:marTop w:val="0"/>
      <w:marBottom w:val="0"/>
      <w:divBdr>
        <w:top w:val="none" w:sz="0" w:space="0" w:color="auto"/>
        <w:left w:val="none" w:sz="0" w:space="0" w:color="auto"/>
        <w:bottom w:val="none" w:sz="0" w:space="0" w:color="auto"/>
        <w:right w:val="none" w:sz="0" w:space="0" w:color="auto"/>
      </w:divBdr>
      <w:divsChild>
        <w:div w:id="1420906358">
          <w:marLeft w:val="0"/>
          <w:marRight w:val="0"/>
          <w:marTop w:val="0"/>
          <w:marBottom w:val="0"/>
          <w:divBdr>
            <w:top w:val="single" w:sz="2" w:space="0" w:color="454545"/>
            <w:left w:val="single" w:sz="4" w:space="0" w:color="454545"/>
            <w:bottom w:val="single" w:sz="4" w:space="0" w:color="454545"/>
            <w:right w:val="single" w:sz="4" w:space="0" w:color="454545"/>
          </w:divBdr>
          <w:divsChild>
            <w:div w:id="370300519">
              <w:marLeft w:val="0"/>
              <w:marRight w:val="0"/>
              <w:marTop w:val="0"/>
              <w:marBottom w:val="0"/>
              <w:divBdr>
                <w:top w:val="none" w:sz="0" w:space="0" w:color="auto"/>
                <w:left w:val="none" w:sz="0" w:space="0" w:color="auto"/>
                <w:bottom w:val="none" w:sz="0" w:space="0" w:color="auto"/>
                <w:right w:val="none" w:sz="0" w:space="0" w:color="auto"/>
              </w:divBdr>
              <w:divsChild>
                <w:div w:id="996147988">
                  <w:marLeft w:val="0"/>
                  <w:marRight w:val="0"/>
                  <w:marTop w:val="0"/>
                  <w:marBottom w:val="0"/>
                  <w:divBdr>
                    <w:top w:val="none" w:sz="0" w:space="0" w:color="auto"/>
                    <w:left w:val="none" w:sz="0" w:space="0" w:color="auto"/>
                    <w:bottom w:val="none" w:sz="0" w:space="0" w:color="auto"/>
                    <w:right w:val="none" w:sz="0" w:space="0" w:color="auto"/>
                  </w:divBdr>
                  <w:divsChild>
                    <w:div w:id="236020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9572916">
      <w:bodyDiv w:val="1"/>
      <w:marLeft w:val="0"/>
      <w:marRight w:val="0"/>
      <w:marTop w:val="0"/>
      <w:marBottom w:val="0"/>
      <w:divBdr>
        <w:top w:val="none" w:sz="0" w:space="0" w:color="auto"/>
        <w:left w:val="none" w:sz="0" w:space="0" w:color="auto"/>
        <w:bottom w:val="none" w:sz="0" w:space="0" w:color="auto"/>
        <w:right w:val="none" w:sz="0" w:space="0" w:color="auto"/>
      </w:divBdr>
      <w:divsChild>
        <w:div w:id="629167663">
          <w:marLeft w:val="0"/>
          <w:marRight w:val="0"/>
          <w:marTop w:val="0"/>
          <w:marBottom w:val="0"/>
          <w:divBdr>
            <w:top w:val="single" w:sz="2" w:space="0" w:color="333333"/>
            <w:left w:val="single" w:sz="6" w:space="0" w:color="333333"/>
            <w:bottom w:val="single" w:sz="2" w:space="0" w:color="333333"/>
            <w:right w:val="single" w:sz="6" w:space="0" w:color="333333"/>
          </w:divBdr>
          <w:divsChild>
            <w:div w:id="2046327063">
              <w:marLeft w:val="0"/>
              <w:marRight w:val="0"/>
              <w:marTop w:val="0"/>
              <w:marBottom w:val="0"/>
              <w:divBdr>
                <w:top w:val="none" w:sz="0" w:space="0" w:color="auto"/>
                <w:left w:val="none" w:sz="0" w:space="0" w:color="auto"/>
                <w:bottom w:val="none" w:sz="0" w:space="0" w:color="auto"/>
                <w:right w:val="none" w:sz="0" w:space="0" w:color="auto"/>
              </w:divBdr>
              <w:divsChild>
                <w:div w:id="166273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66023195">
      <w:bodyDiv w:val="1"/>
      <w:marLeft w:val="0"/>
      <w:marRight w:val="0"/>
      <w:marTop w:val="0"/>
      <w:marBottom w:val="0"/>
      <w:divBdr>
        <w:top w:val="none" w:sz="0" w:space="0" w:color="auto"/>
        <w:left w:val="none" w:sz="0" w:space="0" w:color="auto"/>
        <w:bottom w:val="none" w:sz="0" w:space="0" w:color="auto"/>
        <w:right w:val="none" w:sz="0" w:space="0" w:color="auto"/>
      </w:divBdr>
      <w:divsChild>
        <w:div w:id="910584242">
          <w:marLeft w:val="0"/>
          <w:marRight w:val="0"/>
          <w:marTop w:val="0"/>
          <w:marBottom w:val="0"/>
          <w:divBdr>
            <w:top w:val="single" w:sz="2" w:space="0" w:color="333333"/>
            <w:left w:val="single" w:sz="6" w:space="0" w:color="333333"/>
            <w:bottom w:val="single" w:sz="2" w:space="0" w:color="333333"/>
            <w:right w:val="single" w:sz="6" w:space="0" w:color="333333"/>
          </w:divBdr>
          <w:divsChild>
            <w:div w:id="732241610">
              <w:marLeft w:val="0"/>
              <w:marRight w:val="0"/>
              <w:marTop w:val="0"/>
              <w:marBottom w:val="0"/>
              <w:divBdr>
                <w:top w:val="none" w:sz="0" w:space="0" w:color="auto"/>
                <w:left w:val="none" w:sz="0" w:space="0" w:color="auto"/>
                <w:bottom w:val="none" w:sz="0" w:space="0" w:color="auto"/>
                <w:right w:val="none" w:sz="0" w:space="0" w:color="auto"/>
              </w:divBdr>
              <w:divsChild>
                <w:div w:id="917246718">
                  <w:marLeft w:val="0"/>
                  <w:marRight w:val="0"/>
                  <w:marTop w:val="0"/>
                  <w:marBottom w:val="150"/>
                  <w:divBdr>
                    <w:top w:val="none" w:sz="0" w:space="0" w:color="auto"/>
                    <w:left w:val="none" w:sz="0" w:space="0" w:color="auto"/>
                    <w:bottom w:val="none" w:sz="0" w:space="0" w:color="auto"/>
                    <w:right w:val="none" w:sz="0" w:space="0" w:color="auto"/>
                  </w:divBdr>
                  <w:divsChild>
                    <w:div w:id="44400863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72189696">
      <w:bodyDiv w:val="1"/>
      <w:marLeft w:val="0"/>
      <w:marRight w:val="0"/>
      <w:marTop w:val="0"/>
      <w:marBottom w:val="0"/>
      <w:divBdr>
        <w:top w:val="none" w:sz="0" w:space="0" w:color="auto"/>
        <w:left w:val="none" w:sz="0" w:space="0" w:color="auto"/>
        <w:bottom w:val="none" w:sz="0" w:space="0" w:color="auto"/>
        <w:right w:val="none" w:sz="0" w:space="0" w:color="auto"/>
      </w:divBdr>
      <w:divsChild>
        <w:div w:id="1209223553">
          <w:marLeft w:val="0"/>
          <w:marRight w:val="0"/>
          <w:marTop w:val="0"/>
          <w:marBottom w:val="0"/>
          <w:divBdr>
            <w:top w:val="single" w:sz="2" w:space="0" w:color="454545"/>
            <w:left w:val="single" w:sz="6" w:space="0" w:color="454545"/>
            <w:bottom w:val="single" w:sz="6" w:space="0" w:color="454545"/>
            <w:right w:val="single" w:sz="6" w:space="0" w:color="454545"/>
          </w:divBdr>
          <w:divsChild>
            <w:div w:id="80611440">
              <w:marLeft w:val="0"/>
              <w:marRight w:val="0"/>
              <w:marTop w:val="0"/>
              <w:marBottom w:val="0"/>
              <w:divBdr>
                <w:top w:val="none" w:sz="0" w:space="0" w:color="auto"/>
                <w:left w:val="none" w:sz="0" w:space="0" w:color="auto"/>
                <w:bottom w:val="none" w:sz="0" w:space="0" w:color="auto"/>
                <w:right w:val="none" w:sz="0" w:space="0" w:color="auto"/>
              </w:divBdr>
              <w:divsChild>
                <w:div w:id="2826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6882">
      <w:bodyDiv w:val="1"/>
      <w:marLeft w:val="0"/>
      <w:marRight w:val="0"/>
      <w:marTop w:val="0"/>
      <w:marBottom w:val="0"/>
      <w:divBdr>
        <w:top w:val="none" w:sz="0" w:space="0" w:color="auto"/>
        <w:left w:val="none" w:sz="0" w:space="0" w:color="auto"/>
        <w:bottom w:val="none" w:sz="0" w:space="0" w:color="auto"/>
        <w:right w:val="none" w:sz="0" w:space="0" w:color="auto"/>
      </w:divBdr>
    </w:div>
    <w:div w:id="2099135221">
      <w:bodyDiv w:val="1"/>
      <w:marLeft w:val="0"/>
      <w:marRight w:val="0"/>
      <w:marTop w:val="0"/>
      <w:marBottom w:val="0"/>
      <w:divBdr>
        <w:top w:val="none" w:sz="0" w:space="0" w:color="auto"/>
        <w:left w:val="none" w:sz="0" w:space="0" w:color="auto"/>
        <w:bottom w:val="none" w:sz="0" w:space="0" w:color="auto"/>
        <w:right w:val="none" w:sz="0" w:space="0" w:color="auto"/>
      </w:divBdr>
      <w:divsChild>
        <w:div w:id="2127848318">
          <w:marLeft w:val="0"/>
          <w:marRight w:val="0"/>
          <w:marTop w:val="0"/>
          <w:marBottom w:val="0"/>
          <w:divBdr>
            <w:top w:val="single" w:sz="2" w:space="0" w:color="333333"/>
            <w:left w:val="single" w:sz="6" w:space="0" w:color="333333"/>
            <w:bottom w:val="single" w:sz="2" w:space="0" w:color="333333"/>
            <w:right w:val="single" w:sz="6" w:space="0" w:color="333333"/>
          </w:divBdr>
          <w:divsChild>
            <w:div w:id="291448231">
              <w:marLeft w:val="0"/>
              <w:marRight w:val="0"/>
              <w:marTop w:val="0"/>
              <w:marBottom w:val="0"/>
              <w:divBdr>
                <w:top w:val="none" w:sz="0" w:space="0" w:color="auto"/>
                <w:left w:val="none" w:sz="0" w:space="0" w:color="auto"/>
                <w:bottom w:val="none" w:sz="0" w:space="0" w:color="auto"/>
                <w:right w:val="none" w:sz="0" w:space="0" w:color="auto"/>
              </w:divBdr>
              <w:divsChild>
                <w:div w:id="1615936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15055418">
      <w:bodyDiv w:val="1"/>
      <w:marLeft w:val="0"/>
      <w:marRight w:val="0"/>
      <w:marTop w:val="0"/>
      <w:marBottom w:val="0"/>
      <w:divBdr>
        <w:top w:val="none" w:sz="0" w:space="0" w:color="auto"/>
        <w:left w:val="none" w:sz="0" w:space="0" w:color="auto"/>
        <w:bottom w:val="none" w:sz="0" w:space="0" w:color="auto"/>
        <w:right w:val="none" w:sz="0" w:space="0" w:color="auto"/>
      </w:divBdr>
      <w:divsChild>
        <w:div w:id="1673331829">
          <w:marLeft w:val="0"/>
          <w:marRight w:val="0"/>
          <w:marTop w:val="0"/>
          <w:marBottom w:val="0"/>
          <w:divBdr>
            <w:top w:val="single" w:sz="2" w:space="0" w:color="333333"/>
            <w:left w:val="single" w:sz="6" w:space="0" w:color="333333"/>
            <w:bottom w:val="single" w:sz="2" w:space="0" w:color="333333"/>
            <w:right w:val="single" w:sz="6" w:space="0" w:color="333333"/>
          </w:divBdr>
          <w:divsChild>
            <w:div w:id="1096095905">
              <w:marLeft w:val="0"/>
              <w:marRight w:val="0"/>
              <w:marTop w:val="0"/>
              <w:marBottom w:val="0"/>
              <w:divBdr>
                <w:top w:val="none" w:sz="0" w:space="0" w:color="auto"/>
                <w:left w:val="none" w:sz="0" w:space="0" w:color="auto"/>
                <w:bottom w:val="none" w:sz="0" w:space="0" w:color="auto"/>
                <w:right w:val="none" w:sz="0" w:space="0" w:color="auto"/>
              </w:divBdr>
              <w:divsChild>
                <w:div w:id="58674670">
                  <w:marLeft w:val="0"/>
                  <w:marRight w:val="0"/>
                  <w:marTop w:val="0"/>
                  <w:marBottom w:val="150"/>
                  <w:divBdr>
                    <w:top w:val="none" w:sz="0" w:space="0" w:color="auto"/>
                    <w:left w:val="none" w:sz="0" w:space="0" w:color="auto"/>
                    <w:bottom w:val="none" w:sz="0" w:space="0" w:color="auto"/>
                    <w:right w:val="none" w:sz="0" w:space="0" w:color="auto"/>
                  </w:divBdr>
                  <w:divsChild>
                    <w:div w:id="166639562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17560164">
      <w:bodyDiv w:val="1"/>
      <w:marLeft w:val="0"/>
      <w:marRight w:val="0"/>
      <w:marTop w:val="0"/>
      <w:marBottom w:val="0"/>
      <w:divBdr>
        <w:top w:val="none" w:sz="0" w:space="0" w:color="auto"/>
        <w:left w:val="none" w:sz="0" w:space="0" w:color="auto"/>
        <w:bottom w:val="none" w:sz="0" w:space="0" w:color="auto"/>
        <w:right w:val="none" w:sz="0" w:space="0" w:color="auto"/>
      </w:divBdr>
      <w:divsChild>
        <w:div w:id="744454386">
          <w:marLeft w:val="0"/>
          <w:marRight w:val="0"/>
          <w:marTop w:val="0"/>
          <w:marBottom w:val="0"/>
          <w:divBdr>
            <w:top w:val="single" w:sz="2" w:space="0" w:color="333333"/>
            <w:left w:val="single" w:sz="6" w:space="0" w:color="333333"/>
            <w:bottom w:val="single" w:sz="2" w:space="0" w:color="333333"/>
            <w:right w:val="single" w:sz="6" w:space="0" w:color="333333"/>
          </w:divBdr>
          <w:divsChild>
            <w:div w:id="1422337374">
              <w:marLeft w:val="0"/>
              <w:marRight w:val="0"/>
              <w:marTop w:val="0"/>
              <w:marBottom w:val="0"/>
              <w:divBdr>
                <w:top w:val="none" w:sz="0" w:space="0" w:color="auto"/>
                <w:left w:val="none" w:sz="0" w:space="0" w:color="auto"/>
                <w:bottom w:val="none" w:sz="0" w:space="0" w:color="auto"/>
                <w:right w:val="none" w:sz="0" w:space="0" w:color="auto"/>
              </w:divBdr>
              <w:divsChild>
                <w:div w:id="2014717560">
                  <w:marLeft w:val="0"/>
                  <w:marRight w:val="0"/>
                  <w:marTop w:val="0"/>
                  <w:marBottom w:val="150"/>
                  <w:divBdr>
                    <w:top w:val="none" w:sz="0" w:space="0" w:color="auto"/>
                    <w:left w:val="none" w:sz="0" w:space="0" w:color="auto"/>
                    <w:bottom w:val="none" w:sz="0" w:space="0" w:color="auto"/>
                    <w:right w:val="none" w:sz="0" w:space="0" w:color="auto"/>
                  </w:divBdr>
                  <w:divsChild>
                    <w:div w:id="186636283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141536370">
      <w:bodyDiv w:val="1"/>
      <w:marLeft w:val="0"/>
      <w:marRight w:val="0"/>
      <w:marTop w:val="0"/>
      <w:marBottom w:val="0"/>
      <w:divBdr>
        <w:top w:val="none" w:sz="0" w:space="0" w:color="auto"/>
        <w:left w:val="none" w:sz="0" w:space="0" w:color="auto"/>
        <w:bottom w:val="none" w:sz="0" w:space="0" w:color="auto"/>
        <w:right w:val="none" w:sz="0" w:space="0" w:color="auto"/>
      </w:divBdr>
      <w:divsChild>
        <w:div w:id="306665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hyperlink" Target="http://www.labornet.dol.gov/me/worklife/dol-workplace-violence-program.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c.nc.gov/" TargetMode="External"/><Relationship Id="rId17" Type="http://schemas.openxmlformats.org/officeDocument/2006/relationships/hyperlink" Target="http://www.labornet.dol.gov/me/worklife/dol-workplace-violence-program.htm" TargetMode="External"/><Relationship Id="rId25" Type="http://schemas.openxmlformats.org/officeDocument/2006/relationships/hyperlink" Target="http://www.labor.nc.gov/"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ic.nc.gov/" TargetMode="Externa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21CCD-6A3C-4316-9859-C1C12F6CD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314</Pages>
  <Words>130387</Words>
  <Characters>743208</Characters>
  <Application>Microsoft Office Word</Application>
  <DocSecurity>0</DocSecurity>
  <Lines>6193</Lines>
  <Paragraphs>1743</Paragraphs>
  <ScaleCrop>false</ScaleCrop>
  <HeadingPairs>
    <vt:vector size="2" baseType="variant">
      <vt:variant>
        <vt:lpstr>Title</vt:lpstr>
      </vt:variant>
      <vt:variant>
        <vt:i4>1</vt:i4>
      </vt:variant>
    </vt:vector>
  </HeadingPairs>
  <TitlesOfParts>
    <vt:vector size="1" baseType="lpstr">
      <vt:lpstr/>
    </vt:vector>
  </TitlesOfParts>
  <Company>NC Department of Labor</Company>
  <LinksUpToDate>false</LinksUpToDate>
  <CharactersWithSpaces>871852</CharactersWithSpaces>
  <SharedDoc>false</SharedDoc>
  <HLinks>
    <vt:vector size="30" baseType="variant">
      <vt:variant>
        <vt:i4>4325459</vt:i4>
      </vt:variant>
      <vt:variant>
        <vt:i4>12</vt:i4>
      </vt:variant>
      <vt:variant>
        <vt:i4>0</vt:i4>
      </vt:variant>
      <vt:variant>
        <vt:i4>5</vt:i4>
      </vt:variant>
      <vt:variant>
        <vt:lpwstr>http://www.osha.gov/</vt:lpwstr>
      </vt:variant>
      <vt:variant>
        <vt:lpwstr/>
      </vt:variant>
      <vt:variant>
        <vt:i4>6094966</vt:i4>
      </vt:variant>
      <vt:variant>
        <vt:i4>9</vt:i4>
      </vt:variant>
      <vt:variant>
        <vt:i4>0</vt:i4>
      </vt:variant>
      <vt:variant>
        <vt:i4>5</vt:i4>
      </vt:variant>
      <vt:variant>
        <vt:lpwstr>http://www.ncdot.org/dmv/other_services/recordsstatistics/copyDrivingRec.html</vt:lpwstr>
      </vt:variant>
      <vt:variant>
        <vt:lpwstr/>
      </vt:variant>
      <vt:variant>
        <vt:i4>1900611</vt:i4>
      </vt:variant>
      <vt:variant>
        <vt:i4>6</vt:i4>
      </vt:variant>
      <vt:variant>
        <vt:i4>0</vt:i4>
      </vt:variant>
      <vt:variant>
        <vt:i4>5</vt:i4>
      </vt:variant>
      <vt:variant>
        <vt:lpwstr>https://edmvdr.dot.state.nc.us/DrivingRecords/DrivingRecords</vt:lpwstr>
      </vt:variant>
      <vt:variant>
        <vt:lpwstr/>
      </vt:variant>
      <vt:variant>
        <vt:i4>4259842</vt:i4>
      </vt:variant>
      <vt:variant>
        <vt:i4>3</vt:i4>
      </vt:variant>
      <vt:variant>
        <vt:i4>0</vt:i4>
      </vt:variant>
      <vt:variant>
        <vt:i4>5</vt:i4>
      </vt:variant>
      <vt:variant>
        <vt:lpwstr>http://www.nclabor.com/osha/etta/etta.htm</vt:lpwstr>
      </vt:variant>
      <vt:variant>
        <vt:lpwstr/>
      </vt:variant>
      <vt:variant>
        <vt:i4>1507334</vt:i4>
      </vt:variant>
      <vt:variant>
        <vt:i4>0</vt:i4>
      </vt:variant>
      <vt:variant>
        <vt:i4>0</vt:i4>
      </vt:variant>
      <vt:variant>
        <vt:i4>5</vt:i4>
      </vt:variant>
      <vt:variant>
        <vt:lpwstr>http://www.nclabor.com/osha/consult/bcs1.htm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Lagoe</dc:creator>
  <cp:lastModifiedBy>Lagoe, Wanda</cp:lastModifiedBy>
  <cp:revision>2</cp:revision>
  <cp:lastPrinted>2020-09-28T17:07:00Z</cp:lastPrinted>
  <dcterms:created xsi:type="dcterms:W3CDTF">2026-06-01T12:55:00Z</dcterms:created>
  <dcterms:modified xsi:type="dcterms:W3CDTF">2026-06-01T12:55:00Z</dcterms:modified>
</cp:coreProperties>
</file>